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9FE7E" w14:textId="77777777" w:rsidR="00CC7F22" w:rsidRDefault="00CC7F22">
      <w:r>
        <w:rPr>
          <w:noProof/>
          <w:lang w:val="sl-SI" w:eastAsia="sl-SI"/>
        </w:rPr>
        <mc:AlternateContent>
          <mc:Choice Requires="wps">
            <w:drawing>
              <wp:inline distT="0" distB="0" distL="0" distR="0" wp14:anchorId="57BC2401" wp14:editId="69CE263C">
                <wp:extent cx="2360930" cy="1404620"/>
                <wp:effectExtent l="0" t="0" r="1270" b="7620"/>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FEB7984" w14:textId="15C2EFCD" w:rsidR="00960783" w:rsidRPr="00CC7F22" w:rsidRDefault="00043F80" w:rsidP="00CC7F22">
                            <w:pPr>
                              <w:spacing w:after="120" w:line="240" w:lineRule="auto"/>
                              <w:rPr>
                                <w:rFonts w:ascii="Arial" w:hAnsi="Arial" w:cs="Arial"/>
                                <w:sz w:val="20"/>
                                <w:szCs w:val="20"/>
                              </w:rPr>
                            </w:pPr>
                            <w:proofErr w:type="spellStart"/>
                            <w:r>
                              <w:rPr>
                                <w:rFonts w:ascii="Arial" w:hAnsi="Arial" w:cs="Arial"/>
                                <w:sz w:val="20"/>
                                <w:szCs w:val="20"/>
                              </w:rPr>
                              <w:t>Št</w:t>
                            </w:r>
                            <w:proofErr w:type="spellEnd"/>
                            <w:r>
                              <w:rPr>
                                <w:rFonts w:ascii="Arial" w:hAnsi="Arial" w:cs="Arial"/>
                                <w:sz w:val="20"/>
                                <w:szCs w:val="20"/>
                              </w:rPr>
                              <w:t>.: U3433-14/2017/24</w:t>
                            </w:r>
                          </w:p>
                          <w:p w14:paraId="0B0EFADE" w14:textId="71D0C748" w:rsidR="00960783" w:rsidRPr="00CC7F22" w:rsidRDefault="00960783" w:rsidP="00CC7F22">
                            <w:pPr>
                              <w:spacing w:after="120" w:line="240" w:lineRule="auto"/>
                              <w:rPr>
                                <w:rFonts w:ascii="Arial" w:hAnsi="Arial" w:cs="Arial"/>
                                <w:sz w:val="20"/>
                                <w:szCs w:val="20"/>
                              </w:rPr>
                            </w:pPr>
                            <w:r>
                              <w:rPr>
                                <w:rFonts w:ascii="Arial" w:hAnsi="Arial" w:cs="Arial"/>
                                <w:sz w:val="20"/>
                                <w:szCs w:val="20"/>
                              </w:rPr>
                              <w:t xml:space="preserve">Datum: </w:t>
                            </w:r>
                            <w:r w:rsidR="009A7FD0">
                              <w:rPr>
                                <w:rFonts w:ascii="Arial" w:hAnsi="Arial" w:cs="Arial"/>
                                <w:sz w:val="20"/>
                                <w:szCs w:val="20"/>
                              </w:rPr>
                              <w:t>31</w:t>
                            </w:r>
                            <w:r>
                              <w:rPr>
                                <w:rFonts w:ascii="Arial" w:hAnsi="Arial" w:cs="Arial"/>
                                <w:sz w:val="20"/>
                                <w:szCs w:val="20"/>
                              </w:rPr>
                              <w:t>. 1</w:t>
                            </w:r>
                            <w:r w:rsidR="009A7FD0">
                              <w:rPr>
                                <w:rFonts w:ascii="Arial" w:hAnsi="Arial" w:cs="Arial"/>
                                <w:sz w:val="20"/>
                                <w:szCs w:val="20"/>
                              </w:rPr>
                              <w:t>2</w:t>
                            </w:r>
                            <w:r>
                              <w:rPr>
                                <w:rFonts w:ascii="Arial" w:hAnsi="Arial" w:cs="Arial"/>
                                <w:sz w:val="20"/>
                                <w:szCs w:val="20"/>
                              </w:rPr>
                              <w:t>. 20</w:t>
                            </w:r>
                            <w:r w:rsidRPr="00CC7F22">
                              <w:rPr>
                                <w:rFonts w:ascii="Arial" w:hAnsi="Arial" w:cs="Arial"/>
                                <w:sz w:val="20"/>
                                <w:szCs w:val="20"/>
                              </w:rPr>
                              <w:t>18</w:t>
                            </w:r>
                          </w:p>
                        </w:txbxContent>
                      </wps:txbx>
                      <wps:bodyPr rot="0" vert="horz" wrap="square" lIns="91440" tIns="45720" rIns="91440" bIns="45720" anchor="t" anchorCtr="0">
                        <a:spAutoFit/>
                      </wps:bodyPr>
                    </wps:wsp>
                  </a:graphicData>
                </a:graphic>
              </wp:inline>
            </w:drawing>
          </mc:Choice>
          <mc:Fallback>
            <w:pict>
              <v:shapetype w14:anchorId="57BC2401" id="_x0000_t202" coordsize="21600,21600" o:spt="202" path="m,l,21600r21600,l21600,xe">
                <v:stroke joinstyle="miter"/>
                <v:path gradientshapeok="t" o:connecttype="rect"/>
              </v:shapetype>
              <v:shape id="Polje z besedilom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" stroked="f">
                <v:textbox style="mso-fit-shape-to-text:t">
                  <w:txbxContent>
                    <w:p w14:paraId="0FEB7984" w14:textId="15C2EFCD" w:rsidR="00960783" w:rsidRPr="00CC7F22" w:rsidRDefault="00043F80" w:rsidP="00CC7F22">
                      <w:pPr>
                        <w:spacing w:after="120" w:line="240" w:lineRule="auto"/>
                        <w:rPr>
                          <w:rFonts w:ascii="Arial" w:hAnsi="Arial" w:cs="Arial"/>
                          <w:sz w:val="20"/>
                          <w:szCs w:val="20"/>
                        </w:rPr>
                      </w:pPr>
                      <w:proofErr w:type="spellStart"/>
                      <w:r>
                        <w:rPr>
                          <w:rFonts w:ascii="Arial" w:hAnsi="Arial" w:cs="Arial"/>
                          <w:sz w:val="20"/>
                          <w:szCs w:val="20"/>
                        </w:rPr>
                        <w:t>Št</w:t>
                      </w:r>
                      <w:proofErr w:type="spellEnd"/>
                      <w:r>
                        <w:rPr>
                          <w:rFonts w:ascii="Arial" w:hAnsi="Arial" w:cs="Arial"/>
                          <w:sz w:val="20"/>
                          <w:szCs w:val="20"/>
                        </w:rPr>
                        <w:t>.: U3433-14/2017/24</w:t>
                      </w:r>
                    </w:p>
                    <w:p w14:paraId="0B0EFADE" w14:textId="71D0C748" w:rsidR="00960783" w:rsidRPr="00CC7F22" w:rsidRDefault="00960783" w:rsidP="00CC7F22">
                      <w:pPr>
                        <w:spacing w:after="120" w:line="240" w:lineRule="auto"/>
                        <w:rPr>
                          <w:rFonts w:ascii="Arial" w:hAnsi="Arial" w:cs="Arial"/>
                          <w:sz w:val="20"/>
                          <w:szCs w:val="20"/>
                        </w:rPr>
                      </w:pPr>
                      <w:r>
                        <w:rPr>
                          <w:rFonts w:ascii="Arial" w:hAnsi="Arial" w:cs="Arial"/>
                          <w:sz w:val="20"/>
                          <w:szCs w:val="20"/>
                        </w:rPr>
                        <w:t xml:space="preserve">Datum: </w:t>
                      </w:r>
                      <w:r w:rsidR="009A7FD0">
                        <w:rPr>
                          <w:rFonts w:ascii="Arial" w:hAnsi="Arial" w:cs="Arial"/>
                          <w:sz w:val="20"/>
                          <w:szCs w:val="20"/>
                        </w:rPr>
                        <w:t>31</w:t>
                      </w:r>
                      <w:r>
                        <w:rPr>
                          <w:rFonts w:ascii="Arial" w:hAnsi="Arial" w:cs="Arial"/>
                          <w:sz w:val="20"/>
                          <w:szCs w:val="20"/>
                        </w:rPr>
                        <w:t>. 1</w:t>
                      </w:r>
                      <w:r w:rsidR="009A7FD0">
                        <w:rPr>
                          <w:rFonts w:ascii="Arial" w:hAnsi="Arial" w:cs="Arial"/>
                          <w:sz w:val="20"/>
                          <w:szCs w:val="20"/>
                        </w:rPr>
                        <w:t>2</w:t>
                      </w:r>
                      <w:r>
                        <w:rPr>
                          <w:rFonts w:ascii="Arial" w:hAnsi="Arial" w:cs="Arial"/>
                          <w:sz w:val="20"/>
                          <w:szCs w:val="20"/>
                        </w:rPr>
                        <w:t>. 20</w:t>
                      </w:r>
                      <w:r w:rsidRPr="00CC7F22">
                        <w:rPr>
                          <w:rFonts w:ascii="Arial" w:hAnsi="Arial" w:cs="Arial"/>
                          <w:sz w:val="20"/>
                          <w:szCs w:val="20"/>
                        </w:rPr>
                        <w:t>18</w:t>
                      </w:r>
                    </w:p>
                  </w:txbxContent>
                </v:textbox>
                <w10:anchorlock/>
              </v:shape>
            </w:pict>
          </mc:Fallback>
        </mc:AlternateContent>
      </w:r>
    </w:p>
    <w:p w14:paraId="656C8CDF" w14:textId="77777777" w:rsidR="00237209" w:rsidRDefault="00237209"/>
    <w:p w14:paraId="14C0C4D1" w14:textId="77777777" w:rsidR="00237209" w:rsidRDefault="00237209"/>
    <w:p w14:paraId="5AF17592" w14:textId="77777777" w:rsidR="00237209" w:rsidRDefault="00237209"/>
    <w:p w14:paraId="1794136D" w14:textId="77777777" w:rsidR="00237209" w:rsidRDefault="00237209"/>
    <w:sdt>
      <w:sdtPr>
        <w:id w:val="-1324268530"/>
        <w:docPartObj>
          <w:docPartGallery w:val="Cover Pages"/>
          <w:docPartUnique/>
        </w:docPartObj>
      </w:sdtPr>
      <w:sdtContent>
        <w:p w14:paraId="26CC3305" w14:textId="05B776EC" w:rsidR="00CD5752" w:rsidRPr="00651669" w:rsidRDefault="009B6EF4">
          <w:r w:rsidRPr="00651669">
            <w:rPr>
              <w:noProof/>
              <w:lang w:val="sl-SI" w:eastAsia="sl-SI"/>
            </w:rPr>
            <mc:AlternateContent>
              <mc:Choice Requires="wps">
                <w:drawing>
                  <wp:anchor distT="0" distB="0" distL="114300" distR="114300" simplePos="0" relativeHeight="251659264" behindDoc="0" locked="0" layoutInCell="1" allowOverlap="1" wp14:anchorId="58488E1E" wp14:editId="7B28DEC7">
                    <wp:simplePos x="0" y="0"/>
                    <wp:positionH relativeFrom="margin">
                      <wp:posOffset>5369312</wp:posOffset>
                    </wp:positionH>
                    <wp:positionV relativeFrom="page">
                      <wp:posOffset>446049</wp:posOffset>
                    </wp:positionV>
                    <wp:extent cx="802888" cy="535893"/>
                    <wp:effectExtent l="0" t="0" r="0" b="0"/>
                    <wp:wrapNone/>
                    <wp:docPr id="132" name="Pravokotnik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02888" cy="53589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8E4D71" w14:textId="1FCD215F" w:rsidR="00960783" w:rsidRPr="00237209" w:rsidRDefault="00000000">
                                <w:pPr>
                                  <w:pStyle w:val="Brezrazmikov"/>
                                  <w:jc w:val="right"/>
                                  <w:rPr>
                                    <w:color w:val="17365D" w:themeColor="text2" w:themeShade="BF"/>
                                    <w:sz w:val="24"/>
                                    <w:szCs w:val="24"/>
                                  </w:rPr>
                                </w:pPr>
                                <w:sdt>
                                  <w:sdtPr>
                                    <w:rPr>
                                      <w:color w:val="17365D" w:themeColor="text2" w:themeShade="BF"/>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Content>
                                    <w:r w:rsidR="00960783" w:rsidRPr="00237209">
                                      <w:rPr>
                                        <w:color w:val="17365D" w:themeColor="text2" w:themeShade="BF"/>
                                        <w:sz w:val="24"/>
                                        <w:szCs w:val="24"/>
                                      </w:rPr>
                                      <w:t>2013-2017</w:t>
                                    </w:r>
                                  </w:sdtContent>
                                </w:sdt>
                                <w:r w:rsidR="00960783" w:rsidRPr="00237209">
                                  <w:rPr>
                                    <w:color w:val="17365D" w:themeColor="text2" w:themeShade="BF"/>
                                    <w:sz w:val="24"/>
                                    <w:szCs w:val="24"/>
                                  </w:rPr>
                                  <w:t xml:space="preserve">    </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488E1E" id="Pravokotnik 132" o:spid="_x0000_s1027" alt="&quot;&quot;" style="position:absolute;margin-left:422.8pt;margin-top:35.1pt;width:63.2pt;height:4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" fillcolor="#dbe5f1 [660]" stroked="f" strokeweight="2pt">
                    <o:lock v:ext="edit" aspectratio="t"/>
                    <v:textbox inset="3.6pt,,3.6pt">
                      <w:txbxContent>
                        <w:p w14:paraId="488E4D71" w14:textId="1FCD215F" w:rsidR="00960783" w:rsidRPr="00237209" w:rsidRDefault="00000000">
                          <w:pPr>
                            <w:pStyle w:val="Brezrazmikov"/>
                            <w:jc w:val="right"/>
                            <w:rPr>
                              <w:color w:val="17365D" w:themeColor="text2" w:themeShade="BF"/>
                              <w:sz w:val="24"/>
                              <w:szCs w:val="24"/>
                            </w:rPr>
                          </w:pPr>
                          <w:sdt>
                            <w:sdtPr>
                              <w:rPr>
                                <w:color w:val="17365D" w:themeColor="text2" w:themeShade="BF"/>
                                <w:sz w:val="24"/>
                                <w:szCs w:val="24"/>
                              </w:rPr>
                              <w:alias w:val="Leto"/>
                              <w:tag w:val=""/>
                              <w:id w:val="-785116381"/>
                              <w:dataBinding w:prefixMappings="xmlns:ns0='http://schemas.microsoft.com/office/2006/coverPageProps' " w:xpath="/ns0:CoverPageProperties[1]/ns0:PublishDate[1]" w:storeItemID="{55AF091B-3C7A-41E3-B477-F2FDAA23CFDA}"/>
                              <w:date>
                                <w:dateFormat w:val="yyyy"/>
                                <w:lid w:val="sl-SI"/>
                                <w:storeMappedDataAs w:val="dateTime"/>
                                <w:calendar w:val="gregorian"/>
                              </w:date>
                            </w:sdtPr>
                            <w:sdtContent>
                              <w:r w:rsidR="00960783" w:rsidRPr="00237209">
                                <w:rPr>
                                  <w:color w:val="17365D" w:themeColor="text2" w:themeShade="BF"/>
                                  <w:sz w:val="24"/>
                                  <w:szCs w:val="24"/>
                                </w:rPr>
                                <w:t>2013-2017</w:t>
                              </w:r>
                            </w:sdtContent>
                          </w:sdt>
                          <w:r w:rsidR="00960783" w:rsidRPr="00237209">
                            <w:rPr>
                              <w:color w:val="17365D" w:themeColor="text2" w:themeShade="BF"/>
                              <w:sz w:val="24"/>
                              <w:szCs w:val="24"/>
                            </w:rPr>
                            <w:t xml:space="preserve">    </w:t>
                          </w:r>
                        </w:p>
                      </w:txbxContent>
                    </v:textbox>
                    <w10:wrap anchorx="margin" anchory="page"/>
                  </v:rect>
                </w:pict>
              </mc:Fallback>
            </mc:AlternateContent>
          </w:r>
        </w:p>
        <w:p w14:paraId="02CE04DC" w14:textId="06545618" w:rsidR="00CD5752" w:rsidRPr="00651669" w:rsidRDefault="00CD5752">
          <w:pPr>
            <w:spacing w:after="0" w:line="240" w:lineRule="auto"/>
            <w:rPr>
              <w:rFonts w:ascii="Arial" w:hAnsi="Arial" w:cs="Arial"/>
              <w:sz w:val="20"/>
              <w:szCs w:val="20"/>
              <w:lang w:val="sl-SI"/>
            </w:rPr>
          </w:pPr>
          <w:r w:rsidRPr="00651669">
            <w:rPr>
              <w:noProof/>
              <w:lang w:val="sl-SI" w:eastAsia="sl-SI"/>
            </w:rPr>
            <w:lastRenderedPageBreak/>
            <mc:AlternateContent>
              <mc:Choice Requires="wps">
                <w:drawing>
                  <wp:inline distT="0" distB="0" distL="0" distR="0" wp14:anchorId="5681C3C6" wp14:editId="776F1295">
                    <wp:extent cx="6133465" cy="6720840"/>
                    <wp:effectExtent l="0" t="0" r="635" b="10795"/>
                    <wp:docPr id="131" name="Polje z besedilom 131"/>
                    <wp:cNvGraphicFramePr/>
                    <a:graphic xmlns:a="http://schemas.openxmlformats.org/drawingml/2006/main">
                      <a:graphicData uri="http://schemas.microsoft.com/office/word/2010/wordprocessingShape">
                        <wps:wsp>
                          <wps:cNvSpPr txBox="1"/>
                          <wps:spPr>
                            <a:xfrm>
                              <a:off x="0" y="0"/>
                              <a:ext cx="613346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12F3A" w14:textId="32DA4BFC" w:rsidR="00960783" w:rsidRDefault="00960783"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35D9F43" w14:textId="7613FFC8" w:rsidR="00960783" w:rsidRDefault="00960783" w:rsidP="002F1F70">
                                    <w:pPr>
                                      <w:pStyle w:val="Brezrazmikov"/>
                                      <w:spacing w:before="40" w:after="40"/>
                                      <w:jc w:val="center"/>
                                      <w:rPr>
                                        <w:caps/>
                                        <w:color w:val="215868" w:themeColor="accent5" w:themeShade="80"/>
                                        <w:sz w:val="28"/>
                                        <w:szCs w:val="28"/>
                                      </w:rPr>
                                    </w:pPr>
                                    <w:r>
                                      <w:rPr>
                                        <w:color w:val="4F81BD" w:themeColor="accent1"/>
                                        <w:sz w:val="72"/>
                                        <w:szCs w:val="72"/>
                                      </w:rPr>
                                      <w:t>Končno poročilo o napredku za obdobje 2013-2017</w:t>
                                    </w:r>
                                  </w:p>
                                </w:sdtContent>
                              </w:sdt>
                              <w:sdt>
                                <w:sdtPr>
                                  <w:rPr>
                                    <w:caps/>
                                    <w:color w:val="17365D" w:themeColor="text2" w:themeShade="BF"/>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9B382FD" w14:textId="77777777" w:rsidR="00960783" w:rsidRPr="00237209" w:rsidRDefault="00960783" w:rsidP="00306840">
                                    <w:pPr>
                                      <w:pStyle w:val="Brezrazmikov"/>
                                      <w:spacing w:before="80" w:after="40"/>
                                      <w:jc w:val="center"/>
                                      <w:rPr>
                                        <w:caps/>
                                        <w:color w:val="17365D" w:themeColor="text2" w:themeShade="BF"/>
                                        <w:sz w:val="24"/>
                                        <w:szCs w:val="24"/>
                                      </w:rPr>
                                    </w:pPr>
                                    <w:r w:rsidRPr="00237209">
                                      <w:rPr>
                                        <w:caps/>
                                        <w:color w:val="17365D" w:themeColor="text2" w:themeShade="BF"/>
                                        <w:sz w:val="24"/>
                                        <w:szCs w:val="24"/>
                                      </w:rPr>
                                      <w:t>MKGP, UVHVVR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681C3C6" id="Polje z besedilom 131" o:spid="_x0000_s1028" type="#_x0000_t202" style="width:482.95pt;height:5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" filled="f" stroked="f" strokeweight=".5pt">
                    <v:textbox style="mso-fit-shape-to-text:t" inset="0,0,0,0">
                      <w:txbxContent>
                        <w:p w14:paraId="58612F3A" w14:textId="32DA4BFC" w:rsidR="00960783" w:rsidRDefault="00960783" w:rsidP="002F1F70">
                          <w:pPr>
                            <w:pStyle w:val="Brezrazmikov"/>
                            <w:spacing w:before="40" w:after="560" w:line="216" w:lineRule="auto"/>
                            <w:jc w:val="center"/>
                            <w:rPr>
                              <w:color w:val="4F81BD" w:themeColor="accent1"/>
                              <w:sz w:val="72"/>
                              <w:szCs w:val="72"/>
                            </w:rPr>
                          </w:pPr>
                          <w:r>
                            <w:rPr>
                              <w:color w:val="4F81BD" w:themeColor="accent1"/>
                              <w:sz w:val="72"/>
                              <w:szCs w:val="72"/>
                            </w:rPr>
                            <w:t>Nacionalni akcijski program za doseganje trajnostne rabe FFS</w:t>
                          </w:r>
                        </w:p>
                        <w:sdt>
                          <w:sdtPr>
                            <w:rPr>
                              <w:color w:val="4F81BD" w:themeColor="accent1"/>
                              <w:sz w:val="72"/>
                              <w:szCs w:val="72"/>
                            </w:rPr>
                            <w:alias w:val="Podnaslov"/>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35D9F43" w14:textId="7613FFC8" w:rsidR="00960783" w:rsidRDefault="00960783" w:rsidP="002F1F70">
                              <w:pPr>
                                <w:pStyle w:val="Brezrazmikov"/>
                                <w:spacing w:before="40" w:after="40"/>
                                <w:jc w:val="center"/>
                                <w:rPr>
                                  <w:caps/>
                                  <w:color w:val="215868" w:themeColor="accent5" w:themeShade="80"/>
                                  <w:sz w:val="28"/>
                                  <w:szCs w:val="28"/>
                                </w:rPr>
                              </w:pPr>
                              <w:r>
                                <w:rPr>
                                  <w:color w:val="4F81BD" w:themeColor="accent1"/>
                                  <w:sz w:val="72"/>
                                  <w:szCs w:val="72"/>
                                </w:rPr>
                                <w:t>Končno poročilo o napredku za obdobje 2013-2017</w:t>
                              </w:r>
                            </w:p>
                          </w:sdtContent>
                        </w:sdt>
                        <w:sdt>
                          <w:sdtPr>
                            <w:rPr>
                              <w:caps/>
                              <w:color w:val="17365D" w:themeColor="text2" w:themeShade="BF"/>
                              <w:sz w:val="24"/>
                              <w:szCs w:val="24"/>
                            </w:rPr>
                            <w:alias w:val="Av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59B382FD" w14:textId="77777777" w:rsidR="00960783" w:rsidRPr="00237209" w:rsidRDefault="00960783" w:rsidP="00306840">
                              <w:pPr>
                                <w:pStyle w:val="Brezrazmikov"/>
                                <w:spacing w:before="80" w:after="40"/>
                                <w:jc w:val="center"/>
                                <w:rPr>
                                  <w:caps/>
                                  <w:color w:val="17365D" w:themeColor="text2" w:themeShade="BF"/>
                                  <w:sz w:val="24"/>
                                  <w:szCs w:val="24"/>
                                </w:rPr>
                              </w:pPr>
                              <w:r w:rsidRPr="00237209">
                                <w:rPr>
                                  <w:caps/>
                                  <w:color w:val="17365D" w:themeColor="text2" w:themeShade="BF"/>
                                  <w:sz w:val="24"/>
                                  <w:szCs w:val="24"/>
                                </w:rPr>
                                <w:t>MKGP, UVHVVR</w:t>
                              </w:r>
                            </w:p>
                          </w:sdtContent>
                        </w:sdt>
                      </w:txbxContent>
                    </v:textbox>
                    <w10:anchorlock/>
                  </v:shape>
                </w:pict>
              </mc:Fallback>
            </mc:AlternateContent>
          </w:r>
          <w:r w:rsidRPr="00651669">
            <w:br w:type="page"/>
          </w:r>
        </w:p>
      </w:sdtContent>
    </w:sdt>
    <w:sdt>
      <w:sdtPr>
        <w:rPr>
          <w:rFonts w:ascii="Calibri" w:eastAsia="Calibri" w:hAnsi="Calibri" w:cs="Times New Roman"/>
          <w:color w:val="auto"/>
          <w:sz w:val="22"/>
          <w:szCs w:val="22"/>
          <w:lang w:val="en-GB" w:eastAsia="en-US"/>
        </w:rPr>
        <w:id w:val="445506489"/>
        <w:docPartObj>
          <w:docPartGallery w:val="Table of Contents"/>
          <w:docPartUnique/>
        </w:docPartObj>
      </w:sdtPr>
      <w:sdtEndPr>
        <w:rPr>
          <w:b/>
          <w:bCs/>
        </w:rPr>
      </w:sdtEndPr>
      <w:sdtContent>
        <w:p w14:paraId="5BFF520E" w14:textId="609AF63C" w:rsidR="002E3EEF" w:rsidRPr="00651669" w:rsidRDefault="002E3EEF">
          <w:pPr>
            <w:pStyle w:val="NaslovTOC"/>
          </w:pPr>
          <w:r w:rsidRPr="00651669">
            <w:t>Vsebina</w:t>
          </w:r>
        </w:p>
        <w:p w14:paraId="20DB939D" w14:textId="77777777" w:rsidR="003B0223" w:rsidRDefault="00E7750E" w:rsidP="00D92E9D">
          <w:pPr>
            <w:pStyle w:val="Kazalovsebine3"/>
            <w:rPr>
              <w:rFonts w:asciiTheme="minorHAnsi" w:eastAsiaTheme="minorEastAsia" w:hAnsiTheme="minorHAnsi" w:cstheme="minorBidi"/>
              <w:noProof/>
              <w:lang w:val="sl-SI" w:eastAsia="sl-SI"/>
            </w:rPr>
          </w:pPr>
          <w:r>
            <w:fldChar w:fldCharType="begin"/>
          </w:r>
          <w:r>
            <w:instrText xml:space="preserve"> TOC \o "1-3" \h \z \u </w:instrText>
          </w:r>
          <w:r>
            <w:fldChar w:fldCharType="separate"/>
          </w:r>
          <w:hyperlink w:anchor="_Toc531071848" w:history="1">
            <w:r w:rsidR="003B0223" w:rsidRPr="00DD56B7">
              <w:rPr>
                <w:rStyle w:val="Hiperpovezava"/>
                <w:noProof/>
                <w:lang w:val="sl-SI"/>
              </w:rPr>
              <w:t>UVOD</w:t>
            </w:r>
            <w:r w:rsidR="003B0223">
              <w:rPr>
                <w:noProof/>
                <w:webHidden/>
              </w:rPr>
              <w:tab/>
            </w:r>
            <w:r w:rsidR="003B0223">
              <w:rPr>
                <w:noProof/>
                <w:webHidden/>
              </w:rPr>
              <w:fldChar w:fldCharType="begin"/>
            </w:r>
            <w:r w:rsidR="003B0223">
              <w:rPr>
                <w:noProof/>
                <w:webHidden/>
              </w:rPr>
              <w:instrText xml:space="preserve"> PAGEREF _Toc531071848 \h </w:instrText>
            </w:r>
            <w:r w:rsidR="003B0223">
              <w:rPr>
                <w:noProof/>
                <w:webHidden/>
              </w:rPr>
            </w:r>
            <w:r w:rsidR="003B0223">
              <w:rPr>
                <w:noProof/>
                <w:webHidden/>
              </w:rPr>
              <w:fldChar w:fldCharType="separate"/>
            </w:r>
            <w:r w:rsidR="001F50A0">
              <w:rPr>
                <w:noProof/>
                <w:webHidden/>
              </w:rPr>
              <w:t>5</w:t>
            </w:r>
            <w:r w:rsidR="003B0223">
              <w:rPr>
                <w:noProof/>
                <w:webHidden/>
              </w:rPr>
              <w:fldChar w:fldCharType="end"/>
            </w:r>
          </w:hyperlink>
        </w:p>
        <w:p w14:paraId="22BAA329"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49" w:history="1">
            <w:r w:rsidR="003B0223" w:rsidRPr="00DD56B7">
              <w:rPr>
                <w:rStyle w:val="Hiperpovezava"/>
                <w:rFonts w:eastAsiaTheme="majorEastAsia"/>
                <w:noProof/>
              </w:rPr>
              <w:t>2. Splošni cilji, opredeljeni v NAP za obdobje 2013-2017</w:t>
            </w:r>
            <w:r w:rsidR="003B0223" w:rsidRPr="00DD56B7">
              <w:rPr>
                <w:rStyle w:val="Hiperpovezava"/>
                <w:noProof/>
              </w:rPr>
              <w:t>:</w:t>
            </w:r>
            <w:r w:rsidR="003B0223">
              <w:rPr>
                <w:noProof/>
                <w:webHidden/>
              </w:rPr>
              <w:tab/>
            </w:r>
            <w:r w:rsidR="003B0223">
              <w:rPr>
                <w:noProof/>
                <w:webHidden/>
              </w:rPr>
              <w:fldChar w:fldCharType="begin"/>
            </w:r>
            <w:r w:rsidR="003B0223">
              <w:rPr>
                <w:noProof/>
                <w:webHidden/>
              </w:rPr>
              <w:instrText xml:space="preserve"> PAGEREF _Toc531071849 \h </w:instrText>
            </w:r>
            <w:r w:rsidR="003B0223">
              <w:rPr>
                <w:noProof/>
                <w:webHidden/>
              </w:rPr>
            </w:r>
            <w:r w:rsidR="003B0223">
              <w:rPr>
                <w:noProof/>
                <w:webHidden/>
              </w:rPr>
              <w:fldChar w:fldCharType="separate"/>
            </w:r>
            <w:r w:rsidR="001F50A0">
              <w:rPr>
                <w:noProof/>
                <w:webHidden/>
              </w:rPr>
              <w:t>6</w:t>
            </w:r>
            <w:r w:rsidR="003B0223">
              <w:rPr>
                <w:noProof/>
                <w:webHidden/>
              </w:rPr>
              <w:fldChar w:fldCharType="end"/>
            </w:r>
          </w:hyperlink>
        </w:p>
        <w:p w14:paraId="6D122D6A"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0" w:history="1">
            <w:r w:rsidR="003B0223" w:rsidRPr="00DD56B7">
              <w:rPr>
                <w:rStyle w:val="Hiperpovezava"/>
                <w:rFonts w:eastAsiaTheme="majorEastAsia"/>
                <w:noProof/>
              </w:rPr>
              <w:t>3. Posebni cilji, opredeljeni v NAP za obdobje 2013-2017</w:t>
            </w:r>
            <w:r w:rsidR="003B0223" w:rsidRPr="00DD56B7">
              <w:rPr>
                <w:rStyle w:val="Hiperpovezava"/>
                <w:noProof/>
              </w:rPr>
              <w:t>:</w:t>
            </w:r>
            <w:r w:rsidR="003B0223">
              <w:rPr>
                <w:noProof/>
                <w:webHidden/>
              </w:rPr>
              <w:tab/>
            </w:r>
            <w:r w:rsidR="003B0223">
              <w:rPr>
                <w:noProof/>
                <w:webHidden/>
              </w:rPr>
              <w:fldChar w:fldCharType="begin"/>
            </w:r>
            <w:r w:rsidR="003B0223">
              <w:rPr>
                <w:noProof/>
                <w:webHidden/>
              </w:rPr>
              <w:instrText xml:space="preserve"> PAGEREF _Toc531071850 \h </w:instrText>
            </w:r>
            <w:r w:rsidR="003B0223">
              <w:rPr>
                <w:noProof/>
                <w:webHidden/>
              </w:rPr>
            </w:r>
            <w:r w:rsidR="003B0223">
              <w:rPr>
                <w:noProof/>
                <w:webHidden/>
              </w:rPr>
              <w:fldChar w:fldCharType="separate"/>
            </w:r>
            <w:r w:rsidR="001F50A0">
              <w:rPr>
                <w:noProof/>
                <w:webHidden/>
              </w:rPr>
              <w:t>6</w:t>
            </w:r>
            <w:r w:rsidR="003B0223">
              <w:rPr>
                <w:noProof/>
                <w:webHidden/>
              </w:rPr>
              <w:fldChar w:fldCharType="end"/>
            </w:r>
          </w:hyperlink>
        </w:p>
        <w:p w14:paraId="6D652D52"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1" w:history="1">
            <w:r w:rsidR="003B0223" w:rsidRPr="00DD56B7">
              <w:rPr>
                <w:rStyle w:val="Hiperpovezava"/>
                <w:rFonts w:eastAsiaTheme="majorEastAsia"/>
                <w:noProof/>
              </w:rPr>
              <w:t>4. Poročilo o doseganju ciljev po posameznih ukrepih, opredeljenih v NAP za</w:t>
            </w:r>
            <w:r w:rsidR="003B0223" w:rsidRPr="00DD56B7">
              <w:rPr>
                <w:rStyle w:val="Hiperpovezava"/>
                <w:rFonts w:eastAsiaTheme="majorEastAsia"/>
                <w:noProof/>
                <w:lang w:val="sl-SI"/>
              </w:rPr>
              <w:t xml:space="preserve"> obdobje  2013 - 2017</w:t>
            </w:r>
            <w:r w:rsidR="003B0223" w:rsidRPr="00DD56B7">
              <w:rPr>
                <w:rStyle w:val="Hiperpovezava"/>
                <w:noProof/>
                <w:lang w:val="sl-SI"/>
              </w:rPr>
              <w:t>:</w:t>
            </w:r>
            <w:r w:rsidR="003B0223">
              <w:rPr>
                <w:noProof/>
                <w:webHidden/>
              </w:rPr>
              <w:tab/>
            </w:r>
            <w:r w:rsidR="003B0223">
              <w:rPr>
                <w:noProof/>
                <w:webHidden/>
              </w:rPr>
              <w:fldChar w:fldCharType="begin"/>
            </w:r>
            <w:r w:rsidR="003B0223">
              <w:rPr>
                <w:noProof/>
                <w:webHidden/>
              </w:rPr>
              <w:instrText xml:space="preserve"> PAGEREF _Toc531071851 \h </w:instrText>
            </w:r>
            <w:r w:rsidR="003B0223">
              <w:rPr>
                <w:noProof/>
                <w:webHidden/>
              </w:rPr>
            </w:r>
            <w:r w:rsidR="003B0223">
              <w:rPr>
                <w:noProof/>
                <w:webHidden/>
              </w:rPr>
              <w:fldChar w:fldCharType="separate"/>
            </w:r>
            <w:r w:rsidR="001F50A0">
              <w:rPr>
                <w:noProof/>
                <w:webHidden/>
              </w:rPr>
              <w:t>7</w:t>
            </w:r>
            <w:r w:rsidR="003B0223">
              <w:rPr>
                <w:noProof/>
                <w:webHidden/>
              </w:rPr>
              <w:fldChar w:fldCharType="end"/>
            </w:r>
          </w:hyperlink>
        </w:p>
        <w:p w14:paraId="5D889FB1"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2" w:history="1">
            <w:r w:rsidR="003B0223" w:rsidRPr="00DD56B7">
              <w:rPr>
                <w:rStyle w:val="Hiperpovezava"/>
                <w:noProof/>
                <w:lang w:val="sl-SI"/>
              </w:rPr>
              <w:t>Ukrep 1: Usposabljanje</w:t>
            </w:r>
            <w:r w:rsidR="003B0223">
              <w:rPr>
                <w:noProof/>
                <w:webHidden/>
              </w:rPr>
              <w:tab/>
            </w:r>
            <w:r w:rsidR="003B0223">
              <w:rPr>
                <w:noProof/>
                <w:webHidden/>
              </w:rPr>
              <w:fldChar w:fldCharType="begin"/>
            </w:r>
            <w:r w:rsidR="003B0223">
              <w:rPr>
                <w:noProof/>
                <w:webHidden/>
              </w:rPr>
              <w:instrText xml:space="preserve"> PAGEREF _Toc531071852 \h </w:instrText>
            </w:r>
            <w:r w:rsidR="003B0223">
              <w:rPr>
                <w:noProof/>
                <w:webHidden/>
              </w:rPr>
            </w:r>
            <w:r w:rsidR="003B0223">
              <w:rPr>
                <w:noProof/>
                <w:webHidden/>
              </w:rPr>
              <w:fldChar w:fldCharType="separate"/>
            </w:r>
            <w:r w:rsidR="001F50A0">
              <w:rPr>
                <w:noProof/>
                <w:webHidden/>
              </w:rPr>
              <w:t>7</w:t>
            </w:r>
            <w:r w:rsidR="003B0223">
              <w:rPr>
                <w:noProof/>
                <w:webHidden/>
              </w:rPr>
              <w:fldChar w:fldCharType="end"/>
            </w:r>
          </w:hyperlink>
        </w:p>
        <w:p w14:paraId="5D6341B6"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3" w:history="1">
            <w:r w:rsidR="003B0223" w:rsidRPr="00DD56B7">
              <w:rPr>
                <w:rStyle w:val="Hiperpovezava"/>
                <w:noProof/>
                <w:lang w:val="sl-SI"/>
              </w:rPr>
              <w:t>Ukrep 2: Promet FFS</w:t>
            </w:r>
            <w:r w:rsidR="003B0223">
              <w:rPr>
                <w:noProof/>
                <w:webHidden/>
              </w:rPr>
              <w:tab/>
            </w:r>
            <w:r w:rsidR="003B0223">
              <w:rPr>
                <w:noProof/>
                <w:webHidden/>
              </w:rPr>
              <w:fldChar w:fldCharType="begin"/>
            </w:r>
            <w:r w:rsidR="003B0223">
              <w:rPr>
                <w:noProof/>
                <w:webHidden/>
              </w:rPr>
              <w:instrText xml:space="preserve"> PAGEREF _Toc531071853 \h </w:instrText>
            </w:r>
            <w:r w:rsidR="003B0223">
              <w:rPr>
                <w:noProof/>
                <w:webHidden/>
              </w:rPr>
            </w:r>
            <w:r w:rsidR="003B0223">
              <w:rPr>
                <w:noProof/>
                <w:webHidden/>
              </w:rPr>
              <w:fldChar w:fldCharType="separate"/>
            </w:r>
            <w:r w:rsidR="001F50A0">
              <w:rPr>
                <w:noProof/>
                <w:webHidden/>
              </w:rPr>
              <w:t>8</w:t>
            </w:r>
            <w:r w:rsidR="003B0223">
              <w:rPr>
                <w:noProof/>
                <w:webHidden/>
              </w:rPr>
              <w:fldChar w:fldCharType="end"/>
            </w:r>
          </w:hyperlink>
        </w:p>
        <w:p w14:paraId="43DCB8FC"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4" w:history="1">
            <w:r w:rsidR="003B0223" w:rsidRPr="00DD56B7">
              <w:rPr>
                <w:rStyle w:val="Hiperpovezava"/>
                <w:noProof/>
                <w:lang w:val="sl-SI"/>
              </w:rPr>
              <w:t>Ukrep 3: Obveščanje</w:t>
            </w:r>
            <w:r w:rsidR="003B0223">
              <w:rPr>
                <w:noProof/>
                <w:webHidden/>
              </w:rPr>
              <w:tab/>
            </w:r>
            <w:r w:rsidR="003B0223">
              <w:rPr>
                <w:noProof/>
                <w:webHidden/>
              </w:rPr>
              <w:fldChar w:fldCharType="begin"/>
            </w:r>
            <w:r w:rsidR="003B0223">
              <w:rPr>
                <w:noProof/>
                <w:webHidden/>
              </w:rPr>
              <w:instrText xml:space="preserve"> PAGEREF _Toc531071854 \h </w:instrText>
            </w:r>
            <w:r w:rsidR="003B0223">
              <w:rPr>
                <w:noProof/>
                <w:webHidden/>
              </w:rPr>
            </w:r>
            <w:r w:rsidR="003B0223">
              <w:rPr>
                <w:noProof/>
                <w:webHidden/>
              </w:rPr>
              <w:fldChar w:fldCharType="separate"/>
            </w:r>
            <w:r w:rsidR="001F50A0">
              <w:rPr>
                <w:noProof/>
                <w:webHidden/>
              </w:rPr>
              <w:t>8</w:t>
            </w:r>
            <w:r w:rsidR="003B0223">
              <w:rPr>
                <w:noProof/>
                <w:webHidden/>
              </w:rPr>
              <w:fldChar w:fldCharType="end"/>
            </w:r>
          </w:hyperlink>
        </w:p>
        <w:p w14:paraId="05B17B89"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5" w:history="1">
            <w:r w:rsidR="003B0223" w:rsidRPr="00DD56B7">
              <w:rPr>
                <w:rStyle w:val="Hiperpovezava"/>
                <w:noProof/>
                <w:lang w:val="sl-SI"/>
              </w:rPr>
              <w:t>Ukrep 4: Odpadna FFS</w:t>
            </w:r>
            <w:r w:rsidR="003B0223">
              <w:rPr>
                <w:noProof/>
                <w:webHidden/>
              </w:rPr>
              <w:tab/>
            </w:r>
            <w:r w:rsidR="003B0223">
              <w:rPr>
                <w:noProof/>
                <w:webHidden/>
              </w:rPr>
              <w:fldChar w:fldCharType="begin"/>
            </w:r>
            <w:r w:rsidR="003B0223">
              <w:rPr>
                <w:noProof/>
                <w:webHidden/>
              </w:rPr>
              <w:instrText xml:space="preserve"> PAGEREF _Toc531071855 \h </w:instrText>
            </w:r>
            <w:r w:rsidR="003B0223">
              <w:rPr>
                <w:noProof/>
                <w:webHidden/>
              </w:rPr>
            </w:r>
            <w:r w:rsidR="003B0223">
              <w:rPr>
                <w:noProof/>
                <w:webHidden/>
              </w:rPr>
              <w:fldChar w:fldCharType="separate"/>
            </w:r>
            <w:r w:rsidR="001F50A0">
              <w:rPr>
                <w:noProof/>
                <w:webHidden/>
              </w:rPr>
              <w:t>9</w:t>
            </w:r>
            <w:r w:rsidR="003B0223">
              <w:rPr>
                <w:noProof/>
                <w:webHidden/>
              </w:rPr>
              <w:fldChar w:fldCharType="end"/>
            </w:r>
          </w:hyperlink>
        </w:p>
        <w:p w14:paraId="04DCDE09"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6" w:history="1">
            <w:r w:rsidR="003B0223" w:rsidRPr="00DD56B7">
              <w:rPr>
                <w:rStyle w:val="Hiperpovezava"/>
                <w:noProof/>
                <w:lang w:val="sl-SI"/>
              </w:rPr>
              <w:t>Ukrep 5: FFS z manjšim tveganjem</w:t>
            </w:r>
            <w:r w:rsidR="003B0223">
              <w:rPr>
                <w:noProof/>
                <w:webHidden/>
              </w:rPr>
              <w:tab/>
            </w:r>
            <w:r w:rsidR="003B0223">
              <w:rPr>
                <w:noProof/>
                <w:webHidden/>
              </w:rPr>
              <w:fldChar w:fldCharType="begin"/>
            </w:r>
            <w:r w:rsidR="003B0223">
              <w:rPr>
                <w:noProof/>
                <w:webHidden/>
              </w:rPr>
              <w:instrText xml:space="preserve"> PAGEREF _Toc531071856 \h </w:instrText>
            </w:r>
            <w:r w:rsidR="003B0223">
              <w:rPr>
                <w:noProof/>
                <w:webHidden/>
              </w:rPr>
            </w:r>
            <w:r w:rsidR="003B0223">
              <w:rPr>
                <w:noProof/>
                <w:webHidden/>
              </w:rPr>
              <w:fldChar w:fldCharType="separate"/>
            </w:r>
            <w:r w:rsidR="001F50A0">
              <w:rPr>
                <w:noProof/>
                <w:webHidden/>
              </w:rPr>
              <w:t>9</w:t>
            </w:r>
            <w:r w:rsidR="003B0223">
              <w:rPr>
                <w:noProof/>
                <w:webHidden/>
              </w:rPr>
              <w:fldChar w:fldCharType="end"/>
            </w:r>
          </w:hyperlink>
        </w:p>
        <w:p w14:paraId="283EB9A4"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7" w:history="1">
            <w:r w:rsidR="003B0223" w:rsidRPr="00DD56B7">
              <w:rPr>
                <w:rStyle w:val="Hiperpovezava"/>
                <w:noProof/>
                <w:lang w:val="sl-SI"/>
              </w:rPr>
              <w:t>Ukrep 6: Integrirano varstvo rastlin</w:t>
            </w:r>
            <w:r w:rsidR="003B0223">
              <w:rPr>
                <w:noProof/>
                <w:webHidden/>
              </w:rPr>
              <w:tab/>
            </w:r>
            <w:r w:rsidR="003B0223">
              <w:rPr>
                <w:noProof/>
                <w:webHidden/>
              </w:rPr>
              <w:fldChar w:fldCharType="begin"/>
            </w:r>
            <w:r w:rsidR="003B0223">
              <w:rPr>
                <w:noProof/>
                <w:webHidden/>
              </w:rPr>
              <w:instrText xml:space="preserve"> PAGEREF _Toc531071857 \h </w:instrText>
            </w:r>
            <w:r w:rsidR="003B0223">
              <w:rPr>
                <w:noProof/>
                <w:webHidden/>
              </w:rPr>
            </w:r>
            <w:r w:rsidR="003B0223">
              <w:rPr>
                <w:noProof/>
                <w:webHidden/>
              </w:rPr>
              <w:fldChar w:fldCharType="separate"/>
            </w:r>
            <w:r w:rsidR="001F50A0">
              <w:rPr>
                <w:noProof/>
                <w:webHidden/>
              </w:rPr>
              <w:t>10</w:t>
            </w:r>
            <w:r w:rsidR="003B0223">
              <w:rPr>
                <w:noProof/>
                <w:webHidden/>
              </w:rPr>
              <w:fldChar w:fldCharType="end"/>
            </w:r>
          </w:hyperlink>
        </w:p>
        <w:p w14:paraId="09648F2A"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8" w:history="1">
            <w:r w:rsidR="003B0223" w:rsidRPr="00DD56B7">
              <w:rPr>
                <w:rStyle w:val="Hiperpovezava"/>
                <w:noProof/>
                <w:lang w:val="sl-SI"/>
              </w:rPr>
              <w:t>Ukrep 7: Pravilna uporaba FFS</w:t>
            </w:r>
            <w:r w:rsidR="003B0223">
              <w:rPr>
                <w:noProof/>
                <w:webHidden/>
              </w:rPr>
              <w:tab/>
            </w:r>
            <w:r w:rsidR="003B0223">
              <w:rPr>
                <w:noProof/>
                <w:webHidden/>
              </w:rPr>
              <w:fldChar w:fldCharType="begin"/>
            </w:r>
            <w:r w:rsidR="003B0223">
              <w:rPr>
                <w:noProof/>
                <w:webHidden/>
              </w:rPr>
              <w:instrText xml:space="preserve"> PAGEREF _Toc531071858 \h </w:instrText>
            </w:r>
            <w:r w:rsidR="003B0223">
              <w:rPr>
                <w:noProof/>
                <w:webHidden/>
              </w:rPr>
            </w:r>
            <w:r w:rsidR="003B0223">
              <w:rPr>
                <w:noProof/>
                <w:webHidden/>
              </w:rPr>
              <w:fldChar w:fldCharType="separate"/>
            </w:r>
            <w:r w:rsidR="001F50A0">
              <w:rPr>
                <w:noProof/>
                <w:webHidden/>
              </w:rPr>
              <w:t>11</w:t>
            </w:r>
            <w:r w:rsidR="003B0223">
              <w:rPr>
                <w:noProof/>
                <w:webHidden/>
              </w:rPr>
              <w:fldChar w:fldCharType="end"/>
            </w:r>
          </w:hyperlink>
        </w:p>
        <w:p w14:paraId="71D4F5C7"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59" w:history="1">
            <w:r w:rsidR="003B0223" w:rsidRPr="00DD56B7">
              <w:rPr>
                <w:rStyle w:val="Hiperpovezava"/>
                <w:noProof/>
                <w:lang w:val="sl-SI"/>
              </w:rPr>
              <w:t>Ukrep 8: Preprečevanje zanašanja FFS</w:t>
            </w:r>
            <w:r w:rsidR="003B0223">
              <w:rPr>
                <w:noProof/>
                <w:webHidden/>
              </w:rPr>
              <w:tab/>
            </w:r>
            <w:r w:rsidR="003B0223">
              <w:rPr>
                <w:noProof/>
                <w:webHidden/>
              </w:rPr>
              <w:fldChar w:fldCharType="begin"/>
            </w:r>
            <w:r w:rsidR="003B0223">
              <w:rPr>
                <w:noProof/>
                <w:webHidden/>
              </w:rPr>
              <w:instrText xml:space="preserve"> PAGEREF _Toc531071859 \h </w:instrText>
            </w:r>
            <w:r w:rsidR="003B0223">
              <w:rPr>
                <w:noProof/>
                <w:webHidden/>
              </w:rPr>
            </w:r>
            <w:r w:rsidR="003B0223">
              <w:rPr>
                <w:noProof/>
                <w:webHidden/>
              </w:rPr>
              <w:fldChar w:fldCharType="separate"/>
            </w:r>
            <w:r w:rsidR="001F50A0">
              <w:rPr>
                <w:noProof/>
                <w:webHidden/>
              </w:rPr>
              <w:t>12</w:t>
            </w:r>
            <w:r w:rsidR="003B0223">
              <w:rPr>
                <w:noProof/>
                <w:webHidden/>
              </w:rPr>
              <w:fldChar w:fldCharType="end"/>
            </w:r>
          </w:hyperlink>
        </w:p>
        <w:p w14:paraId="11E5C3FD"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0" w:history="1">
            <w:r w:rsidR="003B0223" w:rsidRPr="00DD56B7">
              <w:rPr>
                <w:rStyle w:val="Hiperpovezava"/>
                <w:noProof/>
                <w:lang w:val="sl-SI"/>
              </w:rPr>
              <w:t xml:space="preserve">Ukrep 9: </w:t>
            </w:r>
            <w:r w:rsidR="003B0223" w:rsidRPr="00DD56B7">
              <w:rPr>
                <w:rStyle w:val="Hiperpovezava"/>
                <w:rFonts w:eastAsiaTheme="majorEastAsia"/>
                <w:noProof/>
                <w:lang w:val="sl-SI"/>
              </w:rPr>
              <w:t>Ostanki</w:t>
            </w:r>
            <w:r w:rsidR="003B0223" w:rsidRPr="00DD56B7">
              <w:rPr>
                <w:rStyle w:val="Hiperpovezava"/>
                <w:noProof/>
                <w:lang w:val="sl-SI"/>
              </w:rPr>
              <w:t xml:space="preserve"> FFS</w:t>
            </w:r>
            <w:r w:rsidR="003B0223">
              <w:rPr>
                <w:noProof/>
                <w:webHidden/>
              </w:rPr>
              <w:tab/>
            </w:r>
            <w:r w:rsidR="003B0223">
              <w:rPr>
                <w:noProof/>
                <w:webHidden/>
              </w:rPr>
              <w:fldChar w:fldCharType="begin"/>
            </w:r>
            <w:r w:rsidR="003B0223">
              <w:rPr>
                <w:noProof/>
                <w:webHidden/>
              </w:rPr>
              <w:instrText xml:space="preserve"> PAGEREF _Toc531071860 \h </w:instrText>
            </w:r>
            <w:r w:rsidR="003B0223">
              <w:rPr>
                <w:noProof/>
                <w:webHidden/>
              </w:rPr>
            </w:r>
            <w:r w:rsidR="003B0223">
              <w:rPr>
                <w:noProof/>
                <w:webHidden/>
              </w:rPr>
              <w:fldChar w:fldCharType="separate"/>
            </w:r>
            <w:r w:rsidR="001F50A0">
              <w:rPr>
                <w:noProof/>
                <w:webHidden/>
              </w:rPr>
              <w:t>12</w:t>
            </w:r>
            <w:r w:rsidR="003B0223">
              <w:rPr>
                <w:noProof/>
                <w:webHidden/>
              </w:rPr>
              <w:fldChar w:fldCharType="end"/>
            </w:r>
          </w:hyperlink>
        </w:p>
        <w:p w14:paraId="369C7B94"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1" w:history="1">
            <w:r w:rsidR="003B0223" w:rsidRPr="00DD56B7">
              <w:rPr>
                <w:rStyle w:val="Hiperpovezava"/>
                <w:noProof/>
                <w:lang w:val="sl-SI"/>
              </w:rPr>
              <w:t>Ukrep 10: Pregledi naprav za nanašanje FFS</w:t>
            </w:r>
            <w:r w:rsidR="003B0223">
              <w:rPr>
                <w:noProof/>
                <w:webHidden/>
              </w:rPr>
              <w:tab/>
            </w:r>
            <w:r w:rsidR="003B0223">
              <w:rPr>
                <w:noProof/>
                <w:webHidden/>
              </w:rPr>
              <w:fldChar w:fldCharType="begin"/>
            </w:r>
            <w:r w:rsidR="003B0223">
              <w:rPr>
                <w:noProof/>
                <w:webHidden/>
              </w:rPr>
              <w:instrText xml:space="preserve"> PAGEREF _Toc531071861 \h </w:instrText>
            </w:r>
            <w:r w:rsidR="003B0223">
              <w:rPr>
                <w:noProof/>
                <w:webHidden/>
              </w:rPr>
            </w:r>
            <w:r w:rsidR="003B0223">
              <w:rPr>
                <w:noProof/>
                <w:webHidden/>
              </w:rPr>
              <w:fldChar w:fldCharType="separate"/>
            </w:r>
            <w:r w:rsidR="001F50A0">
              <w:rPr>
                <w:noProof/>
                <w:webHidden/>
              </w:rPr>
              <w:t>13</w:t>
            </w:r>
            <w:r w:rsidR="003B0223">
              <w:rPr>
                <w:noProof/>
                <w:webHidden/>
              </w:rPr>
              <w:fldChar w:fldCharType="end"/>
            </w:r>
          </w:hyperlink>
        </w:p>
        <w:p w14:paraId="2C3DBF39"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2" w:history="1">
            <w:r w:rsidR="003B0223" w:rsidRPr="00DD56B7">
              <w:rPr>
                <w:rStyle w:val="Hiperpovezava"/>
                <w:noProof/>
                <w:lang w:val="sl-SI"/>
              </w:rPr>
              <w:t>Ukrep 11: Tehnične rešitve za zmanjšanje zanašanja FFS</w:t>
            </w:r>
            <w:r w:rsidR="003B0223">
              <w:rPr>
                <w:noProof/>
                <w:webHidden/>
              </w:rPr>
              <w:tab/>
            </w:r>
            <w:r w:rsidR="003B0223">
              <w:rPr>
                <w:noProof/>
                <w:webHidden/>
              </w:rPr>
              <w:fldChar w:fldCharType="begin"/>
            </w:r>
            <w:r w:rsidR="003B0223">
              <w:rPr>
                <w:noProof/>
                <w:webHidden/>
              </w:rPr>
              <w:instrText xml:space="preserve"> PAGEREF _Toc531071862 \h </w:instrText>
            </w:r>
            <w:r w:rsidR="003B0223">
              <w:rPr>
                <w:noProof/>
                <w:webHidden/>
              </w:rPr>
            </w:r>
            <w:r w:rsidR="003B0223">
              <w:rPr>
                <w:noProof/>
                <w:webHidden/>
              </w:rPr>
              <w:fldChar w:fldCharType="separate"/>
            </w:r>
            <w:r w:rsidR="001F50A0">
              <w:rPr>
                <w:noProof/>
                <w:webHidden/>
              </w:rPr>
              <w:t>13</w:t>
            </w:r>
            <w:r w:rsidR="003B0223">
              <w:rPr>
                <w:noProof/>
                <w:webHidden/>
              </w:rPr>
              <w:fldChar w:fldCharType="end"/>
            </w:r>
          </w:hyperlink>
        </w:p>
        <w:p w14:paraId="57DDBB1B"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3" w:history="1">
            <w:r w:rsidR="003B0223" w:rsidRPr="00DD56B7">
              <w:rPr>
                <w:rStyle w:val="Hiperpovezava"/>
                <w:noProof/>
                <w:lang w:val="sl-SI"/>
              </w:rPr>
              <w:t>Ukrep 12: Raziskave</w:t>
            </w:r>
            <w:r w:rsidR="003B0223">
              <w:rPr>
                <w:noProof/>
                <w:webHidden/>
              </w:rPr>
              <w:tab/>
            </w:r>
            <w:r w:rsidR="003B0223">
              <w:rPr>
                <w:noProof/>
                <w:webHidden/>
              </w:rPr>
              <w:fldChar w:fldCharType="begin"/>
            </w:r>
            <w:r w:rsidR="003B0223">
              <w:rPr>
                <w:noProof/>
                <w:webHidden/>
              </w:rPr>
              <w:instrText xml:space="preserve"> PAGEREF _Toc531071863 \h </w:instrText>
            </w:r>
            <w:r w:rsidR="003B0223">
              <w:rPr>
                <w:noProof/>
                <w:webHidden/>
              </w:rPr>
            </w:r>
            <w:r w:rsidR="003B0223">
              <w:rPr>
                <w:noProof/>
                <w:webHidden/>
              </w:rPr>
              <w:fldChar w:fldCharType="separate"/>
            </w:r>
            <w:r w:rsidR="001F50A0">
              <w:rPr>
                <w:noProof/>
                <w:webHidden/>
              </w:rPr>
              <w:t>14</w:t>
            </w:r>
            <w:r w:rsidR="003B0223">
              <w:rPr>
                <w:noProof/>
                <w:webHidden/>
              </w:rPr>
              <w:fldChar w:fldCharType="end"/>
            </w:r>
          </w:hyperlink>
        </w:p>
        <w:p w14:paraId="705FECFF"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4" w:history="1">
            <w:r w:rsidR="003B0223" w:rsidRPr="00DD56B7">
              <w:rPr>
                <w:rStyle w:val="Hiperpovezava"/>
                <w:noProof/>
                <w:lang w:val="sl-SI"/>
              </w:rPr>
              <w:t>Ukrep 13: Tretiranje s FFS iz zraka</w:t>
            </w:r>
            <w:r w:rsidR="003B0223">
              <w:rPr>
                <w:noProof/>
                <w:webHidden/>
              </w:rPr>
              <w:tab/>
            </w:r>
            <w:r w:rsidR="003B0223">
              <w:rPr>
                <w:noProof/>
                <w:webHidden/>
              </w:rPr>
              <w:fldChar w:fldCharType="begin"/>
            </w:r>
            <w:r w:rsidR="003B0223">
              <w:rPr>
                <w:noProof/>
                <w:webHidden/>
              </w:rPr>
              <w:instrText xml:space="preserve"> PAGEREF _Toc531071864 \h </w:instrText>
            </w:r>
            <w:r w:rsidR="003B0223">
              <w:rPr>
                <w:noProof/>
                <w:webHidden/>
              </w:rPr>
            </w:r>
            <w:r w:rsidR="003B0223">
              <w:rPr>
                <w:noProof/>
                <w:webHidden/>
              </w:rPr>
              <w:fldChar w:fldCharType="separate"/>
            </w:r>
            <w:r w:rsidR="001F50A0">
              <w:rPr>
                <w:noProof/>
                <w:webHidden/>
              </w:rPr>
              <w:t>15</w:t>
            </w:r>
            <w:r w:rsidR="003B0223">
              <w:rPr>
                <w:noProof/>
                <w:webHidden/>
              </w:rPr>
              <w:fldChar w:fldCharType="end"/>
            </w:r>
          </w:hyperlink>
        </w:p>
        <w:p w14:paraId="2B13EBF2"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5" w:history="1">
            <w:r w:rsidR="003B0223" w:rsidRPr="00DD56B7">
              <w:rPr>
                <w:rStyle w:val="Hiperpovezava"/>
                <w:rFonts w:eastAsia="SimSun"/>
                <w:noProof/>
                <w:lang w:val="sl-SI"/>
              </w:rPr>
              <w:t>Ukrep 14: Varovanje vode</w:t>
            </w:r>
            <w:r w:rsidR="003B0223">
              <w:rPr>
                <w:noProof/>
                <w:webHidden/>
              </w:rPr>
              <w:tab/>
            </w:r>
            <w:r w:rsidR="003B0223">
              <w:rPr>
                <w:noProof/>
                <w:webHidden/>
              </w:rPr>
              <w:fldChar w:fldCharType="begin"/>
            </w:r>
            <w:r w:rsidR="003B0223">
              <w:rPr>
                <w:noProof/>
                <w:webHidden/>
              </w:rPr>
              <w:instrText xml:space="preserve"> PAGEREF _Toc531071865 \h </w:instrText>
            </w:r>
            <w:r w:rsidR="003B0223">
              <w:rPr>
                <w:noProof/>
                <w:webHidden/>
              </w:rPr>
            </w:r>
            <w:r w:rsidR="003B0223">
              <w:rPr>
                <w:noProof/>
                <w:webHidden/>
              </w:rPr>
              <w:fldChar w:fldCharType="separate"/>
            </w:r>
            <w:r w:rsidR="001F50A0">
              <w:rPr>
                <w:noProof/>
                <w:webHidden/>
              </w:rPr>
              <w:t>15</w:t>
            </w:r>
            <w:r w:rsidR="003B0223">
              <w:rPr>
                <w:noProof/>
                <w:webHidden/>
              </w:rPr>
              <w:fldChar w:fldCharType="end"/>
            </w:r>
          </w:hyperlink>
        </w:p>
        <w:p w14:paraId="364F7FC0"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6" w:history="1">
            <w:r w:rsidR="003B0223" w:rsidRPr="00DD56B7">
              <w:rPr>
                <w:rStyle w:val="Hiperpovezava"/>
                <w:noProof/>
                <w:lang w:val="sl-SI"/>
              </w:rPr>
              <w:t>Ukrep 15: Izbira FFS</w:t>
            </w:r>
            <w:r w:rsidR="003B0223">
              <w:rPr>
                <w:noProof/>
                <w:webHidden/>
              </w:rPr>
              <w:tab/>
            </w:r>
            <w:r w:rsidR="003B0223">
              <w:rPr>
                <w:noProof/>
                <w:webHidden/>
              </w:rPr>
              <w:fldChar w:fldCharType="begin"/>
            </w:r>
            <w:r w:rsidR="003B0223">
              <w:rPr>
                <w:noProof/>
                <w:webHidden/>
              </w:rPr>
              <w:instrText xml:space="preserve"> PAGEREF _Toc531071866 \h </w:instrText>
            </w:r>
            <w:r w:rsidR="003B0223">
              <w:rPr>
                <w:noProof/>
                <w:webHidden/>
              </w:rPr>
            </w:r>
            <w:r w:rsidR="003B0223">
              <w:rPr>
                <w:noProof/>
                <w:webHidden/>
              </w:rPr>
              <w:fldChar w:fldCharType="separate"/>
            </w:r>
            <w:r w:rsidR="001F50A0">
              <w:rPr>
                <w:noProof/>
                <w:webHidden/>
              </w:rPr>
              <w:t>16</w:t>
            </w:r>
            <w:r w:rsidR="003B0223">
              <w:rPr>
                <w:noProof/>
                <w:webHidden/>
              </w:rPr>
              <w:fldChar w:fldCharType="end"/>
            </w:r>
          </w:hyperlink>
        </w:p>
        <w:p w14:paraId="22E4C49D"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7" w:history="1">
            <w:r w:rsidR="003B0223" w:rsidRPr="00DD56B7">
              <w:rPr>
                <w:rStyle w:val="Hiperpovezava"/>
                <w:noProof/>
                <w:lang w:val="sl-SI"/>
              </w:rPr>
              <w:t>Ukrep 16: Javne površine</w:t>
            </w:r>
            <w:r w:rsidR="003B0223">
              <w:rPr>
                <w:noProof/>
                <w:webHidden/>
              </w:rPr>
              <w:tab/>
            </w:r>
            <w:r w:rsidR="003B0223">
              <w:rPr>
                <w:noProof/>
                <w:webHidden/>
              </w:rPr>
              <w:fldChar w:fldCharType="begin"/>
            </w:r>
            <w:r w:rsidR="003B0223">
              <w:rPr>
                <w:noProof/>
                <w:webHidden/>
              </w:rPr>
              <w:instrText xml:space="preserve"> PAGEREF _Toc531071867 \h </w:instrText>
            </w:r>
            <w:r w:rsidR="003B0223">
              <w:rPr>
                <w:noProof/>
                <w:webHidden/>
              </w:rPr>
            </w:r>
            <w:r w:rsidR="003B0223">
              <w:rPr>
                <w:noProof/>
                <w:webHidden/>
              </w:rPr>
              <w:fldChar w:fldCharType="separate"/>
            </w:r>
            <w:r w:rsidR="001F50A0">
              <w:rPr>
                <w:noProof/>
                <w:webHidden/>
              </w:rPr>
              <w:t>17</w:t>
            </w:r>
            <w:r w:rsidR="003B0223">
              <w:rPr>
                <w:noProof/>
                <w:webHidden/>
              </w:rPr>
              <w:fldChar w:fldCharType="end"/>
            </w:r>
          </w:hyperlink>
        </w:p>
        <w:p w14:paraId="3D578909"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8" w:history="1">
            <w:r w:rsidR="003B0223" w:rsidRPr="00DD56B7">
              <w:rPr>
                <w:rStyle w:val="Hiperpovezava"/>
                <w:noProof/>
                <w:lang w:val="sl-SI"/>
              </w:rPr>
              <w:t>Ukrep 17: Integrirano varstvo rastlin</w:t>
            </w:r>
            <w:r w:rsidR="003B0223">
              <w:rPr>
                <w:noProof/>
                <w:webHidden/>
              </w:rPr>
              <w:tab/>
            </w:r>
            <w:r w:rsidR="003B0223">
              <w:rPr>
                <w:noProof/>
                <w:webHidden/>
              </w:rPr>
              <w:fldChar w:fldCharType="begin"/>
            </w:r>
            <w:r w:rsidR="003B0223">
              <w:rPr>
                <w:noProof/>
                <w:webHidden/>
              </w:rPr>
              <w:instrText xml:space="preserve"> PAGEREF _Toc531071868 \h </w:instrText>
            </w:r>
            <w:r w:rsidR="003B0223">
              <w:rPr>
                <w:noProof/>
                <w:webHidden/>
              </w:rPr>
            </w:r>
            <w:r w:rsidR="003B0223">
              <w:rPr>
                <w:noProof/>
                <w:webHidden/>
              </w:rPr>
              <w:fldChar w:fldCharType="separate"/>
            </w:r>
            <w:r w:rsidR="001F50A0">
              <w:rPr>
                <w:noProof/>
                <w:webHidden/>
              </w:rPr>
              <w:t>17</w:t>
            </w:r>
            <w:r w:rsidR="003B0223">
              <w:rPr>
                <w:noProof/>
                <w:webHidden/>
              </w:rPr>
              <w:fldChar w:fldCharType="end"/>
            </w:r>
          </w:hyperlink>
        </w:p>
        <w:p w14:paraId="6230FB7B"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69" w:history="1">
            <w:r w:rsidR="003B0223" w:rsidRPr="00DD56B7">
              <w:rPr>
                <w:rStyle w:val="Hiperpovezava"/>
                <w:noProof/>
                <w:lang w:val="sl-SI"/>
              </w:rPr>
              <w:t>Ukrep 18: Smernice za integrirano varstvo rastlin</w:t>
            </w:r>
            <w:r w:rsidR="003B0223">
              <w:rPr>
                <w:noProof/>
                <w:webHidden/>
              </w:rPr>
              <w:tab/>
            </w:r>
            <w:r w:rsidR="003B0223">
              <w:rPr>
                <w:noProof/>
                <w:webHidden/>
              </w:rPr>
              <w:fldChar w:fldCharType="begin"/>
            </w:r>
            <w:r w:rsidR="003B0223">
              <w:rPr>
                <w:noProof/>
                <w:webHidden/>
              </w:rPr>
              <w:instrText xml:space="preserve"> PAGEREF _Toc531071869 \h </w:instrText>
            </w:r>
            <w:r w:rsidR="003B0223">
              <w:rPr>
                <w:noProof/>
                <w:webHidden/>
              </w:rPr>
            </w:r>
            <w:r w:rsidR="003B0223">
              <w:rPr>
                <w:noProof/>
                <w:webHidden/>
              </w:rPr>
              <w:fldChar w:fldCharType="separate"/>
            </w:r>
            <w:r w:rsidR="001F50A0">
              <w:rPr>
                <w:noProof/>
                <w:webHidden/>
              </w:rPr>
              <w:t>18</w:t>
            </w:r>
            <w:r w:rsidR="003B0223">
              <w:rPr>
                <w:noProof/>
                <w:webHidden/>
              </w:rPr>
              <w:fldChar w:fldCharType="end"/>
            </w:r>
          </w:hyperlink>
        </w:p>
        <w:p w14:paraId="0C2C7607"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0" w:history="1">
            <w:r w:rsidR="003B0223" w:rsidRPr="00DD56B7">
              <w:rPr>
                <w:rStyle w:val="Hiperpovezava"/>
                <w:noProof/>
                <w:lang w:val="sl-SI"/>
              </w:rPr>
              <w:t>Ukrep 19: Strokovne naloge na področju integriranega varstva rastlin</w:t>
            </w:r>
            <w:r w:rsidR="003B0223">
              <w:rPr>
                <w:noProof/>
                <w:webHidden/>
              </w:rPr>
              <w:tab/>
            </w:r>
            <w:r w:rsidR="003B0223">
              <w:rPr>
                <w:noProof/>
                <w:webHidden/>
              </w:rPr>
              <w:fldChar w:fldCharType="begin"/>
            </w:r>
            <w:r w:rsidR="003B0223">
              <w:rPr>
                <w:noProof/>
                <w:webHidden/>
              </w:rPr>
              <w:instrText xml:space="preserve"> PAGEREF _Toc531071870 \h </w:instrText>
            </w:r>
            <w:r w:rsidR="003B0223">
              <w:rPr>
                <w:noProof/>
                <w:webHidden/>
              </w:rPr>
            </w:r>
            <w:r w:rsidR="003B0223">
              <w:rPr>
                <w:noProof/>
                <w:webHidden/>
              </w:rPr>
              <w:fldChar w:fldCharType="separate"/>
            </w:r>
            <w:r w:rsidR="001F50A0">
              <w:rPr>
                <w:noProof/>
                <w:webHidden/>
              </w:rPr>
              <w:t>18</w:t>
            </w:r>
            <w:r w:rsidR="003B0223">
              <w:rPr>
                <w:noProof/>
                <w:webHidden/>
              </w:rPr>
              <w:fldChar w:fldCharType="end"/>
            </w:r>
          </w:hyperlink>
        </w:p>
        <w:p w14:paraId="20B8A3F1"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1" w:history="1">
            <w:r w:rsidR="003B0223" w:rsidRPr="00DD56B7">
              <w:rPr>
                <w:rStyle w:val="Hiperpovezava"/>
                <w:noProof/>
                <w:lang w:val="sl-SI"/>
              </w:rPr>
              <w:t>Ukrep 20: Mehanizacija za nekemično ukrepanje</w:t>
            </w:r>
            <w:r w:rsidR="003B0223">
              <w:rPr>
                <w:noProof/>
                <w:webHidden/>
              </w:rPr>
              <w:tab/>
            </w:r>
            <w:r w:rsidR="003B0223">
              <w:rPr>
                <w:noProof/>
                <w:webHidden/>
              </w:rPr>
              <w:fldChar w:fldCharType="begin"/>
            </w:r>
            <w:r w:rsidR="003B0223">
              <w:rPr>
                <w:noProof/>
                <w:webHidden/>
              </w:rPr>
              <w:instrText xml:space="preserve"> PAGEREF _Toc531071871 \h </w:instrText>
            </w:r>
            <w:r w:rsidR="003B0223">
              <w:rPr>
                <w:noProof/>
                <w:webHidden/>
              </w:rPr>
            </w:r>
            <w:r w:rsidR="003B0223">
              <w:rPr>
                <w:noProof/>
                <w:webHidden/>
              </w:rPr>
              <w:fldChar w:fldCharType="separate"/>
            </w:r>
            <w:r w:rsidR="001F50A0">
              <w:rPr>
                <w:noProof/>
                <w:webHidden/>
              </w:rPr>
              <w:t>19</w:t>
            </w:r>
            <w:r w:rsidR="003B0223">
              <w:rPr>
                <w:noProof/>
                <w:webHidden/>
              </w:rPr>
              <w:fldChar w:fldCharType="end"/>
            </w:r>
          </w:hyperlink>
        </w:p>
        <w:p w14:paraId="66760D45"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2" w:history="1">
            <w:r w:rsidR="003B0223" w:rsidRPr="00DD56B7">
              <w:rPr>
                <w:rStyle w:val="Hiperpovezava"/>
                <w:noProof/>
                <w:lang w:val="sl-SI"/>
              </w:rPr>
              <w:t>Ukrep 21: Napovedovanje pojava ŠO</w:t>
            </w:r>
            <w:r w:rsidR="003B0223">
              <w:rPr>
                <w:noProof/>
                <w:webHidden/>
              </w:rPr>
              <w:tab/>
            </w:r>
            <w:r w:rsidR="003B0223">
              <w:rPr>
                <w:noProof/>
                <w:webHidden/>
              </w:rPr>
              <w:fldChar w:fldCharType="begin"/>
            </w:r>
            <w:r w:rsidR="003B0223">
              <w:rPr>
                <w:noProof/>
                <w:webHidden/>
              </w:rPr>
              <w:instrText xml:space="preserve"> PAGEREF _Toc531071872 \h </w:instrText>
            </w:r>
            <w:r w:rsidR="003B0223">
              <w:rPr>
                <w:noProof/>
                <w:webHidden/>
              </w:rPr>
            </w:r>
            <w:r w:rsidR="003B0223">
              <w:rPr>
                <w:noProof/>
                <w:webHidden/>
              </w:rPr>
              <w:fldChar w:fldCharType="separate"/>
            </w:r>
            <w:r w:rsidR="001F50A0">
              <w:rPr>
                <w:noProof/>
                <w:webHidden/>
              </w:rPr>
              <w:t>19</w:t>
            </w:r>
            <w:r w:rsidR="003B0223">
              <w:rPr>
                <w:noProof/>
                <w:webHidden/>
              </w:rPr>
              <w:fldChar w:fldCharType="end"/>
            </w:r>
          </w:hyperlink>
        </w:p>
        <w:p w14:paraId="59E7FD29"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3" w:history="1">
            <w:r w:rsidR="003B0223" w:rsidRPr="00DD56B7">
              <w:rPr>
                <w:rStyle w:val="Hiperpovezava"/>
                <w:noProof/>
                <w:lang w:val="sl-SI"/>
              </w:rPr>
              <w:t>Ukrep 22: Svetovanje</w:t>
            </w:r>
            <w:r w:rsidR="003B0223">
              <w:rPr>
                <w:noProof/>
                <w:webHidden/>
              </w:rPr>
              <w:tab/>
            </w:r>
            <w:r w:rsidR="003B0223">
              <w:rPr>
                <w:noProof/>
                <w:webHidden/>
              </w:rPr>
              <w:fldChar w:fldCharType="begin"/>
            </w:r>
            <w:r w:rsidR="003B0223">
              <w:rPr>
                <w:noProof/>
                <w:webHidden/>
              </w:rPr>
              <w:instrText xml:space="preserve"> PAGEREF _Toc531071873 \h </w:instrText>
            </w:r>
            <w:r w:rsidR="003B0223">
              <w:rPr>
                <w:noProof/>
                <w:webHidden/>
              </w:rPr>
            </w:r>
            <w:r w:rsidR="003B0223">
              <w:rPr>
                <w:noProof/>
                <w:webHidden/>
              </w:rPr>
              <w:fldChar w:fldCharType="separate"/>
            </w:r>
            <w:r w:rsidR="001F50A0">
              <w:rPr>
                <w:noProof/>
                <w:webHidden/>
              </w:rPr>
              <w:t>21</w:t>
            </w:r>
            <w:r w:rsidR="003B0223">
              <w:rPr>
                <w:noProof/>
                <w:webHidden/>
              </w:rPr>
              <w:fldChar w:fldCharType="end"/>
            </w:r>
          </w:hyperlink>
        </w:p>
        <w:p w14:paraId="33E7F9B8"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4" w:history="1">
            <w:r w:rsidR="003B0223" w:rsidRPr="00DD56B7">
              <w:rPr>
                <w:rStyle w:val="Hiperpovezava"/>
                <w:noProof/>
                <w:lang w:val="sl-SI"/>
              </w:rPr>
              <w:t>Ukrep 23: Poskusni centri</w:t>
            </w:r>
            <w:r w:rsidR="003B0223">
              <w:rPr>
                <w:noProof/>
                <w:webHidden/>
              </w:rPr>
              <w:tab/>
            </w:r>
            <w:r w:rsidR="003B0223">
              <w:rPr>
                <w:noProof/>
                <w:webHidden/>
              </w:rPr>
              <w:fldChar w:fldCharType="begin"/>
            </w:r>
            <w:r w:rsidR="003B0223">
              <w:rPr>
                <w:noProof/>
                <w:webHidden/>
              </w:rPr>
              <w:instrText xml:space="preserve"> PAGEREF _Toc531071874 \h </w:instrText>
            </w:r>
            <w:r w:rsidR="003B0223">
              <w:rPr>
                <w:noProof/>
                <w:webHidden/>
              </w:rPr>
            </w:r>
            <w:r w:rsidR="003B0223">
              <w:rPr>
                <w:noProof/>
                <w:webHidden/>
              </w:rPr>
              <w:fldChar w:fldCharType="separate"/>
            </w:r>
            <w:r w:rsidR="001F50A0">
              <w:rPr>
                <w:noProof/>
                <w:webHidden/>
              </w:rPr>
              <w:t>21</w:t>
            </w:r>
            <w:r w:rsidR="003B0223">
              <w:rPr>
                <w:noProof/>
                <w:webHidden/>
              </w:rPr>
              <w:fldChar w:fldCharType="end"/>
            </w:r>
          </w:hyperlink>
        </w:p>
        <w:p w14:paraId="6563C9EE"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5" w:history="1">
            <w:r w:rsidR="003B0223" w:rsidRPr="00DD56B7">
              <w:rPr>
                <w:rStyle w:val="Hiperpovezava"/>
                <w:noProof/>
                <w:lang w:val="sl-SI"/>
              </w:rPr>
              <w:t>Ukrep 24: Nove tehnološke rešitve</w:t>
            </w:r>
            <w:r w:rsidR="003B0223">
              <w:rPr>
                <w:noProof/>
                <w:webHidden/>
              </w:rPr>
              <w:tab/>
            </w:r>
            <w:r w:rsidR="003B0223">
              <w:rPr>
                <w:noProof/>
                <w:webHidden/>
              </w:rPr>
              <w:fldChar w:fldCharType="begin"/>
            </w:r>
            <w:r w:rsidR="003B0223">
              <w:rPr>
                <w:noProof/>
                <w:webHidden/>
              </w:rPr>
              <w:instrText xml:space="preserve"> PAGEREF _Toc531071875 \h </w:instrText>
            </w:r>
            <w:r w:rsidR="003B0223">
              <w:rPr>
                <w:noProof/>
                <w:webHidden/>
              </w:rPr>
            </w:r>
            <w:r w:rsidR="003B0223">
              <w:rPr>
                <w:noProof/>
                <w:webHidden/>
              </w:rPr>
              <w:fldChar w:fldCharType="separate"/>
            </w:r>
            <w:r w:rsidR="001F50A0">
              <w:rPr>
                <w:noProof/>
                <w:webHidden/>
              </w:rPr>
              <w:t>22</w:t>
            </w:r>
            <w:r w:rsidR="003B0223">
              <w:rPr>
                <w:noProof/>
                <w:webHidden/>
              </w:rPr>
              <w:fldChar w:fldCharType="end"/>
            </w:r>
          </w:hyperlink>
        </w:p>
        <w:p w14:paraId="4046913E"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6" w:history="1">
            <w:r w:rsidR="003B0223" w:rsidRPr="00DD56B7">
              <w:rPr>
                <w:rStyle w:val="Hiperpovezava"/>
                <w:noProof/>
                <w:lang w:val="sl-SI"/>
              </w:rPr>
              <w:t>Kazalniki tveganja</w:t>
            </w:r>
            <w:r w:rsidR="003B0223">
              <w:rPr>
                <w:noProof/>
                <w:webHidden/>
              </w:rPr>
              <w:tab/>
            </w:r>
            <w:r w:rsidR="003B0223">
              <w:rPr>
                <w:noProof/>
                <w:webHidden/>
              </w:rPr>
              <w:fldChar w:fldCharType="begin"/>
            </w:r>
            <w:r w:rsidR="003B0223">
              <w:rPr>
                <w:noProof/>
                <w:webHidden/>
              </w:rPr>
              <w:instrText xml:space="preserve"> PAGEREF _Toc531071876 \h </w:instrText>
            </w:r>
            <w:r w:rsidR="003B0223">
              <w:rPr>
                <w:noProof/>
                <w:webHidden/>
              </w:rPr>
            </w:r>
            <w:r w:rsidR="003B0223">
              <w:rPr>
                <w:noProof/>
                <w:webHidden/>
              </w:rPr>
              <w:fldChar w:fldCharType="separate"/>
            </w:r>
            <w:r w:rsidR="001F50A0">
              <w:rPr>
                <w:noProof/>
                <w:webHidden/>
              </w:rPr>
              <w:t>23</w:t>
            </w:r>
            <w:r w:rsidR="003B0223">
              <w:rPr>
                <w:noProof/>
                <w:webHidden/>
              </w:rPr>
              <w:fldChar w:fldCharType="end"/>
            </w:r>
          </w:hyperlink>
        </w:p>
        <w:p w14:paraId="6E3ED2EF"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7" w:history="1">
            <w:r w:rsidR="003B0223" w:rsidRPr="00DD56B7">
              <w:rPr>
                <w:rStyle w:val="Hiperpovezava"/>
                <w:noProof/>
              </w:rPr>
              <w:t>1.</w:t>
            </w:r>
            <w:r w:rsidR="003B0223">
              <w:rPr>
                <w:rFonts w:asciiTheme="minorHAnsi" w:eastAsiaTheme="minorEastAsia" w:hAnsiTheme="minorHAnsi" w:cstheme="minorBidi"/>
                <w:noProof/>
                <w:lang w:val="sl-SI" w:eastAsia="sl-SI"/>
              </w:rPr>
              <w:tab/>
            </w:r>
            <w:r w:rsidR="003B0223" w:rsidRPr="00DD56B7">
              <w:rPr>
                <w:rStyle w:val="Hiperpovezava"/>
                <w:noProof/>
              </w:rPr>
              <w:t>Obseg prodaje FFS</w:t>
            </w:r>
            <w:r w:rsidR="003B0223">
              <w:rPr>
                <w:noProof/>
                <w:webHidden/>
              </w:rPr>
              <w:tab/>
            </w:r>
            <w:r w:rsidR="003B0223">
              <w:rPr>
                <w:noProof/>
                <w:webHidden/>
              </w:rPr>
              <w:fldChar w:fldCharType="begin"/>
            </w:r>
            <w:r w:rsidR="003B0223">
              <w:rPr>
                <w:noProof/>
                <w:webHidden/>
              </w:rPr>
              <w:instrText xml:space="preserve"> PAGEREF _Toc531071877 \h </w:instrText>
            </w:r>
            <w:r w:rsidR="003B0223">
              <w:rPr>
                <w:noProof/>
                <w:webHidden/>
              </w:rPr>
            </w:r>
            <w:r w:rsidR="003B0223">
              <w:rPr>
                <w:noProof/>
                <w:webHidden/>
              </w:rPr>
              <w:fldChar w:fldCharType="separate"/>
            </w:r>
            <w:r w:rsidR="001F50A0">
              <w:rPr>
                <w:noProof/>
                <w:webHidden/>
              </w:rPr>
              <w:t>23</w:t>
            </w:r>
            <w:r w:rsidR="003B0223">
              <w:rPr>
                <w:noProof/>
                <w:webHidden/>
              </w:rPr>
              <w:fldChar w:fldCharType="end"/>
            </w:r>
          </w:hyperlink>
        </w:p>
        <w:p w14:paraId="7B2F0BBD"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8" w:history="1">
            <w:r w:rsidR="003B0223" w:rsidRPr="00DD56B7">
              <w:rPr>
                <w:rStyle w:val="Hiperpovezava"/>
                <w:noProof/>
                <w:lang w:val="sl-SI"/>
              </w:rPr>
              <w:t>2.</w:t>
            </w:r>
            <w:r w:rsidR="003B0223">
              <w:rPr>
                <w:rFonts w:asciiTheme="minorHAnsi" w:eastAsiaTheme="minorEastAsia" w:hAnsiTheme="minorHAnsi" w:cstheme="minorBidi"/>
                <w:noProof/>
                <w:lang w:val="sl-SI" w:eastAsia="sl-SI"/>
              </w:rPr>
              <w:tab/>
            </w:r>
            <w:r w:rsidR="003B0223" w:rsidRPr="00DD56B7">
              <w:rPr>
                <w:rStyle w:val="Hiperpovezava"/>
                <w:noProof/>
                <w:lang w:val="sl-SI"/>
              </w:rPr>
              <w:t>Pogostnost rabe FFS</w:t>
            </w:r>
            <w:r w:rsidR="003B0223">
              <w:rPr>
                <w:noProof/>
                <w:webHidden/>
              </w:rPr>
              <w:tab/>
            </w:r>
            <w:r w:rsidR="003B0223">
              <w:rPr>
                <w:noProof/>
                <w:webHidden/>
              </w:rPr>
              <w:fldChar w:fldCharType="begin"/>
            </w:r>
            <w:r w:rsidR="003B0223">
              <w:rPr>
                <w:noProof/>
                <w:webHidden/>
              </w:rPr>
              <w:instrText xml:space="preserve"> PAGEREF _Toc531071878 \h </w:instrText>
            </w:r>
            <w:r w:rsidR="003B0223">
              <w:rPr>
                <w:noProof/>
                <w:webHidden/>
              </w:rPr>
            </w:r>
            <w:r w:rsidR="003B0223">
              <w:rPr>
                <w:noProof/>
                <w:webHidden/>
              </w:rPr>
              <w:fldChar w:fldCharType="separate"/>
            </w:r>
            <w:r w:rsidR="001F50A0">
              <w:rPr>
                <w:noProof/>
                <w:webHidden/>
              </w:rPr>
              <w:t>25</w:t>
            </w:r>
            <w:r w:rsidR="003B0223">
              <w:rPr>
                <w:noProof/>
                <w:webHidden/>
              </w:rPr>
              <w:fldChar w:fldCharType="end"/>
            </w:r>
          </w:hyperlink>
        </w:p>
        <w:p w14:paraId="56E247AC"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79" w:history="1">
            <w:r w:rsidR="003B0223" w:rsidRPr="00DD56B7">
              <w:rPr>
                <w:rStyle w:val="Hiperpovezava"/>
                <w:noProof/>
                <w:lang w:val="sl-SI"/>
              </w:rPr>
              <w:t>3.</w:t>
            </w:r>
            <w:r w:rsidR="003B0223">
              <w:rPr>
                <w:rFonts w:asciiTheme="minorHAnsi" w:eastAsiaTheme="minorEastAsia" w:hAnsiTheme="minorHAnsi" w:cstheme="minorBidi"/>
                <w:noProof/>
                <w:lang w:val="sl-SI" w:eastAsia="sl-SI"/>
              </w:rPr>
              <w:tab/>
            </w:r>
            <w:r w:rsidR="003B0223" w:rsidRPr="00DD56B7">
              <w:rPr>
                <w:rStyle w:val="Hiperpovezava"/>
                <w:noProof/>
                <w:lang w:val="sl-SI"/>
              </w:rPr>
              <w:t>Količnik obremenitve</w:t>
            </w:r>
            <w:r w:rsidR="003B0223">
              <w:rPr>
                <w:noProof/>
                <w:webHidden/>
              </w:rPr>
              <w:tab/>
            </w:r>
            <w:r w:rsidR="003B0223">
              <w:rPr>
                <w:noProof/>
                <w:webHidden/>
              </w:rPr>
              <w:fldChar w:fldCharType="begin"/>
            </w:r>
            <w:r w:rsidR="003B0223">
              <w:rPr>
                <w:noProof/>
                <w:webHidden/>
              </w:rPr>
              <w:instrText xml:space="preserve"> PAGEREF _Toc531071879 \h </w:instrText>
            </w:r>
            <w:r w:rsidR="003B0223">
              <w:rPr>
                <w:noProof/>
                <w:webHidden/>
              </w:rPr>
            </w:r>
            <w:r w:rsidR="003B0223">
              <w:rPr>
                <w:noProof/>
                <w:webHidden/>
              </w:rPr>
              <w:fldChar w:fldCharType="separate"/>
            </w:r>
            <w:r w:rsidR="001F50A0">
              <w:rPr>
                <w:noProof/>
                <w:webHidden/>
              </w:rPr>
              <w:t>25</w:t>
            </w:r>
            <w:r w:rsidR="003B0223">
              <w:rPr>
                <w:noProof/>
                <w:webHidden/>
              </w:rPr>
              <w:fldChar w:fldCharType="end"/>
            </w:r>
          </w:hyperlink>
        </w:p>
        <w:p w14:paraId="41E46E9F"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0" w:history="1">
            <w:r w:rsidR="003B0223" w:rsidRPr="00DD56B7">
              <w:rPr>
                <w:rStyle w:val="Hiperpovezava"/>
                <w:noProof/>
                <w:lang w:val="sl-SI"/>
              </w:rPr>
              <w:t>4.</w:t>
            </w:r>
            <w:r w:rsidR="003B0223">
              <w:rPr>
                <w:rFonts w:asciiTheme="minorHAnsi" w:eastAsiaTheme="minorEastAsia" w:hAnsiTheme="minorHAnsi" w:cstheme="minorBidi"/>
                <w:noProof/>
                <w:lang w:val="sl-SI" w:eastAsia="sl-SI"/>
              </w:rPr>
              <w:tab/>
            </w:r>
            <w:r w:rsidR="003B0223" w:rsidRPr="00DD56B7">
              <w:rPr>
                <w:rStyle w:val="Hiperpovezava"/>
                <w:noProof/>
                <w:lang w:val="sl-SI"/>
              </w:rPr>
              <w:t>Poraba FFS v kmetijstvu</w:t>
            </w:r>
            <w:r w:rsidR="003B0223">
              <w:rPr>
                <w:noProof/>
                <w:webHidden/>
              </w:rPr>
              <w:tab/>
            </w:r>
            <w:r w:rsidR="003B0223">
              <w:rPr>
                <w:noProof/>
                <w:webHidden/>
              </w:rPr>
              <w:fldChar w:fldCharType="begin"/>
            </w:r>
            <w:r w:rsidR="003B0223">
              <w:rPr>
                <w:noProof/>
                <w:webHidden/>
              </w:rPr>
              <w:instrText xml:space="preserve"> PAGEREF _Toc531071880 \h </w:instrText>
            </w:r>
            <w:r w:rsidR="003B0223">
              <w:rPr>
                <w:noProof/>
                <w:webHidden/>
              </w:rPr>
            </w:r>
            <w:r w:rsidR="003B0223">
              <w:rPr>
                <w:noProof/>
                <w:webHidden/>
              </w:rPr>
              <w:fldChar w:fldCharType="separate"/>
            </w:r>
            <w:r w:rsidR="001F50A0">
              <w:rPr>
                <w:noProof/>
                <w:webHidden/>
              </w:rPr>
              <w:t>26</w:t>
            </w:r>
            <w:r w:rsidR="003B0223">
              <w:rPr>
                <w:noProof/>
                <w:webHidden/>
              </w:rPr>
              <w:fldChar w:fldCharType="end"/>
            </w:r>
          </w:hyperlink>
        </w:p>
        <w:p w14:paraId="73749B22"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1" w:history="1">
            <w:r w:rsidR="003B0223" w:rsidRPr="00DD56B7">
              <w:rPr>
                <w:rStyle w:val="Hiperpovezava"/>
                <w:noProof/>
                <w:lang w:val="sl-SI"/>
              </w:rPr>
              <w:t>5.</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uporabnikov FFS, ki so opravili usposabljanje</w:t>
            </w:r>
            <w:r w:rsidR="003B0223">
              <w:rPr>
                <w:noProof/>
                <w:webHidden/>
              </w:rPr>
              <w:tab/>
            </w:r>
            <w:r w:rsidR="003B0223">
              <w:rPr>
                <w:noProof/>
                <w:webHidden/>
              </w:rPr>
              <w:fldChar w:fldCharType="begin"/>
            </w:r>
            <w:r w:rsidR="003B0223">
              <w:rPr>
                <w:noProof/>
                <w:webHidden/>
              </w:rPr>
              <w:instrText xml:space="preserve"> PAGEREF _Toc531071881 \h </w:instrText>
            </w:r>
            <w:r w:rsidR="003B0223">
              <w:rPr>
                <w:noProof/>
                <w:webHidden/>
              </w:rPr>
            </w:r>
            <w:r w:rsidR="003B0223">
              <w:rPr>
                <w:noProof/>
                <w:webHidden/>
              </w:rPr>
              <w:fldChar w:fldCharType="separate"/>
            </w:r>
            <w:r w:rsidR="001F50A0">
              <w:rPr>
                <w:noProof/>
                <w:webHidden/>
              </w:rPr>
              <w:t>26</w:t>
            </w:r>
            <w:r w:rsidR="003B0223">
              <w:rPr>
                <w:noProof/>
                <w:webHidden/>
              </w:rPr>
              <w:fldChar w:fldCharType="end"/>
            </w:r>
          </w:hyperlink>
        </w:p>
        <w:p w14:paraId="5B704B3B"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2" w:history="1">
            <w:r w:rsidR="003B0223" w:rsidRPr="00DD56B7">
              <w:rPr>
                <w:rStyle w:val="Hiperpovezava"/>
                <w:noProof/>
                <w:lang w:val="sl-SI"/>
              </w:rPr>
              <w:t>6.</w:t>
            </w:r>
            <w:r w:rsidR="003B0223">
              <w:rPr>
                <w:rFonts w:asciiTheme="minorHAnsi" w:eastAsiaTheme="minorEastAsia" w:hAnsiTheme="minorHAnsi" w:cstheme="minorBidi"/>
                <w:noProof/>
                <w:lang w:val="sl-SI" w:eastAsia="sl-SI"/>
              </w:rPr>
              <w:tab/>
            </w:r>
            <w:r w:rsidR="003B0223" w:rsidRPr="00DD56B7">
              <w:rPr>
                <w:rStyle w:val="Hiperpovezava"/>
                <w:noProof/>
              </w:rPr>
              <w:t>Število distributerjev, svetovalcev in prodajalcev FFS, ki so opravili usposabljanje</w:t>
            </w:r>
            <w:r w:rsidR="003B0223">
              <w:rPr>
                <w:noProof/>
                <w:webHidden/>
              </w:rPr>
              <w:tab/>
            </w:r>
            <w:r w:rsidR="003B0223">
              <w:rPr>
                <w:noProof/>
                <w:webHidden/>
              </w:rPr>
              <w:fldChar w:fldCharType="begin"/>
            </w:r>
            <w:r w:rsidR="003B0223">
              <w:rPr>
                <w:noProof/>
                <w:webHidden/>
              </w:rPr>
              <w:instrText xml:space="preserve"> PAGEREF _Toc531071882 \h </w:instrText>
            </w:r>
            <w:r w:rsidR="003B0223">
              <w:rPr>
                <w:noProof/>
                <w:webHidden/>
              </w:rPr>
            </w:r>
            <w:r w:rsidR="003B0223">
              <w:rPr>
                <w:noProof/>
                <w:webHidden/>
              </w:rPr>
              <w:fldChar w:fldCharType="separate"/>
            </w:r>
            <w:r w:rsidR="001F50A0">
              <w:rPr>
                <w:noProof/>
                <w:webHidden/>
              </w:rPr>
              <w:t>27</w:t>
            </w:r>
            <w:r w:rsidR="003B0223">
              <w:rPr>
                <w:noProof/>
                <w:webHidden/>
              </w:rPr>
              <w:fldChar w:fldCharType="end"/>
            </w:r>
          </w:hyperlink>
        </w:p>
        <w:p w14:paraId="7E02F537"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3" w:history="1">
            <w:r w:rsidR="003B0223" w:rsidRPr="00DD56B7">
              <w:rPr>
                <w:rStyle w:val="Hiperpovezava"/>
                <w:noProof/>
                <w:lang w:val="sl-SI"/>
              </w:rPr>
              <w:t>7.</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kmetov, ki so se udeležili usposabljanj v okviru Programa razvoja podeželja</w:t>
            </w:r>
            <w:r w:rsidR="003B0223">
              <w:rPr>
                <w:noProof/>
                <w:webHidden/>
              </w:rPr>
              <w:tab/>
            </w:r>
            <w:r w:rsidR="003B0223">
              <w:rPr>
                <w:noProof/>
                <w:webHidden/>
              </w:rPr>
              <w:fldChar w:fldCharType="begin"/>
            </w:r>
            <w:r w:rsidR="003B0223">
              <w:rPr>
                <w:noProof/>
                <w:webHidden/>
              </w:rPr>
              <w:instrText xml:space="preserve"> PAGEREF _Toc531071883 \h </w:instrText>
            </w:r>
            <w:r w:rsidR="003B0223">
              <w:rPr>
                <w:noProof/>
                <w:webHidden/>
              </w:rPr>
            </w:r>
            <w:r w:rsidR="003B0223">
              <w:rPr>
                <w:noProof/>
                <w:webHidden/>
              </w:rPr>
              <w:fldChar w:fldCharType="separate"/>
            </w:r>
            <w:r w:rsidR="001F50A0">
              <w:rPr>
                <w:noProof/>
                <w:webHidden/>
              </w:rPr>
              <w:t>28</w:t>
            </w:r>
            <w:r w:rsidR="003B0223">
              <w:rPr>
                <w:noProof/>
                <w:webHidden/>
              </w:rPr>
              <w:fldChar w:fldCharType="end"/>
            </w:r>
          </w:hyperlink>
        </w:p>
        <w:p w14:paraId="52863691"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4" w:history="1">
            <w:r w:rsidR="003B0223" w:rsidRPr="00DD56B7">
              <w:rPr>
                <w:rStyle w:val="Hiperpovezava"/>
                <w:noProof/>
                <w:lang w:val="sl-SI"/>
              </w:rPr>
              <w:t>8.</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preizkušenih naprav za nanašanje FFS po novem programu</w:t>
            </w:r>
            <w:r w:rsidR="003B0223">
              <w:rPr>
                <w:noProof/>
                <w:webHidden/>
              </w:rPr>
              <w:tab/>
            </w:r>
            <w:r w:rsidR="003B0223">
              <w:rPr>
                <w:noProof/>
                <w:webHidden/>
              </w:rPr>
              <w:fldChar w:fldCharType="begin"/>
            </w:r>
            <w:r w:rsidR="003B0223">
              <w:rPr>
                <w:noProof/>
                <w:webHidden/>
              </w:rPr>
              <w:instrText xml:space="preserve"> PAGEREF _Toc531071884 \h </w:instrText>
            </w:r>
            <w:r w:rsidR="003B0223">
              <w:rPr>
                <w:noProof/>
                <w:webHidden/>
              </w:rPr>
            </w:r>
            <w:r w:rsidR="003B0223">
              <w:rPr>
                <w:noProof/>
                <w:webHidden/>
              </w:rPr>
              <w:fldChar w:fldCharType="separate"/>
            </w:r>
            <w:r w:rsidR="001F50A0">
              <w:rPr>
                <w:noProof/>
                <w:webHidden/>
              </w:rPr>
              <w:t>28</w:t>
            </w:r>
            <w:r w:rsidR="003B0223">
              <w:rPr>
                <w:noProof/>
                <w:webHidden/>
              </w:rPr>
              <w:fldChar w:fldCharType="end"/>
            </w:r>
          </w:hyperlink>
        </w:p>
        <w:p w14:paraId="01E82E9F"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5" w:history="1">
            <w:r w:rsidR="003B0223" w:rsidRPr="00DD56B7">
              <w:rPr>
                <w:rStyle w:val="Hiperpovezava"/>
                <w:noProof/>
                <w:lang w:val="sl-SI"/>
              </w:rPr>
              <w:t>9.</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novih naprav za nanašanje FFS v uporabi</w:t>
            </w:r>
            <w:r w:rsidR="003B0223">
              <w:rPr>
                <w:noProof/>
                <w:webHidden/>
              </w:rPr>
              <w:tab/>
            </w:r>
            <w:r w:rsidR="003B0223">
              <w:rPr>
                <w:noProof/>
                <w:webHidden/>
              </w:rPr>
              <w:fldChar w:fldCharType="begin"/>
            </w:r>
            <w:r w:rsidR="003B0223">
              <w:rPr>
                <w:noProof/>
                <w:webHidden/>
              </w:rPr>
              <w:instrText xml:space="preserve"> PAGEREF _Toc531071885 \h </w:instrText>
            </w:r>
            <w:r w:rsidR="003B0223">
              <w:rPr>
                <w:noProof/>
                <w:webHidden/>
              </w:rPr>
            </w:r>
            <w:r w:rsidR="003B0223">
              <w:rPr>
                <w:noProof/>
                <w:webHidden/>
              </w:rPr>
              <w:fldChar w:fldCharType="separate"/>
            </w:r>
            <w:r w:rsidR="001F50A0">
              <w:rPr>
                <w:noProof/>
                <w:webHidden/>
              </w:rPr>
              <w:t>29</w:t>
            </w:r>
            <w:r w:rsidR="003B0223">
              <w:rPr>
                <w:noProof/>
                <w:webHidden/>
              </w:rPr>
              <w:fldChar w:fldCharType="end"/>
            </w:r>
          </w:hyperlink>
        </w:p>
        <w:p w14:paraId="43514A5A"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6" w:history="1">
            <w:r w:rsidR="003B0223" w:rsidRPr="00DD56B7">
              <w:rPr>
                <w:rStyle w:val="Hiperpovezava"/>
                <w:noProof/>
                <w:lang w:val="sl-SI"/>
              </w:rPr>
              <w:t xml:space="preserve">10.  </w:t>
            </w:r>
            <w:r w:rsidR="003B0223">
              <w:rPr>
                <w:rFonts w:asciiTheme="minorHAnsi" w:eastAsiaTheme="minorEastAsia" w:hAnsiTheme="minorHAnsi" w:cstheme="minorBidi"/>
                <w:noProof/>
                <w:lang w:val="sl-SI" w:eastAsia="sl-SI"/>
              </w:rPr>
              <w:tab/>
            </w:r>
            <w:r w:rsidR="003B0223" w:rsidRPr="00DD56B7">
              <w:rPr>
                <w:rStyle w:val="Hiperpovezava"/>
                <w:noProof/>
                <w:lang w:val="sl-SI"/>
              </w:rPr>
              <w:t>Povprečna starost tehnike za nanos FFS v uporabi</w:t>
            </w:r>
            <w:r w:rsidR="003B0223">
              <w:rPr>
                <w:noProof/>
                <w:webHidden/>
              </w:rPr>
              <w:tab/>
            </w:r>
            <w:r w:rsidR="003B0223">
              <w:rPr>
                <w:noProof/>
                <w:webHidden/>
              </w:rPr>
              <w:fldChar w:fldCharType="begin"/>
            </w:r>
            <w:r w:rsidR="003B0223">
              <w:rPr>
                <w:noProof/>
                <w:webHidden/>
              </w:rPr>
              <w:instrText xml:space="preserve"> PAGEREF _Toc531071886 \h </w:instrText>
            </w:r>
            <w:r w:rsidR="003B0223">
              <w:rPr>
                <w:noProof/>
                <w:webHidden/>
              </w:rPr>
            </w:r>
            <w:r w:rsidR="003B0223">
              <w:rPr>
                <w:noProof/>
                <w:webHidden/>
              </w:rPr>
              <w:fldChar w:fldCharType="separate"/>
            </w:r>
            <w:r w:rsidR="001F50A0">
              <w:rPr>
                <w:noProof/>
                <w:webHidden/>
              </w:rPr>
              <w:t>29</w:t>
            </w:r>
            <w:r w:rsidR="003B0223">
              <w:rPr>
                <w:noProof/>
                <w:webHidden/>
              </w:rPr>
              <w:fldChar w:fldCharType="end"/>
            </w:r>
          </w:hyperlink>
        </w:p>
        <w:p w14:paraId="209E2834"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7" w:history="1">
            <w:r w:rsidR="003B0223" w:rsidRPr="00DD56B7">
              <w:rPr>
                <w:rStyle w:val="Hiperpovezava"/>
                <w:noProof/>
                <w:lang w:val="sl-SI"/>
              </w:rPr>
              <w:t xml:space="preserve">11. </w:t>
            </w:r>
            <w:r w:rsidR="003B0223">
              <w:rPr>
                <w:rFonts w:asciiTheme="minorHAnsi" w:eastAsiaTheme="minorEastAsia" w:hAnsiTheme="minorHAnsi" w:cstheme="minorBidi"/>
                <w:noProof/>
                <w:lang w:val="sl-SI" w:eastAsia="sl-SI"/>
              </w:rPr>
              <w:tab/>
            </w:r>
            <w:r w:rsidR="003B0223" w:rsidRPr="00DD56B7">
              <w:rPr>
                <w:rStyle w:val="Hiperpovezava"/>
                <w:noProof/>
                <w:lang w:val="sl-SI"/>
              </w:rPr>
              <w:t>Število novih naprav za nekemično zatiranje škodljivih organizmov</w:t>
            </w:r>
            <w:r w:rsidR="003B0223">
              <w:rPr>
                <w:noProof/>
                <w:webHidden/>
              </w:rPr>
              <w:tab/>
            </w:r>
            <w:r w:rsidR="003B0223">
              <w:rPr>
                <w:noProof/>
                <w:webHidden/>
              </w:rPr>
              <w:fldChar w:fldCharType="begin"/>
            </w:r>
            <w:r w:rsidR="003B0223">
              <w:rPr>
                <w:noProof/>
                <w:webHidden/>
              </w:rPr>
              <w:instrText xml:space="preserve"> PAGEREF _Toc531071887 \h </w:instrText>
            </w:r>
            <w:r w:rsidR="003B0223">
              <w:rPr>
                <w:noProof/>
                <w:webHidden/>
              </w:rPr>
            </w:r>
            <w:r w:rsidR="003B0223">
              <w:rPr>
                <w:noProof/>
                <w:webHidden/>
              </w:rPr>
              <w:fldChar w:fldCharType="separate"/>
            </w:r>
            <w:r w:rsidR="001F50A0">
              <w:rPr>
                <w:noProof/>
                <w:webHidden/>
              </w:rPr>
              <w:t>29</w:t>
            </w:r>
            <w:r w:rsidR="003B0223">
              <w:rPr>
                <w:noProof/>
                <w:webHidden/>
              </w:rPr>
              <w:fldChar w:fldCharType="end"/>
            </w:r>
          </w:hyperlink>
        </w:p>
        <w:p w14:paraId="6E7924A3"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8" w:history="1">
            <w:r w:rsidR="003B0223" w:rsidRPr="00DD56B7">
              <w:rPr>
                <w:rStyle w:val="Hiperpovezava"/>
                <w:noProof/>
                <w:lang w:val="sl-SI"/>
              </w:rPr>
              <w:t xml:space="preserve">12. </w:t>
            </w:r>
            <w:r w:rsidR="003B0223">
              <w:rPr>
                <w:rFonts w:asciiTheme="minorHAnsi" w:eastAsiaTheme="minorEastAsia" w:hAnsiTheme="minorHAnsi" w:cstheme="minorBidi"/>
                <w:noProof/>
                <w:lang w:val="sl-SI" w:eastAsia="sl-SI"/>
              </w:rPr>
              <w:tab/>
            </w:r>
            <w:r w:rsidR="003B0223" w:rsidRPr="00DD56B7">
              <w:rPr>
                <w:rStyle w:val="Hiperpovezava"/>
                <w:noProof/>
                <w:lang w:val="sl-SI"/>
              </w:rPr>
              <w:t>Delež vzorcev hrane s preseženimi ostanki pesticidov (neskladni vzorci)</w:t>
            </w:r>
            <w:r w:rsidR="003B0223">
              <w:rPr>
                <w:noProof/>
                <w:webHidden/>
              </w:rPr>
              <w:tab/>
            </w:r>
            <w:r w:rsidR="003B0223">
              <w:rPr>
                <w:noProof/>
                <w:webHidden/>
              </w:rPr>
              <w:fldChar w:fldCharType="begin"/>
            </w:r>
            <w:r w:rsidR="003B0223">
              <w:rPr>
                <w:noProof/>
                <w:webHidden/>
              </w:rPr>
              <w:instrText xml:space="preserve"> PAGEREF _Toc531071888 \h </w:instrText>
            </w:r>
            <w:r w:rsidR="003B0223">
              <w:rPr>
                <w:noProof/>
                <w:webHidden/>
              </w:rPr>
            </w:r>
            <w:r w:rsidR="003B0223">
              <w:rPr>
                <w:noProof/>
                <w:webHidden/>
              </w:rPr>
              <w:fldChar w:fldCharType="separate"/>
            </w:r>
            <w:r w:rsidR="001F50A0">
              <w:rPr>
                <w:noProof/>
                <w:webHidden/>
              </w:rPr>
              <w:t>30</w:t>
            </w:r>
            <w:r w:rsidR="003B0223">
              <w:rPr>
                <w:noProof/>
                <w:webHidden/>
              </w:rPr>
              <w:fldChar w:fldCharType="end"/>
            </w:r>
          </w:hyperlink>
        </w:p>
        <w:p w14:paraId="387F6193"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89" w:history="1">
            <w:r w:rsidR="003B0223" w:rsidRPr="00DD56B7">
              <w:rPr>
                <w:rStyle w:val="Hiperpovezava"/>
                <w:noProof/>
                <w:lang w:val="sl-SI"/>
              </w:rPr>
              <w:t xml:space="preserve">13. </w:t>
            </w:r>
            <w:r w:rsidR="003B0223">
              <w:rPr>
                <w:rFonts w:asciiTheme="minorHAnsi" w:eastAsiaTheme="minorEastAsia" w:hAnsiTheme="minorHAnsi" w:cstheme="minorBidi"/>
                <w:noProof/>
                <w:lang w:val="sl-SI" w:eastAsia="sl-SI"/>
              </w:rPr>
              <w:tab/>
            </w:r>
            <w:r w:rsidR="003B0223" w:rsidRPr="00DD56B7">
              <w:rPr>
                <w:rStyle w:val="Hiperpovezava"/>
                <w:noProof/>
                <w:lang w:val="sl-SI"/>
              </w:rPr>
              <w:t>Delež vzorcev hrane z ostanki pesticidov (skladni in neskladni vzorci skupaj)</w:t>
            </w:r>
            <w:r w:rsidR="003B0223">
              <w:rPr>
                <w:noProof/>
                <w:webHidden/>
              </w:rPr>
              <w:tab/>
            </w:r>
            <w:r w:rsidR="003B0223">
              <w:rPr>
                <w:noProof/>
                <w:webHidden/>
              </w:rPr>
              <w:fldChar w:fldCharType="begin"/>
            </w:r>
            <w:r w:rsidR="003B0223">
              <w:rPr>
                <w:noProof/>
                <w:webHidden/>
              </w:rPr>
              <w:instrText xml:space="preserve"> PAGEREF _Toc531071889 \h </w:instrText>
            </w:r>
            <w:r w:rsidR="003B0223">
              <w:rPr>
                <w:noProof/>
                <w:webHidden/>
              </w:rPr>
            </w:r>
            <w:r w:rsidR="003B0223">
              <w:rPr>
                <w:noProof/>
                <w:webHidden/>
              </w:rPr>
              <w:fldChar w:fldCharType="separate"/>
            </w:r>
            <w:r w:rsidR="001F50A0">
              <w:rPr>
                <w:noProof/>
                <w:webHidden/>
              </w:rPr>
              <w:t>32</w:t>
            </w:r>
            <w:r w:rsidR="003B0223">
              <w:rPr>
                <w:noProof/>
                <w:webHidden/>
              </w:rPr>
              <w:fldChar w:fldCharType="end"/>
            </w:r>
          </w:hyperlink>
        </w:p>
        <w:p w14:paraId="09CF0EA9"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90" w:history="1">
            <w:r w:rsidR="003B0223" w:rsidRPr="00DD56B7">
              <w:rPr>
                <w:rStyle w:val="Hiperpovezava"/>
                <w:noProof/>
                <w:lang w:val="sl-SI"/>
              </w:rPr>
              <w:t xml:space="preserve">14. </w:t>
            </w:r>
            <w:r w:rsidR="003B0223">
              <w:rPr>
                <w:rFonts w:asciiTheme="minorHAnsi" w:eastAsiaTheme="minorEastAsia" w:hAnsiTheme="minorHAnsi" w:cstheme="minorBidi"/>
                <w:noProof/>
                <w:lang w:val="sl-SI" w:eastAsia="sl-SI"/>
              </w:rPr>
              <w:tab/>
            </w:r>
            <w:r w:rsidR="003B0223" w:rsidRPr="00DD56B7">
              <w:rPr>
                <w:rStyle w:val="Hiperpovezava"/>
                <w:noProof/>
                <w:lang w:val="sl-SI"/>
              </w:rPr>
              <w:t>Kemijsko stanje podzemne vode</w:t>
            </w:r>
            <w:r w:rsidR="003B0223">
              <w:rPr>
                <w:noProof/>
                <w:webHidden/>
              </w:rPr>
              <w:tab/>
            </w:r>
            <w:r w:rsidR="003B0223">
              <w:rPr>
                <w:noProof/>
                <w:webHidden/>
              </w:rPr>
              <w:fldChar w:fldCharType="begin"/>
            </w:r>
            <w:r w:rsidR="003B0223">
              <w:rPr>
                <w:noProof/>
                <w:webHidden/>
              </w:rPr>
              <w:instrText xml:space="preserve"> PAGEREF _Toc531071890 \h </w:instrText>
            </w:r>
            <w:r w:rsidR="003B0223">
              <w:rPr>
                <w:noProof/>
                <w:webHidden/>
              </w:rPr>
            </w:r>
            <w:r w:rsidR="003B0223">
              <w:rPr>
                <w:noProof/>
                <w:webHidden/>
              </w:rPr>
              <w:fldChar w:fldCharType="separate"/>
            </w:r>
            <w:r w:rsidR="001F50A0">
              <w:rPr>
                <w:noProof/>
                <w:webHidden/>
              </w:rPr>
              <w:t>34</w:t>
            </w:r>
            <w:r w:rsidR="003B0223">
              <w:rPr>
                <w:noProof/>
                <w:webHidden/>
              </w:rPr>
              <w:fldChar w:fldCharType="end"/>
            </w:r>
          </w:hyperlink>
        </w:p>
        <w:p w14:paraId="67721D18"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91" w:history="1">
            <w:r w:rsidR="003B0223" w:rsidRPr="00DD56B7">
              <w:rPr>
                <w:rStyle w:val="Hiperpovezava"/>
                <w:noProof/>
                <w:lang w:val="sl-SI"/>
              </w:rPr>
              <w:t xml:space="preserve">15. </w:t>
            </w:r>
            <w:r w:rsidR="003B0223">
              <w:rPr>
                <w:rFonts w:asciiTheme="minorHAnsi" w:eastAsiaTheme="minorEastAsia" w:hAnsiTheme="minorHAnsi" w:cstheme="minorBidi"/>
                <w:noProof/>
                <w:lang w:val="sl-SI" w:eastAsia="sl-SI"/>
              </w:rPr>
              <w:tab/>
            </w:r>
            <w:r w:rsidR="003B0223" w:rsidRPr="00DD56B7">
              <w:rPr>
                <w:rStyle w:val="Hiperpovezava"/>
                <w:noProof/>
                <w:lang w:val="sl-SI"/>
              </w:rPr>
              <w:t>Monitoring pitne vode</w:t>
            </w:r>
            <w:r w:rsidR="003B0223">
              <w:rPr>
                <w:noProof/>
                <w:webHidden/>
              </w:rPr>
              <w:tab/>
            </w:r>
            <w:r w:rsidR="003B0223">
              <w:rPr>
                <w:noProof/>
                <w:webHidden/>
              </w:rPr>
              <w:fldChar w:fldCharType="begin"/>
            </w:r>
            <w:r w:rsidR="003B0223">
              <w:rPr>
                <w:noProof/>
                <w:webHidden/>
              </w:rPr>
              <w:instrText xml:space="preserve"> PAGEREF _Toc531071891 \h </w:instrText>
            </w:r>
            <w:r w:rsidR="003B0223">
              <w:rPr>
                <w:noProof/>
                <w:webHidden/>
              </w:rPr>
            </w:r>
            <w:r w:rsidR="003B0223">
              <w:rPr>
                <w:noProof/>
                <w:webHidden/>
              </w:rPr>
              <w:fldChar w:fldCharType="separate"/>
            </w:r>
            <w:r w:rsidR="001F50A0">
              <w:rPr>
                <w:noProof/>
                <w:webHidden/>
              </w:rPr>
              <w:t>36</w:t>
            </w:r>
            <w:r w:rsidR="003B0223">
              <w:rPr>
                <w:noProof/>
                <w:webHidden/>
              </w:rPr>
              <w:fldChar w:fldCharType="end"/>
            </w:r>
          </w:hyperlink>
        </w:p>
        <w:p w14:paraId="1FD3084C"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92" w:history="1">
            <w:r w:rsidR="003B0223" w:rsidRPr="00DD56B7">
              <w:rPr>
                <w:rStyle w:val="Hiperpovezava"/>
                <w:noProof/>
                <w:lang w:val="sl-SI"/>
              </w:rPr>
              <w:t xml:space="preserve">16. </w:t>
            </w:r>
            <w:r w:rsidR="003B0223">
              <w:rPr>
                <w:rFonts w:asciiTheme="minorHAnsi" w:eastAsiaTheme="minorEastAsia" w:hAnsiTheme="minorHAnsi" w:cstheme="minorBidi"/>
                <w:noProof/>
                <w:lang w:val="sl-SI" w:eastAsia="sl-SI"/>
              </w:rPr>
              <w:tab/>
            </w:r>
            <w:r w:rsidR="003B0223" w:rsidRPr="00DD56B7">
              <w:rPr>
                <w:rStyle w:val="Hiperpovezava"/>
                <w:noProof/>
                <w:lang w:val="sl-SI"/>
              </w:rPr>
              <w:t>Površinska voda</w:t>
            </w:r>
            <w:r w:rsidR="003B0223">
              <w:rPr>
                <w:noProof/>
                <w:webHidden/>
              </w:rPr>
              <w:tab/>
            </w:r>
            <w:r w:rsidR="003B0223">
              <w:rPr>
                <w:noProof/>
                <w:webHidden/>
              </w:rPr>
              <w:fldChar w:fldCharType="begin"/>
            </w:r>
            <w:r w:rsidR="003B0223">
              <w:rPr>
                <w:noProof/>
                <w:webHidden/>
              </w:rPr>
              <w:instrText xml:space="preserve"> PAGEREF _Toc531071892 \h </w:instrText>
            </w:r>
            <w:r w:rsidR="003B0223">
              <w:rPr>
                <w:noProof/>
                <w:webHidden/>
              </w:rPr>
            </w:r>
            <w:r w:rsidR="003B0223">
              <w:rPr>
                <w:noProof/>
                <w:webHidden/>
              </w:rPr>
              <w:fldChar w:fldCharType="separate"/>
            </w:r>
            <w:r w:rsidR="001F50A0">
              <w:rPr>
                <w:noProof/>
                <w:webHidden/>
              </w:rPr>
              <w:t>37</w:t>
            </w:r>
            <w:r w:rsidR="003B0223">
              <w:rPr>
                <w:noProof/>
                <w:webHidden/>
              </w:rPr>
              <w:fldChar w:fldCharType="end"/>
            </w:r>
          </w:hyperlink>
        </w:p>
        <w:p w14:paraId="7DF218A2"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93" w:history="1">
            <w:r w:rsidR="003B0223" w:rsidRPr="00DD56B7">
              <w:rPr>
                <w:rStyle w:val="Hiperpovezava"/>
                <w:noProof/>
                <w:lang w:val="sl-SI"/>
              </w:rPr>
              <w:t xml:space="preserve">17. </w:t>
            </w:r>
            <w:r w:rsidR="003B0223">
              <w:rPr>
                <w:rFonts w:asciiTheme="minorHAnsi" w:eastAsiaTheme="minorEastAsia" w:hAnsiTheme="minorHAnsi" w:cstheme="minorBidi"/>
                <w:noProof/>
                <w:lang w:val="sl-SI" w:eastAsia="sl-SI"/>
              </w:rPr>
              <w:tab/>
            </w:r>
            <w:r w:rsidR="003B0223" w:rsidRPr="00DD56B7">
              <w:rPr>
                <w:rStyle w:val="Hiperpovezava"/>
                <w:noProof/>
                <w:lang w:val="sl-SI"/>
              </w:rPr>
              <w:t>Kmetijska gospodarstva v ekološki pridelavi</w:t>
            </w:r>
            <w:r w:rsidR="003B0223">
              <w:rPr>
                <w:noProof/>
                <w:webHidden/>
              </w:rPr>
              <w:tab/>
            </w:r>
            <w:r w:rsidR="003B0223">
              <w:rPr>
                <w:noProof/>
                <w:webHidden/>
              </w:rPr>
              <w:fldChar w:fldCharType="begin"/>
            </w:r>
            <w:r w:rsidR="003B0223">
              <w:rPr>
                <w:noProof/>
                <w:webHidden/>
              </w:rPr>
              <w:instrText xml:space="preserve"> PAGEREF _Toc531071893 \h </w:instrText>
            </w:r>
            <w:r w:rsidR="003B0223">
              <w:rPr>
                <w:noProof/>
                <w:webHidden/>
              </w:rPr>
            </w:r>
            <w:r w:rsidR="003B0223">
              <w:rPr>
                <w:noProof/>
                <w:webHidden/>
              </w:rPr>
              <w:fldChar w:fldCharType="separate"/>
            </w:r>
            <w:r w:rsidR="001F50A0">
              <w:rPr>
                <w:noProof/>
                <w:webHidden/>
              </w:rPr>
              <w:t>40</w:t>
            </w:r>
            <w:r w:rsidR="003B0223">
              <w:rPr>
                <w:noProof/>
                <w:webHidden/>
              </w:rPr>
              <w:fldChar w:fldCharType="end"/>
            </w:r>
          </w:hyperlink>
        </w:p>
        <w:p w14:paraId="4BA7F490"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94" w:history="1">
            <w:r w:rsidR="003B0223" w:rsidRPr="00DD56B7">
              <w:rPr>
                <w:rStyle w:val="Hiperpovezava"/>
                <w:noProof/>
                <w:lang w:val="sl-SI"/>
              </w:rPr>
              <w:t xml:space="preserve">18. </w:t>
            </w:r>
            <w:r w:rsidR="003B0223">
              <w:rPr>
                <w:rFonts w:asciiTheme="minorHAnsi" w:eastAsiaTheme="minorEastAsia" w:hAnsiTheme="minorHAnsi" w:cstheme="minorBidi"/>
                <w:noProof/>
                <w:lang w:val="sl-SI" w:eastAsia="sl-SI"/>
              </w:rPr>
              <w:tab/>
            </w:r>
            <w:r w:rsidR="003B0223" w:rsidRPr="00DD56B7">
              <w:rPr>
                <w:rStyle w:val="Hiperpovezava"/>
                <w:noProof/>
                <w:lang w:val="sl-SI"/>
              </w:rPr>
              <w:t>Kmetijske površine v ekološki pridelavi</w:t>
            </w:r>
            <w:r w:rsidR="003B0223">
              <w:rPr>
                <w:noProof/>
                <w:webHidden/>
              </w:rPr>
              <w:tab/>
            </w:r>
            <w:r w:rsidR="003B0223">
              <w:rPr>
                <w:noProof/>
                <w:webHidden/>
              </w:rPr>
              <w:fldChar w:fldCharType="begin"/>
            </w:r>
            <w:r w:rsidR="003B0223">
              <w:rPr>
                <w:noProof/>
                <w:webHidden/>
              </w:rPr>
              <w:instrText xml:space="preserve"> PAGEREF _Toc531071894 \h </w:instrText>
            </w:r>
            <w:r w:rsidR="003B0223">
              <w:rPr>
                <w:noProof/>
                <w:webHidden/>
              </w:rPr>
            </w:r>
            <w:r w:rsidR="003B0223">
              <w:rPr>
                <w:noProof/>
                <w:webHidden/>
              </w:rPr>
              <w:fldChar w:fldCharType="separate"/>
            </w:r>
            <w:r w:rsidR="001F50A0">
              <w:rPr>
                <w:noProof/>
                <w:webHidden/>
              </w:rPr>
              <w:t>41</w:t>
            </w:r>
            <w:r w:rsidR="003B0223">
              <w:rPr>
                <w:noProof/>
                <w:webHidden/>
              </w:rPr>
              <w:fldChar w:fldCharType="end"/>
            </w:r>
          </w:hyperlink>
        </w:p>
        <w:p w14:paraId="055E1FF1" w14:textId="77777777" w:rsidR="003B0223" w:rsidRDefault="00000000" w:rsidP="00D92E9D">
          <w:pPr>
            <w:pStyle w:val="Kazalovsebine3"/>
            <w:rPr>
              <w:rFonts w:asciiTheme="minorHAnsi" w:eastAsiaTheme="minorEastAsia" w:hAnsiTheme="minorHAnsi" w:cstheme="minorBidi"/>
              <w:noProof/>
              <w:lang w:val="sl-SI" w:eastAsia="sl-SI"/>
            </w:rPr>
          </w:pPr>
          <w:hyperlink w:anchor="_Toc531071895" w:history="1">
            <w:r w:rsidR="003B0223" w:rsidRPr="00DD56B7">
              <w:rPr>
                <w:rStyle w:val="Hiperpovezava"/>
                <w:noProof/>
                <w:lang w:val="sl-SI"/>
              </w:rPr>
              <w:t xml:space="preserve">19. </w:t>
            </w:r>
            <w:r w:rsidR="003B0223">
              <w:rPr>
                <w:rFonts w:asciiTheme="minorHAnsi" w:eastAsiaTheme="minorEastAsia" w:hAnsiTheme="minorHAnsi" w:cstheme="minorBidi"/>
                <w:noProof/>
                <w:lang w:val="sl-SI" w:eastAsia="sl-SI"/>
              </w:rPr>
              <w:tab/>
            </w:r>
            <w:r w:rsidR="003B0223" w:rsidRPr="00DD56B7">
              <w:rPr>
                <w:rStyle w:val="Hiperpovezava"/>
                <w:noProof/>
                <w:lang w:val="sl-SI"/>
              </w:rPr>
              <w:t>Spremljanje škodljivih učinkov FFS za zdravje ljudi</w:t>
            </w:r>
            <w:r w:rsidR="003B0223">
              <w:rPr>
                <w:noProof/>
                <w:webHidden/>
              </w:rPr>
              <w:tab/>
            </w:r>
            <w:r w:rsidR="003B0223">
              <w:rPr>
                <w:noProof/>
                <w:webHidden/>
              </w:rPr>
              <w:fldChar w:fldCharType="begin"/>
            </w:r>
            <w:r w:rsidR="003B0223">
              <w:rPr>
                <w:noProof/>
                <w:webHidden/>
              </w:rPr>
              <w:instrText xml:space="preserve"> PAGEREF _Toc531071895 \h </w:instrText>
            </w:r>
            <w:r w:rsidR="003B0223">
              <w:rPr>
                <w:noProof/>
                <w:webHidden/>
              </w:rPr>
            </w:r>
            <w:r w:rsidR="003B0223">
              <w:rPr>
                <w:noProof/>
                <w:webHidden/>
              </w:rPr>
              <w:fldChar w:fldCharType="separate"/>
            </w:r>
            <w:r w:rsidR="001F50A0">
              <w:rPr>
                <w:noProof/>
                <w:webHidden/>
              </w:rPr>
              <w:t>41</w:t>
            </w:r>
            <w:r w:rsidR="003B0223">
              <w:rPr>
                <w:noProof/>
                <w:webHidden/>
              </w:rPr>
              <w:fldChar w:fldCharType="end"/>
            </w:r>
          </w:hyperlink>
        </w:p>
        <w:p w14:paraId="77283629" w14:textId="12AD7CAE" w:rsidR="004C0BEF" w:rsidRPr="00DB0CD2" w:rsidRDefault="00E7750E" w:rsidP="00DB0CD2">
          <w:r>
            <w:fldChar w:fldCharType="end"/>
          </w:r>
        </w:p>
      </w:sdtContent>
    </w:sdt>
    <w:p w14:paraId="48C63DE2" w14:textId="70265E77" w:rsidR="003D3549" w:rsidRPr="00651669" w:rsidRDefault="003D3549" w:rsidP="003D3549">
      <w:pPr>
        <w:spacing w:beforeLines="60" w:before="144" w:afterLines="60" w:after="144" w:line="240" w:lineRule="auto"/>
        <w:ind w:left="709"/>
        <w:rPr>
          <w:rFonts w:ascii="Arial" w:hAnsi="Arial" w:cs="Arial"/>
          <w:sz w:val="20"/>
          <w:szCs w:val="20"/>
        </w:rPr>
      </w:pPr>
      <w:r w:rsidRPr="00651669">
        <w:rPr>
          <w:rFonts w:ascii="Arial" w:hAnsi="Arial" w:cs="Arial"/>
          <w:sz w:val="20"/>
          <w:szCs w:val="20"/>
        </w:rPr>
        <w:t>SEZNAM KRATIC:</w:t>
      </w:r>
    </w:p>
    <w:tbl>
      <w:tblPr>
        <w:tblW w:w="8620" w:type="dxa"/>
        <w:tblInd w:w="568" w:type="dxa"/>
        <w:tblCellMar>
          <w:left w:w="70" w:type="dxa"/>
          <w:right w:w="70" w:type="dxa"/>
        </w:tblCellMar>
        <w:tblLook w:val="04A0" w:firstRow="1" w:lastRow="0" w:firstColumn="1" w:lastColumn="0" w:noHBand="0" w:noVBand="1"/>
      </w:tblPr>
      <w:tblGrid>
        <w:gridCol w:w="974"/>
        <w:gridCol w:w="7660"/>
      </w:tblGrid>
      <w:tr w:rsidR="003D3549" w:rsidRPr="008B14F1" w14:paraId="1BE67FD2" w14:textId="77777777" w:rsidTr="008576AF">
        <w:trPr>
          <w:trHeight w:val="300"/>
        </w:trPr>
        <w:tc>
          <w:tcPr>
            <w:tcW w:w="960" w:type="dxa"/>
            <w:tcBorders>
              <w:top w:val="nil"/>
              <w:left w:val="nil"/>
              <w:bottom w:val="nil"/>
              <w:right w:val="nil"/>
            </w:tcBorders>
            <w:shd w:val="clear" w:color="auto" w:fill="auto"/>
            <w:noWrap/>
            <w:vAlign w:val="bottom"/>
            <w:hideMark/>
          </w:tcPr>
          <w:p w14:paraId="7840E32F"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ARSO</w:t>
            </w:r>
          </w:p>
        </w:tc>
        <w:tc>
          <w:tcPr>
            <w:tcW w:w="7660" w:type="dxa"/>
            <w:tcBorders>
              <w:top w:val="nil"/>
              <w:left w:val="nil"/>
              <w:bottom w:val="nil"/>
              <w:right w:val="nil"/>
            </w:tcBorders>
            <w:shd w:val="clear" w:color="auto" w:fill="auto"/>
            <w:noWrap/>
            <w:vAlign w:val="bottom"/>
            <w:hideMark/>
          </w:tcPr>
          <w:p w14:paraId="6C588B57" w14:textId="4472421F"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Agencija Republike Slovenije za okolje</w:t>
            </w:r>
          </w:p>
        </w:tc>
      </w:tr>
      <w:tr w:rsidR="003D3549" w:rsidRPr="008B14F1" w14:paraId="55AD715A" w14:textId="77777777" w:rsidTr="008576AF">
        <w:trPr>
          <w:trHeight w:val="300"/>
        </w:trPr>
        <w:tc>
          <w:tcPr>
            <w:tcW w:w="960" w:type="dxa"/>
            <w:tcBorders>
              <w:top w:val="nil"/>
              <w:left w:val="nil"/>
              <w:bottom w:val="nil"/>
              <w:right w:val="nil"/>
            </w:tcBorders>
            <w:shd w:val="clear" w:color="auto" w:fill="auto"/>
            <w:noWrap/>
            <w:vAlign w:val="bottom"/>
            <w:hideMark/>
          </w:tcPr>
          <w:p w14:paraId="74C24E76"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CRP</w:t>
            </w:r>
          </w:p>
        </w:tc>
        <w:tc>
          <w:tcPr>
            <w:tcW w:w="7660" w:type="dxa"/>
            <w:tcBorders>
              <w:top w:val="nil"/>
              <w:left w:val="nil"/>
              <w:bottom w:val="nil"/>
              <w:right w:val="nil"/>
            </w:tcBorders>
            <w:shd w:val="clear" w:color="auto" w:fill="auto"/>
            <w:noWrap/>
            <w:vAlign w:val="bottom"/>
            <w:hideMark/>
          </w:tcPr>
          <w:p w14:paraId="5D49076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Ciljni raziskovalni program</w:t>
            </w:r>
          </w:p>
        </w:tc>
      </w:tr>
      <w:tr w:rsidR="006B500C" w:rsidRPr="008B14F1" w14:paraId="10A0D8ED" w14:textId="77777777" w:rsidTr="008576AF">
        <w:trPr>
          <w:trHeight w:val="300"/>
        </w:trPr>
        <w:tc>
          <w:tcPr>
            <w:tcW w:w="960" w:type="dxa"/>
            <w:tcBorders>
              <w:top w:val="nil"/>
              <w:left w:val="nil"/>
              <w:bottom w:val="nil"/>
              <w:right w:val="nil"/>
            </w:tcBorders>
            <w:shd w:val="clear" w:color="auto" w:fill="auto"/>
            <w:noWrap/>
            <w:vAlign w:val="bottom"/>
          </w:tcPr>
          <w:p w14:paraId="300CDCC3" w14:textId="05AEB892"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EFSA</w:t>
            </w:r>
          </w:p>
        </w:tc>
        <w:tc>
          <w:tcPr>
            <w:tcW w:w="7660" w:type="dxa"/>
            <w:tcBorders>
              <w:top w:val="nil"/>
              <w:left w:val="nil"/>
              <w:bottom w:val="nil"/>
              <w:right w:val="nil"/>
            </w:tcBorders>
            <w:shd w:val="clear" w:color="auto" w:fill="auto"/>
            <w:noWrap/>
            <w:vAlign w:val="bottom"/>
          </w:tcPr>
          <w:p w14:paraId="787DE400" w14:textId="524A912C" w:rsidR="006B500C" w:rsidRPr="008B14F1" w:rsidRDefault="006B500C" w:rsidP="008576AF">
            <w:pPr>
              <w:spacing w:after="0" w:line="240" w:lineRule="auto"/>
              <w:rPr>
                <w:rFonts w:ascii="Arial" w:eastAsia="Times New Roman" w:hAnsi="Arial" w:cs="Arial"/>
                <w:color w:val="000000"/>
                <w:sz w:val="20"/>
                <w:szCs w:val="20"/>
                <w:lang w:val="sl-SI" w:eastAsia="sl-SI"/>
              </w:rPr>
            </w:pPr>
            <w:proofErr w:type="spellStart"/>
            <w:r>
              <w:rPr>
                <w:rFonts w:ascii="Arial" w:eastAsia="Times New Roman" w:hAnsi="Arial" w:cs="Arial"/>
                <w:color w:val="000000"/>
                <w:sz w:val="20"/>
                <w:szCs w:val="20"/>
                <w:lang w:val="sl-SI" w:eastAsia="sl-SI"/>
              </w:rPr>
              <w:t>European</w:t>
            </w:r>
            <w:proofErr w:type="spellEnd"/>
            <w:r>
              <w:rPr>
                <w:rFonts w:ascii="Arial" w:eastAsia="Times New Roman" w:hAnsi="Arial" w:cs="Arial"/>
                <w:color w:val="000000"/>
                <w:sz w:val="20"/>
                <w:szCs w:val="20"/>
                <w:lang w:val="sl-SI" w:eastAsia="sl-SI"/>
              </w:rPr>
              <w:t xml:space="preserve"> </w:t>
            </w:r>
            <w:proofErr w:type="spellStart"/>
            <w:r>
              <w:rPr>
                <w:rFonts w:ascii="Arial" w:eastAsia="Times New Roman" w:hAnsi="Arial" w:cs="Arial"/>
                <w:color w:val="000000"/>
                <w:sz w:val="20"/>
                <w:szCs w:val="20"/>
                <w:lang w:val="sl-SI" w:eastAsia="sl-SI"/>
              </w:rPr>
              <w:t>Food</w:t>
            </w:r>
            <w:proofErr w:type="spellEnd"/>
            <w:r>
              <w:rPr>
                <w:rFonts w:ascii="Arial" w:eastAsia="Times New Roman" w:hAnsi="Arial" w:cs="Arial"/>
                <w:color w:val="000000"/>
                <w:sz w:val="20"/>
                <w:szCs w:val="20"/>
                <w:lang w:val="sl-SI" w:eastAsia="sl-SI"/>
              </w:rPr>
              <w:t xml:space="preserve"> </w:t>
            </w:r>
            <w:proofErr w:type="spellStart"/>
            <w:r>
              <w:rPr>
                <w:rFonts w:ascii="Arial" w:eastAsia="Times New Roman" w:hAnsi="Arial" w:cs="Arial"/>
                <w:color w:val="000000"/>
                <w:sz w:val="20"/>
                <w:szCs w:val="20"/>
                <w:lang w:val="sl-SI" w:eastAsia="sl-SI"/>
              </w:rPr>
              <w:t>Safety</w:t>
            </w:r>
            <w:proofErr w:type="spellEnd"/>
            <w:r>
              <w:rPr>
                <w:rFonts w:ascii="Arial" w:eastAsia="Times New Roman" w:hAnsi="Arial" w:cs="Arial"/>
                <w:color w:val="000000"/>
                <w:sz w:val="20"/>
                <w:szCs w:val="20"/>
                <w:lang w:val="sl-SI" w:eastAsia="sl-SI"/>
              </w:rPr>
              <w:t xml:space="preserve"> </w:t>
            </w:r>
            <w:proofErr w:type="spellStart"/>
            <w:r>
              <w:rPr>
                <w:rFonts w:ascii="Arial" w:eastAsia="Times New Roman" w:hAnsi="Arial" w:cs="Arial"/>
                <w:color w:val="000000"/>
                <w:sz w:val="20"/>
                <w:szCs w:val="20"/>
                <w:lang w:val="sl-SI" w:eastAsia="sl-SI"/>
              </w:rPr>
              <w:t>Authority</w:t>
            </w:r>
            <w:proofErr w:type="spellEnd"/>
          </w:p>
        </w:tc>
      </w:tr>
      <w:tr w:rsidR="006B500C" w:rsidRPr="008B14F1" w14:paraId="706AB99E" w14:textId="77777777" w:rsidTr="008576AF">
        <w:trPr>
          <w:trHeight w:val="300"/>
        </w:trPr>
        <w:tc>
          <w:tcPr>
            <w:tcW w:w="960" w:type="dxa"/>
            <w:tcBorders>
              <w:top w:val="nil"/>
              <w:left w:val="nil"/>
              <w:bottom w:val="nil"/>
              <w:right w:val="nil"/>
            </w:tcBorders>
            <w:shd w:val="clear" w:color="auto" w:fill="auto"/>
            <w:noWrap/>
            <w:vAlign w:val="bottom"/>
          </w:tcPr>
          <w:p w14:paraId="7D86221C" w14:textId="1AEB5C8F"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EPPO</w:t>
            </w:r>
          </w:p>
        </w:tc>
        <w:tc>
          <w:tcPr>
            <w:tcW w:w="7660" w:type="dxa"/>
            <w:tcBorders>
              <w:top w:val="nil"/>
              <w:left w:val="nil"/>
              <w:bottom w:val="nil"/>
              <w:right w:val="nil"/>
            </w:tcBorders>
            <w:shd w:val="clear" w:color="auto" w:fill="auto"/>
            <w:noWrap/>
            <w:vAlign w:val="bottom"/>
          </w:tcPr>
          <w:p w14:paraId="1DD78735" w14:textId="2BDABEFE" w:rsidR="006B500C" w:rsidRPr="008B14F1" w:rsidRDefault="006B500C" w:rsidP="008576AF">
            <w:pPr>
              <w:spacing w:after="0" w:line="240" w:lineRule="auto"/>
              <w:rPr>
                <w:rFonts w:ascii="Arial" w:eastAsia="Times New Roman" w:hAnsi="Arial" w:cs="Arial"/>
                <w:color w:val="000000"/>
                <w:sz w:val="20"/>
                <w:szCs w:val="20"/>
                <w:lang w:val="sl-SI" w:eastAsia="sl-SI"/>
              </w:rPr>
            </w:pPr>
            <w:proofErr w:type="spellStart"/>
            <w:r>
              <w:rPr>
                <w:rFonts w:ascii="Arial" w:eastAsia="Times New Roman" w:hAnsi="Arial" w:cs="Arial"/>
                <w:color w:val="000000"/>
                <w:sz w:val="20"/>
                <w:szCs w:val="20"/>
                <w:lang w:val="sl-SI" w:eastAsia="sl-SI"/>
              </w:rPr>
              <w:t>Europan</w:t>
            </w:r>
            <w:proofErr w:type="spellEnd"/>
            <w:r>
              <w:rPr>
                <w:rFonts w:ascii="Arial" w:eastAsia="Times New Roman" w:hAnsi="Arial" w:cs="Arial"/>
                <w:color w:val="000000"/>
                <w:sz w:val="20"/>
                <w:szCs w:val="20"/>
                <w:lang w:val="sl-SI" w:eastAsia="sl-SI"/>
              </w:rPr>
              <w:t xml:space="preserve"> </w:t>
            </w:r>
            <w:proofErr w:type="spellStart"/>
            <w:r>
              <w:rPr>
                <w:rFonts w:ascii="Arial" w:eastAsia="Times New Roman" w:hAnsi="Arial" w:cs="Arial"/>
                <w:color w:val="000000"/>
                <w:sz w:val="20"/>
                <w:szCs w:val="20"/>
                <w:lang w:val="sl-SI" w:eastAsia="sl-SI"/>
              </w:rPr>
              <w:t>Plant</w:t>
            </w:r>
            <w:proofErr w:type="spellEnd"/>
            <w:r>
              <w:rPr>
                <w:rFonts w:ascii="Arial" w:eastAsia="Times New Roman" w:hAnsi="Arial" w:cs="Arial"/>
                <w:color w:val="000000"/>
                <w:sz w:val="20"/>
                <w:szCs w:val="20"/>
                <w:lang w:val="sl-SI" w:eastAsia="sl-SI"/>
              </w:rPr>
              <w:t xml:space="preserve"> </w:t>
            </w:r>
            <w:proofErr w:type="spellStart"/>
            <w:r>
              <w:rPr>
                <w:rFonts w:ascii="Arial" w:eastAsia="Times New Roman" w:hAnsi="Arial" w:cs="Arial"/>
                <w:color w:val="000000"/>
                <w:sz w:val="20"/>
                <w:szCs w:val="20"/>
                <w:lang w:val="sl-SI" w:eastAsia="sl-SI"/>
              </w:rPr>
              <w:t>Protection</w:t>
            </w:r>
            <w:proofErr w:type="spellEnd"/>
            <w:r>
              <w:rPr>
                <w:rFonts w:ascii="Arial" w:eastAsia="Times New Roman" w:hAnsi="Arial" w:cs="Arial"/>
                <w:color w:val="000000"/>
                <w:sz w:val="20"/>
                <w:szCs w:val="20"/>
                <w:lang w:val="sl-SI" w:eastAsia="sl-SI"/>
              </w:rPr>
              <w:t xml:space="preserve"> </w:t>
            </w:r>
            <w:proofErr w:type="spellStart"/>
            <w:r>
              <w:rPr>
                <w:rFonts w:ascii="Arial" w:eastAsia="Times New Roman" w:hAnsi="Arial" w:cs="Arial"/>
                <w:color w:val="000000"/>
                <w:sz w:val="20"/>
                <w:szCs w:val="20"/>
                <w:lang w:val="sl-SI" w:eastAsia="sl-SI"/>
              </w:rPr>
              <w:t>Organisation</w:t>
            </w:r>
            <w:proofErr w:type="spellEnd"/>
          </w:p>
        </w:tc>
      </w:tr>
      <w:tr w:rsidR="003D3549" w:rsidRPr="008B14F1" w14:paraId="594E6550" w14:textId="77777777" w:rsidTr="008576AF">
        <w:trPr>
          <w:trHeight w:val="300"/>
        </w:trPr>
        <w:tc>
          <w:tcPr>
            <w:tcW w:w="960" w:type="dxa"/>
            <w:tcBorders>
              <w:top w:val="nil"/>
              <w:left w:val="nil"/>
              <w:bottom w:val="nil"/>
              <w:right w:val="nil"/>
            </w:tcBorders>
            <w:shd w:val="clear" w:color="auto" w:fill="auto"/>
            <w:noWrap/>
            <w:vAlign w:val="bottom"/>
            <w:hideMark/>
          </w:tcPr>
          <w:p w14:paraId="79E2645B"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FFS</w:t>
            </w:r>
          </w:p>
        </w:tc>
        <w:tc>
          <w:tcPr>
            <w:tcW w:w="7660" w:type="dxa"/>
            <w:tcBorders>
              <w:top w:val="nil"/>
              <w:left w:val="nil"/>
              <w:bottom w:val="nil"/>
              <w:right w:val="nil"/>
            </w:tcBorders>
            <w:shd w:val="clear" w:color="auto" w:fill="auto"/>
            <w:noWrap/>
            <w:vAlign w:val="bottom"/>
            <w:hideMark/>
          </w:tcPr>
          <w:p w14:paraId="7D30EF0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Fitofarmacevtska sredstva</w:t>
            </w:r>
          </w:p>
        </w:tc>
      </w:tr>
      <w:tr w:rsidR="003D3549" w:rsidRPr="008B14F1" w14:paraId="732050E6" w14:textId="77777777" w:rsidTr="008576AF">
        <w:trPr>
          <w:trHeight w:val="300"/>
        </w:trPr>
        <w:tc>
          <w:tcPr>
            <w:tcW w:w="960" w:type="dxa"/>
            <w:tcBorders>
              <w:top w:val="nil"/>
              <w:left w:val="nil"/>
              <w:bottom w:val="nil"/>
              <w:right w:val="nil"/>
            </w:tcBorders>
            <w:shd w:val="clear" w:color="auto" w:fill="auto"/>
            <w:noWrap/>
            <w:vAlign w:val="bottom"/>
            <w:hideMark/>
          </w:tcPr>
          <w:p w14:paraId="2F91877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GIZ</w:t>
            </w:r>
          </w:p>
        </w:tc>
        <w:tc>
          <w:tcPr>
            <w:tcW w:w="7660" w:type="dxa"/>
            <w:tcBorders>
              <w:top w:val="nil"/>
              <w:left w:val="nil"/>
              <w:bottom w:val="nil"/>
              <w:right w:val="nil"/>
            </w:tcBorders>
            <w:shd w:val="clear" w:color="auto" w:fill="auto"/>
            <w:noWrap/>
            <w:vAlign w:val="bottom"/>
            <w:hideMark/>
          </w:tcPr>
          <w:p w14:paraId="7D063B5D" w14:textId="60BE2038"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Gospodarsko interesno združenje</w:t>
            </w:r>
          </w:p>
        </w:tc>
      </w:tr>
      <w:tr w:rsidR="003D3549" w:rsidRPr="008B14F1" w14:paraId="08CA2230" w14:textId="77777777" w:rsidTr="008576AF">
        <w:trPr>
          <w:trHeight w:val="300"/>
        </w:trPr>
        <w:tc>
          <w:tcPr>
            <w:tcW w:w="960" w:type="dxa"/>
            <w:tcBorders>
              <w:top w:val="nil"/>
              <w:left w:val="nil"/>
              <w:bottom w:val="nil"/>
              <w:right w:val="nil"/>
            </w:tcBorders>
            <w:shd w:val="clear" w:color="auto" w:fill="auto"/>
            <w:noWrap/>
            <w:vAlign w:val="bottom"/>
            <w:hideMark/>
          </w:tcPr>
          <w:p w14:paraId="39CC79F9"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ISO</w:t>
            </w:r>
          </w:p>
        </w:tc>
        <w:tc>
          <w:tcPr>
            <w:tcW w:w="7660" w:type="dxa"/>
            <w:tcBorders>
              <w:top w:val="nil"/>
              <w:left w:val="nil"/>
              <w:bottom w:val="nil"/>
              <w:right w:val="nil"/>
            </w:tcBorders>
            <w:shd w:val="clear" w:color="auto" w:fill="auto"/>
            <w:noWrap/>
            <w:vAlign w:val="bottom"/>
            <w:hideMark/>
          </w:tcPr>
          <w:p w14:paraId="7470070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Mednarodna organizacija za standarde (</w:t>
            </w:r>
            <w:proofErr w:type="spellStart"/>
            <w:r w:rsidRPr="008B14F1">
              <w:rPr>
                <w:rFonts w:ascii="Arial" w:eastAsia="Times New Roman" w:hAnsi="Arial" w:cs="Arial"/>
                <w:color w:val="000000"/>
                <w:sz w:val="20"/>
                <w:szCs w:val="20"/>
                <w:lang w:val="sl-SI" w:eastAsia="sl-SI"/>
              </w:rPr>
              <w:t>International</w:t>
            </w:r>
            <w:proofErr w:type="spellEnd"/>
            <w:r w:rsidRPr="008B14F1">
              <w:rPr>
                <w:rFonts w:ascii="Arial" w:eastAsia="Times New Roman" w:hAnsi="Arial" w:cs="Arial"/>
                <w:color w:val="000000"/>
                <w:sz w:val="20"/>
                <w:szCs w:val="20"/>
                <w:lang w:val="sl-SI" w:eastAsia="sl-SI"/>
              </w:rPr>
              <w:t xml:space="preserve"> Standard </w:t>
            </w:r>
            <w:proofErr w:type="spellStart"/>
            <w:r w:rsidRPr="008B14F1">
              <w:rPr>
                <w:rFonts w:ascii="Arial" w:eastAsia="Times New Roman" w:hAnsi="Arial" w:cs="Arial"/>
                <w:color w:val="000000"/>
                <w:sz w:val="20"/>
                <w:szCs w:val="20"/>
                <w:lang w:val="sl-SI" w:eastAsia="sl-SI"/>
              </w:rPr>
              <w:t>Organisation</w:t>
            </w:r>
            <w:proofErr w:type="spellEnd"/>
            <w:r w:rsidRPr="008B14F1">
              <w:rPr>
                <w:rFonts w:ascii="Arial" w:eastAsia="Times New Roman" w:hAnsi="Arial" w:cs="Arial"/>
                <w:color w:val="000000"/>
                <w:sz w:val="20"/>
                <w:szCs w:val="20"/>
                <w:lang w:val="sl-SI" w:eastAsia="sl-SI"/>
              </w:rPr>
              <w:t>)</w:t>
            </w:r>
          </w:p>
        </w:tc>
      </w:tr>
      <w:tr w:rsidR="00D25B6C" w:rsidRPr="008B14F1" w14:paraId="7592E482" w14:textId="77777777" w:rsidTr="008576AF">
        <w:trPr>
          <w:trHeight w:val="300"/>
        </w:trPr>
        <w:tc>
          <w:tcPr>
            <w:tcW w:w="960" w:type="dxa"/>
            <w:tcBorders>
              <w:top w:val="nil"/>
              <w:left w:val="nil"/>
              <w:bottom w:val="nil"/>
              <w:right w:val="nil"/>
            </w:tcBorders>
            <w:shd w:val="clear" w:color="auto" w:fill="auto"/>
            <w:noWrap/>
            <w:vAlign w:val="bottom"/>
          </w:tcPr>
          <w:p w14:paraId="70D0E983" w14:textId="1F55373B" w:rsidR="00D25B6C" w:rsidRPr="008B14F1" w:rsidRDefault="00D25B6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IVR</w:t>
            </w:r>
          </w:p>
        </w:tc>
        <w:tc>
          <w:tcPr>
            <w:tcW w:w="7660" w:type="dxa"/>
            <w:tcBorders>
              <w:top w:val="nil"/>
              <w:left w:val="nil"/>
              <w:bottom w:val="nil"/>
              <w:right w:val="nil"/>
            </w:tcBorders>
            <w:shd w:val="clear" w:color="auto" w:fill="auto"/>
            <w:noWrap/>
            <w:vAlign w:val="bottom"/>
          </w:tcPr>
          <w:p w14:paraId="199B4AD7" w14:textId="23348A68" w:rsidR="00D25B6C" w:rsidRPr="008B14F1" w:rsidRDefault="00D25B6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Integrirano varstvo rastlin</w:t>
            </w:r>
          </w:p>
        </w:tc>
      </w:tr>
      <w:tr w:rsidR="003D3549" w:rsidRPr="008B14F1" w14:paraId="74F1AFF8" w14:textId="77777777" w:rsidTr="008576AF">
        <w:trPr>
          <w:trHeight w:val="300"/>
        </w:trPr>
        <w:tc>
          <w:tcPr>
            <w:tcW w:w="960" w:type="dxa"/>
            <w:tcBorders>
              <w:top w:val="nil"/>
              <w:left w:val="nil"/>
              <w:bottom w:val="nil"/>
              <w:right w:val="nil"/>
            </w:tcBorders>
            <w:shd w:val="clear" w:color="auto" w:fill="auto"/>
            <w:noWrap/>
            <w:vAlign w:val="bottom"/>
            <w:hideMark/>
          </w:tcPr>
          <w:p w14:paraId="4D8E371F"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JSKS</w:t>
            </w:r>
          </w:p>
        </w:tc>
        <w:tc>
          <w:tcPr>
            <w:tcW w:w="7660" w:type="dxa"/>
            <w:tcBorders>
              <w:top w:val="nil"/>
              <w:left w:val="nil"/>
              <w:bottom w:val="nil"/>
              <w:right w:val="nil"/>
            </w:tcBorders>
            <w:shd w:val="clear" w:color="auto" w:fill="auto"/>
            <w:noWrap/>
            <w:vAlign w:val="bottom"/>
            <w:hideMark/>
          </w:tcPr>
          <w:p w14:paraId="63E57621"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Javna kmetijsko svetovalna služba</w:t>
            </w:r>
          </w:p>
        </w:tc>
      </w:tr>
      <w:tr w:rsidR="003D3549" w:rsidRPr="008B14F1" w14:paraId="63C0DD71" w14:textId="77777777" w:rsidTr="008576AF">
        <w:trPr>
          <w:trHeight w:val="300"/>
        </w:trPr>
        <w:tc>
          <w:tcPr>
            <w:tcW w:w="960" w:type="dxa"/>
            <w:tcBorders>
              <w:top w:val="nil"/>
              <w:left w:val="nil"/>
              <w:bottom w:val="nil"/>
              <w:right w:val="nil"/>
            </w:tcBorders>
            <w:shd w:val="clear" w:color="auto" w:fill="auto"/>
            <w:noWrap/>
            <w:vAlign w:val="bottom"/>
            <w:hideMark/>
          </w:tcPr>
          <w:p w14:paraId="76F8B11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KGZS</w:t>
            </w:r>
          </w:p>
        </w:tc>
        <w:tc>
          <w:tcPr>
            <w:tcW w:w="7660" w:type="dxa"/>
            <w:tcBorders>
              <w:top w:val="nil"/>
              <w:left w:val="nil"/>
              <w:bottom w:val="nil"/>
              <w:right w:val="nil"/>
            </w:tcBorders>
            <w:shd w:val="clear" w:color="auto" w:fill="auto"/>
            <w:noWrap/>
            <w:vAlign w:val="bottom"/>
            <w:hideMark/>
          </w:tcPr>
          <w:p w14:paraId="3DAE535D"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Kmetijsko gozdarska zbornica Slovenije</w:t>
            </w:r>
          </w:p>
        </w:tc>
      </w:tr>
      <w:tr w:rsidR="003D3549" w:rsidRPr="008B14F1" w14:paraId="0C7EBAE5" w14:textId="77777777" w:rsidTr="008576AF">
        <w:trPr>
          <w:trHeight w:val="300"/>
        </w:trPr>
        <w:tc>
          <w:tcPr>
            <w:tcW w:w="960" w:type="dxa"/>
            <w:tcBorders>
              <w:top w:val="nil"/>
              <w:left w:val="nil"/>
              <w:bottom w:val="nil"/>
              <w:right w:val="nil"/>
            </w:tcBorders>
            <w:shd w:val="clear" w:color="auto" w:fill="auto"/>
            <w:noWrap/>
            <w:vAlign w:val="bottom"/>
            <w:hideMark/>
          </w:tcPr>
          <w:p w14:paraId="78FC1CE7"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KOP</w:t>
            </w:r>
          </w:p>
        </w:tc>
        <w:tc>
          <w:tcPr>
            <w:tcW w:w="7660" w:type="dxa"/>
            <w:tcBorders>
              <w:top w:val="nil"/>
              <w:left w:val="nil"/>
              <w:bottom w:val="nil"/>
              <w:right w:val="nil"/>
            </w:tcBorders>
            <w:shd w:val="clear" w:color="auto" w:fill="auto"/>
            <w:noWrap/>
            <w:vAlign w:val="bottom"/>
            <w:hideMark/>
          </w:tcPr>
          <w:p w14:paraId="7AEDB67C"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 xml:space="preserve">Kmetijsko </w:t>
            </w:r>
            <w:proofErr w:type="spellStart"/>
            <w:r w:rsidRPr="008B14F1">
              <w:rPr>
                <w:rFonts w:ascii="Arial" w:eastAsia="Times New Roman" w:hAnsi="Arial" w:cs="Arial"/>
                <w:color w:val="000000"/>
                <w:sz w:val="20"/>
                <w:szCs w:val="20"/>
                <w:lang w:val="sl-SI" w:eastAsia="sl-SI"/>
              </w:rPr>
              <w:t>okoljska</w:t>
            </w:r>
            <w:proofErr w:type="spellEnd"/>
            <w:r w:rsidRPr="008B14F1">
              <w:rPr>
                <w:rFonts w:ascii="Arial" w:eastAsia="Times New Roman" w:hAnsi="Arial" w:cs="Arial"/>
                <w:color w:val="000000"/>
                <w:sz w:val="20"/>
                <w:szCs w:val="20"/>
                <w:lang w:val="sl-SI" w:eastAsia="sl-SI"/>
              </w:rPr>
              <w:t xml:space="preserve"> plačila 2007 - 2013</w:t>
            </w:r>
          </w:p>
        </w:tc>
      </w:tr>
      <w:tr w:rsidR="003D3549" w:rsidRPr="008B14F1" w14:paraId="0D1F1A6D" w14:textId="77777777" w:rsidTr="008576AF">
        <w:trPr>
          <w:trHeight w:val="300"/>
        </w:trPr>
        <w:tc>
          <w:tcPr>
            <w:tcW w:w="960" w:type="dxa"/>
            <w:tcBorders>
              <w:top w:val="nil"/>
              <w:left w:val="nil"/>
              <w:bottom w:val="nil"/>
              <w:right w:val="nil"/>
            </w:tcBorders>
            <w:shd w:val="clear" w:color="auto" w:fill="auto"/>
            <w:noWrap/>
            <w:vAlign w:val="bottom"/>
            <w:hideMark/>
          </w:tcPr>
          <w:p w14:paraId="74D4A2CD"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KOPOP</w:t>
            </w:r>
          </w:p>
        </w:tc>
        <w:tc>
          <w:tcPr>
            <w:tcW w:w="7660" w:type="dxa"/>
            <w:tcBorders>
              <w:top w:val="nil"/>
              <w:left w:val="nil"/>
              <w:bottom w:val="nil"/>
              <w:right w:val="nil"/>
            </w:tcBorders>
            <w:shd w:val="clear" w:color="auto" w:fill="auto"/>
            <w:noWrap/>
            <w:vAlign w:val="bottom"/>
            <w:hideMark/>
          </w:tcPr>
          <w:p w14:paraId="1C769AD8"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 xml:space="preserve">Kmetijsko </w:t>
            </w:r>
            <w:proofErr w:type="spellStart"/>
            <w:r w:rsidRPr="008B14F1">
              <w:rPr>
                <w:rFonts w:ascii="Arial" w:eastAsia="Times New Roman" w:hAnsi="Arial" w:cs="Arial"/>
                <w:color w:val="000000"/>
                <w:sz w:val="20"/>
                <w:szCs w:val="20"/>
                <w:lang w:val="sl-SI" w:eastAsia="sl-SI"/>
              </w:rPr>
              <w:t>okoljsko</w:t>
            </w:r>
            <w:proofErr w:type="spellEnd"/>
            <w:r w:rsidRPr="008B14F1">
              <w:rPr>
                <w:rFonts w:ascii="Arial" w:eastAsia="Times New Roman" w:hAnsi="Arial" w:cs="Arial"/>
                <w:color w:val="000000"/>
                <w:sz w:val="20"/>
                <w:szCs w:val="20"/>
                <w:lang w:val="sl-SI" w:eastAsia="sl-SI"/>
              </w:rPr>
              <w:t xml:space="preserve"> podnebna plačila 2014 - 2020</w:t>
            </w:r>
          </w:p>
        </w:tc>
      </w:tr>
      <w:tr w:rsidR="006B500C" w:rsidRPr="008B14F1" w14:paraId="747D0913" w14:textId="77777777" w:rsidTr="008576AF">
        <w:trPr>
          <w:trHeight w:val="300"/>
        </w:trPr>
        <w:tc>
          <w:tcPr>
            <w:tcW w:w="960" w:type="dxa"/>
            <w:tcBorders>
              <w:top w:val="nil"/>
              <w:left w:val="nil"/>
              <w:bottom w:val="nil"/>
              <w:right w:val="nil"/>
            </w:tcBorders>
            <w:shd w:val="clear" w:color="auto" w:fill="auto"/>
            <w:noWrap/>
            <w:vAlign w:val="bottom"/>
          </w:tcPr>
          <w:p w14:paraId="466AE903" w14:textId="7BD20BBE"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LOQ</w:t>
            </w:r>
          </w:p>
        </w:tc>
        <w:tc>
          <w:tcPr>
            <w:tcW w:w="7660" w:type="dxa"/>
            <w:tcBorders>
              <w:top w:val="nil"/>
              <w:left w:val="nil"/>
              <w:bottom w:val="nil"/>
              <w:right w:val="nil"/>
            </w:tcBorders>
            <w:shd w:val="clear" w:color="auto" w:fill="auto"/>
            <w:noWrap/>
            <w:vAlign w:val="bottom"/>
          </w:tcPr>
          <w:p w14:paraId="0E79DF6D" w14:textId="44198351" w:rsidR="006B500C" w:rsidRPr="008B14F1" w:rsidRDefault="006B500C"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 xml:space="preserve">Limit </w:t>
            </w:r>
            <w:proofErr w:type="spellStart"/>
            <w:r>
              <w:rPr>
                <w:rFonts w:ascii="Arial" w:eastAsia="Times New Roman" w:hAnsi="Arial" w:cs="Arial"/>
                <w:color w:val="000000"/>
                <w:sz w:val="20"/>
                <w:szCs w:val="20"/>
                <w:lang w:val="sl-SI" w:eastAsia="sl-SI"/>
              </w:rPr>
              <w:t>of</w:t>
            </w:r>
            <w:proofErr w:type="spellEnd"/>
            <w:r>
              <w:rPr>
                <w:rFonts w:ascii="Arial" w:eastAsia="Times New Roman" w:hAnsi="Arial" w:cs="Arial"/>
                <w:color w:val="000000"/>
                <w:sz w:val="20"/>
                <w:szCs w:val="20"/>
                <w:lang w:val="sl-SI" w:eastAsia="sl-SI"/>
              </w:rPr>
              <w:t xml:space="preserve"> </w:t>
            </w:r>
            <w:proofErr w:type="spellStart"/>
            <w:r>
              <w:rPr>
                <w:rFonts w:ascii="Arial" w:eastAsia="Times New Roman" w:hAnsi="Arial" w:cs="Arial"/>
                <w:color w:val="000000"/>
                <w:sz w:val="20"/>
                <w:szCs w:val="20"/>
                <w:lang w:val="sl-SI" w:eastAsia="sl-SI"/>
              </w:rPr>
              <w:t>quantification</w:t>
            </w:r>
            <w:proofErr w:type="spellEnd"/>
          </w:p>
        </w:tc>
      </w:tr>
      <w:tr w:rsidR="003D3549" w:rsidRPr="00237209" w14:paraId="48C15C3B" w14:textId="77777777" w:rsidTr="008576AF">
        <w:trPr>
          <w:trHeight w:val="300"/>
        </w:trPr>
        <w:tc>
          <w:tcPr>
            <w:tcW w:w="960" w:type="dxa"/>
            <w:tcBorders>
              <w:top w:val="nil"/>
              <w:left w:val="nil"/>
              <w:bottom w:val="nil"/>
              <w:right w:val="nil"/>
            </w:tcBorders>
            <w:shd w:val="clear" w:color="auto" w:fill="auto"/>
            <w:noWrap/>
            <w:vAlign w:val="bottom"/>
            <w:hideMark/>
          </w:tcPr>
          <w:p w14:paraId="7D4585C9"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MKGP</w:t>
            </w:r>
          </w:p>
        </w:tc>
        <w:tc>
          <w:tcPr>
            <w:tcW w:w="7660" w:type="dxa"/>
            <w:tcBorders>
              <w:top w:val="nil"/>
              <w:left w:val="nil"/>
              <w:bottom w:val="nil"/>
              <w:right w:val="nil"/>
            </w:tcBorders>
            <w:shd w:val="clear" w:color="auto" w:fill="auto"/>
            <w:noWrap/>
            <w:vAlign w:val="bottom"/>
            <w:hideMark/>
          </w:tcPr>
          <w:p w14:paraId="6F2A6714" w14:textId="0BDF97A7" w:rsidR="003D3549" w:rsidRPr="008B14F1" w:rsidRDefault="006A2F2F" w:rsidP="008576AF">
            <w:pPr>
              <w:spacing w:after="0" w:line="240" w:lineRule="auto"/>
              <w:rPr>
                <w:rFonts w:ascii="Arial" w:eastAsia="Times New Roman" w:hAnsi="Arial" w:cs="Arial"/>
                <w:color w:val="000000"/>
                <w:sz w:val="20"/>
                <w:szCs w:val="20"/>
                <w:lang w:val="sl-SI" w:eastAsia="sl-SI"/>
              </w:rPr>
            </w:pPr>
            <w:r>
              <w:rPr>
                <w:rFonts w:ascii="Arial" w:eastAsia="Times New Roman" w:hAnsi="Arial" w:cs="Arial"/>
                <w:color w:val="000000"/>
                <w:sz w:val="20"/>
                <w:szCs w:val="20"/>
                <w:lang w:val="sl-SI" w:eastAsia="sl-SI"/>
              </w:rPr>
              <w:t xml:space="preserve">Ministrstvo za kmetijstvo, </w:t>
            </w:r>
            <w:r w:rsidR="003D3549" w:rsidRPr="008B14F1">
              <w:rPr>
                <w:rFonts w:ascii="Arial" w:eastAsia="Times New Roman" w:hAnsi="Arial" w:cs="Arial"/>
                <w:color w:val="000000"/>
                <w:sz w:val="20"/>
                <w:szCs w:val="20"/>
                <w:lang w:val="sl-SI" w:eastAsia="sl-SI"/>
              </w:rPr>
              <w:t>gozdarstvo</w:t>
            </w:r>
            <w:r>
              <w:rPr>
                <w:rFonts w:ascii="Arial" w:eastAsia="Times New Roman" w:hAnsi="Arial" w:cs="Arial"/>
                <w:color w:val="000000"/>
                <w:sz w:val="20"/>
                <w:szCs w:val="20"/>
                <w:lang w:val="sl-SI" w:eastAsia="sl-SI"/>
              </w:rPr>
              <w:t xml:space="preserve"> in prehrano</w:t>
            </w:r>
          </w:p>
        </w:tc>
      </w:tr>
      <w:tr w:rsidR="003D3549" w:rsidRPr="00237209" w14:paraId="39ACF34F" w14:textId="77777777" w:rsidTr="008576AF">
        <w:trPr>
          <w:trHeight w:val="300"/>
        </w:trPr>
        <w:tc>
          <w:tcPr>
            <w:tcW w:w="960" w:type="dxa"/>
            <w:tcBorders>
              <w:top w:val="nil"/>
              <w:left w:val="nil"/>
              <w:bottom w:val="nil"/>
              <w:right w:val="nil"/>
            </w:tcBorders>
            <w:shd w:val="clear" w:color="auto" w:fill="auto"/>
            <w:noWrap/>
            <w:vAlign w:val="bottom"/>
            <w:hideMark/>
          </w:tcPr>
          <w:p w14:paraId="3CFC27EA"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MOP</w:t>
            </w:r>
          </w:p>
        </w:tc>
        <w:tc>
          <w:tcPr>
            <w:tcW w:w="7660" w:type="dxa"/>
            <w:tcBorders>
              <w:top w:val="nil"/>
              <w:left w:val="nil"/>
              <w:bottom w:val="nil"/>
              <w:right w:val="nil"/>
            </w:tcBorders>
            <w:shd w:val="clear" w:color="auto" w:fill="auto"/>
            <w:noWrap/>
            <w:vAlign w:val="bottom"/>
            <w:hideMark/>
          </w:tcPr>
          <w:p w14:paraId="309405BD" w14:textId="1BC98AA8"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Ministrstvo za okolje</w:t>
            </w:r>
            <w:r w:rsidR="006A2F2F">
              <w:rPr>
                <w:rFonts w:ascii="Arial" w:eastAsia="Times New Roman" w:hAnsi="Arial" w:cs="Arial"/>
                <w:color w:val="000000"/>
                <w:sz w:val="20"/>
                <w:szCs w:val="20"/>
                <w:lang w:val="sl-SI" w:eastAsia="sl-SI"/>
              </w:rPr>
              <w:t xml:space="preserve"> in prostor</w:t>
            </w:r>
          </w:p>
        </w:tc>
      </w:tr>
      <w:tr w:rsidR="00C65819" w:rsidRPr="008B14F1" w14:paraId="06997FBF" w14:textId="77777777" w:rsidTr="008576AF">
        <w:trPr>
          <w:trHeight w:val="300"/>
        </w:trPr>
        <w:tc>
          <w:tcPr>
            <w:tcW w:w="960" w:type="dxa"/>
            <w:tcBorders>
              <w:top w:val="nil"/>
              <w:left w:val="nil"/>
              <w:bottom w:val="nil"/>
              <w:right w:val="nil"/>
            </w:tcBorders>
            <w:shd w:val="clear" w:color="auto" w:fill="auto"/>
            <w:noWrap/>
            <w:vAlign w:val="bottom"/>
          </w:tcPr>
          <w:p w14:paraId="2A3FC84C" w14:textId="49C67843" w:rsidR="00C65819" w:rsidRPr="008B14F1" w:rsidRDefault="00C6581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MPV</w:t>
            </w:r>
          </w:p>
        </w:tc>
        <w:tc>
          <w:tcPr>
            <w:tcW w:w="7660" w:type="dxa"/>
            <w:tcBorders>
              <w:top w:val="nil"/>
              <w:left w:val="nil"/>
              <w:bottom w:val="nil"/>
              <w:right w:val="nil"/>
            </w:tcBorders>
            <w:shd w:val="clear" w:color="auto" w:fill="auto"/>
            <w:noWrap/>
            <w:vAlign w:val="bottom"/>
          </w:tcPr>
          <w:p w14:paraId="6BF3E4B2" w14:textId="5E006CD1" w:rsidR="00C65819" w:rsidRPr="008B14F1" w:rsidRDefault="00C6581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Monitoring pitne vode</w:t>
            </w:r>
          </w:p>
        </w:tc>
      </w:tr>
      <w:tr w:rsidR="003D3549" w:rsidRPr="00237209" w14:paraId="4C8F9386" w14:textId="77777777" w:rsidTr="008576AF">
        <w:trPr>
          <w:trHeight w:val="300"/>
        </w:trPr>
        <w:tc>
          <w:tcPr>
            <w:tcW w:w="960" w:type="dxa"/>
            <w:tcBorders>
              <w:top w:val="nil"/>
              <w:left w:val="nil"/>
              <w:bottom w:val="nil"/>
              <w:right w:val="nil"/>
            </w:tcBorders>
            <w:shd w:val="clear" w:color="auto" w:fill="auto"/>
            <w:noWrap/>
            <w:vAlign w:val="bottom"/>
            <w:hideMark/>
          </w:tcPr>
          <w:p w14:paraId="3AFEFAC3"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MRL</w:t>
            </w:r>
          </w:p>
        </w:tc>
        <w:tc>
          <w:tcPr>
            <w:tcW w:w="7660" w:type="dxa"/>
            <w:tcBorders>
              <w:top w:val="nil"/>
              <w:left w:val="nil"/>
              <w:bottom w:val="nil"/>
              <w:right w:val="nil"/>
            </w:tcBorders>
            <w:shd w:val="clear" w:color="auto" w:fill="auto"/>
            <w:noWrap/>
            <w:vAlign w:val="bottom"/>
            <w:hideMark/>
          </w:tcPr>
          <w:p w14:paraId="62E6D53E"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Najvišje dovoljene vrednosti ostankov pesticidov (</w:t>
            </w:r>
            <w:proofErr w:type="spellStart"/>
            <w:r w:rsidRPr="008B14F1">
              <w:rPr>
                <w:rFonts w:ascii="Arial" w:eastAsia="Times New Roman" w:hAnsi="Arial" w:cs="Arial"/>
                <w:color w:val="000000"/>
                <w:sz w:val="20"/>
                <w:szCs w:val="20"/>
                <w:lang w:val="sl-SI" w:eastAsia="sl-SI"/>
              </w:rPr>
              <w:t>Maximum</w:t>
            </w:r>
            <w:proofErr w:type="spellEnd"/>
            <w:r w:rsidRPr="008B14F1">
              <w:rPr>
                <w:rFonts w:ascii="Arial" w:eastAsia="Times New Roman" w:hAnsi="Arial" w:cs="Arial"/>
                <w:color w:val="000000"/>
                <w:sz w:val="20"/>
                <w:szCs w:val="20"/>
                <w:lang w:val="sl-SI" w:eastAsia="sl-SI"/>
              </w:rPr>
              <w:t xml:space="preserve"> </w:t>
            </w:r>
            <w:proofErr w:type="spellStart"/>
            <w:r w:rsidRPr="008B14F1">
              <w:rPr>
                <w:rFonts w:ascii="Arial" w:eastAsia="Times New Roman" w:hAnsi="Arial" w:cs="Arial"/>
                <w:color w:val="000000"/>
                <w:sz w:val="20"/>
                <w:szCs w:val="20"/>
                <w:lang w:val="sl-SI" w:eastAsia="sl-SI"/>
              </w:rPr>
              <w:t>residue</w:t>
            </w:r>
            <w:proofErr w:type="spellEnd"/>
            <w:r w:rsidRPr="008B14F1">
              <w:rPr>
                <w:rFonts w:ascii="Arial" w:eastAsia="Times New Roman" w:hAnsi="Arial" w:cs="Arial"/>
                <w:color w:val="000000"/>
                <w:sz w:val="20"/>
                <w:szCs w:val="20"/>
                <w:lang w:val="sl-SI" w:eastAsia="sl-SI"/>
              </w:rPr>
              <w:t xml:space="preserve"> </w:t>
            </w:r>
            <w:proofErr w:type="spellStart"/>
            <w:r w:rsidRPr="008B14F1">
              <w:rPr>
                <w:rFonts w:ascii="Arial" w:eastAsia="Times New Roman" w:hAnsi="Arial" w:cs="Arial"/>
                <w:color w:val="000000"/>
                <w:sz w:val="20"/>
                <w:szCs w:val="20"/>
                <w:lang w:val="sl-SI" w:eastAsia="sl-SI"/>
              </w:rPr>
              <w:t>levels</w:t>
            </w:r>
            <w:proofErr w:type="spellEnd"/>
            <w:r w:rsidRPr="008B14F1">
              <w:rPr>
                <w:rFonts w:ascii="Arial" w:eastAsia="Times New Roman" w:hAnsi="Arial" w:cs="Arial"/>
                <w:color w:val="000000"/>
                <w:sz w:val="20"/>
                <w:szCs w:val="20"/>
                <w:lang w:val="sl-SI" w:eastAsia="sl-SI"/>
              </w:rPr>
              <w:t>)</w:t>
            </w:r>
          </w:p>
        </w:tc>
      </w:tr>
      <w:tr w:rsidR="003D3549" w:rsidRPr="008B14F1" w14:paraId="2C29B4BE" w14:textId="77777777" w:rsidTr="008576AF">
        <w:trPr>
          <w:trHeight w:val="300"/>
        </w:trPr>
        <w:tc>
          <w:tcPr>
            <w:tcW w:w="960" w:type="dxa"/>
            <w:tcBorders>
              <w:top w:val="nil"/>
              <w:left w:val="nil"/>
              <w:bottom w:val="nil"/>
              <w:right w:val="nil"/>
            </w:tcBorders>
            <w:shd w:val="clear" w:color="auto" w:fill="auto"/>
            <w:noWrap/>
            <w:vAlign w:val="bottom"/>
            <w:hideMark/>
          </w:tcPr>
          <w:p w14:paraId="3B1B5A0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NAP</w:t>
            </w:r>
          </w:p>
        </w:tc>
        <w:tc>
          <w:tcPr>
            <w:tcW w:w="7660" w:type="dxa"/>
            <w:tcBorders>
              <w:top w:val="nil"/>
              <w:left w:val="nil"/>
              <w:bottom w:val="nil"/>
              <w:right w:val="nil"/>
            </w:tcBorders>
            <w:shd w:val="clear" w:color="auto" w:fill="auto"/>
            <w:noWrap/>
            <w:vAlign w:val="bottom"/>
            <w:hideMark/>
          </w:tcPr>
          <w:p w14:paraId="2359193B"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Nacionalni akcijski program</w:t>
            </w:r>
          </w:p>
        </w:tc>
      </w:tr>
      <w:tr w:rsidR="003D3549" w:rsidRPr="00237209" w14:paraId="05D57B86" w14:textId="77777777" w:rsidTr="008576AF">
        <w:trPr>
          <w:trHeight w:val="300"/>
        </w:trPr>
        <w:tc>
          <w:tcPr>
            <w:tcW w:w="960" w:type="dxa"/>
            <w:tcBorders>
              <w:top w:val="nil"/>
              <w:left w:val="nil"/>
              <w:bottom w:val="nil"/>
              <w:right w:val="nil"/>
            </w:tcBorders>
            <w:shd w:val="clear" w:color="auto" w:fill="auto"/>
            <w:noWrap/>
            <w:vAlign w:val="bottom"/>
            <w:hideMark/>
          </w:tcPr>
          <w:p w14:paraId="57079B5D"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NIJZ</w:t>
            </w:r>
          </w:p>
        </w:tc>
        <w:tc>
          <w:tcPr>
            <w:tcW w:w="7660" w:type="dxa"/>
            <w:tcBorders>
              <w:top w:val="nil"/>
              <w:left w:val="nil"/>
              <w:bottom w:val="nil"/>
              <w:right w:val="nil"/>
            </w:tcBorders>
            <w:shd w:val="clear" w:color="auto" w:fill="auto"/>
            <w:noWrap/>
            <w:vAlign w:val="bottom"/>
            <w:hideMark/>
          </w:tcPr>
          <w:p w14:paraId="59E01D6B"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Nacionalni inštitut za javno zdravje</w:t>
            </w:r>
          </w:p>
        </w:tc>
      </w:tr>
      <w:tr w:rsidR="003D3549" w:rsidRPr="008B14F1" w14:paraId="3666A0F0" w14:textId="77777777" w:rsidTr="008576AF">
        <w:trPr>
          <w:trHeight w:val="300"/>
        </w:trPr>
        <w:tc>
          <w:tcPr>
            <w:tcW w:w="960" w:type="dxa"/>
            <w:tcBorders>
              <w:top w:val="nil"/>
              <w:left w:val="nil"/>
              <w:bottom w:val="nil"/>
              <w:right w:val="nil"/>
            </w:tcBorders>
            <w:shd w:val="clear" w:color="auto" w:fill="auto"/>
            <w:noWrap/>
            <w:vAlign w:val="bottom"/>
            <w:hideMark/>
          </w:tcPr>
          <w:p w14:paraId="69F07B80"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NUV</w:t>
            </w:r>
          </w:p>
        </w:tc>
        <w:tc>
          <w:tcPr>
            <w:tcW w:w="7660" w:type="dxa"/>
            <w:tcBorders>
              <w:top w:val="nil"/>
              <w:left w:val="nil"/>
              <w:bottom w:val="nil"/>
              <w:right w:val="nil"/>
            </w:tcBorders>
            <w:shd w:val="clear" w:color="auto" w:fill="auto"/>
            <w:noWrap/>
            <w:vAlign w:val="bottom"/>
            <w:hideMark/>
          </w:tcPr>
          <w:p w14:paraId="49BEC3B4"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Načrt upravljanja voda</w:t>
            </w:r>
          </w:p>
        </w:tc>
      </w:tr>
      <w:tr w:rsidR="003D3549" w:rsidRPr="008B14F1" w14:paraId="14D6CD9D" w14:textId="77777777" w:rsidTr="008576AF">
        <w:trPr>
          <w:trHeight w:val="300"/>
        </w:trPr>
        <w:tc>
          <w:tcPr>
            <w:tcW w:w="960" w:type="dxa"/>
            <w:tcBorders>
              <w:top w:val="nil"/>
              <w:left w:val="nil"/>
              <w:bottom w:val="nil"/>
              <w:right w:val="nil"/>
            </w:tcBorders>
            <w:shd w:val="clear" w:color="auto" w:fill="auto"/>
            <w:noWrap/>
            <w:vAlign w:val="bottom"/>
            <w:hideMark/>
          </w:tcPr>
          <w:p w14:paraId="1A38FB25"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PRP</w:t>
            </w:r>
          </w:p>
        </w:tc>
        <w:tc>
          <w:tcPr>
            <w:tcW w:w="7660" w:type="dxa"/>
            <w:tcBorders>
              <w:top w:val="nil"/>
              <w:left w:val="nil"/>
              <w:bottom w:val="nil"/>
              <w:right w:val="nil"/>
            </w:tcBorders>
            <w:shd w:val="clear" w:color="auto" w:fill="auto"/>
            <w:noWrap/>
            <w:vAlign w:val="bottom"/>
            <w:hideMark/>
          </w:tcPr>
          <w:p w14:paraId="170779C2"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Program razvoja podeželja</w:t>
            </w:r>
          </w:p>
        </w:tc>
      </w:tr>
      <w:tr w:rsidR="00C12CD6" w:rsidRPr="00237209" w14:paraId="0351C659" w14:textId="77777777" w:rsidTr="008576AF">
        <w:trPr>
          <w:trHeight w:val="300"/>
        </w:trPr>
        <w:tc>
          <w:tcPr>
            <w:tcW w:w="960" w:type="dxa"/>
            <w:tcBorders>
              <w:top w:val="nil"/>
              <w:left w:val="nil"/>
              <w:bottom w:val="nil"/>
              <w:right w:val="nil"/>
            </w:tcBorders>
            <w:shd w:val="clear" w:color="auto" w:fill="auto"/>
            <w:noWrap/>
            <w:vAlign w:val="bottom"/>
          </w:tcPr>
          <w:p w14:paraId="17131167" w14:textId="7332FB8D" w:rsidR="00C12CD6" w:rsidRPr="008B14F1" w:rsidRDefault="00C12CD6"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OO</w:t>
            </w:r>
          </w:p>
        </w:tc>
        <w:tc>
          <w:tcPr>
            <w:tcW w:w="7660" w:type="dxa"/>
            <w:tcBorders>
              <w:top w:val="nil"/>
              <w:left w:val="nil"/>
              <w:bottom w:val="nil"/>
              <w:right w:val="nil"/>
            </w:tcBorders>
            <w:shd w:val="clear" w:color="auto" w:fill="auto"/>
            <w:noWrap/>
            <w:vAlign w:val="bottom"/>
          </w:tcPr>
          <w:p w14:paraId="518F58E2" w14:textId="05E94B69" w:rsidR="00C12CD6" w:rsidRPr="008B14F1" w:rsidRDefault="00C12CD6"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Oskrbovalna območja s pitno vodo</w:t>
            </w:r>
          </w:p>
        </w:tc>
      </w:tr>
      <w:tr w:rsidR="003D3549" w:rsidRPr="008B14F1" w14:paraId="74A47088" w14:textId="77777777" w:rsidTr="008576AF">
        <w:trPr>
          <w:trHeight w:val="300"/>
        </w:trPr>
        <w:tc>
          <w:tcPr>
            <w:tcW w:w="960" w:type="dxa"/>
            <w:tcBorders>
              <w:top w:val="nil"/>
              <w:left w:val="nil"/>
              <w:bottom w:val="nil"/>
              <w:right w:val="nil"/>
            </w:tcBorders>
            <w:shd w:val="clear" w:color="auto" w:fill="auto"/>
            <w:noWrap/>
            <w:vAlign w:val="bottom"/>
            <w:hideMark/>
          </w:tcPr>
          <w:p w14:paraId="33CC96C8"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SURS</w:t>
            </w:r>
          </w:p>
        </w:tc>
        <w:tc>
          <w:tcPr>
            <w:tcW w:w="7660" w:type="dxa"/>
            <w:tcBorders>
              <w:top w:val="nil"/>
              <w:left w:val="nil"/>
              <w:bottom w:val="nil"/>
              <w:right w:val="nil"/>
            </w:tcBorders>
            <w:shd w:val="clear" w:color="auto" w:fill="auto"/>
            <w:noWrap/>
            <w:vAlign w:val="bottom"/>
            <w:hideMark/>
          </w:tcPr>
          <w:p w14:paraId="4AC14C99" w14:textId="262B6DAF"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Statistični urad Republike Slovenije</w:t>
            </w:r>
          </w:p>
        </w:tc>
      </w:tr>
      <w:tr w:rsidR="00AF77D2" w:rsidRPr="008B14F1" w14:paraId="048DBAD6" w14:textId="77777777" w:rsidTr="008576AF">
        <w:trPr>
          <w:trHeight w:val="300"/>
        </w:trPr>
        <w:tc>
          <w:tcPr>
            <w:tcW w:w="960" w:type="dxa"/>
            <w:tcBorders>
              <w:top w:val="nil"/>
              <w:left w:val="nil"/>
              <w:bottom w:val="nil"/>
              <w:right w:val="nil"/>
            </w:tcBorders>
            <w:shd w:val="clear" w:color="auto" w:fill="auto"/>
            <w:noWrap/>
            <w:vAlign w:val="bottom"/>
          </w:tcPr>
          <w:p w14:paraId="0453FD5B" w14:textId="4C456022" w:rsidR="00AF77D2" w:rsidRPr="008B14F1" w:rsidRDefault="00AF77D2"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ŠO</w:t>
            </w:r>
          </w:p>
        </w:tc>
        <w:tc>
          <w:tcPr>
            <w:tcW w:w="7660" w:type="dxa"/>
            <w:tcBorders>
              <w:top w:val="nil"/>
              <w:left w:val="nil"/>
              <w:bottom w:val="nil"/>
              <w:right w:val="nil"/>
            </w:tcBorders>
            <w:shd w:val="clear" w:color="auto" w:fill="auto"/>
            <w:noWrap/>
            <w:vAlign w:val="bottom"/>
          </w:tcPr>
          <w:p w14:paraId="252B2DEE" w14:textId="1C85E1A1" w:rsidR="00AF77D2" w:rsidRPr="008B14F1" w:rsidRDefault="00AF77D2"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Škodljivi organizem</w:t>
            </w:r>
          </w:p>
        </w:tc>
      </w:tr>
      <w:tr w:rsidR="003D3549" w:rsidRPr="00237209" w14:paraId="4E414010" w14:textId="77777777" w:rsidTr="008576AF">
        <w:trPr>
          <w:trHeight w:val="300"/>
        </w:trPr>
        <w:tc>
          <w:tcPr>
            <w:tcW w:w="960" w:type="dxa"/>
            <w:tcBorders>
              <w:top w:val="nil"/>
              <w:left w:val="nil"/>
              <w:bottom w:val="nil"/>
              <w:right w:val="nil"/>
            </w:tcBorders>
            <w:shd w:val="clear" w:color="auto" w:fill="auto"/>
            <w:noWrap/>
            <w:vAlign w:val="bottom"/>
            <w:hideMark/>
          </w:tcPr>
          <w:p w14:paraId="637E0146"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UVHVVR</w:t>
            </w:r>
          </w:p>
        </w:tc>
        <w:tc>
          <w:tcPr>
            <w:tcW w:w="7660" w:type="dxa"/>
            <w:tcBorders>
              <w:top w:val="nil"/>
              <w:left w:val="nil"/>
              <w:bottom w:val="nil"/>
              <w:right w:val="nil"/>
            </w:tcBorders>
            <w:shd w:val="clear" w:color="auto" w:fill="auto"/>
            <w:noWrap/>
            <w:vAlign w:val="bottom"/>
            <w:hideMark/>
          </w:tcPr>
          <w:p w14:paraId="7403BB9C" w14:textId="68BE13A6"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Uprava za varno hrano</w:t>
            </w:r>
            <w:r w:rsidR="003F2D93" w:rsidRPr="008B14F1">
              <w:rPr>
                <w:rFonts w:ascii="Arial" w:eastAsia="Times New Roman" w:hAnsi="Arial" w:cs="Arial"/>
                <w:color w:val="000000"/>
                <w:sz w:val="20"/>
                <w:szCs w:val="20"/>
                <w:lang w:val="sl-SI" w:eastAsia="sl-SI"/>
              </w:rPr>
              <w:t>, veterinarstvo</w:t>
            </w:r>
            <w:r w:rsidRPr="008B14F1">
              <w:rPr>
                <w:rFonts w:ascii="Arial" w:eastAsia="Times New Roman" w:hAnsi="Arial" w:cs="Arial"/>
                <w:color w:val="000000"/>
                <w:sz w:val="20"/>
                <w:szCs w:val="20"/>
                <w:lang w:val="sl-SI" w:eastAsia="sl-SI"/>
              </w:rPr>
              <w:t xml:space="preserve"> in varstvo rastlin</w:t>
            </w:r>
          </w:p>
        </w:tc>
      </w:tr>
      <w:tr w:rsidR="003D3549" w:rsidRPr="00237209" w14:paraId="0194B032" w14:textId="77777777" w:rsidTr="008576AF">
        <w:trPr>
          <w:trHeight w:val="300"/>
        </w:trPr>
        <w:tc>
          <w:tcPr>
            <w:tcW w:w="960" w:type="dxa"/>
            <w:tcBorders>
              <w:top w:val="nil"/>
              <w:left w:val="nil"/>
              <w:bottom w:val="nil"/>
              <w:right w:val="nil"/>
            </w:tcBorders>
            <w:shd w:val="clear" w:color="auto" w:fill="auto"/>
            <w:noWrap/>
            <w:vAlign w:val="bottom"/>
            <w:hideMark/>
          </w:tcPr>
          <w:p w14:paraId="38439156"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ZFFS-1</w:t>
            </w:r>
          </w:p>
        </w:tc>
        <w:tc>
          <w:tcPr>
            <w:tcW w:w="7660" w:type="dxa"/>
            <w:tcBorders>
              <w:top w:val="nil"/>
              <w:left w:val="nil"/>
              <w:bottom w:val="nil"/>
              <w:right w:val="nil"/>
            </w:tcBorders>
            <w:shd w:val="clear" w:color="auto" w:fill="auto"/>
            <w:noWrap/>
            <w:vAlign w:val="bottom"/>
            <w:hideMark/>
          </w:tcPr>
          <w:p w14:paraId="132B5CD2" w14:textId="77777777" w:rsidR="003D3549" w:rsidRPr="008B14F1" w:rsidRDefault="003D3549" w:rsidP="008576AF">
            <w:pPr>
              <w:spacing w:after="0" w:line="240" w:lineRule="auto"/>
              <w:rPr>
                <w:rFonts w:ascii="Arial" w:eastAsia="Times New Roman" w:hAnsi="Arial" w:cs="Arial"/>
                <w:color w:val="000000"/>
                <w:sz w:val="20"/>
                <w:szCs w:val="20"/>
                <w:lang w:val="sl-SI" w:eastAsia="sl-SI"/>
              </w:rPr>
            </w:pPr>
            <w:r w:rsidRPr="008B14F1">
              <w:rPr>
                <w:rFonts w:ascii="Arial" w:eastAsia="Times New Roman" w:hAnsi="Arial" w:cs="Arial"/>
                <w:color w:val="000000"/>
                <w:sz w:val="20"/>
                <w:szCs w:val="20"/>
                <w:lang w:val="sl-SI" w:eastAsia="sl-SI"/>
              </w:rPr>
              <w:t>Zakon o fitofarmacevtskih sredstvih (Uradni list RS, št. 83/12)</w:t>
            </w:r>
          </w:p>
        </w:tc>
      </w:tr>
    </w:tbl>
    <w:p w14:paraId="5C6DBA98" w14:textId="77777777" w:rsidR="00FD03BF" w:rsidRPr="00237209" w:rsidRDefault="00FD03BF">
      <w:pPr>
        <w:spacing w:after="0" w:line="240" w:lineRule="auto"/>
        <w:rPr>
          <w:lang w:val="sl-SI"/>
        </w:rPr>
      </w:pPr>
    </w:p>
    <w:p w14:paraId="789C4723" w14:textId="77777777" w:rsidR="00FD03BF" w:rsidRPr="00237209" w:rsidRDefault="00FD03BF">
      <w:pPr>
        <w:spacing w:after="0" w:line="240" w:lineRule="auto"/>
        <w:rPr>
          <w:lang w:val="sl-SI"/>
        </w:rPr>
      </w:pPr>
    </w:p>
    <w:p w14:paraId="1E61F577" w14:textId="77777777" w:rsidR="00FD03BF" w:rsidRPr="00237209" w:rsidRDefault="00FD03BF">
      <w:pPr>
        <w:spacing w:after="0" w:line="240" w:lineRule="auto"/>
        <w:rPr>
          <w:lang w:val="sl-SI"/>
        </w:rPr>
      </w:pPr>
    </w:p>
    <w:p w14:paraId="5635A5E7" w14:textId="77777777" w:rsidR="00245456" w:rsidRPr="00237209" w:rsidRDefault="00245456">
      <w:pPr>
        <w:spacing w:after="0" w:line="240" w:lineRule="auto"/>
        <w:rPr>
          <w:lang w:val="sl-SI"/>
        </w:rPr>
      </w:pPr>
      <w:r w:rsidRPr="00237209">
        <w:rPr>
          <w:lang w:val="sl-SI"/>
        </w:rPr>
        <w:br w:type="page"/>
      </w:r>
    </w:p>
    <w:p w14:paraId="1CB6E293" w14:textId="2D426F59" w:rsidR="00245456" w:rsidRDefault="008B14F1" w:rsidP="00262FEE">
      <w:pPr>
        <w:pStyle w:val="Kazaloslik"/>
        <w:spacing w:line="240" w:lineRule="auto"/>
      </w:pPr>
      <w:r>
        <w:t>SEZNAM PREGLEDNIC</w:t>
      </w:r>
    </w:p>
    <w:p w14:paraId="62774300" w14:textId="77777777" w:rsidR="00262FEE" w:rsidRPr="00262FEE" w:rsidRDefault="00262FEE" w:rsidP="00262FEE">
      <w:pPr>
        <w:spacing w:after="0" w:line="240" w:lineRule="auto"/>
      </w:pPr>
    </w:p>
    <w:p w14:paraId="68937D66" w14:textId="77777777" w:rsidR="008D2F26" w:rsidRPr="008D2F26" w:rsidRDefault="00FD03BF">
      <w:pPr>
        <w:pStyle w:val="Kazaloslik"/>
        <w:rPr>
          <w:rFonts w:ascii="Arial" w:eastAsiaTheme="minorEastAsia" w:hAnsi="Arial" w:cs="Arial"/>
          <w:i w:val="0"/>
          <w:iCs w:val="0"/>
          <w:noProof/>
          <w:sz w:val="18"/>
          <w:szCs w:val="18"/>
          <w:lang w:val="sl-SI" w:eastAsia="sl-SI"/>
        </w:rPr>
      </w:pPr>
      <w:r w:rsidRPr="008D2F26">
        <w:rPr>
          <w:sz w:val="18"/>
          <w:szCs w:val="18"/>
        </w:rPr>
        <w:fldChar w:fldCharType="begin"/>
      </w:r>
      <w:r w:rsidRPr="008D2F26">
        <w:rPr>
          <w:sz w:val="18"/>
          <w:szCs w:val="18"/>
        </w:rPr>
        <w:instrText xml:space="preserve"> TOC \h \z \c "Tabela" </w:instrText>
      </w:r>
      <w:r w:rsidRPr="008D2F26">
        <w:rPr>
          <w:sz w:val="18"/>
          <w:szCs w:val="18"/>
        </w:rPr>
        <w:fldChar w:fldCharType="separate"/>
      </w:r>
      <w:hyperlink w:anchor="_Toc531767571" w:history="1">
        <w:r w:rsidR="008D2F26" w:rsidRPr="008D2F26">
          <w:rPr>
            <w:rStyle w:val="Hiperpovezava"/>
            <w:rFonts w:ascii="Arial" w:hAnsi="Arial" w:cs="Arial"/>
            <w:noProof/>
            <w:sz w:val="18"/>
            <w:szCs w:val="18"/>
          </w:rPr>
          <w:t>Preglednica 1: Dosežene vrednosti operacije Vodni viri ukrepa KOPOP iz PRP 2014–2020 v letih 2015–2017</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_Toc531767571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15</w:t>
        </w:r>
        <w:r w:rsidR="008D2F26" w:rsidRPr="008D2F26">
          <w:rPr>
            <w:rFonts w:ascii="Arial" w:hAnsi="Arial" w:cs="Arial"/>
            <w:noProof/>
            <w:webHidden/>
            <w:sz w:val="18"/>
            <w:szCs w:val="18"/>
          </w:rPr>
          <w:fldChar w:fldCharType="end"/>
        </w:r>
      </w:hyperlink>
    </w:p>
    <w:p w14:paraId="7D3EB34D"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2" w:history="1">
        <w:r w:rsidR="008D2F26" w:rsidRPr="008D2F26">
          <w:rPr>
            <w:rStyle w:val="Hiperpovezava"/>
            <w:rFonts w:ascii="Arial" w:hAnsi="Arial" w:cs="Arial"/>
            <w:noProof/>
            <w:sz w:val="18"/>
            <w:szCs w:val="18"/>
          </w:rPr>
          <w:t>Preglednica 2: Podatki o prodaji po glavnih vrstah pesticidov (v kg aktivnih snovi) v letih 2010–2017:</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_Toc531767572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23</w:t>
        </w:r>
        <w:r w:rsidR="008D2F26" w:rsidRPr="008D2F26">
          <w:rPr>
            <w:rFonts w:ascii="Arial" w:hAnsi="Arial" w:cs="Arial"/>
            <w:noProof/>
            <w:webHidden/>
            <w:sz w:val="18"/>
            <w:szCs w:val="18"/>
          </w:rPr>
          <w:fldChar w:fldCharType="end"/>
        </w:r>
      </w:hyperlink>
    </w:p>
    <w:p w14:paraId="69719DD6"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3" w:history="1">
        <w:r w:rsidR="008D2F26" w:rsidRPr="008D2F26">
          <w:rPr>
            <w:rStyle w:val="Hiperpovezava"/>
            <w:rFonts w:ascii="Arial" w:hAnsi="Arial" w:cs="Arial"/>
            <w:noProof/>
            <w:sz w:val="18"/>
            <w:szCs w:val="18"/>
          </w:rPr>
          <w:t>Preglednica 3: Število usposabljanj in izdanih oziroma podaljšanih izkaznic za uporabnike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_Toc531767573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27</w:t>
        </w:r>
        <w:r w:rsidR="008D2F26" w:rsidRPr="008D2F26">
          <w:rPr>
            <w:rFonts w:ascii="Arial" w:hAnsi="Arial" w:cs="Arial"/>
            <w:noProof/>
            <w:webHidden/>
            <w:sz w:val="18"/>
            <w:szCs w:val="18"/>
          </w:rPr>
          <w:fldChar w:fldCharType="end"/>
        </w:r>
      </w:hyperlink>
    </w:p>
    <w:p w14:paraId="46C1072A"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4" w:history="1">
        <w:r w:rsidR="008D2F26" w:rsidRPr="008D2F26">
          <w:rPr>
            <w:rStyle w:val="Hiperpovezava"/>
            <w:rFonts w:ascii="Arial" w:hAnsi="Arial" w:cs="Arial"/>
            <w:noProof/>
            <w:sz w:val="18"/>
            <w:szCs w:val="18"/>
          </w:rPr>
          <w:t>Preglednica 4: Število izdanih oziroma podaljšanih izkaznic za prodajalce in svetovalce</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_Toc531767574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27</w:t>
        </w:r>
        <w:r w:rsidR="008D2F26" w:rsidRPr="008D2F26">
          <w:rPr>
            <w:rFonts w:ascii="Arial" w:hAnsi="Arial" w:cs="Arial"/>
            <w:noProof/>
            <w:webHidden/>
            <w:sz w:val="18"/>
            <w:szCs w:val="18"/>
          </w:rPr>
          <w:fldChar w:fldCharType="end"/>
        </w:r>
      </w:hyperlink>
    </w:p>
    <w:p w14:paraId="763CA9BA"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5" w:history="1">
        <w:r w:rsidR="008D2F26" w:rsidRPr="008D2F26">
          <w:rPr>
            <w:rStyle w:val="Hiperpovezava"/>
            <w:rFonts w:ascii="Arial" w:hAnsi="Arial" w:cs="Arial"/>
            <w:noProof/>
            <w:sz w:val="18"/>
            <w:szCs w:val="18"/>
          </w:rPr>
          <w:t>Preglednica 5: Skupno število veljavnih izkaznic za prodajalce, svetovalce in uporabnike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_Toc531767575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27</w:t>
        </w:r>
        <w:r w:rsidR="008D2F26" w:rsidRPr="008D2F26">
          <w:rPr>
            <w:rFonts w:ascii="Arial" w:hAnsi="Arial" w:cs="Arial"/>
            <w:noProof/>
            <w:webHidden/>
            <w:sz w:val="18"/>
            <w:szCs w:val="18"/>
          </w:rPr>
          <w:fldChar w:fldCharType="end"/>
        </w:r>
      </w:hyperlink>
    </w:p>
    <w:p w14:paraId="10482BC0"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6" w:history="1">
        <w:r w:rsidR="008D2F26" w:rsidRPr="008D2F26">
          <w:rPr>
            <w:rStyle w:val="Hiperpovezava"/>
            <w:rFonts w:ascii="Arial" w:hAnsi="Arial" w:cs="Arial"/>
            <w:noProof/>
            <w:sz w:val="18"/>
            <w:szCs w:val="18"/>
          </w:rPr>
          <w:t>Preglednica 6: Število kmetov, ki so se udeležili usposabljanj v Programu razvoja podeželja na temo uporabe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_Toc531767576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28</w:t>
        </w:r>
        <w:r w:rsidR="008D2F26" w:rsidRPr="008D2F26">
          <w:rPr>
            <w:rFonts w:ascii="Arial" w:hAnsi="Arial" w:cs="Arial"/>
            <w:noProof/>
            <w:webHidden/>
            <w:sz w:val="18"/>
            <w:szCs w:val="18"/>
          </w:rPr>
          <w:fldChar w:fldCharType="end"/>
        </w:r>
      </w:hyperlink>
    </w:p>
    <w:p w14:paraId="3BC31CDF"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7" w:history="1">
        <w:r w:rsidR="008D2F26" w:rsidRPr="008D2F26">
          <w:rPr>
            <w:rStyle w:val="Hiperpovezava"/>
            <w:rFonts w:ascii="Arial" w:hAnsi="Arial" w:cs="Arial"/>
            <w:noProof/>
            <w:sz w:val="18"/>
            <w:szCs w:val="18"/>
          </w:rPr>
          <w:t>Preglednica 7: Število pregledanih naprav in izdanih potrdil in nalepk v letih 2014 - 2017</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_Toc531767577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29</w:t>
        </w:r>
        <w:r w:rsidR="008D2F26" w:rsidRPr="008D2F26">
          <w:rPr>
            <w:rFonts w:ascii="Arial" w:hAnsi="Arial" w:cs="Arial"/>
            <w:noProof/>
            <w:webHidden/>
            <w:sz w:val="18"/>
            <w:szCs w:val="18"/>
          </w:rPr>
          <w:fldChar w:fldCharType="end"/>
        </w:r>
      </w:hyperlink>
    </w:p>
    <w:p w14:paraId="473772B9"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8" w:history="1">
        <w:r w:rsidR="008D2F26" w:rsidRPr="008D2F26">
          <w:rPr>
            <w:rStyle w:val="Hiperpovezava"/>
            <w:rFonts w:ascii="Arial" w:hAnsi="Arial" w:cs="Arial"/>
            <w:noProof/>
            <w:sz w:val="18"/>
            <w:szCs w:val="18"/>
          </w:rPr>
          <w:t>Preglednica 8: Število novih naprav za nanašanje FFS</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_Toc531767578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29</w:t>
        </w:r>
        <w:r w:rsidR="008D2F26" w:rsidRPr="008D2F26">
          <w:rPr>
            <w:rFonts w:ascii="Arial" w:hAnsi="Arial" w:cs="Arial"/>
            <w:noProof/>
            <w:webHidden/>
            <w:sz w:val="18"/>
            <w:szCs w:val="18"/>
          </w:rPr>
          <w:fldChar w:fldCharType="end"/>
        </w:r>
      </w:hyperlink>
    </w:p>
    <w:p w14:paraId="353909A3" w14:textId="77777777" w:rsidR="008D2F26" w:rsidRPr="008D2F26" w:rsidRDefault="00000000">
      <w:pPr>
        <w:pStyle w:val="Kazaloslik"/>
        <w:rPr>
          <w:rFonts w:ascii="Arial" w:eastAsiaTheme="minorEastAsia" w:hAnsi="Arial" w:cs="Arial"/>
          <w:i w:val="0"/>
          <w:iCs w:val="0"/>
          <w:noProof/>
          <w:sz w:val="18"/>
          <w:szCs w:val="18"/>
          <w:lang w:val="sl-SI" w:eastAsia="sl-SI"/>
        </w:rPr>
      </w:pPr>
      <w:hyperlink w:anchor="_Toc531767579" w:history="1">
        <w:r w:rsidR="008D2F26" w:rsidRPr="008D2F26">
          <w:rPr>
            <w:rStyle w:val="Hiperpovezava"/>
            <w:rFonts w:ascii="Arial" w:hAnsi="Arial" w:cs="Arial"/>
            <w:noProof/>
            <w:sz w:val="18"/>
            <w:szCs w:val="18"/>
          </w:rPr>
          <w:t>Preglednica 9: Povprečna starost naprav za nanašanje FFS (v letih)</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_Toc531767579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29</w:t>
        </w:r>
        <w:r w:rsidR="008D2F26" w:rsidRPr="008D2F26">
          <w:rPr>
            <w:rFonts w:ascii="Arial" w:hAnsi="Arial" w:cs="Arial"/>
            <w:noProof/>
            <w:webHidden/>
            <w:sz w:val="18"/>
            <w:szCs w:val="18"/>
          </w:rPr>
          <w:fldChar w:fldCharType="end"/>
        </w:r>
      </w:hyperlink>
    </w:p>
    <w:p w14:paraId="6833714D"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0" w:history="1">
        <w:r w:rsidR="008D2F26" w:rsidRPr="008D2F26">
          <w:rPr>
            <w:rStyle w:val="Hiperpovezava"/>
            <w:rFonts w:ascii="Arial" w:hAnsi="Arial" w:cs="Arial"/>
            <w:noProof/>
            <w:sz w:val="18"/>
            <w:szCs w:val="18"/>
          </w:rPr>
          <w:t>Preglednica 10: Število novih naprav, namenjenih za nekemično zatiranje plevela</w:t>
        </w:r>
        <w:r w:rsidR="008D2F26" w:rsidRPr="008D2F26">
          <w:rPr>
            <w:rFonts w:ascii="Arial" w:hAnsi="Arial" w:cs="Arial"/>
            <w:noProof/>
            <w:webHidden/>
            <w:sz w:val="18"/>
            <w:szCs w:val="18"/>
          </w:rPr>
          <w:tab/>
        </w:r>
        <w:r w:rsidR="008D2F26" w:rsidRPr="008D2F26">
          <w:rPr>
            <w:rFonts w:ascii="Arial" w:hAnsi="Arial" w:cs="Arial"/>
            <w:noProof/>
            <w:webHidden/>
            <w:sz w:val="18"/>
            <w:szCs w:val="18"/>
          </w:rPr>
          <w:fldChar w:fldCharType="begin"/>
        </w:r>
        <w:r w:rsidR="008D2F26" w:rsidRPr="008D2F26">
          <w:rPr>
            <w:rFonts w:ascii="Arial" w:hAnsi="Arial" w:cs="Arial"/>
            <w:noProof/>
            <w:webHidden/>
            <w:sz w:val="18"/>
            <w:szCs w:val="18"/>
          </w:rPr>
          <w:instrText xml:space="preserve"> PAGEREF _Toc531767580 \h </w:instrText>
        </w:r>
        <w:r w:rsidR="008D2F26" w:rsidRPr="008D2F26">
          <w:rPr>
            <w:rFonts w:ascii="Arial" w:hAnsi="Arial" w:cs="Arial"/>
            <w:noProof/>
            <w:webHidden/>
            <w:sz w:val="18"/>
            <w:szCs w:val="18"/>
          </w:rPr>
        </w:r>
        <w:r w:rsidR="008D2F26" w:rsidRPr="008D2F26">
          <w:rPr>
            <w:rFonts w:ascii="Arial" w:hAnsi="Arial" w:cs="Arial"/>
            <w:noProof/>
            <w:webHidden/>
            <w:sz w:val="18"/>
            <w:szCs w:val="18"/>
          </w:rPr>
          <w:fldChar w:fldCharType="separate"/>
        </w:r>
        <w:r w:rsidR="001F50A0">
          <w:rPr>
            <w:rFonts w:ascii="Arial" w:hAnsi="Arial" w:cs="Arial"/>
            <w:noProof/>
            <w:webHidden/>
            <w:sz w:val="18"/>
            <w:szCs w:val="18"/>
          </w:rPr>
          <w:t>30</w:t>
        </w:r>
        <w:r w:rsidR="008D2F26" w:rsidRPr="008D2F26">
          <w:rPr>
            <w:rFonts w:ascii="Arial" w:hAnsi="Arial" w:cs="Arial"/>
            <w:noProof/>
            <w:webHidden/>
            <w:sz w:val="18"/>
            <w:szCs w:val="18"/>
          </w:rPr>
          <w:fldChar w:fldCharType="end"/>
        </w:r>
      </w:hyperlink>
    </w:p>
    <w:p w14:paraId="188E94EE"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1" w:history="1">
        <w:r w:rsidR="008D2F26" w:rsidRPr="008D2F26">
          <w:rPr>
            <w:rStyle w:val="Hiperpovezava"/>
            <w:rFonts w:ascii="Arial" w:hAnsi="Arial" w:cs="Arial"/>
            <w:noProof/>
            <w:sz w:val="18"/>
            <w:szCs w:val="18"/>
          </w:rPr>
          <w:t>Preglednica 11: Podatki iz nacionalnega nadzornega programa nad ostanki pesticidov v hrani v zadnjih 7 letih</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_Toc531767581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30</w:t>
        </w:r>
        <w:r w:rsidR="008D2F26" w:rsidRPr="008D2F26">
          <w:rPr>
            <w:noProof/>
            <w:webHidden/>
            <w:sz w:val="18"/>
            <w:szCs w:val="18"/>
          </w:rPr>
          <w:fldChar w:fldCharType="end"/>
        </w:r>
      </w:hyperlink>
    </w:p>
    <w:p w14:paraId="30F42EE7"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2" w:history="1">
        <w:r w:rsidR="008D2F26" w:rsidRPr="008D2F26">
          <w:rPr>
            <w:rStyle w:val="Hiperpovezava"/>
            <w:rFonts w:ascii="Arial" w:hAnsi="Arial" w:cs="Arial"/>
            <w:noProof/>
            <w:sz w:val="18"/>
            <w:szCs w:val="18"/>
          </w:rPr>
          <w:t>Preglednica 12: Podatki iz nacionalnega nadzornega programa za ostanke pesticidov v hrani po posameznih letih – ugotovljeni ostanki nad mejo določitve (LOQ)</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_Toc531767582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33</w:t>
        </w:r>
        <w:r w:rsidR="008D2F26" w:rsidRPr="008D2F26">
          <w:rPr>
            <w:noProof/>
            <w:webHidden/>
            <w:sz w:val="18"/>
            <w:szCs w:val="18"/>
          </w:rPr>
          <w:fldChar w:fldCharType="end"/>
        </w:r>
      </w:hyperlink>
    </w:p>
    <w:p w14:paraId="22B80F7D"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3" w:history="1">
        <w:r w:rsidR="008D2F26" w:rsidRPr="008D2F26">
          <w:rPr>
            <w:rStyle w:val="Hiperpovezava"/>
            <w:noProof/>
            <w:sz w:val="18"/>
            <w:szCs w:val="18"/>
          </w:rPr>
          <w:t>Preglednica 13: Število in delež preizkušenih OO glede vsebovanja pesticidov v odnosu na celotno število OO:</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_Toc531767583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36</w:t>
        </w:r>
        <w:r w:rsidR="008D2F26" w:rsidRPr="008D2F26">
          <w:rPr>
            <w:noProof/>
            <w:webHidden/>
            <w:sz w:val="18"/>
            <w:szCs w:val="18"/>
          </w:rPr>
          <w:fldChar w:fldCharType="end"/>
        </w:r>
      </w:hyperlink>
    </w:p>
    <w:p w14:paraId="0A36F166"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4" w:history="1">
        <w:r w:rsidR="008D2F26" w:rsidRPr="008D2F26">
          <w:rPr>
            <w:rStyle w:val="Hiperpovezava"/>
            <w:rFonts w:ascii="Arial" w:hAnsi="Arial" w:cs="Arial"/>
            <w:noProof/>
            <w:sz w:val="18"/>
            <w:szCs w:val="18"/>
          </w:rPr>
          <w:t>Preglednica 14: Odseki rek, ki v obdobju 2009-2013 (NUV II) ne dosegajo dobrega ekološkega stanja zaradi posebnih onesnaževal in razlog za zmerno stanje ter primerjava z obdobjem 2006-2008 (NUV I)</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_Toc531767584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38</w:t>
        </w:r>
        <w:r w:rsidR="008D2F26" w:rsidRPr="008D2F26">
          <w:rPr>
            <w:noProof/>
            <w:webHidden/>
            <w:sz w:val="18"/>
            <w:szCs w:val="18"/>
          </w:rPr>
          <w:fldChar w:fldCharType="end"/>
        </w:r>
      </w:hyperlink>
    </w:p>
    <w:p w14:paraId="78D7985D"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5" w:history="1">
        <w:r w:rsidR="008D2F26" w:rsidRPr="008D2F26">
          <w:rPr>
            <w:rStyle w:val="Hiperpovezava"/>
            <w:rFonts w:ascii="Arial" w:hAnsi="Arial" w:cs="Arial"/>
            <w:noProof/>
            <w:sz w:val="18"/>
            <w:szCs w:val="18"/>
          </w:rPr>
          <w:t>Preglednica 15: Reke, št. postaj z izmerjeno vrednostjo posameznih FFS nad 0,1 µg/l in vsoto pesticidov nad 0,5 µg/l v obdobju 2015-2017</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_Toc531767585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40</w:t>
        </w:r>
        <w:r w:rsidR="008D2F26" w:rsidRPr="008D2F26">
          <w:rPr>
            <w:noProof/>
            <w:webHidden/>
            <w:sz w:val="18"/>
            <w:szCs w:val="18"/>
          </w:rPr>
          <w:fldChar w:fldCharType="end"/>
        </w:r>
      </w:hyperlink>
    </w:p>
    <w:p w14:paraId="01FD1E7A"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6" w:history="1">
        <w:r w:rsidR="008D2F26" w:rsidRPr="008D2F26">
          <w:rPr>
            <w:rStyle w:val="Hiperpovezava"/>
            <w:rFonts w:ascii="Arial" w:hAnsi="Arial" w:cs="Arial"/>
            <w:noProof/>
            <w:sz w:val="18"/>
            <w:szCs w:val="18"/>
          </w:rPr>
          <w:t>Preglednica 16: Število in delež kmetijskih gospodarstev v ekološki pridelavi</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_Toc531767586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41</w:t>
        </w:r>
        <w:r w:rsidR="008D2F26" w:rsidRPr="008D2F26">
          <w:rPr>
            <w:noProof/>
            <w:webHidden/>
            <w:sz w:val="18"/>
            <w:szCs w:val="18"/>
          </w:rPr>
          <w:fldChar w:fldCharType="end"/>
        </w:r>
      </w:hyperlink>
    </w:p>
    <w:p w14:paraId="6686D701"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7" w:history="1">
        <w:r w:rsidR="008D2F26" w:rsidRPr="008D2F26">
          <w:rPr>
            <w:rStyle w:val="Hiperpovezava"/>
            <w:rFonts w:ascii="Arial" w:hAnsi="Arial" w:cs="Arial"/>
            <w:noProof/>
            <w:sz w:val="18"/>
            <w:szCs w:val="18"/>
          </w:rPr>
          <w:t>Preglednica 17: Delež kmetijske obdelovalne površine v ekološki pridelavi</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_Toc531767587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41</w:t>
        </w:r>
        <w:r w:rsidR="008D2F26" w:rsidRPr="008D2F26">
          <w:rPr>
            <w:noProof/>
            <w:webHidden/>
            <w:sz w:val="18"/>
            <w:szCs w:val="18"/>
          </w:rPr>
          <w:fldChar w:fldCharType="end"/>
        </w:r>
      </w:hyperlink>
    </w:p>
    <w:p w14:paraId="5DF33368"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8" w:history="1">
        <w:r w:rsidR="008D2F26" w:rsidRPr="008D2F26">
          <w:rPr>
            <w:rStyle w:val="Hiperpovezava"/>
            <w:rFonts w:ascii="Arial" w:hAnsi="Arial" w:cs="Arial"/>
            <w:noProof/>
            <w:sz w:val="18"/>
            <w:szCs w:val="18"/>
          </w:rPr>
          <w:t>Preglednica 18:  Število primerov hospitalizacije zaradi zastrupitev s FFS po regijah bivališča za leta 2004–2016</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_Toc531767588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42</w:t>
        </w:r>
        <w:r w:rsidR="008D2F26" w:rsidRPr="008D2F26">
          <w:rPr>
            <w:noProof/>
            <w:webHidden/>
            <w:sz w:val="18"/>
            <w:szCs w:val="18"/>
          </w:rPr>
          <w:fldChar w:fldCharType="end"/>
        </w:r>
      </w:hyperlink>
    </w:p>
    <w:p w14:paraId="5607F8CB" w14:textId="77777777" w:rsidR="008D2F26" w:rsidRPr="008D2F26" w:rsidRDefault="00000000">
      <w:pPr>
        <w:pStyle w:val="Kazaloslik"/>
        <w:rPr>
          <w:rFonts w:eastAsiaTheme="minorEastAsia" w:cstheme="minorBidi"/>
          <w:i w:val="0"/>
          <w:iCs w:val="0"/>
          <w:noProof/>
          <w:sz w:val="18"/>
          <w:szCs w:val="18"/>
          <w:lang w:val="sl-SI" w:eastAsia="sl-SI"/>
        </w:rPr>
      </w:pPr>
      <w:hyperlink w:anchor="_Toc531767589" w:history="1">
        <w:r w:rsidR="008D2F26" w:rsidRPr="008D2F26">
          <w:rPr>
            <w:rStyle w:val="Hiperpovezava"/>
            <w:rFonts w:ascii="Arial" w:hAnsi="Arial" w:cs="Arial"/>
            <w:noProof/>
            <w:sz w:val="18"/>
            <w:szCs w:val="18"/>
          </w:rPr>
          <w:t>Preglednica 19: Število primerov urgentnih obravnav zastrupitve v letih 2013 - 2017</w:t>
        </w:r>
        <w:r w:rsidR="008D2F26" w:rsidRPr="008D2F26">
          <w:rPr>
            <w:noProof/>
            <w:webHidden/>
            <w:sz w:val="18"/>
            <w:szCs w:val="18"/>
          </w:rPr>
          <w:tab/>
        </w:r>
        <w:r w:rsidR="008D2F26" w:rsidRPr="008D2F26">
          <w:rPr>
            <w:noProof/>
            <w:webHidden/>
            <w:sz w:val="18"/>
            <w:szCs w:val="18"/>
          </w:rPr>
          <w:fldChar w:fldCharType="begin"/>
        </w:r>
        <w:r w:rsidR="008D2F26" w:rsidRPr="008D2F26">
          <w:rPr>
            <w:noProof/>
            <w:webHidden/>
            <w:sz w:val="18"/>
            <w:szCs w:val="18"/>
          </w:rPr>
          <w:instrText xml:space="preserve"> PAGEREF _Toc531767589 \h </w:instrText>
        </w:r>
        <w:r w:rsidR="008D2F26" w:rsidRPr="008D2F26">
          <w:rPr>
            <w:noProof/>
            <w:webHidden/>
            <w:sz w:val="18"/>
            <w:szCs w:val="18"/>
          </w:rPr>
        </w:r>
        <w:r w:rsidR="008D2F26" w:rsidRPr="008D2F26">
          <w:rPr>
            <w:noProof/>
            <w:webHidden/>
            <w:sz w:val="18"/>
            <w:szCs w:val="18"/>
          </w:rPr>
          <w:fldChar w:fldCharType="separate"/>
        </w:r>
        <w:r w:rsidR="001F50A0">
          <w:rPr>
            <w:noProof/>
            <w:webHidden/>
            <w:sz w:val="18"/>
            <w:szCs w:val="18"/>
          </w:rPr>
          <w:t>43</w:t>
        </w:r>
        <w:r w:rsidR="008D2F26" w:rsidRPr="008D2F26">
          <w:rPr>
            <w:noProof/>
            <w:webHidden/>
            <w:sz w:val="18"/>
            <w:szCs w:val="18"/>
          </w:rPr>
          <w:fldChar w:fldCharType="end"/>
        </w:r>
      </w:hyperlink>
    </w:p>
    <w:p w14:paraId="58ACF33D" w14:textId="77777777" w:rsidR="00432541" w:rsidRPr="008D2F26" w:rsidRDefault="00FD03BF" w:rsidP="00432541">
      <w:pPr>
        <w:spacing w:after="0" w:line="240" w:lineRule="auto"/>
        <w:rPr>
          <w:sz w:val="18"/>
          <w:szCs w:val="18"/>
        </w:rPr>
      </w:pPr>
      <w:r w:rsidRPr="008D2F26">
        <w:rPr>
          <w:sz w:val="18"/>
          <w:szCs w:val="18"/>
        </w:rPr>
        <w:fldChar w:fldCharType="end"/>
      </w:r>
    </w:p>
    <w:p w14:paraId="548504ED" w14:textId="77777777" w:rsidR="00432541" w:rsidRDefault="00432541">
      <w:pPr>
        <w:spacing w:after="0" w:line="240" w:lineRule="auto"/>
      </w:pPr>
      <w:r>
        <w:br w:type="page"/>
      </w:r>
    </w:p>
    <w:p w14:paraId="11DC9C0D" w14:textId="4B1785A6" w:rsidR="006817A4" w:rsidRPr="00262FEE" w:rsidRDefault="008B14F1" w:rsidP="006F3A42">
      <w:pPr>
        <w:spacing w:after="0" w:line="240" w:lineRule="auto"/>
        <w:rPr>
          <w:rFonts w:eastAsiaTheme="minorEastAsia" w:cstheme="minorBidi"/>
          <w:i/>
          <w:noProof/>
          <w:lang w:val="sl-SI" w:eastAsia="sl-SI"/>
        </w:rPr>
      </w:pPr>
      <w:r w:rsidRPr="00262FEE">
        <w:rPr>
          <w:i/>
        </w:rPr>
        <w:t>SEZNAM SLIK</w:t>
      </w:r>
      <w:r w:rsidR="00432541">
        <w:rPr>
          <w:i/>
        </w:rPr>
        <w:fldChar w:fldCharType="begin"/>
      </w:r>
      <w:r w:rsidR="00432541" w:rsidRPr="00262FEE">
        <w:rPr>
          <w:i/>
        </w:rPr>
        <w:instrText xml:space="preserve"> TOC \h \z \c "Slika" </w:instrText>
      </w:r>
      <w:r w:rsidR="00432541">
        <w:rPr>
          <w:i/>
        </w:rPr>
        <w:fldChar w:fldCharType="separate"/>
      </w:r>
    </w:p>
    <w:p w14:paraId="0C559370" w14:textId="77777777" w:rsidR="006F3A42" w:rsidRPr="00C727FD" w:rsidRDefault="00432541" w:rsidP="00432541">
      <w:pPr>
        <w:spacing w:after="0" w:line="240" w:lineRule="auto"/>
        <w:rPr>
          <w:rFonts w:ascii="Arial" w:hAnsi="Arial" w:cs="Arial"/>
          <w:noProof/>
          <w:sz w:val="18"/>
          <w:szCs w:val="18"/>
        </w:rPr>
      </w:pPr>
      <w:r>
        <w:fldChar w:fldCharType="end"/>
      </w:r>
      <w:r w:rsidR="006F3A42" w:rsidRPr="00C727FD">
        <w:rPr>
          <w:sz w:val="20"/>
          <w:szCs w:val="20"/>
        </w:rPr>
        <w:fldChar w:fldCharType="begin"/>
      </w:r>
      <w:r w:rsidR="006F3A42" w:rsidRPr="00C727FD">
        <w:rPr>
          <w:sz w:val="20"/>
          <w:szCs w:val="20"/>
        </w:rPr>
        <w:instrText xml:space="preserve"> TOC \f F \h \z \c "Figure" </w:instrText>
      </w:r>
      <w:r w:rsidR="006F3A42" w:rsidRPr="00C727FD">
        <w:rPr>
          <w:sz w:val="20"/>
          <w:szCs w:val="20"/>
        </w:rPr>
        <w:fldChar w:fldCharType="separate"/>
      </w:r>
    </w:p>
    <w:p w14:paraId="4A05DDB1"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85" w:history="1">
        <w:r w:rsidR="006F3A42" w:rsidRPr="00C727FD">
          <w:rPr>
            <w:rStyle w:val="Hiperpovezava"/>
            <w:rFonts w:ascii="Arial" w:hAnsi="Arial" w:cs="Arial"/>
            <w:noProof/>
            <w:sz w:val="18"/>
            <w:szCs w:val="18"/>
          </w:rPr>
          <w:t>Slika 1: Prodaja FFS (aktivnih snovi) po glavnih skupinah v letih od 2010 do 2017 v kg</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_Toc530645385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24</w:t>
        </w:r>
        <w:r w:rsidR="006F3A42" w:rsidRPr="00C727FD">
          <w:rPr>
            <w:rFonts w:ascii="Arial" w:hAnsi="Arial" w:cs="Arial"/>
            <w:noProof/>
            <w:webHidden/>
            <w:sz w:val="18"/>
            <w:szCs w:val="18"/>
          </w:rPr>
          <w:fldChar w:fldCharType="end"/>
        </w:r>
      </w:hyperlink>
    </w:p>
    <w:p w14:paraId="5E16BD5E"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86" w:history="1">
        <w:r w:rsidR="006F3A42" w:rsidRPr="00C727FD">
          <w:rPr>
            <w:rStyle w:val="Hiperpovezava"/>
            <w:rFonts w:ascii="Arial" w:hAnsi="Arial" w:cs="Arial"/>
            <w:noProof/>
            <w:sz w:val="18"/>
            <w:szCs w:val="18"/>
          </w:rPr>
          <w:t>Slika 2: Prodaja fungicidov v posameznih letih (v kg aktivnih snovi)</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_Toc530645386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24</w:t>
        </w:r>
        <w:r w:rsidR="006F3A42" w:rsidRPr="00C727FD">
          <w:rPr>
            <w:rFonts w:ascii="Arial" w:hAnsi="Arial" w:cs="Arial"/>
            <w:noProof/>
            <w:webHidden/>
            <w:sz w:val="18"/>
            <w:szCs w:val="18"/>
          </w:rPr>
          <w:fldChar w:fldCharType="end"/>
        </w:r>
      </w:hyperlink>
    </w:p>
    <w:p w14:paraId="296BB8D5"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87" w:history="1">
        <w:r w:rsidR="006F3A42" w:rsidRPr="00C727FD">
          <w:rPr>
            <w:rStyle w:val="Hiperpovezava"/>
            <w:rFonts w:ascii="Arial" w:hAnsi="Arial" w:cs="Arial"/>
            <w:noProof/>
            <w:sz w:val="18"/>
            <w:szCs w:val="18"/>
          </w:rPr>
          <w:t>Slika 3: Število odvzetih vzorcev v nacionalnem nadzornem programu nad ostanki pesticidov v letih 2010 – 2016</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_Toc530645387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31</w:t>
        </w:r>
        <w:r w:rsidR="006F3A42" w:rsidRPr="00C727FD">
          <w:rPr>
            <w:rFonts w:ascii="Arial" w:hAnsi="Arial" w:cs="Arial"/>
            <w:noProof/>
            <w:webHidden/>
            <w:sz w:val="18"/>
            <w:szCs w:val="18"/>
          </w:rPr>
          <w:fldChar w:fldCharType="end"/>
        </w:r>
      </w:hyperlink>
    </w:p>
    <w:p w14:paraId="249E9C9F"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88" w:history="1">
        <w:r w:rsidR="006F3A42" w:rsidRPr="00C727FD">
          <w:rPr>
            <w:rStyle w:val="Hiperpovezava"/>
            <w:rFonts w:ascii="Arial" w:hAnsi="Arial" w:cs="Arial"/>
            <w:noProof/>
            <w:sz w:val="18"/>
            <w:szCs w:val="18"/>
          </w:rPr>
          <w:t>Slika 4: Deleži skladnih in neskladnih vzorcev iz skupnega števila vzorcev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_Toc530645388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31</w:t>
        </w:r>
        <w:r w:rsidR="006F3A42" w:rsidRPr="00C727FD">
          <w:rPr>
            <w:rFonts w:ascii="Arial" w:hAnsi="Arial" w:cs="Arial"/>
            <w:noProof/>
            <w:webHidden/>
            <w:sz w:val="18"/>
            <w:szCs w:val="18"/>
          </w:rPr>
          <w:fldChar w:fldCharType="end"/>
        </w:r>
      </w:hyperlink>
    </w:p>
    <w:p w14:paraId="73EB400C"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89" w:history="1">
        <w:r w:rsidR="006F3A42" w:rsidRPr="00C727FD">
          <w:rPr>
            <w:rStyle w:val="Hiperpovezava"/>
            <w:rFonts w:ascii="Arial" w:hAnsi="Arial" w:cs="Arial"/>
            <w:noProof/>
            <w:sz w:val="18"/>
            <w:szCs w:val="18"/>
          </w:rPr>
          <w:t>Slika 5: Deleži odvzetih vzorcev glede na izvor</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_Toc530645389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32</w:t>
        </w:r>
        <w:r w:rsidR="006F3A42" w:rsidRPr="00C727FD">
          <w:rPr>
            <w:rFonts w:ascii="Arial" w:hAnsi="Arial" w:cs="Arial"/>
            <w:noProof/>
            <w:webHidden/>
            <w:sz w:val="18"/>
            <w:szCs w:val="18"/>
          </w:rPr>
          <w:fldChar w:fldCharType="end"/>
        </w:r>
      </w:hyperlink>
    </w:p>
    <w:p w14:paraId="230506B8"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90" w:history="1">
        <w:r w:rsidR="006F3A42" w:rsidRPr="00C727FD">
          <w:rPr>
            <w:rStyle w:val="Hiperpovezava"/>
            <w:rFonts w:ascii="Arial" w:hAnsi="Arial" w:cs="Arial"/>
            <w:noProof/>
            <w:sz w:val="18"/>
            <w:szCs w:val="18"/>
          </w:rPr>
          <w:t>Slika 6: Deleži vzorcev s preseženimi mejnimi vrednostmi ostankov po izvoru vzorcev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_Toc530645390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32</w:t>
        </w:r>
        <w:r w:rsidR="006F3A42" w:rsidRPr="00C727FD">
          <w:rPr>
            <w:rFonts w:ascii="Arial" w:hAnsi="Arial" w:cs="Arial"/>
            <w:noProof/>
            <w:webHidden/>
            <w:sz w:val="18"/>
            <w:szCs w:val="18"/>
          </w:rPr>
          <w:fldChar w:fldCharType="end"/>
        </w:r>
      </w:hyperlink>
    </w:p>
    <w:p w14:paraId="12DF8C26"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91" w:history="1">
        <w:r w:rsidR="006F3A42" w:rsidRPr="00C727FD">
          <w:rPr>
            <w:rStyle w:val="Hiperpovezava"/>
            <w:rFonts w:ascii="Arial" w:hAnsi="Arial" w:cs="Arial"/>
            <w:noProof/>
            <w:sz w:val="18"/>
            <w:szCs w:val="18"/>
          </w:rPr>
          <w:t>Slika 7: Deleži vzorcev, pri katerih so bili ugotovljeni ostanki nad mejo določitve (LOQ)</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_Toc530645391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33</w:t>
        </w:r>
        <w:r w:rsidR="006F3A42" w:rsidRPr="00C727FD">
          <w:rPr>
            <w:rFonts w:ascii="Arial" w:hAnsi="Arial" w:cs="Arial"/>
            <w:noProof/>
            <w:webHidden/>
            <w:sz w:val="18"/>
            <w:szCs w:val="18"/>
          </w:rPr>
          <w:fldChar w:fldCharType="end"/>
        </w:r>
      </w:hyperlink>
    </w:p>
    <w:p w14:paraId="25105656"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92" w:history="1">
        <w:r w:rsidR="006F3A42" w:rsidRPr="00C727FD">
          <w:rPr>
            <w:rStyle w:val="Hiperpovezava"/>
            <w:rFonts w:ascii="Arial" w:hAnsi="Arial" w:cs="Arial"/>
            <w:noProof/>
            <w:sz w:val="18"/>
            <w:szCs w:val="18"/>
          </w:rPr>
          <w:t>Slika 8: Delež vzorcev iz ekološke pridelave z ugotovljenimi ostanki pesticidov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_Toc530645392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34</w:t>
        </w:r>
        <w:r w:rsidR="006F3A42" w:rsidRPr="00C727FD">
          <w:rPr>
            <w:rFonts w:ascii="Arial" w:hAnsi="Arial" w:cs="Arial"/>
            <w:noProof/>
            <w:webHidden/>
            <w:sz w:val="18"/>
            <w:szCs w:val="18"/>
          </w:rPr>
          <w:fldChar w:fldCharType="end"/>
        </w:r>
      </w:hyperlink>
    </w:p>
    <w:p w14:paraId="7ECCF47C"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93" w:history="1">
        <w:r w:rsidR="006F3A42" w:rsidRPr="00C727FD">
          <w:rPr>
            <w:rStyle w:val="Hiperpovezava"/>
            <w:rFonts w:ascii="Arial" w:hAnsi="Arial" w:cs="Arial"/>
            <w:noProof/>
            <w:sz w:val="18"/>
            <w:szCs w:val="18"/>
          </w:rPr>
          <w:t>Slika 9: Število merilnih mest za ugotavljanje kemijskega stanja podzemne vode v letih 2012 – 2017</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_Toc530645393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35</w:t>
        </w:r>
        <w:r w:rsidR="006F3A42" w:rsidRPr="00C727FD">
          <w:rPr>
            <w:rFonts w:ascii="Arial" w:hAnsi="Arial" w:cs="Arial"/>
            <w:noProof/>
            <w:webHidden/>
            <w:sz w:val="18"/>
            <w:szCs w:val="18"/>
          </w:rPr>
          <w:fldChar w:fldCharType="end"/>
        </w:r>
      </w:hyperlink>
    </w:p>
    <w:p w14:paraId="17CC31AF"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94" w:history="1">
        <w:r w:rsidR="006F3A42" w:rsidRPr="00C727FD">
          <w:rPr>
            <w:rStyle w:val="Hiperpovezava"/>
            <w:rFonts w:ascii="Arial" w:hAnsi="Arial" w:cs="Arial"/>
            <w:noProof/>
            <w:sz w:val="18"/>
            <w:szCs w:val="18"/>
          </w:rPr>
          <w:t>Slika 10: Deleži merilnih mest z doseženim standardom kakovosti, s preseženim standardom kakovosti za posamezni pesticid in s preseženim standardom kakovosti za vsoto pesticidov</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_Toc530645394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35</w:t>
        </w:r>
        <w:r w:rsidR="006F3A42" w:rsidRPr="00C727FD">
          <w:rPr>
            <w:rFonts w:ascii="Arial" w:hAnsi="Arial" w:cs="Arial"/>
            <w:noProof/>
            <w:webHidden/>
            <w:sz w:val="18"/>
            <w:szCs w:val="18"/>
          </w:rPr>
          <w:fldChar w:fldCharType="end"/>
        </w:r>
      </w:hyperlink>
    </w:p>
    <w:p w14:paraId="0F9ACB23"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95" w:history="1">
        <w:r w:rsidR="006F3A42" w:rsidRPr="00C727FD">
          <w:rPr>
            <w:rStyle w:val="Hiperpovezava"/>
            <w:rFonts w:ascii="Arial" w:hAnsi="Arial" w:cs="Arial"/>
            <w:noProof/>
            <w:sz w:val="18"/>
            <w:szCs w:val="18"/>
          </w:rPr>
          <w:t>Slika 11: Deleži preizkušenih OO na pesticide s preseženimi vrednostmi za atrazin, desetil-atrazin in vsoto vseh pesticidov, ki se pojavljajo v vzorcih, v obdobju 2013-2017</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_Toc530645395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37</w:t>
        </w:r>
        <w:r w:rsidR="006F3A42" w:rsidRPr="00C727FD">
          <w:rPr>
            <w:rFonts w:ascii="Arial" w:hAnsi="Arial" w:cs="Arial"/>
            <w:noProof/>
            <w:webHidden/>
            <w:sz w:val="18"/>
            <w:szCs w:val="18"/>
          </w:rPr>
          <w:fldChar w:fldCharType="end"/>
        </w:r>
      </w:hyperlink>
    </w:p>
    <w:p w14:paraId="406FB8E9" w14:textId="77777777" w:rsidR="006F3A42" w:rsidRPr="00C727FD" w:rsidRDefault="00000000" w:rsidP="00FC554E">
      <w:pPr>
        <w:pStyle w:val="Kazaloslik"/>
        <w:rPr>
          <w:rFonts w:ascii="Arial" w:eastAsiaTheme="minorEastAsia" w:hAnsi="Arial" w:cs="Arial"/>
          <w:noProof/>
          <w:sz w:val="18"/>
          <w:szCs w:val="18"/>
          <w:lang w:val="sl-SI" w:eastAsia="sl-SI"/>
        </w:rPr>
      </w:pPr>
      <w:hyperlink w:anchor="_Toc530645396" w:history="1">
        <w:r w:rsidR="006F3A42" w:rsidRPr="00C727FD">
          <w:rPr>
            <w:rStyle w:val="Hiperpovezava"/>
            <w:rFonts w:ascii="Arial" w:hAnsi="Arial" w:cs="Arial"/>
            <w:noProof/>
            <w:sz w:val="18"/>
            <w:szCs w:val="18"/>
          </w:rPr>
          <w:t>Slika 12: Prikaz primerjave med NUV I, ki zajema podatke monitoringa kemijskega stanja v obdobju 2006-2008, in NUV II, ki zajema podatke monitoringa kemijskega stanja v obdobju 2009-2013.</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_Toc530645396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38</w:t>
        </w:r>
        <w:r w:rsidR="006F3A42" w:rsidRPr="00C727FD">
          <w:rPr>
            <w:rFonts w:ascii="Arial" w:hAnsi="Arial" w:cs="Arial"/>
            <w:noProof/>
            <w:webHidden/>
            <w:sz w:val="18"/>
            <w:szCs w:val="18"/>
          </w:rPr>
          <w:fldChar w:fldCharType="end"/>
        </w:r>
      </w:hyperlink>
    </w:p>
    <w:p w14:paraId="19158928" w14:textId="77777777" w:rsidR="006F3A42" w:rsidRPr="00C727FD" w:rsidRDefault="00000000" w:rsidP="00FC554E">
      <w:pPr>
        <w:pStyle w:val="Kazaloslik"/>
        <w:rPr>
          <w:rFonts w:eastAsiaTheme="minorEastAsia" w:cstheme="minorBidi"/>
          <w:noProof/>
          <w:lang w:val="sl-SI" w:eastAsia="sl-SI"/>
        </w:rPr>
      </w:pPr>
      <w:hyperlink w:anchor="_Toc530645397" w:history="1">
        <w:r w:rsidR="006F3A42" w:rsidRPr="00C727FD">
          <w:rPr>
            <w:rStyle w:val="Hiperpovezava"/>
            <w:rFonts w:ascii="Arial" w:hAnsi="Arial" w:cs="Arial"/>
            <w:noProof/>
            <w:sz w:val="18"/>
            <w:szCs w:val="18"/>
          </w:rPr>
          <w:t>Slika 13: Število hospitalizacij zaradi zastrupitev s FFS za območje Slovenije v obdobju 2004-2016</w:t>
        </w:r>
        <w:r w:rsidR="006F3A42" w:rsidRPr="00C727FD">
          <w:rPr>
            <w:rFonts w:ascii="Arial" w:hAnsi="Arial" w:cs="Arial"/>
            <w:noProof/>
            <w:webHidden/>
            <w:sz w:val="18"/>
            <w:szCs w:val="18"/>
          </w:rPr>
          <w:tab/>
        </w:r>
        <w:r w:rsidR="006F3A42" w:rsidRPr="00C727FD">
          <w:rPr>
            <w:rFonts w:ascii="Arial" w:hAnsi="Arial" w:cs="Arial"/>
            <w:noProof/>
            <w:webHidden/>
            <w:sz w:val="18"/>
            <w:szCs w:val="18"/>
          </w:rPr>
          <w:fldChar w:fldCharType="begin"/>
        </w:r>
        <w:r w:rsidR="006F3A42" w:rsidRPr="00C727FD">
          <w:rPr>
            <w:rFonts w:ascii="Arial" w:hAnsi="Arial" w:cs="Arial"/>
            <w:noProof/>
            <w:webHidden/>
            <w:sz w:val="18"/>
            <w:szCs w:val="18"/>
          </w:rPr>
          <w:instrText xml:space="preserve"> PAGEREF _Toc530645397 \h </w:instrText>
        </w:r>
        <w:r w:rsidR="006F3A42" w:rsidRPr="00C727FD">
          <w:rPr>
            <w:rFonts w:ascii="Arial" w:hAnsi="Arial" w:cs="Arial"/>
            <w:noProof/>
            <w:webHidden/>
            <w:sz w:val="18"/>
            <w:szCs w:val="18"/>
          </w:rPr>
        </w:r>
        <w:r w:rsidR="006F3A42" w:rsidRPr="00C727FD">
          <w:rPr>
            <w:rFonts w:ascii="Arial" w:hAnsi="Arial" w:cs="Arial"/>
            <w:noProof/>
            <w:webHidden/>
            <w:sz w:val="18"/>
            <w:szCs w:val="18"/>
          </w:rPr>
          <w:fldChar w:fldCharType="separate"/>
        </w:r>
        <w:r w:rsidR="001F50A0">
          <w:rPr>
            <w:rFonts w:ascii="Arial" w:hAnsi="Arial" w:cs="Arial"/>
            <w:noProof/>
            <w:webHidden/>
            <w:sz w:val="18"/>
            <w:szCs w:val="18"/>
          </w:rPr>
          <w:t>42</w:t>
        </w:r>
        <w:r w:rsidR="006F3A42" w:rsidRPr="00C727FD">
          <w:rPr>
            <w:rFonts w:ascii="Arial" w:hAnsi="Arial" w:cs="Arial"/>
            <w:noProof/>
            <w:webHidden/>
            <w:sz w:val="18"/>
            <w:szCs w:val="18"/>
          </w:rPr>
          <w:fldChar w:fldCharType="end"/>
        </w:r>
      </w:hyperlink>
    </w:p>
    <w:p w14:paraId="6485C961" w14:textId="401F585E" w:rsidR="00ED5E78" w:rsidRPr="00C727FD" w:rsidRDefault="006F3A42" w:rsidP="00432541">
      <w:pPr>
        <w:spacing w:after="0" w:line="240" w:lineRule="auto"/>
        <w:rPr>
          <w:sz w:val="20"/>
          <w:szCs w:val="20"/>
        </w:rPr>
      </w:pPr>
      <w:r w:rsidRPr="00C727FD">
        <w:rPr>
          <w:sz w:val="20"/>
          <w:szCs w:val="20"/>
        </w:rPr>
        <w:fldChar w:fldCharType="end"/>
      </w:r>
      <w:r w:rsidR="00ED5E78" w:rsidRPr="00C727FD">
        <w:rPr>
          <w:sz w:val="20"/>
          <w:szCs w:val="20"/>
        </w:rPr>
        <w:br w:type="page"/>
      </w:r>
    </w:p>
    <w:p w14:paraId="4BB8C7BD" w14:textId="77777777" w:rsidR="00FD03BF" w:rsidRDefault="00FD03BF">
      <w:pPr>
        <w:spacing w:after="0" w:line="240" w:lineRule="auto"/>
      </w:pPr>
    </w:p>
    <w:p w14:paraId="75F894B4" w14:textId="77777777" w:rsidR="00FD03BF" w:rsidRPr="00651669" w:rsidRDefault="00FD03BF">
      <w:pPr>
        <w:spacing w:after="0" w:line="240" w:lineRule="auto"/>
        <w:rPr>
          <w:rFonts w:asciiTheme="majorHAnsi" w:eastAsiaTheme="majorEastAsia" w:hAnsiTheme="majorHAnsi" w:cstheme="majorBidi"/>
          <w:color w:val="365F91" w:themeColor="accent1" w:themeShade="BF"/>
          <w:sz w:val="32"/>
          <w:szCs w:val="32"/>
          <w:lang w:val="sl-SI" w:eastAsia="sl-SI"/>
        </w:rPr>
      </w:pPr>
    </w:p>
    <w:p w14:paraId="7B8B697F" w14:textId="77777777" w:rsidR="003E5DBA" w:rsidRPr="00651669" w:rsidRDefault="009B6EF4" w:rsidP="003D47F9">
      <w:pPr>
        <w:pStyle w:val="Telobesedila2"/>
        <w:spacing w:beforeLines="60" w:before="144" w:afterLines="60" w:after="144"/>
        <w:jc w:val="both"/>
      </w:pPr>
      <w:r w:rsidRPr="00651669">
        <w:t xml:space="preserve">Na podlagi </w:t>
      </w:r>
      <w:r w:rsidR="0025458B" w:rsidRPr="00651669">
        <w:t>8</w:t>
      </w:r>
      <w:r w:rsidR="008C3660" w:rsidRPr="00651669">
        <w:t>.</w:t>
      </w:r>
      <w:r w:rsidR="0025458B" w:rsidRPr="00651669">
        <w:t xml:space="preserve"> </w:t>
      </w:r>
      <w:r w:rsidR="008C3660" w:rsidRPr="00651669">
        <w:t>točke</w:t>
      </w:r>
      <w:r w:rsidR="0025458B" w:rsidRPr="00651669">
        <w:t xml:space="preserve"> Nacionalnega akcijskega programa za doseganje trajnostne rabe fitofarmacevtskih sredstev za obdobje 2012–2022 Ministrstvo za kmetijstvo, gozdarstvo in prehrano </w:t>
      </w:r>
      <w:r w:rsidR="003E5DBA" w:rsidRPr="00651669">
        <w:t>sprejme</w:t>
      </w:r>
      <w:r w:rsidR="0025458B" w:rsidRPr="00651669">
        <w:t xml:space="preserve"> </w:t>
      </w:r>
    </w:p>
    <w:p w14:paraId="2E5B367B" w14:textId="77777777" w:rsidR="007737DA" w:rsidRPr="00651669" w:rsidRDefault="007737DA" w:rsidP="003D47F9">
      <w:pPr>
        <w:pStyle w:val="Odstavekseznama"/>
        <w:spacing w:beforeLines="60" w:before="144" w:afterLines="60" w:after="144" w:line="240" w:lineRule="auto"/>
        <w:ind w:left="0"/>
        <w:jc w:val="both"/>
        <w:rPr>
          <w:rFonts w:ascii="Arial" w:hAnsi="Arial" w:cs="Arial"/>
          <w:sz w:val="20"/>
          <w:szCs w:val="20"/>
          <w:lang w:val="sl-SI"/>
        </w:rPr>
      </w:pPr>
    </w:p>
    <w:p w14:paraId="7C45E492" w14:textId="10688886" w:rsidR="007737DA" w:rsidRPr="00651669" w:rsidRDefault="001C66A1" w:rsidP="002F3AA2">
      <w:pPr>
        <w:pStyle w:val="Odstavekseznama"/>
        <w:spacing w:beforeLines="60" w:before="144" w:afterLines="60" w:after="144" w:line="240" w:lineRule="auto"/>
        <w:ind w:left="0"/>
        <w:jc w:val="center"/>
        <w:rPr>
          <w:rFonts w:ascii="Arial" w:hAnsi="Arial" w:cs="Arial"/>
          <w:b/>
          <w:sz w:val="20"/>
          <w:szCs w:val="20"/>
          <w:lang w:val="sl-SI"/>
        </w:rPr>
      </w:pPr>
      <w:r w:rsidRPr="00651669">
        <w:rPr>
          <w:rFonts w:ascii="Arial" w:hAnsi="Arial" w:cs="Arial"/>
          <w:b/>
          <w:sz w:val="20"/>
          <w:szCs w:val="20"/>
          <w:lang w:val="sl-SI"/>
        </w:rPr>
        <w:t>Končno p</w:t>
      </w:r>
      <w:r w:rsidR="007737DA" w:rsidRPr="00651669">
        <w:rPr>
          <w:rFonts w:ascii="Arial" w:hAnsi="Arial" w:cs="Arial"/>
          <w:b/>
          <w:sz w:val="20"/>
          <w:szCs w:val="20"/>
          <w:lang w:val="sl-SI"/>
        </w:rPr>
        <w:t>oročilo o napredku pri doseganju ciljev</w:t>
      </w:r>
    </w:p>
    <w:p w14:paraId="205EB7B7" w14:textId="77777777" w:rsidR="007737DA" w:rsidRPr="00651669" w:rsidRDefault="007737DA" w:rsidP="002F3AA2">
      <w:pPr>
        <w:pStyle w:val="Odstavekseznama"/>
        <w:spacing w:beforeLines="60" w:before="144" w:afterLines="60" w:after="144" w:line="240" w:lineRule="auto"/>
        <w:ind w:left="0"/>
        <w:jc w:val="center"/>
        <w:rPr>
          <w:rFonts w:ascii="Arial" w:hAnsi="Arial" w:cs="Arial"/>
          <w:b/>
          <w:sz w:val="20"/>
          <w:szCs w:val="20"/>
          <w:lang w:val="sl-SI"/>
        </w:rPr>
      </w:pPr>
      <w:r w:rsidRPr="00651669">
        <w:rPr>
          <w:rFonts w:ascii="Arial" w:hAnsi="Arial" w:cs="Arial"/>
          <w:b/>
          <w:sz w:val="20"/>
          <w:szCs w:val="20"/>
          <w:lang w:val="sl-SI"/>
        </w:rPr>
        <w:t>Nacionalnega akcijskega programa za doseganje trajnostne rabe fitofarmacevtskih sredstev</w:t>
      </w:r>
    </w:p>
    <w:p w14:paraId="6CBAB8ED" w14:textId="6664920D" w:rsidR="00045618" w:rsidRPr="00651669" w:rsidRDefault="001C66A1" w:rsidP="002F3AA2">
      <w:pPr>
        <w:pStyle w:val="Telobesedila"/>
        <w:spacing w:beforeLines="60" w:before="144" w:afterLines="60" w:after="144"/>
      </w:pPr>
      <w:r w:rsidRPr="00651669">
        <w:rPr>
          <w:b/>
        </w:rPr>
        <w:t>Za obdobje</w:t>
      </w:r>
      <w:r w:rsidR="007737DA" w:rsidRPr="00651669">
        <w:rPr>
          <w:b/>
        </w:rPr>
        <w:t xml:space="preserve"> 2013</w:t>
      </w:r>
      <w:r w:rsidRPr="00651669">
        <w:rPr>
          <w:b/>
        </w:rPr>
        <w:t xml:space="preserve"> - </w:t>
      </w:r>
      <w:r w:rsidR="00626633" w:rsidRPr="00651669">
        <w:rPr>
          <w:b/>
        </w:rPr>
        <w:t>201</w:t>
      </w:r>
      <w:r w:rsidRPr="00651669">
        <w:rPr>
          <w:b/>
        </w:rPr>
        <w:t>7</w:t>
      </w:r>
    </w:p>
    <w:p w14:paraId="525546F2" w14:textId="77777777" w:rsidR="00045618" w:rsidRPr="00651669" w:rsidRDefault="00045618" w:rsidP="003D47F9">
      <w:pPr>
        <w:spacing w:beforeLines="60" w:before="144" w:afterLines="60" w:after="144" w:line="240" w:lineRule="auto"/>
        <w:contextualSpacing/>
        <w:jc w:val="both"/>
        <w:rPr>
          <w:rFonts w:ascii="Arial" w:hAnsi="Arial" w:cs="Arial"/>
          <w:sz w:val="20"/>
          <w:szCs w:val="20"/>
          <w:lang w:val="sl-SI"/>
        </w:rPr>
      </w:pPr>
    </w:p>
    <w:p w14:paraId="2C8F8CA7" w14:textId="1968BE00" w:rsidR="009B6EF4" w:rsidRPr="00651669" w:rsidRDefault="009B6EF4" w:rsidP="00ED5E78">
      <w:pPr>
        <w:pStyle w:val="Naslov3"/>
        <w:rPr>
          <w:lang w:val="sl-SI"/>
        </w:rPr>
      </w:pPr>
      <w:bookmarkStart w:id="0" w:name="_Toc531071848"/>
      <w:r w:rsidRPr="00651669">
        <w:rPr>
          <w:lang w:val="sl-SI"/>
        </w:rPr>
        <w:t>UVOD</w:t>
      </w:r>
      <w:bookmarkEnd w:id="0"/>
    </w:p>
    <w:p w14:paraId="1A13BB3C" w14:textId="2525A224" w:rsidR="007B0D2E"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Nacionaln</w:t>
      </w:r>
      <w:r w:rsidR="00871125" w:rsidRPr="00651669">
        <w:rPr>
          <w:rFonts w:ascii="Arial" w:hAnsi="Arial" w:cs="Arial"/>
          <w:sz w:val="20"/>
          <w:szCs w:val="20"/>
          <w:lang w:val="sl-SI"/>
        </w:rPr>
        <w:t>i</w:t>
      </w:r>
      <w:r w:rsidRPr="00651669">
        <w:rPr>
          <w:rFonts w:ascii="Arial" w:hAnsi="Arial" w:cs="Arial"/>
          <w:sz w:val="20"/>
          <w:szCs w:val="20"/>
          <w:lang w:val="sl-SI"/>
        </w:rPr>
        <w:t xml:space="preserve"> Akcijsk</w:t>
      </w:r>
      <w:r w:rsidR="00871125" w:rsidRPr="00651669">
        <w:rPr>
          <w:rFonts w:ascii="Arial" w:hAnsi="Arial" w:cs="Arial"/>
          <w:sz w:val="20"/>
          <w:szCs w:val="20"/>
          <w:lang w:val="sl-SI"/>
        </w:rPr>
        <w:t>i</w:t>
      </w:r>
      <w:r w:rsidRPr="00651669">
        <w:rPr>
          <w:rFonts w:ascii="Arial" w:hAnsi="Arial" w:cs="Arial"/>
          <w:sz w:val="20"/>
          <w:szCs w:val="20"/>
          <w:lang w:val="sl-SI"/>
        </w:rPr>
        <w:t xml:space="preserve"> Program (</w:t>
      </w:r>
      <w:r w:rsidR="00873BA1" w:rsidRPr="00651669">
        <w:rPr>
          <w:rFonts w:ascii="Arial" w:hAnsi="Arial" w:cs="Arial"/>
          <w:sz w:val="20"/>
          <w:szCs w:val="20"/>
          <w:lang w:val="sl-SI"/>
        </w:rPr>
        <w:t xml:space="preserve">v nadaljnjem besedilu: </w:t>
      </w:r>
      <w:r w:rsidRPr="00651669">
        <w:rPr>
          <w:rFonts w:ascii="Arial" w:hAnsi="Arial" w:cs="Arial"/>
          <w:sz w:val="20"/>
          <w:szCs w:val="20"/>
          <w:lang w:val="sl-SI"/>
        </w:rPr>
        <w:t xml:space="preserve">NAP) </w:t>
      </w:r>
      <w:r w:rsidR="00871125" w:rsidRPr="00651669">
        <w:rPr>
          <w:rFonts w:ascii="Arial" w:hAnsi="Arial" w:cs="Arial"/>
          <w:sz w:val="20"/>
          <w:szCs w:val="20"/>
          <w:lang w:val="sl-SI"/>
        </w:rPr>
        <w:t>z</w:t>
      </w:r>
      <w:r w:rsidRPr="00651669">
        <w:rPr>
          <w:rFonts w:ascii="Arial" w:hAnsi="Arial" w:cs="Arial"/>
          <w:sz w:val="20"/>
          <w:szCs w:val="20"/>
          <w:lang w:val="sl-SI"/>
        </w:rPr>
        <w:t xml:space="preserve">a </w:t>
      </w:r>
      <w:r w:rsidR="00871125" w:rsidRPr="00651669">
        <w:rPr>
          <w:rFonts w:ascii="Arial" w:hAnsi="Arial" w:cs="Arial"/>
          <w:sz w:val="20"/>
          <w:szCs w:val="20"/>
          <w:lang w:val="sl-SI"/>
        </w:rPr>
        <w:t>d</w:t>
      </w:r>
      <w:r w:rsidRPr="00651669">
        <w:rPr>
          <w:rFonts w:ascii="Arial" w:hAnsi="Arial" w:cs="Arial"/>
          <w:sz w:val="20"/>
          <w:szCs w:val="20"/>
          <w:lang w:val="sl-SI"/>
        </w:rPr>
        <w:t xml:space="preserve">oseganje </w:t>
      </w:r>
      <w:r w:rsidR="00871125" w:rsidRPr="00651669">
        <w:rPr>
          <w:rFonts w:ascii="Arial" w:hAnsi="Arial" w:cs="Arial"/>
          <w:sz w:val="20"/>
          <w:szCs w:val="20"/>
          <w:lang w:val="sl-SI"/>
        </w:rPr>
        <w:t>t</w:t>
      </w:r>
      <w:r w:rsidRPr="00651669">
        <w:rPr>
          <w:rFonts w:ascii="Arial" w:hAnsi="Arial" w:cs="Arial"/>
          <w:sz w:val="20"/>
          <w:szCs w:val="20"/>
          <w:lang w:val="sl-SI"/>
        </w:rPr>
        <w:t xml:space="preserve">rajnostne </w:t>
      </w:r>
      <w:r w:rsidR="00871125" w:rsidRPr="00651669">
        <w:rPr>
          <w:rFonts w:ascii="Arial" w:hAnsi="Arial" w:cs="Arial"/>
          <w:sz w:val="20"/>
          <w:szCs w:val="20"/>
          <w:lang w:val="sl-SI"/>
        </w:rPr>
        <w:t>r</w:t>
      </w:r>
      <w:r w:rsidRPr="00651669">
        <w:rPr>
          <w:rFonts w:ascii="Arial" w:hAnsi="Arial" w:cs="Arial"/>
          <w:sz w:val="20"/>
          <w:szCs w:val="20"/>
          <w:lang w:val="sl-SI"/>
        </w:rPr>
        <w:t xml:space="preserve">abe </w:t>
      </w:r>
      <w:r w:rsidR="00871125" w:rsidRPr="00651669">
        <w:rPr>
          <w:rFonts w:ascii="Arial" w:hAnsi="Arial" w:cs="Arial"/>
          <w:sz w:val="20"/>
          <w:szCs w:val="20"/>
          <w:lang w:val="sl-SI"/>
        </w:rPr>
        <w:t>f</w:t>
      </w:r>
      <w:r w:rsidRPr="00651669">
        <w:rPr>
          <w:rFonts w:ascii="Arial" w:hAnsi="Arial" w:cs="Arial"/>
          <w:sz w:val="20"/>
          <w:szCs w:val="20"/>
          <w:lang w:val="sl-SI"/>
        </w:rPr>
        <w:t xml:space="preserve">itofarmacevtskih </w:t>
      </w:r>
      <w:r w:rsidR="00871125" w:rsidRPr="00651669">
        <w:rPr>
          <w:rFonts w:ascii="Arial" w:hAnsi="Arial" w:cs="Arial"/>
          <w:sz w:val="20"/>
          <w:szCs w:val="20"/>
          <w:lang w:val="sl-SI"/>
        </w:rPr>
        <w:t>s</w:t>
      </w:r>
      <w:r w:rsidRPr="00651669">
        <w:rPr>
          <w:rFonts w:ascii="Arial" w:hAnsi="Arial" w:cs="Arial"/>
          <w:sz w:val="20"/>
          <w:szCs w:val="20"/>
          <w:lang w:val="sl-SI"/>
        </w:rPr>
        <w:t>redstev</w:t>
      </w:r>
      <w:r w:rsidR="006A2F2F">
        <w:rPr>
          <w:rFonts w:ascii="Arial" w:hAnsi="Arial" w:cs="Arial"/>
          <w:sz w:val="20"/>
          <w:szCs w:val="20"/>
          <w:lang w:val="sl-SI"/>
        </w:rPr>
        <w:t xml:space="preserve"> </w:t>
      </w:r>
      <w:r w:rsidR="007B0D2E" w:rsidRPr="00651669">
        <w:rPr>
          <w:rFonts w:ascii="Arial" w:hAnsi="Arial" w:cs="Arial"/>
          <w:sz w:val="20"/>
          <w:szCs w:val="20"/>
          <w:lang w:val="sl-SI"/>
        </w:rPr>
        <w:t xml:space="preserve">je določen z Zakonom o fitofarmacevtskih sredstvih (Uradni list RS, št 83/12 – ZFfS-1), ki je usklajen z Direktivo 2009/128/EC </w:t>
      </w:r>
      <w:r w:rsidR="00873BA1" w:rsidRPr="00651669">
        <w:rPr>
          <w:rFonts w:ascii="Arial" w:hAnsi="Arial" w:cs="Arial"/>
          <w:sz w:val="20"/>
          <w:szCs w:val="20"/>
          <w:lang w:val="sl-SI"/>
        </w:rPr>
        <w:t xml:space="preserve">Evropskega Parlamenta in Sveta </w:t>
      </w:r>
      <w:r w:rsidR="007B0D2E" w:rsidRPr="00651669">
        <w:rPr>
          <w:rFonts w:ascii="Arial" w:hAnsi="Arial" w:cs="Arial"/>
          <w:sz w:val="20"/>
          <w:szCs w:val="20"/>
          <w:lang w:val="sl-SI"/>
        </w:rPr>
        <w:t xml:space="preserve">z dne 21. oktobra 2009 o določitvi okvira za ukrepe Skupnosti za doseganje trajnostne rabe pesticidov. </w:t>
      </w:r>
    </w:p>
    <w:p w14:paraId="0202BB1A" w14:textId="77777777" w:rsidR="007B0D2E" w:rsidRPr="00651669" w:rsidRDefault="007B0D2E" w:rsidP="003D47F9">
      <w:pPr>
        <w:spacing w:beforeLines="60" w:before="144" w:afterLines="60" w:after="144" w:line="240" w:lineRule="auto"/>
        <w:contextualSpacing/>
        <w:jc w:val="both"/>
        <w:rPr>
          <w:rFonts w:ascii="Arial" w:hAnsi="Arial" w:cs="Arial"/>
          <w:sz w:val="20"/>
          <w:szCs w:val="20"/>
          <w:lang w:val="sl-SI"/>
        </w:rPr>
      </w:pPr>
    </w:p>
    <w:p w14:paraId="43633547" w14:textId="7A132D3E" w:rsidR="004035C5"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Vlada Republike Slovenije</w:t>
      </w:r>
      <w:r w:rsidR="007B0D2E" w:rsidRPr="00651669">
        <w:rPr>
          <w:rFonts w:ascii="Arial" w:hAnsi="Arial" w:cs="Arial"/>
          <w:sz w:val="20"/>
          <w:szCs w:val="20"/>
          <w:lang w:val="sl-SI"/>
        </w:rPr>
        <w:t xml:space="preserve"> je </w:t>
      </w:r>
      <w:r w:rsidRPr="00651669">
        <w:rPr>
          <w:rFonts w:ascii="Arial" w:hAnsi="Arial" w:cs="Arial"/>
          <w:sz w:val="20"/>
          <w:szCs w:val="20"/>
          <w:lang w:val="sl-SI"/>
        </w:rPr>
        <w:t xml:space="preserve">sprejela </w:t>
      </w:r>
      <w:r w:rsidR="007B0D2E" w:rsidRPr="00651669">
        <w:rPr>
          <w:rFonts w:ascii="Arial" w:hAnsi="Arial" w:cs="Arial"/>
          <w:sz w:val="20"/>
          <w:szCs w:val="20"/>
          <w:lang w:val="sl-SI"/>
        </w:rPr>
        <w:t xml:space="preserve">NAP za obdobje 2012 – 2022 </w:t>
      </w:r>
      <w:r w:rsidRPr="00651669">
        <w:rPr>
          <w:rFonts w:ascii="Arial" w:hAnsi="Arial" w:cs="Arial"/>
          <w:sz w:val="20"/>
          <w:szCs w:val="20"/>
          <w:lang w:val="sl-SI"/>
        </w:rPr>
        <w:t>s sklepom št</w:t>
      </w:r>
      <w:r w:rsidR="007B0D2E" w:rsidRPr="00651669">
        <w:rPr>
          <w:rFonts w:ascii="Arial" w:hAnsi="Arial" w:cs="Arial"/>
          <w:sz w:val="20"/>
          <w:szCs w:val="20"/>
          <w:lang w:val="sl-SI"/>
        </w:rPr>
        <w:t>. 34300-2/2012/3 dne 12.12.2012. NAP</w:t>
      </w:r>
      <w:r w:rsidRPr="00651669">
        <w:rPr>
          <w:rFonts w:ascii="Arial" w:hAnsi="Arial" w:cs="Arial"/>
          <w:sz w:val="20"/>
          <w:szCs w:val="20"/>
          <w:lang w:val="sl-SI"/>
        </w:rPr>
        <w:t xml:space="preserve"> </w:t>
      </w:r>
      <w:r w:rsidR="00561A2E" w:rsidRPr="00651669">
        <w:rPr>
          <w:rFonts w:ascii="Arial" w:hAnsi="Arial" w:cs="Arial"/>
          <w:sz w:val="20"/>
          <w:szCs w:val="20"/>
          <w:lang w:val="sl-SI"/>
        </w:rPr>
        <w:t>opredeljuje vrsto ciljev in u</w:t>
      </w:r>
      <w:r w:rsidRPr="00651669">
        <w:rPr>
          <w:rFonts w:ascii="Arial" w:hAnsi="Arial" w:cs="Arial"/>
          <w:sz w:val="20"/>
          <w:szCs w:val="20"/>
          <w:lang w:val="sl-SI"/>
        </w:rPr>
        <w:t>krepov za doseganje zmanjšanj</w:t>
      </w:r>
      <w:r w:rsidR="006A2F2F">
        <w:rPr>
          <w:rFonts w:ascii="Arial" w:hAnsi="Arial" w:cs="Arial"/>
          <w:sz w:val="20"/>
          <w:szCs w:val="20"/>
          <w:lang w:val="sl-SI"/>
        </w:rPr>
        <w:t>a</w:t>
      </w:r>
      <w:r w:rsidRPr="00651669">
        <w:rPr>
          <w:rFonts w:ascii="Arial" w:hAnsi="Arial" w:cs="Arial"/>
          <w:sz w:val="20"/>
          <w:szCs w:val="20"/>
          <w:lang w:val="sl-SI"/>
        </w:rPr>
        <w:t xml:space="preserve"> tveganja, ki ga lahko povzroči uporaba FFS. </w:t>
      </w:r>
      <w:r w:rsidR="00871125" w:rsidRPr="00651669">
        <w:rPr>
          <w:rFonts w:ascii="Arial" w:hAnsi="Arial" w:cs="Arial"/>
          <w:sz w:val="20"/>
          <w:szCs w:val="20"/>
          <w:lang w:val="sl-SI"/>
        </w:rPr>
        <w:t>U</w:t>
      </w:r>
      <w:r w:rsidRPr="00651669">
        <w:rPr>
          <w:rFonts w:ascii="Arial" w:hAnsi="Arial" w:cs="Arial"/>
          <w:sz w:val="20"/>
          <w:szCs w:val="20"/>
          <w:lang w:val="sl-SI"/>
        </w:rPr>
        <w:t xml:space="preserve">krepi, ki jih je sprejela Vlada, </w:t>
      </w:r>
      <w:r w:rsidR="00871125" w:rsidRPr="00651669">
        <w:rPr>
          <w:rFonts w:ascii="Arial" w:hAnsi="Arial" w:cs="Arial"/>
          <w:sz w:val="20"/>
          <w:szCs w:val="20"/>
          <w:lang w:val="sl-SI"/>
        </w:rPr>
        <w:t>se povezujejo širše z nalogami m</w:t>
      </w:r>
      <w:r w:rsidRPr="00651669">
        <w:rPr>
          <w:rFonts w:ascii="Arial" w:hAnsi="Arial" w:cs="Arial"/>
          <w:sz w:val="20"/>
          <w:szCs w:val="20"/>
          <w:lang w:val="sl-SI"/>
        </w:rPr>
        <w:t>inistrst</w:t>
      </w:r>
      <w:r w:rsidR="00871125" w:rsidRPr="00651669">
        <w:rPr>
          <w:rFonts w:ascii="Arial" w:hAnsi="Arial" w:cs="Arial"/>
          <w:sz w:val="20"/>
          <w:szCs w:val="20"/>
          <w:lang w:val="sl-SI"/>
        </w:rPr>
        <w:t>ev</w:t>
      </w:r>
      <w:r w:rsidRPr="00651669">
        <w:rPr>
          <w:rFonts w:ascii="Arial" w:hAnsi="Arial" w:cs="Arial"/>
          <w:sz w:val="20"/>
          <w:szCs w:val="20"/>
          <w:lang w:val="sl-SI"/>
        </w:rPr>
        <w:t xml:space="preserve"> in nj</w:t>
      </w:r>
      <w:r w:rsidR="00871125" w:rsidRPr="00651669">
        <w:rPr>
          <w:rFonts w:ascii="Arial" w:hAnsi="Arial" w:cs="Arial"/>
          <w:sz w:val="20"/>
          <w:szCs w:val="20"/>
          <w:lang w:val="sl-SI"/>
        </w:rPr>
        <w:t>ihovih</w:t>
      </w:r>
      <w:r w:rsidRPr="00651669">
        <w:rPr>
          <w:rFonts w:ascii="Arial" w:hAnsi="Arial" w:cs="Arial"/>
          <w:sz w:val="20"/>
          <w:szCs w:val="20"/>
          <w:lang w:val="sl-SI"/>
        </w:rPr>
        <w:t xml:space="preserve"> služb ter strokovne javnosti, kot so na primer: </w:t>
      </w:r>
      <w:r w:rsidR="00871125" w:rsidRPr="00651669">
        <w:rPr>
          <w:rFonts w:ascii="Arial" w:hAnsi="Arial" w:cs="Arial"/>
          <w:sz w:val="20"/>
          <w:szCs w:val="20"/>
          <w:lang w:val="sl-SI"/>
        </w:rPr>
        <w:t>n</w:t>
      </w:r>
      <w:r w:rsidRPr="00651669">
        <w:rPr>
          <w:rFonts w:ascii="Arial" w:hAnsi="Arial" w:cs="Arial"/>
          <w:sz w:val="20"/>
          <w:szCs w:val="20"/>
          <w:lang w:val="sl-SI"/>
        </w:rPr>
        <w:t>ačrt upravljanj</w:t>
      </w:r>
      <w:r w:rsidR="00871125" w:rsidRPr="00651669">
        <w:rPr>
          <w:rFonts w:ascii="Arial" w:hAnsi="Arial" w:cs="Arial"/>
          <w:sz w:val="20"/>
          <w:szCs w:val="20"/>
          <w:lang w:val="sl-SI"/>
        </w:rPr>
        <w:t>a</w:t>
      </w:r>
      <w:r w:rsidRPr="00651669">
        <w:rPr>
          <w:rFonts w:ascii="Arial" w:hAnsi="Arial" w:cs="Arial"/>
          <w:sz w:val="20"/>
          <w:szCs w:val="20"/>
          <w:lang w:val="sl-SI"/>
        </w:rPr>
        <w:t xml:space="preserve"> voda, splošno zdravstveno stanje čebel in njihovo vključevanje v kmetijsko pridelovanje, </w:t>
      </w:r>
      <w:r w:rsidR="00D15926" w:rsidRPr="00651669">
        <w:rPr>
          <w:rFonts w:ascii="Arial" w:hAnsi="Arial" w:cs="Arial"/>
          <w:sz w:val="20"/>
          <w:szCs w:val="20"/>
          <w:lang w:val="sl-SI"/>
        </w:rPr>
        <w:t>varnostni pasovi pri uporabi FFS v bližini postavljenih objektov</w:t>
      </w:r>
      <w:r w:rsidRPr="00651669">
        <w:rPr>
          <w:rFonts w:ascii="Arial" w:hAnsi="Arial" w:cs="Arial"/>
          <w:sz w:val="20"/>
          <w:szCs w:val="20"/>
          <w:lang w:val="sl-SI"/>
        </w:rPr>
        <w:t>, ukr</w:t>
      </w:r>
      <w:r w:rsidR="00561A2E" w:rsidRPr="00651669">
        <w:rPr>
          <w:rFonts w:ascii="Arial" w:hAnsi="Arial" w:cs="Arial"/>
          <w:sz w:val="20"/>
          <w:szCs w:val="20"/>
          <w:lang w:val="sl-SI"/>
        </w:rPr>
        <w:t xml:space="preserve">epi </w:t>
      </w:r>
      <w:proofErr w:type="spellStart"/>
      <w:r w:rsidR="00561A2E" w:rsidRPr="00651669">
        <w:rPr>
          <w:rFonts w:ascii="Arial" w:hAnsi="Arial" w:cs="Arial"/>
          <w:sz w:val="20"/>
          <w:szCs w:val="20"/>
          <w:lang w:val="sl-SI"/>
        </w:rPr>
        <w:t>okoljsko</w:t>
      </w:r>
      <w:proofErr w:type="spellEnd"/>
      <w:r w:rsidR="00561A2E" w:rsidRPr="00651669">
        <w:rPr>
          <w:rFonts w:ascii="Arial" w:hAnsi="Arial" w:cs="Arial"/>
          <w:sz w:val="20"/>
          <w:szCs w:val="20"/>
          <w:lang w:val="sl-SI"/>
        </w:rPr>
        <w:t xml:space="preserve"> kmetijske politike</w:t>
      </w:r>
      <w:r w:rsidRPr="00651669">
        <w:rPr>
          <w:rFonts w:ascii="Arial" w:hAnsi="Arial" w:cs="Arial"/>
          <w:sz w:val="20"/>
          <w:szCs w:val="20"/>
          <w:lang w:val="sl-SI"/>
        </w:rPr>
        <w:t xml:space="preserve"> in podobno. </w:t>
      </w:r>
      <w:r w:rsidR="002536B7">
        <w:rPr>
          <w:rFonts w:ascii="Arial" w:hAnsi="Arial" w:cs="Arial"/>
          <w:sz w:val="20"/>
          <w:szCs w:val="20"/>
          <w:lang w:val="sl-SI"/>
        </w:rPr>
        <w:t xml:space="preserve">Dokumenti, vezani na </w:t>
      </w:r>
      <w:r w:rsidR="007B0D2E" w:rsidRPr="00651669">
        <w:rPr>
          <w:rFonts w:ascii="Arial" w:hAnsi="Arial" w:cs="Arial"/>
          <w:sz w:val="20"/>
          <w:szCs w:val="20"/>
          <w:lang w:val="sl-SI"/>
        </w:rPr>
        <w:t>NAP</w:t>
      </w:r>
      <w:r w:rsidR="002536B7">
        <w:rPr>
          <w:rFonts w:ascii="Arial" w:hAnsi="Arial" w:cs="Arial"/>
          <w:sz w:val="20"/>
          <w:szCs w:val="20"/>
          <w:lang w:val="sl-SI"/>
        </w:rPr>
        <w:t xml:space="preserve"> (NAP 2012-2022, Poročilo NAP 2013-2015, Spremembe in dopolnitve NAP za obdobje 2018-2022 in Poročilo o izvajanju NAP 2013-2017),</w:t>
      </w:r>
      <w:r w:rsidR="007B0D2E" w:rsidRPr="00651669">
        <w:rPr>
          <w:rFonts w:ascii="Arial" w:hAnsi="Arial" w:cs="Arial"/>
          <w:sz w:val="20"/>
          <w:szCs w:val="20"/>
          <w:lang w:val="sl-SI"/>
        </w:rPr>
        <w:t xml:space="preserve"> </w:t>
      </w:r>
      <w:r w:rsidR="002536B7">
        <w:rPr>
          <w:rFonts w:ascii="Arial" w:hAnsi="Arial" w:cs="Arial"/>
          <w:sz w:val="20"/>
          <w:szCs w:val="20"/>
          <w:lang w:val="sl-SI"/>
        </w:rPr>
        <w:t>so dostop</w:t>
      </w:r>
      <w:r w:rsidR="007B0D2E" w:rsidRPr="00651669">
        <w:rPr>
          <w:rFonts w:ascii="Arial" w:hAnsi="Arial" w:cs="Arial"/>
          <w:sz w:val="20"/>
          <w:szCs w:val="20"/>
          <w:lang w:val="sl-SI"/>
        </w:rPr>
        <w:t>n</w:t>
      </w:r>
      <w:r w:rsidR="002536B7">
        <w:rPr>
          <w:rFonts w:ascii="Arial" w:hAnsi="Arial" w:cs="Arial"/>
          <w:sz w:val="20"/>
          <w:szCs w:val="20"/>
          <w:lang w:val="sl-SI"/>
        </w:rPr>
        <w:t>i</w:t>
      </w:r>
      <w:r w:rsidR="007B0D2E" w:rsidRPr="00651669">
        <w:rPr>
          <w:rFonts w:ascii="Arial" w:hAnsi="Arial" w:cs="Arial"/>
          <w:sz w:val="20"/>
          <w:szCs w:val="20"/>
          <w:lang w:val="sl-SI"/>
        </w:rPr>
        <w:t xml:space="preserve"> na spletnih straneh Uprave</w:t>
      </w:r>
      <w:r w:rsidR="00AA554B" w:rsidRPr="00651669">
        <w:rPr>
          <w:rFonts w:ascii="Arial" w:hAnsi="Arial" w:cs="Arial"/>
          <w:sz w:val="20"/>
          <w:szCs w:val="20"/>
          <w:lang w:val="sl-SI"/>
        </w:rPr>
        <w:t xml:space="preserve"> za varno hrano, veterinarstvo in varstvo rastlin (v nadaljnjem besedilu: Uprava)</w:t>
      </w:r>
      <w:r w:rsidR="00644B6B">
        <w:rPr>
          <w:rFonts w:ascii="Arial" w:hAnsi="Arial" w:cs="Arial"/>
          <w:sz w:val="20"/>
          <w:szCs w:val="20"/>
          <w:lang w:val="sl-SI"/>
        </w:rPr>
        <w:t>.</w:t>
      </w:r>
      <w:r w:rsidR="00644B6B">
        <w:rPr>
          <w:rStyle w:val="Sprotnaopomba-sklic"/>
          <w:rFonts w:ascii="Arial" w:hAnsi="Arial" w:cs="Arial"/>
          <w:sz w:val="20"/>
          <w:szCs w:val="20"/>
          <w:lang w:val="sl-SI"/>
        </w:rPr>
        <w:footnoteReference w:id="1"/>
      </w:r>
      <w:r w:rsidR="004035C5" w:rsidRPr="00651669">
        <w:rPr>
          <w:rFonts w:ascii="Arial" w:hAnsi="Arial" w:cs="Arial"/>
          <w:sz w:val="20"/>
          <w:szCs w:val="20"/>
          <w:lang w:val="sl-SI"/>
        </w:rPr>
        <w:t xml:space="preserve"> </w:t>
      </w:r>
    </w:p>
    <w:p w14:paraId="02EA26B3" w14:textId="77777777" w:rsidR="00244479" w:rsidRPr="00651669" w:rsidRDefault="00244479" w:rsidP="003D47F9">
      <w:pPr>
        <w:spacing w:beforeLines="60" w:before="144" w:afterLines="60" w:after="144" w:line="240" w:lineRule="auto"/>
        <w:contextualSpacing/>
        <w:jc w:val="both"/>
        <w:rPr>
          <w:rFonts w:ascii="Arial" w:hAnsi="Arial" w:cs="Arial"/>
          <w:sz w:val="20"/>
          <w:szCs w:val="20"/>
          <w:lang w:val="sl-SI"/>
        </w:rPr>
      </w:pPr>
    </w:p>
    <w:p w14:paraId="5A8461D3" w14:textId="54909362" w:rsidR="00045618" w:rsidRPr="00651669" w:rsidRDefault="00F27F19" w:rsidP="008A1FF8">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V skladu z Direktivo 2009/128/ES so države članice zavezane posredovati svoje NAP Evropski Komisiji</w:t>
      </w:r>
      <w:r w:rsidR="004A3B8E" w:rsidRPr="00651669">
        <w:rPr>
          <w:rFonts w:ascii="Arial" w:hAnsi="Arial" w:cs="Arial"/>
          <w:sz w:val="20"/>
          <w:szCs w:val="20"/>
          <w:lang w:val="sl-SI"/>
        </w:rPr>
        <w:t xml:space="preserve">, pa tudi vse </w:t>
      </w:r>
      <w:r w:rsidR="00DD0793" w:rsidRPr="00651669">
        <w:rPr>
          <w:rFonts w:ascii="Arial" w:hAnsi="Arial" w:cs="Arial"/>
          <w:sz w:val="20"/>
          <w:szCs w:val="20"/>
          <w:lang w:val="sl-SI"/>
        </w:rPr>
        <w:t xml:space="preserve">morebitne </w:t>
      </w:r>
      <w:r w:rsidR="004A3B8E" w:rsidRPr="00651669">
        <w:rPr>
          <w:rFonts w:ascii="Arial" w:hAnsi="Arial" w:cs="Arial"/>
          <w:sz w:val="20"/>
          <w:szCs w:val="20"/>
          <w:lang w:val="sl-SI"/>
        </w:rPr>
        <w:t>spremembe</w:t>
      </w:r>
      <w:r w:rsidR="00DD0793" w:rsidRPr="00651669">
        <w:rPr>
          <w:rFonts w:ascii="Arial" w:hAnsi="Arial" w:cs="Arial"/>
          <w:sz w:val="20"/>
          <w:szCs w:val="20"/>
          <w:lang w:val="sl-SI"/>
        </w:rPr>
        <w:t>,</w:t>
      </w:r>
      <w:r w:rsidR="004A3B8E" w:rsidRPr="00651669">
        <w:rPr>
          <w:rFonts w:ascii="Arial" w:hAnsi="Arial" w:cs="Arial"/>
          <w:sz w:val="20"/>
          <w:szCs w:val="20"/>
          <w:lang w:val="sl-SI"/>
        </w:rPr>
        <w:t xml:space="preserve"> dopolnitve in </w:t>
      </w:r>
      <w:r w:rsidR="00DD0793" w:rsidRPr="00651669">
        <w:rPr>
          <w:rFonts w:ascii="Arial" w:hAnsi="Arial" w:cs="Arial"/>
          <w:sz w:val="20"/>
          <w:szCs w:val="20"/>
          <w:lang w:val="sl-SI"/>
        </w:rPr>
        <w:t>podaljšanja</w:t>
      </w:r>
      <w:r w:rsidR="004A3B8E" w:rsidRPr="00651669">
        <w:rPr>
          <w:rFonts w:ascii="Arial" w:hAnsi="Arial" w:cs="Arial"/>
          <w:sz w:val="20"/>
          <w:szCs w:val="20"/>
          <w:lang w:val="sl-SI"/>
        </w:rPr>
        <w:t xml:space="preserve">. </w:t>
      </w:r>
      <w:r w:rsidR="006171A5" w:rsidRPr="00651669">
        <w:rPr>
          <w:rFonts w:ascii="Arial" w:hAnsi="Arial" w:cs="Arial"/>
          <w:sz w:val="20"/>
          <w:szCs w:val="20"/>
          <w:lang w:val="sl-SI"/>
        </w:rPr>
        <w:t>V skladu s</w:t>
      </w:r>
      <w:r w:rsidR="008A1FF8" w:rsidRPr="00651669">
        <w:rPr>
          <w:rFonts w:ascii="Arial" w:hAnsi="Arial" w:cs="Arial"/>
          <w:sz w:val="20"/>
          <w:szCs w:val="20"/>
          <w:lang w:val="sl-SI"/>
        </w:rPr>
        <w:t xml:space="preserve"> 4 (</w:t>
      </w:r>
      <w:r w:rsidR="007378C3" w:rsidRPr="00651669">
        <w:rPr>
          <w:rFonts w:ascii="Arial" w:hAnsi="Arial" w:cs="Arial"/>
          <w:sz w:val="20"/>
          <w:szCs w:val="20"/>
          <w:lang w:val="sl-SI"/>
        </w:rPr>
        <w:t>2). člen</w:t>
      </w:r>
      <w:r w:rsidR="006171A5" w:rsidRPr="00651669">
        <w:rPr>
          <w:rFonts w:ascii="Arial" w:hAnsi="Arial" w:cs="Arial"/>
          <w:sz w:val="20"/>
          <w:szCs w:val="20"/>
          <w:lang w:val="sl-SI"/>
        </w:rPr>
        <w:t>om</w:t>
      </w:r>
      <w:r w:rsidR="007378C3" w:rsidRPr="00651669">
        <w:rPr>
          <w:rFonts w:ascii="Arial" w:hAnsi="Arial" w:cs="Arial"/>
          <w:sz w:val="20"/>
          <w:szCs w:val="20"/>
          <w:lang w:val="sl-SI"/>
        </w:rPr>
        <w:t xml:space="preserve"> Direktive 2009/128/ES</w:t>
      </w:r>
      <w:r w:rsidR="006171A5" w:rsidRPr="00651669">
        <w:rPr>
          <w:rFonts w:ascii="Arial" w:hAnsi="Arial" w:cs="Arial"/>
          <w:sz w:val="20"/>
          <w:szCs w:val="20"/>
          <w:lang w:val="sl-SI"/>
        </w:rPr>
        <w:t xml:space="preserve"> je </w:t>
      </w:r>
      <w:r w:rsidR="00215852" w:rsidRPr="00651669">
        <w:rPr>
          <w:rFonts w:ascii="Arial" w:hAnsi="Arial" w:cs="Arial"/>
          <w:sz w:val="20"/>
          <w:szCs w:val="20"/>
          <w:lang w:val="sl-SI"/>
        </w:rPr>
        <w:t xml:space="preserve">Vlada Republike Slovenije </w:t>
      </w:r>
      <w:r w:rsidR="006A2F2F">
        <w:rPr>
          <w:rFonts w:ascii="Arial" w:hAnsi="Arial" w:cs="Arial"/>
          <w:sz w:val="20"/>
          <w:szCs w:val="20"/>
          <w:lang w:val="sl-SI"/>
        </w:rPr>
        <w:t>s</w:t>
      </w:r>
      <w:r w:rsidR="00215852" w:rsidRPr="00651669">
        <w:rPr>
          <w:rFonts w:ascii="Arial" w:hAnsi="Arial" w:cs="Arial"/>
          <w:sz w:val="20"/>
          <w:szCs w:val="20"/>
          <w:lang w:val="sl-SI"/>
        </w:rPr>
        <w:t xml:space="preserve"> sklepom št.</w:t>
      </w:r>
      <w:r w:rsidR="00ED3635" w:rsidRPr="00237209">
        <w:rPr>
          <w:lang w:val="sl-SI"/>
        </w:rPr>
        <w:t xml:space="preserve"> </w:t>
      </w:r>
      <w:r w:rsidR="00ED3635" w:rsidRPr="00651669">
        <w:rPr>
          <w:rFonts w:ascii="Arial" w:hAnsi="Arial" w:cs="Arial"/>
          <w:sz w:val="20"/>
          <w:szCs w:val="20"/>
          <w:lang w:val="sl-SI"/>
        </w:rPr>
        <w:t>34300-1/2018/7</w:t>
      </w:r>
      <w:r w:rsidR="00215852" w:rsidRPr="00651669">
        <w:rPr>
          <w:rFonts w:ascii="Arial" w:hAnsi="Arial" w:cs="Arial"/>
          <w:sz w:val="20"/>
          <w:szCs w:val="20"/>
          <w:lang w:val="sl-SI"/>
        </w:rPr>
        <w:t xml:space="preserve"> dne </w:t>
      </w:r>
      <w:r w:rsidR="00ED3635" w:rsidRPr="00651669">
        <w:rPr>
          <w:rFonts w:ascii="Arial" w:hAnsi="Arial" w:cs="Arial"/>
          <w:sz w:val="20"/>
          <w:szCs w:val="20"/>
          <w:lang w:val="sl-SI"/>
        </w:rPr>
        <w:t xml:space="preserve">24. maja 2018 </w:t>
      </w:r>
      <w:r w:rsidR="00215852" w:rsidRPr="00651669">
        <w:rPr>
          <w:rFonts w:ascii="Arial" w:hAnsi="Arial" w:cs="Arial"/>
          <w:sz w:val="20"/>
          <w:szCs w:val="20"/>
          <w:lang w:val="sl-SI"/>
        </w:rPr>
        <w:t xml:space="preserve">sprejela Spremembe in dopolnitve Nacionalnega akcijskega programa za doseganje trajnostne rabe fitofarmacevtskih sredstev za obdobje 2018-2022. </w:t>
      </w:r>
      <w:r w:rsidR="00FE2113" w:rsidRPr="00651669">
        <w:rPr>
          <w:rFonts w:ascii="Arial" w:hAnsi="Arial" w:cs="Arial"/>
          <w:sz w:val="20"/>
          <w:szCs w:val="20"/>
          <w:lang w:val="sl-SI"/>
        </w:rPr>
        <w:t xml:space="preserve">NAP 2018-2022 je objavljen na spletnih straneh </w:t>
      </w:r>
      <w:r w:rsidR="00330E93" w:rsidRPr="00651669">
        <w:rPr>
          <w:rFonts w:ascii="Arial" w:hAnsi="Arial" w:cs="Arial"/>
          <w:sz w:val="20"/>
          <w:szCs w:val="20"/>
          <w:lang w:val="sl-SI"/>
        </w:rPr>
        <w:t>Uprave</w:t>
      </w:r>
      <w:r w:rsidR="00FE2113" w:rsidRPr="00651669">
        <w:rPr>
          <w:rFonts w:ascii="Arial" w:hAnsi="Arial" w:cs="Arial"/>
          <w:sz w:val="20"/>
          <w:szCs w:val="20"/>
          <w:lang w:val="sl-SI"/>
        </w:rPr>
        <w:t>.</w:t>
      </w:r>
    </w:p>
    <w:p w14:paraId="359C8F6A" w14:textId="77777777" w:rsidR="006171A5" w:rsidRPr="00651669" w:rsidRDefault="006171A5" w:rsidP="008A1FF8">
      <w:pPr>
        <w:spacing w:beforeLines="60" w:before="144" w:afterLines="60" w:after="144" w:line="240" w:lineRule="auto"/>
        <w:contextualSpacing/>
        <w:jc w:val="both"/>
        <w:rPr>
          <w:rFonts w:ascii="Arial" w:hAnsi="Arial" w:cs="Arial"/>
          <w:sz w:val="20"/>
          <w:szCs w:val="20"/>
          <w:lang w:val="sl-SI"/>
        </w:rPr>
      </w:pPr>
    </w:p>
    <w:p w14:paraId="2A7DB706" w14:textId="28B52327" w:rsidR="00654B6F" w:rsidRPr="00651669" w:rsidRDefault="00737BDC"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V zvezi s trajnostno </w:t>
      </w:r>
      <w:r w:rsidR="006171A5" w:rsidRPr="00651669">
        <w:rPr>
          <w:rFonts w:ascii="Arial" w:hAnsi="Arial" w:cs="Arial"/>
          <w:sz w:val="20"/>
          <w:szCs w:val="20"/>
          <w:lang w:val="sl-SI"/>
        </w:rPr>
        <w:t xml:space="preserve">rabo pesticidov se uporabljata dva </w:t>
      </w:r>
      <w:r w:rsidR="00DD0793" w:rsidRPr="00651669">
        <w:rPr>
          <w:rFonts w:ascii="Arial" w:hAnsi="Arial" w:cs="Arial"/>
          <w:sz w:val="20"/>
          <w:szCs w:val="20"/>
          <w:lang w:val="sl-SI"/>
        </w:rPr>
        <w:t>izraza</w:t>
      </w:r>
      <w:r w:rsidR="006171A5" w:rsidRPr="00651669">
        <w:rPr>
          <w:rFonts w:ascii="Arial" w:hAnsi="Arial" w:cs="Arial"/>
          <w:sz w:val="20"/>
          <w:szCs w:val="20"/>
          <w:lang w:val="sl-SI"/>
        </w:rPr>
        <w:t xml:space="preserve">: pesticidi in fitofarmacevtska sredstva. </w:t>
      </w:r>
      <w:r w:rsidR="004472B9" w:rsidRPr="00651669">
        <w:rPr>
          <w:rFonts w:ascii="Arial" w:hAnsi="Arial" w:cs="Arial"/>
          <w:sz w:val="20"/>
          <w:szCs w:val="20"/>
          <w:lang w:val="sl-SI"/>
        </w:rPr>
        <w:t xml:space="preserve"> </w:t>
      </w:r>
      <w:r w:rsidR="00C8198B" w:rsidRPr="00651669">
        <w:rPr>
          <w:rFonts w:ascii="Arial" w:hAnsi="Arial" w:cs="Arial"/>
          <w:sz w:val="20"/>
          <w:szCs w:val="20"/>
          <w:lang w:val="sl-SI"/>
        </w:rPr>
        <w:t xml:space="preserve">Definicija izraza 'pesticidi' iz </w:t>
      </w:r>
      <w:r w:rsidRPr="00651669">
        <w:rPr>
          <w:rFonts w:ascii="Arial" w:hAnsi="Arial" w:cs="Arial"/>
          <w:sz w:val="20"/>
          <w:szCs w:val="20"/>
          <w:lang w:val="sl-SI"/>
        </w:rPr>
        <w:t>desete točke 3</w:t>
      </w:r>
      <w:r w:rsidR="00C8198B" w:rsidRPr="00651669">
        <w:rPr>
          <w:rFonts w:ascii="Arial" w:hAnsi="Arial" w:cs="Arial"/>
          <w:sz w:val="20"/>
          <w:szCs w:val="20"/>
          <w:lang w:val="sl-SI"/>
        </w:rPr>
        <w:t xml:space="preserve">. člena Direktive 2009/128 določa:  </w:t>
      </w:r>
    </w:p>
    <w:p w14:paraId="72CE476F" w14:textId="77777777" w:rsidR="00654B6F" w:rsidRPr="00651669" w:rsidRDefault="00654B6F" w:rsidP="00C8198B">
      <w:pPr>
        <w:spacing w:before="60" w:after="60" w:line="240" w:lineRule="auto"/>
        <w:contextualSpacing/>
        <w:jc w:val="both"/>
        <w:rPr>
          <w:rFonts w:ascii="Arial" w:hAnsi="Arial" w:cs="Arial"/>
          <w:sz w:val="20"/>
          <w:szCs w:val="20"/>
          <w:lang w:val="sl-SI"/>
        </w:rPr>
      </w:pPr>
    </w:p>
    <w:p w14:paraId="606B3515" w14:textId="0BE04B69" w:rsidR="00C8198B" w:rsidRPr="00651669" w:rsidRDefault="00C8198B"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'pesticidi' pomenijo:</w:t>
      </w:r>
    </w:p>
    <w:p w14:paraId="3C344B5F" w14:textId="1877329D" w:rsidR="00C8198B" w:rsidRPr="00651669" w:rsidRDefault="00654B6F" w:rsidP="00C8198B">
      <w:pPr>
        <w:pStyle w:val="Odstavekseznama"/>
        <w:numPr>
          <w:ilvl w:val="0"/>
          <w:numId w:val="35"/>
        </w:numPr>
        <w:spacing w:before="60" w:after="60" w:line="240" w:lineRule="auto"/>
        <w:jc w:val="both"/>
        <w:rPr>
          <w:rFonts w:ascii="Arial" w:hAnsi="Arial" w:cs="Arial"/>
          <w:sz w:val="20"/>
          <w:szCs w:val="20"/>
          <w:lang w:val="sl-SI"/>
        </w:rPr>
      </w:pPr>
      <w:r w:rsidRPr="00651669">
        <w:rPr>
          <w:rFonts w:ascii="Arial" w:hAnsi="Arial" w:cs="Arial"/>
          <w:sz w:val="20"/>
          <w:szCs w:val="20"/>
          <w:lang w:val="sl-SI"/>
        </w:rPr>
        <w:t>fitofarmacevtska sredstva</w:t>
      </w:r>
      <w:r w:rsidR="004472B9" w:rsidRPr="00651669">
        <w:rPr>
          <w:rFonts w:ascii="Arial" w:hAnsi="Arial" w:cs="Arial"/>
          <w:sz w:val="20"/>
          <w:szCs w:val="20"/>
          <w:lang w:val="sl-SI"/>
        </w:rPr>
        <w:t>,</w:t>
      </w:r>
      <w:r w:rsidRPr="00651669">
        <w:rPr>
          <w:rFonts w:ascii="Arial" w:hAnsi="Arial" w:cs="Arial"/>
          <w:sz w:val="20"/>
          <w:szCs w:val="20"/>
          <w:lang w:val="sl-SI"/>
        </w:rPr>
        <w:t xml:space="preserve"> kot so d</w:t>
      </w:r>
      <w:r w:rsidR="004472B9" w:rsidRPr="00651669">
        <w:rPr>
          <w:rFonts w:ascii="Arial" w:hAnsi="Arial" w:cs="Arial"/>
          <w:sz w:val="20"/>
          <w:szCs w:val="20"/>
          <w:lang w:val="sl-SI"/>
        </w:rPr>
        <w:t>oločena v Uredbi (EC) 1107/2009;</w:t>
      </w:r>
    </w:p>
    <w:p w14:paraId="4E4696BF" w14:textId="37A12C25" w:rsidR="00654B6F" w:rsidRPr="00651669" w:rsidRDefault="00330E93" w:rsidP="00330E93">
      <w:pPr>
        <w:pStyle w:val="Odstavekseznama"/>
        <w:numPr>
          <w:ilvl w:val="0"/>
          <w:numId w:val="35"/>
        </w:numPr>
        <w:spacing w:before="60" w:after="60" w:line="240" w:lineRule="auto"/>
        <w:jc w:val="both"/>
        <w:rPr>
          <w:rFonts w:ascii="Arial" w:hAnsi="Arial" w:cs="Arial"/>
          <w:sz w:val="20"/>
          <w:szCs w:val="20"/>
          <w:lang w:val="sl-SI"/>
        </w:rPr>
      </w:pPr>
      <w:proofErr w:type="spellStart"/>
      <w:r w:rsidRPr="00651669">
        <w:rPr>
          <w:rFonts w:ascii="Arial" w:hAnsi="Arial" w:cs="Arial"/>
          <w:sz w:val="20"/>
          <w:szCs w:val="20"/>
          <w:lang w:val="sl-SI"/>
        </w:rPr>
        <w:t>biocidni</w:t>
      </w:r>
      <w:proofErr w:type="spellEnd"/>
      <w:r w:rsidRPr="00651669">
        <w:rPr>
          <w:rFonts w:ascii="Arial" w:hAnsi="Arial" w:cs="Arial"/>
          <w:sz w:val="20"/>
          <w:szCs w:val="20"/>
          <w:lang w:val="sl-SI"/>
        </w:rPr>
        <w:t xml:space="preserve"> pripravki</w:t>
      </w:r>
      <w:r w:rsidR="004472B9" w:rsidRPr="00651669">
        <w:rPr>
          <w:rFonts w:ascii="Arial" w:hAnsi="Arial" w:cs="Arial"/>
          <w:sz w:val="20"/>
          <w:szCs w:val="20"/>
          <w:lang w:val="sl-SI"/>
        </w:rPr>
        <w:t>,</w:t>
      </w:r>
      <w:r w:rsidR="00654B6F" w:rsidRPr="00651669">
        <w:rPr>
          <w:rFonts w:ascii="Arial" w:hAnsi="Arial" w:cs="Arial"/>
          <w:sz w:val="20"/>
          <w:szCs w:val="20"/>
          <w:lang w:val="sl-SI"/>
        </w:rPr>
        <w:t xml:space="preserve"> </w:t>
      </w:r>
      <w:r w:rsidRPr="00651669">
        <w:rPr>
          <w:rFonts w:ascii="Arial" w:hAnsi="Arial" w:cs="Arial"/>
          <w:sz w:val="20"/>
          <w:szCs w:val="20"/>
          <w:lang w:val="sl-SI"/>
        </w:rPr>
        <w:t xml:space="preserve">kot so določeni v Uredbi (EU) št. 528/2012 Evropskega parlamenta in Sveta z dne 22. maja 2012 o dostopnosti na trgu in uporabi </w:t>
      </w:r>
      <w:proofErr w:type="spellStart"/>
      <w:r w:rsidRPr="00651669">
        <w:rPr>
          <w:rFonts w:ascii="Arial" w:hAnsi="Arial" w:cs="Arial"/>
          <w:sz w:val="20"/>
          <w:szCs w:val="20"/>
          <w:lang w:val="sl-SI"/>
        </w:rPr>
        <w:t>biocidnih</w:t>
      </w:r>
      <w:proofErr w:type="spellEnd"/>
      <w:r w:rsidRPr="00651669">
        <w:rPr>
          <w:rFonts w:ascii="Arial" w:hAnsi="Arial" w:cs="Arial"/>
          <w:sz w:val="20"/>
          <w:szCs w:val="20"/>
          <w:lang w:val="sl-SI"/>
        </w:rPr>
        <w:t xml:space="preserve"> proizvodov (ki je </w:t>
      </w:r>
      <w:r w:rsidR="006B500C">
        <w:rPr>
          <w:rFonts w:ascii="Arial" w:hAnsi="Arial" w:cs="Arial"/>
          <w:sz w:val="20"/>
          <w:szCs w:val="20"/>
          <w:lang w:val="sl-SI"/>
        </w:rPr>
        <w:t>razveljavila</w:t>
      </w:r>
      <w:r w:rsidR="008D5CF8" w:rsidRPr="00651669">
        <w:rPr>
          <w:rFonts w:ascii="Arial" w:hAnsi="Arial" w:cs="Arial"/>
          <w:sz w:val="20"/>
          <w:szCs w:val="20"/>
          <w:lang w:val="sl-SI"/>
        </w:rPr>
        <w:t xml:space="preserve"> </w:t>
      </w:r>
      <w:r w:rsidRPr="00651669">
        <w:rPr>
          <w:rFonts w:ascii="Arial" w:hAnsi="Arial" w:cs="Arial"/>
          <w:sz w:val="20"/>
          <w:szCs w:val="20"/>
          <w:lang w:val="sl-SI"/>
        </w:rPr>
        <w:t>Direktivo 98/8/EC).</w:t>
      </w:r>
    </w:p>
    <w:p w14:paraId="298DB3B7" w14:textId="77777777" w:rsidR="00C8198B" w:rsidRPr="00651669" w:rsidRDefault="00C8198B" w:rsidP="00C8198B">
      <w:pPr>
        <w:spacing w:before="60" w:after="60" w:line="240" w:lineRule="auto"/>
        <w:contextualSpacing/>
        <w:jc w:val="both"/>
        <w:rPr>
          <w:rFonts w:ascii="Arial" w:hAnsi="Arial" w:cs="Arial"/>
          <w:sz w:val="20"/>
          <w:szCs w:val="20"/>
          <w:lang w:val="sl-SI"/>
        </w:rPr>
      </w:pPr>
    </w:p>
    <w:p w14:paraId="5236B6EA" w14:textId="4757F30A" w:rsidR="006171A5" w:rsidRPr="00651669" w:rsidRDefault="00C8198B"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F</w:t>
      </w:r>
      <w:r w:rsidR="006171A5" w:rsidRPr="00651669">
        <w:rPr>
          <w:rFonts w:ascii="Arial" w:hAnsi="Arial" w:cs="Arial"/>
          <w:sz w:val="20"/>
          <w:szCs w:val="20"/>
          <w:lang w:val="sl-SI"/>
        </w:rPr>
        <w:t xml:space="preserve">itofarmacevtska sredstva in </w:t>
      </w:r>
      <w:proofErr w:type="spellStart"/>
      <w:r w:rsidRPr="00651669">
        <w:rPr>
          <w:rFonts w:ascii="Arial" w:hAnsi="Arial" w:cs="Arial"/>
          <w:sz w:val="20"/>
          <w:szCs w:val="20"/>
          <w:lang w:val="sl-SI"/>
        </w:rPr>
        <w:t>biocid</w:t>
      </w:r>
      <w:r w:rsidR="001A7A37" w:rsidRPr="00651669">
        <w:rPr>
          <w:rFonts w:ascii="Arial" w:hAnsi="Arial" w:cs="Arial"/>
          <w:sz w:val="20"/>
          <w:szCs w:val="20"/>
          <w:lang w:val="sl-SI"/>
        </w:rPr>
        <w:t>n</w:t>
      </w:r>
      <w:r w:rsidRPr="00651669">
        <w:rPr>
          <w:rFonts w:ascii="Arial" w:hAnsi="Arial" w:cs="Arial"/>
          <w:sz w:val="20"/>
          <w:szCs w:val="20"/>
          <w:lang w:val="sl-SI"/>
        </w:rPr>
        <w:t>i</w:t>
      </w:r>
      <w:proofErr w:type="spellEnd"/>
      <w:r w:rsidRPr="00651669">
        <w:rPr>
          <w:rFonts w:ascii="Arial" w:hAnsi="Arial" w:cs="Arial"/>
          <w:sz w:val="20"/>
          <w:szCs w:val="20"/>
          <w:lang w:val="sl-SI"/>
        </w:rPr>
        <w:t xml:space="preserve"> </w:t>
      </w:r>
      <w:r w:rsidR="001A7A37" w:rsidRPr="00651669">
        <w:rPr>
          <w:rFonts w:ascii="Arial" w:hAnsi="Arial" w:cs="Arial"/>
          <w:sz w:val="20"/>
          <w:szCs w:val="20"/>
          <w:lang w:val="sl-SI"/>
        </w:rPr>
        <w:t xml:space="preserve">pripravki </w:t>
      </w:r>
      <w:r w:rsidRPr="00651669">
        <w:rPr>
          <w:rFonts w:ascii="Arial" w:hAnsi="Arial" w:cs="Arial"/>
          <w:sz w:val="20"/>
          <w:szCs w:val="20"/>
          <w:lang w:val="sl-SI"/>
        </w:rPr>
        <w:t xml:space="preserve">lahko vsebujejo enake aktivne snovi. </w:t>
      </w:r>
    </w:p>
    <w:p w14:paraId="59AF4E6B" w14:textId="77777777" w:rsidR="004472B9" w:rsidRPr="00651669" w:rsidRDefault="004472B9" w:rsidP="00C8198B">
      <w:pPr>
        <w:spacing w:before="60" w:after="60" w:line="240" w:lineRule="auto"/>
        <w:contextualSpacing/>
        <w:jc w:val="both"/>
        <w:rPr>
          <w:rFonts w:ascii="Arial" w:hAnsi="Arial" w:cs="Arial"/>
          <w:sz w:val="20"/>
          <w:szCs w:val="20"/>
          <w:lang w:val="sl-SI"/>
        </w:rPr>
      </w:pPr>
    </w:p>
    <w:p w14:paraId="35603DE2" w14:textId="04958BF0" w:rsidR="004472B9" w:rsidRPr="00651669" w:rsidRDefault="004472B9"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Uredba (EC) 1107/2009 (registracija FFS) uporablja izraz 'fitofarmacevtska sredstva', medtem </w:t>
      </w:r>
      <w:r w:rsidR="00DD0793" w:rsidRPr="00651669">
        <w:rPr>
          <w:rFonts w:ascii="Arial" w:hAnsi="Arial" w:cs="Arial"/>
          <w:sz w:val="20"/>
          <w:szCs w:val="20"/>
          <w:lang w:val="sl-SI"/>
        </w:rPr>
        <w:t>ko Uredba (EC) 396/2005 (najvišje dovoljene vrednosti ostankov</w:t>
      </w:r>
      <w:r w:rsidRPr="00651669">
        <w:rPr>
          <w:rFonts w:ascii="Arial" w:hAnsi="Arial" w:cs="Arial"/>
          <w:sz w:val="20"/>
          <w:szCs w:val="20"/>
          <w:lang w:val="sl-SI"/>
        </w:rPr>
        <w:t xml:space="preserve">), direktiva 2009/128/EC (trajnostna raba) in Uredba (EC) 1185/2009 (statistika) uporabljajo izraz 'pesticidi'. V tem tekstu se ustrezno področju zakonodaje uporabljata oba izraza. </w:t>
      </w:r>
    </w:p>
    <w:p w14:paraId="1EB38322" w14:textId="77777777" w:rsidR="00C42BD6" w:rsidRPr="00651669" w:rsidRDefault="00C42BD6" w:rsidP="00C8198B">
      <w:pPr>
        <w:spacing w:before="60" w:after="60" w:line="240" w:lineRule="auto"/>
        <w:contextualSpacing/>
        <w:jc w:val="both"/>
        <w:rPr>
          <w:rFonts w:ascii="Arial" w:hAnsi="Arial" w:cs="Arial"/>
          <w:sz w:val="20"/>
          <w:szCs w:val="20"/>
          <w:lang w:val="sl-SI"/>
        </w:rPr>
      </w:pPr>
    </w:p>
    <w:p w14:paraId="5766E07B" w14:textId="38D8D01E" w:rsidR="00B81329" w:rsidRPr="00651669" w:rsidRDefault="00B921D0" w:rsidP="00B81329">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V preambuli (2) Direktive</w:t>
      </w:r>
      <w:r w:rsidR="00B81329" w:rsidRPr="00651669">
        <w:rPr>
          <w:rFonts w:ascii="Arial" w:hAnsi="Arial" w:cs="Arial"/>
          <w:sz w:val="20"/>
          <w:szCs w:val="20"/>
          <w:lang w:val="sl-SI"/>
        </w:rPr>
        <w:t xml:space="preserve"> 2009/128/ES </w:t>
      </w:r>
      <w:r w:rsidRPr="00651669">
        <w:rPr>
          <w:rFonts w:ascii="Arial" w:hAnsi="Arial" w:cs="Arial"/>
          <w:sz w:val="20"/>
          <w:szCs w:val="20"/>
          <w:lang w:val="sl-SI"/>
        </w:rPr>
        <w:t xml:space="preserve">je pojasnjen </w:t>
      </w:r>
      <w:r w:rsidR="00990CBB" w:rsidRPr="00651669">
        <w:rPr>
          <w:rFonts w:ascii="Arial" w:hAnsi="Arial" w:cs="Arial"/>
          <w:sz w:val="20"/>
          <w:szCs w:val="20"/>
          <w:lang w:val="sl-SI"/>
        </w:rPr>
        <w:t xml:space="preserve">namen Komisije glede </w:t>
      </w:r>
      <w:r w:rsidR="00F04382" w:rsidRPr="00651669">
        <w:rPr>
          <w:rFonts w:ascii="Arial" w:hAnsi="Arial" w:cs="Arial"/>
          <w:sz w:val="20"/>
          <w:szCs w:val="20"/>
          <w:lang w:val="sl-SI"/>
        </w:rPr>
        <w:t xml:space="preserve">rabe </w:t>
      </w:r>
      <w:proofErr w:type="spellStart"/>
      <w:r w:rsidR="00990CBB" w:rsidRPr="00651669">
        <w:rPr>
          <w:rFonts w:ascii="Arial" w:hAnsi="Arial" w:cs="Arial"/>
          <w:sz w:val="20"/>
          <w:szCs w:val="20"/>
          <w:lang w:val="sl-SI"/>
        </w:rPr>
        <w:t>bio</w:t>
      </w:r>
      <w:r w:rsidR="00F04382" w:rsidRPr="00651669">
        <w:rPr>
          <w:rFonts w:ascii="Arial" w:hAnsi="Arial" w:cs="Arial"/>
          <w:sz w:val="20"/>
          <w:szCs w:val="20"/>
          <w:lang w:val="sl-SI"/>
        </w:rPr>
        <w:t>cidnih</w:t>
      </w:r>
      <w:proofErr w:type="spellEnd"/>
      <w:r w:rsidR="00F04382" w:rsidRPr="00651669">
        <w:rPr>
          <w:rFonts w:ascii="Arial" w:hAnsi="Arial" w:cs="Arial"/>
          <w:sz w:val="20"/>
          <w:szCs w:val="20"/>
          <w:lang w:val="sl-SI"/>
        </w:rPr>
        <w:t xml:space="preserve"> pripravkov</w:t>
      </w:r>
      <w:r w:rsidR="00990CBB" w:rsidRPr="00651669">
        <w:rPr>
          <w:rFonts w:ascii="Arial" w:hAnsi="Arial" w:cs="Arial"/>
          <w:sz w:val="20"/>
          <w:szCs w:val="20"/>
          <w:lang w:val="sl-SI"/>
        </w:rPr>
        <w:t xml:space="preserve">, in sicer je navedeno: </w:t>
      </w:r>
      <w:r w:rsidR="00F04382" w:rsidRPr="00651669">
        <w:rPr>
          <w:rFonts w:ascii="Arial" w:hAnsi="Arial" w:cs="Arial"/>
          <w:sz w:val="20"/>
          <w:szCs w:val="20"/>
          <w:lang w:val="sl-SI"/>
        </w:rPr>
        <w:t>'</w:t>
      </w:r>
      <w:r w:rsidR="00B81329" w:rsidRPr="00651669">
        <w:rPr>
          <w:rFonts w:ascii="Arial" w:hAnsi="Arial" w:cs="Arial"/>
          <w:sz w:val="20"/>
          <w:szCs w:val="20"/>
          <w:lang w:val="sl-SI"/>
        </w:rPr>
        <w:t xml:space="preserve">Ta direktiva bi se morala trenutno uporabljati za pesticide, ki so fitofarmacevtska sredstva. Vendar je predvidena razširitev področja uporabe te direktive tudi na </w:t>
      </w:r>
      <w:proofErr w:type="spellStart"/>
      <w:r w:rsidR="00B81329" w:rsidRPr="00651669">
        <w:rPr>
          <w:rFonts w:ascii="Arial" w:hAnsi="Arial" w:cs="Arial"/>
          <w:sz w:val="20"/>
          <w:szCs w:val="20"/>
          <w:lang w:val="sl-SI"/>
        </w:rPr>
        <w:t>biocidne</w:t>
      </w:r>
      <w:proofErr w:type="spellEnd"/>
      <w:r w:rsidR="00B81329" w:rsidRPr="00651669">
        <w:rPr>
          <w:rFonts w:ascii="Arial" w:hAnsi="Arial" w:cs="Arial"/>
          <w:sz w:val="20"/>
          <w:szCs w:val="20"/>
          <w:lang w:val="sl-SI"/>
        </w:rPr>
        <w:t xml:space="preserve"> pripravke</w:t>
      </w:r>
      <w:r w:rsidR="00F04382" w:rsidRPr="00651669">
        <w:rPr>
          <w:rFonts w:ascii="Arial" w:hAnsi="Arial" w:cs="Arial"/>
          <w:sz w:val="20"/>
          <w:szCs w:val="20"/>
          <w:lang w:val="sl-SI"/>
        </w:rPr>
        <w:t>'</w:t>
      </w:r>
      <w:r w:rsidR="00B81329" w:rsidRPr="00651669">
        <w:rPr>
          <w:rFonts w:ascii="Arial" w:hAnsi="Arial" w:cs="Arial"/>
          <w:sz w:val="20"/>
          <w:szCs w:val="20"/>
          <w:lang w:val="sl-SI"/>
        </w:rPr>
        <w:t xml:space="preserve">. </w:t>
      </w:r>
    </w:p>
    <w:p w14:paraId="20BEB75C" w14:textId="77777777" w:rsidR="00B81329" w:rsidRPr="00651669" w:rsidRDefault="00B81329" w:rsidP="00B81329">
      <w:pPr>
        <w:spacing w:before="60" w:after="60" w:line="240" w:lineRule="auto"/>
        <w:contextualSpacing/>
        <w:jc w:val="both"/>
        <w:rPr>
          <w:rFonts w:ascii="Arial" w:hAnsi="Arial" w:cs="Arial"/>
          <w:sz w:val="20"/>
          <w:szCs w:val="20"/>
          <w:lang w:val="sl-SI"/>
        </w:rPr>
      </w:pPr>
    </w:p>
    <w:p w14:paraId="2E3638F3" w14:textId="0C50C67F" w:rsidR="00B81329" w:rsidRPr="00651669" w:rsidRDefault="00990CBB" w:rsidP="00B81329">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Tudi v </w:t>
      </w:r>
      <w:r w:rsidR="00B81329" w:rsidRPr="00651669">
        <w:rPr>
          <w:rFonts w:ascii="Arial" w:hAnsi="Arial" w:cs="Arial"/>
          <w:sz w:val="20"/>
          <w:szCs w:val="20"/>
          <w:lang w:val="sl-SI"/>
        </w:rPr>
        <w:t>U</w:t>
      </w:r>
      <w:r w:rsidRPr="00651669">
        <w:rPr>
          <w:rFonts w:ascii="Arial" w:hAnsi="Arial" w:cs="Arial"/>
          <w:sz w:val="20"/>
          <w:szCs w:val="20"/>
          <w:lang w:val="sl-SI"/>
        </w:rPr>
        <w:t xml:space="preserve">redbi (ES) št. 1185/2009 je v </w:t>
      </w:r>
      <w:r w:rsidR="00B81329" w:rsidRPr="00651669">
        <w:rPr>
          <w:rFonts w:ascii="Arial" w:hAnsi="Arial" w:cs="Arial"/>
          <w:sz w:val="20"/>
          <w:szCs w:val="20"/>
          <w:lang w:val="sl-SI"/>
        </w:rPr>
        <w:t>preambul</w:t>
      </w:r>
      <w:r w:rsidRPr="00651669">
        <w:rPr>
          <w:rFonts w:ascii="Arial" w:hAnsi="Arial" w:cs="Arial"/>
          <w:sz w:val="20"/>
          <w:szCs w:val="20"/>
          <w:lang w:val="sl-SI"/>
        </w:rPr>
        <w:t>i</w:t>
      </w:r>
      <w:r w:rsidR="00B81329" w:rsidRPr="00651669">
        <w:rPr>
          <w:rFonts w:ascii="Arial" w:hAnsi="Arial" w:cs="Arial"/>
          <w:sz w:val="20"/>
          <w:szCs w:val="20"/>
          <w:lang w:val="sl-SI"/>
        </w:rPr>
        <w:t xml:space="preserve"> (4) </w:t>
      </w:r>
      <w:r w:rsidRPr="00651669">
        <w:rPr>
          <w:rFonts w:ascii="Arial" w:hAnsi="Arial" w:cs="Arial"/>
          <w:sz w:val="20"/>
          <w:szCs w:val="20"/>
          <w:lang w:val="sl-SI"/>
        </w:rPr>
        <w:t xml:space="preserve">pojasnjen namen Komisije glede zbiranja podatkov o </w:t>
      </w:r>
      <w:proofErr w:type="spellStart"/>
      <w:r w:rsidRPr="00651669">
        <w:rPr>
          <w:rFonts w:ascii="Arial" w:hAnsi="Arial" w:cs="Arial"/>
          <w:sz w:val="20"/>
          <w:szCs w:val="20"/>
          <w:lang w:val="sl-SI"/>
        </w:rPr>
        <w:t>biocidnih</w:t>
      </w:r>
      <w:proofErr w:type="spellEnd"/>
      <w:r w:rsidRPr="00651669">
        <w:rPr>
          <w:rFonts w:ascii="Arial" w:hAnsi="Arial" w:cs="Arial"/>
          <w:sz w:val="20"/>
          <w:szCs w:val="20"/>
          <w:lang w:val="sl-SI"/>
        </w:rPr>
        <w:t xml:space="preserve"> pripravkih, in sicer je navedeno: </w:t>
      </w:r>
      <w:r w:rsidR="00F04382" w:rsidRPr="00651669">
        <w:rPr>
          <w:rFonts w:ascii="Arial" w:hAnsi="Arial" w:cs="Arial"/>
          <w:sz w:val="20"/>
          <w:szCs w:val="20"/>
          <w:lang w:val="sl-SI"/>
        </w:rPr>
        <w:t>'</w:t>
      </w:r>
      <w:r w:rsidR="00B81329" w:rsidRPr="00651669">
        <w:rPr>
          <w:rFonts w:ascii="Arial" w:hAnsi="Arial" w:cs="Arial"/>
          <w:sz w:val="20"/>
          <w:szCs w:val="20"/>
          <w:lang w:val="sl-SI"/>
        </w:rPr>
        <w:t xml:space="preserve">Ker bodo vplivi Direktive 98/8/ES Evropskega parlamenta in Sveta z dne 16. februarja 1998 o dajanju </w:t>
      </w:r>
      <w:proofErr w:type="spellStart"/>
      <w:r w:rsidR="00B81329" w:rsidRPr="00651669">
        <w:rPr>
          <w:rFonts w:ascii="Arial" w:hAnsi="Arial" w:cs="Arial"/>
          <w:sz w:val="20"/>
          <w:szCs w:val="20"/>
          <w:lang w:val="sl-SI"/>
        </w:rPr>
        <w:t>biocidnih</w:t>
      </w:r>
      <w:proofErr w:type="spellEnd"/>
      <w:r w:rsidR="00B81329" w:rsidRPr="00651669">
        <w:rPr>
          <w:rFonts w:ascii="Arial" w:hAnsi="Arial" w:cs="Arial"/>
          <w:sz w:val="20"/>
          <w:szCs w:val="20"/>
          <w:lang w:val="sl-SI"/>
        </w:rPr>
        <w:t xml:space="preserve"> pripravkov v promet</w:t>
      </w:r>
      <w:r w:rsidRPr="00651669">
        <w:rPr>
          <w:rFonts w:ascii="Arial" w:hAnsi="Arial" w:cs="Arial"/>
          <w:sz w:val="20"/>
          <w:szCs w:val="20"/>
          <w:lang w:val="sl-SI"/>
        </w:rPr>
        <w:t xml:space="preserve"> (UL L 123, 24.4.1998, str. 1) </w:t>
      </w:r>
      <w:r w:rsidR="00B81329" w:rsidRPr="00651669">
        <w:rPr>
          <w:rFonts w:ascii="Arial" w:hAnsi="Arial" w:cs="Arial"/>
          <w:sz w:val="20"/>
          <w:szCs w:val="20"/>
          <w:lang w:val="sl-SI"/>
        </w:rPr>
        <w:t xml:space="preserve">vidni šele, ko bo končano prvo vrednotenje aktivnih snovi za uporabo v </w:t>
      </w:r>
      <w:proofErr w:type="spellStart"/>
      <w:r w:rsidR="00B81329" w:rsidRPr="00651669">
        <w:rPr>
          <w:rFonts w:ascii="Arial" w:hAnsi="Arial" w:cs="Arial"/>
          <w:sz w:val="20"/>
          <w:szCs w:val="20"/>
          <w:lang w:val="sl-SI"/>
        </w:rPr>
        <w:t>biocidnih</w:t>
      </w:r>
      <w:proofErr w:type="spellEnd"/>
      <w:r w:rsidR="00B81329" w:rsidRPr="00651669">
        <w:rPr>
          <w:rFonts w:ascii="Arial" w:hAnsi="Arial" w:cs="Arial"/>
          <w:sz w:val="20"/>
          <w:szCs w:val="20"/>
          <w:lang w:val="sl-SI"/>
        </w:rPr>
        <w:t xml:space="preserve"> pripravkih, Komisija in večina držav članic trenutno nimajo dovolj znanja ali izkušenj, da bi lahko predlagale nadaljnje ukrepe v zvezi z </w:t>
      </w:r>
      <w:proofErr w:type="spellStart"/>
      <w:r w:rsidR="00B81329" w:rsidRPr="00651669">
        <w:rPr>
          <w:rFonts w:ascii="Arial" w:hAnsi="Arial" w:cs="Arial"/>
          <w:sz w:val="20"/>
          <w:szCs w:val="20"/>
          <w:lang w:val="sl-SI"/>
        </w:rPr>
        <w:t>biocid</w:t>
      </w:r>
      <w:r w:rsidR="008D5CF8" w:rsidRPr="00651669">
        <w:rPr>
          <w:rFonts w:ascii="Arial" w:hAnsi="Arial" w:cs="Arial"/>
          <w:sz w:val="20"/>
          <w:szCs w:val="20"/>
          <w:lang w:val="sl-SI"/>
        </w:rPr>
        <w:t>n</w:t>
      </w:r>
      <w:r w:rsidR="00B81329" w:rsidRPr="00651669">
        <w:rPr>
          <w:rFonts w:ascii="Arial" w:hAnsi="Arial" w:cs="Arial"/>
          <w:sz w:val="20"/>
          <w:szCs w:val="20"/>
          <w:lang w:val="sl-SI"/>
        </w:rPr>
        <w:t>i</w:t>
      </w:r>
      <w:r w:rsidR="008D5CF8" w:rsidRPr="00651669">
        <w:rPr>
          <w:rFonts w:ascii="Arial" w:hAnsi="Arial" w:cs="Arial"/>
          <w:sz w:val="20"/>
          <w:szCs w:val="20"/>
          <w:lang w:val="sl-SI"/>
        </w:rPr>
        <w:t>mi</w:t>
      </w:r>
      <w:proofErr w:type="spellEnd"/>
      <w:r w:rsidR="008D5CF8" w:rsidRPr="00651669">
        <w:rPr>
          <w:rFonts w:ascii="Arial" w:hAnsi="Arial" w:cs="Arial"/>
          <w:sz w:val="20"/>
          <w:szCs w:val="20"/>
          <w:lang w:val="sl-SI"/>
        </w:rPr>
        <w:t xml:space="preserve"> pripravki</w:t>
      </w:r>
      <w:r w:rsidR="00B81329" w:rsidRPr="00651669">
        <w:rPr>
          <w:rFonts w:ascii="Arial" w:hAnsi="Arial" w:cs="Arial"/>
          <w:sz w:val="20"/>
          <w:szCs w:val="20"/>
          <w:lang w:val="sl-SI"/>
        </w:rPr>
        <w:t>. Področje uporabe te uredbe bi bilo zato treba omejiti na pesticide, ki so fitofarmacevtska sredstva in so vključeni v Uredbo (ES) št. 1107/2009 Evropskega parlamenta in Sveta z dne 21. oktobra 2009 o dajanju fitofarm</w:t>
      </w:r>
      <w:r w:rsidRPr="00651669">
        <w:rPr>
          <w:rFonts w:ascii="Arial" w:hAnsi="Arial" w:cs="Arial"/>
          <w:sz w:val="20"/>
          <w:szCs w:val="20"/>
          <w:lang w:val="sl-SI"/>
        </w:rPr>
        <w:t>acevtskih sredstev v promet (UL L 309, 24.11.2009, str. 1</w:t>
      </w:r>
      <w:r w:rsidR="00B81329" w:rsidRPr="00651669">
        <w:rPr>
          <w:rFonts w:ascii="Arial" w:hAnsi="Arial" w:cs="Arial"/>
          <w:sz w:val="20"/>
          <w:szCs w:val="20"/>
          <w:lang w:val="sl-SI"/>
        </w:rPr>
        <w:t>), v zvezi s katerimi že obstaja mnogo izkušenj o zbiranju podatkov</w:t>
      </w:r>
      <w:r w:rsidR="00F04382" w:rsidRPr="00651669">
        <w:rPr>
          <w:rFonts w:ascii="Arial" w:hAnsi="Arial" w:cs="Arial"/>
          <w:sz w:val="20"/>
          <w:szCs w:val="20"/>
          <w:lang w:val="sl-SI"/>
        </w:rPr>
        <w:t>'</w:t>
      </w:r>
      <w:r w:rsidR="00B81329" w:rsidRPr="00651669">
        <w:rPr>
          <w:rFonts w:ascii="Arial" w:hAnsi="Arial" w:cs="Arial"/>
          <w:sz w:val="20"/>
          <w:szCs w:val="20"/>
          <w:lang w:val="sl-SI"/>
        </w:rPr>
        <w:t>.</w:t>
      </w:r>
    </w:p>
    <w:p w14:paraId="1B54BB05" w14:textId="77777777" w:rsidR="00990CBB" w:rsidRPr="00651669" w:rsidRDefault="00990CBB" w:rsidP="00C8198B">
      <w:pPr>
        <w:spacing w:before="60" w:after="60" w:line="240" w:lineRule="auto"/>
        <w:contextualSpacing/>
        <w:jc w:val="both"/>
        <w:rPr>
          <w:rFonts w:ascii="Arial" w:hAnsi="Arial" w:cs="Arial"/>
          <w:sz w:val="20"/>
          <w:szCs w:val="20"/>
          <w:lang w:val="sl-SI"/>
        </w:rPr>
      </w:pPr>
    </w:p>
    <w:p w14:paraId="6EABD1A4" w14:textId="1044921C" w:rsidR="00EC4EA7" w:rsidRPr="00651669" w:rsidRDefault="00EC4EA7"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Od leta 2016 dalje je na spletnih straneh Evropske komisije dostopna spletna stran z informaci</w:t>
      </w:r>
      <w:r w:rsidR="001E1886" w:rsidRPr="00651669">
        <w:rPr>
          <w:rFonts w:ascii="Arial" w:hAnsi="Arial" w:cs="Arial"/>
          <w:sz w:val="20"/>
          <w:szCs w:val="20"/>
          <w:lang w:val="sl-SI"/>
        </w:rPr>
        <w:t>jami o urejenosti vseh področij</w:t>
      </w:r>
      <w:r w:rsidRPr="00651669">
        <w:rPr>
          <w:rFonts w:ascii="Arial" w:hAnsi="Arial" w:cs="Arial"/>
          <w:sz w:val="20"/>
          <w:szCs w:val="20"/>
          <w:lang w:val="sl-SI"/>
        </w:rPr>
        <w:t xml:space="preserve"> iz Direktive 2009</w:t>
      </w:r>
      <w:r w:rsidR="00644B6B">
        <w:rPr>
          <w:rFonts w:ascii="Arial" w:hAnsi="Arial" w:cs="Arial"/>
          <w:sz w:val="20"/>
          <w:szCs w:val="20"/>
          <w:lang w:val="sl-SI"/>
        </w:rPr>
        <w:t>/128/ES v vseh državah članicah.</w:t>
      </w:r>
      <w:r w:rsidR="00644B6B">
        <w:rPr>
          <w:rStyle w:val="Sprotnaopomba-sklic"/>
          <w:rFonts w:ascii="Arial" w:hAnsi="Arial" w:cs="Arial"/>
          <w:sz w:val="20"/>
          <w:szCs w:val="20"/>
          <w:lang w:val="sl-SI"/>
        </w:rPr>
        <w:footnoteReference w:id="2"/>
      </w:r>
    </w:p>
    <w:p w14:paraId="44A74785" w14:textId="77777777" w:rsidR="001E1886" w:rsidRPr="00651669" w:rsidRDefault="001E1886" w:rsidP="00C8198B">
      <w:pPr>
        <w:spacing w:before="60" w:after="60" w:line="240" w:lineRule="auto"/>
        <w:contextualSpacing/>
        <w:jc w:val="both"/>
        <w:rPr>
          <w:rFonts w:ascii="Arial" w:hAnsi="Arial" w:cs="Arial"/>
          <w:sz w:val="20"/>
          <w:szCs w:val="20"/>
          <w:lang w:val="sl-SI"/>
        </w:rPr>
      </w:pPr>
    </w:p>
    <w:p w14:paraId="67BA76D5" w14:textId="27E53050" w:rsidR="00C42BD6" w:rsidRPr="00651669" w:rsidRDefault="009A0A0A" w:rsidP="00C8198B">
      <w:pPr>
        <w:spacing w:before="60" w:after="60"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To </w:t>
      </w:r>
      <w:r w:rsidR="00DB3656" w:rsidRPr="00651669">
        <w:rPr>
          <w:rFonts w:ascii="Arial" w:hAnsi="Arial" w:cs="Arial"/>
          <w:sz w:val="20"/>
          <w:szCs w:val="20"/>
          <w:lang w:val="sl-SI"/>
        </w:rPr>
        <w:t xml:space="preserve">poročilo </w:t>
      </w:r>
      <w:r w:rsidRPr="00651669">
        <w:rPr>
          <w:rFonts w:ascii="Arial" w:hAnsi="Arial" w:cs="Arial"/>
          <w:sz w:val="20"/>
          <w:szCs w:val="20"/>
          <w:lang w:val="sl-SI"/>
        </w:rPr>
        <w:t xml:space="preserve">je </w:t>
      </w:r>
      <w:r w:rsidR="00FE2113" w:rsidRPr="00651669">
        <w:rPr>
          <w:rFonts w:ascii="Arial" w:hAnsi="Arial" w:cs="Arial"/>
          <w:sz w:val="20"/>
          <w:szCs w:val="20"/>
          <w:lang w:val="sl-SI"/>
        </w:rPr>
        <w:t>končno</w:t>
      </w:r>
      <w:r w:rsidRPr="00651669">
        <w:rPr>
          <w:rFonts w:ascii="Arial" w:hAnsi="Arial" w:cs="Arial"/>
          <w:sz w:val="20"/>
          <w:szCs w:val="20"/>
          <w:lang w:val="sl-SI"/>
        </w:rPr>
        <w:t xml:space="preserve"> p</w:t>
      </w:r>
      <w:r w:rsidR="00C42BD6" w:rsidRPr="00651669">
        <w:rPr>
          <w:rFonts w:ascii="Arial" w:hAnsi="Arial" w:cs="Arial"/>
          <w:sz w:val="20"/>
          <w:szCs w:val="20"/>
          <w:lang w:val="sl-SI"/>
        </w:rPr>
        <w:t xml:space="preserve">oročilo </w:t>
      </w:r>
      <w:r w:rsidRPr="00651669">
        <w:rPr>
          <w:rFonts w:ascii="Arial" w:hAnsi="Arial" w:cs="Arial"/>
          <w:sz w:val="20"/>
          <w:szCs w:val="20"/>
          <w:lang w:val="sl-SI"/>
        </w:rPr>
        <w:t xml:space="preserve">o NAP </w:t>
      </w:r>
      <w:r w:rsidR="00FE2113" w:rsidRPr="00651669">
        <w:rPr>
          <w:rFonts w:ascii="Arial" w:hAnsi="Arial" w:cs="Arial"/>
          <w:sz w:val="20"/>
          <w:szCs w:val="20"/>
          <w:lang w:val="sl-SI"/>
        </w:rPr>
        <w:t xml:space="preserve">za obdobje 2013-2017 </w:t>
      </w:r>
      <w:r w:rsidRPr="00651669">
        <w:rPr>
          <w:rFonts w:ascii="Arial" w:hAnsi="Arial" w:cs="Arial"/>
          <w:sz w:val="20"/>
          <w:szCs w:val="20"/>
          <w:lang w:val="sl-SI"/>
        </w:rPr>
        <w:t xml:space="preserve">in </w:t>
      </w:r>
      <w:r w:rsidR="00C42BD6" w:rsidRPr="00651669">
        <w:rPr>
          <w:rFonts w:ascii="Arial" w:hAnsi="Arial" w:cs="Arial"/>
          <w:sz w:val="20"/>
          <w:szCs w:val="20"/>
          <w:lang w:val="sl-SI"/>
        </w:rPr>
        <w:t xml:space="preserve">je sestavljeno iz povzetka stanja </w:t>
      </w:r>
      <w:r w:rsidR="00E651AF" w:rsidRPr="00651669">
        <w:rPr>
          <w:rFonts w:ascii="Arial" w:hAnsi="Arial" w:cs="Arial"/>
          <w:sz w:val="20"/>
          <w:szCs w:val="20"/>
          <w:lang w:val="sl-SI"/>
        </w:rPr>
        <w:t>in doseganj</w:t>
      </w:r>
      <w:r w:rsidR="006A2F2F">
        <w:rPr>
          <w:rFonts w:ascii="Arial" w:hAnsi="Arial" w:cs="Arial"/>
          <w:sz w:val="20"/>
          <w:szCs w:val="20"/>
          <w:lang w:val="sl-SI"/>
        </w:rPr>
        <w:t>a</w:t>
      </w:r>
      <w:r w:rsidR="00747A02" w:rsidRPr="00651669">
        <w:rPr>
          <w:rFonts w:ascii="Arial" w:hAnsi="Arial" w:cs="Arial"/>
          <w:sz w:val="20"/>
          <w:szCs w:val="20"/>
          <w:lang w:val="sl-SI"/>
        </w:rPr>
        <w:t xml:space="preserve"> posebnih </w:t>
      </w:r>
      <w:r w:rsidR="00E651AF" w:rsidRPr="00651669">
        <w:rPr>
          <w:rFonts w:ascii="Arial" w:hAnsi="Arial" w:cs="Arial"/>
          <w:sz w:val="20"/>
          <w:szCs w:val="20"/>
          <w:lang w:val="sl-SI"/>
        </w:rPr>
        <w:t xml:space="preserve">ciljev </w:t>
      </w:r>
      <w:r w:rsidR="00C42BD6" w:rsidRPr="00651669">
        <w:rPr>
          <w:rFonts w:ascii="Arial" w:hAnsi="Arial" w:cs="Arial"/>
          <w:sz w:val="20"/>
          <w:szCs w:val="20"/>
          <w:lang w:val="sl-SI"/>
        </w:rPr>
        <w:t>po 2</w:t>
      </w:r>
      <w:r w:rsidR="00E651AF" w:rsidRPr="00651669">
        <w:rPr>
          <w:rFonts w:ascii="Arial" w:hAnsi="Arial" w:cs="Arial"/>
          <w:sz w:val="20"/>
          <w:szCs w:val="20"/>
          <w:lang w:val="sl-SI"/>
        </w:rPr>
        <w:t>4</w:t>
      </w:r>
      <w:r w:rsidRPr="00651669">
        <w:rPr>
          <w:rFonts w:ascii="Arial" w:hAnsi="Arial" w:cs="Arial"/>
          <w:sz w:val="20"/>
          <w:szCs w:val="20"/>
          <w:lang w:val="sl-SI"/>
        </w:rPr>
        <w:t xml:space="preserve"> ukrepih</w:t>
      </w:r>
      <w:r w:rsidR="00C42BD6" w:rsidRPr="00651669">
        <w:rPr>
          <w:rFonts w:ascii="Arial" w:hAnsi="Arial" w:cs="Arial"/>
          <w:sz w:val="20"/>
          <w:szCs w:val="20"/>
          <w:lang w:val="sl-SI"/>
        </w:rPr>
        <w:t xml:space="preserve"> in po 19 kazalnikih tveganja</w:t>
      </w:r>
      <w:r w:rsidRPr="00651669">
        <w:rPr>
          <w:rFonts w:ascii="Arial" w:hAnsi="Arial" w:cs="Arial"/>
          <w:sz w:val="20"/>
          <w:szCs w:val="20"/>
          <w:lang w:val="sl-SI"/>
        </w:rPr>
        <w:t xml:space="preserve">, </w:t>
      </w:r>
      <w:r w:rsidR="006A2F2F">
        <w:rPr>
          <w:rFonts w:ascii="Arial" w:hAnsi="Arial" w:cs="Arial"/>
          <w:sz w:val="20"/>
          <w:szCs w:val="20"/>
          <w:lang w:val="sl-SI"/>
        </w:rPr>
        <w:t>v okviru katerih</w:t>
      </w:r>
      <w:r w:rsidR="00C42BD6" w:rsidRPr="00651669">
        <w:rPr>
          <w:rFonts w:ascii="Arial" w:hAnsi="Arial" w:cs="Arial"/>
          <w:sz w:val="20"/>
          <w:szCs w:val="20"/>
          <w:lang w:val="sl-SI"/>
        </w:rPr>
        <w:t xml:space="preserve"> so zbrani podatki za leta 20</w:t>
      </w:r>
      <w:r w:rsidR="00734978" w:rsidRPr="00651669">
        <w:rPr>
          <w:rFonts w:ascii="Arial" w:hAnsi="Arial" w:cs="Arial"/>
          <w:sz w:val="20"/>
          <w:szCs w:val="20"/>
          <w:lang w:val="sl-SI"/>
        </w:rPr>
        <w:t>13–</w:t>
      </w:r>
      <w:r w:rsidR="00FE2113" w:rsidRPr="00651669">
        <w:rPr>
          <w:rFonts w:ascii="Arial" w:hAnsi="Arial" w:cs="Arial"/>
          <w:sz w:val="20"/>
          <w:szCs w:val="20"/>
          <w:lang w:val="sl-SI"/>
        </w:rPr>
        <w:t>2017</w:t>
      </w:r>
      <w:r w:rsidRPr="00651669">
        <w:rPr>
          <w:rFonts w:ascii="Arial" w:hAnsi="Arial" w:cs="Arial"/>
          <w:sz w:val="20"/>
          <w:szCs w:val="20"/>
          <w:lang w:val="sl-SI"/>
        </w:rPr>
        <w:t>. Namen NAP in poročila o napredku je dolgoročno spremljanje stanja p</w:t>
      </w:r>
      <w:r w:rsidR="002837D6">
        <w:rPr>
          <w:rFonts w:ascii="Arial" w:hAnsi="Arial" w:cs="Arial"/>
          <w:sz w:val="20"/>
          <w:szCs w:val="20"/>
          <w:lang w:val="sl-SI"/>
        </w:rPr>
        <w:t>o navedenih kazalnikih tveganja</w:t>
      </w:r>
      <w:r w:rsidRPr="00651669">
        <w:rPr>
          <w:rFonts w:ascii="Arial" w:hAnsi="Arial" w:cs="Arial"/>
          <w:sz w:val="20"/>
          <w:szCs w:val="20"/>
          <w:lang w:val="sl-SI"/>
        </w:rPr>
        <w:t xml:space="preserve"> </w:t>
      </w:r>
      <w:r w:rsidR="002837D6">
        <w:rPr>
          <w:rFonts w:ascii="Arial" w:hAnsi="Arial" w:cs="Arial"/>
          <w:sz w:val="20"/>
          <w:szCs w:val="20"/>
          <w:lang w:val="sl-SI"/>
        </w:rPr>
        <w:t xml:space="preserve">in </w:t>
      </w:r>
      <w:r w:rsidRPr="00651669">
        <w:rPr>
          <w:rFonts w:ascii="Arial" w:hAnsi="Arial" w:cs="Arial"/>
          <w:sz w:val="20"/>
          <w:szCs w:val="20"/>
          <w:lang w:val="sl-SI"/>
        </w:rPr>
        <w:t xml:space="preserve">napredka na področju zmanjševanja tveganja zaradi rabe </w:t>
      </w:r>
      <w:r w:rsidR="00B057B5">
        <w:rPr>
          <w:rFonts w:ascii="Arial" w:hAnsi="Arial" w:cs="Arial"/>
          <w:sz w:val="20"/>
          <w:szCs w:val="20"/>
          <w:lang w:val="sl-SI"/>
        </w:rPr>
        <w:t xml:space="preserve">fitofarmacevtskih sredstev </w:t>
      </w:r>
      <w:r w:rsidR="00B057B5" w:rsidRPr="00B057B5">
        <w:rPr>
          <w:rFonts w:ascii="Arial" w:hAnsi="Arial" w:cs="Arial"/>
          <w:sz w:val="20"/>
          <w:szCs w:val="20"/>
          <w:lang w:val="sl-SI"/>
        </w:rPr>
        <w:t xml:space="preserve">(v nadaljnjem besedilu: FFS) </w:t>
      </w:r>
      <w:r w:rsidRPr="00651669">
        <w:rPr>
          <w:rFonts w:ascii="Arial" w:hAnsi="Arial" w:cs="Arial"/>
          <w:sz w:val="20"/>
          <w:szCs w:val="20"/>
          <w:lang w:val="sl-SI"/>
        </w:rPr>
        <w:t xml:space="preserve"> </w:t>
      </w:r>
      <w:r w:rsidR="002837D6">
        <w:rPr>
          <w:rFonts w:ascii="Arial" w:hAnsi="Arial" w:cs="Arial"/>
          <w:sz w:val="20"/>
          <w:szCs w:val="20"/>
          <w:lang w:val="sl-SI"/>
        </w:rPr>
        <w:t>ter</w:t>
      </w:r>
      <w:r w:rsidRPr="00651669">
        <w:rPr>
          <w:rFonts w:ascii="Arial" w:hAnsi="Arial" w:cs="Arial"/>
          <w:sz w:val="20"/>
          <w:szCs w:val="20"/>
          <w:lang w:val="sl-SI"/>
        </w:rPr>
        <w:t xml:space="preserve"> predlog za spremembe oziroma revizijo NAP v skladu z zakonsko določenim roki, če se </w:t>
      </w:r>
      <w:r w:rsidR="006A2F2F">
        <w:rPr>
          <w:rFonts w:ascii="Arial" w:hAnsi="Arial" w:cs="Arial"/>
          <w:sz w:val="20"/>
          <w:szCs w:val="20"/>
          <w:lang w:val="sl-SI"/>
        </w:rPr>
        <w:t xml:space="preserve">za to </w:t>
      </w:r>
      <w:r w:rsidRPr="00651669">
        <w:rPr>
          <w:rFonts w:ascii="Arial" w:hAnsi="Arial" w:cs="Arial"/>
          <w:sz w:val="20"/>
          <w:szCs w:val="20"/>
          <w:lang w:val="sl-SI"/>
        </w:rPr>
        <w:t>izkaže potreba.</w:t>
      </w:r>
    </w:p>
    <w:p w14:paraId="23A9CCCC" w14:textId="017E614F" w:rsidR="00045618" w:rsidRPr="00237209" w:rsidRDefault="00306840" w:rsidP="009153EF">
      <w:pPr>
        <w:pStyle w:val="Naslov3"/>
        <w:rPr>
          <w:lang w:val="sl-SI"/>
        </w:rPr>
      </w:pPr>
      <w:bookmarkStart w:id="1" w:name="_Toc422912708"/>
      <w:bookmarkStart w:id="2" w:name="_Toc422912740"/>
      <w:bookmarkStart w:id="3" w:name="_Toc531071849"/>
      <w:r w:rsidRPr="00237209">
        <w:rPr>
          <w:rStyle w:val="Naslov6Znak"/>
          <w:rFonts w:ascii="Cambria" w:hAnsi="Cambria" w:cs="Times New Roman"/>
          <w:color w:val="auto"/>
          <w:sz w:val="26"/>
          <w:szCs w:val="26"/>
          <w:lang w:val="sl-SI"/>
        </w:rPr>
        <w:t>2</w:t>
      </w:r>
      <w:r w:rsidR="00535E8C" w:rsidRPr="00237209">
        <w:rPr>
          <w:rStyle w:val="Naslov6Znak"/>
          <w:rFonts w:ascii="Cambria" w:hAnsi="Cambria" w:cs="Times New Roman"/>
          <w:color w:val="auto"/>
          <w:sz w:val="26"/>
          <w:szCs w:val="26"/>
          <w:lang w:val="sl-SI"/>
        </w:rPr>
        <w:t xml:space="preserve">. </w:t>
      </w:r>
      <w:r w:rsidR="00045618" w:rsidRPr="00237209">
        <w:rPr>
          <w:rStyle w:val="Naslov6Znak"/>
          <w:rFonts w:ascii="Cambria" w:hAnsi="Cambria" w:cs="Times New Roman"/>
          <w:color w:val="auto"/>
          <w:sz w:val="26"/>
          <w:szCs w:val="26"/>
          <w:lang w:val="sl-SI"/>
        </w:rPr>
        <w:t>Splošni cilji</w:t>
      </w:r>
      <w:r w:rsidR="00EA7D82" w:rsidRPr="00237209">
        <w:rPr>
          <w:rStyle w:val="Naslov6Znak"/>
          <w:rFonts w:ascii="Cambria" w:hAnsi="Cambria" w:cs="Times New Roman"/>
          <w:color w:val="auto"/>
          <w:sz w:val="26"/>
          <w:szCs w:val="26"/>
          <w:lang w:val="sl-SI"/>
        </w:rPr>
        <w:t>,</w:t>
      </w:r>
      <w:r w:rsidR="00045618" w:rsidRPr="00237209">
        <w:rPr>
          <w:rStyle w:val="Naslov6Znak"/>
          <w:rFonts w:ascii="Cambria" w:hAnsi="Cambria" w:cs="Times New Roman"/>
          <w:color w:val="auto"/>
          <w:sz w:val="26"/>
          <w:szCs w:val="26"/>
          <w:lang w:val="sl-SI"/>
        </w:rPr>
        <w:t xml:space="preserve"> </w:t>
      </w:r>
      <w:r w:rsidR="00871125" w:rsidRPr="00237209">
        <w:rPr>
          <w:rStyle w:val="Naslov6Znak"/>
          <w:rFonts w:ascii="Cambria" w:hAnsi="Cambria" w:cs="Times New Roman"/>
          <w:color w:val="auto"/>
          <w:sz w:val="26"/>
          <w:szCs w:val="26"/>
          <w:lang w:val="sl-SI"/>
        </w:rPr>
        <w:t xml:space="preserve">opredeljeni v </w:t>
      </w:r>
      <w:r w:rsidR="00045618" w:rsidRPr="00237209">
        <w:rPr>
          <w:rStyle w:val="Naslov6Znak"/>
          <w:rFonts w:ascii="Cambria" w:hAnsi="Cambria" w:cs="Times New Roman"/>
          <w:color w:val="auto"/>
          <w:sz w:val="26"/>
          <w:szCs w:val="26"/>
          <w:lang w:val="sl-SI"/>
        </w:rPr>
        <w:t>NAP</w:t>
      </w:r>
      <w:r w:rsidR="00DB3656" w:rsidRPr="00237209">
        <w:rPr>
          <w:rStyle w:val="Naslov6Znak"/>
          <w:rFonts w:ascii="Cambria" w:hAnsi="Cambria" w:cs="Times New Roman"/>
          <w:color w:val="auto"/>
          <w:sz w:val="26"/>
          <w:szCs w:val="26"/>
          <w:lang w:val="sl-SI"/>
        </w:rPr>
        <w:t xml:space="preserve"> za obdobje 2013-2017</w:t>
      </w:r>
      <w:r w:rsidR="00045618" w:rsidRPr="00237209">
        <w:rPr>
          <w:lang w:val="sl-SI"/>
        </w:rPr>
        <w:t>:</w:t>
      </w:r>
      <w:bookmarkEnd w:id="1"/>
      <w:bookmarkEnd w:id="2"/>
      <w:bookmarkEnd w:id="3"/>
    </w:p>
    <w:p w14:paraId="44226C3A" w14:textId="77777777"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zmanjšanje nevarnosti in tveganja za zdravje ljudi in živali in za okolje zaradi rabe FFS, vključno z nadomeščanjem najnevarnejših snovi z varnejšimi (tudi </w:t>
      </w:r>
      <w:proofErr w:type="spellStart"/>
      <w:r w:rsidRPr="00651669">
        <w:rPr>
          <w:rFonts w:ascii="Arial" w:hAnsi="Arial" w:cs="Arial"/>
          <w:sz w:val="20"/>
          <w:szCs w:val="20"/>
          <w:lang w:val="sl-SI"/>
        </w:rPr>
        <w:t>nekemičnimi</w:t>
      </w:r>
      <w:proofErr w:type="spellEnd"/>
      <w:r w:rsidRPr="00651669">
        <w:rPr>
          <w:rFonts w:ascii="Arial" w:hAnsi="Arial" w:cs="Arial"/>
          <w:sz w:val="20"/>
          <w:szCs w:val="20"/>
          <w:lang w:val="sl-SI"/>
        </w:rPr>
        <w:t>) nadomestki,</w:t>
      </w:r>
    </w:p>
    <w:p w14:paraId="779EB6CC" w14:textId="77777777"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zmanjšanje ravni zdravju škodljivih aktivnih snovi v hrani in pitnih vodah, vključno z nadomeščanjem najnevarnejših snovi z varnejšimi (tudi </w:t>
      </w:r>
      <w:proofErr w:type="spellStart"/>
      <w:r w:rsidRPr="00651669">
        <w:rPr>
          <w:rFonts w:ascii="Arial" w:hAnsi="Arial" w:cs="Arial"/>
          <w:sz w:val="20"/>
          <w:szCs w:val="20"/>
          <w:lang w:val="sl-SI"/>
        </w:rPr>
        <w:t>nekemičnimi</w:t>
      </w:r>
      <w:proofErr w:type="spellEnd"/>
      <w:r w:rsidRPr="00651669">
        <w:rPr>
          <w:rFonts w:ascii="Arial" w:hAnsi="Arial" w:cs="Arial"/>
          <w:sz w:val="20"/>
          <w:szCs w:val="20"/>
          <w:lang w:val="sl-SI"/>
        </w:rPr>
        <w:t>) nadomestki,</w:t>
      </w:r>
    </w:p>
    <w:p w14:paraId="1ED7A620" w14:textId="39A1370E"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spodbujanje kmetijske pridelave, </w:t>
      </w:r>
      <w:r w:rsidR="006A2F2F">
        <w:rPr>
          <w:rFonts w:ascii="Arial" w:hAnsi="Arial" w:cs="Arial"/>
          <w:sz w:val="20"/>
          <w:szCs w:val="20"/>
          <w:lang w:val="sl-SI"/>
        </w:rPr>
        <w:t>kjer</w:t>
      </w:r>
      <w:r w:rsidRPr="00651669">
        <w:rPr>
          <w:rFonts w:ascii="Arial" w:hAnsi="Arial" w:cs="Arial"/>
          <w:sz w:val="20"/>
          <w:szCs w:val="20"/>
          <w:lang w:val="sl-SI"/>
        </w:rPr>
        <w:t xml:space="preserve"> se FFS uporabljajo po načelih integriranega varstva rastlin</w:t>
      </w:r>
      <w:r w:rsidR="00960783">
        <w:rPr>
          <w:rFonts w:ascii="Arial" w:hAnsi="Arial" w:cs="Arial"/>
          <w:sz w:val="20"/>
          <w:szCs w:val="20"/>
          <w:lang w:val="sl-SI"/>
        </w:rPr>
        <w:t xml:space="preserve"> (v nadaljnjem besedilu: IVR)</w:t>
      </w:r>
      <w:r w:rsidR="00B70CE6" w:rsidRPr="00651669">
        <w:rPr>
          <w:rFonts w:ascii="Arial" w:hAnsi="Arial" w:cs="Arial"/>
          <w:sz w:val="20"/>
          <w:szCs w:val="20"/>
          <w:lang w:val="sl-SI"/>
        </w:rPr>
        <w:t>, da se uporabljajo</w:t>
      </w:r>
      <w:r w:rsidRPr="00651669">
        <w:rPr>
          <w:rFonts w:ascii="Arial" w:hAnsi="Arial" w:cs="Arial"/>
          <w:sz w:val="20"/>
          <w:szCs w:val="20"/>
          <w:lang w:val="sl-SI"/>
        </w:rPr>
        <w:t xml:space="preserve"> le takrat, kadar je to nujno potrebno oz. ekonomsko upravičeno, zlasti s povečanjem ozaveščanja uporabnikov o varni rabi FFS, spodbujanjem </w:t>
      </w:r>
      <w:r w:rsidR="00F56774" w:rsidRPr="00651669">
        <w:rPr>
          <w:rFonts w:ascii="Arial" w:hAnsi="Arial" w:cs="Arial"/>
          <w:sz w:val="20"/>
          <w:szCs w:val="20"/>
          <w:lang w:val="sl-SI"/>
        </w:rPr>
        <w:t>uvedbe in razvoja</w:t>
      </w:r>
      <w:r w:rsidRPr="00651669">
        <w:rPr>
          <w:rFonts w:ascii="Arial" w:hAnsi="Arial" w:cs="Arial"/>
          <w:sz w:val="20"/>
          <w:szCs w:val="20"/>
          <w:lang w:val="sl-SI"/>
        </w:rPr>
        <w:t xml:space="preserve"> ekološkega kmetijstva ter drugih sonaravnih kmetijskih praks,</w:t>
      </w:r>
    </w:p>
    <w:p w14:paraId="520CD066" w14:textId="77777777" w:rsidR="00045618" w:rsidRPr="00651669" w:rsidRDefault="00045618" w:rsidP="003D47F9">
      <w:pPr>
        <w:keepNext/>
        <w:keepLines/>
        <w:tabs>
          <w:tab w:val="left" w:pos="-1440"/>
          <w:tab w:val="left" w:pos="-720"/>
          <w:tab w:val="left" w:pos="-24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oblikovanje preglednega sistema za poročanje o napredku pri doseganju ciljev strategije in nadzoru nad tem napredkom, vključno z razvojem ustreznih kazalnikov,</w:t>
      </w:r>
    </w:p>
    <w:p w14:paraId="50A3AA6D"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zagotavljanje trajnostne rabe FFS za vse vrste rastlin ob </w:t>
      </w:r>
      <w:r w:rsidRPr="00651669">
        <w:rPr>
          <w:rFonts w:ascii="Arial" w:eastAsia="SimSun" w:hAnsi="Arial" w:cs="Arial"/>
          <w:kern w:val="1"/>
          <w:sz w:val="20"/>
          <w:szCs w:val="20"/>
          <w:lang w:val="sl-SI" w:eastAsia="hi-IN" w:bidi="hi-IN"/>
        </w:rPr>
        <w:t>zmanjšanju tveganja zaradi uporabe FFS</w:t>
      </w:r>
    </w:p>
    <w:p w14:paraId="31CDFB7A" w14:textId="19D7812C" w:rsidR="00045618" w:rsidRPr="00237209" w:rsidRDefault="00306840" w:rsidP="009153EF">
      <w:pPr>
        <w:pStyle w:val="Naslov3"/>
        <w:rPr>
          <w:lang w:val="sl-SI"/>
        </w:rPr>
      </w:pPr>
      <w:bookmarkStart w:id="4" w:name="_Toc422912709"/>
      <w:bookmarkStart w:id="5" w:name="_Toc422912741"/>
      <w:bookmarkStart w:id="6" w:name="_Toc531071850"/>
      <w:r w:rsidRPr="00237209">
        <w:rPr>
          <w:rStyle w:val="Naslov6Znak"/>
          <w:rFonts w:ascii="Cambria" w:hAnsi="Cambria" w:cs="Times New Roman"/>
          <w:color w:val="auto"/>
          <w:sz w:val="26"/>
          <w:szCs w:val="26"/>
          <w:lang w:val="sl-SI"/>
        </w:rPr>
        <w:t>3</w:t>
      </w:r>
      <w:r w:rsidR="00535E8C" w:rsidRPr="00237209">
        <w:rPr>
          <w:rStyle w:val="Naslov6Znak"/>
          <w:rFonts w:ascii="Cambria" w:hAnsi="Cambria" w:cs="Times New Roman"/>
          <w:color w:val="auto"/>
          <w:sz w:val="26"/>
          <w:szCs w:val="26"/>
          <w:lang w:val="sl-SI"/>
        </w:rPr>
        <w:t xml:space="preserve">. </w:t>
      </w:r>
      <w:r w:rsidR="00045618" w:rsidRPr="00237209">
        <w:rPr>
          <w:rStyle w:val="Naslov6Znak"/>
          <w:rFonts w:ascii="Cambria" w:hAnsi="Cambria" w:cs="Times New Roman"/>
          <w:color w:val="auto"/>
          <w:sz w:val="26"/>
          <w:szCs w:val="26"/>
          <w:lang w:val="sl-SI"/>
        </w:rPr>
        <w:t>Posebni cilji</w:t>
      </w:r>
      <w:r w:rsidR="00EA7D82" w:rsidRPr="00237209">
        <w:rPr>
          <w:rStyle w:val="Naslov6Znak"/>
          <w:rFonts w:ascii="Cambria" w:hAnsi="Cambria" w:cs="Times New Roman"/>
          <w:color w:val="auto"/>
          <w:sz w:val="26"/>
          <w:szCs w:val="26"/>
          <w:lang w:val="sl-SI"/>
        </w:rPr>
        <w:t>, opredeljeni v</w:t>
      </w:r>
      <w:r w:rsidR="00045618" w:rsidRPr="00237209">
        <w:rPr>
          <w:rStyle w:val="Naslov6Znak"/>
          <w:rFonts w:ascii="Cambria" w:hAnsi="Cambria" w:cs="Times New Roman"/>
          <w:color w:val="auto"/>
          <w:sz w:val="26"/>
          <w:szCs w:val="26"/>
          <w:lang w:val="sl-SI"/>
        </w:rPr>
        <w:t xml:space="preserve"> NAP</w:t>
      </w:r>
      <w:r w:rsidR="00DB3656" w:rsidRPr="00237209">
        <w:rPr>
          <w:rStyle w:val="Naslov6Znak"/>
          <w:rFonts w:ascii="Cambria" w:hAnsi="Cambria" w:cs="Times New Roman"/>
          <w:color w:val="auto"/>
          <w:sz w:val="26"/>
          <w:szCs w:val="26"/>
          <w:lang w:val="sl-SI"/>
        </w:rPr>
        <w:t xml:space="preserve"> za obdobje 2013-2017</w:t>
      </w:r>
      <w:r w:rsidR="00045618" w:rsidRPr="00237209">
        <w:rPr>
          <w:lang w:val="sl-SI"/>
        </w:rPr>
        <w:t>:</w:t>
      </w:r>
      <w:bookmarkEnd w:id="4"/>
      <w:bookmarkEnd w:id="5"/>
      <w:bookmarkEnd w:id="6"/>
    </w:p>
    <w:p w14:paraId="46355608" w14:textId="4DF98C2B"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eastAsia="sl-SI"/>
        </w:rPr>
      </w:pPr>
      <w:r w:rsidRPr="00651669">
        <w:rPr>
          <w:rFonts w:ascii="Arial" w:hAnsi="Arial" w:cs="Arial"/>
          <w:sz w:val="20"/>
          <w:szCs w:val="20"/>
          <w:lang w:val="sl-SI" w:eastAsia="sl-SI"/>
        </w:rPr>
        <w:t>- zmanjšanje rabe FFS (predvsem FFS, ki vsebujejo aktivne snovi, ki pri obnovitvi odobritve v skladu z Uredbo (ES) št. 1107/2009 ne bodo izpolnjevale ustreznih meril za odobritev iz odstavkov 3.6 do 3.8 priloge II navedene uredbe),</w:t>
      </w:r>
    </w:p>
    <w:p w14:paraId="07323B2A" w14:textId="39E390A4" w:rsidR="00045618" w:rsidRPr="00651669" w:rsidRDefault="00737BDC"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strokovno upravičena </w:t>
      </w:r>
      <w:r w:rsidR="00045618" w:rsidRPr="00651669">
        <w:rPr>
          <w:rFonts w:ascii="Arial" w:hAnsi="Arial" w:cs="Arial"/>
          <w:sz w:val="20"/>
          <w:szCs w:val="20"/>
          <w:lang w:val="sl-SI"/>
        </w:rPr>
        <w:t>raba FFS, ki naj temelji na izboljšanju tehnoloških postopkov pridelave gojenih rastlin, ob pomoči opazovalno-napovedovalne službe,</w:t>
      </w:r>
    </w:p>
    <w:p w14:paraId="2D146DF6"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izboljšanje strokovne usposobljenosti uporabnikov,</w:t>
      </w:r>
    </w:p>
    <w:p w14:paraId="03CB3696"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zmanjšanje ostankov FFS v slovenskih pridelkih; MRL naj ne bi bila presežena v nobenem domačem pridelku,</w:t>
      </w:r>
    </w:p>
    <w:p w14:paraId="25F9BF28"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zmanjšanje onesnaženosti površinskih in podzemnih voda zaradi rabe FFS z vidika doseganja </w:t>
      </w:r>
      <w:proofErr w:type="spellStart"/>
      <w:r w:rsidRPr="00651669">
        <w:rPr>
          <w:rFonts w:ascii="Arial" w:hAnsi="Arial" w:cs="Arial"/>
          <w:sz w:val="20"/>
          <w:szCs w:val="20"/>
          <w:lang w:val="sl-SI"/>
        </w:rPr>
        <w:t>okoljskih</w:t>
      </w:r>
      <w:proofErr w:type="spellEnd"/>
      <w:r w:rsidRPr="00651669">
        <w:rPr>
          <w:rFonts w:ascii="Arial" w:hAnsi="Arial" w:cs="Arial"/>
          <w:sz w:val="20"/>
          <w:szCs w:val="20"/>
          <w:lang w:val="sl-SI"/>
        </w:rPr>
        <w:t xml:space="preserve"> ciljev za površinske vode v skladu s predpisi, ki urejajo stanje površinskih voda, in za podzemne vode v skladu s predpisi, ki urejajo stanje podzemnih voda, </w:t>
      </w:r>
    </w:p>
    <w:p w14:paraId="792730E1" w14:textId="77777777" w:rsidR="00045618" w:rsidRPr="00651669" w:rsidRDefault="00045618" w:rsidP="003D47F9">
      <w:pPr>
        <w:keepNext/>
        <w:keepLines/>
        <w:tabs>
          <w:tab w:val="left" w:pos="-1440"/>
          <w:tab w:val="left" w:pos="-720"/>
          <w:tab w:val="left" w:pos="-240"/>
          <w:tab w:val="left" w:pos="0"/>
          <w:tab w:val="left" w:pos="709"/>
          <w:tab w:val="left" w:pos="1285"/>
          <w:tab w:val="left" w:pos="171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izboljšan nadzor nad rabo FFS (za kmetijske in nekmetijske namene) in odstranjevanjem odpadne embalaže FFS,</w:t>
      </w:r>
    </w:p>
    <w:p w14:paraId="6F8B0F49" w14:textId="68DA1AD2"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vzpostavitev sistematičnega spremljanja vplivov FFS na nekatere </w:t>
      </w:r>
      <w:proofErr w:type="spellStart"/>
      <w:r w:rsidRPr="00651669">
        <w:rPr>
          <w:rFonts w:ascii="Arial" w:hAnsi="Arial" w:cs="Arial"/>
          <w:sz w:val="20"/>
          <w:szCs w:val="20"/>
          <w:lang w:val="sl-SI"/>
        </w:rPr>
        <w:t>neciljne</w:t>
      </w:r>
      <w:proofErr w:type="spellEnd"/>
      <w:r w:rsidRPr="00651669">
        <w:rPr>
          <w:rFonts w:ascii="Arial" w:hAnsi="Arial" w:cs="Arial"/>
          <w:sz w:val="20"/>
          <w:szCs w:val="20"/>
          <w:lang w:val="sl-SI"/>
        </w:rPr>
        <w:t xml:space="preserve"> organizme, sistematično spremljanje zastrupitve čebel, ptic in rib, zmanjšanje števila zastrupitev čebel, </w:t>
      </w:r>
      <w:r w:rsidR="00737BDC" w:rsidRPr="00651669">
        <w:rPr>
          <w:rFonts w:ascii="Arial" w:hAnsi="Arial" w:cs="Arial"/>
          <w:sz w:val="20"/>
          <w:szCs w:val="20"/>
          <w:lang w:val="sl-SI"/>
        </w:rPr>
        <w:t xml:space="preserve">rib in ptic, ki so posledica </w:t>
      </w:r>
      <w:r w:rsidRPr="00651669">
        <w:rPr>
          <w:rFonts w:ascii="Arial" w:hAnsi="Arial" w:cs="Arial"/>
          <w:sz w:val="20"/>
          <w:szCs w:val="20"/>
          <w:lang w:val="sl-SI"/>
        </w:rPr>
        <w:t>rabe FFS, na najmanjšo mogočo mero,</w:t>
      </w:r>
    </w:p>
    <w:p w14:paraId="44D664EC" w14:textId="77777777" w:rsidR="00045618" w:rsidRPr="00651669" w:rsidRDefault="00045618" w:rsidP="003D47F9">
      <w:pPr>
        <w:autoSpaceDE w:val="0"/>
        <w:autoSpaceDN w:val="0"/>
        <w:adjustRightInd w:val="0"/>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vzpostavitev sistematičnega spremljanja vplivov FFS na zdravje uporabnikov teh sredstev.</w:t>
      </w:r>
    </w:p>
    <w:p w14:paraId="2CCC2380" w14:textId="478E6C40" w:rsidR="00535E8C"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Za doseganje teh ciljev je v NAP navedenih 24 ukrepov, ki jih je treba postopoma izvesti v času trajanja </w:t>
      </w:r>
      <w:r w:rsidR="00D112EE" w:rsidRPr="00651669">
        <w:rPr>
          <w:rFonts w:ascii="Arial" w:hAnsi="Arial" w:cs="Arial"/>
          <w:sz w:val="20"/>
          <w:szCs w:val="20"/>
          <w:lang w:val="sl-SI"/>
        </w:rPr>
        <w:t>NAP</w:t>
      </w:r>
      <w:r w:rsidRPr="00651669">
        <w:rPr>
          <w:rFonts w:ascii="Arial" w:hAnsi="Arial" w:cs="Arial"/>
          <w:sz w:val="20"/>
          <w:szCs w:val="20"/>
          <w:lang w:val="sl-SI"/>
        </w:rPr>
        <w:t xml:space="preserve">.  </w:t>
      </w:r>
      <w:r w:rsidR="00A063F6" w:rsidRPr="00651669">
        <w:rPr>
          <w:rFonts w:ascii="Arial" w:hAnsi="Arial" w:cs="Arial"/>
          <w:sz w:val="20"/>
          <w:szCs w:val="20"/>
          <w:lang w:val="sl-SI"/>
        </w:rPr>
        <w:t xml:space="preserve">V tem poročilu so povzeti </w:t>
      </w:r>
      <w:r w:rsidR="006A2F2F">
        <w:rPr>
          <w:rFonts w:ascii="Arial" w:hAnsi="Arial" w:cs="Arial"/>
          <w:sz w:val="20"/>
          <w:szCs w:val="20"/>
          <w:lang w:val="sl-SI"/>
        </w:rPr>
        <w:t>začetno</w:t>
      </w:r>
      <w:r w:rsidR="00A063F6" w:rsidRPr="00651669">
        <w:rPr>
          <w:rFonts w:ascii="Arial" w:hAnsi="Arial" w:cs="Arial"/>
          <w:sz w:val="20"/>
          <w:szCs w:val="20"/>
          <w:lang w:val="sl-SI"/>
        </w:rPr>
        <w:t xml:space="preserve"> stanje na posameznih področjih </w:t>
      </w:r>
      <w:r w:rsidR="00A728B5" w:rsidRPr="00651669">
        <w:rPr>
          <w:rFonts w:ascii="Arial" w:hAnsi="Arial" w:cs="Arial"/>
          <w:sz w:val="20"/>
          <w:szCs w:val="20"/>
          <w:lang w:val="sl-SI"/>
        </w:rPr>
        <w:t>po sprejetju NAP decembra 2012 ter kazalniki v letih 2013</w:t>
      </w:r>
      <w:r w:rsidR="00D112EE" w:rsidRPr="00651669">
        <w:rPr>
          <w:rFonts w:ascii="Arial" w:hAnsi="Arial" w:cs="Arial"/>
          <w:sz w:val="20"/>
          <w:szCs w:val="20"/>
          <w:lang w:val="sl-SI"/>
        </w:rPr>
        <w:t xml:space="preserve">-2017, kjer so </w:t>
      </w:r>
      <w:r w:rsidR="006A2F2F">
        <w:rPr>
          <w:rFonts w:ascii="Arial" w:hAnsi="Arial" w:cs="Arial"/>
          <w:sz w:val="20"/>
          <w:szCs w:val="20"/>
          <w:lang w:val="sl-SI"/>
        </w:rPr>
        <w:t xml:space="preserve">podatki </w:t>
      </w:r>
      <w:r w:rsidR="00D112EE" w:rsidRPr="00651669">
        <w:rPr>
          <w:rFonts w:ascii="Arial" w:hAnsi="Arial" w:cs="Arial"/>
          <w:sz w:val="20"/>
          <w:szCs w:val="20"/>
          <w:lang w:val="sl-SI"/>
        </w:rPr>
        <w:t>dostopni</w:t>
      </w:r>
      <w:r w:rsidR="00A728B5" w:rsidRPr="00651669">
        <w:rPr>
          <w:rFonts w:ascii="Arial" w:hAnsi="Arial" w:cs="Arial"/>
          <w:sz w:val="20"/>
          <w:szCs w:val="20"/>
          <w:lang w:val="sl-SI"/>
        </w:rPr>
        <w:t xml:space="preserve">. </w:t>
      </w:r>
    </w:p>
    <w:p w14:paraId="2E7AAD95" w14:textId="0C0D0CF3" w:rsidR="00045618" w:rsidRPr="00651669" w:rsidRDefault="00306840" w:rsidP="00ED5E78">
      <w:pPr>
        <w:pStyle w:val="Naslov3"/>
        <w:rPr>
          <w:lang w:val="sl-SI"/>
        </w:rPr>
      </w:pPr>
      <w:bookmarkStart w:id="7" w:name="_Toc422912710"/>
      <w:bookmarkStart w:id="8" w:name="_Toc422912742"/>
      <w:bookmarkStart w:id="9" w:name="_Toc531071851"/>
      <w:r w:rsidRPr="00237209">
        <w:rPr>
          <w:rFonts w:eastAsiaTheme="majorEastAsia"/>
          <w:lang w:val="sl-SI"/>
        </w:rPr>
        <w:t>4</w:t>
      </w:r>
      <w:r w:rsidR="00535E8C" w:rsidRPr="00237209">
        <w:rPr>
          <w:rFonts w:eastAsiaTheme="majorEastAsia"/>
          <w:lang w:val="sl-SI"/>
        </w:rPr>
        <w:t xml:space="preserve">. </w:t>
      </w:r>
      <w:r w:rsidR="00053787" w:rsidRPr="00237209">
        <w:rPr>
          <w:rFonts w:eastAsiaTheme="majorEastAsia"/>
          <w:lang w:val="sl-SI"/>
        </w:rPr>
        <w:t>Poročilo o doseganju ciljev</w:t>
      </w:r>
      <w:r w:rsidR="00535E8C" w:rsidRPr="00237209">
        <w:rPr>
          <w:rFonts w:eastAsiaTheme="majorEastAsia"/>
          <w:lang w:val="sl-SI"/>
        </w:rPr>
        <w:t xml:space="preserve"> </w:t>
      </w:r>
      <w:r w:rsidR="00053787" w:rsidRPr="00237209">
        <w:rPr>
          <w:rFonts w:eastAsiaTheme="majorEastAsia"/>
          <w:lang w:val="sl-SI"/>
        </w:rPr>
        <w:t>po posameznih ukrepih, opredeljenih v NAP za</w:t>
      </w:r>
      <w:r w:rsidR="00535E8C" w:rsidRPr="00651669">
        <w:rPr>
          <w:rStyle w:val="Naslov6Znak"/>
          <w:rFonts w:ascii="Cambria" w:hAnsi="Cambria" w:cs="Times New Roman"/>
          <w:color w:val="auto"/>
          <w:sz w:val="26"/>
          <w:szCs w:val="26"/>
          <w:lang w:val="sl-SI"/>
        </w:rPr>
        <w:t xml:space="preserve"> </w:t>
      </w:r>
      <w:r w:rsidR="00FE2113" w:rsidRPr="00651669">
        <w:rPr>
          <w:rStyle w:val="Naslov6Znak"/>
          <w:rFonts w:ascii="Cambria" w:hAnsi="Cambria" w:cs="Times New Roman"/>
          <w:color w:val="auto"/>
          <w:sz w:val="26"/>
          <w:szCs w:val="26"/>
          <w:lang w:val="sl-SI"/>
        </w:rPr>
        <w:t xml:space="preserve">obdobje </w:t>
      </w:r>
      <w:r w:rsidR="00045618" w:rsidRPr="00651669">
        <w:rPr>
          <w:rStyle w:val="Naslov6Znak"/>
          <w:rFonts w:ascii="Cambria" w:hAnsi="Cambria" w:cs="Times New Roman"/>
          <w:color w:val="auto"/>
          <w:sz w:val="26"/>
          <w:szCs w:val="26"/>
          <w:lang w:val="sl-SI"/>
        </w:rPr>
        <w:t xml:space="preserve"> 2013</w:t>
      </w:r>
      <w:r w:rsidR="00FE2113" w:rsidRPr="00651669">
        <w:rPr>
          <w:rStyle w:val="Naslov6Znak"/>
          <w:rFonts w:ascii="Cambria" w:hAnsi="Cambria" w:cs="Times New Roman"/>
          <w:color w:val="auto"/>
          <w:sz w:val="26"/>
          <w:szCs w:val="26"/>
          <w:lang w:val="sl-SI"/>
        </w:rPr>
        <w:t xml:space="preserve"> -</w:t>
      </w:r>
      <w:r w:rsidR="00626633" w:rsidRPr="00651669">
        <w:rPr>
          <w:rStyle w:val="Naslov6Znak"/>
          <w:rFonts w:ascii="Cambria" w:hAnsi="Cambria" w:cs="Times New Roman"/>
          <w:color w:val="auto"/>
          <w:sz w:val="26"/>
          <w:szCs w:val="26"/>
          <w:lang w:val="sl-SI"/>
        </w:rPr>
        <w:t xml:space="preserve"> 201</w:t>
      </w:r>
      <w:r w:rsidR="00FE2113" w:rsidRPr="00651669">
        <w:rPr>
          <w:rStyle w:val="Naslov6Znak"/>
          <w:rFonts w:ascii="Cambria" w:hAnsi="Cambria" w:cs="Times New Roman"/>
          <w:color w:val="auto"/>
          <w:sz w:val="26"/>
          <w:szCs w:val="26"/>
          <w:lang w:val="sl-SI"/>
        </w:rPr>
        <w:t>7</w:t>
      </w:r>
      <w:r w:rsidR="00535E8C" w:rsidRPr="00651669">
        <w:rPr>
          <w:lang w:val="sl-SI"/>
        </w:rPr>
        <w:t>:</w:t>
      </w:r>
      <w:bookmarkEnd w:id="7"/>
      <w:bookmarkEnd w:id="8"/>
      <w:bookmarkEnd w:id="9"/>
      <w:r w:rsidR="00535E8C" w:rsidRPr="00651669">
        <w:rPr>
          <w:lang w:val="sl-SI"/>
        </w:rPr>
        <w:t xml:space="preserve"> </w:t>
      </w:r>
      <w:r w:rsidR="00396953" w:rsidRPr="00651669">
        <w:rPr>
          <w:lang w:val="sl-SI"/>
        </w:rPr>
        <w:t xml:space="preserve"> </w:t>
      </w:r>
    </w:p>
    <w:p w14:paraId="3361FCEE" w14:textId="285D878B"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10" w:name="_Toc531071852"/>
      <w:r w:rsidRPr="00651669">
        <w:rPr>
          <w:rStyle w:val="Naslov3Znak"/>
          <w:rFonts w:eastAsia="Calibri"/>
          <w:lang w:val="sl-SI"/>
        </w:rPr>
        <w:t>Ukrep 1</w:t>
      </w:r>
      <w:r w:rsidR="00F56CA6" w:rsidRPr="00651669">
        <w:rPr>
          <w:rStyle w:val="Naslov3Znak"/>
          <w:rFonts w:eastAsia="Calibri"/>
          <w:lang w:val="sl-SI"/>
        </w:rPr>
        <w:t>:</w:t>
      </w:r>
      <w:r w:rsidR="00C34974" w:rsidRPr="00651669">
        <w:rPr>
          <w:rStyle w:val="Naslov3Znak"/>
          <w:rFonts w:eastAsia="Calibri"/>
          <w:lang w:val="sl-SI"/>
        </w:rPr>
        <w:t xml:space="preserve"> Usposabljanje</w:t>
      </w:r>
      <w:bookmarkEnd w:id="10"/>
      <w:r w:rsidRPr="00651669">
        <w:rPr>
          <w:rFonts w:ascii="Arial" w:hAnsi="Arial" w:cs="Arial"/>
          <w:b/>
          <w:i/>
          <w:sz w:val="20"/>
          <w:szCs w:val="20"/>
          <w:lang w:val="sl-SI"/>
        </w:rPr>
        <w:t xml:space="preserve">: Uprava, pristojna za fitofarmacevtska sredstva, bo vsebinsko nadgradila obstoječi sistem usposabljanja, predvsem s poudarkom na zmanjšanju negativnih vplivov FFS na zdravje ljudi in okolje ter spodbujanju uporabe </w:t>
      </w:r>
      <w:proofErr w:type="spellStart"/>
      <w:r w:rsidRPr="00651669">
        <w:rPr>
          <w:rFonts w:ascii="Arial" w:hAnsi="Arial" w:cs="Arial"/>
          <w:b/>
          <w:i/>
          <w:sz w:val="20"/>
          <w:szCs w:val="20"/>
          <w:lang w:val="sl-SI"/>
        </w:rPr>
        <w:t>nekemičnih</w:t>
      </w:r>
      <w:proofErr w:type="spellEnd"/>
      <w:r w:rsidRPr="00651669">
        <w:rPr>
          <w:rFonts w:ascii="Arial" w:hAnsi="Arial" w:cs="Arial"/>
          <w:b/>
          <w:i/>
          <w:sz w:val="20"/>
          <w:szCs w:val="20"/>
          <w:lang w:val="sl-SI"/>
        </w:rPr>
        <w:t xml:space="preserve"> metod.</w:t>
      </w:r>
    </w:p>
    <w:p w14:paraId="5130FB18" w14:textId="78481583" w:rsidR="00FB77FC" w:rsidRPr="00651669" w:rsidRDefault="00327943"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Evropska unija je </w:t>
      </w:r>
      <w:r w:rsidR="006A2F2F" w:rsidRPr="00651669">
        <w:rPr>
          <w:rFonts w:ascii="Arial" w:hAnsi="Arial" w:cs="Arial"/>
          <w:sz w:val="20"/>
          <w:szCs w:val="20"/>
          <w:lang w:val="sl-SI"/>
        </w:rPr>
        <w:t>leta 2009</w:t>
      </w:r>
      <w:r w:rsidR="006A2F2F">
        <w:rPr>
          <w:rFonts w:ascii="Arial" w:hAnsi="Arial" w:cs="Arial"/>
          <w:sz w:val="20"/>
          <w:szCs w:val="20"/>
          <w:lang w:val="sl-SI"/>
        </w:rPr>
        <w:t xml:space="preserve"> </w:t>
      </w:r>
      <w:r w:rsidR="006A2F2F" w:rsidRPr="00651669">
        <w:rPr>
          <w:rFonts w:ascii="Arial" w:hAnsi="Arial" w:cs="Arial"/>
          <w:sz w:val="20"/>
          <w:szCs w:val="20"/>
          <w:lang w:val="sl-SI"/>
        </w:rPr>
        <w:t xml:space="preserve">s sprejetjem Direktive 2009/128/EC o trajnostni rabi pesticidov </w:t>
      </w:r>
      <w:r w:rsidRPr="00651669">
        <w:rPr>
          <w:rFonts w:ascii="Arial" w:hAnsi="Arial" w:cs="Arial"/>
          <w:sz w:val="20"/>
          <w:szCs w:val="20"/>
          <w:lang w:val="sl-SI"/>
        </w:rPr>
        <w:t xml:space="preserve">uvedla sistem dodatnega usposabljanja za svetovalce, prodajalce in uporabnike FFS, medtem ko je Republika Slovenija predpisala sistem usposabljanja </w:t>
      </w:r>
      <w:r w:rsidR="002B420F" w:rsidRPr="00651669">
        <w:rPr>
          <w:rFonts w:ascii="Arial" w:hAnsi="Arial" w:cs="Arial"/>
          <w:sz w:val="20"/>
          <w:szCs w:val="20"/>
          <w:lang w:val="sl-SI"/>
        </w:rPr>
        <w:t xml:space="preserve">za uporabnike, prodajalce in svetovalce FFS v trgovinah </w:t>
      </w:r>
      <w:r w:rsidRPr="00651669">
        <w:rPr>
          <w:rFonts w:ascii="Arial" w:hAnsi="Arial" w:cs="Arial"/>
          <w:sz w:val="20"/>
          <w:szCs w:val="20"/>
          <w:lang w:val="sl-SI"/>
        </w:rPr>
        <w:t>že leta 1994 s takratnim Zakonom o zdravstvenem varstvu rastlin</w:t>
      </w:r>
      <w:r w:rsidR="00FB77FC" w:rsidRPr="00651669">
        <w:rPr>
          <w:rFonts w:ascii="Arial" w:hAnsi="Arial" w:cs="Arial"/>
          <w:sz w:val="20"/>
          <w:szCs w:val="20"/>
          <w:lang w:val="sl-SI"/>
        </w:rPr>
        <w:t>, razen za svetovalce Kmetijsko svetovalne službe, ki tega usposabljanja niso opravljali</w:t>
      </w:r>
      <w:r w:rsidRPr="00651669">
        <w:rPr>
          <w:rFonts w:ascii="Arial" w:hAnsi="Arial" w:cs="Arial"/>
          <w:sz w:val="20"/>
          <w:szCs w:val="20"/>
          <w:lang w:val="sl-SI"/>
        </w:rPr>
        <w:t xml:space="preserve">. Od leta 1994 do danes se je sistem dodatnega usposabljanja o FFS v Sloveniji razvijal </w:t>
      </w:r>
      <w:r w:rsidR="000C7811" w:rsidRPr="00651669">
        <w:rPr>
          <w:rFonts w:ascii="Arial" w:hAnsi="Arial" w:cs="Arial"/>
          <w:sz w:val="20"/>
          <w:szCs w:val="20"/>
          <w:lang w:val="sl-SI"/>
        </w:rPr>
        <w:t xml:space="preserve">v okviru zakonodaje o </w:t>
      </w:r>
      <w:r w:rsidR="00B057B5">
        <w:rPr>
          <w:rFonts w:ascii="Arial" w:hAnsi="Arial" w:cs="Arial"/>
          <w:sz w:val="20"/>
          <w:szCs w:val="20"/>
          <w:lang w:val="sl-SI"/>
        </w:rPr>
        <w:t>FFS</w:t>
      </w:r>
      <w:r w:rsidR="000C7811" w:rsidRPr="00651669">
        <w:rPr>
          <w:rFonts w:ascii="Arial" w:hAnsi="Arial" w:cs="Arial"/>
          <w:sz w:val="20"/>
          <w:szCs w:val="20"/>
          <w:lang w:val="sl-SI"/>
        </w:rPr>
        <w:t xml:space="preserve"> </w:t>
      </w:r>
      <w:r w:rsidRPr="00651669">
        <w:rPr>
          <w:rFonts w:ascii="Arial" w:hAnsi="Arial" w:cs="Arial"/>
          <w:sz w:val="20"/>
          <w:szCs w:val="20"/>
          <w:lang w:val="sl-SI"/>
        </w:rPr>
        <w:t xml:space="preserve">in so </w:t>
      </w:r>
      <w:r w:rsidR="003C7A95" w:rsidRPr="00651669">
        <w:rPr>
          <w:rFonts w:ascii="Arial" w:hAnsi="Arial" w:cs="Arial"/>
          <w:sz w:val="20"/>
          <w:szCs w:val="20"/>
          <w:lang w:val="sl-SI"/>
        </w:rPr>
        <w:t xml:space="preserve">bile pri nas </w:t>
      </w:r>
      <w:r w:rsidR="000D26F7" w:rsidRPr="00651669">
        <w:rPr>
          <w:rFonts w:ascii="Arial" w:hAnsi="Arial" w:cs="Arial"/>
          <w:sz w:val="20"/>
          <w:szCs w:val="20"/>
          <w:lang w:val="sl-SI"/>
        </w:rPr>
        <w:t xml:space="preserve">nekatere </w:t>
      </w:r>
      <w:r w:rsidRPr="00651669">
        <w:rPr>
          <w:rFonts w:ascii="Arial" w:hAnsi="Arial" w:cs="Arial"/>
          <w:sz w:val="20"/>
          <w:szCs w:val="20"/>
          <w:lang w:val="sl-SI"/>
        </w:rPr>
        <w:t>zahteve</w:t>
      </w:r>
      <w:r w:rsidR="002B420F" w:rsidRPr="00651669">
        <w:rPr>
          <w:rFonts w:ascii="Arial" w:hAnsi="Arial" w:cs="Arial"/>
          <w:sz w:val="20"/>
          <w:szCs w:val="20"/>
          <w:lang w:val="sl-SI"/>
        </w:rPr>
        <w:t>, kot jih določa</w:t>
      </w:r>
      <w:r w:rsidRPr="00651669">
        <w:rPr>
          <w:rFonts w:ascii="Arial" w:hAnsi="Arial" w:cs="Arial"/>
          <w:sz w:val="20"/>
          <w:szCs w:val="20"/>
          <w:lang w:val="sl-SI"/>
        </w:rPr>
        <w:t xml:space="preserve"> 5.</w:t>
      </w:r>
      <w:r w:rsidR="002B420F" w:rsidRPr="00651669">
        <w:rPr>
          <w:rFonts w:ascii="Arial" w:hAnsi="Arial" w:cs="Arial"/>
          <w:sz w:val="20"/>
          <w:szCs w:val="20"/>
          <w:lang w:val="sl-SI"/>
        </w:rPr>
        <w:t xml:space="preserve"> člen</w:t>
      </w:r>
      <w:r w:rsidR="003C7A95" w:rsidRPr="00651669">
        <w:rPr>
          <w:rFonts w:ascii="Arial" w:hAnsi="Arial" w:cs="Arial"/>
          <w:sz w:val="20"/>
          <w:szCs w:val="20"/>
          <w:lang w:val="sl-SI"/>
        </w:rPr>
        <w:t xml:space="preserve"> Direktive</w:t>
      </w:r>
      <w:r w:rsidRPr="00651669">
        <w:rPr>
          <w:rFonts w:ascii="Arial" w:hAnsi="Arial" w:cs="Arial"/>
          <w:sz w:val="20"/>
          <w:szCs w:val="20"/>
          <w:lang w:val="sl-SI"/>
        </w:rPr>
        <w:t xml:space="preserve"> 2009/128/EC</w:t>
      </w:r>
      <w:r w:rsidR="002B420F" w:rsidRPr="00651669">
        <w:rPr>
          <w:rFonts w:ascii="Arial" w:hAnsi="Arial" w:cs="Arial"/>
          <w:sz w:val="20"/>
          <w:szCs w:val="20"/>
          <w:lang w:val="sl-SI"/>
        </w:rPr>
        <w:t>,</w:t>
      </w:r>
      <w:r w:rsidR="003C7A95" w:rsidRPr="00651669">
        <w:rPr>
          <w:rFonts w:ascii="Arial" w:hAnsi="Arial" w:cs="Arial"/>
          <w:sz w:val="20"/>
          <w:szCs w:val="20"/>
          <w:lang w:val="sl-SI"/>
        </w:rPr>
        <w:t xml:space="preserve"> </w:t>
      </w:r>
      <w:r w:rsidR="002B420F" w:rsidRPr="00651669">
        <w:rPr>
          <w:rFonts w:ascii="Arial" w:hAnsi="Arial" w:cs="Arial"/>
          <w:sz w:val="20"/>
          <w:szCs w:val="20"/>
          <w:lang w:val="sl-SI"/>
        </w:rPr>
        <w:t>uveljavljene</w:t>
      </w:r>
      <w:r w:rsidR="003C7A95" w:rsidRPr="00651669">
        <w:rPr>
          <w:rFonts w:ascii="Arial" w:hAnsi="Arial" w:cs="Arial"/>
          <w:sz w:val="20"/>
          <w:szCs w:val="20"/>
          <w:lang w:val="sl-SI"/>
        </w:rPr>
        <w:t xml:space="preserve"> že pred sprejetjem te Direktive</w:t>
      </w:r>
      <w:r w:rsidR="000D26F7" w:rsidRPr="00651669">
        <w:rPr>
          <w:rFonts w:ascii="Arial" w:hAnsi="Arial" w:cs="Arial"/>
          <w:sz w:val="20"/>
          <w:szCs w:val="20"/>
          <w:lang w:val="sl-SI"/>
        </w:rPr>
        <w:t>, razen poudarka na temah iz podro</w:t>
      </w:r>
      <w:r w:rsidR="00FB77FC" w:rsidRPr="00651669">
        <w:rPr>
          <w:rFonts w:ascii="Arial" w:hAnsi="Arial" w:cs="Arial"/>
          <w:sz w:val="20"/>
          <w:szCs w:val="20"/>
          <w:lang w:val="sl-SI"/>
        </w:rPr>
        <w:t>čja varovanja zdravja in okolja</w:t>
      </w:r>
      <w:r w:rsidR="003C7A95" w:rsidRPr="00651669">
        <w:rPr>
          <w:rFonts w:ascii="Arial" w:hAnsi="Arial" w:cs="Arial"/>
          <w:sz w:val="20"/>
          <w:szCs w:val="20"/>
          <w:lang w:val="sl-SI"/>
        </w:rPr>
        <w:t xml:space="preserve">. </w:t>
      </w:r>
    </w:p>
    <w:p w14:paraId="5F1DB03E" w14:textId="0F38FCFD" w:rsidR="000C7811" w:rsidRPr="00651669" w:rsidRDefault="00FB77FC" w:rsidP="000C7811">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D</w:t>
      </w:r>
      <w:r w:rsidR="000C7811" w:rsidRPr="00651669">
        <w:rPr>
          <w:rFonts w:ascii="Arial" w:hAnsi="Arial" w:cs="Arial"/>
          <w:sz w:val="20"/>
          <w:szCs w:val="20"/>
          <w:lang w:val="sl-SI"/>
        </w:rPr>
        <w:t>irektiva</w:t>
      </w:r>
      <w:r w:rsidRPr="00651669">
        <w:rPr>
          <w:rFonts w:ascii="Arial" w:hAnsi="Arial" w:cs="Arial"/>
          <w:sz w:val="20"/>
          <w:szCs w:val="20"/>
          <w:lang w:val="sl-SI"/>
        </w:rPr>
        <w:t xml:space="preserve"> 2009/128/EC </w:t>
      </w:r>
      <w:r w:rsidR="000C7811" w:rsidRPr="00651669">
        <w:rPr>
          <w:rFonts w:ascii="Arial" w:hAnsi="Arial" w:cs="Arial"/>
          <w:sz w:val="20"/>
          <w:szCs w:val="20"/>
          <w:lang w:val="sl-SI"/>
        </w:rPr>
        <w:t>j</w:t>
      </w:r>
      <w:r w:rsidR="00F56CA6" w:rsidRPr="00651669">
        <w:rPr>
          <w:rFonts w:ascii="Arial" w:hAnsi="Arial" w:cs="Arial"/>
          <w:sz w:val="20"/>
          <w:szCs w:val="20"/>
          <w:lang w:val="sl-SI"/>
        </w:rPr>
        <w:t>e</w:t>
      </w:r>
      <w:r w:rsidR="000C7811" w:rsidRPr="00651669">
        <w:rPr>
          <w:rFonts w:ascii="Arial" w:hAnsi="Arial" w:cs="Arial"/>
          <w:sz w:val="20"/>
          <w:szCs w:val="20"/>
          <w:lang w:val="sl-SI"/>
        </w:rPr>
        <w:t xml:space="preserve"> bila v slovensko zakonodajo </w:t>
      </w:r>
      <w:r w:rsidR="006A2F2F">
        <w:rPr>
          <w:rFonts w:ascii="Arial" w:hAnsi="Arial" w:cs="Arial"/>
          <w:sz w:val="20"/>
          <w:szCs w:val="20"/>
          <w:lang w:val="sl-SI"/>
        </w:rPr>
        <w:t>prenešena</w:t>
      </w:r>
      <w:r w:rsidR="000C7811" w:rsidRPr="00651669">
        <w:rPr>
          <w:rFonts w:ascii="Arial" w:hAnsi="Arial" w:cs="Arial"/>
          <w:sz w:val="20"/>
          <w:szCs w:val="20"/>
          <w:lang w:val="sl-SI"/>
        </w:rPr>
        <w:t xml:space="preserve"> z Zakonom o fitofarmacevtskih sredstvih (Uradni list RS, št 83/12)</w:t>
      </w:r>
      <w:r w:rsidR="00F56CA6" w:rsidRPr="00651669">
        <w:rPr>
          <w:rFonts w:ascii="Arial" w:hAnsi="Arial" w:cs="Arial"/>
          <w:sz w:val="20"/>
          <w:szCs w:val="20"/>
          <w:lang w:val="sl-SI"/>
        </w:rPr>
        <w:t>:</w:t>
      </w:r>
      <w:r w:rsidR="000C7811" w:rsidRPr="00651669">
        <w:rPr>
          <w:rFonts w:ascii="Arial" w:hAnsi="Arial" w:cs="Arial"/>
          <w:sz w:val="20"/>
          <w:szCs w:val="20"/>
          <w:lang w:val="sl-SI"/>
        </w:rPr>
        <w:t xml:space="preserve"> (v nadaljevanju: ZFfS-1). Ta zakon predpisuje, da morajo </w:t>
      </w:r>
      <w:r w:rsidRPr="00651669">
        <w:rPr>
          <w:rFonts w:ascii="Arial" w:hAnsi="Arial" w:cs="Arial"/>
          <w:sz w:val="20"/>
          <w:szCs w:val="20"/>
          <w:lang w:val="sl-SI"/>
        </w:rPr>
        <w:t>vsi</w:t>
      </w:r>
      <w:r w:rsidR="003C7A95" w:rsidRPr="00651669">
        <w:rPr>
          <w:rFonts w:ascii="Arial" w:hAnsi="Arial" w:cs="Arial"/>
          <w:sz w:val="20"/>
          <w:szCs w:val="20"/>
          <w:lang w:val="sl-SI"/>
        </w:rPr>
        <w:t xml:space="preserve"> uporabniki FFS, ki uporabljajo sredstva, registrirana za poklicno uporabo, ali jih prodajajo oziroma svetujejo</w:t>
      </w:r>
      <w:r w:rsidR="00877555" w:rsidRPr="00651669">
        <w:rPr>
          <w:rFonts w:ascii="Arial" w:hAnsi="Arial" w:cs="Arial"/>
          <w:sz w:val="20"/>
          <w:szCs w:val="20"/>
          <w:lang w:val="sl-SI"/>
        </w:rPr>
        <w:t xml:space="preserve"> (tudi kmetijski svetovalci)</w:t>
      </w:r>
      <w:r w:rsidR="003C7A95" w:rsidRPr="00651669">
        <w:rPr>
          <w:rFonts w:ascii="Arial" w:hAnsi="Arial" w:cs="Arial"/>
          <w:sz w:val="20"/>
          <w:szCs w:val="20"/>
          <w:lang w:val="sl-SI"/>
        </w:rPr>
        <w:t xml:space="preserve">, </w:t>
      </w:r>
      <w:r w:rsidR="000C7811" w:rsidRPr="00651669">
        <w:rPr>
          <w:rFonts w:ascii="Arial" w:hAnsi="Arial" w:cs="Arial"/>
          <w:sz w:val="20"/>
          <w:szCs w:val="20"/>
          <w:lang w:val="sl-SI"/>
        </w:rPr>
        <w:t>opraviti</w:t>
      </w:r>
      <w:r w:rsidR="003C7A95" w:rsidRPr="00651669">
        <w:rPr>
          <w:rFonts w:ascii="Arial" w:hAnsi="Arial" w:cs="Arial"/>
          <w:sz w:val="20"/>
          <w:szCs w:val="20"/>
          <w:lang w:val="sl-SI"/>
        </w:rPr>
        <w:t xml:space="preserve"> dodatno usposabljanje o FFS</w:t>
      </w:r>
      <w:r w:rsidRPr="00651669">
        <w:rPr>
          <w:rFonts w:ascii="Arial" w:hAnsi="Arial" w:cs="Arial"/>
          <w:sz w:val="20"/>
          <w:szCs w:val="20"/>
          <w:lang w:val="sl-SI"/>
        </w:rPr>
        <w:t xml:space="preserve">, ki vključuje tudi teme </w:t>
      </w:r>
      <w:r w:rsidR="00F56CA6" w:rsidRPr="00651669">
        <w:rPr>
          <w:rFonts w:ascii="Arial" w:hAnsi="Arial" w:cs="Arial"/>
          <w:sz w:val="20"/>
          <w:szCs w:val="20"/>
          <w:lang w:val="sl-SI"/>
        </w:rPr>
        <w:t>s</w:t>
      </w:r>
      <w:r w:rsidRPr="00651669">
        <w:rPr>
          <w:rFonts w:ascii="Arial" w:hAnsi="Arial" w:cs="Arial"/>
          <w:sz w:val="20"/>
          <w:szCs w:val="20"/>
          <w:lang w:val="sl-SI"/>
        </w:rPr>
        <w:t xml:space="preserve"> področij varovanja zdravja in okolja.</w:t>
      </w:r>
      <w:r w:rsidR="000C7811" w:rsidRPr="00651669">
        <w:rPr>
          <w:rFonts w:ascii="Arial" w:hAnsi="Arial" w:cs="Arial"/>
          <w:sz w:val="20"/>
          <w:szCs w:val="20"/>
          <w:lang w:val="sl-SI"/>
        </w:rPr>
        <w:t xml:space="preserve"> </w:t>
      </w:r>
    </w:p>
    <w:p w14:paraId="10FF2347" w14:textId="76C4C2BD" w:rsidR="000C7811" w:rsidRPr="00651669" w:rsidRDefault="000C7811" w:rsidP="000C7811">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Uprava je v letu 2013 vsebinsko nadgradila dodatno usposabljanje s temami </w:t>
      </w:r>
      <w:r w:rsidR="00F56CA6" w:rsidRPr="00651669">
        <w:rPr>
          <w:rFonts w:ascii="Arial" w:hAnsi="Arial" w:cs="Arial"/>
          <w:sz w:val="20"/>
          <w:szCs w:val="20"/>
          <w:lang w:val="sl-SI"/>
        </w:rPr>
        <w:t>s</w:t>
      </w:r>
      <w:r w:rsidRPr="00651669">
        <w:rPr>
          <w:rFonts w:ascii="Arial" w:hAnsi="Arial" w:cs="Arial"/>
          <w:sz w:val="20"/>
          <w:szCs w:val="20"/>
          <w:lang w:val="sl-SI"/>
        </w:rPr>
        <w:t xml:space="preserve"> področja varovanja zdravja in okolja</w:t>
      </w:r>
      <w:r w:rsidR="00F97B78" w:rsidRPr="00651669">
        <w:rPr>
          <w:rFonts w:ascii="Arial" w:hAnsi="Arial" w:cs="Arial"/>
          <w:sz w:val="20"/>
          <w:szCs w:val="20"/>
          <w:lang w:val="sl-SI"/>
        </w:rPr>
        <w:t xml:space="preserve"> ter vsebinami iz </w:t>
      </w:r>
      <w:r w:rsidR="00960783">
        <w:rPr>
          <w:rFonts w:ascii="Arial" w:hAnsi="Arial" w:cs="Arial"/>
          <w:sz w:val="20"/>
          <w:szCs w:val="20"/>
          <w:lang w:val="sl-SI"/>
        </w:rPr>
        <w:t>IVR</w:t>
      </w:r>
      <w:r w:rsidRPr="00651669">
        <w:rPr>
          <w:rFonts w:ascii="Arial" w:hAnsi="Arial" w:cs="Arial"/>
          <w:sz w:val="20"/>
          <w:szCs w:val="20"/>
          <w:lang w:val="sl-SI"/>
        </w:rPr>
        <w:t xml:space="preserve">. V letu 2013 je Sektor za FFS skupaj s Kmetijskim inštitutom Slovenije pripravil gradivo z naslovom: 'Temeljna načela dobre kmetijske prakse varstva rastlin in varne rabe fitofarmacevtskih sredstev' kot gradivo za usposabljanje </w:t>
      </w:r>
      <w:r w:rsidR="006A2F2F" w:rsidRPr="00651669">
        <w:rPr>
          <w:rFonts w:ascii="Arial" w:hAnsi="Arial" w:cs="Arial"/>
          <w:sz w:val="20"/>
          <w:szCs w:val="20"/>
          <w:lang w:val="sl-SI"/>
        </w:rPr>
        <w:t>svetovalcev</w:t>
      </w:r>
      <w:r w:rsidR="006A2F2F">
        <w:rPr>
          <w:rFonts w:ascii="Arial" w:hAnsi="Arial" w:cs="Arial"/>
          <w:sz w:val="20"/>
          <w:szCs w:val="20"/>
          <w:lang w:val="sl-SI"/>
        </w:rPr>
        <w:t>,</w:t>
      </w:r>
      <w:r w:rsidR="006A2F2F" w:rsidRPr="00651669">
        <w:rPr>
          <w:rFonts w:ascii="Arial" w:hAnsi="Arial" w:cs="Arial"/>
          <w:sz w:val="20"/>
          <w:szCs w:val="20"/>
          <w:lang w:val="sl-SI"/>
        </w:rPr>
        <w:t xml:space="preserve"> </w:t>
      </w:r>
      <w:r w:rsidR="006A2F2F">
        <w:rPr>
          <w:rFonts w:ascii="Arial" w:hAnsi="Arial" w:cs="Arial"/>
          <w:sz w:val="20"/>
          <w:szCs w:val="20"/>
          <w:lang w:val="sl-SI"/>
        </w:rPr>
        <w:t>uporabnikov</w:t>
      </w:r>
      <w:r w:rsidRPr="00651669">
        <w:rPr>
          <w:rFonts w:ascii="Arial" w:hAnsi="Arial" w:cs="Arial"/>
          <w:sz w:val="20"/>
          <w:szCs w:val="20"/>
          <w:lang w:val="sl-SI"/>
        </w:rPr>
        <w:t xml:space="preserve"> </w:t>
      </w:r>
      <w:r w:rsidR="006A2F2F" w:rsidRPr="00651669">
        <w:rPr>
          <w:rFonts w:ascii="Arial" w:hAnsi="Arial" w:cs="Arial"/>
          <w:sz w:val="20"/>
          <w:szCs w:val="20"/>
          <w:lang w:val="sl-SI"/>
        </w:rPr>
        <w:t xml:space="preserve">in </w:t>
      </w:r>
      <w:r w:rsidRPr="00651669">
        <w:rPr>
          <w:rFonts w:ascii="Arial" w:hAnsi="Arial" w:cs="Arial"/>
          <w:sz w:val="20"/>
          <w:szCs w:val="20"/>
          <w:lang w:val="sl-SI"/>
        </w:rPr>
        <w:t>prodajalcev FFS, ki vsebuje vse vidike uporabe FFS in ukrepe za preprečevanje negativnih vplivov na zdravje</w:t>
      </w:r>
      <w:r w:rsidR="005C291B" w:rsidRPr="00651669">
        <w:rPr>
          <w:rFonts w:ascii="Arial" w:hAnsi="Arial" w:cs="Arial"/>
          <w:sz w:val="20"/>
          <w:szCs w:val="20"/>
          <w:lang w:val="sl-SI"/>
        </w:rPr>
        <w:t xml:space="preserve"> ljudi, živali</w:t>
      </w:r>
      <w:r w:rsidRPr="00651669">
        <w:rPr>
          <w:rFonts w:ascii="Arial" w:hAnsi="Arial" w:cs="Arial"/>
          <w:sz w:val="20"/>
          <w:szCs w:val="20"/>
          <w:lang w:val="sl-SI"/>
        </w:rPr>
        <w:t xml:space="preserve"> in okolje. Gradivo je bilo ponatisnjeno v letu 2014, dostopno pa je tudi na spletnih straneh Uprave in Kmetijskega Inštituta Slovenije</w:t>
      </w:r>
      <w:r w:rsidR="00E87DAB">
        <w:rPr>
          <w:rStyle w:val="Sprotnaopomba-sklic"/>
          <w:rFonts w:ascii="Arial" w:hAnsi="Arial" w:cs="Arial"/>
          <w:sz w:val="20"/>
          <w:szCs w:val="20"/>
          <w:lang w:val="sl-SI"/>
        </w:rPr>
        <w:footnoteReference w:id="3"/>
      </w:r>
      <w:r w:rsidRPr="00651669">
        <w:rPr>
          <w:rFonts w:ascii="Arial" w:hAnsi="Arial" w:cs="Arial"/>
          <w:sz w:val="20"/>
          <w:szCs w:val="20"/>
          <w:lang w:val="sl-SI"/>
        </w:rPr>
        <w:t>.</w:t>
      </w:r>
    </w:p>
    <w:p w14:paraId="26F90BB9" w14:textId="44DF2DCB" w:rsidR="00327943" w:rsidRPr="00651669" w:rsidRDefault="003C7A95"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Usposabljanje je sestavljeno iz osnovnega usposabljanja z izpitom, kjer slušatelji pridobijo izkaznico</w:t>
      </w:r>
      <w:r w:rsidR="006A2F2F">
        <w:rPr>
          <w:rFonts w:ascii="Arial" w:hAnsi="Arial" w:cs="Arial"/>
          <w:sz w:val="20"/>
          <w:szCs w:val="20"/>
          <w:lang w:val="sl-SI"/>
        </w:rPr>
        <w:t>;</w:t>
      </w:r>
      <w:r w:rsidRPr="00651669">
        <w:rPr>
          <w:rFonts w:ascii="Arial" w:hAnsi="Arial" w:cs="Arial"/>
          <w:sz w:val="20"/>
          <w:szCs w:val="20"/>
          <w:lang w:val="sl-SI"/>
        </w:rPr>
        <w:t xml:space="preserve"> ter obnovitvenega usposabljanja, ki se ga morajo imetniki izkaznic </w:t>
      </w:r>
      <w:r w:rsidR="004854A1">
        <w:rPr>
          <w:rFonts w:ascii="Arial" w:hAnsi="Arial" w:cs="Arial"/>
          <w:sz w:val="20"/>
          <w:szCs w:val="20"/>
          <w:lang w:val="sl-SI"/>
        </w:rPr>
        <w:t xml:space="preserve">redno </w:t>
      </w:r>
      <w:r w:rsidRPr="00651669">
        <w:rPr>
          <w:rFonts w:ascii="Arial" w:hAnsi="Arial" w:cs="Arial"/>
          <w:sz w:val="20"/>
          <w:szCs w:val="20"/>
          <w:lang w:val="sl-SI"/>
        </w:rPr>
        <w:t>udelež</w:t>
      </w:r>
      <w:r w:rsidR="006A2F2F">
        <w:rPr>
          <w:rFonts w:ascii="Arial" w:hAnsi="Arial" w:cs="Arial"/>
          <w:sz w:val="20"/>
          <w:szCs w:val="20"/>
          <w:lang w:val="sl-SI"/>
        </w:rPr>
        <w:t>eva</w:t>
      </w:r>
      <w:r w:rsidRPr="00651669">
        <w:rPr>
          <w:rFonts w:ascii="Arial" w:hAnsi="Arial" w:cs="Arial"/>
          <w:sz w:val="20"/>
          <w:szCs w:val="20"/>
          <w:lang w:val="sl-SI"/>
        </w:rPr>
        <w:t xml:space="preserve">ti </w:t>
      </w:r>
      <w:r w:rsidR="004854A1">
        <w:rPr>
          <w:rFonts w:ascii="Arial" w:hAnsi="Arial" w:cs="Arial"/>
          <w:sz w:val="20"/>
          <w:szCs w:val="20"/>
          <w:lang w:val="sl-SI"/>
        </w:rPr>
        <w:t xml:space="preserve">za podaljšanje veljavnosti izkaznice: </w:t>
      </w:r>
      <w:r w:rsidR="006A2F2F" w:rsidRPr="00651669">
        <w:rPr>
          <w:rFonts w:ascii="Arial" w:hAnsi="Arial" w:cs="Arial"/>
          <w:sz w:val="20"/>
          <w:szCs w:val="20"/>
          <w:lang w:val="sl-SI"/>
        </w:rPr>
        <w:t>svetovalc</w:t>
      </w:r>
      <w:r w:rsidR="006A2F2F">
        <w:rPr>
          <w:rFonts w:ascii="Arial" w:hAnsi="Arial" w:cs="Arial"/>
          <w:sz w:val="20"/>
          <w:szCs w:val="20"/>
          <w:lang w:val="sl-SI"/>
        </w:rPr>
        <w:t>i</w:t>
      </w:r>
      <w:r w:rsidR="006A2F2F" w:rsidRPr="00651669">
        <w:rPr>
          <w:rFonts w:ascii="Arial" w:hAnsi="Arial" w:cs="Arial"/>
          <w:sz w:val="20"/>
          <w:szCs w:val="20"/>
          <w:lang w:val="sl-SI"/>
        </w:rPr>
        <w:t xml:space="preserve"> in </w:t>
      </w:r>
      <w:r w:rsidRPr="00651669">
        <w:rPr>
          <w:rFonts w:ascii="Arial" w:hAnsi="Arial" w:cs="Arial"/>
          <w:sz w:val="20"/>
          <w:szCs w:val="20"/>
          <w:lang w:val="sl-SI"/>
        </w:rPr>
        <w:t>prodajalc</w:t>
      </w:r>
      <w:r w:rsidR="004854A1">
        <w:rPr>
          <w:rFonts w:ascii="Arial" w:hAnsi="Arial" w:cs="Arial"/>
          <w:sz w:val="20"/>
          <w:szCs w:val="20"/>
          <w:lang w:val="sl-SI"/>
        </w:rPr>
        <w:t>i</w:t>
      </w:r>
      <w:r w:rsidRPr="00651669">
        <w:rPr>
          <w:rFonts w:ascii="Arial" w:hAnsi="Arial" w:cs="Arial"/>
          <w:sz w:val="20"/>
          <w:szCs w:val="20"/>
          <w:lang w:val="sl-SI"/>
        </w:rPr>
        <w:t xml:space="preserve"> </w:t>
      </w:r>
      <w:r w:rsidR="002B420F" w:rsidRPr="00651669">
        <w:rPr>
          <w:rFonts w:ascii="Arial" w:hAnsi="Arial" w:cs="Arial"/>
          <w:sz w:val="20"/>
          <w:szCs w:val="20"/>
          <w:lang w:val="sl-SI"/>
        </w:rPr>
        <w:t>FFS</w:t>
      </w:r>
      <w:r w:rsidR="004854A1">
        <w:rPr>
          <w:rFonts w:ascii="Arial" w:hAnsi="Arial" w:cs="Arial"/>
          <w:sz w:val="20"/>
          <w:szCs w:val="20"/>
          <w:lang w:val="sl-SI"/>
        </w:rPr>
        <w:t xml:space="preserve"> vsaka tri leta</w:t>
      </w:r>
      <w:r w:rsidR="002B420F" w:rsidRPr="00651669">
        <w:rPr>
          <w:rFonts w:ascii="Arial" w:hAnsi="Arial" w:cs="Arial"/>
          <w:sz w:val="20"/>
          <w:szCs w:val="20"/>
          <w:lang w:val="sl-SI"/>
        </w:rPr>
        <w:t xml:space="preserve"> </w:t>
      </w:r>
      <w:r w:rsidRPr="00651669">
        <w:rPr>
          <w:rFonts w:ascii="Arial" w:hAnsi="Arial" w:cs="Arial"/>
          <w:sz w:val="20"/>
          <w:szCs w:val="20"/>
          <w:lang w:val="sl-SI"/>
        </w:rPr>
        <w:t xml:space="preserve">in </w:t>
      </w:r>
      <w:r w:rsidR="004854A1">
        <w:rPr>
          <w:rFonts w:ascii="Arial" w:hAnsi="Arial" w:cs="Arial"/>
          <w:sz w:val="20"/>
          <w:szCs w:val="20"/>
          <w:lang w:val="sl-SI"/>
        </w:rPr>
        <w:t>uporabniki</w:t>
      </w:r>
      <w:r w:rsidRPr="00651669">
        <w:rPr>
          <w:rFonts w:ascii="Arial" w:hAnsi="Arial" w:cs="Arial"/>
          <w:sz w:val="20"/>
          <w:szCs w:val="20"/>
          <w:lang w:val="sl-SI"/>
        </w:rPr>
        <w:t xml:space="preserve"> FFS</w:t>
      </w:r>
      <w:r w:rsidR="004854A1" w:rsidRPr="004854A1">
        <w:rPr>
          <w:rFonts w:ascii="Arial" w:hAnsi="Arial" w:cs="Arial"/>
          <w:sz w:val="20"/>
          <w:szCs w:val="20"/>
          <w:lang w:val="sl-SI"/>
        </w:rPr>
        <w:t xml:space="preserve"> </w:t>
      </w:r>
      <w:r w:rsidR="004854A1" w:rsidRPr="00651669">
        <w:rPr>
          <w:rFonts w:ascii="Arial" w:hAnsi="Arial" w:cs="Arial"/>
          <w:sz w:val="20"/>
          <w:szCs w:val="20"/>
          <w:lang w:val="sl-SI"/>
        </w:rPr>
        <w:t>vsakih pet let</w:t>
      </w:r>
      <w:r w:rsidRPr="00651669">
        <w:rPr>
          <w:rFonts w:ascii="Arial" w:hAnsi="Arial" w:cs="Arial"/>
          <w:sz w:val="20"/>
          <w:szCs w:val="20"/>
          <w:lang w:val="sl-SI"/>
        </w:rPr>
        <w:t xml:space="preserve">. </w:t>
      </w:r>
      <w:r w:rsidR="006355E4" w:rsidRPr="00651669">
        <w:rPr>
          <w:rFonts w:ascii="Arial" w:hAnsi="Arial" w:cs="Arial"/>
          <w:sz w:val="20"/>
          <w:szCs w:val="20"/>
          <w:lang w:val="sl-SI"/>
        </w:rPr>
        <w:t xml:space="preserve">Za prodajalce, svetovalce in uporabnike FFS se organizirajo ločeni programi usposabljanja, prav tako se pri organizaciji predavanj upoštevajo glavne gojene kulture na posameznih </w:t>
      </w:r>
      <w:r w:rsidR="00F56CA6" w:rsidRPr="00651669">
        <w:rPr>
          <w:rFonts w:ascii="Arial" w:hAnsi="Arial" w:cs="Arial"/>
          <w:sz w:val="20"/>
          <w:szCs w:val="20"/>
          <w:lang w:val="sl-SI"/>
        </w:rPr>
        <w:t>področjih</w:t>
      </w:r>
      <w:r w:rsidR="006355E4" w:rsidRPr="00651669">
        <w:rPr>
          <w:rFonts w:ascii="Arial" w:hAnsi="Arial" w:cs="Arial"/>
          <w:sz w:val="20"/>
          <w:szCs w:val="20"/>
          <w:lang w:val="sl-SI"/>
        </w:rPr>
        <w:t xml:space="preserve"> (sadjarstvo, vinogradništvo, poljedelstvo, vrtnarstvo). </w:t>
      </w:r>
      <w:r w:rsidRPr="00651669">
        <w:rPr>
          <w:rFonts w:ascii="Arial" w:hAnsi="Arial" w:cs="Arial"/>
          <w:sz w:val="20"/>
          <w:szCs w:val="20"/>
          <w:lang w:val="sl-SI"/>
        </w:rPr>
        <w:t>Izkaznice zagotovi Uprava. Za izvedbo usposabljanja Uprava pooblasti zunanje izvajalce, ki morajo izpolnjevati predpisane pogoje glede kadrov, opreme in prostorov, program uspo</w:t>
      </w:r>
      <w:r w:rsidR="002F3AA2" w:rsidRPr="00651669">
        <w:rPr>
          <w:rFonts w:ascii="Arial" w:hAnsi="Arial" w:cs="Arial"/>
          <w:sz w:val="20"/>
          <w:szCs w:val="20"/>
          <w:lang w:val="sl-SI"/>
        </w:rPr>
        <w:t>sabljanja</w:t>
      </w:r>
      <w:r w:rsidR="006355E4" w:rsidRPr="00651669">
        <w:rPr>
          <w:rFonts w:ascii="Arial" w:hAnsi="Arial" w:cs="Arial"/>
          <w:sz w:val="20"/>
          <w:szCs w:val="20"/>
          <w:lang w:val="sl-SI"/>
        </w:rPr>
        <w:t xml:space="preserve"> morajo izvajati na podlagi osnovnih pravil</w:t>
      </w:r>
      <w:r w:rsidR="002F3AA2" w:rsidRPr="00651669">
        <w:rPr>
          <w:rFonts w:ascii="Arial" w:hAnsi="Arial" w:cs="Arial"/>
          <w:sz w:val="20"/>
          <w:szCs w:val="20"/>
          <w:lang w:val="sl-SI"/>
        </w:rPr>
        <w:t xml:space="preserve">, ki </w:t>
      </w:r>
      <w:r w:rsidR="006355E4" w:rsidRPr="00651669">
        <w:rPr>
          <w:rFonts w:ascii="Arial" w:hAnsi="Arial" w:cs="Arial"/>
          <w:sz w:val="20"/>
          <w:szCs w:val="20"/>
          <w:lang w:val="sl-SI"/>
        </w:rPr>
        <w:t>jih</w:t>
      </w:r>
      <w:r w:rsidR="002F3AA2" w:rsidRPr="00651669">
        <w:rPr>
          <w:rFonts w:ascii="Arial" w:hAnsi="Arial" w:cs="Arial"/>
          <w:sz w:val="20"/>
          <w:szCs w:val="20"/>
          <w:lang w:val="sl-SI"/>
        </w:rPr>
        <w:t xml:space="preserve"> določi Uprava.</w:t>
      </w:r>
      <w:r w:rsidRPr="00651669">
        <w:rPr>
          <w:rFonts w:ascii="Arial" w:hAnsi="Arial" w:cs="Arial"/>
          <w:sz w:val="20"/>
          <w:szCs w:val="20"/>
          <w:lang w:val="sl-SI"/>
        </w:rPr>
        <w:t xml:space="preserve"> Izvajalci </w:t>
      </w:r>
      <w:r w:rsidR="002F3AA2" w:rsidRPr="00651669">
        <w:rPr>
          <w:rFonts w:ascii="Arial" w:hAnsi="Arial" w:cs="Arial"/>
          <w:sz w:val="20"/>
          <w:szCs w:val="20"/>
          <w:lang w:val="sl-SI"/>
        </w:rPr>
        <w:t xml:space="preserve">usposabljanja </w:t>
      </w:r>
      <w:r w:rsidRPr="00651669">
        <w:rPr>
          <w:rFonts w:ascii="Arial" w:hAnsi="Arial" w:cs="Arial"/>
          <w:sz w:val="20"/>
          <w:szCs w:val="20"/>
          <w:lang w:val="sl-SI"/>
        </w:rPr>
        <w:t>morajo voditi evidenco razpisanih tečajev in izdanih izkaznic v elektronski bazi Uprave preko vstopne internetne maske.</w:t>
      </w:r>
    </w:p>
    <w:p w14:paraId="3B438323" w14:textId="691887C6" w:rsidR="00916C2B" w:rsidRPr="00651669" w:rsidRDefault="00045618"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Oktobra 2013 je bil objavljen nov Pravilnik o usposabljanju o FFS (Uradni list RS, št. 85/13), ki je zamenjal prejšnjega </w:t>
      </w:r>
      <w:r w:rsidR="006A2F2F">
        <w:rPr>
          <w:rFonts w:ascii="Arial" w:hAnsi="Arial" w:cs="Arial"/>
          <w:sz w:val="20"/>
          <w:szCs w:val="20"/>
          <w:lang w:val="sl-SI"/>
        </w:rPr>
        <w:t>in natančneje opredelil pravila</w:t>
      </w:r>
      <w:r w:rsidRPr="00651669">
        <w:rPr>
          <w:rFonts w:ascii="Arial" w:hAnsi="Arial" w:cs="Arial"/>
          <w:sz w:val="20"/>
          <w:szCs w:val="20"/>
          <w:lang w:val="sl-SI"/>
        </w:rPr>
        <w:t xml:space="preserve"> za </w:t>
      </w:r>
      <w:r w:rsidR="007C0FFF" w:rsidRPr="00651669">
        <w:rPr>
          <w:rFonts w:ascii="Arial" w:hAnsi="Arial" w:cs="Arial"/>
          <w:sz w:val="20"/>
          <w:szCs w:val="20"/>
          <w:lang w:val="sl-SI"/>
        </w:rPr>
        <w:t>izvajanje</w:t>
      </w:r>
      <w:r w:rsidRPr="00651669">
        <w:rPr>
          <w:rFonts w:ascii="Arial" w:hAnsi="Arial" w:cs="Arial"/>
          <w:sz w:val="20"/>
          <w:szCs w:val="20"/>
          <w:lang w:val="sl-SI"/>
        </w:rPr>
        <w:t xml:space="preserve"> usposabljanja. </w:t>
      </w:r>
      <w:r w:rsidR="007C0FFF" w:rsidRPr="00651669">
        <w:rPr>
          <w:rFonts w:ascii="Arial" w:hAnsi="Arial" w:cs="Arial"/>
          <w:sz w:val="20"/>
          <w:szCs w:val="20"/>
          <w:lang w:val="sl-SI"/>
        </w:rPr>
        <w:t>V</w:t>
      </w:r>
      <w:r w:rsidR="003C7A95" w:rsidRPr="00651669">
        <w:rPr>
          <w:rFonts w:ascii="Arial" w:hAnsi="Arial" w:cs="Arial"/>
          <w:sz w:val="20"/>
          <w:szCs w:val="20"/>
          <w:lang w:val="sl-SI"/>
        </w:rPr>
        <w:t xml:space="preserve"> januarju</w:t>
      </w:r>
      <w:r w:rsidRPr="00651669">
        <w:rPr>
          <w:rFonts w:ascii="Arial" w:hAnsi="Arial" w:cs="Arial"/>
          <w:sz w:val="20"/>
          <w:szCs w:val="20"/>
          <w:lang w:val="sl-SI"/>
        </w:rPr>
        <w:t xml:space="preserve"> 2014</w:t>
      </w:r>
      <w:r w:rsidR="003C7A95" w:rsidRPr="00651669">
        <w:rPr>
          <w:rFonts w:ascii="Arial" w:hAnsi="Arial" w:cs="Arial"/>
          <w:sz w:val="20"/>
          <w:szCs w:val="20"/>
          <w:lang w:val="sl-SI"/>
        </w:rPr>
        <w:t xml:space="preserve"> </w:t>
      </w:r>
      <w:r w:rsidR="00F56CA6" w:rsidRPr="00651669">
        <w:rPr>
          <w:rFonts w:ascii="Arial" w:hAnsi="Arial" w:cs="Arial"/>
          <w:sz w:val="20"/>
          <w:szCs w:val="20"/>
          <w:lang w:val="sl-SI"/>
        </w:rPr>
        <w:t xml:space="preserve">je bil </w:t>
      </w:r>
      <w:r w:rsidR="003C7A95" w:rsidRPr="00651669">
        <w:rPr>
          <w:rFonts w:ascii="Arial" w:hAnsi="Arial" w:cs="Arial"/>
          <w:sz w:val="20"/>
          <w:szCs w:val="20"/>
          <w:lang w:val="sl-SI"/>
        </w:rPr>
        <w:t>objavljen nov javni razpis za pooblastila izvajalcem usposabljanja</w:t>
      </w:r>
      <w:r w:rsidR="0027514C" w:rsidRPr="00651669">
        <w:rPr>
          <w:rFonts w:ascii="Arial" w:hAnsi="Arial" w:cs="Arial"/>
          <w:sz w:val="20"/>
          <w:szCs w:val="20"/>
          <w:lang w:val="sl-SI"/>
        </w:rPr>
        <w:t xml:space="preserve">, na podlagi katerega so bili na novo izbrani izvajalci usposabljanja, </w:t>
      </w:r>
      <w:r w:rsidR="003C7A95" w:rsidRPr="00651669">
        <w:rPr>
          <w:rFonts w:ascii="Arial" w:hAnsi="Arial" w:cs="Arial"/>
          <w:sz w:val="20"/>
          <w:szCs w:val="20"/>
          <w:lang w:val="sl-SI"/>
        </w:rPr>
        <w:t xml:space="preserve"> izdana </w:t>
      </w:r>
      <w:r w:rsidR="00F56CA6" w:rsidRPr="00651669">
        <w:rPr>
          <w:rFonts w:ascii="Arial" w:hAnsi="Arial" w:cs="Arial"/>
          <w:sz w:val="20"/>
          <w:szCs w:val="20"/>
          <w:lang w:val="sl-SI"/>
        </w:rPr>
        <w:t xml:space="preserve">pa </w:t>
      </w:r>
      <w:r w:rsidR="003C7A95" w:rsidRPr="00651669">
        <w:rPr>
          <w:rFonts w:ascii="Arial" w:hAnsi="Arial" w:cs="Arial"/>
          <w:sz w:val="20"/>
          <w:szCs w:val="20"/>
          <w:lang w:val="sl-SI"/>
        </w:rPr>
        <w:t xml:space="preserve">so bila </w:t>
      </w:r>
      <w:r w:rsidR="00F56CA6" w:rsidRPr="00651669">
        <w:rPr>
          <w:rFonts w:ascii="Arial" w:hAnsi="Arial" w:cs="Arial"/>
          <w:sz w:val="20"/>
          <w:szCs w:val="20"/>
          <w:lang w:val="sl-SI"/>
        </w:rPr>
        <w:t xml:space="preserve">tudi </w:t>
      </w:r>
      <w:r w:rsidR="003C7A95" w:rsidRPr="00651669">
        <w:rPr>
          <w:rFonts w:ascii="Arial" w:hAnsi="Arial" w:cs="Arial"/>
          <w:sz w:val="20"/>
          <w:szCs w:val="20"/>
          <w:lang w:val="sl-SI"/>
        </w:rPr>
        <w:t xml:space="preserve">nova pooblastila. </w:t>
      </w:r>
      <w:r w:rsidR="00D06A19" w:rsidRPr="00651669">
        <w:rPr>
          <w:rFonts w:ascii="Arial" w:hAnsi="Arial" w:cs="Arial"/>
          <w:sz w:val="20"/>
          <w:szCs w:val="20"/>
          <w:lang w:val="sl-SI"/>
        </w:rPr>
        <w:t>Teh izvajalcev je 16, pooblastilo pa velja 5 let.</w:t>
      </w:r>
    </w:p>
    <w:p w14:paraId="3619751D" w14:textId="344A0839" w:rsidR="00D06A19" w:rsidRPr="00651669" w:rsidRDefault="00D06A19" w:rsidP="00D06A1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kazalnikih tveganja </w:t>
      </w:r>
      <w:r w:rsidR="00CC2311">
        <w:rPr>
          <w:rFonts w:ascii="Arial" w:hAnsi="Arial" w:cs="Arial"/>
          <w:sz w:val="20"/>
          <w:szCs w:val="20"/>
          <w:lang w:val="sl-SI"/>
        </w:rPr>
        <w:t>so</w:t>
      </w:r>
      <w:r w:rsidRPr="00651669">
        <w:rPr>
          <w:rFonts w:ascii="Arial" w:hAnsi="Arial" w:cs="Arial"/>
          <w:sz w:val="20"/>
          <w:szCs w:val="20"/>
          <w:lang w:val="sl-SI"/>
        </w:rPr>
        <w:t xml:space="preserve"> pod točko </w:t>
      </w:r>
      <w:r w:rsidR="00CC2311">
        <w:rPr>
          <w:rFonts w:ascii="Arial" w:hAnsi="Arial" w:cs="Arial"/>
          <w:sz w:val="20"/>
          <w:szCs w:val="20"/>
          <w:lang w:val="sl-SI"/>
        </w:rPr>
        <w:t xml:space="preserve">5 in 6 (stran </w:t>
      </w:r>
      <w:r w:rsidR="00CC2311">
        <w:rPr>
          <w:rFonts w:ascii="Arial" w:hAnsi="Arial" w:cs="Arial"/>
          <w:sz w:val="20"/>
          <w:szCs w:val="20"/>
          <w:lang w:val="sl-SI"/>
        </w:rPr>
        <w:fldChar w:fldCharType="begin"/>
      </w:r>
      <w:r w:rsidR="00CC2311">
        <w:rPr>
          <w:rFonts w:ascii="Arial" w:hAnsi="Arial" w:cs="Arial"/>
          <w:sz w:val="20"/>
          <w:szCs w:val="20"/>
          <w:lang w:val="sl-SI"/>
        </w:rPr>
        <w:instrText xml:space="preserve"> PAGEREF _Ref530649570 \h </w:instrText>
      </w:r>
      <w:r w:rsidR="00CC2311">
        <w:rPr>
          <w:rFonts w:ascii="Arial" w:hAnsi="Arial" w:cs="Arial"/>
          <w:sz w:val="20"/>
          <w:szCs w:val="20"/>
          <w:lang w:val="sl-SI"/>
        </w:rPr>
      </w:r>
      <w:r w:rsidR="00CC2311">
        <w:rPr>
          <w:rFonts w:ascii="Arial" w:hAnsi="Arial" w:cs="Arial"/>
          <w:sz w:val="20"/>
          <w:szCs w:val="20"/>
          <w:lang w:val="sl-SI"/>
        </w:rPr>
        <w:fldChar w:fldCharType="separate"/>
      </w:r>
      <w:r w:rsidR="00CC2311">
        <w:rPr>
          <w:rFonts w:ascii="Arial" w:hAnsi="Arial" w:cs="Arial"/>
          <w:noProof/>
          <w:sz w:val="20"/>
          <w:szCs w:val="20"/>
          <w:lang w:val="sl-SI"/>
        </w:rPr>
        <w:t>26</w:t>
      </w:r>
      <w:r w:rsidR="00CC2311">
        <w:rPr>
          <w:rFonts w:ascii="Arial" w:hAnsi="Arial" w:cs="Arial"/>
          <w:sz w:val="20"/>
          <w:szCs w:val="20"/>
          <w:lang w:val="sl-SI"/>
        </w:rPr>
        <w:fldChar w:fldCharType="end"/>
      </w:r>
      <w:r w:rsidR="00CC2311">
        <w:rPr>
          <w:rFonts w:ascii="Arial" w:hAnsi="Arial" w:cs="Arial"/>
          <w:sz w:val="20"/>
          <w:szCs w:val="20"/>
          <w:lang w:val="sl-SI"/>
        </w:rPr>
        <w:t>) navedeni podatki o številu</w:t>
      </w:r>
      <w:r w:rsidRPr="00651669">
        <w:rPr>
          <w:rFonts w:ascii="Arial" w:hAnsi="Arial" w:cs="Arial"/>
          <w:sz w:val="20"/>
          <w:szCs w:val="20"/>
          <w:lang w:val="sl-SI"/>
        </w:rPr>
        <w:t xml:space="preserve"> </w:t>
      </w:r>
      <w:r w:rsidR="00376F69">
        <w:rPr>
          <w:rFonts w:ascii="Arial" w:hAnsi="Arial" w:cs="Arial"/>
          <w:sz w:val="20"/>
          <w:szCs w:val="20"/>
          <w:lang w:val="sl-SI"/>
        </w:rPr>
        <w:t>izdanih izkaznic</w:t>
      </w:r>
      <w:r w:rsidRPr="00651669">
        <w:rPr>
          <w:rFonts w:ascii="Arial" w:hAnsi="Arial" w:cs="Arial"/>
          <w:sz w:val="20"/>
          <w:szCs w:val="20"/>
          <w:lang w:val="sl-SI"/>
        </w:rPr>
        <w:t xml:space="preserve"> po novem sistemu dodatnega usposabljanja o </w:t>
      </w:r>
      <w:r w:rsidR="006A2F2F">
        <w:rPr>
          <w:rFonts w:ascii="Arial" w:hAnsi="Arial" w:cs="Arial"/>
          <w:sz w:val="20"/>
          <w:szCs w:val="20"/>
          <w:lang w:val="sl-SI"/>
        </w:rPr>
        <w:t>FFS</w:t>
      </w:r>
      <w:r w:rsidRPr="00651669">
        <w:rPr>
          <w:rFonts w:ascii="Arial" w:hAnsi="Arial" w:cs="Arial"/>
          <w:sz w:val="20"/>
          <w:szCs w:val="20"/>
          <w:lang w:val="sl-SI"/>
        </w:rPr>
        <w:t xml:space="preserve">. Poudariti je treba, da </w:t>
      </w:r>
      <w:r w:rsidR="006A2F2F">
        <w:rPr>
          <w:rFonts w:ascii="Arial" w:hAnsi="Arial" w:cs="Arial"/>
          <w:sz w:val="20"/>
          <w:szCs w:val="20"/>
          <w:lang w:val="sl-SI"/>
        </w:rPr>
        <w:t>se mora</w:t>
      </w:r>
      <w:r w:rsidRPr="00651669">
        <w:rPr>
          <w:rFonts w:ascii="Arial" w:hAnsi="Arial" w:cs="Arial"/>
          <w:sz w:val="20"/>
          <w:szCs w:val="20"/>
          <w:lang w:val="sl-SI"/>
        </w:rPr>
        <w:t xml:space="preserve"> izkaznice za svetovalce in prodajalce podaljšati vsaka tri leta, izkaznice za uporabnike FFS pa vsakih pet let. Število izdanih oziroma podaljšanih izkaznic se zato lahko med posameznimi leti precej razlikuje. </w:t>
      </w:r>
    </w:p>
    <w:p w14:paraId="374C5C74" w14:textId="1572112D" w:rsidR="000D26F7"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letu 2014 je bil sprejet Pravilnik o integriranem varstvu rastlin pred škodljivimi organizmi (Uradni list RS, št. 43/14), ki povzema splošne smernice </w:t>
      </w:r>
      <w:r w:rsidR="00960783">
        <w:rPr>
          <w:rFonts w:ascii="Arial" w:hAnsi="Arial" w:cs="Arial"/>
          <w:sz w:val="20"/>
          <w:szCs w:val="20"/>
          <w:lang w:val="sl-SI"/>
        </w:rPr>
        <w:t>IVR</w:t>
      </w:r>
      <w:r w:rsidRPr="00651669">
        <w:rPr>
          <w:rFonts w:ascii="Arial" w:hAnsi="Arial" w:cs="Arial"/>
          <w:sz w:val="20"/>
          <w:szCs w:val="20"/>
          <w:lang w:val="sl-SI"/>
        </w:rPr>
        <w:t xml:space="preserve"> pred škodljivimi organizmi za implementacijo Direktive 2009/128/EC o trajnostni rabi pesticidov. Pravilnik je določil splošne standarde za </w:t>
      </w:r>
      <w:r w:rsidR="00960783">
        <w:rPr>
          <w:rFonts w:ascii="Arial" w:hAnsi="Arial" w:cs="Arial"/>
          <w:sz w:val="20"/>
          <w:szCs w:val="20"/>
          <w:lang w:val="sl-SI"/>
        </w:rPr>
        <w:t>IVR</w:t>
      </w:r>
      <w:r w:rsidRPr="00651669">
        <w:rPr>
          <w:rFonts w:ascii="Arial" w:hAnsi="Arial" w:cs="Arial"/>
          <w:sz w:val="20"/>
          <w:szCs w:val="20"/>
          <w:lang w:val="sl-SI"/>
        </w:rPr>
        <w:t xml:space="preserve">, na podlagi katerih </w:t>
      </w:r>
      <w:r w:rsidR="00052AD8" w:rsidRPr="00651669">
        <w:rPr>
          <w:rFonts w:ascii="Arial" w:hAnsi="Arial" w:cs="Arial"/>
          <w:sz w:val="20"/>
          <w:szCs w:val="20"/>
          <w:lang w:val="sl-SI"/>
        </w:rPr>
        <w:t xml:space="preserve">sta Ministrstvo in Uprava </w:t>
      </w:r>
      <w:r w:rsidRPr="00651669">
        <w:rPr>
          <w:rFonts w:ascii="Arial" w:hAnsi="Arial" w:cs="Arial"/>
          <w:sz w:val="20"/>
          <w:szCs w:val="20"/>
          <w:lang w:val="sl-SI"/>
        </w:rPr>
        <w:t>začel</w:t>
      </w:r>
      <w:r w:rsidR="00052AD8" w:rsidRPr="00651669">
        <w:rPr>
          <w:rFonts w:ascii="Arial" w:hAnsi="Arial" w:cs="Arial"/>
          <w:sz w:val="20"/>
          <w:szCs w:val="20"/>
          <w:lang w:val="sl-SI"/>
        </w:rPr>
        <w:t>a</w:t>
      </w:r>
      <w:r w:rsidRPr="00651669">
        <w:rPr>
          <w:rFonts w:ascii="Arial" w:hAnsi="Arial" w:cs="Arial"/>
          <w:sz w:val="20"/>
          <w:szCs w:val="20"/>
          <w:lang w:val="sl-SI"/>
        </w:rPr>
        <w:t xml:space="preserve"> pripravljati posebne standarde za </w:t>
      </w:r>
      <w:r w:rsidR="00960783">
        <w:rPr>
          <w:rFonts w:ascii="Arial" w:hAnsi="Arial" w:cs="Arial"/>
          <w:sz w:val="20"/>
          <w:szCs w:val="20"/>
          <w:lang w:val="sl-SI"/>
        </w:rPr>
        <w:t>IVR</w:t>
      </w:r>
      <w:r w:rsidRPr="00651669">
        <w:rPr>
          <w:rFonts w:ascii="Arial" w:hAnsi="Arial" w:cs="Arial"/>
          <w:sz w:val="20"/>
          <w:szCs w:val="20"/>
          <w:lang w:val="sl-SI"/>
        </w:rPr>
        <w:t xml:space="preserve"> ter ukrepe </w:t>
      </w:r>
      <w:r w:rsidR="002F3AA2" w:rsidRPr="00651669">
        <w:rPr>
          <w:rFonts w:ascii="Arial" w:hAnsi="Arial" w:cs="Arial"/>
          <w:sz w:val="20"/>
          <w:szCs w:val="20"/>
          <w:lang w:val="sl-SI"/>
        </w:rPr>
        <w:t>v okviru programa razvoja podeželja</w:t>
      </w:r>
      <w:r w:rsidR="00052AD8" w:rsidRPr="00651669">
        <w:rPr>
          <w:rFonts w:ascii="Arial" w:hAnsi="Arial" w:cs="Arial"/>
          <w:sz w:val="20"/>
          <w:szCs w:val="20"/>
          <w:lang w:val="sl-SI"/>
        </w:rPr>
        <w:t xml:space="preserve"> in javne službe zdravstvenega varstva rastlin</w:t>
      </w:r>
      <w:r w:rsidRPr="00651669">
        <w:rPr>
          <w:rFonts w:ascii="Arial" w:hAnsi="Arial" w:cs="Arial"/>
          <w:sz w:val="20"/>
          <w:szCs w:val="20"/>
          <w:lang w:val="sl-SI"/>
        </w:rPr>
        <w:t xml:space="preserve">. </w:t>
      </w:r>
    </w:p>
    <w:p w14:paraId="07839627" w14:textId="3FDEE1B1"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11" w:name="_Toc531071853"/>
      <w:r w:rsidRPr="00651669">
        <w:rPr>
          <w:rStyle w:val="Naslov3Znak"/>
          <w:rFonts w:eastAsia="Calibri"/>
          <w:lang w:val="sl-SI"/>
        </w:rPr>
        <w:t>Ukrep 2</w:t>
      </w:r>
      <w:r w:rsidR="00F56CA6"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P</w:t>
      </w:r>
      <w:r w:rsidR="00C34974" w:rsidRPr="00651669">
        <w:rPr>
          <w:rStyle w:val="Naslov3Znak"/>
          <w:rFonts w:eastAsia="Calibri"/>
          <w:lang w:val="sl-SI"/>
        </w:rPr>
        <w:t>romet FFS</w:t>
      </w:r>
      <w:bookmarkEnd w:id="11"/>
      <w:r w:rsidRPr="00651669">
        <w:rPr>
          <w:rFonts w:ascii="Arial" w:hAnsi="Arial" w:cs="Arial"/>
          <w:b/>
          <w:i/>
          <w:sz w:val="20"/>
          <w:szCs w:val="20"/>
          <w:lang w:val="sl-SI"/>
        </w:rPr>
        <w:t xml:space="preserve">: Sedanji sistem prodaje FFS velja še naprej. </w:t>
      </w:r>
      <w:r w:rsidRPr="00651669">
        <w:rPr>
          <w:rFonts w:ascii="Arial" w:hAnsi="Arial" w:cs="Arial"/>
          <w:b/>
          <w:i/>
          <w:color w:val="000000"/>
          <w:sz w:val="20"/>
          <w:szCs w:val="20"/>
          <w:lang w:val="sl-SI"/>
        </w:rPr>
        <w:t xml:space="preserve">FFS tržijo le pravne osebe, pri katerih </w:t>
      </w:r>
      <w:r w:rsidR="00993F4B" w:rsidRPr="00651669">
        <w:rPr>
          <w:rFonts w:ascii="Arial" w:hAnsi="Arial" w:cs="Arial"/>
          <w:b/>
          <w:i/>
          <w:color w:val="000000"/>
          <w:sz w:val="20"/>
          <w:szCs w:val="20"/>
          <w:lang w:val="sl-SI"/>
        </w:rPr>
        <w:t>so zaposlene usposobljene osebe in</w:t>
      </w:r>
      <w:r w:rsidRPr="00651669">
        <w:rPr>
          <w:rFonts w:ascii="Arial" w:hAnsi="Arial" w:cs="Arial"/>
          <w:b/>
          <w:i/>
          <w:color w:val="000000"/>
          <w:sz w:val="20"/>
          <w:szCs w:val="20"/>
          <w:lang w:val="sl-SI"/>
        </w:rPr>
        <w:t xml:space="preserve"> ki izpolnjujejo vse pogoje za vpis v register distributerjev. </w:t>
      </w:r>
      <w:r w:rsidRPr="00651669">
        <w:rPr>
          <w:rFonts w:ascii="Arial" w:hAnsi="Arial" w:cs="Arial"/>
          <w:b/>
          <w:i/>
          <w:sz w:val="20"/>
          <w:szCs w:val="20"/>
          <w:lang w:val="sl-SI"/>
        </w:rPr>
        <w:t xml:space="preserve">Distributerji poleg FFS prodajajo tudi ustrezno zaščitno opremo za uporabnike, </w:t>
      </w:r>
      <w:r w:rsidR="00993F4B" w:rsidRPr="00651669">
        <w:rPr>
          <w:rFonts w:ascii="Arial" w:hAnsi="Arial" w:cs="Arial"/>
          <w:b/>
          <w:i/>
          <w:sz w:val="20"/>
          <w:szCs w:val="20"/>
          <w:lang w:val="sl-SI"/>
        </w:rPr>
        <w:t xml:space="preserve">preko svetovalcev </w:t>
      </w:r>
      <w:r w:rsidRPr="00651669">
        <w:rPr>
          <w:rFonts w:ascii="Arial" w:hAnsi="Arial" w:cs="Arial"/>
          <w:b/>
          <w:i/>
          <w:sz w:val="20"/>
          <w:szCs w:val="20"/>
          <w:lang w:val="sl-SI"/>
        </w:rPr>
        <w:t>dajejo informacije o varni rabi FFS ter alternativnih metodah zatiranja škodljivih organizmov (bolezni, škodljivcev in plevelov) v skladu z napovedmi opazovalno-napovedovalne službe in temeljnimi načeli integriranega varstva rastlin.</w:t>
      </w:r>
    </w:p>
    <w:p w14:paraId="5E23F8A2" w14:textId="2039209A" w:rsidR="00887680" w:rsidRPr="00651669" w:rsidRDefault="009E1369"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Podobno</w:t>
      </w:r>
      <w:r w:rsidR="00887680" w:rsidRPr="00651669">
        <w:rPr>
          <w:rFonts w:ascii="Arial" w:hAnsi="Arial" w:cs="Arial"/>
          <w:sz w:val="20"/>
          <w:szCs w:val="20"/>
          <w:lang w:val="sl-SI"/>
        </w:rPr>
        <w:t xml:space="preserve"> kot pri usposabljanju </w:t>
      </w:r>
      <w:r w:rsidRPr="00651669">
        <w:rPr>
          <w:rFonts w:ascii="Arial" w:hAnsi="Arial" w:cs="Arial"/>
          <w:sz w:val="20"/>
          <w:szCs w:val="20"/>
          <w:lang w:val="sl-SI"/>
        </w:rPr>
        <w:t xml:space="preserve">o FFS </w:t>
      </w:r>
      <w:r w:rsidR="00887680" w:rsidRPr="00651669">
        <w:rPr>
          <w:rFonts w:ascii="Arial" w:hAnsi="Arial" w:cs="Arial"/>
          <w:sz w:val="20"/>
          <w:szCs w:val="20"/>
          <w:lang w:val="sl-SI"/>
        </w:rPr>
        <w:t xml:space="preserve">je Republika Slovenija uredila prodajo FFS že pred </w:t>
      </w:r>
      <w:r w:rsidRPr="00651669">
        <w:rPr>
          <w:rFonts w:ascii="Arial" w:hAnsi="Arial" w:cs="Arial"/>
          <w:sz w:val="20"/>
          <w:szCs w:val="20"/>
          <w:lang w:val="sl-SI"/>
        </w:rPr>
        <w:t>objavo Direktive</w:t>
      </w:r>
      <w:r w:rsidR="00737BDC" w:rsidRPr="00651669">
        <w:rPr>
          <w:rFonts w:ascii="Arial" w:hAnsi="Arial" w:cs="Arial"/>
          <w:sz w:val="20"/>
          <w:szCs w:val="20"/>
          <w:lang w:val="sl-SI"/>
        </w:rPr>
        <w:t xml:space="preserve"> 2009/128/EC</w:t>
      </w:r>
      <w:r w:rsidR="00887680" w:rsidRPr="00651669">
        <w:rPr>
          <w:rFonts w:ascii="Arial" w:hAnsi="Arial" w:cs="Arial"/>
          <w:sz w:val="20"/>
          <w:szCs w:val="20"/>
          <w:lang w:val="sl-SI"/>
        </w:rPr>
        <w:t xml:space="preserve"> </w:t>
      </w:r>
      <w:r w:rsidR="002F3AA2" w:rsidRPr="00651669">
        <w:rPr>
          <w:rFonts w:ascii="Arial" w:hAnsi="Arial" w:cs="Arial"/>
          <w:sz w:val="20"/>
          <w:szCs w:val="20"/>
          <w:lang w:val="sl-SI"/>
        </w:rPr>
        <w:t xml:space="preserve">s </w:t>
      </w:r>
      <w:r w:rsidR="00CB52BC" w:rsidRPr="00651669">
        <w:rPr>
          <w:rFonts w:ascii="Arial" w:hAnsi="Arial" w:cs="Arial"/>
          <w:sz w:val="20"/>
          <w:szCs w:val="20"/>
          <w:lang w:val="sl-SI"/>
        </w:rPr>
        <w:t>tedaj</w:t>
      </w:r>
      <w:r w:rsidR="002F3AA2" w:rsidRPr="00651669">
        <w:rPr>
          <w:rFonts w:ascii="Arial" w:hAnsi="Arial" w:cs="Arial"/>
          <w:sz w:val="20"/>
          <w:szCs w:val="20"/>
          <w:lang w:val="sl-SI"/>
        </w:rPr>
        <w:t xml:space="preserve"> veljavno zakonodajo</w:t>
      </w:r>
      <w:r w:rsidR="00887680" w:rsidRPr="00651669">
        <w:rPr>
          <w:rFonts w:ascii="Arial" w:hAnsi="Arial" w:cs="Arial"/>
          <w:sz w:val="20"/>
          <w:szCs w:val="20"/>
          <w:lang w:val="sl-SI"/>
        </w:rPr>
        <w:t xml:space="preserve"> o </w:t>
      </w:r>
      <w:r w:rsidR="00B057B5">
        <w:rPr>
          <w:rFonts w:ascii="Arial" w:hAnsi="Arial" w:cs="Arial"/>
          <w:sz w:val="20"/>
          <w:szCs w:val="20"/>
          <w:lang w:val="sl-SI"/>
        </w:rPr>
        <w:t>FFS</w:t>
      </w:r>
      <w:r w:rsidR="00887680" w:rsidRPr="00651669">
        <w:rPr>
          <w:rFonts w:ascii="Arial" w:hAnsi="Arial" w:cs="Arial"/>
          <w:sz w:val="20"/>
          <w:szCs w:val="20"/>
          <w:lang w:val="sl-SI"/>
        </w:rPr>
        <w:t xml:space="preserve">. </w:t>
      </w:r>
    </w:p>
    <w:p w14:paraId="25064DF9" w14:textId="0498CB33" w:rsidR="00F97B78" w:rsidRPr="00651669" w:rsidRDefault="00045618"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Sistem prodaje FFS </w:t>
      </w:r>
      <w:r w:rsidR="00F97B78" w:rsidRPr="00651669">
        <w:rPr>
          <w:rFonts w:ascii="Arial" w:hAnsi="Arial" w:cs="Arial"/>
          <w:sz w:val="20"/>
          <w:szCs w:val="20"/>
          <w:lang w:val="sl-SI"/>
        </w:rPr>
        <w:t xml:space="preserve">je reguliran, vsako prodajno mesto FFS mora </w:t>
      </w:r>
      <w:r w:rsidR="00756454" w:rsidRPr="00651669">
        <w:rPr>
          <w:rFonts w:ascii="Arial" w:hAnsi="Arial" w:cs="Arial"/>
          <w:sz w:val="20"/>
          <w:szCs w:val="20"/>
          <w:lang w:val="sl-SI"/>
        </w:rPr>
        <w:t>biti vpisano v register prodajaln s FFS</w:t>
      </w:r>
      <w:r w:rsidR="00F56CA6" w:rsidRPr="00651669">
        <w:rPr>
          <w:rFonts w:ascii="Arial" w:hAnsi="Arial" w:cs="Arial"/>
          <w:sz w:val="20"/>
          <w:szCs w:val="20"/>
          <w:lang w:val="sl-SI"/>
        </w:rPr>
        <w:t>:</w:t>
      </w:r>
      <w:r w:rsidR="00756454" w:rsidRPr="00651669">
        <w:rPr>
          <w:rFonts w:ascii="Arial" w:hAnsi="Arial" w:cs="Arial"/>
          <w:sz w:val="20"/>
          <w:szCs w:val="20"/>
          <w:lang w:val="sl-SI"/>
        </w:rPr>
        <w:t xml:space="preserve"> </w:t>
      </w:r>
      <w:r w:rsidR="00F97B78" w:rsidRPr="00651669">
        <w:rPr>
          <w:rFonts w:ascii="Arial" w:hAnsi="Arial" w:cs="Arial"/>
          <w:sz w:val="20"/>
          <w:szCs w:val="20"/>
          <w:lang w:val="sl-SI"/>
        </w:rPr>
        <w:t xml:space="preserve">imeti </w:t>
      </w:r>
      <w:r w:rsidR="00756454" w:rsidRPr="00651669">
        <w:rPr>
          <w:rFonts w:ascii="Arial" w:hAnsi="Arial" w:cs="Arial"/>
          <w:sz w:val="20"/>
          <w:szCs w:val="20"/>
          <w:lang w:val="sl-SI"/>
        </w:rPr>
        <w:t xml:space="preserve">mora </w:t>
      </w:r>
      <w:r w:rsidR="00F97B78" w:rsidRPr="00651669">
        <w:rPr>
          <w:rFonts w:ascii="Arial" w:hAnsi="Arial" w:cs="Arial"/>
          <w:sz w:val="20"/>
          <w:szCs w:val="20"/>
          <w:lang w:val="sl-SI"/>
        </w:rPr>
        <w:t>zaposleno osebo s srednjo kmetijsko izobrazbo in opravljenim usposabljanjem o FFS</w:t>
      </w:r>
      <w:r w:rsidR="000562FA" w:rsidRPr="00651669">
        <w:rPr>
          <w:rFonts w:ascii="Arial" w:hAnsi="Arial" w:cs="Arial"/>
          <w:sz w:val="20"/>
          <w:szCs w:val="20"/>
          <w:lang w:val="sl-SI"/>
        </w:rPr>
        <w:t>;</w:t>
      </w:r>
      <w:r w:rsidR="00F97B78" w:rsidRPr="00651669">
        <w:rPr>
          <w:rFonts w:ascii="Arial" w:hAnsi="Arial" w:cs="Arial"/>
          <w:sz w:val="20"/>
          <w:szCs w:val="20"/>
          <w:lang w:val="sl-SI"/>
        </w:rPr>
        <w:t xml:space="preserve"> ter </w:t>
      </w:r>
      <w:r w:rsidR="008E7885" w:rsidRPr="00651669">
        <w:rPr>
          <w:rFonts w:ascii="Arial" w:hAnsi="Arial" w:cs="Arial"/>
          <w:sz w:val="20"/>
          <w:szCs w:val="20"/>
          <w:lang w:val="sl-SI"/>
        </w:rPr>
        <w:t>osebo za svetovanje</w:t>
      </w:r>
      <w:r w:rsidR="00F97B78" w:rsidRPr="00651669">
        <w:rPr>
          <w:rFonts w:ascii="Arial" w:hAnsi="Arial" w:cs="Arial"/>
          <w:sz w:val="20"/>
          <w:szCs w:val="20"/>
          <w:lang w:val="sl-SI"/>
        </w:rPr>
        <w:t xml:space="preserve"> z višjo izobrazbo iz agronomije in opravljenim usposabljanjem o FFS, ki mora biti kupcem na razpolago najmanj 6 ur na teden. Prodaja FFS je ločena na prodajo FFS za poklicno rabo, za katero mora kupec predložiti veljavno izkaznico </w:t>
      </w:r>
      <w:r w:rsidR="000562FA" w:rsidRPr="00651669">
        <w:rPr>
          <w:rFonts w:ascii="Arial" w:hAnsi="Arial" w:cs="Arial"/>
          <w:sz w:val="20"/>
          <w:szCs w:val="20"/>
          <w:lang w:val="sl-SI"/>
        </w:rPr>
        <w:t xml:space="preserve">– potrdilo o pridobitvi znanj iz </w:t>
      </w:r>
      <w:proofErr w:type="spellStart"/>
      <w:r w:rsidR="000562FA" w:rsidRPr="00651669">
        <w:rPr>
          <w:rFonts w:ascii="Arial" w:hAnsi="Arial" w:cs="Arial"/>
          <w:sz w:val="20"/>
          <w:szCs w:val="20"/>
          <w:lang w:val="sl-SI"/>
        </w:rPr>
        <w:t>fitomedicine</w:t>
      </w:r>
      <w:proofErr w:type="spellEnd"/>
      <w:r w:rsidR="006C5F1C" w:rsidRPr="00651669">
        <w:rPr>
          <w:rFonts w:ascii="Arial" w:hAnsi="Arial" w:cs="Arial"/>
          <w:sz w:val="20"/>
          <w:szCs w:val="20"/>
          <w:lang w:val="sl-SI"/>
        </w:rPr>
        <w:t>;</w:t>
      </w:r>
      <w:r w:rsidR="000562FA" w:rsidRPr="00651669">
        <w:rPr>
          <w:rFonts w:ascii="Arial" w:hAnsi="Arial" w:cs="Arial"/>
          <w:sz w:val="20"/>
          <w:szCs w:val="20"/>
          <w:lang w:val="sl-SI"/>
        </w:rPr>
        <w:t xml:space="preserve"> ter na prodajo FFS za nepoklicno rabo, za nakup katerih ni treba predložiti te izkaznice. Prodajalnam, ki prodajajo samo FFS za nepoklicno rabo, ni treba izpolnjevati pogojev glede kadra, ki so predpisani za prodajalne, ki prodajajo vsa FFS. </w:t>
      </w:r>
    </w:p>
    <w:p w14:paraId="7DEA0B3E" w14:textId="134F3199" w:rsidR="006355E4" w:rsidRPr="00651669" w:rsidRDefault="006355E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Prodajalci in svetovalci se na usposabljanjih o FFS </w:t>
      </w:r>
      <w:r w:rsidR="0027514C" w:rsidRPr="00651669">
        <w:rPr>
          <w:rFonts w:ascii="Arial" w:hAnsi="Arial" w:cs="Arial"/>
          <w:sz w:val="20"/>
          <w:szCs w:val="20"/>
          <w:lang w:val="sl-SI"/>
        </w:rPr>
        <w:t>seznanijo</w:t>
      </w:r>
      <w:r w:rsidRPr="00651669">
        <w:rPr>
          <w:rFonts w:ascii="Arial" w:hAnsi="Arial" w:cs="Arial"/>
          <w:sz w:val="20"/>
          <w:szCs w:val="20"/>
          <w:lang w:val="sl-SI"/>
        </w:rPr>
        <w:t xml:space="preserve"> </w:t>
      </w:r>
      <w:r w:rsidR="0027514C" w:rsidRPr="00651669">
        <w:rPr>
          <w:rFonts w:ascii="Arial" w:hAnsi="Arial" w:cs="Arial"/>
          <w:sz w:val="20"/>
          <w:szCs w:val="20"/>
          <w:lang w:val="sl-SI"/>
        </w:rPr>
        <w:t>z novostmi</w:t>
      </w:r>
      <w:r w:rsidRPr="00651669">
        <w:rPr>
          <w:rFonts w:ascii="Arial" w:hAnsi="Arial" w:cs="Arial"/>
          <w:sz w:val="20"/>
          <w:szCs w:val="20"/>
          <w:lang w:val="sl-SI"/>
        </w:rPr>
        <w:t xml:space="preserve"> na področju uporabe FFS in </w:t>
      </w:r>
      <w:r w:rsidR="0027514C" w:rsidRPr="00651669">
        <w:rPr>
          <w:rFonts w:ascii="Arial" w:hAnsi="Arial" w:cs="Arial"/>
          <w:sz w:val="20"/>
          <w:szCs w:val="20"/>
          <w:lang w:val="sl-SI"/>
        </w:rPr>
        <w:t xml:space="preserve">področju </w:t>
      </w:r>
      <w:r w:rsidR="00960783">
        <w:rPr>
          <w:rFonts w:ascii="Arial" w:hAnsi="Arial" w:cs="Arial"/>
          <w:sz w:val="20"/>
          <w:szCs w:val="20"/>
          <w:lang w:val="sl-SI"/>
        </w:rPr>
        <w:t>IVR</w:t>
      </w:r>
      <w:r w:rsidR="0027514C" w:rsidRPr="00651669">
        <w:rPr>
          <w:rFonts w:ascii="Arial" w:hAnsi="Arial" w:cs="Arial"/>
          <w:sz w:val="20"/>
          <w:szCs w:val="20"/>
          <w:lang w:val="sl-SI"/>
        </w:rPr>
        <w:t xml:space="preserve"> in</w:t>
      </w:r>
      <w:r w:rsidRPr="00651669">
        <w:rPr>
          <w:rFonts w:ascii="Arial" w:hAnsi="Arial" w:cs="Arial"/>
          <w:sz w:val="20"/>
          <w:szCs w:val="20"/>
          <w:lang w:val="sl-SI"/>
        </w:rPr>
        <w:t xml:space="preserve"> to znanje lahko posredujejo naprej kupcem ob prodaji FFS</w:t>
      </w:r>
      <w:r w:rsidR="006C5F1C" w:rsidRPr="00651669">
        <w:rPr>
          <w:rFonts w:ascii="Arial" w:hAnsi="Arial" w:cs="Arial"/>
          <w:sz w:val="20"/>
          <w:szCs w:val="20"/>
          <w:lang w:val="sl-SI"/>
        </w:rPr>
        <w:t xml:space="preserve"> oziroma uporabnikom FFS</w:t>
      </w:r>
      <w:r w:rsidRPr="00651669">
        <w:rPr>
          <w:rFonts w:ascii="Arial" w:hAnsi="Arial" w:cs="Arial"/>
          <w:sz w:val="20"/>
          <w:szCs w:val="20"/>
          <w:lang w:val="sl-SI"/>
        </w:rPr>
        <w:t xml:space="preserve">.  </w:t>
      </w:r>
    </w:p>
    <w:p w14:paraId="16BE35CC" w14:textId="5F7F81FA" w:rsidR="00045618" w:rsidRDefault="006355E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w:t>
      </w:r>
      <w:r w:rsidR="00045618" w:rsidRPr="00651669">
        <w:rPr>
          <w:rFonts w:ascii="Arial" w:hAnsi="Arial" w:cs="Arial"/>
          <w:sz w:val="20"/>
          <w:szCs w:val="20"/>
          <w:lang w:val="sl-SI"/>
        </w:rPr>
        <w:t xml:space="preserve"> letu 2013 </w:t>
      </w:r>
      <w:r w:rsidRPr="00651669">
        <w:rPr>
          <w:rFonts w:ascii="Arial" w:hAnsi="Arial" w:cs="Arial"/>
          <w:sz w:val="20"/>
          <w:szCs w:val="20"/>
          <w:lang w:val="sl-SI"/>
        </w:rPr>
        <w:t>je bil objavljen</w:t>
      </w:r>
      <w:r w:rsidR="00840371" w:rsidRPr="00651669">
        <w:rPr>
          <w:rFonts w:ascii="Arial" w:hAnsi="Arial" w:cs="Arial"/>
          <w:sz w:val="20"/>
          <w:szCs w:val="20"/>
          <w:lang w:val="sl-SI"/>
        </w:rPr>
        <w:t xml:space="preserve"> </w:t>
      </w:r>
      <w:r w:rsidR="00045618" w:rsidRPr="00651669">
        <w:rPr>
          <w:rFonts w:ascii="Arial" w:hAnsi="Arial" w:cs="Arial"/>
          <w:sz w:val="20"/>
          <w:szCs w:val="20"/>
          <w:lang w:val="sl-SI"/>
        </w:rPr>
        <w:t xml:space="preserve">nov Pravilnik o pogojih za opravljanje prometa s FFS ter o vodenju in posredovanju podatkov o prometu FFS (Uradni list RS, št. 107/13), ki je povzel in združil vsebino treh prejšnjih predpisov, izdanih na podlagi prejšnje zakonodaje, ter uskladil </w:t>
      </w:r>
      <w:r w:rsidR="004D665D" w:rsidRPr="00651669">
        <w:rPr>
          <w:rFonts w:ascii="Arial" w:hAnsi="Arial" w:cs="Arial"/>
          <w:sz w:val="20"/>
          <w:szCs w:val="20"/>
          <w:lang w:val="sl-SI"/>
        </w:rPr>
        <w:t>besedilo z</w:t>
      </w:r>
      <w:r w:rsidR="00045618" w:rsidRPr="00651669">
        <w:rPr>
          <w:rFonts w:ascii="Arial" w:hAnsi="Arial" w:cs="Arial"/>
          <w:sz w:val="20"/>
          <w:szCs w:val="20"/>
          <w:lang w:val="sl-SI"/>
        </w:rPr>
        <w:t xml:space="preserve"> </w:t>
      </w:r>
      <w:r w:rsidR="00840371" w:rsidRPr="00651669">
        <w:rPr>
          <w:rFonts w:ascii="Arial" w:hAnsi="Arial" w:cs="Arial"/>
          <w:sz w:val="20"/>
          <w:szCs w:val="20"/>
          <w:lang w:val="sl-SI"/>
        </w:rPr>
        <w:t>nov</w:t>
      </w:r>
      <w:r w:rsidR="004D665D" w:rsidRPr="00651669">
        <w:rPr>
          <w:rFonts w:ascii="Arial" w:hAnsi="Arial" w:cs="Arial"/>
          <w:sz w:val="20"/>
          <w:szCs w:val="20"/>
          <w:lang w:val="sl-SI"/>
        </w:rPr>
        <w:t>im</w:t>
      </w:r>
      <w:r w:rsidR="00840371" w:rsidRPr="00651669">
        <w:rPr>
          <w:rFonts w:ascii="Arial" w:hAnsi="Arial" w:cs="Arial"/>
          <w:sz w:val="20"/>
          <w:szCs w:val="20"/>
          <w:lang w:val="sl-SI"/>
        </w:rPr>
        <w:t xml:space="preserve"> </w:t>
      </w:r>
      <w:r w:rsidR="00045618" w:rsidRPr="00651669">
        <w:rPr>
          <w:rFonts w:ascii="Arial" w:hAnsi="Arial" w:cs="Arial"/>
          <w:sz w:val="20"/>
          <w:szCs w:val="20"/>
          <w:lang w:val="sl-SI"/>
        </w:rPr>
        <w:t>ZFfS-1</w:t>
      </w:r>
      <w:r w:rsidR="00840371" w:rsidRPr="00651669">
        <w:rPr>
          <w:rFonts w:ascii="Arial" w:hAnsi="Arial" w:cs="Arial"/>
          <w:sz w:val="20"/>
          <w:szCs w:val="20"/>
          <w:lang w:val="sl-SI"/>
        </w:rPr>
        <w:t xml:space="preserve"> iz leta 2012</w:t>
      </w:r>
      <w:r w:rsidR="00045618" w:rsidRPr="00651669">
        <w:rPr>
          <w:rFonts w:ascii="Arial" w:hAnsi="Arial" w:cs="Arial"/>
          <w:sz w:val="20"/>
          <w:szCs w:val="20"/>
          <w:lang w:val="sl-SI"/>
        </w:rPr>
        <w:t xml:space="preserve">. </w:t>
      </w:r>
      <w:r w:rsidR="004D665D" w:rsidRPr="00651669">
        <w:rPr>
          <w:rFonts w:ascii="Arial" w:hAnsi="Arial" w:cs="Arial"/>
          <w:sz w:val="20"/>
          <w:szCs w:val="20"/>
          <w:lang w:val="sl-SI"/>
        </w:rPr>
        <w:t>Pravilnik predpisuje distributerjem FFS, da imajo v svojem prodajnem programu tudi zaščitno opremo, kot jo določajo predpisi, ki ureja</w:t>
      </w:r>
      <w:r w:rsidR="007706E4">
        <w:rPr>
          <w:rFonts w:ascii="Arial" w:hAnsi="Arial" w:cs="Arial"/>
          <w:sz w:val="20"/>
          <w:szCs w:val="20"/>
          <w:lang w:val="sl-SI"/>
        </w:rPr>
        <w:t>jo varnost in zdravje pri delu.</w:t>
      </w:r>
      <w:r w:rsidR="00376F69">
        <w:rPr>
          <w:rFonts w:ascii="Arial" w:hAnsi="Arial" w:cs="Arial"/>
          <w:sz w:val="20"/>
          <w:szCs w:val="20"/>
          <w:lang w:val="sl-SI"/>
        </w:rPr>
        <w:t xml:space="preserve"> </w:t>
      </w:r>
    </w:p>
    <w:p w14:paraId="5689A5B2" w14:textId="3BCF947A" w:rsidR="00CC2311" w:rsidRPr="00651669" w:rsidRDefault="00CC2311"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Na strani </w:t>
      </w:r>
      <w:r>
        <w:rPr>
          <w:rFonts w:ascii="Arial" w:hAnsi="Arial" w:cs="Arial"/>
          <w:sz w:val="20"/>
          <w:szCs w:val="20"/>
          <w:lang w:val="sl-SI"/>
        </w:rPr>
        <w:fldChar w:fldCharType="begin"/>
      </w:r>
      <w:r>
        <w:rPr>
          <w:rFonts w:ascii="Arial" w:hAnsi="Arial" w:cs="Arial"/>
          <w:sz w:val="20"/>
          <w:szCs w:val="20"/>
          <w:lang w:val="sl-SI"/>
        </w:rPr>
        <w:instrText xml:space="preserve"> PAGEREF _Ref530649664 \h </w:instrText>
      </w:r>
      <w:r>
        <w:rPr>
          <w:rFonts w:ascii="Arial" w:hAnsi="Arial" w:cs="Arial"/>
          <w:sz w:val="20"/>
          <w:szCs w:val="20"/>
          <w:lang w:val="sl-SI"/>
        </w:rPr>
      </w:r>
      <w:r>
        <w:rPr>
          <w:rFonts w:ascii="Arial" w:hAnsi="Arial" w:cs="Arial"/>
          <w:sz w:val="20"/>
          <w:szCs w:val="20"/>
          <w:lang w:val="sl-SI"/>
        </w:rPr>
        <w:fldChar w:fldCharType="separate"/>
      </w:r>
      <w:r>
        <w:rPr>
          <w:rFonts w:ascii="Arial" w:hAnsi="Arial" w:cs="Arial"/>
          <w:noProof/>
          <w:sz w:val="20"/>
          <w:szCs w:val="20"/>
          <w:lang w:val="sl-SI"/>
        </w:rPr>
        <w:t>23</w:t>
      </w:r>
      <w:r>
        <w:rPr>
          <w:rFonts w:ascii="Arial" w:hAnsi="Arial" w:cs="Arial"/>
          <w:sz w:val="20"/>
          <w:szCs w:val="20"/>
          <w:lang w:val="sl-SI"/>
        </w:rPr>
        <w:fldChar w:fldCharType="end"/>
      </w:r>
      <w:r>
        <w:rPr>
          <w:rFonts w:ascii="Arial" w:hAnsi="Arial" w:cs="Arial"/>
          <w:sz w:val="20"/>
          <w:szCs w:val="20"/>
          <w:lang w:val="sl-SI"/>
        </w:rPr>
        <w:t xml:space="preserve"> so v kazalnikih tveganja 1-4 prikazani statistični podatki o prometu in rabi FFS. </w:t>
      </w:r>
    </w:p>
    <w:p w14:paraId="4C76209B" w14:textId="2D4E18FE" w:rsidR="00045618" w:rsidRPr="00651669" w:rsidRDefault="00045618" w:rsidP="003D47F9">
      <w:pPr>
        <w:pStyle w:val="Navadensplet"/>
        <w:spacing w:beforeLines="60" w:before="144" w:beforeAutospacing="0" w:afterLines="60" w:after="144" w:afterAutospacing="0"/>
        <w:jc w:val="both"/>
        <w:rPr>
          <w:rFonts w:ascii="Arial" w:hAnsi="Arial" w:cs="Arial"/>
          <w:b/>
          <w:i/>
          <w:sz w:val="20"/>
          <w:szCs w:val="20"/>
        </w:rPr>
      </w:pPr>
      <w:bookmarkStart w:id="12" w:name="_Toc531071854"/>
      <w:r w:rsidRPr="00651669">
        <w:rPr>
          <w:rStyle w:val="Naslov3Znak"/>
          <w:lang w:val="sl-SI"/>
        </w:rPr>
        <w:t>Ukrep 3</w:t>
      </w:r>
      <w:r w:rsidR="00F56CA6" w:rsidRPr="00651669">
        <w:rPr>
          <w:rStyle w:val="Naslov3Znak"/>
          <w:lang w:val="sl-SI"/>
        </w:rPr>
        <w:t>:</w:t>
      </w:r>
      <w:r w:rsidR="00C34974" w:rsidRPr="00651669">
        <w:rPr>
          <w:rStyle w:val="Naslov3Znak"/>
          <w:lang w:val="sl-SI"/>
        </w:rPr>
        <w:t xml:space="preserve"> </w:t>
      </w:r>
      <w:r w:rsidR="00F63715" w:rsidRPr="00651669">
        <w:rPr>
          <w:rStyle w:val="Naslov3Znak"/>
          <w:lang w:val="sl-SI"/>
        </w:rPr>
        <w:t>O</w:t>
      </w:r>
      <w:r w:rsidR="00C34974" w:rsidRPr="00651669">
        <w:rPr>
          <w:rStyle w:val="Naslov3Znak"/>
          <w:lang w:val="sl-SI"/>
        </w:rPr>
        <w:t>bveščanje</w:t>
      </w:r>
      <w:bookmarkEnd w:id="12"/>
      <w:r w:rsidRPr="00651669">
        <w:rPr>
          <w:rFonts w:ascii="Arial" w:hAnsi="Arial" w:cs="Arial"/>
          <w:b/>
          <w:i/>
          <w:sz w:val="20"/>
          <w:szCs w:val="20"/>
        </w:rPr>
        <w:t xml:space="preserve">: Uprava sprejme program obveščanja in osveščanja javnosti o FFS. Program obveščanja javnosti vsebuje tudi </w:t>
      </w:r>
      <w:r w:rsidRPr="00651669">
        <w:rPr>
          <w:rFonts w:ascii="Arial" w:hAnsi="Arial" w:cs="Arial"/>
          <w:b/>
          <w:i/>
          <w:color w:val="000000"/>
          <w:sz w:val="20"/>
          <w:szCs w:val="20"/>
        </w:rPr>
        <w:t>informacije o pojavljanju akutne zastrupitve s pesticidi, kadar je to ustrezno, pa tudi o razvoju kronične zastrupitve v skupinah, ki so lahko redno izpostavljene pesticidom, kot so uporabniki, delavci v kmetijstvu ali osebe, ki živijo blizu območij nanašanja pesticidov.</w:t>
      </w:r>
    </w:p>
    <w:p w14:paraId="7B2F1B64" w14:textId="76477253" w:rsidR="00597265" w:rsidRPr="00651669" w:rsidRDefault="00597265" w:rsidP="00597265">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Obveščanje javnosti o FFS poteka preko spletnih strani </w:t>
      </w:r>
      <w:r w:rsidR="001B19CF" w:rsidRPr="00651669">
        <w:rPr>
          <w:rFonts w:ascii="Arial" w:hAnsi="Arial" w:cs="Arial"/>
          <w:sz w:val="20"/>
          <w:szCs w:val="20"/>
          <w:lang w:val="sl-SI"/>
        </w:rPr>
        <w:t xml:space="preserve">Ministrstva in </w:t>
      </w:r>
      <w:r w:rsidRPr="00651669">
        <w:rPr>
          <w:rFonts w:ascii="Arial" w:hAnsi="Arial" w:cs="Arial"/>
          <w:sz w:val="20"/>
          <w:szCs w:val="20"/>
          <w:lang w:val="sl-SI"/>
        </w:rPr>
        <w:t xml:space="preserve">Uprave, akcij informiranja v sodelovanju z deležniki (na primer Čebelarska zveza Slovenije, GIZ </w:t>
      </w:r>
      <w:proofErr w:type="spellStart"/>
      <w:r w:rsidRPr="00651669">
        <w:rPr>
          <w:rFonts w:ascii="Arial" w:hAnsi="Arial" w:cs="Arial"/>
          <w:sz w:val="20"/>
          <w:szCs w:val="20"/>
          <w:lang w:val="sl-SI"/>
        </w:rPr>
        <w:t>fitofarmacije</w:t>
      </w:r>
      <w:proofErr w:type="spellEnd"/>
      <w:r w:rsidRPr="00651669">
        <w:rPr>
          <w:rFonts w:ascii="Arial" w:hAnsi="Arial" w:cs="Arial"/>
          <w:sz w:val="20"/>
          <w:szCs w:val="20"/>
          <w:lang w:val="sl-SI"/>
        </w:rPr>
        <w:t>, KGZS) ter brošur, zgibank in gradiv, dostopnih na usposabljanjih, v trgovinah, ki prodajajo FFS ter pre</w:t>
      </w:r>
      <w:r w:rsidR="00C42606">
        <w:rPr>
          <w:rFonts w:ascii="Arial" w:hAnsi="Arial" w:cs="Arial"/>
          <w:sz w:val="20"/>
          <w:szCs w:val="20"/>
          <w:lang w:val="sl-SI"/>
        </w:rPr>
        <w:t>ko informativnih oddaj medijev.</w:t>
      </w:r>
      <w:r w:rsidR="00C42606">
        <w:rPr>
          <w:rStyle w:val="Sprotnaopomba-sklic"/>
          <w:rFonts w:ascii="Arial" w:hAnsi="Arial" w:cs="Arial"/>
          <w:sz w:val="20"/>
          <w:szCs w:val="20"/>
          <w:lang w:val="sl-SI"/>
        </w:rPr>
        <w:footnoteReference w:id="4"/>
      </w:r>
    </w:p>
    <w:p w14:paraId="3E6B6B75" w14:textId="77777777" w:rsidR="00597265" w:rsidRPr="00651669" w:rsidRDefault="00597265" w:rsidP="00597265">
      <w:pPr>
        <w:spacing w:beforeLines="60" w:before="144" w:afterLines="60" w:after="144" w:line="240" w:lineRule="auto"/>
        <w:contextualSpacing/>
        <w:jc w:val="both"/>
        <w:rPr>
          <w:rFonts w:ascii="Arial" w:hAnsi="Arial" w:cs="Arial"/>
          <w:sz w:val="20"/>
          <w:szCs w:val="20"/>
          <w:lang w:val="sl-SI"/>
        </w:rPr>
      </w:pPr>
    </w:p>
    <w:p w14:paraId="56D63A2C" w14:textId="15393CDC" w:rsidR="001718F1" w:rsidRPr="00651669" w:rsidRDefault="00597265" w:rsidP="001718F1">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 xml:space="preserve">Podatki o bolnišničnih obravnavah zastrupitev s pesticidi se vodijo na </w:t>
      </w:r>
      <w:r w:rsidR="000E1980" w:rsidRPr="00651669">
        <w:rPr>
          <w:rFonts w:ascii="Arial" w:hAnsi="Arial" w:cs="Arial"/>
          <w:sz w:val="20"/>
          <w:szCs w:val="20"/>
          <w:lang w:val="sl-SI"/>
        </w:rPr>
        <w:t>Nacionaln</w:t>
      </w:r>
      <w:r w:rsidRPr="00651669">
        <w:rPr>
          <w:rFonts w:ascii="Arial" w:hAnsi="Arial" w:cs="Arial"/>
          <w:sz w:val="20"/>
          <w:szCs w:val="20"/>
          <w:lang w:val="sl-SI"/>
        </w:rPr>
        <w:t>em</w:t>
      </w:r>
      <w:r w:rsidR="000E1980" w:rsidRPr="00651669">
        <w:rPr>
          <w:rFonts w:ascii="Arial" w:hAnsi="Arial" w:cs="Arial"/>
          <w:sz w:val="20"/>
          <w:szCs w:val="20"/>
          <w:lang w:val="sl-SI"/>
        </w:rPr>
        <w:t xml:space="preserve"> inštitut</w:t>
      </w:r>
      <w:r w:rsidRPr="00651669">
        <w:rPr>
          <w:rFonts w:ascii="Arial" w:hAnsi="Arial" w:cs="Arial"/>
          <w:sz w:val="20"/>
          <w:szCs w:val="20"/>
          <w:lang w:val="sl-SI"/>
        </w:rPr>
        <w:t>u</w:t>
      </w:r>
      <w:r w:rsidR="000E1980" w:rsidRPr="00651669">
        <w:rPr>
          <w:rFonts w:ascii="Arial" w:hAnsi="Arial" w:cs="Arial"/>
          <w:sz w:val="20"/>
          <w:szCs w:val="20"/>
          <w:lang w:val="sl-SI"/>
        </w:rPr>
        <w:t xml:space="preserve"> za javno zdravje, </w:t>
      </w:r>
      <w:r w:rsidR="001718F1" w:rsidRPr="00651669">
        <w:rPr>
          <w:rFonts w:ascii="Arial" w:hAnsi="Arial" w:cs="Arial"/>
          <w:sz w:val="20"/>
          <w:szCs w:val="20"/>
          <w:lang w:val="sl-SI"/>
        </w:rPr>
        <w:t>medtem ko</w:t>
      </w:r>
      <w:r w:rsidR="000E1980" w:rsidRPr="00651669">
        <w:rPr>
          <w:rFonts w:ascii="Arial" w:hAnsi="Arial" w:cs="Arial"/>
          <w:sz w:val="20"/>
          <w:szCs w:val="20"/>
          <w:lang w:val="sl-SI"/>
        </w:rPr>
        <w:t xml:space="preserve"> podatk</w:t>
      </w:r>
      <w:r w:rsidR="001718F1" w:rsidRPr="00651669">
        <w:rPr>
          <w:rFonts w:ascii="Arial" w:hAnsi="Arial" w:cs="Arial"/>
          <w:sz w:val="20"/>
          <w:szCs w:val="20"/>
          <w:lang w:val="sl-SI"/>
        </w:rPr>
        <w:t xml:space="preserve">e </w:t>
      </w:r>
      <w:r w:rsidR="000E1980" w:rsidRPr="00651669">
        <w:rPr>
          <w:rFonts w:ascii="Arial" w:hAnsi="Arial" w:cs="Arial"/>
          <w:sz w:val="20"/>
          <w:szCs w:val="20"/>
          <w:lang w:val="sl-SI"/>
        </w:rPr>
        <w:t>o urgentnih obravnavah in klicih v center za zastrupitve</w:t>
      </w:r>
      <w:r w:rsidR="001718F1" w:rsidRPr="00651669">
        <w:rPr>
          <w:rFonts w:ascii="Arial" w:hAnsi="Arial" w:cs="Arial"/>
          <w:sz w:val="20"/>
          <w:szCs w:val="20"/>
          <w:lang w:val="sl-SI"/>
        </w:rPr>
        <w:t xml:space="preserve"> vodi Center za </w:t>
      </w:r>
      <w:r w:rsidR="004318FC" w:rsidRPr="00651669">
        <w:rPr>
          <w:rFonts w:ascii="Arial" w:hAnsi="Arial" w:cs="Arial"/>
          <w:sz w:val="20"/>
          <w:szCs w:val="20"/>
          <w:lang w:val="sl-SI"/>
        </w:rPr>
        <w:t>klinično toksikologijo in farmakologijo</w:t>
      </w:r>
      <w:r w:rsidR="001718F1" w:rsidRPr="00651669">
        <w:rPr>
          <w:rFonts w:ascii="Arial" w:hAnsi="Arial" w:cs="Arial"/>
          <w:sz w:val="20"/>
          <w:szCs w:val="20"/>
          <w:lang w:val="sl-SI"/>
        </w:rPr>
        <w:t xml:space="preserve"> pri Kliničnem centru Ljubljana</w:t>
      </w:r>
      <w:r w:rsidRPr="00651669">
        <w:rPr>
          <w:rFonts w:ascii="Arial" w:hAnsi="Arial" w:cs="Arial"/>
          <w:sz w:val="20"/>
          <w:szCs w:val="20"/>
          <w:lang w:val="sl-SI"/>
        </w:rPr>
        <w:t xml:space="preserve">. Ti podatki so prikazani </w:t>
      </w:r>
      <w:r w:rsidR="001718F1" w:rsidRPr="00651669">
        <w:rPr>
          <w:rFonts w:ascii="Arial" w:hAnsi="Arial" w:cs="Arial"/>
          <w:sz w:val="20"/>
          <w:szCs w:val="20"/>
          <w:lang w:val="sl-SI"/>
        </w:rPr>
        <w:t xml:space="preserve">v poglavju </w:t>
      </w:r>
      <w:r w:rsidR="001718F1" w:rsidRPr="00651669">
        <w:rPr>
          <w:rFonts w:ascii="Arial" w:hAnsi="Arial" w:cs="Arial"/>
          <w:b/>
          <w:sz w:val="20"/>
          <w:szCs w:val="20"/>
          <w:lang w:val="sl-SI"/>
        </w:rPr>
        <w:t>Kazalniki tveganja</w:t>
      </w:r>
      <w:r w:rsidR="001718F1" w:rsidRPr="00651669">
        <w:rPr>
          <w:rFonts w:ascii="Arial" w:hAnsi="Arial" w:cs="Arial"/>
          <w:sz w:val="20"/>
          <w:szCs w:val="20"/>
          <w:lang w:val="sl-SI"/>
        </w:rPr>
        <w:t xml:space="preserve"> pod točko 19</w:t>
      </w:r>
      <w:r w:rsidR="00CC2311">
        <w:rPr>
          <w:rFonts w:ascii="Arial" w:hAnsi="Arial" w:cs="Arial"/>
          <w:sz w:val="20"/>
          <w:szCs w:val="20"/>
          <w:lang w:val="sl-SI"/>
        </w:rPr>
        <w:t xml:space="preserve"> (stran </w:t>
      </w:r>
      <w:r w:rsidR="00CC2311">
        <w:rPr>
          <w:rFonts w:ascii="Arial" w:hAnsi="Arial" w:cs="Arial"/>
          <w:sz w:val="20"/>
          <w:szCs w:val="20"/>
          <w:lang w:val="sl-SI"/>
        </w:rPr>
        <w:fldChar w:fldCharType="begin"/>
      </w:r>
      <w:r w:rsidR="00CC2311">
        <w:rPr>
          <w:rFonts w:ascii="Arial" w:hAnsi="Arial" w:cs="Arial"/>
          <w:sz w:val="20"/>
          <w:szCs w:val="20"/>
          <w:lang w:val="sl-SI"/>
        </w:rPr>
        <w:instrText xml:space="preserve"> PAGEREF _Ref530649825 \h </w:instrText>
      </w:r>
      <w:r w:rsidR="00CC2311">
        <w:rPr>
          <w:rFonts w:ascii="Arial" w:hAnsi="Arial" w:cs="Arial"/>
          <w:sz w:val="20"/>
          <w:szCs w:val="20"/>
          <w:lang w:val="sl-SI"/>
        </w:rPr>
      </w:r>
      <w:r w:rsidR="00CC2311">
        <w:rPr>
          <w:rFonts w:ascii="Arial" w:hAnsi="Arial" w:cs="Arial"/>
          <w:sz w:val="20"/>
          <w:szCs w:val="20"/>
          <w:lang w:val="sl-SI"/>
        </w:rPr>
        <w:fldChar w:fldCharType="separate"/>
      </w:r>
      <w:r w:rsidR="00CC2311">
        <w:rPr>
          <w:rFonts w:ascii="Arial" w:hAnsi="Arial" w:cs="Arial"/>
          <w:noProof/>
          <w:sz w:val="20"/>
          <w:szCs w:val="20"/>
          <w:lang w:val="sl-SI"/>
        </w:rPr>
        <w:t>41</w:t>
      </w:r>
      <w:r w:rsidR="00CC2311">
        <w:rPr>
          <w:rFonts w:ascii="Arial" w:hAnsi="Arial" w:cs="Arial"/>
          <w:sz w:val="20"/>
          <w:szCs w:val="20"/>
          <w:lang w:val="sl-SI"/>
        </w:rPr>
        <w:fldChar w:fldCharType="end"/>
      </w:r>
      <w:r w:rsidR="00CC2311">
        <w:rPr>
          <w:rFonts w:ascii="Arial" w:hAnsi="Arial" w:cs="Arial"/>
          <w:sz w:val="20"/>
          <w:szCs w:val="20"/>
          <w:lang w:val="sl-SI"/>
        </w:rPr>
        <w:t>)</w:t>
      </w:r>
      <w:r w:rsidR="001718F1" w:rsidRPr="00651669">
        <w:rPr>
          <w:rFonts w:ascii="Arial" w:hAnsi="Arial" w:cs="Arial"/>
          <w:sz w:val="20"/>
          <w:szCs w:val="20"/>
          <w:lang w:val="sl-SI"/>
        </w:rPr>
        <w:t xml:space="preserve">. </w:t>
      </w:r>
      <w:r w:rsidR="00FA2DE1">
        <w:rPr>
          <w:rFonts w:ascii="Arial" w:hAnsi="Arial" w:cs="Arial"/>
          <w:sz w:val="20"/>
          <w:szCs w:val="20"/>
          <w:lang w:val="sl-SI"/>
        </w:rPr>
        <w:t xml:space="preserve">Podatki o zastrupitvah so lahko odraz osveščenosti uporabnikov o možni nevarnosti, ki jih določena FFS lahko predstavljajo za zdravje in razumevanju pravilnega ravnanja z njimi. </w:t>
      </w:r>
    </w:p>
    <w:p w14:paraId="2C5880ED" w14:textId="77777777" w:rsidR="001718F1" w:rsidRPr="00651669" w:rsidRDefault="001718F1" w:rsidP="003D47F9">
      <w:pPr>
        <w:spacing w:beforeLines="60" w:before="144" w:afterLines="60" w:after="144" w:line="240" w:lineRule="auto"/>
        <w:contextualSpacing/>
        <w:jc w:val="both"/>
        <w:rPr>
          <w:rFonts w:ascii="Arial" w:hAnsi="Arial" w:cs="Arial"/>
          <w:sz w:val="20"/>
          <w:szCs w:val="20"/>
          <w:lang w:val="sl-SI"/>
        </w:rPr>
      </w:pPr>
    </w:p>
    <w:p w14:paraId="6ACDB4F8" w14:textId="34467E80" w:rsidR="0039337B" w:rsidRPr="00651669" w:rsidRDefault="000E1980"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Pod</w:t>
      </w:r>
      <w:r w:rsidR="007706E4">
        <w:rPr>
          <w:rFonts w:ascii="Arial" w:hAnsi="Arial" w:cs="Arial"/>
          <w:sz w:val="20"/>
          <w:szCs w:val="20"/>
          <w:lang w:val="sl-SI"/>
        </w:rPr>
        <w:t>robnejši pod</w:t>
      </w:r>
      <w:r w:rsidRPr="00651669">
        <w:rPr>
          <w:rFonts w:ascii="Arial" w:hAnsi="Arial" w:cs="Arial"/>
          <w:sz w:val="20"/>
          <w:szCs w:val="20"/>
          <w:lang w:val="sl-SI"/>
        </w:rPr>
        <w:t xml:space="preserve">atki </w:t>
      </w:r>
      <w:r w:rsidR="00C42606">
        <w:rPr>
          <w:rFonts w:ascii="Arial" w:hAnsi="Arial" w:cs="Arial"/>
          <w:sz w:val="20"/>
          <w:szCs w:val="20"/>
          <w:lang w:val="sl-SI"/>
        </w:rPr>
        <w:t>so dostopni na spletnih straneh</w:t>
      </w:r>
      <w:r w:rsidR="00C42606" w:rsidRPr="00C42606">
        <w:rPr>
          <w:rFonts w:ascii="Arial" w:hAnsi="Arial" w:cs="Arial"/>
          <w:sz w:val="20"/>
          <w:szCs w:val="20"/>
          <w:lang w:val="sl-SI"/>
        </w:rPr>
        <w:t xml:space="preserve"> </w:t>
      </w:r>
      <w:r w:rsidR="00C42606" w:rsidRPr="00651669">
        <w:rPr>
          <w:rFonts w:ascii="Arial" w:hAnsi="Arial" w:cs="Arial"/>
          <w:sz w:val="20"/>
          <w:szCs w:val="20"/>
          <w:lang w:val="sl-SI"/>
        </w:rPr>
        <w:t>NIJZ</w:t>
      </w:r>
      <w:r w:rsidR="00C42606">
        <w:rPr>
          <w:rFonts w:ascii="Arial" w:hAnsi="Arial" w:cs="Arial"/>
          <w:sz w:val="20"/>
          <w:szCs w:val="20"/>
          <w:lang w:val="sl-SI"/>
        </w:rPr>
        <w:t>.</w:t>
      </w:r>
      <w:r w:rsidR="00C42606">
        <w:rPr>
          <w:rStyle w:val="Sprotnaopomba-sklic"/>
          <w:rFonts w:ascii="Arial" w:hAnsi="Arial" w:cs="Arial"/>
          <w:sz w:val="20"/>
          <w:szCs w:val="20"/>
          <w:lang w:val="sl-SI"/>
        </w:rPr>
        <w:footnoteReference w:id="5"/>
      </w:r>
    </w:p>
    <w:p w14:paraId="52BBDA56" w14:textId="77777777" w:rsidR="00376F69" w:rsidRPr="00651669" w:rsidRDefault="00376F69" w:rsidP="003D47F9">
      <w:pPr>
        <w:spacing w:beforeLines="60" w:before="144" w:afterLines="60" w:after="144" w:line="240" w:lineRule="auto"/>
        <w:contextualSpacing/>
        <w:jc w:val="both"/>
        <w:rPr>
          <w:rFonts w:ascii="Arial" w:hAnsi="Arial" w:cs="Arial"/>
          <w:sz w:val="20"/>
          <w:szCs w:val="20"/>
          <w:lang w:val="sl-SI"/>
        </w:rPr>
      </w:pPr>
    </w:p>
    <w:p w14:paraId="00A02DFD" w14:textId="77777777" w:rsidR="00376F69" w:rsidRPr="00651669" w:rsidRDefault="00376F69" w:rsidP="00376F6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Uprava zagotavlja informacije o varni uporabi FFS javnosti. Na spletnih straneh Uprave so dostopne vse informacije o delovnih področjih FFS. Uporabnikom so na razpolago povezave do predpisov s področja, navodila in obrazci za vlaganje različnih vlog, pa tudi letaki, brošure z informacijami o varni rabi in gradivo za usposabljanje o FFS, ki jih je možno natisniti. Natisnjene verzije priročnika 'Temeljna načela dobre kmetijske prakse varstva rastlin in varne uporabe FFS' se razdelijo udeležencem na tečajih osnovnega in obnovitvenega usposabljanja o FFS. Informativni letaki in brošure pa se pošljejo distributerjem FFS iz registra pri Upravi, da jih ponudijo kupcem v trgovinah.  </w:t>
      </w:r>
    </w:p>
    <w:p w14:paraId="1C10E8FA" w14:textId="766A15DA" w:rsidR="00376F69" w:rsidRPr="00651669" w:rsidRDefault="00376F69" w:rsidP="00376F6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Prav tako so na spletnih straneh Uprave navedene povezave na spletne strani Evropske Komisije, EFSA in EPPO, ki so s področjem </w:t>
      </w:r>
      <w:r w:rsidR="00C25A89">
        <w:rPr>
          <w:rFonts w:ascii="Arial" w:hAnsi="Arial" w:cs="Arial"/>
          <w:sz w:val="20"/>
          <w:szCs w:val="20"/>
          <w:lang w:val="sl-SI"/>
        </w:rPr>
        <w:t>registracije FFS tesno povezane.</w:t>
      </w:r>
      <w:r w:rsidR="00C25A89">
        <w:rPr>
          <w:rStyle w:val="Sprotnaopomba-sklic"/>
          <w:rFonts w:ascii="Arial" w:hAnsi="Arial" w:cs="Arial"/>
          <w:sz w:val="20"/>
          <w:szCs w:val="20"/>
          <w:lang w:val="sl-SI"/>
        </w:rPr>
        <w:footnoteReference w:id="6"/>
      </w:r>
    </w:p>
    <w:p w14:paraId="0CAE18AE" w14:textId="3B7FBCB7" w:rsidR="00376F69" w:rsidRPr="00651669" w:rsidRDefault="00376F69" w:rsidP="00376F6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Vsebina spletnih strani se tekoče posodablja in uporabnikom so na voljo najnovejše informacije. Spletne strani na področju FFS so do</w:t>
      </w:r>
      <w:r w:rsidR="00240D63">
        <w:rPr>
          <w:rFonts w:ascii="Arial" w:hAnsi="Arial" w:cs="Arial"/>
          <w:sz w:val="20"/>
          <w:szCs w:val="20"/>
          <w:lang w:val="sl-SI"/>
        </w:rPr>
        <w:t>stopne tudi v angleškem jeziku.</w:t>
      </w:r>
      <w:r w:rsidR="00240D63">
        <w:rPr>
          <w:rStyle w:val="Sprotnaopomba-sklic"/>
          <w:rFonts w:ascii="Arial" w:hAnsi="Arial" w:cs="Arial"/>
          <w:sz w:val="20"/>
          <w:szCs w:val="20"/>
          <w:lang w:val="sl-SI"/>
        </w:rPr>
        <w:footnoteReference w:id="7"/>
      </w:r>
    </w:p>
    <w:p w14:paraId="0DF58B5A" w14:textId="60467E87" w:rsidR="00376F69" w:rsidRPr="00651669" w:rsidRDefault="00117A85" w:rsidP="00376F6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Pri</w:t>
      </w:r>
      <w:r w:rsidR="00376F69" w:rsidRPr="00651669">
        <w:rPr>
          <w:rFonts w:ascii="Arial" w:hAnsi="Arial" w:cs="Arial"/>
          <w:sz w:val="20"/>
          <w:szCs w:val="20"/>
          <w:lang w:val="sl-SI"/>
        </w:rPr>
        <w:t xml:space="preserve"> inform</w:t>
      </w:r>
      <w:r>
        <w:rPr>
          <w:rFonts w:ascii="Arial" w:hAnsi="Arial" w:cs="Arial"/>
          <w:sz w:val="20"/>
          <w:szCs w:val="20"/>
          <w:lang w:val="sl-SI"/>
        </w:rPr>
        <w:t>iranju</w:t>
      </w:r>
      <w:r w:rsidR="00376F69" w:rsidRPr="00651669">
        <w:rPr>
          <w:rFonts w:ascii="Arial" w:hAnsi="Arial" w:cs="Arial"/>
          <w:sz w:val="20"/>
          <w:szCs w:val="20"/>
          <w:lang w:val="sl-SI"/>
        </w:rPr>
        <w:t xml:space="preserve"> uporabnikov o varni rabi FFS </w:t>
      </w:r>
      <w:r>
        <w:rPr>
          <w:rFonts w:ascii="Arial" w:hAnsi="Arial" w:cs="Arial"/>
          <w:sz w:val="20"/>
          <w:szCs w:val="20"/>
          <w:lang w:val="sl-SI"/>
        </w:rPr>
        <w:t>sodeluje</w:t>
      </w:r>
      <w:r w:rsidR="00376F69" w:rsidRPr="00651669">
        <w:rPr>
          <w:rFonts w:ascii="Arial" w:hAnsi="Arial" w:cs="Arial"/>
          <w:sz w:val="20"/>
          <w:szCs w:val="20"/>
          <w:lang w:val="sl-SI"/>
        </w:rPr>
        <w:t xml:space="preserve"> tudi Gospodarsko interesno združenje proizvajalcev, distributerjev in zast</w:t>
      </w:r>
      <w:r>
        <w:rPr>
          <w:rFonts w:ascii="Arial" w:hAnsi="Arial" w:cs="Arial"/>
          <w:sz w:val="20"/>
          <w:szCs w:val="20"/>
          <w:lang w:val="sl-SI"/>
        </w:rPr>
        <w:t xml:space="preserve">opnikov FFS (GIZ </w:t>
      </w:r>
      <w:proofErr w:type="spellStart"/>
      <w:r>
        <w:rPr>
          <w:rFonts w:ascii="Arial" w:hAnsi="Arial" w:cs="Arial"/>
          <w:sz w:val="20"/>
          <w:szCs w:val="20"/>
          <w:lang w:val="sl-SI"/>
        </w:rPr>
        <w:t>fitofarmacije</w:t>
      </w:r>
      <w:proofErr w:type="spellEnd"/>
      <w:r>
        <w:rPr>
          <w:rFonts w:ascii="Arial" w:hAnsi="Arial" w:cs="Arial"/>
          <w:sz w:val="20"/>
          <w:szCs w:val="20"/>
          <w:lang w:val="sl-SI"/>
        </w:rPr>
        <w:t>)</w:t>
      </w:r>
      <w:r w:rsidR="00376F69" w:rsidRPr="00651669">
        <w:rPr>
          <w:rFonts w:ascii="Arial" w:hAnsi="Arial" w:cs="Arial"/>
          <w:sz w:val="20"/>
          <w:szCs w:val="20"/>
          <w:lang w:val="sl-SI"/>
        </w:rPr>
        <w:t>. V letih 2013-2017 so bile izdane naslednje brošure:  Preprečevanje točkovnega onesnaženja s FFS, Preprečevanje zanašanja,  Ravnanje z odpadno embalažo FFS in odpadnimi FFS iz kmetijstva, 12 osnovnih korakov varne rabe FFS, Varna uporaba FFS- nasveti za male uporabnike, Opozorila pred ponarejenimi in nelegalnimi FFS  s filmom, Priporočila za osebno varovalno opremo s kompleti osebne varovalne opreme za svetovalce in izvajalce usposabljanja ter filmom. Izdana sta bila tudi priroč</w:t>
      </w:r>
      <w:r w:rsidR="00972EFA">
        <w:rPr>
          <w:rFonts w:ascii="Arial" w:hAnsi="Arial" w:cs="Arial"/>
          <w:sz w:val="20"/>
          <w:szCs w:val="20"/>
          <w:lang w:val="sl-SI"/>
        </w:rPr>
        <w:t>nika: Dobra kmetijska praksa (</w:t>
      </w:r>
      <w:r w:rsidR="00376F69" w:rsidRPr="00651669">
        <w:rPr>
          <w:rFonts w:ascii="Arial" w:hAnsi="Arial" w:cs="Arial"/>
          <w:sz w:val="20"/>
          <w:szCs w:val="20"/>
          <w:lang w:val="sl-SI"/>
        </w:rPr>
        <w:t>varovanje voda</w:t>
      </w:r>
      <w:r w:rsidR="00972EFA">
        <w:rPr>
          <w:rFonts w:ascii="Arial" w:hAnsi="Arial" w:cs="Arial"/>
          <w:sz w:val="20"/>
          <w:szCs w:val="20"/>
          <w:lang w:val="sl-SI"/>
        </w:rPr>
        <w:t>, tal, zraka in ohranjanje biotske raznovrstnosti)</w:t>
      </w:r>
      <w:r w:rsidR="00972EFA">
        <w:rPr>
          <w:rStyle w:val="Sprotnaopomba-sklic"/>
          <w:rFonts w:ascii="Arial" w:hAnsi="Arial" w:cs="Arial"/>
          <w:sz w:val="20"/>
          <w:szCs w:val="20"/>
          <w:lang w:val="sl-SI"/>
        </w:rPr>
        <w:footnoteReference w:id="8"/>
      </w:r>
      <w:r w:rsidR="00376F69" w:rsidRPr="00651669">
        <w:rPr>
          <w:rFonts w:ascii="Arial" w:hAnsi="Arial" w:cs="Arial"/>
          <w:sz w:val="20"/>
          <w:szCs w:val="20"/>
          <w:lang w:val="sl-SI"/>
        </w:rPr>
        <w:t xml:space="preserve"> in </w:t>
      </w:r>
      <w:proofErr w:type="spellStart"/>
      <w:r w:rsidR="00376F69" w:rsidRPr="00651669">
        <w:rPr>
          <w:rFonts w:ascii="Arial" w:hAnsi="Arial" w:cs="Arial"/>
          <w:sz w:val="20"/>
          <w:szCs w:val="20"/>
          <w:lang w:val="sl-SI"/>
        </w:rPr>
        <w:t>Biopurifikacija</w:t>
      </w:r>
      <w:proofErr w:type="spellEnd"/>
      <w:r w:rsidR="007559A1">
        <w:rPr>
          <w:rFonts w:ascii="Arial" w:hAnsi="Arial" w:cs="Arial"/>
          <w:sz w:val="20"/>
          <w:szCs w:val="20"/>
          <w:lang w:val="sl-SI"/>
        </w:rPr>
        <w:t xml:space="preserve"> </w:t>
      </w:r>
      <w:r w:rsidR="00725757">
        <w:rPr>
          <w:rFonts w:ascii="Arial" w:hAnsi="Arial" w:cs="Arial"/>
          <w:sz w:val="20"/>
          <w:szCs w:val="20"/>
          <w:lang w:val="sl-SI"/>
        </w:rPr>
        <w:t>ter</w:t>
      </w:r>
      <w:r w:rsidR="00376F69" w:rsidRPr="00651669">
        <w:rPr>
          <w:rFonts w:ascii="Arial" w:hAnsi="Arial" w:cs="Arial"/>
          <w:sz w:val="20"/>
          <w:szCs w:val="20"/>
          <w:lang w:val="sl-SI"/>
        </w:rPr>
        <w:t xml:space="preserve"> ponatis priročnika: </w:t>
      </w:r>
      <w:r w:rsidR="002A4B17">
        <w:rPr>
          <w:rFonts w:ascii="Arial" w:hAnsi="Arial" w:cs="Arial"/>
          <w:sz w:val="20"/>
          <w:szCs w:val="20"/>
          <w:lang w:val="sl-SI"/>
        </w:rPr>
        <w:t>'</w:t>
      </w:r>
      <w:r w:rsidR="00376F69" w:rsidRPr="00651669">
        <w:rPr>
          <w:rFonts w:ascii="Arial" w:hAnsi="Arial" w:cs="Arial"/>
          <w:sz w:val="20"/>
          <w:szCs w:val="20"/>
          <w:lang w:val="sl-SI"/>
        </w:rPr>
        <w:t>Temeljn</w:t>
      </w:r>
      <w:r w:rsidR="002A4B17">
        <w:rPr>
          <w:rFonts w:ascii="Arial" w:hAnsi="Arial" w:cs="Arial"/>
          <w:sz w:val="20"/>
          <w:szCs w:val="20"/>
          <w:lang w:val="sl-SI"/>
        </w:rPr>
        <w:t>a</w:t>
      </w:r>
      <w:r w:rsidR="00376F69" w:rsidRPr="00651669">
        <w:rPr>
          <w:rFonts w:ascii="Arial" w:hAnsi="Arial" w:cs="Arial"/>
          <w:sz w:val="20"/>
          <w:szCs w:val="20"/>
          <w:lang w:val="sl-SI"/>
        </w:rPr>
        <w:t xml:space="preserve"> načel</w:t>
      </w:r>
      <w:r w:rsidR="002A4B17">
        <w:rPr>
          <w:rFonts w:ascii="Arial" w:hAnsi="Arial" w:cs="Arial"/>
          <w:sz w:val="20"/>
          <w:szCs w:val="20"/>
          <w:lang w:val="sl-SI"/>
        </w:rPr>
        <w:t>a</w:t>
      </w:r>
      <w:r w:rsidR="00376F69" w:rsidRPr="00651669">
        <w:rPr>
          <w:rFonts w:ascii="Arial" w:hAnsi="Arial" w:cs="Arial"/>
          <w:sz w:val="20"/>
          <w:szCs w:val="20"/>
          <w:lang w:val="sl-SI"/>
        </w:rPr>
        <w:t xml:space="preserve"> dobre prakse varstva rastlin in varne uporabe FFS</w:t>
      </w:r>
      <w:r w:rsidR="002A4B17">
        <w:rPr>
          <w:rFonts w:ascii="Arial" w:hAnsi="Arial" w:cs="Arial"/>
          <w:sz w:val="20"/>
          <w:szCs w:val="20"/>
          <w:lang w:val="sl-SI"/>
        </w:rPr>
        <w:t>'</w:t>
      </w:r>
      <w:r w:rsidR="00695558">
        <w:rPr>
          <w:rStyle w:val="Sprotnaopomba-sklic"/>
          <w:rFonts w:ascii="Arial" w:hAnsi="Arial" w:cs="Arial"/>
          <w:sz w:val="20"/>
          <w:szCs w:val="20"/>
          <w:lang w:val="sl-SI"/>
        </w:rPr>
        <w:footnoteReference w:id="9"/>
      </w:r>
      <w:r w:rsidR="00376F69" w:rsidRPr="00651669">
        <w:rPr>
          <w:rFonts w:ascii="Arial" w:hAnsi="Arial" w:cs="Arial"/>
          <w:sz w:val="20"/>
          <w:szCs w:val="20"/>
          <w:lang w:val="sl-SI"/>
        </w:rPr>
        <w:t>.</w:t>
      </w:r>
    </w:p>
    <w:p w14:paraId="1FEFC1C1" w14:textId="018FC631" w:rsidR="00376F69" w:rsidRDefault="00240D63" w:rsidP="00376F6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V zadnjem obdobju</w:t>
      </w:r>
      <w:r w:rsidR="00376F69" w:rsidRPr="00651669">
        <w:rPr>
          <w:rFonts w:ascii="Arial" w:hAnsi="Arial" w:cs="Arial"/>
          <w:sz w:val="20"/>
          <w:szCs w:val="20"/>
          <w:lang w:val="sl-SI"/>
        </w:rPr>
        <w:t xml:space="preserve"> GIZ </w:t>
      </w:r>
      <w:proofErr w:type="spellStart"/>
      <w:r w:rsidR="00376F69" w:rsidRPr="00651669">
        <w:rPr>
          <w:rFonts w:ascii="Arial" w:hAnsi="Arial" w:cs="Arial"/>
          <w:sz w:val="20"/>
          <w:szCs w:val="20"/>
          <w:lang w:val="sl-SI"/>
        </w:rPr>
        <w:t>fitofarmacije</w:t>
      </w:r>
      <w:proofErr w:type="spellEnd"/>
      <w:r w:rsidR="00376F69" w:rsidRPr="00651669">
        <w:rPr>
          <w:rFonts w:ascii="Arial" w:hAnsi="Arial" w:cs="Arial"/>
          <w:sz w:val="20"/>
          <w:szCs w:val="20"/>
          <w:lang w:val="sl-SI"/>
        </w:rPr>
        <w:t xml:space="preserve"> </w:t>
      </w:r>
      <w:r>
        <w:rPr>
          <w:rFonts w:ascii="Arial" w:hAnsi="Arial" w:cs="Arial"/>
          <w:sz w:val="20"/>
          <w:szCs w:val="20"/>
          <w:lang w:val="sl-SI"/>
        </w:rPr>
        <w:t>redno organizira</w:t>
      </w:r>
      <w:r w:rsidR="00376F69" w:rsidRPr="00651669">
        <w:rPr>
          <w:rFonts w:ascii="Arial" w:hAnsi="Arial" w:cs="Arial"/>
          <w:sz w:val="20"/>
          <w:szCs w:val="20"/>
          <w:lang w:val="sl-SI"/>
        </w:rPr>
        <w:t xml:space="preserve"> enodnevno delavnico varne rabe FFS za svetovalce za FFS. Na  doslej </w:t>
      </w:r>
      <w:r w:rsidR="00376F69">
        <w:rPr>
          <w:rFonts w:ascii="Arial" w:hAnsi="Arial" w:cs="Arial"/>
          <w:sz w:val="20"/>
          <w:szCs w:val="20"/>
          <w:lang w:val="sl-SI"/>
        </w:rPr>
        <w:t xml:space="preserve">treh </w:t>
      </w:r>
      <w:r w:rsidR="00376F69" w:rsidRPr="00651669">
        <w:rPr>
          <w:rFonts w:ascii="Arial" w:hAnsi="Arial" w:cs="Arial"/>
          <w:sz w:val="20"/>
          <w:szCs w:val="20"/>
          <w:lang w:val="sl-SI"/>
        </w:rPr>
        <w:t xml:space="preserve">izvedenih delavnicah </w:t>
      </w:r>
      <w:r w:rsidR="00376F69">
        <w:rPr>
          <w:rFonts w:ascii="Arial" w:hAnsi="Arial" w:cs="Arial"/>
          <w:sz w:val="20"/>
          <w:szCs w:val="20"/>
          <w:lang w:val="sl-SI"/>
        </w:rPr>
        <w:t xml:space="preserve">v letih 2014-2016 </w:t>
      </w:r>
      <w:r w:rsidR="00376F69" w:rsidRPr="00651669">
        <w:rPr>
          <w:rFonts w:ascii="Arial" w:hAnsi="Arial" w:cs="Arial"/>
          <w:sz w:val="20"/>
          <w:szCs w:val="20"/>
          <w:lang w:val="sl-SI"/>
        </w:rPr>
        <w:t>so bili podrobno prikazani glavni postopki rokovanja in rabe FFS v smislu varovanja zdravja in okolja.</w:t>
      </w:r>
    </w:p>
    <w:p w14:paraId="12E883F2" w14:textId="0164CAC2" w:rsidR="003007D1" w:rsidRPr="00651669" w:rsidRDefault="003007D1" w:rsidP="00376F6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Od novembra 2017 deluje tudi nova spletna stran IVR.si, ki </w:t>
      </w:r>
      <w:r w:rsidR="0008696C">
        <w:rPr>
          <w:rFonts w:ascii="Arial" w:hAnsi="Arial" w:cs="Arial"/>
          <w:sz w:val="20"/>
          <w:szCs w:val="20"/>
          <w:lang w:val="sl-SI"/>
        </w:rPr>
        <w:t xml:space="preserve">nudi informacije s področja </w:t>
      </w:r>
      <w:r w:rsidR="00960783">
        <w:rPr>
          <w:rFonts w:ascii="Arial" w:hAnsi="Arial" w:cs="Arial"/>
          <w:sz w:val="20"/>
          <w:szCs w:val="20"/>
          <w:lang w:val="sl-SI"/>
        </w:rPr>
        <w:t>IVR</w:t>
      </w:r>
      <w:r w:rsidR="0008696C">
        <w:rPr>
          <w:rFonts w:ascii="Arial" w:hAnsi="Arial" w:cs="Arial"/>
          <w:sz w:val="20"/>
          <w:szCs w:val="20"/>
          <w:lang w:val="sl-SI"/>
        </w:rPr>
        <w:t xml:space="preserve">. </w:t>
      </w:r>
      <w:r w:rsidR="007538C4">
        <w:rPr>
          <w:rStyle w:val="Sprotnaopomba-sklic"/>
          <w:rFonts w:ascii="Arial" w:hAnsi="Arial" w:cs="Arial"/>
          <w:sz w:val="20"/>
          <w:szCs w:val="20"/>
          <w:lang w:val="sl-SI"/>
        </w:rPr>
        <w:footnoteReference w:id="10"/>
      </w:r>
    </w:p>
    <w:p w14:paraId="4C9F2EB1" w14:textId="77777777" w:rsidR="00597265" w:rsidRPr="00651669" w:rsidRDefault="00597265" w:rsidP="003D47F9">
      <w:pPr>
        <w:spacing w:beforeLines="60" w:before="144" w:afterLines="60" w:after="144" w:line="240" w:lineRule="auto"/>
        <w:contextualSpacing/>
        <w:jc w:val="both"/>
        <w:rPr>
          <w:rFonts w:ascii="Arial" w:hAnsi="Arial" w:cs="Arial"/>
          <w:sz w:val="20"/>
          <w:szCs w:val="20"/>
          <w:lang w:val="sl-SI"/>
        </w:rPr>
      </w:pPr>
    </w:p>
    <w:p w14:paraId="74B2369D" w14:textId="5D0D6732"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13" w:name="_Toc531071855"/>
      <w:r w:rsidRPr="00651669">
        <w:rPr>
          <w:rStyle w:val="Naslov3Znak"/>
          <w:rFonts w:eastAsia="Calibri"/>
          <w:lang w:val="sl-SI"/>
        </w:rPr>
        <w:t>Ukrep 4</w:t>
      </w:r>
      <w:r w:rsidR="00F56CA6"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O</w:t>
      </w:r>
      <w:r w:rsidR="00C34974" w:rsidRPr="00651669">
        <w:rPr>
          <w:rStyle w:val="Naslov3Znak"/>
          <w:rFonts w:eastAsia="Calibri"/>
          <w:lang w:val="sl-SI"/>
        </w:rPr>
        <w:t>dpadna FFS</w:t>
      </w:r>
      <w:bookmarkEnd w:id="13"/>
      <w:r w:rsidRPr="00651669">
        <w:rPr>
          <w:rFonts w:ascii="Arial" w:hAnsi="Arial" w:cs="Arial"/>
          <w:b/>
          <w:sz w:val="20"/>
          <w:szCs w:val="20"/>
          <w:lang w:val="sl-SI"/>
        </w:rPr>
        <w:t xml:space="preserve">: </w:t>
      </w:r>
      <w:r w:rsidRPr="00651669">
        <w:rPr>
          <w:rFonts w:ascii="Arial" w:hAnsi="Arial" w:cs="Arial"/>
          <w:b/>
          <w:i/>
          <w:sz w:val="20"/>
          <w:szCs w:val="20"/>
          <w:lang w:val="sl-SI"/>
        </w:rPr>
        <w:t xml:space="preserve">Uprava v sodelovanju z </w:t>
      </w:r>
      <w:r w:rsidRPr="00651669">
        <w:rPr>
          <w:rFonts w:ascii="Arial" w:hAnsi="Arial" w:cs="Arial"/>
          <w:b/>
          <w:bCs/>
          <w:i/>
          <w:iCs/>
          <w:sz w:val="20"/>
          <w:szCs w:val="20"/>
          <w:lang w:val="sl-SI"/>
        </w:rPr>
        <w:t xml:space="preserve">deležniki s področja prodaje FFS in direktoratom, pristojnim za okolje, </w:t>
      </w:r>
      <w:r w:rsidRPr="00651669">
        <w:rPr>
          <w:rFonts w:ascii="Arial" w:hAnsi="Arial" w:cs="Arial"/>
          <w:b/>
          <w:i/>
          <w:sz w:val="20"/>
          <w:szCs w:val="20"/>
          <w:lang w:val="sl-SI"/>
        </w:rPr>
        <w:t>dopolni navodila za uporabnike in distributerje FFS o ravnanju z odpadnimi FFS, ki vsebujejo nevarne snovi, in njihovo embalažo.</w:t>
      </w:r>
    </w:p>
    <w:p w14:paraId="73E61E1E" w14:textId="77777777" w:rsidR="00045618" w:rsidRPr="00651669" w:rsidRDefault="0004561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Navodila so na voljo vsem uporabnikom in kupcem FFS, udeležencem usposabljanj ter imetnikom škropilne tehnike.</w:t>
      </w:r>
    </w:p>
    <w:p w14:paraId="5E1E531E" w14:textId="444DC194" w:rsidR="00B47F47" w:rsidRPr="00651669" w:rsidRDefault="00045618"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V sodelovanju</w:t>
      </w:r>
      <w:r w:rsidR="00DF2507" w:rsidRPr="00651669">
        <w:rPr>
          <w:rFonts w:ascii="Arial" w:hAnsi="Arial" w:cs="Arial"/>
          <w:sz w:val="20"/>
          <w:szCs w:val="20"/>
          <w:lang w:val="sl-SI"/>
        </w:rPr>
        <w:t xml:space="preserve"> z</w:t>
      </w:r>
      <w:r w:rsidRPr="00651669">
        <w:rPr>
          <w:rFonts w:ascii="Arial" w:hAnsi="Arial" w:cs="Arial"/>
          <w:sz w:val="20"/>
          <w:szCs w:val="20"/>
          <w:lang w:val="sl-SI"/>
        </w:rPr>
        <w:t xml:space="preserve"> </w:t>
      </w:r>
      <w:r w:rsidR="00DF2507" w:rsidRPr="00651669">
        <w:rPr>
          <w:rFonts w:ascii="Arial" w:hAnsi="Arial" w:cs="Arial"/>
          <w:sz w:val="20"/>
          <w:szCs w:val="20"/>
          <w:lang w:val="sl-SI"/>
        </w:rPr>
        <w:t xml:space="preserve">GIZ </w:t>
      </w:r>
      <w:proofErr w:type="spellStart"/>
      <w:r w:rsidR="00DF2507" w:rsidRPr="00651669">
        <w:rPr>
          <w:rFonts w:ascii="Arial" w:hAnsi="Arial" w:cs="Arial"/>
          <w:sz w:val="20"/>
          <w:szCs w:val="20"/>
          <w:lang w:val="sl-SI"/>
        </w:rPr>
        <w:t>fitofarmacije</w:t>
      </w:r>
      <w:proofErr w:type="spellEnd"/>
      <w:r w:rsidR="00DF2507" w:rsidRPr="00651669">
        <w:rPr>
          <w:rFonts w:ascii="Arial" w:hAnsi="Arial" w:cs="Arial"/>
          <w:sz w:val="20"/>
          <w:szCs w:val="20"/>
          <w:lang w:val="sl-SI"/>
        </w:rPr>
        <w:t xml:space="preserve"> in KGZS </w:t>
      </w:r>
      <w:r w:rsidRPr="00651669">
        <w:rPr>
          <w:rFonts w:ascii="Arial" w:hAnsi="Arial" w:cs="Arial"/>
          <w:sz w:val="20"/>
          <w:szCs w:val="20"/>
          <w:lang w:val="sl-SI"/>
        </w:rPr>
        <w:t xml:space="preserve">so bile </w:t>
      </w:r>
      <w:r w:rsidR="00354763" w:rsidRPr="00651669">
        <w:rPr>
          <w:rFonts w:ascii="Arial" w:hAnsi="Arial" w:cs="Arial"/>
          <w:sz w:val="20"/>
          <w:szCs w:val="20"/>
          <w:lang w:val="sl-SI"/>
        </w:rPr>
        <w:t>v letih 2013</w:t>
      </w:r>
      <w:r w:rsidR="00AF1C00" w:rsidRPr="00651669">
        <w:rPr>
          <w:rFonts w:ascii="Arial" w:hAnsi="Arial" w:cs="Arial"/>
          <w:sz w:val="20"/>
          <w:szCs w:val="20"/>
          <w:lang w:val="sl-SI"/>
        </w:rPr>
        <w:t>-</w:t>
      </w:r>
      <w:r w:rsidR="00345508" w:rsidRPr="00651669">
        <w:rPr>
          <w:rFonts w:ascii="Arial" w:hAnsi="Arial" w:cs="Arial"/>
          <w:sz w:val="20"/>
          <w:szCs w:val="20"/>
          <w:lang w:val="sl-SI"/>
        </w:rPr>
        <w:t>201</w:t>
      </w:r>
      <w:r w:rsidR="00AF1C00" w:rsidRPr="00651669">
        <w:rPr>
          <w:rFonts w:ascii="Arial" w:hAnsi="Arial" w:cs="Arial"/>
          <w:sz w:val="20"/>
          <w:szCs w:val="20"/>
          <w:lang w:val="sl-SI"/>
        </w:rPr>
        <w:t>7</w:t>
      </w:r>
      <w:r w:rsidR="00345508" w:rsidRPr="00651669">
        <w:rPr>
          <w:rFonts w:ascii="Arial" w:hAnsi="Arial" w:cs="Arial"/>
          <w:color w:val="FF0000"/>
          <w:sz w:val="20"/>
          <w:szCs w:val="20"/>
          <w:lang w:val="sl-SI"/>
        </w:rPr>
        <w:t xml:space="preserve"> </w:t>
      </w:r>
      <w:r w:rsidR="00354763" w:rsidRPr="00651669">
        <w:rPr>
          <w:rFonts w:ascii="Arial" w:hAnsi="Arial" w:cs="Arial"/>
          <w:sz w:val="20"/>
          <w:szCs w:val="20"/>
          <w:lang w:val="sl-SI"/>
        </w:rPr>
        <w:t>izdane</w:t>
      </w:r>
      <w:r w:rsidRPr="00651669">
        <w:rPr>
          <w:rFonts w:ascii="Arial" w:hAnsi="Arial" w:cs="Arial"/>
          <w:sz w:val="20"/>
          <w:szCs w:val="20"/>
          <w:lang w:val="sl-SI"/>
        </w:rPr>
        <w:t xml:space="preserve"> in razdeljene brošure z navodili o ravnanju z odpadnimi FFS in zbiranju embalaže</w:t>
      </w:r>
      <w:r w:rsidR="00F15096" w:rsidRPr="00651669">
        <w:rPr>
          <w:rFonts w:ascii="Arial" w:hAnsi="Arial" w:cs="Arial"/>
          <w:sz w:val="20"/>
          <w:szCs w:val="20"/>
          <w:lang w:val="sl-SI"/>
        </w:rPr>
        <w:t>, o dobri kmetijski praksi in varovanju voda, o osebni zaščitni opremi pri delu s FFS, varni rabi FFS ter opoz</w:t>
      </w:r>
      <w:r w:rsidR="00DB2A52" w:rsidRPr="00651669">
        <w:rPr>
          <w:rFonts w:ascii="Arial" w:hAnsi="Arial" w:cs="Arial"/>
          <w:sz w:val="20"/>
          <w:szCs w:val="20"/>
          <w:lang w:val="sl-SI"/>
        </w:rPr>
        <w:t>o</w:t>
      </w:r>
      <w:r w:rsidR="00F15096" w:rsidRPr="00651669">
        <w:rPr>
          <w:rFonts w:ascii="Arial" w:hAnsi="Arial" w:cs="Arial"/>
          <w:sz w:val="20"/>
          <w:szCs w:val="20"/>
          <w:lang w:val="sl-SI"/>
        </w:rPr>
        <w:t>rila pred nakupom in uporabo ponarejenih FFS</w:t>
      </w:r>
      <w:r w:rsidRPr="00651669">
        <w:rPr>
          <w:rFonts w:ascii="Arial" w:hAnsi="Arial" w:cs="Arial"/>
          <w:sz w:val="20"/>
          <w:szCs w:val="20"/>
          <w:lang w:val="sl-SI"/>
        </w:rPr>
        <w:t xml:space="preserve">. </w:t>
      </w:r>
    </w:p>
    <w:p w14:paraId="4CE4773C" w14:textId="77777777" w:rsidR="00912937" w:rsidRPr="00651669" w:rsidRDefault="00912937" w:rsidP="003D47F9">
      <w:pPr>
        <w:spacing w:beforeLines="60" w:before="144" w:afterLines="60" w:after="144" w:line="240" w:lineRule="auto"/>
        <w:contextualSpacing/>
        <w:jc w:val="both"/>
        <w:rPr>
          <w:rFonts w:ascii="Arial" w:hAnsi="Arial" w:cs="Arial"/>
          <w:sz w:val="20"/>
          <w:szCs w:val="20"/>
          <w:lang w:val="sl-SI"/>
        </w:rPr>
      </w:pPr>
    </w:p>
    <w:p w14:paraId="6E905769" w14:textId="30AF285A" w:rsidR="00912937" w:rsidRPr="00651669" w:rsidRDefault="00912937" w:rsidP="003D47F9">
      <w:pPr>
        <w:spacing w:beforeLines="60" w:before="144" w:afterLines="60" w:after="144" w:line="240" w:lineRule="auto"/>
        <w:contextualSpacing/>
        <w:jc w:val="both"/>
        <w:rPr>
          <w:rFonts w:ascii="Arial" w:hAnsi="Arial" w:cs="Arial"/>
          <w:sz w:val="20"/>
          <w:szCs w:val="20"/>
          <w:lang w:val="sl-SI"/>
        </w:rPr>
      </w:pPr>
      <w:r w:rsidRPr="00651669">
        <w:rPr>
          <w:rFonts w:ascii="Arial" w:hAnsi="Arial" w:cs="Arial"/>
          <w:sz w:val="20"/>
          <w:szCs w:val="20"/>
          <w:lang w:val="sl-SI"/>
        </w:rPr>
        <w:t>Brošure in letaki so v .</w:t>
      </w:r>
      <w:proofErr w:type="spellStart"/>
      <w:r w:rsidRPr="00651669">
        <w:rPr>
          <w:rFonts w:ascii="Arial" w:hAnsi="Arial" w:cs="Arial"/>
          <w:sz w:val="20"/>
          <w:szCs w:val="20"/>
          <w:lang w:val="sl-SI"/>
        </w:rPr>
        <w:t>pdf</w:t>
      </w:r>
      <w:proofErr w:type="spellEnd"/>
      <w:r w:rsidRPr="00651669">
        <w:rPr>
          <w:rFonts w:ascii="Arial" w:hAnsi="Arial" w:cs="Arial"/>
          <w:sz w:val="20"/>
          <w:szCs w:val="20"/>
          <w:lang w:val="sl-SI"/>
        </w:rPr>
        <w:t xml:space="preserve"> verziji dost</w:t>
      </w:r>
      <w:r w:rsidR="00240D63">
        <w:rPr>
          <w:rFonts w:ascii="Arial" w:hAnsi="Arial" w:cs="Arial"/>
          <w:sz w:val="20"/>
          <w:szCs w:val="20"/>
          <w:lang w:val="sl-SI"/>
        </w:rPr>
        <w:t>opni na spletnih straneh Uprave.</w:t>
      </w:r>
      <w:r w:rsidR="00240D63">
        <w:rPr>
          <w:rStyle w:val="Sprotnaopomba-sklic"/>
          <w:rFonts w:ascii="Arial" w:hAnsi="Arial" w:cs="Arial"/>
          <w:sz w:val="20"/>
          <w:szCs w:val="20"/>
          <w:lang w:val="sl-SI"/>
        </w:rPr>
        <w:footnoteReference w:id="11"/>
      </w:r>
      <w:r w:rsidRPr="00651669">
        <w:rPr>
          <w:rFonts w:ascii="Arial" w:hAnsi="Arial" w:cs="Arial"/>
          <w:sz w:val="20"/>
          <w:szCs w:val="20"/>
          <w:lang w:val="sl-SI"/>
        </w:rPr>
        <w:t xml:space="preserve"> </w:t>
      </w:r>
    </w:p>
    <w:p w14:paraId="06CBDB87" w14:textId="77777777" w:rsidR="00912937" w:rsidRPr="00651669" w:rsidRDefault="00912937" w:rsidP="003D47F9">
      <w:pPr>
        <w:spacing w:beforeLines="60" w:before="144" w:afterLines="60" w:after="144" w:line="240" w:lineRule="auto"/>
        <w:contextualSpacing/>
        <w:jc w:val="both"/>
        <w:rPr>
          <w:rFonts w:ascii="Arial" w:hAnsi="Arial" w:cs="Arial"/>
          <w:color w:val="FF0000"/>
          <w:sz w:val="20"/>
          <w:szCs w:val="20"/>
          <w:lang w:val="sl-SI"/>
        </w:rPr>
      </w:pPr>
    </w:p>
    <w:p w14:paraId="4C67873B" w14:textId="347F4771" w:rsidR="002F3AA2" w:rsidRDefault="00A223D2" w:rsidP="003D47F9">
      <w:pPr>
        <w:spacing w:beforeLines="60" w:before="144" w:afterLines="60" w:after="144" w:line="240" w:lineRule="auto"/>
        <w:contextualSpacing/>
        <w:jc w:val="both"/>
        <w:rPr>
          <w:rFonts w:ascii="Arial" w:hAnsi="Arial" w:cs="Arial"/>
          <w:sz w:val="20"/>
          <w:szCs w:val="20"/>
          <w:lang w:val="sl-SI"/>
        </w:rPr>
      </w:pPr>
      <w:r>
        <w:rPr>
          <w:rFonts w:ascii="Arial" w:hAnsi="Arial" w:cs="Arial"/>
          <w:sz w:val="20"/>
          <w:szCs w:val="20"/>
          <w:lang w:val="sl-SI"/>
        </w:rPr>
        <w:t>Sistem zbiranja odpadne embalaže</w:t>
      </w:r>
      <w:r w:rsidR="00240D63">
        <w:rPr>
          <w:rFonts w:ascii="Arial" w:hAnsi="Arial" w:cs="Arial"/>
          <w:sz w:val="20"/>
          <w:szCs w:val="20"/>
          <w:lang w:val="sl-SI"/>
        </w:rPr>
        <w:t xml:space="preserve"> (plastenk)</w:t>
      </w:r>
      <w:r w:rsidR="002A4B17">
        <w:rPr>
          <w:rFonts w:ascii="Arial" w:hAnsi="Arial" w:cs="Arial"/>
          <w:sz w:val="20"/>
          <w:szCs w:val="20"/>
          <w:lang w:val="sl-SI"/>
        </w:rPr>
        <w:t xml:space="preserve"> in odpadnih FFS v</w:t>
      </w:r>
      <w:r w:rsidR="00FA2DE1">
        <w:rPr>
          <w:rFonts w:ascii="Arial" w:hAnsi="Arial" w:cs="Arial"/>
          <w:sz w:val="20"/>
          <w:szCs w:val="20"/>
          <w:lang w:val="sl-SI"/>
        </w:rPr>
        <w:t xml:space="preserve"> RS </w:t>
      </w:r>
      <w:r>
        <w:rPr>
          <w:rFonts w:ascii="Arial" w:hAnsi="Arial" w:cs="Arial"/>
          <w:sz w:val="20"/>
          <w:szCs w:val="20"/>
          <w:lang w:val="sl-SI"/>
        </w:rPr>
        <w:t>financira</w:t>
      </w:r>
      <w:r w:rsidR="00FA2DE1">
        <w:rPr>
          <w:rFonts w:ascii="Arial" w:hAnsi="Arial" w:cs="Arial"/>
          <w:sz w:val="20"/>
          <w:szCs w:val="20"/>
          <w:lang w:val="sl-SI"/>
        </w:rPr>
        <w:t xml:space="preserve"> </w:t>
      </w:r>
      <w:r>
        <w:rPr>
          <w:rFonts w:ascii="Arial" w:hAnsi="Arial" w:cs="Arial"/>
          <w:sz w:val="20"/>
          <w:szCs w:val="20"/>
          <w:lang w:val="sl-SI"/>
        </w:rPr>
        <w:t xml:space="preserve">in organizira </w:t>
      </w:r>
      <w:r w:rsidR="002A4B17" w:rsidRPr="00A223D2">
        <w:rPr>
          <w:rFonts w:ascii="Arial" w:hAnsi="Arial" w:cs="Arial"/>
          <w:sz w:val="20"/>
          <w:szCs w:val="20"/>
          <w:lang w:val="sl-SI"/>
        </w:rPr>
        <w:t xml:space="preserve">GIZ </w:t>
      </w:r>
      <w:proofErr w:type="spellStart"/>
      <w:r w:rsidR="002A4B17" w:rsidRPr="00A223D2">
        <w:rPr>
          <w:rFonts w:ascii="Arial" w:hAnsi="Arial" w:cs="Arial"/>
          <w:sz w:val="20"/>
          <w:szCs w:val="20"/>
          <w:lang w:val="sl-SI"/>
        </w:rPr>
        <w:t>fitofarmacije</w:t>
      </w:r>
      <w:proofErr w:type="spellEnd"/>
      <w:r w:rsidR="002A4B17">
        <w:rPr>
          <w:rFonts w:ascii="Arial" w:hAnsi="Arial" w:cs="Arial"/>
          <w:sz w:val="20"/>
          <w:szCs w:val="20"/>
          <w:lang w:val="sl-SI"/>
        </w:rPr>
        <w:t xml:space="preserve"> preko podjetja SLOPAK</w:t>
      </w:r>
      <w:r>
        <w:rPr>
          <w:rFonts w:ascii="Arial" w:hAnsi="Arial" w:cs="Arial"/>
          <w:sz w:val="20"/>
          <w:szCs w:val="20"/>
          <w:lang w:val="sl-SI"/>
        </w:rPr>
        <w:t>. S</w:t>
      </w:r>
      <w:r w:rsidRPr="00A223D2">
        <w:rPr>
          <w:rFonts w:ascii="Arial" w:hAnsi="Arial" w:cs="Arial"/>
          <w:sz w:val="20"/>
          <w:szCs w:val="20"/>
          <w:lang w:val="sl-SI"/>
        </w:rPr>
        <w:t xml:space="preserve">istem </w:t>
      </w:r>
      <w:r>
        <w:rPr>
          <w:rFonts w:ascii="Arial" w:hAnsi="Arial" w:cs="Arial"/>
          <w:sz w:val="20"/>
          <w:szCs w:val="20"/>
          <w:lang w:val="sl-SI"/>
        </w:rPr>
        <w:t xml:space="preserve">je </w:t>
      </w:r>
      <w:r w:rsidRPr="00A223D2">
        <w:rPr>
          <w:rFonts w:ascii="Arial" w:hAnsi="Arial" w:cs="Arial"/>
          <w:sz w:val="20"/>
          <w:szCs w:val="20"/>
          <w:lang w:val="sl-SI"/>
        </w:rPr>
        <w:t xml:space="preserve">zdaj že dobro vpeljan, </w:t>
      </w:r>
      <w:r>
        <w:rPr>
          <w:rFonts w:ascii="Arial" w:hAnsi="Arial" w:cs="Arial"/>
          <w:sz w:val="20"/>
          <w:szCs w:val="20"/>
          <w:lang w:val="sl-SI"/>
        </w:rPr>
        <w:t xml:space="preserve">ocenjujejo, da se </w:t>
      </w:r>
      <w:r w:rsidRPr="00A223D2">
        <w:rPr>
          <w:rFonts w:ascii="Arial" w:hAnsi="Arial" w:cs="Arial"/>
          <w:sz w:val="20"/>
          <w:szCs w:val="20"/>
          <w:lang w:val="sl-SI"/>
        </w:rPr>
        <w:t xml:space="preserve">zbere od 67-69% </w:t>
      </w:r>
      <w:r w:rsidR="00240D63">
        <w:rPr>
          <w:rFonts w:ascii="Arial" w:hAnsi="Arial" w:cs="Arial"/>
          <w:sz w:val="20"/>
          <w:szCs w:val="20"/>
          <w:lang w:val="sl-SI"/>
        </w:rPr>
        <w:t>odpadne</w:t>
      </w:r>
      <w:r w:rsidRPr="00A223D2">
        <w:rPr>
          <w:rFonts w:ascii="Arial" w:hAnsi="Arial" w:cs="Arial"/>
          <w:sz w:val="20"/>
          <w:szCs w:val="20"/>
          <w:lang w:val="sl-SI"/>
        </w:rPr>
        <w:t xml:space="preserve"> embalaže</w:t>
      </w:r>
      <w:r w:rsidR="00240D63">
        <w:rPr>
          <w:rFonts w:ascii="Arial" w:hAnsi="Arial" w:cs="Arial"/>
          <w:sz w:val="20"/>
          <w:szCs w:val="20"/>
          <w:lang w:val="sl-SI"/>
        </w:rPr>
        <w:t xml:space="preserve"> plastenk</w:t>
      </w:r>
      <w:r w:rsidRPr="00A223D2">
        <w:rPr>
          <w:rFonts w:ascii="Arial" w:hAnsi="Arial" w:cs="Arial"/>
          <w:sz w:val="20"/>
          <w:szCs w:val="20"/>
          <w:lang w:val="sl-SI"/>
        </w:rPr>
        <w:t xml:space="preserve">, kar je na nivoju EU povprečja. GIZ </w:t>
      </w:r>
      <w:proofErr w:type="spellStart"/>
      <w:r>
        <w:rPr>
          <w:rFonts w:ascii="Arial" w:hAnsi="Arial" w:cs="Arial"/>
          <w:sz w:val="20"/>
          <w:szCs w:val="20"/>
          <w:lang w:val="sl-SI"/>
        </w:rPr>
        <w:t>fitofarmacije</w:t>
      </w:r>
      <w:proofErr w:type="spellEnd"/>
      <w:r>
        <w:rPr>
          <w:rFonts w:ascii="Arial" w:hAnsi="Arial" w:cs="Arial"/>
          <w:sz w:val="20"/>
          <w:szCs w:val="20"/>
          <w:lang w:val="sl-SI"/>
        </w:rPr>
        <w:t xml:space="preserve"> </w:t>
      </w:r>
      <w:r w:rsidRPr="00A223D2">
        <w:rPr>
          <w:rFonts w:ascii="Arial" w:hAnsi="Arial" w:cs="Arial"/>
          <w:sz w:val="20"/>
          <w:szCs w:val="20"/>
          <w:lang w:val="sl-SI"/>
        </w:rPr>
        <w:t>ima podatke, koliko teh odpadkov FFS je bilo zbranih</w:t>
      </w:r>
      <w:r w:rsidR="00240D63">
        <w:rPr>
          <w:rFonts w:ascii="Arial" w:hAnsi="Arial" w:cs="Arial"/>
          <w:sz w:val="20"/>
          <w:szCs w:val="20"/>
          <w:lang w:val="sl-SI"/>
        </w:rPr>
        <w:t>,</w:t>
      </w:r>
      <w:r w:rsidRPr="00A223D2">
        <w:rPr>
          <w:rFonts w:ascii="Arial" w:hAnsi="Arial" w:cs="Arial"/>
          <w:sz w:val="20"/>
          <w:szCs w:val="20"/>
          <w:lang w:val="sl-SI"/>
        </w:rPr>
        <w:t xml:space="preserve"> </w:t>
      </w:r>
      <w:r>
        <w:rPr>
          <w:rFonts w:ascii="Arial" w:hAnsi="Arial" w:cs="Arial"/>
          <w:sz w:val="20"/>
          <w:szCs w:val="20"/>
          <w:lang w:val="sl-SI"/>
        </w:rPr>
        <w:t>ti podatki se vključijo</w:t>
      </w:r>
      <w:r w:rsidRPr="00A223D2">
        <w:rPr>
          <w:rFonts w:ascii="Arial" w:hAnsi="Arial" w:cs="Arial"/>
          <w:sz w:val="20"/>
          <w:szCs w:val="20"/>
          <w:lang w:val="sl-SI"/>
        </w:rPr>
        <w:t xml:space="preserve"> kot kazalnik v </w:t>
      </w:r>
      <w:r>
        <w:rPr>
          <w:rFonts w:ascii="Arial" w:hAnsi="Arial" w:cs="Arial"/>
          <w:sz w:val="20"/>
          <w:szCs w:val="20"/>
          <w:lang w:val="sl-SI"/>
        </w:rPr>
        <w:t xml:space="preserve">poročilo o izvajanju </w:t>
      </w:r>
      <w:r w:rsidRPr="00A223D2">
        <w:rPr>
          <w:rFonts w:ascii="Arial" w:hAnsi="Arial" w:cs="Arial"/>
          <w:sz w:val="20"/>
          <w:szCs w:val="20"/>
          <w:lang w:val="sl-SI"/>
        </w:rPr>
        <w:t xml:space="preserve">NAP </w:t>
      </w:r>
      <w:r>
        <w:rPr>
          <w:rFonts w:ascii="Arial" w:hAnsi="Arial" w:cs="Arial"/>
          <w:sz w:val="20"/>
          <w:szCs w:val="20"/>
          <w:lang w:val="sl-SI"/>
        </w:rPr>
        <w:t xml:space="preserve">za obdobje </w:t>
      </w:r>
      <w:r w:rsidRPr="00A223D2">
        <w:rPr>
          <w:rFonts w:ascii="Arial" w:hAnsi="Arial" w:cs="Arial"/>
          <w:sz w:val="20"/>
          <w:szCs w:val="20"/>
          <w:lang w:val="sl-SI"/>
        </w:rPr>
        <w:t xml:space="preserve">2018-2022. </w:t>
      </w:r>
    </w:p>
    <w:p w14:paraId="45F00CD5" w14:textId="77777777" w:rsidR="00A223D2" w:rsidRPr="00651669" w:rsidRDefault="00A223D2" w:rsidP="003D47F9">
      <w:pPr>
        <w:spacing w:beforeLines="60" w:before="144" w:afterLines="60" w:after="144" w:line="240" w:lineRule="auto"/>
        <w:contextualSpacing/>
        <w:jc w:val="both"/>
        <w:rPr>
          <w:rFonts w:ascii="Arial" w:hAnsi="Arial" w:cs="Arial"/>
          <w:sz w:val="20"/>
          <w:szCs w:val="20"/>
          <w:lang w:val="sl-SI"/>
        </w:rPr>
      </w:pPr>
    </w:p>
    <w:p w14:paraId="3ABBBA66" w14:textId="2063A21B" w:rsidR="005A414B" w:rsidRPr="00651669" w:rsidRDefault="005A414B" w:rsidP="003D47F9">
      <w:pPr>
        <w:spacing w:beforeLines="60" w:before="144" w:afterLines="60" w:after="144" w:line="240" w:lineRule="auto"/>
        <w:jc w:val="both"/>
        <w:rPr>
          <w:rFonts w:ascii="Arial" w:hAnsi="Arial" w:cs="Arial"/>
          <w:b/>
          <w:i/>
          <w:sz w:val="20"/>
          <w:szCs w:val="20"/>
          <w:lang w:val="sl-SI"/>
        </w:rPr>
      </w:pPr>
      <w:bookmarkStart w:id="14" w:name="_Toc531071856"/>
      <w:r w:rsidRPr="00651669">
        <w:rPr>
          <w:rStyle w:val="Naslov3Znak"/>
          <w:rFonts w:eastAsia="Calibri"/>
          <w:lang w:val="sl-SI"/>
        </w:rPr>
        <w:t>Ukrep 5</w:t>
      </w:r>
      <w:r w:rsidR="00F56CA6" w:rsidRPr="00651669">
        <w:rPr>
          <w:rStyle w:val="Naslov3Znak"/>
          <w:rFonts w:eastAsia="Calibri"/>
          <w:lang w:val="sl-SI"/>
        </w:rPr>
        <w:t>:</w:t>
      </w:r>
      <w:r w:rsidR="00C34974" w:rsidRPr="00651669">
        <w:rPr>
          <w:rStyle w:val="Naslov3Znak"/>
          <w:rFonts w:eastAsia="Calibri"/>
          <w:lang w:val="sl-SI"/>
        </w:rPr>
        <w:t xml:space="preserve"> FFS z manjšim tveganjem</w:t>
      </w:r>
      <w:bookmarkEnd w:id="14"/>
      <w:r w:rsidRPr="00651669">
        <w:rPr>
          <w:rFonts w:ascii="Arial" w:hAnsi="Arial" w:cs="Arial"/>
          <w:b/>
          <w:i/>
          <w:sz w:val="20"/>
          <w:szCs w:val="20"/>
          <w:lang w:val="sl-SI"/>
        </w:rPr>
        <w:t>: Vlagatelji, ki vložijo vlogo za registracijo FFS, ki spadajo v skupino snovi z manjšim tveganjem za okolje in zdravje ljudi (feromonske vabe, sredstva za biotično varstvo, FFS na osnovi osnovnih snovi in FFS z manjšim tveganjem), se spodbujajo z nižjimi pristojbinami.</w:t>
      </w:r>
    </w:p>
    <w:p w14:paraId="4EEABE56" w14:textId="62614099" w:rsidR="005A414B" w:rsidRPr="00651669" w:rsidRDefault="005A414B"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Uprava dosledno upošteva nova znanstvena spoznanja o vplivih FFS na zdravje ljudi in okolje v skladu </w:t>
      </w:r>
      <w:r w:rsidR="00B0128F" w:rsidRPr="00651669">
        <w:rPr>
          <w:rFonts w:ascii="Arial" w:hAnsi="Arial" w:cs="Arial"/>
          <w:b/>
          <w:i/>
          <w:sz w:val="20"/>
          <w:szCs w:val="20"/>
          <w:lang w:val="sl-SI"/>
        </w:rPr>
        <w:t>z</w:t>
      </w:r>
      <w:r w:rsidRPr="00651669">
        <w:rPr>
          <w:rFonts w:ascii="Arial" w:hAnsi="Arial" w:cs="Arial"/>
          <w:b/>
          <w:i/>
          <w:sz w:val="20"/>
          <w:szCs w:val="20"/>
          <w:lang w:val="sl-SI"/>
        </w:rPr>
        <w:t xml:space="preserve"> Uredbo 1107/2009/ES ter izloči FFS, ki pomenijo nesprejemljiv učinek. </w:t>
      </w:r>
    </w:p>
    <w:p w14:paraId="1E94B692" w14:textId="77777777" w:rsidR="005A414B" w:rsidRPr="00651669" w:rsidRDefault="005A414B"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Vlada določi pristojbine za FFS z manjšim tveganjem.</w:t>
      </w:r>
    </w:p>
    <w:p w14:paraId="4A2CC3E6" w14:textId="25114E38" w:rsidR="005A414B" w:rsidRPr="00651669" w:rsidRDefault="006B6DF3"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Za spodbujanje registracije FFS z manjšim tveganjem je </w:t>
      </w:r>
      <w:r w:rsidR="001B5130" w:rsidRPr="00651669">
        <w:rPr>
          <w:rFonts w:ascii="Arial" w:hAnsi="Arial" w:cs="Arial"/>
          <w:sz w:val="20"/>
          <w:szCs w:val="20"/>
          <w:lang w:val="sl-SI"/>
        </w:rPr>
        <w:t>bil</w:t>
      </w:r>
      <w:r w:rsidRPr="00651669">
        <w:rPr>
          <w:rFonts w:ascii="Arial" w:hAnsi="Arial" w:cs="Arial"/>
          <w:sz w:val="20"/>
          <w:szCs w:val="20"/>
          <w:lang w:val="sl-SI"/>
        </w:rPr>
        <w:t xml:space="preserve"> v letu 201</w:t>
      </w:r>
      <w:r w:rsidR="001B5130" w:rsidRPr="00651669">
        <w:rPr>
          <w:rFonts w:ascii="Arial" w:hAnsi="Arial" w:cs="Arial"/>
          <w:sz w:val="20"/>
          <w:szCs w:val="20"/>
          <w:lang w:val="sl-SI"/>
        </w:rPr>
        <w:t>5</w:t>
      </w:r>
      <w:r w:rsidRPr="00651669">
        <w:rPr>
          <w:rFonts w:ascii="Arial" w:hAnsi="Arial" w:cs="Arial"/>
          <w:sz w:val="20"/>
          <w:szCs w:val="20"/>
          <w:lang w:val="sl-SI"/>
        </w:rPr>
        <w:t xml:space="preserve"> </w:t>
      </w:r>
      <w:r w:rsidR="001B5130" w:rsidRPr="00651669">
        <w:rPr>
          <w:rFonts w:ascii="Arial" w:hAnsi="Arial" w:cs="Arial"/>
          <w:sz w:val="20"/>
          <w:szCs w:val="20"/>
          <w:lang w:val="sl-SI"/>
        </w:rPr>
        <w:t>sprejet</w:t>
      </w:r>
      <w:r w:rsidRPr="00651669">
        <w:rPr>
          <w:rFonts w:ascii="Arial" w:hAnsi="Arial" w:cs="Arial"/>
          <w:sz w:val="20"/>
          <w:szCs w:val="20"/>
          <w:lang w:val="sl-SI"/>
        </w:rPr>
        <w:t xml:space="preserve"> </w:t>
      </w:r>
      <w:r w:rsidR="0048567C" w:rsidRPr="00651669">
        <w:rPr>
          <w:rFonts w:ascii="Arial" w:hAnsi="Arial" w:cs="Arial"/>
          <w:sz w:val="20"/>
          <w:szCs w:val="20"/>
          <w:lang w:val="sl-SI"/>
        </w:rPr>
        <w:t>predpis</w:t>
      </w:r>
      <w:r w:rsidR="00683E73" w:rsidRPr="00651669">
        <w:rPr>
          <w:rFonts w:ascii="Arial" w:hAnsi="Arial" w:cs="Arial"/>
          <w:sz w:val="20"/>
          <w:szCs w:val="20"/>
          <w:lang w:val="sl-SI"/>
        </w:rPr>
        <w:t>,</w:t>
      </w:r>
      <w:r w:rsidR="009E0C4B" w:rsidRPr="00651669">
        <w:rPr>
          <w:rFonts w:ascii="Arial" w:hAnsi="Arial" w:cs="Arial"/>
          <w:sz w:val="20"/>
          <w:szCs w:val="20"/>
          <w:lang w:val="sl-SI"/>
        </w:rPr>
        <w:t xml:space="preserve"> s katerim </w:t>
      </w:r>
      <w:r w:rsidR="00597265" w:rsidRPr="00651669">
        <w:rPr>
          <w:rFonts w:ascii="Arial" w:hAnsi="Arial" w:cs="Arial"/>
          <w:sz w:val="20"/>
          <w:szCs w:val="20"/>
          <w:lang w:val="sl-SI"/>
        </w:rPr>
        <w:t xml:space="preserve">so se znižale </w:t>
      </w:r>
      <w:r w:rsidRPr="00651669">
        <w:rPr>
          <w:rFonts w:ascii="Arial" w:hAnsi="Arial" w:cs="Arial"/>
          <w:sz w:val="20"/>
          <w:szCs w:val="20"/>
          <w:lang w:val="sl-SI"/>
        </w:rPr>
        <w:t xml:space="preserve"> pristojbin</w:t>
      </w:r>
      <w:r w:rsidR="009E0C4B" w:rsidRPr="00651669">
        <w:rPr>
          <w:rFonts w:ascii="Arial" w:hAnsi="Arial" w:cs="Arial"/>
          <w:sz w:val="20"/>
          <w:szCs w:val="20"/>
          <w:lang w:val="sl-SI"/>
        </w:rPr>
        <w:t>e</w:t>
      </w:r>
      <w:r w:rsidR="009C2FD9" w:rsidRPr="00651669">
        <w:rPr>
          <w:rFonts w:ascii="Arial" w:hAnsi="Arial" w:cs="Arial"/>
          <w:sz w:val="20"/>
          <w:szCs w:val="20"/>
          <w:lang w:val="sl-SI"/>
        </w:rPr>
        <w:t xml:space="preserve"> pri vzajemnem priznavanju conskih registracij</w:t>
      </w:r>
      <w:r w:rsidR="009E0C4B" w:rsidRPr="00651669">
        <w:rPr>
          <w:rFonts w:ascii="Arial" w:hAnsi="Arial" w:cs="Arial"/>
          <w:sz w:val="20"/>
          <w:szCs w:val="20"/>
          <w:lang w:val="sl-SI"/>
        </w:rPr>
        <w:t xml:space="preserve"> FFS, ki vsebujejo aktivne snovi z manjšim tveganjem. </w:t>
      </w:r>
      <w:r w:rsidR="0048567C" w:rsidRPr="00651669">
        <w:rPr>
          <w:rFonts w:ascii="Arial" w:hAnsi="Arial" w:cs="Arial"/>
          <w:sz w:val="20"/>
          <w:szCs w:val="20"/>
          <w:lang w:val="sl-SI"/>
        </w:rPr>
        <w:t xml:space="preserve">S tem ukrepom </w:t>
      </w:r>
      <w:r w:rsidR="00683E73" w:rsidRPr="00651669">
        <w:rPr>
          <w:rFonts w:ascii="Arial" w:hAnsi="Arial" w:cs="Arial"/>
          <w:sz w:val="20"/>
          <w:szCs w:val="20"/>
          <w:lang w:val="sl-SI"/>
        </w:rPr>
        <w:t>želi Uprava spodbujati dajanje v promet in uporabo večje</w:t>
      </w:r>
      <w:r w:rsidR="001B5130" w:rsidRPr="00651669">
        <w:rPr>
          <w:rFonts w:ascii="Arial" w:hAnsi="Arial" w:cs="Arial"/>
          <w:sz w:val="20"/>
          <w:szCs w:val="20"/>
          <w:lang w:val="sl-SI"/>
        </w:rPr>
        <w:t>ga</w:t>
      </w:r>
      <w:r w:rsidR="00683E73" w:rsidRPr="00651669">
        <w:rPr>
          <w:rFonts w:ascii="Arial" w:hAnsi="Arial" w:cs="Arial"/>
          <w:sz w:val="20"/>
          <w:szCs w:val="20"/>
          <w:lang w:val="sl-SI"/>
        </w:rPr>
        <w:t xml:space="preserve"> števil</w:t>
      </w:r>
      <w:r w:rsidR="001B5130" w:rsidRPr="00651669">
        <w:rPr>
          <w:rFonts w:ascii="Arial" w:hAnsi="Arial" w:cs="Arial"/>
          <w:sz w:val="20"/>
          <w:szCs w:val="20"/>
          <w:lang w:val="sl-SI"/>
        </w:rPr>
        <w:t>a</w:t>
      </w:r>
      <w:r w:rsidR="00683E73" w:rsidRPr="00651669">
        <w:rPr>
          <w:rFonts w:ascii="Arial" w:hAnsi="Arial" w:cs="Arial"/>
          <w:sz w:val="20"/>
          <w:szCs w:val="20"/>
          <w:lang w:val="sl-SI"/>
        </w:rPr>
        <w:t xml:space="preserve"> FFS na podlagi snovi z majhnim tveganjem. </w:t>
      </w:r>
      <w:r w:rsidR="00F71672" w:rsidRPr="00651669">
        <w:rPr>
          <w:rFonts w:ascii="Arial" w:hAnsi="Arial" w:cs="Arial"/>
          <w:sz w:val="20"/>
          <w:szCs w:val="20"/>
          <w:lang w:val="sl-SI"/>
        </w:rPr>
        <w:t xml:space="preserve">V 2018/2019 pa Uprava načrtuje </w:t>
      </w:r>
      <w:r w:rsidR="00713480">
        <w:rPr>
          <w:rFonts w:ascii="Arial" w:hAnsi="Arial" w:cs="Arial"/>
          <w:sz w:val="20"/>
          <w:szCs w:val="20"/>
          <w:lang w:val="sl-SI"/>
        </w:rPr>
        <w:t xml:space="preserve">spremembo predpisa, ki določa stroške, da bi </w:t>
      </w:r>
      <w:r w:rsidR="00F71672" w:rsidRPr="00651669">
        <w:rPr>
          <w:rFonts w:ascii="Arial" w:hAnsi="Arial" w:cs="Arial"/>
          <w:sz w:val="20"/>
          <w:szCs w:val="20"/>
          <w:lang w:val="sl-SI"/>
        </w:rPr>
        <w:t xml:space="preserve">še dodatno </w:t>
      </w:r>
      <w:r w:rsidR="00713480">
        <w:rPr>
          <w:rFonts w:ascii="Arial" w:hAnsi="Arial" w:cs="Arial"/>
          <w:sz w:val="20"/>
          <w:szCs w:val="20"/>
          <w:lang w:val="sl-SI"/>
        </w:rPr>
        <w:t>znižala stroške</w:t>
      </w:r>
      <w:r w:rsidR="00F71672" w:rsidRPr="00651669">
        <w:rPr>
          <w:rFonts w:ascii="Arial" w:hAnsi="Arial" w:cs="Arial"/>
          <w:sz w:val="20"/>
          <w:szCs w:val="20"/>
          <w:lang w:val="sl-SI"/>
        </w:rPr>
        <w:t xml:space="preserve"> registracije FFS na podlagi snovi z majhnim tveganjem</w:t>
      </w:r>
      <w:r w:rsidR="00FF6A65">
        <w:rPr>
          <w:rFonts w:ascii="Arial" w:hAnsi="Arial" w:cs="Arial"/>
          <w:sz w:val="20"/>
          <w:szCs w:val="20"/>
          <w:lang w:val="sl-SI"/>
        </w:rPr>
        <w:t xml:space="preserve">. S tem želi spodbuditi podjetja k dajanju v promet </w:t>
      </w:r>
      <w:r w:rsidR="00B66C8F">
        <w:rPr>
          <w:rFonts w:ascii="Arial" w:hAnsi="Arial" w:cs="Arial"/>
          <w:sz w:val="20"/>
          <w:szCs w:val="20"/>
          <w:lang w:val="sl-SI"/>
        </w:rPr>
        <w:t xml:space="preserve">tovrstnih </w:t>
      </w:r>
      <w:r w:rsidR="00FF6A65">
        <w:rPr>
          <w:rFonts w:ascii="Arial" w:hAnsi="Arial" w:cs="Arial"/>
          <w:sz w:val="20"/>
          <w:szCs w:val="20"/>
          <w:lang w:val="sl-SI"/>
        </w:rPr>
        <w:t>FFS v večjem obsegu</w:t>
      </w:r>
      <w:r w:rsidR="00F71672" w:rsidRPr="00651669">
        <w:rPr>
          <w:rFonts w:ascii="Arial" w:hAnsi="Arial" w:cs="Arial"/>
          <w:sz w:val="20"/>
          <w:szCs w:val="20"/>
          <w:lang w:val="sl-SI"/>
        </w:rPr>
        <w:t xml:space="preserve">, da bi </w:t>
      </w:r>
      <w:r w:rsidR="00FF6A65">
        <w:rPr>
          <w:rFonts w:ascii="Arial" w:hAnsi="Arial" w:cs="Arial"/>
          <w:sz w:val="20"/>
          <w:szCs w:val="20"/>
          <w:lang w:val="sl-SI"/>
        </w:rPr>
        <w:t>imeli uporabniki</w:t>
      </w:r>
      <w:r w:rsidR="00651669" w:rsidRPr="00651669">
        <w:rPr>
          <w:rFonts w:ascii="Arial" w:hAnsi="Arial" w:cs="Arial"/>
          <w:sz w:val="20"/>
          <w:szCs w:val="20"/>
          <w:lang w:val="sl-SI"/>
        </w:rPr>
        <w:t xml:space="preserve"> </w:t>
      </w:r>
      <w:r w:rsidR="00FF6A65">
        <w:rPr>
          <w:rFonts w:ascii="Arial" w:hAnsi="Arial" w:cs="Arial"/>
          <w:sz w:val="20"/>
          <w:szCs w:val="20"/>
          <w:lang w:val="sl-SI"/>
        </w:rPr>
        <w:t>na izbiro čim večje</w:t>
      </w:r>
      <w:r w:rsidR="00F71672" w:rsidRPr="00651669">
        <w:rPr>
          <w:rFonts w:ascii="Arial" w:hAnsi="Arial" w:cs="Arial"/>
          <w:sz w:val="20"/>
          <w:szCs w:val="20"/>
          <w:lang w:val="sl-SI"/>
        </w:rPr>
        <w:t xml:space="preserve"> </w:t>
      </w:r>
      <w:r w:rsidR="00FF6A65">
        <w:rPr>
          <w:rFonts w:ascii="Arial" w:hAnsi="Arial" w:cs="Arial"/>
          <w:sz w:val="20"/>
          <w:szCs w:val="20"/>
          <w:lang w:val="sl-SI"/>
        </w:rPr>
        <w:t>število</w:t>
      </w:r>
      <w:r w:rsidR="00F71672" w:rsidRPr="00651669">
        <w:rPr>
          <w:rFonts w:ascii="Arial" w:hAnsi="Arial" w:cs="Arial"/>
          <w:sz w:val="20"/>
          <w:szCs w:val="20"/>
          <w:lang w:val="sl-SI"/>
        </w:rPr>
        <w:t xml:space="preserve"> FFS z majhnim tveganjem</w:t>
      </w:r>
      <w:r w:rsidR="00651669" w:rsidRPr="00651669">
        <w:rPr>
          <w:rFonts w:ascii="Arial" w:hAnsi="Arial" w:cs="Arial"/>
          <w:sz w:val="20"/>
          <w:szCs w:val="20"/>
          <w:lang w:val="sl-SI"/>
        </w:rPr>
        <w:t>.</w:t>
      </w:r>
      <w:r w:rsidR="00F71672" w:rsidRPr="00651669">
        <w:rPr>
          <w:rFonts w:ascii="Arial" w:hAnsi="Arial" w:cs="Arial"/>
          <w:sz w:val="20"/>
          <w:szCs w:val="20"/>
          <w:lang w:val="sl-SI"/>
        </w:rPr>
        <w:t xml:space="preserve"> </w:t>
      </w:r>
    </w:p>
    <w:p w14:paraId="68E28BCB" w14:textId="78EA4310" w:rsidR="001B5130" w:rsidRPr="00651669" w:rsidRDefault="001B5130"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postopku registracije FFS Uprava redno spremlja nova znanstvena spoznanja o vplivih FFS na zdravje ljudi in okolje v Skladu z Uredbo (ES) 1107/2009 ter izloči iz prodaje vsa FFS, za katera je v postopku EU presoje ugotovljeno, da povzročajo nesprejemljive učinke in se jih izloči iz seznama odobrenih snovi v EU. </w:t>
      </w:r>
    </w:p>
    <w:p w14:paraId="3264259F" w14:textId="169A4559" w:rsidR="005A414B" w:rsidRPr="00651669" w:rsidRDefault="005A414B" w:rsidP="003D47F9">
      <w:pPr>
        <w:spacing w:beforeLines="60" w:before="144" w:afterLines="60" w:after="144" w:line="240" w:lineRule="auto"/>
        <w:jc w:val="both"/>
        <w:rPr>
          <w:rFonts w:ascii="Arial" w:hAnsi="Arial" w:cs="Arial"/>
          <w:b/>
          <w:i/>
          <w:sz w:val="20"/>
          <w:szCs w:val="20"/>
          <w:lang w:val="sl-SI"/>
        </w:rPr>
      </w:pPr>
      <w:bookmarkStart w:id="15" w:name="_Toc531071857"/>
      <w:r w:rsidRPr="00651669">
        <w:rPr>
          <w:rStyle w:val="Naslov3Znak"/>
          <w:rFonts w:eastAsia="Calibri"/>
          <w:lang w:val="sl-SI"/>
        </w:rPr>
        <w:t>Ukrep 6</w:t>
      </w:r>
      <w:r w:rsidR="00DF2507"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I</w:t>
      </w:r>
      <w:r w:rsidR="00C34974" w:rsidRPr="00651669">
        <w:rPr>
          <w:rStyle w:val="Naslov3Znak"/>
          <w:rFonts w:eastAsia="Calibri"/>
          <w:lang w:val="sl-SI"/>
        </w:rPr>
        <w:t>ntegrirano varstvo rastlin</w:t>
      </w:r>
      <w:bookmarkEnd w:id="15"/>
      <w:r w:rsidRPr="00651669">
        <w:rPr>
          <w:rFonts w:ascii="Arial" w:hAnsi="Arial" w:cs="Arial"/>
          <w:b/>
          <w:i/>
          <w:sz w:val="20"/>
          <w:szCs w:val="20"/>
          <w:lang w:val="sl-SI"/>
        </w:rPr>
        <w:t>: Ministrstvo programe usposabljanja za KOP dopolni z vsebinami o integriranem varstvu rastlin, vsebinami o varovanju zdravja ljudi in okolja, vsebinami NUV ter v te programe vključi tudi vsebine načrta upravljanja voda.</w:t>
      </w:r>
    </w:p>
    <w:p w14:paraId="4ADCC059" w14:textId="36892A19" w:rsidR="001B5130" w:rsidRPr="00651669" w:rsidRDefault="00764B14" w:rsidP="00764B14">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Ministrstvo je že v </w:t>
      </w:r>
      <w:r w:rsidR="006A4542" w:rsidRPr="00651669">
        <w:rPr>
          <w:rFonts w:ascii="Arial" w:hAnsi="Arial" w:cs="Arial"/>
          <w:sz w:val="20"/>
          <w:szCs w:val="20"/>
          <w:lang w:val="sl-SI"/>
        </w:rPr>
        <w:t>okviru</w:t>
      </w:r>
      <w:r w:rsidRPr="00651669">
        <w:rPr>
          <w:rFonts w:ascii="Arial" w:hAnsi="Arial" w:cs="Arial"/>
          <w:sz w:val="20"/>
          <w:szCs w:val="20"/>
          <w:lang w:val="sl-SI"/>
        </w:rPr>
        <w:t xml:space="preserve"> Programa razvoja podeželja Republike Slovenije za obdobje 2007–2013 (v nadaljevanju PRP 2007–2013) s kmetijsko </w:t>
      </w:r>
      <w:proofErr w:type="spellStart"/>
      <w:r w:rsidRPr="00651669">
        <w:rPr>
          <w:rFonts w:ascii="Arial" w:hAnsi="Arial" w:cs="Arial"/>
          <w:sz w:val="20"/>
          <w:szCs w:val="20"/>
          <w:lang w:val="sl-SI"/>
        </w:rPr>
        <w:t>okoljskimi</w:t>
      </w:r>
      <w:proofErr w:type="spellEnd"/>
      <w:r w:rsidRPr="00651669">
        <w:rPr>
          <w:rFonts w:ascii="Arial" w:hAnsi="Arial" w:cs="Arial"/>
          <w:sz w:val="20"/>
          <w:szCs w:val="20"/>
          <w:lang w:val="sl-SI"/>
        </w:rPr>
        <w:t xml:space="preserve"> pod</w:t>
      </w:r>
      <w:r w:rsidR="006A4542" w:rsidRPr="00651669">
        <w:rPr>
          <w:rFonts w:ascii="Arial" w:hAnsi="Arial" w:cs="Arial"/>
          <w:sz w:val="20"/>
          <w:szCs w:val="20"/>
          <w:lang w:val="sl-SI"/>
        </w:rPr>
        <w:t>-</w:t>
      </w:r>
      <w:r w:rsidRPr="00651669">
        <w:rPr>
          <w:rFonts w:ascii="Arial" w:hAnsi="Arial" w:cs="Arial"/>
          <w:sz w:val="20"/>
          <w:szCs w:val="20"/>
          <w:lang w:val="sl-SI"/>
        </w:rPr>
        <w:t>ukrepi (v nadaljevanju: pod</w:t>
      </w:r>
      <w:r w:rsidR="006A4542" w:rsidRPr="00651669">
        <w:rPr>
          <w:rFonts w:ascii="Arial" w:hAnsi="Arial" w:cs="Arial"/>
          <w:sz w:val="20"/>
          <w:szCs w:val="20"/>
          <w:lang w:val="sl-SI"/>
        </w:rPr>
        <w:t>-</w:t>
      </w:r>
      <w:r w:rsidRPr="00651669">
        <w:rPr>
          <w:rFonts w:ascii="Arial" w:hAnsi="Arial" w:cs="Arial"/>
          <w:sz w:val="20"/>
          <w:szCs w:val="20"/>
          <w:lang w:val="sl-SI"/>
        </w:rPr>
        <w:t xml:space="preserve">ukrepi KOP) podpiralo integrirano pridelavo v poljedelstvu in hmeljarstvu, sadjarstvu, </w:t>
      </w:r>
      <w:r w:rsidR="006A4542" w:rsidRPr="00651669">
        <w:rPr>
          <w:rFonts w:ascii="Arial" w:hAnsi="Arial" w:cs="Arial"/>
          <w:sz w:val="20"/>
          <w:szCs w:val="20"/>
          <w:lang w:val="sl-SI"/>
        </w:rPr>
        <w:t>vinogradništvu</w:t>
      </w:r>
      <w:r w:rsidRPr="00651669">
        <w:rPr>
          <w:rFonts w:ascii="Arial" w:hAnsi="Arial" w:cs="Arial"/>
          <w:sz w:val="20"/>
          <w:szCs w:val="20"/>
          <w:lang w:val="sl-SI"/>
        </w:rPr>
        <w:t xml:space="preserve"> in zelenjadarstvu. Z vključitvijo v izvajanje teh pod</w:t>
      </w:r>
      <w:r w:rsidR="006A4542" w:rsidRPr="00651669">
        <w:rPr>
          <w:rFonts w:ascii="Arial" w:hAnsi="Arial" w:cs="Arial"/>
          <w:sz w:val="20"/>
          <w:szCs w:val="20"/>
          <w:lang w:val="sl-SI"/>
        </w:rPr>
        <w:t>-</w:t>
      </w:r>
      <w:r w:rsidR="0095423A" w:rsidRPr="00651669">
        <w:rPr>
          <w:rFonts w:ascii="Arial" w:hAnsi="Arial" w:cs="Arial"/>
          <w:sz w:val="20"/>
          <w:szCs w:val="20"/>
          <w:lang w:val="sl-SI"/>
        </w:rPr>
        <w:t>ukrepov</w:t>
      </w:r>
      <w:r w:rsidRPr="00651669">
        <w:rPr>
          <w:rFonts w:ascii="Arial" w:hAnsi="Arial" w:cs="Arial"/>
          <w:sz w:val="20"/>
          <w:szCs w:val="20"/>
          <w:lang w:val="sl-SI"/>
        </w:rPr>
        <w:t xml:space="preserve"> so se upravičenci morali udeležiti vsakoletnih 4-urnih izobraževalnih programov, ki so vključevali tudi vsebine o </w:t>
      </w:r>
      <w:r w:rsidR="00960783">
        <w:rPr>
          <w:rFonts w:ascii="Arial" w:hAnsi="Arial" w:cs="Arial"/>
          <w:sz w:val="20"/>
          <w:szCs w:val="20"/>
          <w:lang w:val="sl-SI"/>
        </w:rPr>
        <w:t>IVR</w:t>
      </w:r>
      <w:r w:rsidRPr="00651669">
        <w:rPr>
          <w:rFonts w:ascii="Arial" w:hAnsi="Arial" w:cs="Arial"/>
          <w:sz w:val="20"/>
          <w:szCs w:val="20"/>
          <w:lang w:val="sl-SI"/>
        </w:rPr>
        <w:t xml:space="preserve">. V sodelovanju s kmetijskimi strokovnjaki je ministrstvo pripravilo tehnološka navodila za integrirano pridelavo poljščin in hmelja, sadja, grozdja in zelenjave, ki opisujejo agrotehnične ukrepe pri integrirani pridelavi, vsebujejo pa tudi posebno poglavje o </w:t>
      </w:r>
      <w:r w:rsidR="00960783">
        <w:rPr>
          <w:rFonts w:ascii="Arial" w:hAnsi="Arial" w:cs="Arial"/>
          <w:sz w:val="20"/>
          <w:szCs w:val="20"/>
          <w:lang w:val="sl-SI"/>
        </w:rPr>
        <w:t>IVR</w:t>
      </w:r>
      <w:r w:rsidRPr="00651669">
        <w:rPr>
          <w:rFonts w:ascii="Arial" w:hAnsi="Arial" w:cs="Arial"/>
          <w:sz w:val="20"/>
          <w:szCs w:val="20"/>
          <w:lang w:val="sl-SI"/>
        </w:rPr>
        <w:t>.</w:t>
      </w:r>
      <w:r w:rsidR="00B51EA5">
        <w:rPr>
          <w:rFonts w:ascii="Arial" w:hAnsi="Arial" w:cs="Arial"/>
          <w:sz w:val="20"/>
          <w:szCs w:val="20"/>
          <w:lang w:val="sl-SI"/>
        </w:rPr>
        <w:t xml:space="preserve"> </w:t>
      </w:r>
      <w:r w:rsidRPr="00651669">
        <w:rPr>
          <w:rFonts w:ascii="Arial" w:hAnsi="Arial" w:cs="Arial"/>
          <w:sz w:val="20"/>
          <w:szCs w:val="20"/>
          <w:lang w:val="sl-SI"/>
        </w:rPr>
        <w:t>Ta tehnološka navodila so dostopna na spletni strani</w:t>
      </w:r>
      <w:r w:rsidR="00A544B5">
        <w:rPr>
          <w:rFonts w:ascii="Arial" w:hAnsi="Arial" w:cs="Arial"/>
          <w:sz w:val="20"/>
          <w:szCs w:val="20"/>
          <w:lang w:val="sl-SI"/>
        </w:rPr>
        <w:t xml:space="preserve"> Ministrstva</w:t>
      </w:r>
      <w:r w:rsidR="00B51EA5">
        <w:rPr>
          <w:rFonts w:ascii="Arial" w:hAnsi="Arial" w:cs="Arial"/>
          <w:sz w:val="20"/>
          <w:szCs w:val="20"/>
          <w:lang w:val="sl-SI"/>
        </w:rPr>
        <w:t>.</w:t>
      </w:r>
      <w:r w:rsidR="00B51EA5">
        <w:rPr>
          <w:rStyle w:val="Sprotnaopomba-sklic"/>
          <w:rFonts w:ascii="Arial" w:hAnsi="Arial" w:cs="Arial"/>
          <w:sz w:val="20"/>
          <w:szCs w:val="20"/>
          <w:lang w:val="sl-SI"/>
        </w:rPr>
        <w:footnoteReference w:id="12"/>
      </w:r>
    </w:p>
    <w:p w14:paraId="4FC58656" w14:textId="01B3CF51" w:rsidR="00764B14" w:rsidRPr="00651669" w:rsidRDefault="00764B14" w:rsidP="00764B14">
      <w:pPr>
        <w:pStyle w:val="Navadensplet"/>
        <w:spacing w:beforeLines="60" w:before="144" w:beforeAutospacing="0" w:afterLines="60" w:after="144" w:afterAutospacing="0"/>
        <w:jc w:val="both"/>
        <w:rPr>
          <w:rFonts w:ascii="Arial" w:hAnsi="Arial" w:cs="Arial"/>
          <w:sz w:val="20"/>
          <w:szCs w:val="20"/>
        </w:rPr>
      </w:pPr>
      <w:r w:rsidRPr="00651669">
        <w:rPr>
          <w:rFonts w:ascii="Arial" w:hAnsi="Arial" w:cs="Arial"/>
          <w:sz w:val="20"/>
          <w:szCs w:val="20"/>
        </w:rPr>
        <w:t>V letu 2014 je ministrstvo pripravilo nov Program razvoja podeželja Republike Slovenije za obdobje 2014–2020 (v nadaljevanju: PRP 2014–2020), v katerega so vključene tudi vsebine o varovanju zdravja ljudi, živali in okolja, s posebnim poudarkom na varovanju voda. V okviru tega programa ministrstvo z ukrepom kmetijsko-</w:t>
      </w:r>
      <w:proofErr w:type="spellStart"/>
      <w:r w:rsidRPr="00651669">
        <w:rPr>
          <w:rFonts w:ascii="Arial" w:hAnsi="Arial" w:cs="Arial"/>
          <w:sz w:val="20"/>
          <w:szCs w:val="20"/>
        </w:rPr>
        <w:t>okoljska</w:t>
      </w:r>
      <w:proofErr w:type="spellEnd"/>
      <w:r w:rsidRPr="00651669">
        <w:rPr>
          <w:rFonts w:ascii="Arial" w:hAnsi="Arial" w:cs="Arial"/>
          <w:sz w:val="20"/>
          <w:szCs w:val="20"/>
        </w:rPr>
        <w:t xml:space="preserve">-podnebna plačila (v nadaljevanju: ukrep KOPOP) z 19 operacijami, ki se nanašajo na poljedelstvo in zelenjadarstvo, hmeljarstvo, sadjarstvo, vinogradništvo, gospodarjenje s trajnim travinjem, ohranjanje naravovarstveno pomembnih travišč, varovanje vodnih virov, ohranjanje krajine in genskih virov, podpira izvajanje nadstandardnih kmetijskih praks, ki upoštevajo tudi </w:t>
      </w:r>
      <w:r w:rsidR="00960783">
        <w:rPr>
          <w:rFonts w:ascii="Arial" w:hAnsi="Arial" w:cs="Arial"/>
          <w:sz w:val="20"/>
          <w:szCs w:val="20"/>
        </w:rPr>
        <w:t>IVR</w:t>
      </w:r>
      <w:r w:rsidRPr="00651669">
        <w:rPr>
          <w:rFonts w:ascii="Arial" w:hAnsi="Arial" w:cs="Arial"/>
          <w:sz w:val="20"/>
          <w:szCs w:val="20"/>
        </w:rPr>
        <w:t xml:space="preserve">. Pred vstopom v ta ukrep se morajo upravičenci udeležiti 6-urnega predhodnega usposabljanja, na katerem se med drugim seznanijo s pomenom varovanja voda in tal, predstavljena so jim tudi vodovarstvena območja in Načrt upravljanja voda. V obvezne 4-urne programe rednega letnega usposabljanja pa so poleg vsebin, ki se nanašajo na posebnosti kmetovanja na naravovarstvenih in vodovarstvenih območjih ter območjih iz Načrta upravljanja voda, vključene tudi vsebine o pomenu strokovno utemeljene uporabe </w:t>
      </w:r>
      <w:r w:rsidR="00960783">
        <w:rPr>
          <w:rFonts w:ascii="Arial" w:hAnsi="Arial" w:cs="Arial"/>
          <w:sz w:val="20"/>
          <w:szCs w:val="20"/>
        </w:rPr>
        <w:t>FFS</w:t>
      </w:r>
      <w:r w:rsidRPr="00651669">
        <w:rPr>
          <w:rFonts w:ascii="Arial" w:hAnsi="Arial" w:cs="Arial"/>
          <w:sz w:val="20"/>
          <w:szCs w:val="20"/>
        </w:rPr>
        <w:t xml:space="preserve"> in s tem povezanim ohranjanjem okolja ter vodnih virov. </w:t>
      </w:r>
      <w:r w:rsidRPr="00651669">
        <w:rPr>
          <w:rFonts w:ascii="Arial" w:eastAsia="Calibri" w:hAnsi="Arial" w:cs="Arial"/>
          <w:sz w:val="20"/>
          <w:szCs w:val="20"/>
          <w:lang w:eastAsia="en-US"/>
        </w:rPr>
        <w:t xml:space="preserve">Kot pripomoček za učinkovitejše izvajanje operacij ukrepa KOPOP, ki se nanašajo na </w:t>
      </w:r>
      <w:r w:rsidR="00960783">
        <w:rPr>
          <w:rFonts w:ascii="Arial" w:hAnsi="Arial" w:cs="Arial"/>
          <w:sz w:val="20"/>
          <w:szCs w:val="20"/>
        </w:rPr>
        <w:t>INR</w:t>
      </w:r>
      <w:r w:rsidRPr="00651669">
        <w:rPr>
          <w:rFonts w:ascii="Arial" w:hAnsi="Arial" w:cs="Arial"/>
          <w:sz w:val="20"/>
          <w:szCs w:val="20"/>
        </w:rPr>
        <w:t>, je</w:t>
      </w:r>
      <w:r w:rsidRPr="00651669">
        <w:rPr>
          <w:rFonts w:ascii="Arial" w:eastAsia="Calibri" w:hAnsi="Arial" w:cs="Arial"/>
          <w:sz w:val="20"/>
          <w:szCs w:val="20"/>
          <w:lang w:eastAsia="en-US"/>
        </w:rPr>
        <w:t xml:space="preserve"> ministrstvo skupaj s kmetijskimi strokovnjaki pripravilo tehnološka navodila za te operacije, ki so dostopna na spletni strani </w:t>
      </w:r>
      <w:r w:rsidR="00472991">
        <w:rPr>
          <w:rFonts w:ascii="Arial" w:eastAsia="Calibri" w:hAnsi="Arial" w:cs="Arial"/>
          <w:sz w:val="20"/>
          <w:szCs w:val="20"/>
          <w:lang w:eastAsia="en-US"/>
        </w:rPr>
        <w:t>MKGP.</w:t>
      </w:r>
      <w:r w:rsidR="00472991">
        <w:rPr>
          <w:rStyle w:val="Sprotnaopomba-sklic"/>
          <w:rFonts w:ascii="Arial" w:eastAsia="Calibri" w:hAnsi="Arial" w:cs="Arial"/>
          <w:sz w:val="20"/>
          <w:szCs w:val="20"/>
          <w:lang w:eastAsia="en-US"/>
        </w:rPr>
        <w:footnoteReference w:id="13"/>
      </w:r>
      <w:r w:rsidR="00472991">
        <w:rPr>
          <w:rFonts w:ascii="Arial" w:eastAsia="Calibri" w:hAnsi="Arial" w:cs="Arial"/>
          <w:sz w:val="20"/>
          <w:szCs w:val="20"/>
          <w:lang w:eastAsia="en-US"/>
        </w:rPr>
        <w:t xml:space="preserve"> </w:t>
      </w:r>
    </w:p>
    <w:p w14:paraId="4FC7FD90" w14:textId="3F86BE25" w:rsidR="00A544B5" w:rsidRDefault="00764B1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Prav tako je ministrstvo v letu 2014 podprlo razvoj opazovalno napovedovalne službe na področju varstva rastlin v vrtnarstvu. V letu 2015 pa je </w:t>
      </w:r>
      <w:r w:rsidR="00B57482">
        <w:rPr>
          <w:rFonts w:ascii="Arial" w:hAnsi="Arial" w:cs="Arial"/>
          <w:sz w:val="20"/>
          <w:szCs w:val="20"/>
          <w:lang w:val="sl-SI"/>
        </w:rPr>
        <w:t xml:space="preserve">dodatno </w:t>
      </w:r>
      <w:r w:rsidR="00A544B5">
        <w:rPr>
          <w:rFonts w:ascii="Arial" w:hAnsi="Arial" w:cs="Arial"/>
          <w:sz w:val="20"/>
          <w:szCs w:val="20"/>
          <w:lang w:val="sl-SI"/>
        </w:rPr>
        <w:t>podprlo</w:t>
      </w:r>
      <w:r w:rsidRPr="00651669">
        <w:rPr>
          <w:rFonts w:ascii="Arial" w:hAnsi="Arial" w:cs="Arial"/>
          <w:sz w:val="20"/>
          <w:szCs w:val="20"/>
          <w:lang w:val="sl-SI"/>
        </w:rPr>
        <w:t xml:space="preserve"> program za podporo razvoja </w:t>
      </w:r>
      <w:r w:rsidR="00960783">
        <w:rPr>
          <w:rFonts w:ascii="Arial" w:hAnsi="Arial" w:cs="Arial"/>
          <w:sz w:val="20"/>
          <w:szCs w:val="20"/>
          <w:lang w:val="sl-SI"/>
        </w:rPr>
        <w:t>IVR</w:t>
      </w:r>
      <w:r w:rsidRPr="00651669">
        <w:rPr>
          <w:rFonts w:ascii="Arial" w:hAnsi="Arial" w:cs="Arial"/>
          <w:sz w:val="20"/>
          <w:szCs w:val="20"/>
          <w:lang w:val="sl-SI"/>
        </w:rPr>
        <w:t xml:space="preserve">, ki se </w:t>
      </w:r>
      <w:r w:rsidR="001B19CF" w:rsidRPr="00651669">
        <w:rPr>
          <w:rFonts w:ascii="Arial" w:hAnsi="Arial" w:cs="Arial"/>
          <w:sz w:val="20"/>
          <w:szCs w:val="20"/>
          <w:lang w:val="sl-SI"/>
        </w:rPr>
        <w:t>redno izvaja.</w:t>
      </w:r>
      <w:r w:rsidR="00A86FC2">
        <w:rPr>
          <w:rFonts w:ascii="Arial" w:hAnsi="Arial" w:cs="Arial"/>
          <w:sz w:val="20"/>
          <w:szCs w:val="20"/>
          <w:lang w:val="sl-SI"/>
        </w:rPr>
        <w:t xml:space="preserve"> Izdelujejo se specifične smernice </w:t>
      </w:r>
      <w:r w:rsidR="00960783">
        <w:rPr>
          <w:rFonts w:ascii="Arial" w:hAnsi="Arial" w:cs="Arial"/>
          <w:sz w:val="20"/>
          <w:szCs w:val="20"/>
          <w:lang w:val="sl-SI"/>
        </w:rPr>
        <w:t>IVR</w:t>
      </w:r>
      <w:r w:rsidR="00A86FC2">
        <w:rPr>
          <w:rFonts w:ascii="Arial" w:hAnsi="Arial" w:cs="Arial"/>
          <w:sz w:val="20"/>
          <w:szCs w:val="20"/>
          <w:lang w:val="sl-SI"/>
        </w:rPr>
        <w:t xml:space="preserve">, raziskujejo se </w:t>
      </w:r>
      <w:proofErr w:type="spellStart"/>
      <w:r w:rsidR="00162F31">
        <w:rPr>
          <w:rFonts w:ascii="Arial" w:hAnsi="Arial" w:cs="Arial"/>
          <w:sz w:val="20"/>
          <w:szCs w:val="20"/>
          <w:lang w:val="sl-SI"/>
        </w:rPr>
        <w:t>nekemične</w:t>
      </w:r>
      <w:proofErr w:type="spellEnd"/>
      <w:r w:rsidR="00162F31">
        <w:rPr>
          <w:rFonts w:ascii="Arial" w:hAnsi="Arial" w:cs="Arial"/>
          <w:sz w:val="20"/>
          <w:szCs w:val="20"/>
          <w:lang w:val="sl-SI"/>
        </w:rPr>
        <w:t xml:space="preserve"> metode varstva rastlin in metode z uporabo FFS z majhnim tveganjem, nove informacije se vključujejo v nasvete za uporabnike.</w:t>
      </w:r>
      <w:r w:rsidR="00A86FC2">
        <w:rPr>
          <w:rFonts w:ascii="Arial" w:hAnsi="Arial" w:cs="Arial"/>
          <w:sz w:val="20"/>
          <w:szCs w:val="20"/>
          <w:lang w:val="sl-SI"/>
        </w:rPr>
        <w:t xml:space="preserve"> </w:t>
      </w:r>
      <w:r w:rsidR="00A544B5">
        <w:rPr>
          <w:rFonts w:ascii="Arial" w:hAnsi="Arial" w:cs="Arial"/>
          <w:sz w:val="20"/>
          <w:szCs w:val="20"/>
          <w:lang w:val="sl-SI"/>
        </w:rPr>
        <w:t xml:space="preserve">Program daje že prve rezultate, ki so objavljeni na posebni spletni strani </w:t>
      </w:r>
      <w:r w:rsidR="00960783">
        <w:rPr>
          <w:rFonts w:ascii="Arial" w:hAnsi="Arial" w:cs="Arial"/>
          <w:sz w:val="20"/>
          <w:szCs w:val="20"/>
          <w:lang w:val="sl-SI"/>
        </w:rPr>
        <w:t>IVR</w:t>
      </w:r>
      <w:r w:rsidR="00A66842">
        <w:rPr>
          <w:rFonts w:ascii="Arial" w:hAnsi="Arial" w:cs="Arial"/>
          <w:sz w:val="20"/>
          <w:szCs w:val="20"/>
          <w:lang w:val="sl-SI"/>
        </w:rPr>
        <w:t>, ki je bila objavljena konec leta 2017</w:t>
      </w:r>
      <w:r w:rsidR="002A6B6A">
        <w:rPr>
          <w:rFonts w:ascii="Arial" w:hAnsi="Arial" w:cs="Arial"/>
          <w:sz w:val="20"/>
          <w:szCs w:val="20"/>
          <w:lang w:val="sl-SI"/>
        </w:rPr>
        <w:t>.</w:t>
      </w:r>
      <w:r w:rsidR="002A6B6A">
        <w:rPr>
          <w:rStyle w:val="Sprotnaopomba-sklic"/>
          <w:rFonts w:ascii="Arial" w:hAnsi="Arial" w:cs="Arial"/>
          <w:sz w:val="20"/>
          <w:szCs w:val="20"/>
          <w:lang w:val="sl-SI"/>
        </w:rPr>
        <w:footnoteReference w:id="14"/>
      </w:r>
    </w:p>
    <w:p w14:paraId="16E20678" w14:textId="46FB302B" w:rsidR="009F67DB" w:rsidRPr="00651669" w:rsidRDefault="009F67DB"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Kljub vsemu je treba storiti več na področju raziskav </w:t>
      </w:r>
      <w:r w:rsidR="00960783">
        <w:rPr>
          <w:rFonts w:ascii="Arial" w:hAnsi="Arial" w:cs="Arial"/>
          <w:sz w:val="20"/>
          <w:szCs w:val="20"/>
          <w:lang w:val="sl-SI"/>
        </w:rPr>
        <w:t>IVR</w:t>
      </w:r>
      <w:r>
        <w:rPr>
          <w:rFonts w:ascii="Arial" w:hAnsi="Arial" w:cs="Arial"/>
          <w:sz w:val="20"/>
          <w:szCs w:val="20"/>
          <w:lang w:val="sl-SI"/>
        </w:rPr>
        <w:t xml:space="preserve">, izobraževanju in prenosu znanja v prakso.  </w:t>
      </w:r>
    </w:p>
    <w:p w14:paraId="1EE85613" w14:textId="2C8489F1" w:rsidR="005A414B" w:rsidRPr="00651669" w:rsidRDefault="005A414B" w:rsidP="003D47F9">
      <w:pPr>
        <w:spacing w:beforeLines="60" w:before="144" w:afterLines="60" w:after="144" w:line="240" w:lineRule="auto"/>
        <w:jc w:val="both"/>
        <w:rPr>
          <w:rFonts w:ascii="Arial" w:hAnsi="Arial" w:cs="Arial"/>
          <w:b/>
          <w:i/>
          <w:sz w:val="20"/>
          <w:szCs w:val="20"/>
          <w:lang w:val="sl-SI"/>
        </w:rPr>
      </w:pPr>
      <w:bookmarkStart w:id="16" w:name="_Toc531071858"/>
      <w:r w:rsidRPr="00651669">
        <w:rPr>
          <w:rStyle w:val="Naslov3Znak"/>
          <w:rFonts w:eastAsia="Calibri"/>
          <w:lang w:val="sl-SI"/>
        </w:rPr>
        <w:t>Ukrep 7</w:t>
      </w:r>
      <w:r w:rsidR="00DF2507" w:rsidRPr="00651669">
        <w:rPr>
          <w:rStyle w:val="Naslov3Znak"/>
          <w:rFonts w:eastAsia="Calibri"/>
          <w:lang w:val="sl-SI"/>
        </w:rPr>
        <w:t>:</w:t>
      </w:r>
      <w:r w:rsidR="00C34974" w:rsidRPr="00651669">
        <w:rPr>
          <w:rStyle w:val="Naslov3Znak"/>
          <w:rFonts w:eastAsia="Calibri"/>
          <w:lang w:val="sl-SI"/>
        </w:rPr>
        <w:t xml:space="preserve"> </w:t>
      </w:r>
      <w:r w:rsidR="00F63715" w:rsidRPr="00651669">
        <w:rPr>
          <w:rStyle w:val="Naslov3Znak"/>
          <w:rFonts w:eastAsia="Calibri"/>
          <w:lang w:val="sl-SI"/>
        </w:rPr>
        <w:t>P</w:t>
      </w:r>
      <w:r w:rsidR="00C34974" w:rsidRPr="00651669">
        <w:rPr>
          <w:rStyle w:val="Naslov3Znak"/>
          <w:rFonts w:eastAsia="Calibri"/>
          <w:lang w:val="sl-SI"/>
        </w:rPr>
        <w:t>ravilna uporaba FFS</w:t>
      </w:r>
      <w:bookmarkEnd w:id="16"/>
      <w:r w:rsidRPr="00651669">
        <w:rPr>
          <w:rFonts w:ascii="Arial" w:hAnsi="Arial" w:cs="Arial"/>
          <w:b/>
          <w:i/>
          <w:sz w:val="20"/>
          <w:szCs w:val="20"/>
          <w:lang w:val="sl-SI"/>
        </w:rPr>
        <w:t xml:space="preserve">: S predpisom ministra se določijo zahteve za uporabnike FFS glede pravilne uporabe FFS, da se preprečijo negativni vplivi na čebele, druge </w:t>
      </w:r>
      <w:proofErr w:type="spellStart"/>
      <w:r w:rsidRPr="00651669">
        <w:rPr>
          <w:rFonts w:ascii="Arial" w:hAnsi="Arial" w:cs="Arial"/>
          <w:b/>
          <w:i/>
          <w:sz w:val="20"/>
          <w:szCs w:val="20"/>
          <w:lang w:val="sl-SI"/>
        </w:rPr>
        <w:t>neciljne</w:t>
      </w:r>
      <w:proofErr w:type="spellEnd"/>
      <w:r w:rsidRPr="00651669">
        <w:rPr>
          <w:rFonts w:ascii="Arial" w:hAnsi="Arial" w:cs="Arial"/>
          <w:b/>
          <w:i/>
          <w:sz w:val="20"/>
          <w:szCs w:val="20"/>
          <w:lang w:val="sl-SI"/>
        </w:rPr>
        <w:t xml:space="preserve"> členonožce in druge prostoživeče živali.</w:t>
      </w:r>
    </w:p>
    <w:p w14:paraId="523ACB80" w14:textId="77777777" w:rsidR="005A414B" w:rsidRPr="00651669" w:rsidRDefault="005A414B"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Ministrstvo skupaj z upravo in v sodelovanju z deležniki pripravi navodila dobre kmetijske in čebelarske prakse, ki bodo pomenila najmanjše mogoče tveganje za čebele v kmetijskem okolju (npr. dostop do vode, izogibanje postavitvi panjev v kritični bližini škropljenja, dialog s kmetijskimi pridelovalci).</w:t>
      </w:r>
    </w:p>
    <w:p w14:paraId="349DDAF9" w14:textId="328A9191" w:rsidR="005A414B" w:rsidRPr="00651669" w:rsidRDefault="002837D6" w:rsidP="003D47F9">
      <w:pPr>
        <w:spacing w:beforeLines="60" w:before="144" w:afterLines="60" w:after="144" w:line="240" w:lineRule="auto"/>
        <w:jc w:val="both"/>
        <w:rPr>
          <w:rFonts w:ascii="Arial" w:hAnsi="Arial" w:cs="Arial"/>
          <w:b/>
          <w:i/>
          <w:sz w:val="20"/>
          <w:szCs w:val="20"/>
          <w:lang w:val="sl-SI"/>
        </w:rPr>
      </w:pPr>
      <w:r>
        <w:rPr>
          <w:rFonts w:ascii="Arial" w:hAnsi="Arial" w:cs="Arial"/>
          <w:b/>
          <w:i/>
          <w:sz w:val="20"/>
          <w:szCs w:val="20"/>
          <w:lang w:val="sl-SI"/>
        </w:rPr>
        <w:t xml:space="preserve">V </w:t>
      </w:r>
      <w:r w:rsidRPr="00651669">
        <w:rPr>
          <w:rFonts w:ascii="Arial" w:hAnsi="Arial" w:cs="Arial"/>
          <w:b/>
          <w:i/>
          <w:sz w:val="20"/>
          <w:szCs w:val="20"/>
          <w:lang w:val="sl-SI"/>
        </w:rPr>
        <w:t xml:space="preserve">okviru </w:t>
      </w:r>
      <w:r>
        <w:rPr>
          <w:rFonts w:ascii="Arial" w:hAnsi="Arial" w:cs="Arial"/>
          <w:b/>
          <w:i/>
          <w:sz w:val="20"/>
          <w:szCs w:val="20"/>
          <w:lang w:val="sl-SI"/>
        </w:rPr>
        <w:t>Ciljnega raziskovalnega programa</w:t>
      </w:r>
      <w:r w:rsidRPr="00651669">
        <w:rPr>
          <w:rFonts w:ascii="Arial" w:hAnsi="Arial" w:cs="Arial"/>
          <w:b/>
          <w:i/>
          <w:sz w:val="20"/>
          <w:szCs w:val="20"/>
          <w:lang w:val="sl-SI"/>
        </w:rPr>
        <w:t xml:space="preserve"> (v nadaljnjem besedilu: CRP) </w:t>
      </w:r>
      <w:r w:rsidR="005A414B" w:rsidRPr="00651669">
        <w:rPr>
          <w:rFonts w:ascii="Arial" w:hAnsi="Arial" w:cs="Arial"/>
          <w:b/>
          <w:i/>
          <w:sz w:val="20"/>
          <w:szCs w:val="20"/>
          <w:lang w:val="sl-SI"/>
        </w:rPr>
        <w:t>se spodbujajo raziskave o vplivu FFS na čebele, da se tako zavaruje kranjska čebela (</w:t>
      </w:r>
      <w:proofErr w:type="spellStart"/>
      <w:r w:rsidR="005A414B" w:rsidRPr="00651669">
        <w:rPr>
          <w:rFonts w:ascii="Arial" w:hAnsi="Arial" w:cs="Arial"/>
          <w:b/>
          <w:i/>
          <w:sz w:val="20"/>
          <w:szCs w:val="20"/>
          <w:lang w:val="sl-SI"/>
        </w:rPr>
        <w:t>Apis</w:t>
      </w:r>
      <w:proofErr w:type="spellEnd"/>
      <w:r w:rsidR="005A414B" w:rsidRPr="00651669">
        <w:rPr>
          <w:rFonts w:ascii="Arial" w:hAnsi="Arial" w:cs="Arial"/>
          <w:b/>
          <w:i/>
          <w:sz w:val="20"/>
          <w:szCs w:val="20"/>
          <w:lang w:val="sl-SI"/>
        </w:rPr>
        <w:t xml:space="preserve"> </w:t>
      </w:r>
      <w:proofErr w:type="spellStart"/>
      <w:r w:rsidR="005A414B" w:rsidRPr="00651669">
        <w:rPr>
          <w:rFonts w:ascii="Arial" w:hAnsi="Arial" w:cs="Arial"/>
          <w:b/>
          <w:i/>
          <w:sz w:val="20"/>
          <w:szCs w:val="20"/>
          <w:lang w:val="sl-SI"/>
        </w:rPr>
        <w:t>mellifera</w:t>
      </w:r>
      <w:proofErr w:type="spellEnd"/>
      <w:r w:rsidR="005A414B" w:rsidRPr="00651669">
        <w:rPr>
          <w:rFonts w:ascii="Arial" w:hAnsi="Arial" w:cs="Arial"/>
          <w:b/>
          <w:i/>
          <w:sz w:val="20"/>
          <w:szCs w:val="20"/>
          <w:lang w:val="sl-SI"/>
        </w:rPr>
        <w:t xml:space="preserve"> </w:t>
      </w:r>
      <w:proofErr w:type="spellStart"/>
      <w:r w:rsidR="005A414B" w:rsidRPr="00651669">
        <w:rPr>
          <w:rFonts w:ascii="Arial" w:hAnsi="Arial" w:cs="Arial"/>
          <w:b/>
          <w:i/>
          <w:sz w:val="20"/>
          <w:szCs w:val="20"/>
          <w:lang w:val="sl-SI"/>
        </w:rPr>
        <w:t>carnica</w:t>
      </w:r>
      <w:proofErr w:type="spellEnd"/>
      <w:r w:rsidR="005A414B" w:rsidRPr="00651669">
        <w:rPr>
          <w:rFonts w:ascii="Arial" w:hAnsi="Arial" w:cs="Arial"/>
          <w:b/>
          <w:i/>
          <w:sz w:val="20"/>
          <w:szCs w:val="20"/>
          <w:lang w:val="sl-SI"/>
        </w:rPr>
        <w:t>).</w:t>
      </w:r>
    </w:p>
    <w:p w14:paraId="26E64465" w14:textId="7C239FB7" w:rsidR="00195A69" w:rsidRDefault="002B570E"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letu 2014 je bil objavljen Pravilnik o pravilni </w:t>
      </w:r>
      <w:r w:rsidR="00195A69" w:rsidRPr="00651669">
        <w:rPr>
          <w:rFonts w:ascii="Arial" w:hAnsi="Arial" w:cs="Arial"/>
          <w:sz w:val="20"/>
          <w:szCs w:val="20"/>
          <w:lang w:val="sl-SI"/>
        </w:rPr>
        <w:t>upo</w:t>
      </w:r>
      <w:r w:rsidRPr="00651669">
        <w:rPr>
          <w:rFonts w:ascii="Arial" w:hAnsi="Arial" w:cs="Arial"/>
          <w:sz w:val="20"/>
          <w:szCs w:val="20"/>
          <w:lang w:val="sl-SI"/>
        </w:rPr>
        <w:t xml:space="preserve">rabi FFS (Uradni list RS, št. </w:t>
      </w:r>
      <w:r w:rsidR="00195A69" w:rsidRPr="00651669">
        <w:rPr>
          <w:rFonts w:ascii="Arial" w:hAnsi="Arial" w:cs="Arial"/>
          <w:sz w:val="20"/>
          <w:szCs w:val="20"/>
          <w:lang w:val="sl-SI"/>
        </w:rPr>
        <w:t xml:space="preserve">71/14), ki določa zahteve glede uporabe FFS, da se prepreči tveganje za zdravje </w:t>
      </w:r>
      <w:r w:rsidR="00BC1A0C" w:rsidRPr="00651669">
        <w:rPr>
          <w:rFonts w:ascii="Arial" w:hAnsi="Arial" w:cs="Arial"/>
          <w:sz w:val="20"/>
          <w:szCs w:val="20"/>
          <w:lang w:val="sl-SI"/>
        </w:rPr>
        <w:t xml:space="preserve">ljudi, živali </w:t>
      </w:r>
      <w:r w:rsidR="00195A69" w:rsidRPr="00651669">
        <w:rPr>
          <w:rFonts w:ascii="Arial" w:hAnsi="Arial" w:cs="Arial"/>
          <w:sz w:val="20"/>
          <w:szCs w:val="20"/>
          <w:lang w:val="sl-SI"/>
        </w:rPr>
        <w:t xml:space="preserve">in okolje, med drugim tudi glede uporabe FFS, ki so označena kot nevarna za čebele in pri setvi </w:t>
      </w:r>
      <w:proofErr w:type="spellStart"/>
      <w:r w:rsidR="00195A69" w:rsidRPr="00651669">
        <w:rPr>
          <w:rFonts w:ascii="Arial" w:hAnsi="Arial" w:cs="Arial"/>
          <w:sz w:val="20"/>
          <w:szCs w:val="20"/>
          <w:lang w:val="sl-SI"/>
        </w:rPr>
        <w:t>tretiranega</w:t>
      </w:r>
      <w:proofErr w:type="spellEnd"/>
      <w:r w:rsidR="00195A69" w:rsidRPr="00651669">
        <w:rPr>
          <w:rFonts w:ascii="Arial" w:hAnsi="Arial" w:cs="Arial"/>
          <w:sz w:val="20"/>
          <w:szCs w:val="20"/>
          <w:lang w:val="sl-SI"/>
        </w:rPr>
        <w:t xml:space="preserve"> semena.</w:t>
      </w:r>
      <w:r w:rsidR="00537AAC" w:rsidRPr="00651669">
        <w:rPr>
          <w:rFonts w:ascii="Arial" w:hAnsi="Arial" w:cs="Arial"/>
          <w:sz w:val="20"/>
          <w:szCs w:val="20"/>
          <w:lang w:val="sl-SI"/>
        </w:rPr>
        <w:t xml:space="preserve"> O predpisanih in priporočenih ukrepih, ki jih morajo izvajati uporabniki FFS, da se varujejo čebele in okolje, jih seznanijo izvajalci dodatnega usposabljanja o FFS na rednih tečajih. </w:t>
      </w:r>
    </w:p>
    <w:p w14:paraId="30CC3DF5" w14:textId="347CFD71" w:rsidR="00E30E69" w:rsidRPr="00651669" w:rsidRDefault="00E30E69"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Slovenija je v okviru Organizacije Združenih narodov (OZN) predlagala, da se 20. maj razglasi za svetovni dan čebel. Po treh letih mednarodnih prizadevanj so države članice Združenih narodov 20. decembra 2017 soglasno potrdile predlog Slovenije in tako je 20. maj razglašen za svetovni dan čebel. Čebele so eden od pomembnih opraševalcev, ki zagotavljajo hrano in prehransko varnost, trajnostno kmetijstvo, biotsko raznovrstnost ter pomembno doprinesejo k blažitvi podnebnih sprememb in ohranjanju okolja. Zaščita čebel in čebelarskega sektorja tako dolgoročno prispeva k zmanjševanju revščine, lakote in ohranjanju zdravega okolja ter </w:t>
      </w:r>
      <w:proofErr w:type="spellStart"/>
      <w:r w:rsidRPr="00651669">
        <w:rPr>
          <w:rFonts w:ascii="Arial" w:hAnsi="Arial" w:cs="Arial"/>
          <w:sz w:val="20"/>
          <w:szCs w:val="20"/>
          <w:lang w:val="sl-SI"/>
        </w:rPr>
        <w:t>biodiverzitete</w:t>
      </w:r>
      <w:proofErr w:type="spellEnd"/>
      <w:r w:rsidRPr="00651669">
        <w:rPr>
          <w:rFonts w:ascii="Arial" w:hAnsi="Arial" w:cs="Arial"/>
          <w:sz w:val="20"/>
          <w:szCs w:val="20"/>
          <w:lang w:val="sl-SI"/>
        </w:rPr>
        <w:t>. Znanstvene študije dokazujejo, da so v zadnjem obdobju če</w:t>
      </w:r>
      <w:r w:rsidR="00833CCA" w:rsidRPr="00651669">
        <w:rPr>
          <w:rFonts w:ascii="Arial" w:hAnsi="Arial" w:cs="Arial"/>
          <w:sz w:val="20"/>
          <w:szCs w:val="20"/>
          <w:lang w:val="sl-SI"/>
        </w:rPr>
        <w:t xml:space="preserve">bele vedno bolj ogrožene. </w:t>
      </w:r>
      <w:r w:rsidRPr="00651669">
        <w:rPr>
          <w:rFonts w:ascii="Arial" w:hAnsi="Arial" w:cs="Arial"/>
          <w:sz w:val="20"/>
          <w:szCs w:val="20"/>
          <w:lang w:val="sl-SI"/>
        </w:rPr>
        <w:t xml:space="preserve">Le s skupnim prizadevanjem lahko poskrbimo za varstvo čebel in njihovega življenjskega prostora. </w:t>
      </w:r>
    </w:p>
    <w:p w14:paraId="6ADAAA89" w14:textId="3F405FE9" w:rsidR="00057162" w:rsidRPr="00651669" w:rsidRDefault="00195A69"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sodelovanju s Čebelarsko Zvezo </w:t>
      </w:r>
      <w:r w:rsidR="002231D8" w:rsidRPr="00651669">
        <w:rPr>
          <w:rFonts w:ascii="Arial" w:hAnsi="Arial" w:cs="Arial"/>
          <w:sz w:val="20"/>
          <w:szCs w:val="20"/>
          <w:lang w:val="sl-SI"/>
        </w:rPr>
        <w:t xml:space="preserve">Slovenije </w:t>
      </w:r>
      <w:r w:rsidRPr="00651669">
        <w:rPr>
          <w:rFonts w:ascii="Arial" w:hAnsi="Arial" w:cs="Arial"/>
          <w:sz w:val="20"/>
          <w:szCs w:val="20"/>
          <w:lang w:val="sl-SI"/>
        </w:rPr>
        <w:t xml:space="preserve">Ministrstvo </w:t>
      </w:r>
      <w:r w:rsidR="00833CCA" w:rsidRPr="00651669">
        <w:rPr>
          <w:rFonts w:ascii="Arial" w:hAnsi="Arial" w:cs="Arial"/>
          <w:sz w:val="20"/>
          <w:szCs w:val="20"/>
          <w:lang w:val="sl-SI"/>
        </w:rPr>
        <w:t>vsako pomlad pripravi</w:t>
      </w:r>
      <w:r w:rsidRPr="00651669">
        <w:rPr>
          <w:rFonts w:ascii="Arial" w:hAnsi="Arial" w:cs="Arial"/>
          <w:sz w:val="20"/>
          <w:szCs w:val="20"/>
          <w:lang w:val="sl-SI"/>
        </w:rPr>
        <w:t xml:space="preserve"> akcijo obveščanja </w:t>
      </w:r>
      <w:r w:rsidR="00277F56" w:rsidRPr="00651669">
        <w:rPr>
          <w:rFonts w:ascii="Arial" w:hAnsi="Arial" w:cs="Arial"/>
          <w:sz w:val="20"/>
          <w:szCs w:val="20"/>
          <w:lang w:val="sl-SI"/>
        </w:rPr>
        <w:t xml:space="preserve">in ozaveščanja uporabnikov FFS </w:t>
      </w:r>
      <w:r w:rsidR="002E4093" w:rsidRPr="00651669">
        <w:rPr>
          <w:rFonts w:ascii="Arial" w:hAnsi="Arial" w:cs="Arial"/>
          <w:sz w:val="20"/>
          <w:szCs w:val="20"/>
          <w:lang w:val="sl-SI"/>
        </w:rPr>
        <w:t xml:space="preserve"> </w:t>
      </w:r>
      <w:r w:rsidR="00277F56" w:rsidRPr="00651669">
        <w:rPr>
          <w:rFonts w:ascii="Arial" w:hAnsi="Arial" w:cs="Arial"/>
          <w:sz w:val="20"/>
          <w:szCs w:val="20"/>
          <w:lang w:val="sl-SI"/>
        </w:rPr>
        <w:t xml:space="preserve">v smislu varovanja čebel. </w:t>
      </w:r>
      <w:r w:rsidR="00833CCA" w:rsidRPr="00651669">
        <w:rPr>
          <w:rFonts w:ascii="Arial" w:hAnsi="Arial" w:cs="Arial"/>
          <w:sz w:val="20"/>
          <w:szCs w:val="20"/>
          <w:lang w:val="sl-SI"/>
        </w:rPr>
        <w:t>V okviru teh akcij se izda</w:t>
      </w:r>
      <w:r w:rsidR="00277F56" w:rsidRPr="00651669">
        <w:rPr>
          <w:rFonts w:ascii="Arial" w:hAnsi="Arial" w:cs="Arial"/>
          <w:sz w:val="20"/>
          <w:szCs w:val="20"/>
          <w:lang w:val="sl-SI"/>
        </w:rPr>
        <w:t xml:space="preserve"> plakat, letak </w:t>
      </w:r>
      <w:r w:rsidR="00833CCA" w:rsidRPr="00651669">
        <w:rPr>
          <w:rFonts w:ascii="Arial" w:hAnsi="Arial" w:cs="Arial"/>
          <w:sz w:val="20"/>
          <w:szCs w:val="20"/>
          <w:lang w:val="sl-SI"/>
        </w:rPr>
        <w:t>ali</w:t>
      </w:r>
      <w:r w:rsidR="00277F56" w:rsidRPr="00651669">
        <w:rPr>
          <w:rFonts w:ascii="Arial" w:hAnsi="Arial" w:cs="Arial"/>
          <w:sz w:val="20"/>
          <w:szCs w:val="20"/>
          <w:lang w:val="sl-SI"/>
        </w:rPr>
        <w:t xml:space="preserve"> reklamni TV spot, ki</w:t>
      </w:r>
      <w:r w:rsidR="00833CCA" w:rsidRPr="00651669">
        <w:rPr>
          <w:rFonts w:ascii="Arial" w:hAnsi="Arial" w:cs="Arial"/>
          <w:sz w:val="20"/>
          <w:szCs w:val="20"/>
          <w:lang w:val="sl-SI"/>
        </w:rPr>
        <w:t xml:space="preserve"> ga je financira</w:t>
      </w:r>
      <w:r w:rsidR="00537AAC" w:rsidRPr="00651669">
        <w:rPr>
          <w:rFonts w:ascii="Arial" w:hAnsi="Arial" w:cs="Arial"/>
          <w:sz w:val="20"/>
          <w:szCs w:val="20"/>
          <w:lang w:val="sl-SI"/>
        </w:rPr>
        <w:t xml:space="preserve"> ministrstvo.</w:t>
      </w:r>
      <w:r w:rsidR="007B2BDD" w:rsidRPr="00651669">
        <w:rPr>
          <w:rFonts w:ascii="Arial" w:hAnsi="Arial" w:cs="Arial"/>
          <w:sz w:val="20"/>
          <w:szCs w:val="20"/>
          <w:lang w:val="sl-SI"/>
        </w:rPr>
        <w:t xml:space="preserve"> </w:t>
      </w:r>
      <w:r w:rsidR="005A33C9">
        <w:rPr>
          <w:rFonts w:ascii="Arial" w:hAnsi="Arial" w:cs="Arial"/>
          <w:sz w:val="20"/>
          <w:szCs w:val="20"/>
          <w:lang w:val="sl-SI"/>
        </w:rPr>
        <w:t>Navodila dobre čebelarske pr</w:t>
      </w:r>
      <w:r w:rsidR="00C9520E">
        <w:rPr>
          <w:rFonts w:ascii="Arial" w:hAnsi="Arial" w:cs="Arial"/>
          <w:sz w:val="20"/>
          <w:szCs w:val="20"/>
          <w:lang w:val="sl-SI"/>
        </w:rPr>
        <w:t xml:space="preserve">akse še niso bila pripravljena, ministrstvo v sodelovanju z deležniki pripravlja triletni program za čebelarstvo za naslednje obdobje. Lahko se predlaga raziskava na tem področju v povezavi z ukrepom 12: Raziskave in razvoj. </w:t>
      </w:r>
    </w:p>
    <w:p w14:paraId="2621CEF3" w14:textId="562C5B63" w:rsidR="009F67DB" w:rsidRPr="003B0000" w:rsidRDefault="008D7A40" w:rsidP="008D7A40">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Novembra 2017 je Vlada Republike </w:t>
      </w:r>
      <w:r w:rsidRPr="003B0000">
        <w:rPr>
          <w:rFonts w:ascii="Arial" w:hAnsi="Arial" w:cs="Arial"/>
          <w:sz w:val="20"/>
          <w:szCs w:val="20"/>
          <w:lang w:val="sl-SI"/>
        </w:rPr>
        <w:t xml:space="preserve">Slovenije sprejela stališče glede odobritve aktivne snovi </w:t>
      </w:r>
      <w:proofErr w:type="spellStart"/>
      <w:r w:rsidRPr="003B0000">
        <w:rPr>
          <w:rFonts w:ascii="Arial" w:hAnsi="Arial" w:cs="Arial"/>
          <w:sz w:val="20"/>
          <w:szCs w:val="20"/>
          <w:lang w:val="sl-SI"/>
        </w:rPr>
        <w:t>glifosat</w:t>
      </w:r>
      <w:proofErr w:type="spellEnd"/>
      <w:r w:rsidRPr="003B0000">
        <w:rPr>
          <w:rFonts w:ascii="Arial" w:hAnsi="Arial" w:cs="Arial"/>
          <w:sz w:val="20"/>
          <w:szCs w:val="20"/>
          <w:lang w:val="sl-SI"/>
        </w:rPr>
        <w:t xml:space="preserve">, in sicer sklep, s katerim se zavzema za prepoved uporabe </w:t>
      </w:r>
      <w:proofErr w:type="spellStart"/>
      <w:r w:rsidRPr="003B0000">
        <w:rPr>
          <w:rFonts w:ascii="Arial" w:hAnsi="Arial" w:cs="Arial"/>
          <w:sz w:val="20"/>
          <w:szCs w:val="20"/>
          <w:lang w:val="sl-SI"/>
        </w:rPr>
        <w:t>glifosata</w:t>
      </w:r>
      <w:proofErr w:type="spellEnd"/>
      <w:r w:rsidRPr="003B0000">
        <w:rPr>
          <w:rFonts w:ascii="Arial" w:hAnsi="Arial" w:cs="Arial"/>
          <w:sz w:val="20"/>
          <w:szCs w:val="20"/>
          <w:lang w:val="sl-SI"/>
        </w:rPr>
        <w:t xml:space="preserve">, pri čemer naj se zagotovi ustrezno prilagoditveno obdobje za kmetijstvo. Vlada RS se v okviru NAP zavzema za zmanjšanje rabe kemičnih FFS na splošno in za omejitev uporabe herbicidov na javnih površinah, zavzema se za zmanjšanje tveganja, ki ga prinaša uporaba FFS za zdravje in za okolje z dolgoročnim zmanjševanjem  obsega uporabe. </w:t>
      </w:r>
      <w:r>
        <w:rPr>
          <w:rFonts w:ascii="Arial" w:hAnsi="Arial" w:cs="Arial"/>
          <w:sz w:val="20"/>
          <w:szCs w:val="20"/>
          <w:lang w:val="sl-SI"/>
        </w:rPr>
        <w:t>Na podlagi tega stališča je minister, pristojen za kmetijstvo, pripravil predloga sprememb dveh podzakonskih predpisov, s katerima se z letom 2019  omeji uporaba herbicidov na javnih površinah, cestah in železnicah; ter prodaja FFS brez izkaznice o usposabljanju na samo tista FFS, ki so dovoljena v ekološki pridelavi in so pakirana za uporabo na površini največ do 500 m</w:t>
      </w:r>
      <w:r w:rsidRPr="00033A43">
        <w:rPr>
          <w:rFonts w:ascii="Arial" w:hAnsi="Arial" w:cs="Arial"/>
          <w:sz w:val="20"/>
          <w:szCs w:val="20"/>
          <w:vertAlign w:val="superscript"/>
          <w:lang w:val="sl-SI"/>
        </w:rPr>
        <w:t>2</w:t>
      </w:r>
      <w:r>
        <w:rPr>
          <w:rFonts w:ascii="Arial" w:hAnsi="Arial" w:cs="Arial"/>
          <w:sz w:val="20"/>
          <w:szCs w:val="20"/>
          <w:lang w:val="sl-SI"/>
        </w:rPr>
        <w:t xml:space="preserve">. </w:t>
      </w:r>
      <w:r w:rsidR="009F67DB">
        <w:rPr>
          <w:rFonts w:ascii="Arial" w:hAnsi="Arial" w:cs="Arial"/>
          <w:sz w:val="20"/>
          <w:szCs w:val="20"/>
          <w:lang w:val="sl-SI"/>
        </w:rPr>
        <w:t>Na spletnih straneh Uprave</w:t>
      </w:r>
      <w:r w:rsidR="002A6B6A">
        <w:rPr>
          <w:rFonts w:ascii="Arial" w:hAnsi="Arial" w:cs="Arial"/>
          <w:sz w:val="20"/>
          <w:szCs w:val="20"/>
          <w:lang w:val="sl-SI"/>
        </w:rPr>
        <w:t xml:space="preserve"> </w:t>
      </w:r>
      <w:r w:rsidR="009F67DB">
        <w:rPr>
          <w:rFonts w:ascii="Arial" w:hAnsi="Arial" w:cs="Arial"/>
          <w:sz w:val="20"/>
          <w:szCs w:val="20"/>
          <w:lang w:val="sl-SI"/>
        </w:rPr>
        <w:t>je med tematskimi seznami FFS dostopen tudi seznam registriranih FFS, ki se lahko uporabljajo v ekološki pridelavi. Ta seznam je presek FFS, ki so registrirana v RS in so dovoljena v</w:t>
      </w:r>
      <w:r w:rsidR="002A6B6A">
        <w:rPr>
          <w:rFonts w:ascii="Arial" w:hAnsi="Arial" w:cs="Arial"/>
          <w:sz w:val="20"/>
          <w:szCs w:val="20"/>
          <w:lang w:val="sl-SI"/>
        </w:rPr>
        <w:t xml:space="preserve"> skladu z Uredbo (EC) 889/2008.</w:t>
      </w:r>
      <w:r w:rsidR="002A6B6A">
        <w:rPr>
          <w:rStyle w:val="Sprotnaopomba-sklic"/>
          <w:rFonts w:ascii="Arial" w:hAnsi="Arial" w:cs="Arial"/>
          <w:sz w:val="20"/>
          <w:szCs w:val="20"/>
          <w:lang w:val="sl-SI"/>
        </w:rPr>
        <w:footnoteReference w:id="15"/>
      </w:r>
    </w:p>
    <w:p w14:paraId="046878FC" w14:textId="7BFB1F13" w:rsidR="007B2BDD" w:rsidRPr="00651669" w:rsidRDefault="007B2BDD"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Vsako leto na začetku rastne sezone Uprava pripravi informacije o varni rabi FFS in jih objavi na svoji spletni strani. </w:t>
      </w:r>
    </w:p>
    <w:p w14:paraId="693B6CDA" w14:textId="294C10D3" w:rsidR="00A24882" w:rsidRDefault="00A24882" w:rsidP="00A24882">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podporo doseganju ciljev ukrepa 7 je prispeval tudi ukrep 12 (Raziskave). Proučevanje vpliva FFS na čebele je obravnaval CRP projekt </w:t>
      </w:r>
      <w:r w:rsidRPr="0019247F">
        <w:rPr>
          <w:rFonts w:ascii="Arial" w:hAnsi="Arial" w:cs="Arial"/>
          <w:sz w:val="20"/>
          <w:szCs w:val="20"/>
          <w:lang w:val="sl-SI"/>
        </w:rPr>
        <w:t xml:space="preserve">Kumulativni in </w:t>
      </w:r>
      <w:proofErr w:type="spellStart"/>
      <w:r w:rsidRPr="0019247F">
        <w:rPr>
          <w:rFonts w:ascii="Arial" w:hAnsi="Arial" w:cs="Arial"/>
          <w:sz w:val="20"/>
          <w:szCs w:val="20"/>
          <w:lang w:val="sl-SI"/>
        </w:rPr>
        <w:t>sinergijski</w:t>
      </w:r>
      <w:proofErr w:type="spellEnd"/>
      <w:r w:rsidRPr="0019247F">
        <w:rPr>
          <w:rFonts w:ascii="Arial" w:hAnsi="Arial" w:cs="Arial"/>
          <w:sz w:val="20"/>
          <w:szCs w:val="20"/>
          <w:lang w:val="sl-SI"/>
        </w:rPr>
        <w:t xml:space="preserve"> učinki različnih kemikalij na čebele  ter aplikativni projekt Vzpostavitev čebeljih celičnih linij in standardiziranih in vitro testov za oceno škodljivih učinkov strupov in okužb na čebele</w:t>
      </w:r>
      <w:r>
        <w:rPr>
          <w:rFonts w:ascii="Arial" w:hAnsi="Arial" w:cs="Arial"/>
          <w:sz w:val="20"/>
          <w:szCs w:val="20"/>
          <w:lang w:val="sl-SI"/>
        </w:rPr>
        <w:t xml:space="preserve">. </w:t>
      </w:r>
      <w:r w:rsidR="005473AB">
        <w:rPr>
          <w:rFonts w:ascii="Arial" w:hAnsi="Arial" w:cs="Arial"/>
          <w:sz w:val="20"/>
          <w:szCs w:val="20"/>
          <w:lang w:val="sl-SI"/>
        </w:rPr>
        <w:t>Poročilo o prvem projektu je na razpolago v Digitalni knjižnici Slovenije</w:t>
      </w:r>
      <w:r w:rsidR="005473AB">
        <w:rPr>
          <w:rStyle w:val="Sprotnaopomba-sklic"/>
          <w:rFonts w:ascii="Arial" w:hAnsi="Arial" w:cs="Arial"/>
          <w:sz w:val="20"/>
          <w:szCs w:val="20"/>
          <w:lang w:val="sl-SI"/>
        </w:rPr>
        <w:footnoteReference w:id="16"/>
      </w:r>
      <w:r w:rsidR="005473AB">
        <w:rPr>
          <w:rFonts w:ascii="Arial" w:hAnsi="Arial" w:cs="Arial"/>
          <w:sz w:val="20"/>
          <w:szCs w:val="20"/>
          <w:lang w:val="sl-SI"/>
        </w:rPr>
        <w:t>, o drugem pa bo na razpolago v kratkem.</w:t>
      </w:r>
      <w:r w:rsidR="005473AB">
        <w:rPr>
          <w:rStyle w:val="Sprotnaopomba-sklic"/>
          <w:rFonts w:ascii="Arial" w:hAnsi="Arial" w:cs="Arial"/>
          <w:sz w:val="20"/>
          <w:szCs w:val="20"/>
          <w:lang w:val="sl-SI"/>
        </w:rPr>
        <w:footnoteReference w:id="17"/>
      </w:r>
    </w:p>
    <w:p w14:paraId="6E9A1D8D" w14:textId="63E6468A" w:rsidR="00A24882" w:rsidRPr="00A24882" w:rsidRDefault="00A24882" w:rsidP="003D47F9">
      <w:pPr>
        <w:spacing w:beforeLines="60" w:before="144" w:afterLines="60" w:after="144" w:line="240" w:lineRule="auto"/>
        <w:jc w:val="both"/>
        <w:rPr>
          <w:rStyle w:val="Naslov3Znak"/>
          <w:rFonts w:ascii="Arial" w:eastAsia="Calibri" w:hAnsi="Arial" w:cs="Arial"/>
          <w:b w:val="0"/>
          <w:bCs w:val="0"/>
          <w:sz w:val="20"/>
          <w:szCs w:val="20"/>
          <w:lang w:val="sl-SI"/>
        </w:rPr>
      </w:pPr>
      <w:r>
        <w:rPr>
          <w:rFonts w:ascii="Arial" w:hAnsi="Arial" w:cs="Arial"/>
          <w:sz w:val="20"/>
          <w:szCs w:val="20"/>
          <w:lang w:val="sl-SI"/>
        </w:rPr>
        <w:t xml:space="preserve">V podporo prepovedi uporabe </w:t>
      </w:r>
      <w:proofErr w:type="spellStart"/>
      <w:r>
        <w:rPr>
          <w:rFonts w:ascii="Arial" w:hAnsi="Arial" w:cs="Arial"/>
          <w:sz w:val="20"/>
          <w:szCs w:val="20"/>
          <w:lang w:val="sl-SI"/>
        </w:rPr>
        <w:t>glifosata</w:t>
      </w:r>
      <w:proofErr w:type="spellEnd"/>
      <w:r>
        <w:rPr>
          <w:rFonts w:ascii="Arial" w:hAnsi="Arial" w:cs="Arial"/>
          <w:sz w:val="20"/>
          <w:szCs w:val="20"/>
          <w:lang w:val="sl-SI"/>
        </w:rPr>
        <w:t xml:space="preserve"> in širjenju uporabe </w:t>
      </w:r>
      <w:proofErr w:type="spellStart"/>
      <w:r>
        <w:rPr>
          <w:rFonts w:ascii="Arial" w:hAnsi="Arial" w:cs="Arial"/>
          <w:sz w:val="20"/>
          <w:szCs w:val="20"/>
          <w:lang w:val="sl-SI"/>
        </w:rPr>
        <w:t>nekemičnih</w:t>
      </w:r>
      <w:proofErr w:type="spellEnd"/>
      <w:r>
        <w:rPr>
          <w:rFonts w:ascii="Arial" w:hAnsi="Arial" w:cs="Arial"/>
          <w:sz w:val="20"/>
          <w:szCs w:val="20"/>
          <w:lang w:val="sl-SI"/>
        </w:rPr>
        <w:t xml:space="preserve"> metod zatiranja plevelov pa se je v letu 2018 začel izvajati triletni CRP projekt </w:t>
      </w:r>
      <w:r w:rsidRPr="0013633E">
        <w:rPr>
          <w:rFonts w:ascii="Arial" w:hAnsi="Arial" w:cs="Arial"/>
          <w:sz w:val="20"/>
          <w:szCs w:val="20"/>
          <w:lang w:val="sl-SI"/>
        </w:rPr>
        <w:t xml:space="preserve">Preučitev in predlog izbora najprimernejših </w:t>
      </w:r>
      <w:proofErr w:type="spellStart"/>
      <w:r w:rsidRPr="0013633E">
        <w:rPr>
          <w:rFonts w:ascii="Arial" w:hAnsi="Arial" w:cs="Arial"/>
          <w:sz w:val="20"/>
          <w:szCs w:val="20"/>
          <w:lang w:val="sl-SI"/>
        </w:rPr>
        <w:t>nekemičnih</w:t>
      </w:r>
      <w:proofErr w:type="spellEnd"/>
      <w:r w:rsidRPr="0013633E">
        <w:rPr>
          <w:rFonts w:ascii="Arial" w:hAnsi="Arial" w:cs="Arial"/>
          <w:sz w:val="20"/>
          <w:szCs w:val="20"/>
          <w:lang w:val="sl-SI"/>
        </w:rPr>
        <w:t xml:space="preserve"> metod zatiranja plevela kot nadomestilo za uporabo </w:t>
      </w:r>
      <w:proofErr w:type="spellStart"/>
      <w:r w:rsidRPr="0013633E">
        <w:rPr>
          <w:rFonts w:ascii="Arial" w:hAnsi="Arial" w:cs="Arial"/>
          <w:sz w:val="20"/>
          <w:szCs w:val="20"/>
          <w:lang w:val="sl-SI"/>
        </w:rPr>
        <w:t>glifosata</w:t>
      </w:r>
      <w:proofErr w:type="spellEnd"/>
      <w:r w:rsidRPr="0013633E">
        <w:rPr>
          <w:rFonts w:ascii="Arial" w:hAnsi="Arial" w:cs="Arial"/>
          <w:sz w:val="20"/>
          <w:szCs w:val="20"/>
          <w:lang w:val="sl-SI"/>
        </w:rPr>
        <w:t xml:space="preserve"> in drugih herbicidov za slovenske razmere</w:t>
      </w:r>
      <w:r>
        <w:rPr>
          <w:rFonts w:ascii="Arial" w:hAnsi="Arial" w:cs="Arial"/>
          <w:sz w:val="20"/>
          <w:szCs w:val="20"/>
          <w:lang w:val="sl-SI"/>
        </w:rPr>
        <w:t>.</w:t>
      </w:r>
    </w:p>
    <w:p w14:paraId="61CD2D6C" w14:textId="07AA72CF" w:rsidR="00B47F47" w:rsidRPr="00651669" w:rsidRDefault="00B47F47" w:rsidP="003D47F9">
      <w:pPr>
        <w:spacing w:beforeLines="60" w:before="144" w:afterLines="60" w:after="144" w:line="240" w:lineRule="auto"/>
        <w:jc w:val="both"/>
        <w:rPr>
          <w:rFonts w:ascii="Arial" w:hAnsi="Arial" w:cs="Arial"/>
          <w:b/>
          <w:i/>
          <w:sz w:val="20"/>
          <w:szCs w:val="20"/>
          <w:lang w:val="sl-SI"/>
        </w:rPr>
      </w:pPr>
      <w:bookmarkStart w:id="17" w:name="_Toc531071859"/>
      <w:r w:rsidRPr="00651669">
        <w:rPr>
          <w:rStyle w:val="Naslov3Znak"/>
          <w:rFonts w:eastAsia="Calibri"/>
          <w:lang w:val="sl-SI"/>
        </w:rPr>
        <w:t>Ukrep 8</w:t>
      </w:r>
      <w:r w:rsidR="00DF2507" w:rsidRPr="00651669">
        <w:rPr>
          <w:rStyle w:val="Naslov3Znak"/>
          <w:rFonts w:eastAsia="Calibri"/>
          <w:lang w:val="sl-SI"/>
        </w:rPr>
        <w:t>:</w:t>
      </w:r>
      <w:r w:rsidR="00730C2E" w:rsidRPr="00651669">
        <w:rPr>
          <w:rStyle w:val="Naslov3Znak"/>
          <w:rFonts w:eastAsia="Calibri"/>
          <w:lang w:val="sl-SI"/>
        </w:rPr>
        <w:t xml:space="preserve"> </w:t>
      </w:r>
      <w:r w:rsidR="00F63715" w:rsidRPr="00651669">
        <w:rPr>
          <w:rStyle w:val="Naslov3Znak"/>
          <w:rFonts w:eastAsia="Calibri"/>
          <w:lang w:val="sl-SI"/>
        </w:rPr>
        <w:t>P</w:t>
      </w:r>
      <w:r w:rsidR="00730C2E" w:rsidRPr="00651669">
        <w:rPr>
          <w:rStyle w:val="Naslov3Znak"/>
          <w:rFonts w:eastAsia="Calibri"/>
          <w:lang w:val="sl-SI"/>
        </w:rPr>
        <w:t>reprečevanje zanašanja FFS</w:t>
      </w:r>
      <w:bookmarkEnd w:id="17"/>
      <w:r w:rsidRPr="00651669">
        <w:rPr>
          <w:rFonts w:ascii="Arial" w:hAnsi="Arial" w:cs="Arial"/>
          <w:b/>
          <w:i/>
          <w:sz w:val="20"/>
          <w:szCs w:val="20"/>
          <w:lang w:val="sl-SI"/>
        </w:rPr>
        <w:t>: Ministrstvo določi režim rabe FFS na območjih, ki so neposredno ob ali na območjih, na katerih bivajo ljudje.</w:t>
      </w:r>
    </w:p>
    <w:p w14:paraId="1754788E" w14:textId="77777777" w:rsidR="00B47F47" w:rsidRPr="00651669" w:rsidRDefault="00B47F47"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Ministrstvo v smernice urejanja prostora vključi napotke za uporabo FFS ob območjih, na katerih bivajo ljudje.</w:t>
      </w:r>
    </w:p>
    <w:p w14:paraId="1EA19DC7" w14:textId="77777777" w:rsidR="00B47F47" w:rsidRPr="00651669" w:rsidRDefault="00B47F47"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Uporabnikom in delavcem mora biti dostopna zaščitna oprema.</w:t>
      </w:r>
    </w:p>
    <w:p w14:paraId="392EABFE" w14:textId="77777777" w:rsidR="00045618" w:rsidRPr="00651669" w:rsidRDefault="0004561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Uporabniki morajo biti seznanjeni z ukrepi za zmanjšanje zanašanja škropilne brozge na sosednje površine.</w:t>
      </w:r>
    </w:p>
    <w:p w14:paraId="4E88FACD" w14:textId="77777777" w:rsidR="0039337B"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S Pravilnikom o pogojih za opravljanje prometa s FFS ter o vodenju in posredovanju podatkov o prometu FFS (Uradni list RS, št. 107/13) se zahteva od distributerjev FFS, da imajo v svojem prodajnem programu osebno varovalno opremo, ki jo določajo predpisi o varnosti in zdravju pri delu. </w:t>
      </w:r>
    </w:p>
    <w:p w14:paraId="780A67E8" w14:textId="028B0B8D" w:rsidR="0039337B"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sodelovanju z </w:t>
      </w:r>
      <w:r w:rsidR="008B349D" w:rsidRPr="00651669">
        <w:rPr>
          <w:rFonts w:ascii="Arial" w:hAnsi="Arial" w:cs="Arial"/>
          <w:sz w:val="20"/>
          <w:szCs w:val="20"/>
          <w:lang w:val="sl-SI"/>
        </w:rPr>
        <w:t xml:space="preserve">GIZ </w:t>
      </w:r>
      <w:proofErr w:type="spellStart"/>
      <w:r w:rsidR="008B349D" w:rsidRPr="00651669">
        <w:rPr>
          <w:rFonts w:ascii="Arial" w:hAnsi="Arial" w:cs="Arial"/>
          <w:sz w:val="20"/>
          <w:szCs w:val="20"/>
          <w:lang w:val="sl-SI"/>
        </w:rPr>
        <w:t>fitofarmacije</w:t>
      </w:r>
      <w:proofErr w:type="spellEnd"/>
      <w:r w:rsidR="008B349D" w:rsidRPr="00651669">
        <w:rPr>
          <w:rFonts w:ascii="Arial" w:hAnsi="Arial" w:cs="Arial"/>
          <w:sz w:val="20"/>
          <w:szCs w:val="20"/>
          <w:lang w:val="sl-SI"/>
        </w:rPr>
        <w:t xml:space="preserve"> in KGZS </w:t>
      </w:r>
      <w:r w:rsidRPr="00651669">
        <w:rPr>
          <w:rFonts w:ascii="Arial" w:hAnsi="Arial" w:cs="Arial"/>
          <w:sz w:val="20"/>
          <w:szCs w:val="20"/>
          <w:lang w:val="sl-SI"/>
        </w:rPr>
        <w:t xml:space="preserve">je bila natisnjena in razdeljena brošura o osebni </w:t>
      </w:r>
      <w:r w:rsidR="00BC1A0C" w:rsidRPr="00651669">
        <w:rPr>
          <w:rFonts w:ascii="Arial" w:hAnsi="Arial" w:cs="Arial"/>
          <w:sz w:val="20"/>
          <w:szCs w:val="20"/>
          <w:lang w:val="sl-SI"/>
        </w:rPr>
        <w:t>varovalni</w:t>
      </w:r>
      <w:r w:rsidRPr="00651669">
        <w:rPr>
          <w:rFonts w:ascii="Arial" w:hAnsi="Arial" w:cs="Arial"/>
          <w:sz w:val="20"/>
          <w:szCs w:val="20"/>
          <w:lang w:val="sl-SI"/>
        </w:rPr>
        <w:t xml:space="preserve"> opremi</w:t>
      </w:r>
      <w:r w:rsidR="00F12B5A" w:rsidRPr="00651669">
        <w:rPr>
          <w:rFonts w:ascii="Arial" w:hAnsi="Arial" w:cs="Arial"/>
          <w:sz w:val="20"/>
          <w:szCs w:val="20"/>
          <w:lang w:val="sl-SI"/>
        </w:rPr>
        <w:t>, v kateri so opisane vrste opreme in njihova uporaba</w:t>
      </w:r>
      <w:r w:rsidRPr="00651669">
        <w:rPr>
          <w:rFonts w:ascii="Arial" w:hAnsi="Arial" w:cs="Arial"/>
          <w:sz w:val="20"/>
          <w:szCs w:val="20"/>
          <w:lang w:val="sl-SI"/>
        </w:rPr>
        <w:t xml:space="preserve">. </w:t>
      </w:r>
      <w:r w:rsidR="000E5E74" w:rsidRPr="00651669">
        <w:rPr>
          <w:rFonts w:ascii="Arial" w:hAnsi="Arial" w:cs="Arial"/>
          <w:sz w:val="20"/>
          <w:szCs w:val="20"/>
          <w:lang w:val="sl-SI"/>
        </w:rPr>
        <w:t xml:space="preserve">Svetovalci za FFS so od GIZ </w:t>
      </w:r>
      <w:proofErr w:type="spellStart"/>
      <w:r w:rsidR="000E5E74" w:rsidRPr="00651669">
        <w:rPr>
          <w:rFonts w:ascii="Arial" w:hAnsi="Arial" w:cs="Arial"/>
          <w:sz w:val="20"/>
          <w:szCs w:val="20"/>
          <w:lang w:val="sl-SI"/>
        </w:rPr>
        <w:t>fitofarmacije</w:t>
      </w:r>
      <w:proofErr w:type="spellEnd"/>
      <w:r w:rsidR="000E5E74" w:rsidRPr="00651669">
        <w:rPr>
          <w:rFonts w:ascii="Arial" w:hAnsi="Arial" w:cs="Arial"/>
          <w:sz w:val="20"/>
          <w:szCs w:val="20"/>
          <w:lang w:val="sl-SI"/>
        </w:rPr>
        <w:t xml:space="preserve"> prejeli demonstracijski komplet osebne varovalne opreme skupaj s podrobnim gradivom glede uporabe osebne varovalne opreme v različnih okoliščinah rabe in rokovanja s FFS. Pripravljen je bil tudi video spot, ki je bil spomladi 2016 dvanajstkrat prikazan na nedeljski kmetijski oddaji TV Slovenija Ljudje in zemlja (prvi program). Prav tako je GIZ </w:t>
      </w:r>
      <w:proofErr w:type="spellStart"/>
      <w:r w:rsidR="000E5E74" w:rsidRPr="00651669">
        <w:rPr>
          <w:rFonts w:ascii="Arial" w:hAnsi="Arial" w:cs="Arial"/>
          <w:sz w:val="20"/>
          <w:szCs w:val="20"/>
          <w:lang w:val="sl-SI"/>
        </w:rPr>
        <w:t>fitofarmacije</w:t>
      </w:r>
      <w:proofErr w:type="spellEnd"/>
      <w:r w:rsidR="000E5E74" w:rsidRPr="00651669">
        <w:rPr>
          <w:rFonts w:ascii="Arial" w:hAnsi="Arial" w:cs="Arial"/>
          <w:sz w:val="20"/>
          <w:szCs w:val="20"/>
          <w:lang w:val="sl-SI"/>
        </w:rPr>
        <w:t xml:space="preserve"> izdalo brošuro o preprečevanju zanašanja in organiziralo delavnic</w:t>
      </w:r>
      <w:r w:rsidR="00943D11">
        <w:rPr>
          <w:rFonts w:ascii="Arial" w:hAnsi="Arial" w:cs="Arial"/>
          <w:sz w:val="20"/>
          <w:szCs w:val="20"/>
          <w:lang w:val="sl-SI"/>
        </w:rPr>
        <w:t>e</w:t>
      </w:r>
      <w:r w:rsidR="000E5E74" w:rsidRPr="00651669">
        <w:rPr>
          <w:rFonts w:ascii="Arial" w:hAnsi="Arial" w:cs="Arial"/>
          <w:sz w:val="20"/>
          <w:szCs w:val="20"/>
          <w:lang w:val="sl-SI"/>
        </w:rPr>
        <w:t xml:space="preserve"> na temo preprečevanja zanašanja. </w:t>
      </w:r>
      <w:r w:rsidR="00C9520E">
        <w:rPr>
          <w:rFonts w:ascii="Arial" w:hAnsi="Arial" w:cs="Arial"/>
          <w:sz w:val="20"/>
          <w:szCs w:val="20"/>
          <w:lang w:val="sl-SI"/>
        </w:rPr>
        <w:t xml:space="preserve">V obdobju poročanja pa so v GIZ </w:t>
      </w:r>
      <w:proofErr w:type="spellStart"/>
      <w:r w:rsidR="00C9520E">
        <w:rPr>
          <w:rFonts w:ascii="Arial" w:hAnsi="Arial" w:cs="Arial"/>
          <w:sz w:val="20"/>
          <w:szCs w:val="20"/>
          <w:lang w:val="sl-SI"/>
        </w:rPr>
        <w:t>fitofarmacije</w:t>
      </w:r>
      <w:proofErr w:type="spellEnd"/>
      <w:r w:rsidR="00C9520E">
        <w:rPr>
          <w:rFonts w:ascii="Arial" w:hAnsi="Arial" w:cs="Arial"/>
          <w:sz w:val="20"/>
          <w:szCs w:val="20"/>
          <w:lang w:val="sl-SI"/>
        </w:rPr>
        <w:t xml:space="preserve"> izvedli tri delavnice varne rabe FFS za JSKS. </w:t>
      </w:r>
    </w:p>
    <w:p w14:paraId="42411C87" w14:textId="27478507" w:rsidR="0039337B" w:rsidRPr="00651669"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Pravilnik o pravilni uporabi FFS (Uradni list RS, št. 71/14</w:t>
      </w:r>
      <w:r w:rsidR="00943D11">
        <w:rPr>
          <w:rFonts w:ascii="Arial" w:hAnsi="Arial" w:cs="Arial"/>
          <w:sz w:val="20"/>
          <w:szCs w:val="20"/>
          <w:lang w:val="sl-SI"/>
        </w:rPr>
        <w:t xml:space="preserve"> in 28/18</w:t>
      </w:r>
      <w:r w:rsidRPr="00651669">
        <w:rPr>
          <w:rFonts w:ascii="Arial" w:hAnsi="Arial" w:cs="Arial"/>
          <w:sz w:val="20"/>
          <w:szCs w:val="20"/>
          <w:lang w:val="sl-SI"/>
        </w:rPr>
        <w:t>) ureja način uporabe</w:t>
      </w:r>
      <w:r w:rsidR="00903EEE" w:rsidRPr="00651669">
        <w:rPr>
          <w:rFonts w:ascii="Arial" w:hAnsi="Arial" w:cs="Arial"/>
          <w:sz w:val="20"/>
          <w:szCs w:val="20"/>
          <w:lang w:val="sl-SI"/>
        </w:rPr>
        <w:t xml:space="preserve"> FFS oziroma varnostne pasove od objektov</w:t>
      </w:r>
      <w:r w:rsidRPr="00651669">
        <w:rPr>
          <w:rFonts w:ascii="Arial" w:hAnsi="Arial" w:cs="Arial"/>
          <w:sz w:val="20"/>
          <w:szCs w:val="20"/>
          <w:lang w:val="sl-SI"/>
        </w:rPr>
        <w:t>, ki jih uporabljajo ljudje in živali</w:t>
      </w:r>
      <w:r w:rsidR="00886271" w:rsidRPr="00651669">
        <w:rPr>
          <w:rFonts w:ascii="Arial" w:hAnsi="Arial" w:cs="Arial"/>
          <w:sz w:val="20"/>
          <w:szCs w:val="20"/>
          <w:lang w:val="sl-SI"/>
        </w:rPr>
        <w:t xml:space="preserve"> in preprečevanje zanašanja škropilne brozge na sosednje površine</w:t>
      </w:r>
      <w:r w:rsidRPr="00651669">
        <w:rPr>
          <w:rFonts w:ascii="Arial" w:hAnsi="Arial" w:cs="Arial"/>
          <w:sz w:val="20"/>
          <w:szCs w:val="20"/>
          <w:lang w:val="sl-SI"/>
        </w:rPr>
        <w:t xml:space="preserve">. </w:t>
      </w:r>
      <w:r w:rsidR="00614AFB" w:rsidRPr="00651669">
        <w:rPr>
          <w:rFonts w:ascii="Arial" w:hAnsi="Arial" w:cs="Arial"/>
          <w:sz w:val="20"/>
          <w:szCs w:val="20"/>
          <w:lang w:val="sl-SI"/>
        </w:rPr>
        <w:t xml:space="preserve">Uporabnik mora izvajati </w:t>
      </w:r>
      <w:proofErr w:type="spellStart"/>
      <w:r w:rsidR="00614AFB" w:rsidRPr="00651669">
        <w:rPr>
          <w:rFonts w:ascii="Arial" w:hAnsi="Arial" w:cs="Arial"/>
          <w:sz w:val="20"/>
          <w:szCs w:val="20"/>
          <w:lang w:val="sl-SI"/>
        </w:rPr>
        <w:t>tretiranje</w:t>
      </w:r>
      <w:proofErr w:type="spellEnd"/>
      <w:r w:rsidR="00614AFB" w:rsidRPr="00651669">
        <w:rPr>
          <w:rFonts w:ascii="Arial" w:hAnsi="Arial" w:cs="Arial"/>
          <w:sz w:val="20"/>
          <w:szCs w:val="20"/>
          <w:lang w:val="sl-SI"/>
        </w:rPr>
        <w:t xml:space="preserve"> v ustrezni oddaljenosti od objektov, uporabiti tehnične rešitve, kot so na primer posebne šobe, ki zmanjšajo zanašanje  ali namestiti ustrezno zaščitno pregrado, ki preprečuje zanašanje. Preko sistema usposabljanja uporabnikov FFS in preko svetovalne službe so uporabniki seznanjeni z ukrepi za zmanjšanje zanašanja FFS.</w:t>
      </w:r>
    </w:p>
    <w:p w14:paraId="56F03A96" w14:textId="23A9EEAC" w:rsidR="00232591" w:rsidRDefault="0039337B"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Uporabo FFS na javnih površinah pa določa (oziroma omejuje) 34. člen ZFfS-1</w:t>
      </w:r>
      <w:r w:rsidR="00886271" w:rsidRPr="00651669">
        <w:rPr>
          <w:rFonts w:ascii="Arial" w:hAnsi="Arial" w:cs="Arial"/>
          <w:sz w:val="20"/>
          <w:szCs w:val="20"/>
          <w:lang w:val="sl-SI"/>
        </w:rPr>
        <w:t xml:space="preserve"> na način, da raba FFS ni dovoljena, oziroma se izjemoma dovoli v izjemnih situacijah, razen na šolskih in otroških igriščih, kjer se ta raba nikoli ne dovoli</w:t>
      </w:r>
      <w:r w:rsidRPr="00651669">
        <w:rPr>
          <w:rFonts w:ascii="Arial" w:hAnsi="Arial" w:cs="Arial"/>
          <w:sz w:val="20"/>
          <w:szCs w:val="20"/>
          <w:lang w:val="sl-SI"/>
        </w:rPr>
        <w:t>.</w:t>
      </w:r>
      <w:r w:rsidR="00833CCA" w:rsidRPr="00651669">
        <w:rPr>
          <w:rFonts w:ascii="Arial" w:hAnsi="Arial" w:cs="Arial"/>
          <w:sz w:val="20"/>
          <w:szCs w:val="20"/>
          <w:lang w:val="sl-SI"/>
        </w:rPr>
        <w:t xml:space="preserve"> Konec leta 2017 je Vlada sprejela usmeritve glede zmanjšanja uporabe kemičnih </w:t>
      </w:r>
      <w:r w:rsidR="00B057B5">
        <w:rPr>
          <w:rFonts w:ascii="Arial" w:hAnsi="Arial" w:cs="Arial"/>
          <w:sz w:val="20"/>
          <w:szCs w:val="20"/>
          <w:lang w:val="sl-SI"/>
        </w:rPr>
        <w:t>FFS</w:t>
      </w:r>
      <w:r w:rsidR="00833CCA" w:rsidRPr="00651669">
        <w:rPr>
          <w:rFonts w:ascii="Arial" w:hAnsi="Arial" w:cs="Arial"/>
          <w:sz w:val="20"/>
          <w:szCs w:val="20"/>
          <w:lang w:val="sl-SI"/>
        </w:rPr>
        <w:t>, in sicer se je zavzela za zmanjšanje rabe herbicidov na javnih površinah in v nepoklicni rabi. Ministrstvo je</w:t>
      </w:r>
      <w:r w:rsidR="009205E2" w:rsidRPr="00651669">
        <w:rPr>
          <w:rFonts w:ascii="Arial" w:hAnsi="Arial" w:cs="Arial"/>
          <w:sz w:val="20"/>
          <w:szCs w:val="20"/>
          <w:lang w:val="sl-SI"/>
        </w:rPr>
        <w:t xml:space="preserve"> na podlagi teh usmeritev pripravilo spremembo predpisov za omejevanje rabe herbicidov na javnih površinah</w:t>
      </w:r>
      <w:r w:rsidR="005803FF">
        <w:rPr>
          <w:rFonts w:ascii="Arial" w:hAnsi="Arial" w:cs="Arial"/>
          <w:sz w:val="20"/>
          <w:szCs w:val="20"/>
          <w:lang w:val="sl-SI"/>
        </w:rPr>
        <w:t>, ki se uporabljajo od 2019 dalje</w:t>
      </w:r>
      <w:r w:rsidR="009205E2" w:rsidRPr="00651669">
        <w:rPr>
          <w:rFonts w:ascii="Arial" w:hAnsi="Arial" w:cs="Arial"/>
          <w:sz w:val="20"/>
          <w:szCs w:val="20"/>
          <w:lang w:val="sl-SI"/>
        </w:rPr>
        <w:t xml:space="preserve">. </w:t>
      </w:r>
    </w:p>
    <w:p w14:paraId="57D82454" w14:textId="2F407ADD" w:rsidR="00C9520E" w:rsidRPr="00651669" w:rsidRDefault="00BC122D" w:rsidP="003D47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Glede ukrepov za </w:t>
      </w:r>
      <w:r w:rsidRPr="00BC122D">
        <w:rPr>
          <w:rFonts w:ascii="Arial" w:hAnsi="Arial" w:cs="Arial"/>
          <w:sz w:val="20"/>
          <w:szCs w:val="20"/>
          <w:lang w:val="sl-SI"/>
        </w:rPr>
        <w:t xml:space="preserve"> zmanjšan</w:t>
      </w:r>
      <w:r>
        <w:rPr>
          <w:rFonts w:ascii="Arial" w:hAnsi="Arial" w:cs="Arial"/>
          <w:sz w:val="20"/>
          <w:szCs w:val="20"/>
          <w:lang w:val="sl-SI"/>
        </w:rPr>
        <w:t>je</w:t>
      </w:r>
      <w:r w:rsidRPr="00BC122D">
        <w:rPr>
          <w:rFonts w:ascii="Arial" w:hAnsi="Arial" w:cs="Arial"/>
          <w:sz w:val="20"/>
          <w:szCs w:val="20"/>
          <w:lang w:val="sl-SI"/>
        </w:rPr>
        <w:t xml:space="preserve"> zanašanj</w:t>
      </w:r>
      <w:r>
        <w:rPr>
          <w:rFonts w:ascii="Arial" w:hAnsi="Arial" w:cs="Arial"/>
          <w:sz w:val="20"/>
          <w:szCs w:val="20"/>
          <w:lang w:val="sl-SI"/>
        </w:rPr>
        <w:t>a</w:t>
      </w:r>
      <w:r w:rsidRPr="00BC122D">
        <w:rPr>
          <w:rFonts w:ascii="Arial" w:hAnsi="Arial" w:cs="Arial"/>
          <w:sz w:val="20"/>
          <w:szCs w:val="20"/>
          <w:lang w:val="sl-SI"/>
        </w:rPr>
        <w:t xml:space="preserve"> škropiva</w:t>
      </w:r>
      <w:r>
        <w:rPr>
          <w:rFonts w:ascii="Arial" w:hAnsi="Arial" w:cs="Arial"/>
          <w:sz w:val="20"/>
          <w:szCs w:val="20"/>
          <w:lang w:val="sl-SI"/>
        </w:rPr>
        <w:t xml:space="preserve"> je po zakonu o FFS predviden pre</w:t>
      </w:r>
      <w:r w:rsidR="00B67035">
        <w:rPr>
          <w:rFonts w:ascii="Arial" w:hAnsi="Arial" w:cs="Arial"/>
          <w:sz w:val="20"/>
          <w:szCs w:val="20"/>
          <w:lang w:val="sl-SI"/>
        </w:rPr>
        <w:t>d</w:t>
      </w:r>
      <w:r>
        <w:rPr>
          <w:rFonts w:ascii="Arial" w:hAnsi="Arial" w:cs="Arial"/>
          <w:sz w:val="20"/>
          <w:szCs w:val="20"/>
          <w:lang w:val="sl-SI"/>
        </w:rPr>
        <w:t>pis za spodbujanje uporabe škropilne tehnike z zmanjšanim zanašanjem</w:t>
      </w:r>
      <w:r w:rsidRPr="00BC122D">
        <w:rPr>
          <w:rFonts w:ascii="Arial" w:hAnsi="Arial" w:cs="Arial"/>
          <w:sz w:val="20"/>
          <w:szCs w:val="20"/>
          <w:lang w:val="sl-SI"/>
        </w:rPr>
        <w:t xml:space="preserve"> in svetovanje </w:t>
      </w:r>
      <w:r w:rsidR="00B67035">
        <w:rPr>
          <w:rFonts w:ascii="Arial" w:hAnsi="Arial" w:cs="Arial"/>
          <w:sz w:val="20"/>
          <w:szCs w:val="20"/>
          <w:lang w:val="sl-SI"/>
        </w:rPr>
        <w:t xml:space="preserve">glede </w:t>
      </w:r>
      <w:r w:rsidRPr="00BC122D">
        <w:rPr>
          <w:rFonts w:ascii="Arial" w:hAnsi="Arial" w:cs="Arial"/>
          <w:sz w:val="20"/>
          <w:szCs w:val="20"/>
          <w:lang w:val="sl-SI"/>
        </w:rPr>
        <w:t xml:space="preserve">njene uporabe v povezavi z varovanjem okolja po nemškem in avstrijskem vzoru. Ta tema odpira mnogo vprašanj in je povezana s finančnimi sredstvi za vzpostavitev certificiranja naprav z zmanjšanim zanašanjem in rednimi pregledi takih naprav, ki bi zahtevali dodatno opremo in dodatni čas za izvedbo pregledov, kar bi bistveno podražilo preglede teh naprav. </w:t>
      </w:r>
      <w:r>
        <w:rPr>
          <w:rFonts w:ascii="Arial" w:hAnsi="Arial" w:cs="Arial"/>
          <w:sz w:val="20"/>
          <w:szCs w:val="20"/>
          <w:lang w:val="sl-SI"/>
        </w:rPr>
        <w:t xml:space="preserve">Kljub temu je v prihodnjem obdobju treba najti rešitev </w:t>
      </w:r>
      <w:r w:rsidRPr="00BC122D">
        <w:rPr>
          <w:rFonts w:ascii="Arial" w:hAnsi="Arial" w:cs="Arial"/>
          <w:sz w:val="20"/>
          <w:szCs w:val="20"/>
          <w:lang w:val="sl-SI"/>
        </w:rPr>
        <w:t xml:space="preserve">za oblikovanje nekega enostavnejšega sistema in sprejem predpisa, ker je to področje treba urediti. </w:t>
      </w:r>
    </w:p>
    <w:p w14:paraId="59047AA3" w14:textId="30B61C5F" w:rsidR="005A414B" w:rsidRPr="00651669" w:rsidRDefault="005A414B" w:rsidP="003D47F9">
      <w:pPr>
        <w:spacing w:beforeLines="60" w:before="144" w:afterLines="60" w:after="144" w:line="240" w:lineRule="auto"/>
        <w:jc w:val="both"/>
        <w:rPr>
          <w:rFonts w:ascii="Arial" w:hAnsi="Arial" w:cs="Arial"/>
          <w:b/>
          <w:bCs/>
          <w:i/>
          <w:color w:val="000000"/>
          <w:sz w:val="20"/>
          <w:szCs w:val="20"/>
          <w:lang w:val="sl-SI" w:eastAsia="sl-SI"/>
        </w:rPr>
      </w:pPr>
      <w:bookmarkStart w:id="18" w:name="_Toc531071860"/>
      <w:r w:rsidRPr="00651669">
        <w:rPr>
          <w:rStyle w:val="Naslov3Znak"/>
          <w:rFonts w:eastAsia="Calibri"/>
          <w:lang w:val="sl-SI"/>
        </w:rPr>
        <w:t>Ukrep 9</w:t>
      </w:r>
      <w:r w:rsidR="008B349D" w:rsidRPr="00651669">
        <w:rPr>
          <w:rStyle w:val="Naslov3Znak"/>
          <w:rFonts w:eastAsia="Calibri"/>
          <w:lang w:val="sl-SI"/>
        </w:rPr>
        <w:t>:</w:t>
      </w:r>
      <w:r w:rsidR="00614AFB" w:rsidRPr="00651669">
        <w:rPr>
          <w:rStyle w:val="Naslov3Znak"/>
          <w:rFonts w:eastAsia="Calibri"/>
          <w:lang w:val="sl-SI"/>
        </w:rPr>
        <w:t xml:space="preserve"> </w:t>
      </w:r>
      <w:r w:rsidR="00F63715" w:rsidRPr="00651669">
        <w:rPr>
          <w:rStyle w:val="Naslov3Znak"/>
          <w:rFonts w:eastAsiaTheme="majorEastAsia"/>
          <w:lang w:val="sl-SI"/>
        </w:rPr>
        <w:t>O</w:t>
      </w:r>
      <w:r w:rsidR="00E427F6" w:rsidRPr="00651669">
        <w:rPr>
          <w:rStyle w:val="Naslov3Znak"/>
          <w:rFonts w:eastAsiaTheme="majorEastAsia"/>
          <w:lang w:val="sl-SI"/>
        </w:rPr>
        <w:t>stanki</w:t>
      </w:r>
      <w:r w:rsidR="00614AFB" w:rsidRPr="00651669">
        <w:rPr>
          <w:rStyle w:val="Naslov3Znak"/>
          <w:rFonts w:eastAsia="Calibri"/>
          <w:lang w:val="sl-SI"/>
        </w:rPr>
        <w:t xml:space="preserve"> FFS</w:t>
      </w:r>
      <w:bookmarkEnd w:id="18"/>
      <w:r w:rsidRPr="00651669">
        <w:rPr>
          <w:rFonts w:ascii="Arial" w:hAnsi="Arial" w:cs="Arial"/>
          <w:b/>
          <w:bCs/>
          <w:color w:val="000000"/>
          <w:sz w:val="20"/>
          <w:szCs w:val="20"/>
          <w:lang w:val="sl-SI" w:eastAsia="sl-SI"/>
        </w:rPr>
        <w:t>:</w:t>
      </w:r>
      <w:r w:rsidRPr="00651669">
        <w:rPr>
          <w:rFonts w:ascii="Arial" w:hAnsi="Arial" w:cs="Arial"/>
          <w:b/>
          <w:bCs/>
          <w:i/>
          <w:color w:val="000000"/>
          <w:sz w:val="20"/>
          <w:szCs w:val="20"/>
          <w:lang w:val="sl-SI" w:eastAsia="sl-SI"/>
        </w:rPr>
        <w:t xml:space="preserve"> Spodbujajo se kmetijske prakse (ekološka in integrirana pridelava ter druge sheme), ki dokazano vplivajo na zmanjšanje ostankov FFS v živilih, pitni vodi in okolju.</w:t>
      </w:r>
    </w:p>
    <w:p w14:paraId="1BE19982" w14:textId="77777777" w:rsidR="005A414B" w:rsidRPr="00651669" w:rsidRDefault="005A414B" w:rsidP="003D47F9">
      <w:pPr>
        <w:pStyle w:val="Telobesedila3"/>
        <w:spacing w:beforeLines="60" w:before="144" w:afterLines="60" w:after="144" w:line="240" w:lineRule="auto"/>
      </w:pPr>
      <w:r w:rsidRPr="00651669">
        <w:t>Vzpostavi se sistem, s katerim se javnost dosledno seznanja s podatki o vsebnosti ostankov v živilih, pridelanih na različne načine in analiziranih v postopkih monitoringa.</w:t>
      </w:r>
    </w:p>
    <w:p w14:paraId="38CABEFC" w14:textId="4A44E28D" w:rsidR="00614AFB" w:rsidRPr="00651669" w:rsidRDefault="009D795C" w:rsidP="003D47F9">
      <w:pPr>
        <w:spacing w:beforeLines="60" w:before="144" w:afterLines="60" w:after="144" w:line="240" w:lineRule="auto"/>
        <w:jc w:val="both"/>
        <w:rPr>
          <w:rFonts w:ascii="Arial" w:hAnsi="Arial" w:cs="Arial"/>
          <w:bCs/>
          <w:color w:val="000000"/>
          <w:sz w:val="20"/>
          <w:szCs w:val="20"/>
          <w:lang w:val="sl-SI" w:eastAsia="sl-SI"/>
        </w:rPr>
      </w:pPr>
      <w:r w:rsidRPr="00651669">
        <w:rPr>
          <w:rFonts w:ascii="Arial" w:hAnsi="Arial" w:cs="Arial"/>
          <w:bCs/>
          <w:color w:val="000000"/>
          <w:sz w:val="20"/>
          <w:szCs w:val="20"/>
          <w:lang w:val="sl-SI" w:eastAsia="sl-SI"/>
        </w:rPr>
        <w:t xml:space="preserve">Splošni principi </w:t>
      </w:r>
      <w:r w:rsidR="00960783">
        <w:rPr>
          <w:rFonts w:ascii="Arial" w:hAnsi="Arial" w:cs="Arial"/>
          <w:bCs/>
          <w:color w:val="000000"/>
          <w:sz w:val="20"/>
          <w:szCs w:val="20"/>
          <w:lang w:val="sl-SI" w:eastAsia="sl-SI"/>
        </w:rPr>
        <w:t>IVR</w:t>
      </w:r>
      <w:r w:rsidR="00614AFB" w:rsidRPr="00651669">
        <w:rPr>
          <w:rFonts w:ascii="Arial" w:hAnsi="Arial" w:cs="Arial"/>
          <w:bCs/>
          <w:color w:val="000000"/>
          <w:sz w:val="20"/>
          <w:szCs w:val="20"/>
          <w:lang w:val="sl-SI" w:eastAsia="sl-SI"/>
        </w:rPr>
        <w:t xml:space="preserve"> pred škodljivimi organizmi </w:t>
      </w:r>
      <w:r w:rsidRPr="00651669">
        <w:rPr>
          <w:rFonts w:ascii="Arial" w:hAnsi="Arial" w:cs="Arial"/>
          <w:bCs/>
          <w:color w:val="000000"/>
          <w:sz w:val="20"/>
          <w:szCs w:val="20"/>
          <w:lang w:val="sl-SI" w:eastAsia="sl-SI"/>
        </w:rPr>
        <w:t xml:space="preserve">so v kmetijski pridelavi z objavo Pravilnika o </w:t>
      </w:r>
      <w:r w:rsidR="00376F69">
        <w:rPr>
          <w:rFonts w:ascii="Arial" w:hAnsi="Arial" w:cs="Arial"/>
          <w:bCs/>
          <w:color w:val="000000"/>
          <w:sz w:val="20"/>
          <w:szCs w:val="20"/>
          <w:lang w:val="sl-SI" w:eastAsia="sl-SI"/>
        </w:rPr>
        <w:t>integriranem varstvu rastlin pred škodljivimi organizmi</w:t>
      </w:r>
      <w:r w:rsidRPr="00651669">
        <w:rPr>
          <w:rFonts w:ascii="Arial" w:hAnsi="Arial" w:cs="Arial"/>
          <w:bCs/>
          <w:color w:val="000000"/>
          <w:sz w:val="20"/>
          <w:szCs w:val="20"/>
          <w:lang w:val="sl-SI" w:eastAsia="sl-SI"/>
        </w:rPr>
        <w:t xml:space="preserve"> (Uradni list</w:t>
      </w:r>
      <w:r w:rsidR="00614AFB" w:rsidRPr="00651669">
        <w:rPr>
          <w:rFonts w:ascii="Arial" w:hAnsi="Arial" w:cs="Arial"/>
          <w:bCs/>
          <w:color w:val="000000"/>
          <w:sz w:val="20"/>
          <w:szCs w:val="20"/>
          <w:lang w:val="sl-SI" w:eastAsia="sl-SI"/>
        </w:rPr>
        <w:t xml:space="preserve"> RS, št. 43/14) postali obvezni.</w:t>
      </w:r>
    </w:p>
    <w:p w14:paraId="550D8A36" w14:textId="527711D2" w:rsidR="005A414B" w:rsidRPr="00651669" w:rsidRDefault="00630901" w:rsidP="003D47F9">
      <w:pPr>
        <w:spacing w:beforeLines="60" w:before="144" w:afterLines="60" w:after="144" w:line="240" w:lineRule="auto"/>
        <w:jc w:val="both"/>
        <w:rPr>
          <w:rFonts w:ascii="Arial" w:hAnsi="Arial" w:cs="Arial"/>
          <w:bCs/>
          <w:color w:val="C00000"/>
          <w:sz w:val="20"/>
          <w:szCs w:val="20"/>
          <w:lang w:val="sl-SI" w:eastAsia="sl-SI"/>
        </w:rPr>
      </w:pPr>
      <w:r w:rsidRPr="00651669">
        <w:rPr>
          <w:rFonts w:ascii="Arial" w:hAnsi="Arial" w:cs="Arial"/>
          <w:bCs/>
          <w:color w:val="000000"/>
          <w:sz w:val="20"/>
          <w:szCs w:val="20"/>
          <w:lang w:val="sl-SI" w:eastAsia="sl-SI"/>
        </w:rPr>
        <w:t>M</w:t>
      </w:r>
      <w:r w:rsidR="009D795C" w:rsidRPr="00651669">
        <w:rPr>
          <w:rFonts w:ascii="Arial" w:hAnsi="Arial" w:cs="Arial"/>
          <w:bCs/>
          <w:color w:val="000000"/>
          <w:sz w:val="20"/>
          <w:szCs w:val="20"/>
          <w:lang w:val="sl-SI" w:eastAsia="sl-SI"/>
        </w:rPr>
        <w:t>inistrstvo spodbuj</w:t>
      </w:r>
      <w:r w:rsidR="00BE027B" w:rsidRPr="00651669">
        <w:rPr>
          <w:rFonts w:ascii="Arial" w:hAnsi="Arial" w:cs="Arial"/>
          <w:bCs/>
          <w:color w:val="000000"/>
          <w:sz w:val="20"/>
          <w:szCs w:val="20"/>
          <w:lang w:val="sl-SI" w:eastAsia="sl-SI"/>
        </w:rPr>
        <w:t>a</w:t>
      </w:r>
      <w:r w:rsidR="009D795C" w:rsidRPr="00651669">
        <w:rPr>
          <w:rFonts w:ascii="Arial" w:hAnsi="Arial" w:cs="Arial"/>
          <w:bCs/>
          <w:color w:val="000000"/>
          <w:sz w:val="20"/>
          <w:szCs w:val="20"/>
          <w:lang w:val="sl-SI" w:eastAsia="sl-SI"/>
        </w:rPr>
        <w:t xml:space="preserve"> </w:t>
      </w:r>
      <w:r w:rsidR="00C05F72" w:rsidRPr="00651669">
        <w:rPr>
          <w:rFonts w:ascii="Arial" w:hAnsi="Arial" w:cs="Arial"/>
          <w:bCs/>
          <w:color w:val="000000"/>
          <w:sz w:val="20"/>
          <w:szCs w:val="20"/>
          <w:lang w:val="sl-SI" w:eastAsia="sl-SI"/>
        </w:rPr>
        <w:t xml:space="preserve">razvoj integrirane pridelave in </w:t>
      </w:r>
      <w:r w:rsidR="009D795C" w:rsidRPr="00651669">
        <w:rPr>
          <w:rFonts w:ascii="Arial" w:hAnsi="Arial" w:cs="Arial"/>
          <w:bCs/>
          <w:color w:val="000000"/>
          <w:sz w:val="20"/>
          <w:szCs w:val="20"/>
          <w:lang w:val="sl-SI" w:eastAsia="sl-SI"/>
        </w:rPr>
        <w:t>ekološk</w:t>
      </w:r>
      <w:r w:rsidRPr="00651669">
        <w:rPr>
          <w:rFonts w:ascii="Arial" w:hAnsi="Arial" w:cs="Arial"/>
          <w:bCs/>
          <w:color w:val="000000"/>
          <w:sz w:val="20"/>
          <w:szCs w:val="20"/>
          <w:lang w:val="sl-SI" w:eastAsia="sl-SI"/>
        </w:rPr>
        <w:t>o</w:t>
      </w:r>
      <w:r w:rsidR="009D795C" w:rsidRPr="00651669">
        <w:rPr>
          <w:rFonts w:ascii="Arial" w:hAnsi="Arial" w:cs="Arial"/>
          <w:bCs/>
          <w:color w:val="000000"/>
          <w:sz w:val="20"/>
          <w:szCs w:val="20"/>
          <w:lang w:val="sl-SI" w:eastAsia="sl-SI"/>
        </w:rPr>
        <w:t xml:space="preserve"> kme</w:t>
      </w:r>
      <w:r w:rsidRPr="00651669">
        <w:rPr>
          <w:rFonts w:ascii="Arial" w:hAnsi="Arial" w:cs="Arial"/>
          <w:bCs/>
          <w:color w:val="000000"/>
          <w:sz w:val="20"/>
          <w:szCs w:val="20"/>
          <w:lang w:val="sl-SI" w:eastAsia="sl-SI"/>
        </w:rPr>
        <w:t>tijsko pridelavo.</w:t>
      </w:r>
      <w:r w:rsidR="00CC2311">
        <w:rPr>
          <w:rFonts w:ascii="Arial" w:hAnsi="Arial" w:cs="Arial"/>
          <w:bCs/>
          <w:color w:val="000000"/>
          <w:sz w:val="20"/>
          <w:szCs w:val="20"/>
          <w:lang w:val="sl-SI" w:eastAsia="sl-SI"/>
        </w:rPr>
        <w:t xml:space="preserve"> V kazalnikih tveganja 17-18 (stran </w:t>
      </w:r>
      <w:r w:rsidR="00CC2311">
        <w:rPr>
          <w:rFonts w:ascii="Arial" w:hAnsi="Arial" w:cs="Arial"/>
          <w:bCs/>
          <w:color w:val="000000"/>
          <w:sz w:val="20"/>
          <w:szCs w:val="20"/>
          <w:lang w:val="sl-SI" w:eastAsia="sl-SI"/>
        </w:rPr>
        <w:fldChar w:fldCharType="begin"/>
      </w:r>
      <w:r w:rsidR="00CC2311">
        <w:rPr>
          <w:rFonts w:ascii="Arial" w:hAnsi="Arial" w:cs="Arial"/>
          <w:bCs/>
          <w:color w:val="000000"/>
          <w:sz w:val="20"/>
          <w:szCs w:val="20"/>
          <w:lang w:val="sl-SI" w:eastAsia="sl-SI"/>
        </w:rPr>
        <w:instrText xml:space="preserve"> PAGEREF _Ref530650065 \h </w:instrText>
      </w:r>
      <w:r w:rsidR="00CC2311">
        <w:rPr>
          <w:rFonts w:ascii="Arial" w:hAnsi="Arial" w:cs="Arial"/>
          <w:bCs/>
          <w:color w:val="000000"/>
          <w:sz w:val="20"/>
          <w:szCs w:val="20"/>
          <w:lang w:val="sl-SI" w:eastAsia="sl-SI"/>
        </w:rPr>
      </w:r>
      <w:r w:rsidR="00CC2311">
        <w:rPr>
          <w:rFonts w:ascii="Arial" w:hAnsi="Arial" w:cs="Arial"/>
          <w:bCs/>
          <w:color w:val="000000"/>
          <w:sz w:val="20"/>
          <w:szCs w:val="20"/>
          <w:lang w:val="sl-SI" w:eastAsia="sl-SI"/>
        </w:rPr>
        <w:fldChar w:fldCharType="separate"/>
      </w:r>
      <w:r w:rsidR="00CC2311">
        <w:rPr>
          <w:rFonts w:ascii="Arial" w:hAnsi="Arial" w:cs="Arial"/>
          <w:bCs/>
          <w:noProof/>
          <w:color w:val="000000"/>
          <w:sz w:val="20"/>
          <w:szCs w:val="20"/>
          <w:lang w:val="sl-SI" w:eastAsia="sl-SI"/>
        </w:rPr>
        <w:t>42</w:t>
      </w:r>
      <w:r w:rsidR="00CC2311">
        <w:rPr>
          <w:rFonts w:ascii="Arial" w:hAnsi="Arial" w:cs="Arial"/>
          <w:bCs/>
          <w:color w:val="000000"/>
          <w:sz w:val="20"/>
          <w:szCs w:val="20"/>
          <w:lang w:val="sl-SI" w:eastAsia="sl-SI"/>
        </w:rPr>
        <w:fldChar w:fldCharType="end"/>
      </w:r>
      <w:r w:rsidR="00CC2311">
        <w:rPr>
          <w:rFonts w:ascii="Arial" w:hAnsi="Arial" w:cs="Arial"/>
          <w:bCs/>
          <w:color w:val="000000"/>
          <w:sz w:val="20"/>
          <w:szCs w:val="20"/>
          <w:lang w:val="sl-SI" w:eastAsia="sl-SI"/>
        </w:rPr>
        <w:t xml:space="preserve">) so prikazani podatki o številu kmetij in </w:t>
      </w:r>
      <w:r w:rsidR="001B5017">
        <w:rPr>
          <w:rFonts w:ascii="Arial" w:hAnsi="Arial" w:cs="Arial"/>
          <w:bCs/>
          <w:color w:val="000000"/>
          <w:sz w:val="20"/>
          <w:szCs w:val="20"/>
          <w:lang w:val="sl-SI" w:eastAsia="sl-SI"/>
        </w:rPr>
        <w:t xml:space="preserve">kmetijskih </w:t>
      </w:r>
      <w:r w:rsidR="00CC2311">
        <w:rPr>
          <w:rFonts w:ascii="Arial" w:hAnsi="Arial" w:cs="Arial"/>
          <w:bCs/>
          <w:color w:val="000000"/>
          <w:sz w:val="20"/>
          <w:szCs w:val="20"/>
          <w:lang w:val="sl-SI" w:eastAsia="sl-SI"/>
        </w:rPr>
        <w:t xml:space="preserve">površinah pod ekološko pridelavo. </w:t>
      </w:r>
    </w:p>
    <w:p w14:paraId="037C0A18" w14:textId="06A2A6AC" w:rsidR="00630901" w:rsidRPr="00651669" w:rsidRDefault="00BE027B" w:rsidP="003D47F9">
      <w:pPr>
        <w:spacing w:beforeLines="60" w:before="144" w:afterLines="60" w:after="144" w:line="240" w:lineRule="auto"/>
        <w:jc w:val="both"/>
        <w:rPr>
          <w:rFonts w:ascii="Arial" w:hAnsi="Arial" w:cs="Arial"/>
          <w:bCs/>
          <w:sz w:val="20"/>
          <w:szCs w:val="20"/>
          <w:lang w:val="sl-SI" w:eastAsia="sl-SI"/>
        </w:rPr>
      </w:pPr>
      <w:r w:rsidRPr="00651669">
        <w:rPr>
          <w:rFonts w:ascii="Arial" w:hAnsi="Arial" w:cs="Arial"/>
          <w:bCs/>
          <w:sz w:val="20"/>
          <w:szCs w:val="20"/>
          <w:lang w:val="sl-SI" w:eastAsia="sl-SI"/>
        </w:rPr>
        <w:t xml:space="preserve">Uprava redno izvaja letni nadzorni program nad </w:t>
      </w:r>
      <w:r w:rsidR="00B95A50" w:rsidRPr="00651669">
        <w:rPr>
          <w:rFonts w:ascii="Arial" w:hAnsi="Arial" w:cs="Arial"/>
          <w:bCs/>
          <w:sz w:val="20"/>
          <w:szCs w:val="20"/>
          <w:lang w:val="sl-SI" w:eastAsia="sl-SI"/>
        </w:rPr>
        <w:t xml:space="preserve">ostanki </w:t>
      </w:r>
      <w:r w:rsidRPr="00651669">
        <w:rPr>
          <w:rFonts w:ascii="Arial" w:hAnsi="Arial" w:cs="Arial"/>
          <w:bCs/>
          <w:sz w:val="20"/>
          <w:szCs w:val="20"/>
          <w:lang w:val="sl-SI" w:eastAsia="sl-SI"/>
        </w:rPr>
        <w:t>pesticid</w:t>
      </w:r>
      <w:r w:rsidR="00B95A50" w:rsidRPr="00651669">
        <w:rPr>
          <w:rFonts w:ascii="Arial" w:hAnsi="Arial" w:cs="Arial"/>
          <w:bCs/>
          <w:sz w:val="20"/>
          <w:szCs w:val="20"/>
          <w:lang w:val="sl-SI" w:eastAsia="sl-SI"/>
        </w:rPr>
        <w:t xml:space="preserve">ov </w:t>
      </w:r>
      <w:r w:rsidRPr="00651669">
        <w:rPr>
          <w:rFonts w:ascii="Arial" w:hAnsi="Arial" w:cs="Arial"/>
          <w:bCs/>
          <w:sz w:val="20"/>
          <w:szCs w:val="20"/>
          <w:lang w:val="sl-SI" w:eastAsia="sl-SI"/>
        </w:rPr>
        <w:t xml:space="preserve">v </w:t>
      </w:r>
      <w:r w:rsidR="00C042F5" w:rsidRPr="00651669">
        <w:rPr>
          <w:rFonts w:ascii="Arial" w:hAnsi="Arial" w:cs="Arial"/>
          <w:bCs/>
          <w:sz w:val="20"/>
          <w:szCs w:val="20"/>
          <w:lang w:val="sl-SI" w:eastAsia="sl-SI"/>
        </w:rPr>
        <w:t>hrani</w:t>
      </w:r>
      <w:r w:rsidRPr="00651669">
        <w:rPr>
          <w:rFonts w:ascii="Arial" w:hAnsi="Arial" w:cs="Arial"/>
          <w:bCs/>
          <w:sz w:val="20"/>
          <w:szCs w:val="20"/>
          <w:lang w:val="sl-SI" w:eastAsia="sl-SI"/>
        </w:rPr>
        <w:t xml:space="preserve"> in krmi. Podatki se redno pošiljajo na Evropsko Agencijo za varno hrano, ki zbira podatke iz vseh držav članic in na podlagi njihovih poročil izdela letno</w:t>
      </w:r>
      <w:r w:rsidR="00B67035">
        <w:rPr>
          <w:rFonts w:ascii="Arial" w:hAnsi="Arial" w:cs="Arial"/>
          <w:bCs/>
          <w:sz w:val="20"/>
          <w:szCs w:val="20"/>
          <w:lang w:val="sl-SI" w:eastAsia="sl-SI"/>
        </w:rPr>
        <w:t xml:space="preserve"> poročilo o nadzoru nad ostanki</w:t>
      </w:r>
      <w:r w:rsidRPr="00651669">
        <w:rPr>
          <w:rFonts w:ascii="Arial" w:hAnsi="Arial" w:cs="Arial"/>
          <w:bCs/>
          <w:sz w:val="20"/>
          <w:szCs w:val="20"/>
          <w:lang w:val="sl-SI" w:eastAsia="sl-SI"/>
        </w:rPr>
        <w:t xml:space="preserve"> pesticidov v EU. Uprava pa izdela letno poročilo o stanju v Republiki Sloveniji in ga obj</w:t>
      </w:r>
      <w:r w:rsidR="00F94ACC">
        <w:rPr>
          <w:rFonts w:ascii="Arial" w:hAnsi="Arial" w:cs="Arial"/>
          <w:bCs/>
          <w:sz w:val="20"/>
          <w:szCs w:val="20"/>
          <w:lang w:val="sl-SI" w:eastAsia="sl-SI"/>
        </w:rPr>
        <w:t>avi na svojih spletnih straneh.</w:t>
      </w:r>
      <w:r w:rsidR="00F94ACC">
        <w:rPr>
          <w:rStyle w:val="Sprotnaopomba-sklic"/>
          <w:rFonts w:ascii="Arial" w:hAnsi="Arial" w:cs="Arial"/>
          <w:bCs/>
          <w:sz w:val="20"/>
          <w:szCs w:val="20"/>
          <w:lang w:val="sl-SI" w:eastAsia="sl-SI"/>
        </w:rPr>
        <w:footnoteReference w:id="18"/>
      </w:r>
    </w:p>
    <w:p w14:paraId="280F9A20" w14:textId="068CDC49" w:rsidR="0055736D" w:rsidRPr="00651669" w:rsidRDefault="00C042F5" w:rsidP="0055736D">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bCs/>
          <w:sz w:val="20"/>
          <w:szCs w:val="20"/>
          <w:lang w:val="sl-SI" w:eastAsia="sl-SI"/>
        </w:rPr>
        <w:t>Ta nadzorni</w:t>
      </w:r>
      <w:r w:rsidR="00CC2311">
        <w:rPr>
          <w:rFonts w:ascii="Arial" w:hAnsi="Arial" w:cs="Arial"/>
          <w:bCs/>
          <w:sz w:val="20"/>
          <w:szCs w:val="20"/>
          <w:lang w:val="sl-SI" w:eastAsia="sl-SI"/>
        </w:rPr>
        <w:t xml:space="preserve"> program zajema vse vrste hrane. V kazalnikih tveganja 12-13 (stran </w:t>
      </w:r>
      <w:r w:rsidR="00CC2311">
        <w:rPr>
          <w:rFonts w:ascii="Arial" w:hAnsi="Arial" w:cs="Arial"/>
          <w:bCs/>
          <w:sz w:val="20"/>
          <w:szCs w:val="20"/>
          <w:lang w:val="sl-SI" w:eastAsia="sl-SI"/>
        </w:rPr>
        <w:fldChar w:fldCharType="begin"/>
      </w:r>
      <w:r w:rsidR="00CC2311">
        <w:rPr>
          <w:rFonts w:ascii="Arial" w:hAnsi="Arial" w:cs="Arial"/>
          <w:bCs/>
          <w:sz w:val="20"/>
          <w:szCs w:val="20"/>
          <w:lang w:val="sl-SI" w:eastAsia="sl-SI"/>
        </w:rPr>
        <w:instrText xml:space="preserve"> PAGEREF _Ref530650001 \h </w:instrText>
      </w:r>
      <w:r w:rsidR="00CC2311">
        <w:rPr>
          <w:rFonts w:ascii="Arial" w:hAnsi="Arial" w:cs="Arial"/>
          <w:bCs/>
          <w:sz w:val="20"/>
          <w:szCs w:val="20"/>
          <w:lang w:val="sl-SI" w:eastAsia="sl-SI"/>
        </w:rPr>
      </w:r>
      <w:r w:rsidR="00CC2311">
        <w:rPr>
          <w:rFonts w:ascii="Arial" w:hAnsi="Arial" w:cs="Arial"/>
          <w:bCs/>
          <w:sz w:val="20"/>
          <w:szCs w:val="20"/>
          <w:lang w:val="sl-SI" w:eastAsia="sl-SI"/>
        </w:rPr>
        <w:fldChar w:fldCharType="separate"/>
      </w:r>
      <w:r w:rsidR="00CC2311">
        <w:rPr>
          <w:rFonts w:ascii="Arial" w:hAnsi="Arial" w:cs="Arial"/>
          <w:bCs/>
          <w:noProof/>
          <w:sz w:val="20"/>
          <w:szCs w:val="20"/>
          <w:lang w:val="sl-SI" w:eastAsia="sl-SI"/>
        </w:rPr>
        <w:t>30</w:t>
      </w:r>
      <w:r w:rsidR="00CC2311">
        <w:rPr>
          <w:rFonts w:ascii="Arial" w:hAnsi="Arial" w:cs="Arial"/>
          <w:bCs/>
          <w:sz w:val="20"/>
          <w:szCs w:val="20"/>
          <w:lang w:val="sl-SI" w:eastAsia="sl-SI"/>
        </w:rPr>
        <w:fldChar w:fldCharType="end"/>
      </w:r>
      <w:r w:rsidR="00CC2311">
        <w:rPr>
          <w:rFonts w:ascii="Arial" w:hAnsi="Arial" w:cs="Arial"/>
          <w:bCs/>
          <w:sz w:val="20"/>
          <w:szCs w:val="20"/>
          <w:lang w:val="sl-SI" w:eastAsia="sl-SI"/>
        </w:rPr>
        <w:t>)</w:t>
      </w:r>
      <w:r w:rsidR="00C05F72" w:rsidRPr="00651669">
        <w:rPr>
          <w:rFonts w:ascii="Arial" w:hAnsi="Arial" w:cs="Arial"/>
          <w:bCs/>
          <w:sz w:val="20"/>
          <w:szCs w:val="20"/>
          <w:lang w:val="sl-SI" w:eastAsia="sl-SI"/>
        </w:rPr>
        <w:t xml:space="preserve"> </w:t>
      </w:r>
      <w:r w:rsidR="00CC2311">
        <w:rPr>
          <w:rFonts w:ascii="Arial" w:hAnsi="Arial" w:cs="Arial"/>
          <w:bCs/>
          <w:sz w:val="20"/>
          <w:szCs w:val="20"/>
          <w:lang w:val="sl-SI" w:eastAsia="sl-SI"/>
        </w:rPr>
        <w:t xml:space="preserve">so </w:t>
      </w:r>
      <w:r w:rsidR="00C05F72" w:rsidRPr="00651669">
        <w:rPr>
          <w:rFonts w:ascii="Arial" w:hAnsi="Arial" w:cs="Arial"/>
          <w:bCs/>
          <w:sz w:val="20"/>
          <w:szCs w:val="20"/>
          <w:lang w:val="sl-SI" w:eastAsia="sl-SI"/>
        </w:rPr>
        <w:t>podatki</w:t>
      </w:r>
      <w:r w:rsidR="00913D9B">
        <w:rPr>
          <w:rFonts w:ascii="Arial" w:hAnsi="Arial" w:cs="Arial"/>
          <w:bCs/>
          <w:sz w:val="20"/>
          <w:szCs w:val="20"/>
          <w:lang w:val="sl-SI" w:eastAsia="sl-SI"/>
        </w:rPr>
        <w:t xml:space="preserve"> do leta 2014 prikazani </w:t>
      </w:r>
      <w:r w:rsidR="00C05F72" w:rsidRPr="00651669">
        <w:rPr>
          <w:rFonts w:ascii="Arial" w:hAnsi="Arial" w:cs="Arial"/>
          <w:bCs/>
          <w:sz w:val="20"/>
          <w:szCs w:val="20"/>
          <w:lang w:val="sl-SI" w:eastAsia="sl-SI"/>
        </w:rPr>
        <w:t>skupaj za vse vzorc</w:t>
      </w:r>
      <w:r w:rsidR="00F12B5A" w:rsidRPr="00651669">
        <w:rPr>
          <w:rFonts w:ascii="Arial" w:hAnsi="Arial" w:cs="Arial"/>
          <w:bCs/>
          <w:sz w:val="20"/>
          <w:szCs w:val="20"/>
          <w:lang w:val="sl-SI" w:eastAsia="sl-SI"/>
        </w:rPr>
        <w:t xml:space="preserve">e. </w:t>
      </w:r>
      <w:r w:rsidR="0055736D">
        <w:rPr>
          <w:rFonts w:ascii="Arial" w:hAnsi="Arial" w:cs="Arial"/>
          <w:sz w:val="20"/>
          <w:szCs w:val="20"/>
          <w:lang w:val="sl-SI"/>
        </w:rPr>
        <w:t xml:space="preserve">Za leti 2015 in 2016 so dodatno prikazani tudi vzorci živil iz domače ekološke pridelave. </w:t>
      </w:r>
    </w:p>
    <w:p w14:paraId="489BF157" w14:textId="198BECFE" w:rsidR="00045618" w:rsidRPr="00651669" w:rsidRDefault="00045618" w:rsidP="003D47F9">
      <w:pPr>
        <w:spacing w:beforeLines="60" w:before="144" w:afterLines="60" w:after="144" w:line="240" w:lineRule="auto"/>
        <w:jc w:val="both"/>
        <w:rPr>
          <w:rFonts w:ascii="Arial" w:hAnsi="Arial" w:cs="Arial"/>
          <w:b/>
          <w:i/>
          <w:sz w:val="20"/>
          <w:szCs w:val="20"/>
          <w:lang w:val="sl-SI"/>
        </w:rPr>
      </w:pPr>
      <w:bookmarkStart w:id="19" w:name="_Toc531071861"/>
      <w:r w:rsidRPr="00651669">
        <w:rPr>
          <w:rStyle w:val="Naslov3Znak"/>
          <w:rFonts w:eastAsia="Calibri"/>
          <w:lang w:val="sl-SI"/>
        </w:rPr>
        <w:t>Ukrep 10</w:t>
      </w:r>
      <w:r w:rsidR="00B95A50" w:rsidRPr="00651669">
        <w:rPr>
          <w:rStyle w:val="Naslov3Znak"/>
          <w:rFonts w:eastAsia="Calibri"/>
          <w:lang w:val="sl-SI"/>
        </w:rPr>
        <w:t>:</w:t>
      </w:r>
      <w:r w:rsidR="00614AFB" w:rsidRPr="00651669">
        <w:rPr>
          <w:rStyle w:val="Naslov3Znak"/>
          <w:rFonts w:eastAsia="Calibri"/>
          <w:lang w:val="sl-SI"/>
        </w:rPr>
        <w:t xml:space="preserve"> </w:t>
      </w:r>
      <w:r w:rsidR="00AD7CE3" w:rsidRPr="00651669">
        <w:rPr>
          <w:rStyle w:val="Naslov3Znak"/>
          <w:rFonts w:eastAsia="Calibri"/>
          <w:lang w:val="sl-SI"/>
        </w:rPr>
        <w:t>Pregledi naprav</w:t>
      </w:r>
      <w:r w:rsidR="00614AFB" w:rsidRPr="00651669">
        <w:rPr>
          <w:rStyle w:val="Naslov3Znak"/>
          <w:rFonts w:eastAsia="Calibri"/>
          <w:lang w:val="sl-SI"/>
        </w:rPr>
        <w:t xml:space="preserve"> za nanašanje FFS</w:t>
      </w:r>
      <w:bookmarkEnd w:id="19"/>
      <w:r w:rsidRPr="00651669">
        <w:rPr>
          <w:rFonts w:ascii="Arial" w:hAnsi="Arial" w:cs="Arial"/>
          <w:b/>
          <w:i/>
          <w:color w:val="000000"/>
          <w:sz w:val="20"/>
          <w:szCs w:val="20"/>
          <w:lang w:val="sl-SI" w:eastAsia="sl-SI"/>
        </w:rPr>
        <w:t xml:space="preserve">: </w:t>
      </w:r>
      <w:r w:rsidRPr="00651669">
        <w:rPr>
          <w:rFonts w:ascii="Arial" w:hAnsi="Arial" w:cs="Arial"/>
          <w:b/>
          <w:i/>
          <w:sz w:val="20"/>
          <w:szCs w:val="20"/>
          <w:lang w:val="sl-SI" w:eastAsia="sl-SI"/>
        </w:rPr>
        <w:t>Uprava bo nadgradila obstoječi sistem</w:t>
      </w:r>
      <w:r w:rsidRPr="00651669">
        <w:rPr>
          <w:rFonts w:ascii="Arial" w:hAnsi="Arial" w:cs="Arial"/>
          <w:b/>
          <w:i/>
          <w:color w:val="000000"/>
          <w:sz w:val="20"/>
          <w:szCs w:val="20"/>
          <w:lang w:val="sl-SI" w:eastAsia="sl-SI"/>
        </w:rPr>
        <w:t xml:space="preserve"> pregledovanja naprav za nanos FFS (dodatna usposabljanja preglednikov naprav, nadzor nad pregledniki naprav, sodobnejši načini pregledovanja in oprema v skladu s standardi).</w:t>
      </w:r>
    </w:p>
    <w:p w14:paraId="21868068" w14:textId="77777777" w:rsidR="00045618" w:rsidRPr="00651669" w:rsidRDefault="00045618" w:rsidP="003D47F9">
      <w:pPr>
        <w:spacing w:beforeLines="60" w:before="144" w:afterLines="60" w:after="144" w:line="240" w:lineRule="auto"/>
        <w:jc w:val="both"/>
        <w:rPr>
          <w:rFonts w:ascii="Arial" w:hAnsi="Arial" w:cs="Arial"/>
          <w:b/>
          <w:i/>
          <w:color w:val="000000"/>
          <w:sz w:val="20"/>
          <w:szCs w:val="20"/>
          <w:lang w:val="sl-SI" w:eastAsia="sl-SI"/>
        </w:rPr>
      </w:pPr>
      <w:r w:rsidRPr="00651669">
        <w:rPr>
          <w:rFonts w:ascii="Arial" w:hAnsi="Arial" w:cs="Arial"/>
          <w:b/>
          <w:i/>
          <w:color w:val="000000"/>
          <w:sz w:val="20"/>
          <w:szCs w:val="20"/>
          <w:lang w:val="sl-SI" w:eastAsia="sl-SI"/>
        </w:rPr>
        <w:t>Izobraževanje uporabnikov vključuje praktični prikaz umerjanja in pregled opreme pred nanosom FFS.</w:t>
      </w:r>
    </w:p>
    <w:p w14:paraId="3FF8DB8A" w14:textId="28E0CC3C" w:rsidR="0039337B" w:rsidRDefault="0039337B" w:rsidP="003D47F9">
      <w:pPr>
        <w:spacing w:beforeLines="60" w:before="144" w:afterLines="60" w:after="144" w:line="240" w:lineRule="auto"/>
        <w:jc w:val="both"/>
        <w:rPr>
          <w:rFonts w:ascii="Arial" w:hAnsi="Arial" w:cs="Arial"/>
          <w:color w:val="000000"/>
          <w:sz w:val="20"/>
          <w:szCs w:val="20"/>
          <w:lang w:val="sl-SI" w:eastAsia="sl-SI"/>
        </w:rPr>
      </w:pPr>
      <w:r w:rsidRPr="00651669">
        <w:rPr>
          <w:rFonts w:ascii="Arial" w:hAnsi="Arial" w:cs="Arial"/>
          <w:color w:val="000000"/>
          <w:sz w:val="20"/>
          <w:szCs w:val="20"/>
          <w:lang w:val="sl-SI" w:eastAsia="sl-SI"/>
        </w:rPr>
        <w:t>V letu 2013 je bil objavljen Pravilnik o zahtevah glede pravilnega delovanja naprav za nanašanje FFS in o pogojih ter načinu izvajanja njihovih pregledov (Uradni list RS, št. 101/2013), ki je zamenjal prejšnji predpis</w:t>
      </w:r>
      <w:r w:rsidR="00D15926" w:rsidRPr="00651669">
        <w:rPr>
          <w:rFonts w:ascii="Arial" w:hAnsi="Arial" w:cs="Arial"/>
          <w:color w:val="000000"/>
          <w:sz w:val="20"/>
          <w:szCs w:val="20"/>
          <w:lang w:val="sl-SI" w:eastAsia="sl-SI"/>
        </w:rPr>
        <w:t>,</w:t>
      </w:r>
      <w:r w:rsidRPr="00651669">
        <w:rPr>
          <w:rFonts w:ascii="Arial" w:hAnsi="Arial" w:cs="Arial"/>
          <w:color w:val="000000"/>
          <w:sz w:val="20"/>
          <w:szCs w:val="20"/>
          <w:lang w:val="sl-SI" w:eastAsia="sl-SI"/>
        </w:rPr>
        <w:t xml:space="preserve"> </w:t>
      </w:r>
      <w:r w:rsidR="00D15926" w:rsidRPr="00651669">
        <w:rPr>
          <w:rFonts w:ascii="Arial" w:hAnsi="Arial" w:cs="Arial"/>
          <w:color w:val="000000"/>
          <w:sz w:val="20"/>
          <w:szCs w:val="20"/>
          <w:lang w:val="sl-SI" w:eastAsia="sl-SI"/>
        </w:rPr>
        <w:t xml:space="preserve">izdan na podlagi starega zakona, </w:t>
      </w:r>
      <w:r w:rsidRPr="00651669">
        <w:rPr>
          <w:rFonts w:ascii="Arial" w:hAnsi="Arial" w:cs="Arial"/>
          <w:color w:val="000000"/>
          <w:sz w:val="20"/>
          <w:szCs w:val="20"/>
          <w:lang w:val="sl-SI" w:eastAsia="sl-SI"/>
        </w:rPr>
        <w:t xml:space="preserve">posodobil podrobnejša pravila in jih uskladil z zahtevami ZFfS-1. V 2014 je bil izveden javni razpis in izdana nova pooblastila </w:t>
      </w:r>
      <w:r w:rsidR="00D15926" w:rsidRPr="00651669">
        <w:rPr>
          <w:rFonts w:ascii="Arial" w:hAnsi="Arial" w:cs="Arial"/>
          <w:color w:val="000000"/>
          <w:sz w:val="20"/>
          <w:szCs w:val="20"/>
          <w:lang w:val="sl-SI" w:eastAsia="sl-SI"/>
        </w:rPr>
        <w:t>ter</w:t>
      </w:r>
      <w:r w:rsidRPr="00651669">
        <w:rPr>
          <w:rFonts w:ascii="Arial" w:hAnsi="Arial" w:cs="Arial"/>
          <w:color w:val="000000"/>
          <w:sz w:val="20"/>
          <w:szCs w:val="20"/>
          <w:lang w:val="sl-SI" w:eastAsia="sl-SI"/>
        </w:rPr>
        <w:t xml:space="preserve"> pogodbe devetim preglednikom naprav za nanašanje FFS. </w:t>
      </w:r>
    </w:p>
    <w:p w14:paraId="7DFF8DCC" w14:textId="38E9F8D6" w:rsidR="00644B6B" w:rsidRPr="00651669" w:rsidRDefault="00EF3AD8" w:rsidP="003D47F9">
      <w:pPr>
        <w:spacing w:beforeLines="60" w:before="144" w:afterLines="60" w:after="144" w:line="240" w:lineRule="auto"/>
        <w:jc w:val="both"/>
        <w:rPr>
          <w:rFonts w:ascii="Arial" w:hAnsi="Arial" w:cs="Arial"/>
          <w:color w:val="000000"/>
          <w:sz w:val="20"/>
          <w:szCs w:val="20"/>
          <w:lang w:val="sl-SI" w:eastAsia="sl-SI"/>
        </w:rPr>
      </w:pPr>
      <w:r>
        <w:rPr>
          <w:rFonts w:ascii="Arial" w:hAnsi="Arial" w:cs="Arial"/>
          <w:color w:val="000000"/>
          <w:sz w:val="20"/>
          <w:szCs w:val="20"/>
          <w:lang w:val="sl-SI" w:eastAsia="sl-SI"/>
        </w:rPr>
        <w:t>Naprave morajo uporabniki pripeljati na pregl</w:t>
      </w:r>
      <w:r w:rsidR="00C42606">
        <w:rPr>
          <w:rFonts w:ascii="Arial" w:hAnsi="Arial" w:cs="Arial"/>
          <w:color w:val="000000"/>
          <w:sz w:val="20"/>
          <w:szCs w:val="20"/>
          <w:lang w:val="sl-SI" w:eastAsia="sl-SI"/>
        </w:rPr>
        <w:t>ed vsaka</w:t>
      </w:r>
      <w:r>
        <w:rPr>
          <w:rFonts w:ascii="Arial" w:hAnsi="Arial" w:cs="Arial"/>
          <w:color w:val="000000"/>
          <w:sz w:val="20"/>
          <w:szCs w:val="20"/>
          <w:lang w:val="sl-SI" w:eastAsia="sl-SI"/>
        </w:rPr>
        <w:t xml:space="preserve"> tri leta. Po uspešno opravljenem pregledu prejmejo nalepko in potrdilo o pravilnem delovanju naprave. V kazalnikih tveganja je pod točko 8 navedeno število pregledanih naprav in izdanih potrdil po novem sistemu pregledovanja naprav. Ker je treba naprave pregledati vsaka tri leta, se število pregledov med posameznimi leti lahko razlikuje. </w:t>
      </w:r>
    </w:p>
    <w:p w14:paraId="490B1B18" w14:textId="09E02614" w:rsidR="0039337B" w:rsidRPr="00651669" w:rsidRDefault="0039337B" w:rsidP="003D47F9">
      <w:pPr>
        <w:spacing w:beforeLines="60" w:before="144" w:afterLines="60" w:after="144" w:line="240" w:lineRule="auto"/>
        <w:jc w:val="both"/>
        <w:rPr>
          <w:rFonts w:ascii="Arial" w:hAnsi="Arial" w:cs="Arial"/>
          <w:color w:val="000000"/>
          <w:sz w:val="20"/>
          <w:szCs w:val="20"/>
          <w:lang w:val="sl-SI" w:eastAsia="sl-SI"/>
        </w:rPr>
      </w:pPr>
      <w:r w:rsidRPr="00651669">
        <w:rPr>
          <w:rFonts w:ascii="Arial" w:hAnsi="Arial" w:cs="Arial"/>
          <w:color w:val="000000"/>
          <w:sz w:val="20"/>
          <w:szCs w:val="20"/>
          <w:lang w:val="sl-SI" w:eastAsia="sl-SI"/>
        </w:rPr>
        <w:t>V letu 201</w:t>
      </w:r>
      <w:r w:rsidR="009205E2" w:rsidRPr="00651669">
        <w:rPr>
          <w:rFonts w:ascii="Arial" w:hAnsi="Arial" w:cs="Arial"/>
          <w:color w:val="000000"/>
          <w:sz w:val="20"/>
          <w:szCs w:val="20"/>
          <w:lang w:val="sl-SI" w:eastAsia="sl-SI"/>
        </w:rPr>
        <w:t>5</w:t>
      </w:r>
      <w:r w:rsidRPr="00651669">
        <w:rPr>
          <w:rFonts w:ascii="Arial" w:hAnsi="Arial" w:cs="Arial"/>
          <w:color w:val="000000"/>
          <w:sz w:val="20"/>
          <w:szCs w:val="20"/>
          <w:lang w:val="sl-SI" w:eastAsia="sl-SI"/>
        </w:rPr>
        <w:t xml:space="preserve"> je organizacija ISO objavila 4 nove standarde s področja pregledov naprav</w:t>
      </w:r>
      <w:r w:rsidR="009205E2" w:rsidRPr="00651669">
        <w:rPr>
          <w:rFonts w:ascii="Arial" w:hAnsi="Arial" w:cs="Arial"/>
          <w:color w:val="000000"/>
          <w:sz w:val="20"/>
          <w:szCs w:val="20"/>
          <w:lang w:val="sl-SI" w:eastAsia="sl-SI"/>
        </w:rPr>
        <w:t xml:space="preserve"> ISO 16122-1-4:2015</w:t>
      </w:r>
      <w:r w:rsidRPr="00651669">
        <w:rPr>
          <w:rFonts w:ascii="Arial" w:hAnsi="Arial" w:cs="Arial"/>
          <w:color w:val="000000"/>
          <w:sz w:val="20"/>
          <w:szCs w:val="20"/>
          <w:lang w:val="sl-SI" w:eastAsia="sl-SI"/>
        </w:rPr>
        <w:t xml:space="preserve">, ki </w:t>
      </w:r>
      <w:r w:rsidR="009205E2" w:rsidRPr="00651669">
        <w:rPr>
          <w:rFonts w:ascii="Arial" w:hAnsi="Arial" w:cs="Arial"/>
          <w:color w:val="000000"/>
          <w:sz w:val="20"/>
          <w:szCs w:val="20"/>
          <w:lang w:val="sl-SI" w:eastAsia="sl-SI"/>
        </w:rPr>
        <w:t xml:space="preserve">se v povezavi s členom 8 Direktive 2009/128/ES uporabljajo </w:t>
      </w:r>
      <w:r w:rsidRPr="00651669">
        <w:rPr>
          <w:rFonts w:ascii="Arial" w:hAnsi="Arial" w:cs="Arial"/>
          <w:color w:val="000000"/>
          <w:sz w:val="20"/>
          <w:szCs w:val="20"/>
          <w:lang w:val="sl-SI" w:eastAsia="sl-SI"/>
        </w:rPr>
        <w:t xml:space="preserve">na </w:t>
      </w:r>
      <w:r w:rsidR="009205E2" w:rsidRPr="00651669">
        <w:rPr>
          <w:rFonts w:ascii="Arial" w:hAnsi="Arial" w:cs="Arial"/>
          <w:color w:val="000000"/>
          <w:sz w:val="20"/>
          <w:szCs w:val="20"/>
          <w:lang w:val="sl-SI" w:eastAsia="sl-SI"/>
        </w:rPr>
        <w:t xml:space="preserve">EU </w:t>
      </w:r>
      <w:r w:rsidRPr="00651669">
        <w:rPr>
          <w:rFonts w:ascii="Arial" w:hAnsi="Arial" w:cs="Arial"/>
          <w:color w:val="000000"/>
          <w:sz w:val="20"/>
          <w:szCs w:val="20"/>
          <w:lang w:val="sl-SI" w:eastAsia="sl-SI"/>
        </w:rPr>
        <w:t xml:space="preserve">območju. </w:t>
      </w:r>
      <w:r w:rsidR="009205E2" w:rsidRPr="00651669">
        <w:rPr>
          <w:rFonts w:ascii="Arial" w:hAnsi="Arial" w:cs="Arial"/>
          <w:color w:val="000000"/>
          <w:sz w:val="20"/>
          <w:szCs w:val="20"/>
          <w:lang w:val="sl-SI" w:eastAsia="sl-SI"/>
        </w:rPr>
        <w:t xml:space="preserve">Za izvajanje novih standardov je </w:t>
      </w:r>
      <w:r w:rsidR="00C0667A" w:rsidRPr="00651669">
        <w:rPr>
          <w:rFonts w:ascii="Arial" w:hAnsi="Arial" w:cs="Arial"/>
          <w:color w:val="000000"/>
          <w:sz w:val="20"/>
          <w:szCs w:val="20"/>
          <w:lang w:val="sl-SI" w:eastAsia="sl-SI"/>
        </w:rPr>
        <w:t xml:space="preserve">je treba spremeniti nacionalni predpis in </w:t>
      </w:r>
      <w:r w:rsidR="00F42338" w:rsidRPr="00651669">
        <w:rPr>
          <w:rFonts w:ascii="Arial" w:hAnsi="Arial" w:cs="Arial"/>
          <w:color w:val="000000"/>
          <w:sz w:val="20"/>
          <w:szCs w:val="20"/>
          <w:lang w:val="sl-SI" w:eastAsia="sl-SI"/>
        </w:rPr>
        <w:t xml:space="preserve">Ministrstvo je v letu 2017 </w:t>
      </w:r>
      <w:r w:rsidR="00C0667A" w:rsidRPr="00651669">
        <w:rPr>
          <w:rFonts w:ascii="Arial" w:hAnsi="Arial" w:cs="Arial"/>
          <w:color w:val="000000"/>
          <w:sz w:val="20"/>
          <w:szCs w:val="20"/>
          <w:lang w:val="sl-SI" w:eastAsia="sl-SI"/>
        </w:rPr>
        <w:t>pričelo s pripravami za spremembo predpisa.</w:t>
      </w:r>
    </w:p>
    <w:p w14:paraId="32DD56F2" w14:textId="1F543EF2" w:rsidR="00644B6B" w:rsidRDefault="0039337B" w:rsidP="003D47F9">
      <w:pPr>
        <w:spacing w:beforeLines="60" w:before="144" w:afterLines="60" w:after="144" w:line="240" w:lineRule="auto"/>
        <w:jc w:val="both"/>
        <w:rPr>
          <w:rFonts w:ascii="Arial" w:hAnsi="Arial" w:cs="Arial"/>
          <w:color w:val="000000"/>
          <w:sz w:val="20"/>
          <w:szCs w:val="20"/>
          <w:lang w:val="sl-SI" w:eastAsia="sl-SI"/>
        </w:rPr>
      </w:pPr>
      <w:r w:rsidRPr="00651669">
        <w:rPr>
          <w:rFonts w:ascii="Arial" w:hAnsi="Arial" w:cs="Arial"/>
          <w:color w:val="000000"/>
          <w:sz w:val="20"/>
          <w:szCs w:val="20"/>
          <w:lang w:val="sl-SI" w:eastAsia="sl-SI"/>
        </w:rPr>
        <w:t>Praktični prikaz umerjanja in pregled opreme pred nanosom FFS je vključen v usposabljanje uporabnikov FFS</w:t>
      </w:r>
      <w:r w:rsidR="00F12B5A" w:rsidRPr="00651669">
        <w:rPr>
          <w:rFonts w:ascii="Arial" w:hAnsi="Arial" w:cs="Arial"/>
          <w:color w:val="000000"/>
          <w:sz w:val="20"/>
          <w:szCs w:val="20"/>
          <w:lang w:val="sl-SI" w:eastAsia="sl-SI"/>
        </w:rPr>
        <w:t>, zahteva je navedena v Pravilniku o usposabljanju o fitofarmacevtskih sredstvih (Uradni list RS, št. 85/13)</w:t>
      </w:r>
      <w:r w:rsidRPr="00651669">
        <w:rPr>
          <w:rFonts w:ascii="Arial" w:hAnsi="Arial" w:cs="Arial"/>
          <w:color w:val="000000"/>
          <w:sz w:val="20"/>
          <w:szCs w:val="20"/>
          <w:lang w:val="sl-SI" w:eastAsia="sl-SI"/>
        </w:rPr>
        <w:t xml:space="preserve">. </w:t>
      </w:r>
    </w:p>
    <w:p w14:paraId="3CF38593" w14:textId="73D9C3E1" w:rsidR="001B5017" w:rsidRPr="00651669" w:rsidRDefault="001B5017" w:rsidP="003D47F9">
      <w:pPr>
        <w:spacing w:beforeLines="60" w:before="144" w:afterLines="60" w:after="144" w:line="240" w:lineRule="auto"/>
        <w:jc w:val="both"/>
        <w:rPr>
          <w:rFonts w:ascii="Arial" w:hAnsi="Arial" w:cs="Arial"/>
          <w:color w:val="000000"/>
          <w:sz w:val="20"/>
          <w:szCs w:val="20"/>
          <w:lang w:val="sl-SI" w:eastAsia="sl-SI"/>
        </w:rPr>
      </w:pPr>
      <w:r>
        <w:rPr>
          <w:rFonts w:ascii="Arial" w:hAnsi="Arial" w:cs="Arial"/>
          <w:color w:val="000000"/>
          <w:sz w:val="20"/>
          <w:szCs w:val="20"/>
          <w:lang w:val="sl-SI" w:eastAsia="sl-SI"/>
        </w:rPr>
        <w:t xml:space="preserve">V kazalnikih tveganja 8-10 (stran </w:t>
      </w:r>
      <w:r>
        <w:rPr>
          <w:rFonts w:ascii="Arial" w:hAnsi="Arial" w:cs="Arial"/>
          <w:color w:val="000000"/>
          <w:sz w:val="20"/>
          <w:szCs w:val="20"/>
          <w:lang w:val="sl-SI" w:eastAsia="sl-SI"/>
        </w:rPr>
        <w:fldChar w:fldCharType="begin"/>
      </w:r>
      <w:r>
        <w:rPr>
          <w:rFonts w:ascii="Arial" w:hAnsi="Arial" w:cs="Arial"/>
          <w:color w:val="000000"/>
          <w:sz w:val="20"/>
          <w:szCs w:val="20"/>
          <w:lang w:val="sl-SI" w:eastAsia="sl-SI"/>
        </w:rPr>
        <w:instrText xml:space="preserve"> PAGEREF _Ref530650160 \h </w:instrText>
      </w:r>
      <w:r>
        <w:rPr>
          <w:rFonts w:ascii="Arial" w:hAnsi="Arial" w:cs="Arial"/>
          <w:color w:val="000000"/>
          <w:sz w:val="20"/>
          <w:szCs w:val="20"/>
          <w:lang w:val="sl-SI" w:eastAsia="sl-SI"/>
        </w:rPr>
      </w:r>
      <w:r>
        <w:rPr>
          <w:rFonts w:ascii="Arial" w:hAnsi="Arial" w:cs="Arial"/>
          <w:color w:val="000000"/>
          <w:sz w:val="20"/>
          <w:szCs w:val="20"/>
          <w:lang w:val="sl-SI" w:eastAsia="sl-SI"/>
        </w:rPr>
        <w:fldChar w:fldCharType="separate"/>
      </w:r>
      <w:r>
        <w:rPr>
          <w:rFonts w:ascii="Arial" w:hAnsi="Arial" w:cs="Arial"/>
          <w:noProof/>
          <w:color w:val="000000"/>
          <w:sz w:val="20"/>
          <w:szCs w:val="20"/>
          <w:lang w:val="sl-SI" w:eastAsia="sl-SI"/>
        </w:rPr>
        <w:t>29</w:t>
      </w:r>
      <w:r>
        <w:rPr>
          <w:rFonts w:ascii="Arial" w:hAnsi="Arial" w:cs="Arial"/>
          <w:color w:val="000000"/>
          <w:sz w:val="20"/>
          <w:szCs w:val="20"/>
          <w:lang w:val="sl-SI" w:eastAsia="sl-SI"/>
        </w:rPr>
        <w:fldChar w:fldCharType="end"/>
      </w:r>
      <w:r>
        <w:rPr>
          <w:rFonts w:ascii="Arial" w:hAnsi="Arial" w:cs="Arial"/>
          <w:color w:val="000000"/>
          <w:sz w:val="20"/>
          <w:szCs w:val="20"/>
          <w:lang w:val="sl-SI" w:eastAsia="sl-SI"/>
        </w:rPr>
        <w:t xml:space="preserve">) so prikazani podatki o številu pregledanih in novih naprav. </w:t>
      </w:r>
    </w:p>
    <w:p w14:paraId="77DD83EF" w14:textId="0CF1A1F8" w:rsidR="006A4542" w:rsidRPr="00651669" w:rsidRDefault="00673338" w:rsidP="005B2E68">
      <w:pPr>
        <w:spacing w:beforeLines="60" w:before="144" w:afterLines="60" w:after="144" w:line="240" w:lineRule="auto"/>
        <w:jc w:val="both"/>
        <w:rPr>
          <w:rFonts w:ascii="Arial" w:hAnsi="Arial" w:cs="Arial"/>
          <w:b/>
          <w:i/>
          <w:sz w:val="20"/>
          <w:szCs w:val="20"/>
          <w:lang w:val="sl-SI"/>
        </w:rPr>
      </w:pPr>
      <w:bookmarkStart w:id="20" w:name="_Toc531071862"/>
      <w:r w:rsidRPr="00651669">
        <w:rPr>
          <w:rStyle w:val="Naslov3Znak"/>
          <w:rFonts w:eastAsia="Calibri"/>
          <w:lang w:val="sl-SI"/>
        </w:rPr>
        <w:t>Ukrep 11</w:t>
      </w:r>
      <w:r w:rsidR="00B95A50" w:rsidRPr="00651669">
        <w:rPr>
          <w:rStyle w:val="Naslov3Znak"/>
          <w:rFonts w:eastAsia="Calibri"/>
          <w:lang w:val="sl-SI"/>
        </w:rPr>
        <w:t>:</w:t>
      </w:r>
      <w:r w:rsidR="00614AFB" w:rsidRPr="00651669">
        <w:rPr>
          <w:rStyle w:val="Naslov3Znak"/>
          <w:rFonts w:eastAsia="Calibri"/>
          <w:lang w:val="sl-SI"/>
        </w:rPr>
        <w:t xml:space="preserve"> </w:t>
      </w:r>
      <w:r w:rsidR="00AD7CE3" w:rsidRPr="00651669">
        <w:rPr>
          <w:rStyle w:val="Naslov3Znak"/>
          <w:rFonts w:eastAsia="Calibri"/>
          <w:lang w:val="sl-SI"/>
        </w:rPr>
        <w:t>Tehnične rešitve za zmanjšanje z</w:t>
      </w:r>
      <w:r w:rsidR="00E427F6" w:rsidRPr="00651669">
        <w:rPr>
          <w:rStyle w:val="Naslov3Znak"/>
          <w:rFonts w:eastAsia="Calibri"/>
          <w:lang w:val="sl-SI"/>
        </w:rPr>
        <w:t>anašanj</w:t>
      </w:r>
      <w:r w:rsidR="00AD7CE3" w:rsidRPr="00651669">
        <w:rPr>
          <w:rStyle w:val="Naslov3Znak"/>
          <w:rFonts w:eastAsia="Calibri"/>
          <w:lang w:val="sl-SI"/>
        </w:rPr>
        <w:t>a</w:t>
      </w:r>
      <w:r w:rsidR="00E427F6" w:rsidRPr="00651669">
        <w:rPr>
          <w:rStyle w:val="Naslov3Znak"/>
          <w:rFonts w:eastAsia="Calibri"/>
          <w:lang w:val="sl-SI"/>
        </w:rPr>
        <w:t xml:space="preserve"> FFS</w:t>
      </w:r>
      <w:bookmarkEnd w:id="20"/>
      <w:r w:rsidRPr="00651669">
        <w:rPr>
          <w:rFonts w:ascii="Arial" w:hAnsi="Arial" w:cs="Arial"/>
          <w:b/>
          <w:i/>
          <w:sz w:val="20"/>
          <w:szCs w:val="20"/>
          <w:lang w:val="sl-SI"/>
        </w:rPr>
        <w:t>: Ministrstvo bo spodbujalo nakup novih naprav za nanašanje FFS in razku</w:t>
      </w:r>
      <w:r w:rsidR="00B67035">
        <w:rPr>
          <w:rFonts w:ascii="Arial" w:hAnsi="Arial" w:cs="Arial"/>
          <w:b/>
          <w:i/>
          <w:sz w:val="20"/>
          <w:szCs w:val="20"/>
          <w:lang w:val="sl-SI"/>
        </w:rPr>
        <w:t>ževanje</w:t>
      </w:r>
      <w:r w:rsidRPr="00651669">
        <w:rPr>
          <w:rFonts w:ascii="Arial" w:hAnsi="Arial" w:cs="Arial"/>
          <w:b/>
          <w:i/>
          <w:sz w:val="20"/>
          <w:szCs w:val="20"/>
          <w:lang w:val="sl-SI"/>
        </w:rPr>
        <w:t xml:space="preserve"> semena s FFS, ki izpolnjujejo zahteve glede zmanjšanja zanašanja FFS in enakomerno oprijemljivost FFS na semena.</w:t>
      </w:r>
      <w:r w:rsidR="005B2E68" w:rsidRPr="00651669">
        <w:rPr>
          <w:rFonts w:ascii="Arial" w:hAnsi="Arial" w:cs="Arial"/>
          <w:b/>
          <w:i/>
          <w:sz w:val="20"/>
          <w:szCs w:val="20"/>
          <w:lang w:val="sl-SI"/>
        </w:rPr>
        <w:t xml:space="preserve"> </w:t>
      </w:r>
    </w:p>
    <w:p w14:paraId="3DF7719E"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Prouči se možnost spodbud za nadgradnjo obstoječih naprav v smislu uporabe ustreznih šob za zmanjšanje zanašanja.</w:t>
      </w:r>
    </w:p>
    <w:p w14:paraId="58CE8447" w14:textId="6E29BECA"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Uprava pripravi predpise, ki bodo omogočali ustrezno klasifi</w:t>
      </w:r>
      <w:r w:rsidR="00B67035">
        <w:rPr>
          <w:rFonts w:ascii="Arial" w:hAnsi="Arial" w:cs="Arial"/>
          <w:b/>
          <w:i/>
          <w:sz w:val="20"/>
          <w:szCs w:val="20"/>
          <w:lang w:val="sl-SI"/>
        </w:rPr>
        <w:t xml:space="preserve">kacijo strojev in opreme glede </w:t>
      </w:r>
      <w:r w:rsidRPr="00651669">
        <w:rPr>
          <w:rFonts w:ascii="Arial" w:hAnsi="Arial" w:cs="Arial"/>
          <w:b/>
          <w:i/>
          <w:sz w:val="20"/>
          <w:szCs w:val="20"/>
          <w:lang w:val="sl-SI"/>
        </w:rPr>
        <w:t>tehničnih možnosti za zmanjšanje zanašanja v osnovne razrede zmanjšanja zanašanja.</w:t>
      </w:r>
    </w:p>
    <w:p w14:paraId="304CF104" w14:textId="73DB7CA3" w:rsidR="0095423A" w:rsidRPr="00651669" w:rsidRDefault="0095423A" w:rsidP="0095423A">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Ministrstvo je vključilo spodbude za nakup</w:t>
      </w:r>
      <w:r w:rsidR="00B67035">
        <w:rPr>
          <w:rFonts w:ascii="Arial" w:hAnsi="Arial" w:cs="Arial"/>
          <w:sz w:val="20"/>
          <w:szCs w:val="20"/>
          <w:lang w:val="sl-SI"/>
        </w:rPr>
        <w:t xml:space="preserve"> novih naprav za nanašanje FFS </w:t>
      </w:r>
      <w:r w:rsidRPr="00651669">
        <w:rPr>
          <w:rFonts w:ascii="Arial" w:hAnsi="Arial" w:cs="Arial"/>
          <w:sz w:val="20"/>
          <w:szCs w:val="20"/>
          <w:lang w:val="sl-SI"/>
        </w:rPr>
        <w:t>v program razvoja podeželja za obdobje 2014-2020 v okviru katerih bo podprlo nakup različnih tipov pršilnikov in škropilnic. Vlagatelji, ki investirajo v tovrstno mehanizacijo, bodo deležni dodatnega števila točk pri merilih za ocenjevanje vloge, ker na ta način prispevajo k varovanju okolja.</w:t>
      </w:r>
      <w:r w:rsidR="001B5017">
        <w:rPr>
          <w:rFonts w:ascii="Arial" w:hAnsi="Arial" w:cs="Arial"/>
          <w:sz w:val="20"/>
          <w:szCs w:val="20"/>
          <w:lang w:val="sl-SI"/>
        </w:rPr>
        <w:t xml:space="preserve"> Število kupljenih naprav v okviru tega ukrepa je prikazano v kazalniku 11 (stran </w:t>
      </w:r>
      <w:r w:rsidR="001B5017">
        <w:rPr>
          <w:rFonts w:ascii="Arial" w:hAnsi="Arial" w:cs="Arial"/>
          <w:sz w:val="20"/>
          <w:szCs w:val="20"/>
          <w:lang w:val="sl-SI"/>
        </w:rPr>
        <w:fldChar w:fldCharType="begin"/>
      </w:r>
      <w:r w:rsidR="001B5017">
        <w:rPr>
          <w:rFonts w:ascii="Arial" w:hAnsi="Arial" w:cs="Arial"/>
          <w:sz w:val="20"/>
          <w:szCs w:val="20"/>
          <w:lang w:val="sl-SI"/>
        </w:rPr>
        <w:instrText xml:space="preserve"> PAGEREF _Ref530650330 \h </w:instrText>
      </w:r>
      <w:r w:rsidR="001B5017">
        <w:rPr>
          <w:rFonts w:ascii="Arial" w:hAnsi="Arial" w:cs="Arial"/>
          <w:sz w:val="20"/>
          <w:szCs w:val="20"/>
          <w:lang w:val="sl-SI"/>
        </w:rPr>
      </w:r>
      <w:r w:rsidR="001B5017">
        <w:rPr>
          <w:rFonts w:ascii="Arial" w:hAnsi="Arial" w:cs="Arial"/>
          <w:sz w:val="20"/>
          <w:szCs w:val="20"/>
          <w:lang w:val="sl-SI"/>
        </w:rPr>
        <w:fldChar w:fldCharType="separate"/>
      </w:r>
      <w:r w:rsidR="001B5017">
        <w:rPr>
          <w:rFonts w:ascii="Arial" w:hAnsi="Arial" w:cs="Arial"/>
          <w:noProof/>
          <w:sz w:val="20"/>
          <w:szCs w:val="20"/>
          <w:lang w:val="sl-SI"/>
        </w:rPr>
        <w:t>30</w:t>
      </w:r>
      <w:r w:rsidR="001B5017">
        <w:rPr>
          <w:rFonts w:ascii="Arial" w:hAnsi="Arial" w:cs="Arial"/>
          <w:sz w:val="20"/>
          <w:szCs w:val="20"/>
          <w:lang w:val="sl-SI"/>
        </w:rPr>
        <w:fldChar w:fldCharType="end"/>
      </w:r>
      <w:r w:rsidR="001B5017">
        <w:rPr>
          <w:rFonts w:ascii="Arial" w:hAnsi="Arial" w:cs="Arial"/>
          <w:sz w:val="20"/>
          <w:szCs w:val="20"/>
          <w:lang w:val="sl-SI"/>
        </w:rPr>
        <w:t xml:space="preserve">). </w:t>
      </w:r>
    </w:p>
    <w:p w14:paraId="05B57562" w14:textId="12C6ED90" w:rsidR="00673338" w:rsidRPr="00651669" w:rsidRDefault="00630901"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Ministrstvo </w:t>
      </w:r>
      <w:r w:rsidR="00D15926" w:rsidRPr="00651669">
        <w:rPr>
          <w:rFonts w:ascii="Arial" w:hAnsi="Arial" w:cs="Arial"/>
          <w:sz w:val="20"/>
          <w:szCs w:val="20"/>
          <w:lang w:val="sl-SI"/>
        </w:rPr>
        <w:t>s</w:t>
      </w:r>
      <w:r w:rsidRPr="00651669">
        <w:rPr>
          <w:rFonts w:ascii="Arial" w:hAnsi="Arial" w:cs="Arial"/>
          <w:sz w:val="20"/>
          <w:szCs w:val="20"/>
          <w:lang w:val="sl-SI"/>
        </w:rPr>
        <w:t xml:space="preserve"> pravilnikom o pravilni uporabi FFS (Uradni list RS, št. </w:t>
      </w:r>
      <w:r w:rsidR="001E4117" w:rsidRPr="00651669">
        <w:rPr>
          <w:rFonts w:ascii="Arial" w:hAnsi="Arial" w:cs="Arial"/>
          <w:sz w:val="20"/>
          <w:szCs w:val="20"/>
          <w:lang w:val="sl-SI"/>
        </w:rPr>
        <w:t xml:space="preserve">71/14) dovoli možnost, da se določeni varnostni pas </w:t>
      </w:r>
      <w:r w:rsidR="0095423A" w:rsidRPr="00651669">
        <w:rPr>
          <w:rFonts w:ascii="Arial" w:hAnsi="Arial" w:cs="Arial"/>
          <w:sz w:val="20"/>
          <w:szCs w:val="20"/>
          <w:lang w:val="sl-SI"/>
        </w:rPr>
        <w:t xml:space="preserve">do sosednjih površin in objektov </w:t>
      </w:r>
      <w:r w:rsidR="001E4117" w:rsidRPr="00651669">
        <w:rPr>
          <w:rFonts w:ascii="Arial" w:hAnsi="Arial" w:cs="Arial"/>
          <w:sz w:val="20"/>
          <w:szCs w:val="20"/>
          <w:lang w:val="sl-SI"/>
        </w:rPr>
        <w:t xml:space="preserve">zmanjša za določen odstotek, kadar se uporabljajo šobe z zmanjšanim zanašanjem </w:t>
      </w:r>
      <w:r w:rsidR="00E427F6" w:rsidRPr="00651669">
        <w:rPr>
          <w:rFonts w:ascii="Arial" w:hAnsi="Arial" w:cs="Arial"/>
          <w:sz w:val="20"/>
          <w:szCs w:val="20"/>
          <w:lang w:val="sl-SI"/>
        </w:rPr>
        <w:t xml:space="preserve">ali zračne </w:t>
      </w:r>
      <w:r w:rsidR="001472AA" w:rsidRPr="00651669">
        <w:rPr>
          <w:rFonts w:ascii="Arial" w:hAnsi="Arial" w:cs="Arial"/>
          <w:sz w:val="20"/>
          <w:szCs w:val="20"/>
          <w:lang w:val="sl-SI"/>
        </w:rPr>
        <w:t>podpore</w:t>
      </w:r>
      <w:r w:rsidR="00E427F6" w:rsidRPr="00651669">
        <w:rPr>
          <w:rFonts w:ascii="Arial" w:hAnsi="Arial" w:cs="Arial"/>
          <w:sz w:val="20"/>
          <w:szCs w:val="20"/>
          <w:lang w:val="sl-SI"/>
        </w:rPr>
        <w:t xml:space="preserve"> </w:t>
      </w:r>
      <w:r w:rsidR="001E4117" w:rsidRPr="00651669">
        <w:rPr>
          <w:rFonts w:ascii="Arial" w:hAnsi="Arial" w:cs="Arial"/>
          <w:sz w:val="20"/>
          <w:szCs w:val="20"/>
          <w:lang w:val="sl-SI"/>
        </w:rPr>
        <w:t>ter na ta način spodbuja uporabo tehnike, ki preprečuje zanašanje FFS pri nanašanj</w:t>
      </w:r>
      <w:r w:rsidR="00D15926" w:rsidRPr="00651669">
        <w:rPr>
          <w:rFonts w:ascii="Arial" w:hAnsi="Arial" w:cs="Arial"/>
          <w:sz w:val="20"/>
          <w:szCs w:val="20"/>
          <w:lang w:val="sl-SI"/>
        </w:rPr>
        <w:t>u</w:t>
      </w:r>
      <w:r w:rsidR="001E4117" w:rsidRPr="00651669">
        <w:rPr>
          <w:rFonts w:ascii="Arial" w:hAnsi="Arial" w:cs="Arial"/>
          <w:sz w:val="20"/>
          <w:szCs w:val="20"/>
          <w:lang w:val="sl-SI"/>
        </w:rPr>
        <w:t xml:space="preserve"> na posevke in nasade. </w:t>
      </w:r>
    </w:p>
    <w:p w14:paraId="6EE875C2" w14:textId="69C16052" w:rsidR="000B0167" w:rsidRPr="00651669" w:rsidRDefault="000B0167"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Predpis o klasifikaciji strojev in opreme za nanašanje FFS v osnovne razrede zmanjšanja zanašanja v tem obdobju še ni bil pripravljen, </w:t>
      </w:r>
      <w:r w:rsidR="001472AA" w:rsidRPr="00651669">
        <w:rPr>
          <w:rFonts w:ascii="Arial" w:hAnsi="Arial" w:cs="Arial"/>
          <w:sz w:val="20"/>
          <w:szCs w:val="20"/>
          <w:lang w:val="sl-SI"/>
        </w:rPr>
        <w:t>ministrstvo pa je financiralo</w:t>
      </w:r>
      <w:r w:rsidRPr="00651669">
        <w:rPr>
          <w:rFonts w:ascii="Arial" w:hAnsi="Arial" w:cs="Arial"/>
          <w:sz w:val="20"/>
          <w:szCs w:val="20"/>
          <w:lang w:val="sl-SI"/>
        </w:rPr>
        <w:t xml:space="preserve"> raziskav</w:t>
      </w:r>
      <w:r w:rsidR="001472AA" w:rsidRPr="00651669">
        <w:rPr>
          <w:rFonts w:ascii="Arial" w:hAnsi="Arial" w:cs="Arial"/>
          <w:sz w:val="20"/>
          <w:szCs w:val="20"/>
          <w:lang w:val="sl-SI"/>
        </w:rPr>
        <w:t>e na področju zanašanja FFS</w:t>
      </w:r>
      <w:r w:rsidRPr="00651669">
        <w:rPr>
          <w:rFonts w:ascii="Arial" w:hAnsi="Arial" w:cs="Arial"/>
          <w:sz w:val="20"/>
          <w:szCs w:val="20"/>
          <w:lang w:val="sl-SI"/>
        </w:rPr>
        <w:t>, ki bodo zagotovi</w:t>
      </w:r>
      <w:r w:rsidR="00986056" w:rsidRPr="00651669">
        <w:rPr>
          <w:rFonts w:ascii="Arial" w:hAnsi="Arial" w:cs="Arial"/>
          <w:sz w:val="20"/>
          <w:szCs w:val="20"/>
          <w:lang w:val="sl-SI"/>
        </w:rPr>
        <w:t>le osnovo za pripravo predpisa</w:t>
      </w:r>
      <w:r w:rsidR="001472AA" w:rsidRPr="00651669">
        <w:rPr>
          <w:rFonts w:ascii="Arial" w:hAnsi="Arial" w:cs="Arial"/>
          <w:sz w:val="20"/>
          <w:szCs w:val="20"/>
          <w:lang w:val="sl-SI"/>
        </w:rPr>
        <w:t xml:space="preserve">. </w:t>
      </w:r>
      <w:r w:rsidRPr="00651669">
        <w:rPr>
          <w:rFonts w:ascii="Arial" w:hAnsi="Arial" w:cs="Arial"/>
          <w:sz w:val="20"/>
          <w:szCs w:val="20"/>
          <w:lang w:val="sl-SI"/>
        </w:rPr>
        <w:t xml:space="preserve"> </w:t>
      </w:r>
    </w:p>
    <w:p w14:paraId="41CE0D9A" w14:textId="75123806" w:rsidR="00673338" w:rsidRPr="00651669" w:rsidRDefault="00673338" w:rsidP="003D47F9">
      <w:pPr>
        <w:spacing w:beforeLines="60" w:before="144" w:afterLines="60" w:after="144" w:line="240" w:lineRule="auto"/>
        <w:jc w:val="both"/>
        <w:rPr>
          <w:rFonts w:ascii="Arial" w:hAnsi="Arial" w:cs="Arial"/>
          <w:b/>
          <w:i/>
          <w:sz w:val="20"/>
          <w:szCs w:val="20"/>
          <w:lang w:val="sl-SI"/>
        </w:rPr>
      </w:pPr>
      <w:bookmarkStart w:id="21" w:name="_Toc531071863"/>
      <w:r w:rsidRPr="00651669">
        <w:rPr>
          <w:rStyle w:val="Naslov3Znak"/>
          <w:rFonts w:eastAsia="Calibri"/>
          <w:lang w:val="sl-SI"/>
        </w:rPr>
        <w:t>Ukrep 12</w:t>
      </w:r>
      <w:r w:rsidR="00B95A50" w:rsidRPr="00651669">
        <w:rPr>
          <w:rStyle w:val="Naslov3Znak"/>
          <w:rFonts w:eastAsia="Calibri"/>
          <w:lang w:val="sl-SI"/>
        </w:rPr>
        <w:t>:</w:t>
      </w:r>
      <w:r w:rsidR="00E427F6" w:rsidRPr="00651669">
        <w:rPr>
          <w:rStyle w:val="Naslov3Znak"/>
          <w:rFonts w:eastAsia="Calibri"/>
          <w:lang w:val="sl-SI"/>
        </w:rPr>
        <w:t xml:space="preserve"> </w:t>
      </w:r>
      <w:r w:rsidR="00F63715" w:rsidRPr="00651669">
        <w:rPr>
          <w:rStyle w:val="Naslov3Znak"/>
          <w:rFonts w:eastAsia="Calibri"/>
          <w:lang w:val="sl-SI"/>
        </w:rPr>
        <w:t>R</w:t>
      </w:r>
      <w:r w:rsidR="00E427F6" w:rsidRPr="00651669">
        <w:rPr>
          <w:rStyle w:val="Naslov3Znak"/>
          <w:rFonts w:eastAsia="Calibri"/>
          <w:lang w:val="sl-SI"/>
        </w:rPr>
        <w:t>aziskave</w:t>
      </w:r>
      <w:bookmarkEnd w:id="21"/>
      <w:r w:rsidRPr="00651669">
        <w:rPr>
          <w:rFonts w:ascii="Arial" w:hAnsi="Arial" w:cs="Arial"/>
          <w:b/>
          <w:i/>
          <w:sz w:val="20"/>
          <w:szCs w:val="20"/>
          <w:lang w:val="sl-SI"/>
        </w:rPr>
        <w:t>: V okviru CRP bo ministrstvo pri raziskovalnih projektih podpiralo raziskave in razvoj na področju kakovosti nanosa FFS, in sicer z napravami za zmanjšano zanašanje ter z uporabo šob z</w:t>
      </w:r>
      <w:r w:rsidR="00630901" w:rsidRPr="00651669">
        <w:rPr>
          <w:rFonts w:ascii="Arial" w:hAnsi="Arial" w:cs="Arial"/>
          <w:b/>
          <w:i/>
          <w:sz w:val="20"/>
          <w:szCs w:val="20"/>
          <w:lang w:val="sl-SI"/>
        </w:rPr>
        <w:t xml:space="preserve"> manjšim zanašanjem (</w:t>
      </w:r>
      <w:proofErr w:type="spellStart"/>
      <w:r w:rsidR="00630901" w:rsidRPr="00651669">
        <w:rPr>
          <w:rFonts w:ascii="Arial" w:hAnsi="Arial" w:cs="Arial"/>
          <w:b/>
          <w:i/>
          <w:sz w:val="20"/>
          <w:szCs w:val="20"/>
          <w:lang w:val="sl-SI"/>
        </w:rPr>
        <w:t>anti-drift</w:t>
      </w:r>
      <w:proofErr w:type="spellEnd"/>
      <w:r w:rsidRPr="00651669">
        <w:rPr>
          <w:rFonts w:ascii="Arial" w:hAnsi="Arial" w:cs="Arial"/>
          <w:b/>
          <w:i/>
          <w:sz w:val="20"/>
          <w:szCs w:val="20"/>
          <w:lang w:val="sl-SI"/>
        </w:rPr>
        <w:t xml:space="preserve"> šobe) in prilagoditvijo delovnih parametrov škropljenja pri uporabi standardnih šob, da se tako izdela seznam primernih naprav za nanašanje FFS in šob z zm</w:t>
      </w:r>
      <w:r w:rsidR="00630901" w:rsidRPr="00651669">
        <w:rPr>
          <w:rFonts w:ascii="Arial" w:hAnsi="Arial" w:cs="Arial"/>
          <w:b/>
          <w:i/>
          <w:sz w:val="20"/>
          <w:szCs w:val="20"/>
          <w:lang w:val="sl-SI"/>
        </w:rPr>
        <w:t>anjšanim zanašanjem (</w:t>
      </w:r>
      <w:proofErr w:type="spellStart"/>
      <w:r w:rsidR="00630901" w:rsidRPr="00651669">
        <w:rPr>
          <w:rFonts w:ascii="Arial" w:hAnsi="Arial" w:cs="Arial"/>
          <w:b/>
          <w:i/>
          <w:sz w:val="20"/>
          <w:szCs w:val="20"/>
          <w:lang w:val="sl-SI"/>
        </w:rPr>
        <w:t>anti-drift</w:t>
      </w:r>
      <w:proofErr w:type="spellEnd"/>
      <w:r w:rsidRPr="00651669">
        <w:rPr>
          <w:rFonts w:ascii="Arial" w:hAnsi="Arial" w:cs="Arial"/>
          <w:b/>
          <w:i/>
          <w:sz w:val="20"/>
          <w:szCs w:val="20"/>
          <w:lang w:val="sl-SI"/>
        </w:rPr>
        <w:t xml:space="preserve"> šobe).</w:t>
      </w:r>
    </w:p>
    <w:p w14:paraId="599F9DD9" w14:textId="08999B14"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xml:space="preserve">V okviru CRP je Ministrstvo podprlo triletni raziskovalni projekt Izboljšanje kakovosti nanosa FFS in zmanjšanje </w:t>
      </w:r>
      <w:r w:rsidR="00CF74F2">
        <w:rPr>
          <w:rFonts w:ascii="Arial" w:hAnsi="Arial" w:cs="Arial"/>
          <w:sz w:val="20"/>
          <w:szCs w:val="20"/>
          <w:lang w:val="sl-SI"/>
        </w:rPr>
        <w:t>zanašanja</w:t>
      </w:r>
      <w:r w:rsidRPr="002C60EE">
        <w:rPr>
          <w:rFonts w:ascii="Arial" w:hAnsi="Arial" w:cs="Arial"/>
          <w:sz w:val="20"/>
          <w:szCs w:val="20"/>
          <w:lang w:val="sl-SI"/>
        </w:rPr>
        <w:t xml:space="preserve"> z uporabo šob in </w:t>
      </w:r>
      <w:r w:rsidR="00CD2E02">
        <w:rPr>
          <w:rFonts w:ascii="Arial" w:hAnsi="Arial" w:cs="Arial"/>
          <w:sz w:val="20"/>
          <w:szCs w:val="20"/>
          <w:lang w:val="sl-SI"/>
        </w:rPr>
        <w:t xml:space="preserve">naprav z zmanjšanim zanašanjem </w:t>
      </w:r>
      <w:r w:rsidRPr="002C60EE">
        <w:rPr>
          <w:rFonts w:ascii="Arial" w:hAnsi="Arial" w:cs="Arial"/>
          <w:sz w:val="20"/>
          <w:szCs w:val="20"/>
          <w:lang w:val="sl-SI"/>
        </w:rPr>
        <w:t>(2014 -2016), ki obravnava tematiko zmanjšanja zanašanja FFS in uporabo tehnike za zmanjšanje zanašanja. Rezultati so bili predstavljeni javnosti ob zaključku projektov</w:t>
      </w:r>
      <w:r w:rsidR="00565D8F">
        <w:rPr>
          <w:rFonts w:ascii="Arial" w:hAnsi="Arial" w:cs="Arial"/>
          <w:sz w:val="20"/>
          <w:szCs w:val="20"/>
          <w:lang w:val="sl-SI"/>
        </w:rPr>
        <w:t>, na strokovnih konferencah in v zbornikih. Kjer se rezultati raziskav povezujejo s prakso, pa so bili vključeni v tehnološka navodila kmetijske pridelave</w:t>
      </w:r>
      <w:r w:rsidRPr="002C60EE">
        <w:rPr>
          <w:rFonts w:ascii="Arial" w:hAnsi="Arial" w:cs="Arial"/>
          <w:sz w:val="20"/>
          <w:szCs w:val="20"/>
          <w:lang w:val="sl-SI"/>
        </w:rPr>
        <w:t>.</w:t>
      </w:r>
      <w:r w:rsidR="002D5087">
        <w:rPr>
          <w:rFonts w:ascii="Arial" w:hAnsi="Arial" w:cs="Arial"/>
          <w:sz w:val="20"/>
          <w:szCs w:val="20"/>
          <w:lang w:val="sl-SI"/>
        </w:rPr>
        <w:t xml:space="preserve"> Poročila o izvedenih projektih so na razpolago v Digitalni knjižnici Slovenije.</w:t>
      </w:r>
      <w:r w:rsidR="002D5087">
        <w:rPr>
          <w:rStyle w:val="Sprotnaopomba-sklic"/>
          <w:rFonts w:ascii="Arial" w:hAnsi="Arial" w:cs="Arial"/>
          <w:sz w:val="20"/>
          <w:szCs w:val="20"/>
          <w:lang w:val="sl-SI"/>
        </w:rPr>
        <w:footnoteReference w:id="19"/>
      </w:r>
    </w:p>
    <w:p w14:paraId="5B77759B" w14:textId="77777777"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xml:space="preserve">V povezavi z zmanjšanjem rabe FFS v pridelavi so se v obdobju 2013-2017 izvajali tudi CRP projekti: </w:t>
      </w:r>
    </w:p>
    <w:p w14:paraId="10E7AB1B" w14:textId="77777777"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Preučevanje okolju prijaznih tehnologij pridelovanja koruze in zatiranja plevela,</w:t>
      </w:r>
    </w:p>
    <w:p w14:paraId="229BDE96" w14:textId="77777777" w:rsidR="002C60EE" w:rsidRP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Uporaba metod z nizkim tveganjem za varstvo zelenjadnic.</w:t>
      </w:r>
    </w:p>
    <w:p w14:paraId="45E9EDF0" w14:textId="38543EBC" w:rsidR="002C60EE" w:rsidRDefault="002C60EE" w:rsidP="00712ABE">
      <w:pPr>
        <w:spacing w:before="60" w:after="60" w:line="240" w:lineRule="auto"/>
        <w:jc w:val="both"/>
        <w:rPr>
          <w:rFonts w:ascii="Arial" w:hAnsi="Arial" w:cs="Arial"/>
          <w:sz w:val="20"/>
          <w:szCs w:val="20"/>
          <w:lang w:val="sl-SI"/>
        </w:rPr>
      </w:pPr>
      <w:r w:rsidRPr="002C60EE">
        <w:rPr>
          <w:rFonts w:ascii="Arial" w:hAnsi="Arial" w:cs="Arial"/>
          <w:sz w:val="20"/>
          <w:szCs w:val="20"/>
          <w:lang w:val="sl-SI"/>
        </w:rPr>
        <w:t xml:space="preserve">Od leta 2016 do 2019 pa je v izvajanju raziskovalni projekt CRP Ocena stanja odpornosti škodljivih organizmov na </w:t>
      </w:r>
      <w:r w:rsidR="00B057B5">
        <w:rPr>
          <w:rFonts w:ascii="Arial" w:hAnsi="Arial" w:cs="Arial"/>
          <w:sz w:val="20"/>
          <w:szCs w:val="20"/>
          <w:lang w:val="sl-SI"/>
        </w:rPr>
        <w:t>FFS</w:t>
      </w:r>
      <w:r w:rsidRPr="002C60EE">
        <w:rPr>
          <w:rFonts w:ascii="Arial" w:hAnsi="Arial" w:cs="Arial"/>
          <w:sz w:val="20"/>
          <w:szCs w:val="20"/>
          <w:lang w:val="sl-SI"/>
        </w:rPr>
        <w:t xml:space="preserve"> v Sloveniji, v okviru katerega se proučujejo odpornosti škodljivih organizmov v hmeljiščih, sadjarstvu in vinogradništvu, na vrtninah in poljščinah ter</w:t>
      </w:r>
      <w:r w:rsidR="00CD2E02">
        <w:rPr>
          <w:rFonts w:ascii="Arial" w:hAnsi="Arial" w:cs="Arial"/>
          <w:sz w:val="20"/>
          <w:szCs w:val="20"/>
          <w:lang w:val="sl-SI"/>
        </w:rPr>
        <w:t xml:space="preserve"> n</w:t>
      </w:r>
      <w:r w:rsidRPr="002C60EE">
        <w:rPr>
          <w:rFonts w:ascii="Arial" w:hAnsi="Arial" w:cs="Arial"/>
          <w:sz w:val="20"/>
          <w:szCs w:val="20"/>
          <w:lang w:val="sl-SI"/>
        </w:rPr>
        <w:t xml:space="preserve">a nekmetijskih površinah. Izdelane bodo ocene tveganja in dopolnjena tehnološka navodila z ozirom na preprečevanje odpornosti  škodljivih organizmov v okviru </w:t>
      </w:r>
      <w:r w:rsidR="00960783">
        <w:rPr>
          <w:rFonts w:ascii="Arial" w:hAnsi="Arial" w:cs="Arial"/>
          <w:sz w:val="20"/>
          <w:szCs w:val="20"/>
          <w:lang w:val="sl-SI"/>
        </w:rPr>
        <w:t>IVR.</w:t>
      </w:r>
      <w:r w:rsidR="00CD2E02">
        <w:rPr>
          <w:rFonts w:ascii="Arial" w:hAnsi="Arial" w:cs="Arial"/>
          <w:sz w:val="20"/>
          <w:szCs w:val="20"/>
          <w:lang w:val="sl-SI"/>
        </w:rPr>
        <w:t xml:space="preserve"> </w:t>
      </w:r>
    </w:p>
    <w:p w14:paraId="3A543D03" w14:textId="144B8085" w:rsidR="00CF74F2" w:rsidRDefault="00CD2E02" w:rsidP="00712ABE">
      <w:pPr>
        <w:spacing w:before="60" w:after="60" w:line="240" w:lineRule="auto"/>
        <w:jc w:val="both"/>
        <w:rPr>
          <w:rFonts w:ascii="Arial" w:hAnsi="Arial" w:cs="Arial"/>
          <w:sz w:val="20"/>
          <w:szCs w:val="20"/>
          <w:lang w:val="sl-SI"/>
        </w:rPr>
      </w:pPr>
      <w:r>
        <w:rPr>
          <w:rFonts w:ascii="Arial" w:hAnsi="Arial" w:cs="Arial"/>
          <w:sz w:val="20"/>
          <w:szCs w:val="20"/>
          <w:lang w:val="sl-SI"/>
        </w:rPr>
        <w:t>Za naslednje obdobje se kažejo potrebe po raziskavah s področja dob</w:t>
      </w:r>
      <w:r w:rsidR="00EA3E65">
        <w:rPr>
          <w:rFonts w:ascii="Arial" w:hAnsi="Arial" w:cs="Arial"/>
          <w:sz w:val="20"/>
          <w:szCs w:val="20"/>
          <w:lang w:val="sl-SI"/>
        </w:rPr>
        <w:t>re prakse čebelarstva (Ukrep 7)</w:t>
      </w:r>
      <w:r>
        <w:rPr>
          <w:rFonts w:ascii="Arial" w:hAnsi="Arial" w:cs="Arial"/>
          <w:sz w:val="20"/>
          <w:szCs w:val="20"/>
          <w:lang w:val="sl-SI"/>
        </w:rPr>
        <w:t xml:space="preserve"> </w:t>
      </w:r>
      <w:r w:rsidR="00EA3E65">
        <w:rPr>
          <w:rFonts w:ascii="Arial" w:hAnsi="Arial" w:cs="Arial"/>
          <w:sz w:val="20"/>
          <w:szCs w:val="20"/>
          <w:lang w:val="sl-SI"/>
        </w:rPr>
        <w:t xml:space="preserve">ter </w:t>
      </w:r>
      <w:r>
        <w:rPr>
          <w:rFonts w:ascii="Arial" w:hAnsi="Arial" w:cs="Arial"/>
          <w:sz w:val="20"/>
          <w:szCs w:val="20"/>
          <w:lang w:val="sl-SI"/>
        </w:rPr>
        <w:t xml:space="preserve">raziskave </w:t>
      </w:r>
      <w:r w:rsidR="00B67035">
        <w:rPr>
          <w:rFonts w:ascii="Arial" w:hAnsi="Arial" w:cs="Arial"/>
          <w:sz w:val="20"/>
          <w:szCs w:val="20"/>
          <w:lang w:val="sl-SI"/>
        </w:rPr>
        <w:t>za preučevanje</w:t>
      </w:r>
      <w:r w:rsidRPr="00CD2E02">
        <w:rPr>
          <w:rFonts w:ascii="Arial" w:hAnsi="Arial" w:cs="Arial"/>
          <w:sz w:val="20"/>
          <w:szCs w:val="20"/>
          <w:lang w:val="sl-SI"/>
        </w:rPr>
        <w:t xml:space="preserve"> površinskega odtekanja FFS in gnojil pri različnih načinih obdelave tal in vremenskih pogojih</w:t>
      </w:r>
      <w:r w:rsidR="00EA3E65">
        <w:rPr>
          <w:rFonts w:ascii="Arial" w:hAnsi="Arial" w:cs="Arial"/>
          <w:sz w:val="20"/>
          <w:szCs w:val="20"/>
          <w:lang w:val="sl-SI"/>
        </w:rPr>
        <w:t xml:space="preserve"> (Ukrep 11: Tehnične rešitve za zmanjšanje zanašanja FFS)</w:t>
      </w:r>
      <w:r w:rsidRPr="00CD2E02">
        <w:rPr>
          <w:rFonts w:ascii="Arial" w:hAnsi="Arial" w:cs="Arial"/>
          <w:sz w:val="20"/>
          <w:szCs w:val="20"/>
          <w:lang w:val="sl-SI"/>
        </w:rPr>
        <w:t xml:space="preserve">. </w:t>
      </w:r>
      <w:r w:rsidR="00B67035">
        <w:rPr>
          <w:rFonts w:ascii="Arial" w:hAnsi="Arial" w:cs="Arial"/>
          <w:sz w:val="20"/>
          <w:szCs w:val="20"/>
          <w:lang w:val="sl-SI"/>
        </w:rPr>
        <w:t>To odtekanje</w:t>
      </w:r>
      <w:r w:rsidRPr="00CD2E02">
        <w:rPr>
          <w:rFonts w:ascii="Arial" w:hAnsi="Arial" w:cs="Arial"/>
          <w:sz w:val="20"/>
          <w:szCs w:val="20"/>
          <w:lang w:val="sl-SI"/>
        </w:rPr>
        <w:t xml:space="preserve"> je lahko ob določenih pogojih zelo </w:t>
      </w:r>
      <w:r w:rsidR="00CD7BDB">
        <w:rPr>
          <w:rFonts w:ascii="Arial" w:hAnsi="Arial" w:cs="Arial"/>
          <w:sz w:val="20"/>
          <w:szCs w:val="20"/>
          <w:lang w:val="sl-SI"/>
        </w:rPr>
        <w:t>obsežno</w:t>
      </w:r>
      <w:r w:rsidRPr="00CD2E02">
        <w:rPr>
          <w:rFonts w:ascii="Arial" w:hAnsi="Arial" w:cs="Arial"/>
          <w:sz w:val="20"/>
          <w:szCs w:val="20"/>
          <w:lang w:val="sl-SI"/>
        </w:rPr>
        <w:t xml:space="preserve"> in lahko </w:t>
      </w:r>
      <w:r w:rsidR="00CD7BDB">
        <w:rPr>
          <w:rFonts w:ascii="Arial" w:hAnsi="Arial" w:cs="Arial"/>
          <w:sz w:val="20"/>
          <w:szCs w:val="20"/>
          <w:lang w:val="sl-SI"/>
        </w:rPr>
        <w:t>privede do spiranja FFS in gnojil</w:t>
      </w:r>
      <w:r w:rsidRPr="00CD2E02">
        <w:rPr>
          <w:rFonts w:ascii="Arial" w:hAnsi="Arial" w:cs="Arial"/>
          <w:sz w:val="20"/>
          <w:szCs w:val="20"/>
          <w:lang w:val="sl-SI"/>
        </w:rPr>
        <w:t xml:space="preserve"> v površinske vode.</w:t>
      </w:r>
    </w:p>
    <w:p w14:paraId="4CB580A5" w14:textId="1A24064A" w:rsidR="00CF74F2" w:rsidRDefault="00CF74F2" w:rsidP="00712ABE">
      <w:pPr>
        <w:spacing w:before="60" w:after="60" w:line="240" w:lineRule="auto"/>
        <w:jc w:val="both"/>
        <w:rPr>
          <w:rFonts w:ascii="Arial" w:hAnsi="Arial" w:cs="Arial"/>
          <w:sz w:val="20"/>
          <w:szCs w:val="20"/>
          <w:lang w:val="sl-SI"/>
        </w:rPr>
      </w:pPr>
      <w:r>
        <w:rPr>
          <w:rFonts w:ascii="Arial" w:hAnsi="Arial" w:cs="Arial"/>
          <w:sz w:val="20"/>
          <w:szCs w:val="20"/>
          <w:lang w:val="sl-SI"/>
        </w:rPr>
        <w:t xml:space="preserve">Rezultati projektov se predstavijo na strokovnih konferencah in v zbornikih, relevantni rezultati projektov za kmetijsko pridelavo pa se vključijo v </w:t>
      </w:r>
      <w:r w:rsidRPr="00237209">
        <w:rPr>
          <w:lang w:val="sl-SI"/>
        </w:rPr>
        <w:t>tehnološka navodila za izvedbo posameznih ukrepov v kmetijski pridelavi.</w:t>
      </w:r>
    </w:p>
    <w:p w14:paraId="74FBE83F" w14:textId="775DCB91" w:rsidR="00442D56" w:rsidRDefault="00442D56" w:rsidP="00442D56">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okviru CRP je Ministrstvo podprlo </w:t>
      </w:r>
      <w:r>
        <w:rPr>
          <w:rFonts w:ascii="Arial" w:hAnsi="Arial" w:cs="Arial"/>
          <w:sz w:val="20"/>
          <w:szCs w:val="20"/>
          <w:lang w:val="sl-SI"/>
        </w:rPr>
        <w:t xml:space="preserve">triletni raziskovalni </w:t>
      </w:r>
      <w:r w:rsidRPr="00651669">
        <w:rPr>
          <w:rFonts w:ascii="Arial" w:hAnsi="Arial" w:cs="Arial"/>
          <w:sz w:val="20"/>
          <w:szCs w:val="20"/>
          <w:lang w:val="sl-SI"/>
        </w:rPr>
        <w:t>projekt</w:t>
      </w:r>
      <w:r>
        <w:rPr>
          <w:rFonts w:ascii="Arial" w:hAnsi="Arial" w:cs="Arial"/>
          <w:sz w:val="20"/>
          <w:szCs w:val="20"/>
          <w:lang w:val="sl-SI"/>
        </w:rPr>
        <w:t xml:space="preserve"> </w:t>
      </w:r>
      <w:r w:rsidRPr="0019247F">
        <w:rPr>
          <w:rFonts w:ascii="Arial" w:hAnsi="Arial" w:cs="Arial"/>
          <w:sz w:val="20"/>
          <w:szCs w:val="20"/>
          <w:lang w:val="sl-SI"/>
        </w:rPr>
        <w:t xml:space="preserve">Izboljšanje kakovosti nanosa FFS in zmanjšanje </w:t>
      </w:r>
      <w:proofErr w:type="spellStart"/>
      <w:r w:rsidRPr="0019247F">
        <w:rPr>
          <w:rFonts w:ascii="Arial" w:hAnsi="Arial" w:cs="Arial"/>
          <w:sz w:val="20"/>
          <w:szCs w:val="20"/>
          <w:lang w:val="sl-SI"/>
        </w:rPr>
        <w:t>drifta</w:t>
      </w:r>
      <w:proofErr w:type="spellEnd"/>
      <w:r w:rsidRPr="0019247F">
        <w:rPr>
          <w:rFonts w:ascii="Arial" w:hAnsi="Arial" w:cs="Arial"/>
          <w:sz w:val="20"/>
          <w:szCs w:val="20"/>
          <w:lang w:val="sl-SI"/>
        </w:rPr>
        <w:t xml:space="preserve"> z uporabo šob in naprav z zmanjšanim zanašanjem</w:t>
      </w:r>
      <w:r>
        <w:rPr>
          <w:rFonts w:ascii="Arial" w:hAnsi="Arial" w:cs="Arial"/>
          <w:sz w:val="20"/>
          <w:szCs w:val="20"/>
          <w:lang w:val="sl-SI"/>
        </w:rPr>
        <w:t xml:space="preserve">  (2014 -2016)</w:t>
      </w:r>
      <w:r w:rsidRPr="00651669">
        <w:rPr>
          <w:rFonts w:ascii="Arial" w:hAnsi="Arial" w:cs="Arial"/>
          <w:sz w:val="20"/>
          <w:szCs w:val="20"/>
          <w:lang w:val="sl-SI"/>
        </w:rPr>
        <w:t xml:space="preserve">, ki obravnava tematiko zmanjšanja zanašanja FFS in uporabo tehnike za zmanjšanje zanašanja. Rezultati </w:t>
      </w:r>
      <w:r>
        <w:rPr>
          <w:rFonts w:ascii="Arial" w:hAnsi="Arial" w:cs="Arial"/>
          <w:sz w:val="20"/>
          <w:szCs w:val="20"/>
          <w:lang w:val="sl-SI"/>
        </w:rPr>
        <w:t>so bili</w:t>
      </w:r>
      <w:r w:rsidRPr="00651669">
        <w:rPr>
          <w:rFonts w:ascii="Arial" w:hAnsi="Arial" w:cs="Arial"/>
          <w:sz w:val="20"/>
          <w:szCs w:val="20"/>
          <w:lang w:val="sl-SI"/>
        </w:rPr>
        <w:t xml:space="preserve"> predstavljeni </w:t>
      </w:r>
      <w:r w:rsidR="005473AB">
        <w:rPr>
          <w:rFonts w:ascii="Arial" w:hAnsi="Arial" w:cs="Arial"/>
          <w:sz w:val="20"/>
          <w:szCs w:val="20"/>
          <w:lang w:val="sl-SI"/>
        </w:rPr>
        <w:t xml:space="preserve">javnosti ob zaključku projektov, poročilo še ni objavljeno v Digitalni knjižnici Slovenije. </w:t>
      </w:r>
    </w:p>
    <w:p w14:paraId="7F09A635" w14:textId="77777777" w:rsidR="00442D56" w:rsidRDefault="00442D56" w:rsidP="00442D56">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V povezavi z zmanjšanjem rabe FFS v pridelavi so se v obdobju 2013-2017 izvajali tudi CRP projekti: </w:t>
      </w:r>
    </w:p>
    <w:p w14:paraId="303A309F" w14:textId="64576499" w:rsidR="00442D56" w:rsidRPr="0019247F" w:rsidRDefault="00442D56" w:rsidP="00442D56">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w:t>
      </w:r>
      <w:r w:rsidRPr="0019247F">
        <w:rPr>
          <w:rFonts w:ascii="Arial" w:hAnsi="Arial" w:cs="Arial"/>
          <w:sz w:val="20"/>
          <w:szCs w:val="20"/>
          <w:lang w:val="sl-SI"/>
        </w:rPr>
        <w:t xml:space="preserve"> Preučevanje okolju prijaznih tehnologij pridelovanja koruze in zatiranja plevela,</w:t>
      </w:r>
      <w:r w:rsidR="005473AB">
        <w:rPr>
          <w:rStyle w:val="Sprotnaopomba-sklic"/>
          <w:rFonts w:ascii="Arial" w:hAnsi="Arial" w:cs="Arial"/>
          <w:sz w:val="20"/>
          <w:szCs w:val="20"/>
          <w:lang w:val="sl-SI"/>
        </w:rPr>
        <w:footnoteReference w:id="20"/>
      </w:r>
    </w:p>
    <w:p w14:paraId="436816DB" w14:textId="641E3C12" w:rsidR="00442D56" w:rsidRPr="0019247F" w:rsidRDefault="00442D56" w:rsidP="00442D56">
      <w:pPr>
        <w:spacing w:beforeLines="60" w:before="144" w:afterLines="60" w:after="144" w:line="240" w:lineRule="auto"/>
        <w:jc w:val="both"/>
        <w:rPr>
          <w:rFonts w:ascii="Arial" w:hAnsi="Arial" w:cs="Arial"/>
          <w:sz w:val="20"/>
          <w:szCs w:val="20"/>
          <w:lang w:val="sl-SI"/>
        </w:rPr>
      </w:pPr>
      <w:r w:rsidRPr="0019247F">
        <w:rPr>
          <w:rFonts w:ascii="Arial" w:hAnsi="Arial" w:cs="Arial"/>
          <w:sz w:val="20"/>
          <w:szCs w:val="20"/>
          <w:lang w:val="sl-SI"/>
        </w:rPr>
        <w:t>- Uporaba metod z nizkim tveganjem za varstvo zelenjadnic.</w:t>
      </w:r>
      <w:r w:rsidR="005473AB">
        <w:rPr>
          <w:rStyle w:val="Sprotnaopomba-sklic"/>
          <w:rFonts w:ascii="Arial" w:hAnsi="Arial" w:cs="Arial"/>
          <w:sz w:val="20"/>
          <w:szCs w:val="20"/>
          <w:lang w:val="sl-SI"/>
        </w:rPr>
        <w:footnoteReference w:id="21"/>
      </w:r>
    </w:p>
    <w:p w14:paraId="6A4D2054" w14:textId="5247AC63" w:rsidR="00442D56" w:rsidRPr="00442D56" w:rsidRDefault="00442D56" w:rsidP="002C60EE">
      <w:pPr>
        <w:spacing w:beforeLines="60" w:before="144" w:afterLines="60" w:after="144" w:line="240" w:lineRule="auto"/>
        <w:jc w:val="both"/>
        <w:rPr>
          <w:rStyle w:val="Naslov3Znak"/>
          <w:rFonts w:ascii="Arial" w:eastAsia="Calibri" w:hAnsi="Arial" w:cs="Arial"/>
          <w:b w:val="0"/>
          <w:bCs w:val="0"/>
          <w:sz w:val="20"/>
          <w:szCs w:val="20"/>
          <w:lang w:val="sl-SI"/>
        </w:rPr>
      </w:pPr>
      <w:r w:rsidRPr="0019247F">
        <w:rPr>
          <w:rFonts w:ascii="Arial" w:hAnsi="Arial" w:cs="Arial"/>
          <w:sz w:val="20"/>
          <w:szCs w:val="20"/>
          <w:lang w:val="sl-SI"/>
        </w:rPr>
        <w:t xml:space="preserve">Od leta 2016 do 2019 pa je v izvajanju raziskovalni projekt </w:t>
      </w:r>
      <w:r w:rsidR="00CD7BDB">
        <w:rPr>
          <w:rFonts w:ascii="Arial" w:hAnsi="Arial" w:cs="Arial"/>
          <w:sz w:val="20"/>
          <w:szCs w:val="20"/>
          <w:lang w:val="sl-SI"/>
        </w:rPr>
        <w:t>(</w:t>
      </w:r>
      <w:r w:rsidRPr="0019247F">
        <w:rPr>
          <w:rFonts w:ascii="Arial" w:hAnsi="Arial" w:cs="Arial"/>
          <w:sz w:val="20"/>
          <w:szCs w:val="20"/>
          <w:lang w:val="sl-SI"/>
        </w:rPr>
        <w:t>CRP</w:t>
      </w:r>
      <w:r w:rsidR="00CD7BDB">
        <w:rPr>
          <w:rFonts w:ascii="Arial" w:hAnsi="Arial" w:cs="Arial"/>
          <w:sz w:val="20"/>
          <w:szCs w:val="20"/>
          <w:lang w:val="sl-SI"/>
        </w:rPr>
        <w:t>)</w:t>
      </w:r>
      <w:r w:rsidRPr="0019247F">
        <w:rPr>
          <w:rFonts w:ascii="Arial" w:hAnsi="Arial" w:cs="Arial"/>
          <w:sz w:val="20"/>
          <w:szCs w:val="20"/>
          <w:lang w:val="sl-SI"/>
        </w:rPr>
        <w:t xml:space="preserve"> </w:t>
      </w:r>
      <w:r w:rsidR="00CD7BDB">
        <w:rPr>
          <w:rFonts w:ascii="Arial" w:hAnsi="Arial" w:cs="Arial"/>
          <w:sz w:val="20"/>
          <w:szCs w:val="20"/>
          <w:lang w:val="sl-SI"/>
        </w:rPr>
        <w:t>'</w:t>
      </w:r>
      <w:r w:rsidRPr="0019247F">
        <w:rPr>
          <w:rFonts w:ascii="Arial" w:hAnsi="Arial" w:cs="Arial"/>
          <w:sz w:val="20"/>
          <w:szCs w:val="20"/>
          <w:lang w:val="sl-SI"/>
        </w:rPr>
        <w:t>Ocena stanja odpornosti škodljivih organizmov na fitofarmacevtska sredstva v Sloveniji</w:t>
      </w:r>
      <w:r w:rsidR="00CD7BDB">
        <w:rPr>
          <w:rFonts w:ascii="Arial" w:hAnsi="Arial" w:cs="Arial"/>
          <w:sz w:val="20"/>
          <w:szCs w:val="20"/>
          <w:lang w:val="sl-SI"/>
        </w:rPr>
        <w:t>'</w:t>
      </w:r>
      <w:r w:rsidRPr="0019247F">
        <w:rPr>
          <w:rFonts w:ascii="Arial" w:hAnsi="Arial" w:cs="Arial"/>
          <w:sz w:val="20"/>
          <w:szCs w:val="20"/>
          <w:lang w:val="sl-SI"/>
        </w:rPr>
        <w:t>, v okviru katerega se proučujejo odpornosti škodljivih organizmov v hmeljiščih, sadjarstvu in vinogradništvu, na vrtninah in poljščinah ter</w:t>
      </w:r>
      <w:r w:rsidR="00CD7BDB">
        <w:rPr>
          <w:rFonts w:ascii="Arial" w:hAnsi="Arial" w:cs="Arial"/>
          <w:sz w:val="20"/>
          <w:szCs w:val="20"/>
          <w:lang w:val="sl-SI"/>
        </w:rPr>
        <w:t xml:space="preserve"> n</w:t>
      </w:r>
      <w:r w:rsidRPr="0019247F">
        <w:rPr>
          <w:rFonts w:ascii="Arial" w:hAnsi="Arial" w:cs="Arial"/>
          <w:sz w:val="20"/>
          <w:szCs w:val="20"/>
          <w:lang w:val="sl-SI"/>
        </w:rPr>
        <w:t xml:space="preserve">a nekmetijskih površinah. Izdelane bodo ocene tveganja in dopolnjena tehnološka navodila z ozirom na preprečevanje odpornosti  škodljivih organizmov v okviru </w:t>
      </w:r>
      <w:r w:rsidR="00960783">
        <w:rPr>
          <w:rFonts w:ascii="Arial" w:hAnsi="Arial" w:cs="Arial"/>
          <w:sz w:val="20"/>
          <w:szCs w:val="20"/>
          <w:lang w:val="sl-SI"/>
        </w:rPr>
        <w:t>IVR</w:t>
      </w:r>
      <w:r w:rsidR="00CD7BDB">
        <w:rPr>
          <w:rFonts w:ascii="Arial" w:hAnsi="Arial" w:cs="Arial"/>
          <w:sz w:val="20"/>
          <w:szCs w:val="20"/>
          <w:lang w:val="sl-SI"/>
        </w:rPr>
        <w:t>.</w:t>
      </w:r>
    </w:p>
    <w:p w14:paraId="03FDA720" w14:textId="77777777" w:rsidR="00D92E9D" w:rsidRDefault="00D92E9D" w:rsidP="002C60EE">
      <w:pPr>
        <w:spacing w:beforeLines="60" w:before="144" w:afterLines="60" w:after="144" w:line="240" w:lineRule="auto"/>
        <w:jc w:val="both"/>
        <w:rPr>
          <w:rStyle w:val="Naslov3Znak"/>
          <w:rFonts w:eastAsia="Calibri"/>
          <w:lang w:val="sl-SI"/>
        </w:rPr>
      </w:pPr>
      <w:bookmarkStart w:id="22" w:name="_Toc531071864"/>
    </w:p>
    <w:p w14:paraId="4AD85268" w14:textId="3A59EDD9" w:rsidR="00673338" w:rsidRPr="00651669" w:rsidRDefault="001E3BCD" w:rsidP="002C60EE">
      <w:pPr>
        <w:spacing w:beforeLines="60" w:before="144" w:afterLines="60" w:after="144" w:line="240" w:lineRule="auto"/>
        <w:jc w:val="both"/>
        <w:rPr>
          <w:rFonts w:ascii="Arial" w:hAnsi="Arial" w:cs="Arial"/>
          <w:b/>
          <w:i/>
          <w:sz w:val="20"/>
          <w:szCs w:val="20"/>
          <w:lang w:val="sl-SI"/>
        </w:rPr>
      </w:pPr>
      <w:r w:rsidRPr="00651669">
        <w:rPr>
          <w:rStyle w:val="Naslov3Znak"/>
          <w:rFonts w:eastAsia="Calibri"/>
          <w:lang w:val="sl-SI"/>
        </w:rPr>
        <w:t>Ukrep 13</w:t>
      </w:r>
      <w:r w:rsidR="00B95A50" w:rsidRPr="00651669">
        <w:rPr>
          <w:rStyle w:val="Naslov3Znak"/>
          <w:rFonts w:eastAsia="Calibri"/>
          <w:lang w:val="sl-SI"/>
        </w:rPr>
        <w:t>:</w:t>
      </w:r>
      <w:r w:rsidR="00673338" w:rsidRPr="00651669">
        <w:rPr>
          <w:rStyle w:val="Naslov3Znak"/>
          <w:rFonts w:eastAsia="Calibri"/>
          <w:lang w:val="sl-SI"/>
        </w:rPr>
        <w:t xml:space="preserve"> </w:t>
      </w:r>
      <w:proofErr w:type="spellStart"/>
      <w:r w:rsidR="00673338" w:rsidRPr="00651669">
        <w:rPr>
          <w:rStyle w:val="Naslov3Znak"/>
          <w:rFonts w:eastAsia="Calibri"/>
          <w:lang w:val="sl-SI"/>
        </w:rPr>
        <w:t>Tretiranje</w:t>
      </w:r>
      <w:proofErr w:type="spellEnd"/>
      <w:r w:rsidR="00673338" w:rsidRPr="00651669">
        <w:rPr>
          <w:rStyle w:val="Naslov3Znak"/>
          <w:rFonts w:eastAsia="Calibri"/>
          <w:lang w:val="sl-SI"/>
        </w:rPr>
        <w:t xml:space="preserve"> s FFS iz zraka</w:t>
      </w:r>
      <w:bookmarkEnd w:id="22"/>
      <w:r w:rsidR="00673338" w:rsidRPr="00651669">
        <w:rPr>
          <w:rFonts w:ascii="Arial" w:hAnsi="Arial" w:cs="Arial"/>
          <w:b/>
          <w:i/>
          <w:sz w:val="20"/>
          <w:szCs w:val="20"/>
          <w:lang w:val="sl-SI"/>
        </w:rPr>
        <w:t xml:space="preserve"> v Sloveniji ostane prepovedano.</w:t>
      </w:r>
    </w:p>
    <w:p w14:paraId="67DE314D" w14:textId="77777777" w:rsidR="00673338" w:rsidRPr="00651669" w:rsidRDefault="008276AE" w:rsidP="003D47F9">
      <w:pPr>
        <w:pStyle w:val="Telobesedila2"/>
        <w:spacing w:beforeLines="60" w:before="144" w:afterLines="60" w:after="144"/>
        <w:jc w:val="both"/>
      </w:pPr>
      <w:proofErr w:type="spellStart"/>
      <w:r w:rsidRPr="00651669">
        <w:t>Tretiranje</w:t>
      </w:r>
      <w:proofErr w:type="spellEnd"/>
      <w:r w:rsidRPr="00651669">
        <w:t xml:space="preserve"> iz zraka je bilo v Republiki Sloveniji prepovedano leta 1994 s </w:t>
      </w:r>
      <w:r w:rsidR="0039337B" w:rsidRPr="00651669">
        <w:t>prvim slovenskim</w:t>
      </w:r>
      <w:r w:rsidRPr="00651669">
        <w:t xml:space="preserve"> zakonom o zdravstvenem varstvu rastlin. Kasnejše verzije zakona, ki so urejale področje FFS, so to prepoved obdržale. Tudi novi Zakon o fitofarmacevtskih sredstvih (Uradni list RS, št. 83/12</w:t>
      </w:r>
      <w:r w:rsidR="00886271" w:rsidRPr="00651669">
        <w:t>- ZFfS-1</w:t>
      </w:r>
      <w:r w:rsidRPr="00651669">
        <w:t xml:space="preserve">) vsebuje določbo o prepovedi </w:t>
      </w:r>
      <w:proofErr w:type="spellStart"/>
      <w:r w:rsidRPr="00651669">
        <w:t>tretiranja</w:t>
      </w:r>
      <w:proofErr w:type="spellEnd"/>
      <w:r w:rsidRPr="00651669">
        <w:t xml:space="preserve"> iz zraka.  </w:t>
      </w:r>
    </w:p>
    <w:p w14:paraId="521648CA" w14:textId="3857049F" w:rsidR="00673338" w:rsidRPr="00651669" w:rsidRDefault="00673338" w:rsidP="003D47F9">
      <w:pPr>
        <w:autoSpaceDE w:val="0"/>
        <w:autoSpaceDN w:val="0"/>
        <w:adjustRightInd w:val="0"/>
        <w:spacing w:beforeLines="60" w:before="144" w:afterLines="60" w:after="144" w:line="240" w:lineRule="auto"/>
        <w:jc w:val="both"/>
        <w:rPr>
          <w:rFonts w:ascii="Arial" w:eastAsia="SimSun" w:hAnsi="Arial" w:cs="Arial"/>
          <w:b/>
          <w:bCs/>
          <w:i/>
          <w:iCs/>
          <w:color w:val="000000"/>
          <w:sz w:val="20"/>
          <w:szCs w:val="20"/>
          <w:lang w:val="sl-SI" w:eastAsia="zh-CN"/>
        </w:rPr>
      </w:pPr>
      <w:bookmarkStart w:id="23" w:name="_Toc531071865"/>
      <w:r w:rsidRPr="00651669">
        <w:rPr>
          <w:rStyle w:val="Naslov3Znak"/>
          <w:rFonts w:eastAsia="SimSun"/>
          <w:lang w:val="sl-SI"/>
        </w:rPr>
        <w:t>Ukrep 14</w:t>
      </w:r>
      <w:r w:rsidR="00B95A50" w:rsidRPr="00651669">
        <w:rPr>
          <w:rStyle w:val="Naslov3Znak"/>
          <w:rFonts w:eastAsia="SimSun"/>
          <w:lang w:val="sl-SI"/>
        </w:rPr>
        <w:t>:</w:t>
      </w:r>
      <w:r w:rsidR="00E427F6" w:rsidRPr="00651669">
        <w:rPr>
          <w:rStyle w:val="Naslov3Znak"/>
          <w:rFonts w:eastAsia="SimSun"/>
          <w:lang w:val="sl-SI"/>
        </w:rPr>
        <w:t xml:space="preserve"> </w:t>
      </w:r>
      <w:r w:rsidR="00F63715" w:rsidRPr="00651669">
        <w:rPr>
          <w:rStyle w:val="Naslov3Znak"/>
          <w:rFonts w:eastAsia="SimSun"/>
          <w:lang w:val="sl-SI"/>
        </w:rPr>
        <w:t>V</w:t>
      </w:r>
      <w:r w:rsidR="00E427F6" w:rsidRPr="00651669">
        <w:rPr>
          <w:rStyle w:val="Naslov3Znak"/>
          <w:rFonts w:eastAsia="SimSun"/>
          <w:lang w:val="sl-SI"/>
        </w:rPr>
        <w:t>arovanje vode</w:t>
      </w:r>
      <w:bookmarkEnd w:id="23"/>
      <w:r w:rsidRPr="00651669">
        <w:rPr>
          <w:rFonts w:ascii="Arial" w:eastAsia="SimSun" w:hAnsi="Arial" w:cs="Arial"/>
          <w:b/>
          <w:bCs/>
          <w:i/>
          <w:iCs/>
          <w:color w:val="000000"/>
          <w:sz w:val="20"/>
          <w:szCs w:val="20"/>
          <w:lang w:val="sl-SI" w:eastAsia="zh-CN"/>
        </w:rPr>
        <w:t xml:space="preserve">: </w:t>
      </w:r>
      <w:r w:rsidRPr="00651669">
        <w:rPr>
          <w:rFonts w:ascii="Arial" w:hAnsi="Arial" w:cs="Arial"/>
          <w:b/>
          <w:bCs/>
          <w:i/>
          <w:iCs/>
          <w:sz w:val="20"/>
          <w:szCs w:val="20"/>
          <w:lang w:val="sl-SI" w:eastAsia="sl-SI"/>
        </w:rPr>
        <w:t>Ministrstvo pri pripravi PRP 2014–2020 v okviru ukrepa kmetijsko-</w:t>
      </w:r>
      <w:proofErr w:type="spellStart"/>
      <w:r w:rsidRPr="00651669">
        <w:rPr>
          <w:rFonts w:ascii="Arial" w:hAnsi="Arial" w:cs="Arial"/>
          <w:b/>
          <w:bCs/>
          <w:i/>
          <w:iCs/>
          <w:sz w:val="20"/>
          <w:szCs w:val="20"/>
          <w:lang w:val="sl-SI" w:eastAsia="sl-SI"/>
        </w:rPr>
        <w:t>okoljskih</w:t>
      </w:r>
      <w:proofErr w:type="spellEnd"/>
      <w:r w:rsidRPr="00651669">
        <w:rPr>
          <w:rFonts w:ascii="Arial" w:hAnsi="Arial" w:cs="Arial"/>
          <w:b/>
          <w:bCs/>
          <w:i/>
          <w:iCs/>
          <w:sz w:val="20"/>
          <w:szCs w:val="20"/>
          <w:lang w:val="sl-SI" w:eastAsia="sl-SI"/>
        </w:rPr>
        <w:t xml:space="preserve"> plačil ob sodelovanju strokovnih služb s področja varstva rastlin in okolja vključi ukrepe s področja varovanja vodnega okolja in virov pitne vode.</w:t>
      </w:r>
      <w:r w:rsidRPr="00651669">
        <w:rPr>
          <w:rFonts w:ascii="Arial" w:eastAsia="SimSun" w:hAnsi="Arial" w:cs="Arial"/>
          <w:b/>
          <w:bCs/>
          <w:i/>
          <w:iCs/>
          <w:color w:val="000000"/>
          <w:sz w:val="20"/>
          <w:szCs w:val="20"/>
          <w:lang w:val="sl-SI" w:eastAsia="zh-CN"/>
        </w:rPr>
        <w:t xml:space="preserve"> </w:t>
      </w:r>
    </w:p>
    <w:p w14:paraId="79A97ABA" w14:textId="2756C78F" w:rsidR="00764B14" w:rsidRDefault="00764B14" w:rsidP="00764B14">
      <w:pPr>
        <w:autoSpaceDE w:val="0"/>
        <w:autoSpaceDN w:val="0"/>
        <w:adjustRightInd w:val="0"/>
        <w:spacing w:beforeLines="60" w:before="144" w:afterLines="60" w:after="144" w:line="240" w:lineRule="auto"/>
        <w:jc w:val="both"/>
        <w:rPr>
          <w:rFonts w:ascii="Arial" w:eastAsia="SimSun" w:hAnsi="Arial" w:cs="Arial"/>
          <w:bCs/>
          <w:iCs/>
          <w:sz w:val="20"/>
          <w:szCs w:val="20"/>
          <w:lang w:val="sl-SI" w:eastAsia="zh-CN"/>
        </w:rPr>
      </w:pPr>
      <w:r w:rsidRPr="00651669">
        <w:rPr>
          <w:rFonts w:ascii="Arial" w:eastAsia="SimSun" w:hAnsi="Arial" w:cs="Arial"/>
          <w:bCs/>
          <w:iCs/>
          <w:sz w:val="20"/>
          <w:szCs w:val="20"/>
          <w:lang w:val="sl-SI" w:eastAsia="zh-CN"/>
        </w:rPr>
        <w:t>PRP 2014–2020 se osredotoča na tri glavna področja, s</w:t>
      </w:r>
      <w:r w:rsidR="00CD7BDB">
        <w:rPr>
          <w:rFonts w:ascii="Arial" w:eastAsia="SimSun" w:hAnsi="Arial" w:cs="Arial"/>
          <w:bCs/>
          <w:iCs/>
          <w:sz w:val="20"/>
          <w:szCs w:val="20"/>
          <w:lang w:val="sl-SI" w:eastAsia="zh-CN"/>
        </w:rPr>
        <w:t xml:space="preserve"> katerimi Slovenija zagotavlja</w:t>
      </w:r>
      <w:r w:rsidRPr="00651669">
        <w:rPr>
          <w:rFonts w:ascii="Arial" w:eastAsia="SimSun" w:hAnsi="Arial" w:cs="Arial"/>
          <w:bCs/>
          <w:iCs/>
          <w:sz w:val="20"/>
          <w:szCs w:val="20"/>
          <w:lang w:val="sl-SI" w:eastAsia="zh-CN"/>
        </w:rPr>
        <w:t xml:space="preserve"> izboljšanje biotske raznovrstnosti (29 % vključenih kmetijskih zemljišč): stanje voda (25 % vključenih kmetijskih zemljišč) in tal (27 % vključenih kmetijskih zemljišč), konkurenčnost kmetijskega sektorja (3,4 % kmetijskih gospodarstev bo prejelo podpore za naložbe) in socialno vključenost ter lokalni razvoj podeželskih območij (kar 66 % prebivalstva bo vključenega v lokalne razvojne strategije in vzpostavljenih bo skoraj 600 novih delovnih mest). S temi področji se v največji meri odražajo prednostne naloge, ki jih je Slovenija opredelila na podlagi analize danosti in stanja kmetijstva, živilstva in gozdarstva, pa tudi vpetosti teh gospodarskih panog v dogajanje na podeželju in celotnem prostoru.</w:t>
      </w:r>
    </w:p>
    <w:p w14:paraId="3B56FD50" w14:textId="3BD6A2C3" w:rsidR="00735592" w:rsidRDefault="00735592" w:rsidP="00735592">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V l</w:t>
      </w:r>
      <w:r w:rsidR="00CD7BDB">
        <w:rPr>
          <w:rFonts w:ascii="Arial" w:eastAsia="SimSun" w:hAnsi="Arial" w:cs="Arial"/>
          <w:bCs/>
          <w:iCs/>
          <w:sz w:val="20"/>
          <w:szCs w:val="20"/>
          <w:lang w:eastAsia="zh-CN"/>
        </w:rPr>
        <w:t>etu 2016 je bila sprejeta Uredba</w:t>
      </w:r>
      <w:r w:rsidRPr="00735592">
        <w:rPr>
          <w:rFonts w:ascii="Arial" w:eastAsia="SimSun" w:hAnsi="Arial" w:cs="Arial"/>
          <w:bCs/>
          <w:iCs/>
          <w:sz w:val="20"/>
          <w:szCs w:val="20"/>
          <w:lang w:eastAsia="zh-CN"/>
        </w:rPr>
        <w:t xml:space="preserve"> o načrtih upravljanja voda na vodnih območjih Donave in Jadranskega morja (Uradni list RS, št. 67/16), ki uveljavlja Načrt upravljanja voda na vodnem območju Donave za obdobje 2016-2021 in Načrt upravljanja voda na vodnem območju Jadranskega morja za obdobje 2016-2021 (v nadaljevanju besedila: načrta upravljanja voda). Za izvedbo ciljev iz Uredbe o načrtih upravljanja voda na vodnih območjih Donave in Jadranskega morja (Uradni list RS, št. 67/16) in obeh načrtov upravljanja voda, ki ju uredba uveljavlja, je bil sprejet Program ukrepov upravljanja voda (Sklep vlade št. 35500-7/2016/5 z dne 27. 10. 2016), ki med drugim določa ukrep »Dopolnilni ukrepi za zmanjšanje razpršenega onesnaževanja površinskih voda s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(šifra ukrepa DUDDS23)«. Zadevni ukrep sta pripravili ministrstvo, pristojno za vode in ministrstvo, pristojno za kmetijstvo in v večjem delu povzema KOPOP ukrepe.</w:t>
      </w:r>
    </w:p>
    <w:p w14:paraId="12499AA1" w14:textId="1EF64DA4" w:rsidR="0023248F" w:rsidRPr="00237209" w:rsidRDefault="0023248F" w:rsidP="0023248F">
      <w:pPr>
        <w:pStyle w:val="Napis"/>
        <w:rPr>
          <w:rFonts w:ascii="Arial" w:eastAsia="SimSun" w:hAnsi="Arial" w:cs="Arial"/>
          <w:bCs/>
          <w:iCs w:val="0"/>
          <w:sz w:val="20"/>
          <w:szCs w:val="20"/>
          <w:lang w:val="sl-SI" w:eastAsia="zh-CN"/>
        </w:rPr>
      </w:pPr>
      <w:bookmarkStart w:id="24" w:name="_Toc531767571"/>
      <w:r w:rsidRPr="00237209">
        <w:rPr>
          <w:lang w:val="sl-SI"/>
        </w:rPr>
        <w:t xml:space="preserve">Preglednica </w:t>
      </w:r>
      <w:r>
        <w:fldChar w:fldCharType="begin"/>
      </w:r>
      <w:r w:rsidRPr="00237209">
        <w:rPr>
          <w:lang w:val="sl-SI"/>
        </w:rPr>
        <w:instrText xml:space="preserve"> SEQ Tabela \* ARABIC </w:instrText>
      </w:r>
      <w:r>
        <w:fldChar w:fldCharType="separate"/>
      </w:r>
      <w:r w:rsidRPr="00237209">
        <w:rPr>
          <w:noProof/>
          <w:lang w:val="sl-SI"/>
        </w:rPr>
        <w:t>1</w:t>
      </w:r>
      <w:r>
        <w:fldChar w:fldCharType="end"/>
      </w:r>
      <w:r w:rsidRPr="00237209">
        <w:rPr>
          <w:lang w:val="sl-SI"/>
        </w:rPr>
        <w:t>: Dosežene vrednosti operacije Vodni viri ukrepa KOPOP iz PRP 2014–2020 v letih 2015–2017</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7"/>
        <w:gridCol w:w="721"/>
        <w:gridCol w:w="715"/>
        <w:gridCol w:w="1025"/>
        <w:gridCol w:w="713"/>
        <w:gridCol w:w="691"/>
        <w:gridCol w:w="1023"/>
        <w:gridCol w:w="655"/>
        <w:gridCol w:w="745"/>
        <w:gridCol w:w="1041"/>
      </w:tblGrid>
      <w:tr w:rsidR="0023248F" w:rsidRPr="00364F4C" w14:paraId="4490DA88" w14:textId="77777777" w:rsidTr="00B67520">
        <w:tc>
          <w:tcPr>
            <w:tcW w:w="1240" w:type="pct"/>
            <w:vMerge w:val="restart"/>
            <w:shd w:val="clear" w:color="auto" w:fill="auto"/>
            <w:vAlign w:val="center"/>
          </w:tcPr>
          <w:p w14:paraId="6720CE87" w14:textId="77777777" w:rsidR="0023248F" w:rsidRPr="00364F4C" w:rsidRDefault="0023248F" w:rsidP="0023248F">
            <w:pPr>
              <w:spacing w:after="0" w:line="240" w:lineRule="auto"/>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Zahteva</w:t>
            </w:r>
          </w:p>
        </w:tc>
        <w:tc>
          <w:tcPr>
            <w:tcW w:w="1275" w:type="pct"/>
            <w:gridSpan w:val="3"/>
            <w:shd w:val="clear" w:color="auto" w:fill="auto"/>
            <w:noWrap/>
            <w:vAlign w:val="center"/>
          </w:tcPr>
          <w:p w14:paraId="709FFFDC" w14:textId="77777777" w:rsidR="0023248F" w:rsidRPr="00364F4C" w:rsidRDefault="0023248F" w:rsidP="0023248F">
            <w:pPr>
              <w:spacing w:after="0" w:line="240" w:lineRule="auto"/>
              <w:jc w:val="right"/>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2015</w:t>
            </w:r>
          </w:p>
        </w:tc>
        <w:tc>
          <w:tcPr>
            <w:tcW w:w="1221" w:type="pct"/>
            <w:gridSpan w:val="3"/>
            <w:shd w:val="clear" w:color="auto" w:fill="auto"/>
            <w:vAlign w:val="center"/>
          </w:tcPr>
          <w:p w14:paraId="45278D90" w14:textId="77777777" w:rsidR="0023248F" w:rsidRPr="00364F4C" w:rsidRDefault="0023248F" w:rsidP="0023248F">
            <w:pPr>
              <w:spacing w:after="0" w:line="240" w:lineRule="auto"/>
              <w:jc w:val="right"/>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2016</w:t>
            </w:r>
          </w:p>
        </w:tc>
        <w:tc>
          <w:tcPr>
            <w:tcW w:w="1265" w:type="pct"/>
            <w:gridSpan w:val="3"/>
            <w:shd w:val="clear" w:color="auto" w:fill="auto"/>
            <w:vAlign w:val="center"/>
          </w:tcPr>
          <w:p w14:paraId="196EA3DB" w14:textId="77777777" w:rsidR="0023248F" w:rsidRPr="00364F4C" w:rsidRDefault="0023248F" w:rsidP="0023248F">
            <w:pPr>
              <w:spacing w:after="0" w:line="240" w:lineRule="auto"/>
              <w:jc w:val="right"/>
              <w:rPr>
                <w:rFonts w:ascii="Arial" w:eastAsia="Times New Roman" w:hAnsi="Arial" w:cs="Arial"/>
                <w:color w:val="000000"/>
                <w:sz w:val="18"/>
                <w:szCs w:val="18"/>
                <w:lang w:val="sl-SI" w:eastAsia="sl-SI"/>
              </w:rPr>
            </w:pPr>
            <w:r w:rsidRPr="00364F4C">
              <w:rPr>
                <w:rFonts w:ascii="Arial" w:eastAsia="Times New Roman" w:hAnsi="Arial" w:cs="Arial"/>
                <w:b/>
                <w:bCs/>
                <w:color w:val="000000"/>
                <w:sz w:val="18"/>
                <w:szCs w:val="18"/>
                <w:lang w:val="sl-SI" w:eastAsia="sl-SI"/>
              </w:rPr>
              <w:t>2017</w:t>
            </w:r>
          </w:p>
        </w:tc>
      </w:tr>
      <w:tr w:rsidR="0023248F" w:rsidRPr="00364F4C" w14:paraId="4732984E" w14:textId="77777777" w:rsidTr="00B67520">
        <w:tc>
          <w:tcPr>
            <w:tcW w:w="1240" w:type="pct"/>
            <w:vMerge/>
            <w:shd w:val="clear" w:color="auto" w:fill="auto"/>
            <w:vAlign w:val="center"/>
          </w:tcPr>
          <w:p w14:paraId="041C624F" w14:textId="77777777" w:rsidR="0023248F" w:rsidRPr="00B67520" w:rsidRDefault="0023248F" w:rsidP="00B67520">
            <w:pPr>
              <w:spacing w:after="0" w:line="260" w:lineRule="atLeast"/>
              <w:rPr>
                <w:rFonts w:ascii="Arial" w:eastAsia="Times New Roman" w:hAnsi="Arial" w:cs="Arial"/>
                <w:color w:val="000000"/>
                <w:sz w:val="18"/>
                <w:szCs w:val="18"/>
                <w:lang w:val="sl-SI" w:eastAsia="sl-SI"/>
              </w:rPr>
            </w:pPr>
          </w:p>
        </w:tc>
        <w:tc>
          <w:tcPr>
            <w:tcW w:w="374" w:type="pct"/>
            <w:shd w:val="clear" w:color="auto" w:fill="auto"/>
            <w:noWrap/>
            <w:vAlign w:val="center"/>
          </w:tcPr>
          <w:p w14:paraId="4FF42E71"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 xml:space="preserve">Št. </w:t>
            </w:r>
          </w:p>
          <w:p w14:paraId="65A6724D"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vlog</w:t>
            </w:r>
          </w:p>
        </w:tc>
        <w:tc>
          <w:tcPr>
            <w:tcW w:w="371" w:type="pct"/>
            <w:shd w:val="clear" w:color="auto" w:fill="auto"/>
            <w:noWrap/>
            <w:vAlign w:val="center"/>
          </w:tcPr>
          <w:p w14:paraId="3D7BD83A"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ha</w:t>
            </w:r>
          </w:p>
        </w:tc>
        <w:tc>
          <w:tcPr>
            <w:tcW w:w="530" w:type="pct"/>
            <w:shd w:val="clear" w:color="auto" w:fill="auto"/>
            <w:noWrap/>
            <w:vAlign w:val="center"/>
          </w:tcPr>
          <w:p w14:paraId="53230442"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Izplačilo</w:t>
            </w:r>
          </w:p>
          <w:p w14:paraId="016733FE"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(EUR)</w:t>
            </w:r>
          </w:p>
        </w:tc>
        <w:tc>
          <w:tcPr>
            <w:tcW w:w="370" w:type="pct"/>
            <w:shd w:val="clear" w:color="auto" w:fill="auto"/>
            <w:vAlign w:val="center"/>
          </w:tcPr>
          <w:p w14:paraId="6F424CD8"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Št. vlog</w:t>
            </w:r>
          </w:p>
        </w:tc>
        <w:tc>
          <w:tcPr>
            <w:tcW w:w="322" w:type="pct"/>
            <w:shd w:val="clear" w:color="auto" w:fill="auto"/>
            <w:vAlign w:val="center"/>
          </w:tcPr>
          <w:p w14:paraId="5D8AF5CD"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ha</w:t>
            </w:r>
          </w:p>
        </w:tc>
        <w:tc>
          <w:tcPr>
            <w:tcW w:w="528" w:type="pct"/>
            <w:shd w:val="clear" w:color="auto" w:fill="auto"/>
            <w:noWrap/>
            <w:vAlign w:val="center"/>
          </w:tcPr>
          <w:p w14:paraId="37049E1A"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Izplačilo</w:t>
            </w:r>
          </w:p>
          <w:p w14:paraId="4732231C"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(EUR)</w:t>
            </w:r>
          </w:p>
        </w:tc>
        <w:tc>
          <w:tcPr>
            <w:tcW w:w="340" w:type="pct"/>
            <w:shd w:val="clear" w:color="auto" w:fill="auto"/>
            <w:vAlign w:val="center"/>
          </w:tcPr>
          <w:p w14:paraId="6979D6F1"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Št. vlog</w:t>
            </w:r>
          </w:p>
        </w:tc>
        <w:tc>
          <w:tcPr>
            <w:tcW w:w="386" w:type="pct"/>
            <w:shd w:val="clear" w:color="auto" w:fill="auto"/>
            <w:noWrap/>
            <w:vAlign w:val="center"/>
          </w:tcPr>
          <w:p w14:paraId="0237B95D"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ha</w:t>
            </w:r>
          </w:p>
        </w:tc>
        <w:tc>
          <w:tcPr>
            <w:tcW w:w="539" w:type="pct"/>
            <w:shd w:val="clear" w:color="auto" w:fill="auto"/>
            <w:noWrap/>
            <w:vAlign w:val="center"/>
          </w:tcPr>
          <w:p w14:paraId="2ECEE826"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Izplačilo</w:t>
            </w:r>
          </w:p>
          <w:p w14:paraId="52ACB899" w14:textId="77777777" w:rsidR="0023248F" w:rsidRPr="00B67520" w:rsidRDefault="0023248F" w:rsidP="00B67520">
            <w:pPr>
              <w:spacing w:after="0" w:line="260" w:lineRule="atLeast"/>
              <w:jc w:val="right"/>
              <w:rPr>
                <w:rFonts w:ascii="Arial" w:eastAsia="Times New Roman" w:hAnsi="Arial" w:cs="Arial"/>
                <w:b/>
                <w:bCs/>
                <w:color w:val="000000"/>
                <w:sz w:val="18"/>
                <w:szCs w:val="18"/>
                <w:lang w:val="sl-SI" w:eastAsia="sl-SI"/>
              </w:rPr>
            </w:pPr>
            <w:r w:rsidRPr="00B67520">
              <w:rPr>
                <w:rFonts w:ascii="Arial" w:eastAsia="Times New Roman" w:hAnsi="Arial" w:cs="Arial"/>
                <w:b/>
                <w:bCs/>
                <w:color w:val="000000"/>
                <w:sz w:val="18"/>
                <w:szCs w:val="18"/>
                <w:lang w:val="sl-SI" w:eastAsia="sl-SI"/>
              </w:rPr>
              <w:t>(EUR)</w:t>
            </w:r>
          </w:p>
        </w:tc>
      </w:tr>
      <w:tr w:rsidR="0023248F" w:rsidRPr="00364F4C" w14:paraId="45A94352" w14:textId="77777777" w:rsidTr="00B67520">
        <w:tc>
          <w:tcPr>
            <w:tcW w:w="1240" w:type="pct"/>
            <w:shd w:val="clear" w:color="auto" w:fill="auto"/>
            <w:vAlign w:val="center"/>
            <w:hideMark/>
          </w:tcPr>
          <w:p w14:paraId="7B09B030"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 xml:space="preserve">Ozelenitev njivskih površin (VOD_ZEL) – </w:t>
            </w:r>
            <w:r w:rsidRPr="00364F4C">
              <w:rPr>
                <w:rFonts w:ascii="Arial" w:eastAsia="Times New Roman" w:hAnsi="Arial" w:cs="Arial"/>
                <w:iCs/>
                <w:color w:val="000000"/>
                <w:sz w:val="18"/>
                <w:szCs w:val="18"/>
                <w:lang w:val="sl-SI" w:eastAsia="sl-SI"/>
              </w:rPr>
              <w:t>obvezna</w:t>
            </w:r>
          </w:p>
        </w:tc>
        <w:tc>
          <w:tcPr>
            <w:tcW w:w="374" w:type="pct"/>
            <w:shd w:val="clear" w:color="auto" w:fill="auto"/>
            <w:noWrap/>
            <w:vAlign w:val="center"/>
            <w:hideMark/>
          </w:tcPr>
          <w:p w14:paraId="3DB9290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1.867</w:t>
            </w:r>
          </w:p>
        </w:tc>
        <w:tc>
          <w:tcPr>
            <w:tcW w:w="371" w:type="pct"/>
            <w:shd w:val="clear" w:color="auto" w:fill="auto"/>
            <w:noWrap/>
            <w:vAlign w:val="center"/>
            <w:hideMark/>
          </w:tcPr>
          <w:p w14:paraId="0368F59A"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27.409</w:t>
            </w:r>
          </w:p>
        </w:tc>
        <w:tc>
          <w:tcPr>
            <w:tcW w:w="530" w:type="pct"/>
            <w:shd w:val="clear" w:color="auto" w:fill="auto"/>
            <w:noWrap/>
            <w:vAlign w:val="center"/>
            <w:hideMark/>
          </w:tcPr>
          <w:p w14:paraId="6CA2BD8E"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5.010.133</w:t>
            </w:r>
          </w:p>
        </w:tc>
        <w:tc>
          <w:tcPr>
            <w:tcW w:w="370" w:type="pct"/>
            <w:shd w:val="clear" w:color="auto" w:fill="auto"/>
            <w:vAlign w:val="center"/>
            <w:hideMark/>
          </w:tcPr>
          <w:p w14:paraId="3A4EDBA9"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1.965</w:t>
            </w:r>
          </w:p>
        </w:tc>
        <w:tc>
          <w:tcPr>
            <w:tcW w:w="322" w:type="pct"/>
            <w:shd w:val="clear" w:color="auto" w:fill="auto"/>
            <w:vAlign w:val="center"/>
            <w:hideMark/>
          </w:tcPr>
          <w:p w14:paraId="7E4DAB99"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29.258</w:t>
            </w:r>
          </w:p>
        </w:tc>
        <w:tc>
          <w:tcPr>
            <w:tcW w:w="528" w:type="pct"/>
            <w:shd w:val="clear" w:color="auto" w:fill="auto"/>
            <w:noWrap/>
            <w:vAlign w:val="center"/>
            <w:hideMark/>
          </w:tcPr>
          <w:p w14:paraId="04BCF82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5.230.449</w:t>
            </w:r>
          </w:p>
        </w:tc>
        <w:tc>
          <w:tcPr>
            <w:tcW w:w="340" w:type="pct"/>
            <w:shd w:val="clear" w:color="auto" w:fill="auto"/>
            <w:vAlign w:val="center"/>
            <w:hideMark/>
          </w:tcPr>
          <w:p w14:paraId="6089D04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1.969</w:t>
            </w:r>
          </w:p>
        </w:tc>
        <w:tc>
          <w:tcPr>
            <w:tcW w:w="386" w:type="pct"/>
            <w:shd w:val="clear" w:color="auto" w:fill="auto"/>
            <w:noWrap/>
            <w:vAlign w:val="center"/>
            <w:hideMark/>
          </w:tcPr>
          <w:p w14:paraId="22073BC3"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29.774</w:t>
            </w:r>
          </w:p>
        </w:tc>
        <w:tc>
          <w:tcPr>
            <w:tcW w:w="539" w:type="pct"/>
            <w:shd w:val="clear" w:color="auto" w:fill="auto"/>
            <w:noWrap/>
            <w:vAlign w:val="center"/>
            <w:hideMark/>
          </w:tcPr>
          <w:p w14:paraId="0A8C5BC5"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5.442.225</w:t>
            </w:r>
          </w:p>
        </w:tc>
      </w:tr>
      <w:tr w:rsidR="0023248F" w:rsidRPr="00364F4C" w14:paraId="2F35EB3B" w14:textId="77777777" w:rsidTr="00B67520">
        <w:tc>
          <w:tcPr>
            <w:tcW w:w="1240" w:type="pct"/>
            <w:shd w:val="clear" w:color="auto" w:fill="auto"/>
            <w:vAlign w:val="center"/>
            <w:hideMark/>
          </w:tcPr>
          <w:p w14:paraId="098887D2"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 xml:space="preserve">Uporaba samo FFS, ki so dovoljena na najožjih VVO (VOD_FFSV) – </w:t>
            </w:r>
            <w:r w:rsidRPr="00364F4C">
              <w:rPr>
                <w:rFonts w:ascii="Arial" w:eastAsia="Times New Roman" w:hAnsi="Arial" w:cs="Arial"/>
                <w:iCs/>
                <w:color w:val="000000"/>
                <w:sz w:val="18"/>
                <w:szCs w:val="18"/>
                <w:lang w:val="sl-SI" w:eastAsia="sl-SI"/>
              </w:rPr>
              <w:t>obvezna</w:t>
            </w:r>
          </w:p>
        </w:tc>
        <w:tc>
          <w:tcPr>
            <w:tcW w:w="374" w:type="pct"/>
            <w:shd w:val="clear" w:color="auto" w:fill="auto"/>
            <w:noWrap/>
            <w:vAlign w:val="center"/>
            <w:hideMark/>
          </w:tcPr>
          <w:p w14:paraId="55CF2D6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1.848</w:t>
            </w:r>
          </w:p>
        </w:tc>
        <w:tc>
          <w:tcPr>
            <w:tcW w:w="371" w:type="pct"/>
            <w:shd w:val="clear" w:color="auto" w:fill="auto"/>
            <w:noWrap/>
            <w:vAlign w:val="center"/>
            <w:hideMark/>
          </w:tcPr>
          <w:p w14:paraId="080D7F0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34.694</w:t>
            </w:r>
          </w:p>
        </w:tc>
        <w:tc>
          <w:tcPr>
            <w:tcW w:w="530" w:type="pct"/>
            <w:shd w:val="clear" w:color="auto" w:fill="auto"/>
            <w:noWrap/>
            <w:vAlign w:val="center"/>
            <w:hideMark/>
          </w:tcPr>
          <w:p w14:paraId="08CF8C6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1.505.692</w:t>
            </w:r>
          </w:p>
        </w:tc>
        <w:tc>
          <w:tcPr>
            <w:tcW w:w="370" w:type="pct"/>
            <w:shd w:val="clear" w:color="auto" w:fill="auto"/>
            <w:vAlign w:val="center"/>
            <w:hideMark/>
          </w:tcPr>
          <w:p w14:paraId="1D4B441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1.940</w:t>
            </w:r>
          </w:p>
        </w:tc>
        <w:tc>
          <w:tcPr>
            <w:tcW w:w="322" w:type="pct"/>
            <w:shd w:val="clear" w:color="auto" w:fill="auto"/>
            <w:vAlign w:val="center"/>
            <w:hideMark/>
          </w:tcPr>
          <w:p w14:paraId="6B7FB79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36.526</w:t>
            </w:r>
          </w:p>
        </w:tc>
        <w:tc>
          <w:tcPr>
            <w:tcW w:w="528" w:type="pct"/>
            <w:shd w:val="clear" w:color="auto" w:fill="auto"/>
            <w:noWrap/>
            <w:vAlign w:val="center"/>
            <w:hideMark/>
          </w:tcPr>
          <w:p w14:paraId="1DB2ED28"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1.564.584</w:t>
            </w:r>
          </w:p>
        </w:tc>
        <w:tc>
          <w:tcPr>
            <w:tcW w:w="340" w:type="pct"/>
            <w:shd w:val="clear" w:color="auto" w:fill="auto"/>
            <w:vAlign w:val="center"/>
            <w:hideMark/>
          </w:tcPr>
          <w:p w14:paraId="7440CE2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1.939</w:t>
            </w:r>
          </w:p>
        </w:tc>
        <w:tc>
          <w:tcPr>
            <w:tcW w:w="386" w:type="pct"/>
            <w:shd w:val="clear" w:color="auto" w:fill="auto"/>
            <w:noWrap/>
            <w:vAlign w:val="center"/>
            <w:hideMark/>
          </w:tcPr>
          <w:p w14:paraId="753197F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37.058</w:t>
            </w:r>
          </w:p>
        </w:tc>
        <w:tc>
          <w:tcPr>
            <w:tcW w:w="539" w:type="pct"/>
            <w:shd w:val="clear" w:color="auto" w:fill="auto"/>
            <w:noWrap/>
            <w:vAlign w:val="center"/>
            <w:hideMark/>
          </w:tcPr>
          <w:p w14:paraId="0A9FCAD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1.613.486</w:t>
            </w:r>
          </w:p>
        </w:tc>
      </w:tr>
      <w:tr w:rsidR="0023248F" w:rsidRPr="00364F4C" w14:paraId="79C8DC92" w14:textId="77777777" w:rsidTr="00B67520">
        <w:tc>
          <w:tcPr>
            <w:tcW w:w="1240" w:type="pct"/>
            <w:shd w:val="clear" w:color="auto" w:fill="auto"/>
            <w:vAlign w:val="center"/>
            <w:hideMark/>
          </w:tcPr>
          <w:p w14:paraId="428E0EB3"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proofErr w:type="spellStart"/>
            <w:r w:rsidRPr="00364F4C">
              <w:rPr>
                <w:rFonts w:ascii="Arial" w:eastAsia="Times New Roman" w:hAnsi="Arial" w:cs="Arial"/>
                <w:color w:val="000000"/>
                <w:sz w:val="18"/>
                <w:szCs w:val="18"/>
                <w:lang w:val="sl-SI" w:eastAsia="sl-SI"/>
              </w:rPr>
              <w:t>Neprezimni</w:t>
            </w:r>
            <w:proofErr w:type="spellEnd"/>
            <w:r w:rsidRPr="00364F4C">
              <w:rPr>
                <w:rFonts w:ascii="Arial" w:eastAsia="Times New Roman" w:hAnsi="Arial" w:cs="Arial"/>
                <w:color w:val="000000"/>
                <w:sz w:val="18"/>
                <w:szCs w:val="18"/>
                <w:lang w:val="sl-SI" w:eastAsia="sl-SI"/>
              </w:rPr>
              <w:t xml:space="preserve"> medonosni posevki (VOD_NEP) – izbirna</w:t>
            </w:r>
          </w:p>
        </w:tc>
        <w:tc>
          <w:tcPr>
            <w:tcW w:w="374" w:type="pct"/>
            <w:shd w:val="clear" w:color="auto" w:fill="auto"/>
            <w:noWrap/>
            <w:vAlign w:val="center"/>
            <w:hideMark/>
          </w:tcPr>
          <w:p w14:paraId="5ED6C1D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38</w:t>
            </w:r>
          </w:p>
        </w:tc>
        <w:tc>
          <w:tcPr>
            <w:tcW w:w="371" w:type="pct"/>
            <w:shd w:val="clear" w:color="auto" w:fill="auto"/>
            <w:noWrap/>
            <w:vAlign w:val="center"/>
            <w:hideMark/>
          </w:tcPr>
          <w:p w14:paraId="6FD6522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1.041</w:t>
            </w:r>
          </w:p>
        </w:tc>
        <w:tc>
          <w:tcPr>
            <w:tcW w:w="530" w:type="pct"/>
            <w:shd w:val="clear" w:color="auto" w:fill="auto"/>
            <w:noWrap/>
            <w:vAlign w:val="center"/>
            <w:hideMark/>
          </w:tcPr>
          <w:p w14:paraId="0C19A8B6"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158.876</w:t>
            </w:r>
          </w:p>
        </w:tc>
        <w:tc>
          <w:tcPr>
            <w:tcW w:w="370" w:type="pct"/>
            <w:shd w:val="clear" w:color="auto" w:fill="auto"/>
            <w:vAlign w:val="center"/>
            <w:hideMark/>
          </w:tcPr>
          <w:p w14:paraId="4F6A172C"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39</w:t>
            </w:r>
          </w:p>
        </w:tc>
        <w:tc>
          <w:tcPr>
            <w:tcW w:w="322" w:type="pct"/>
            <w:shd w:val="clear" w:color="auto" w:fill="auto"/>
            <w:vAlign w:val="center"/>
            <w:hideMark/>
          </w:tcPr>
          <w:p w14:paraId="3407D0A5"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1.036</w:t>
            </w:r>
          </w:p>
        </w:tc>
        <w:tc>
          <w:tcPr>
            <w:tcW w:w="528" w:type="pct"/>
            <w:shd w:val="clear" w:color="auto" w:fill="auto"/>
            <w:noWrap/>
            <w:vAlign w:val="center"/>
            <w:hideMark/>
          </w:tcPr>
          <w:p w14:paraId="2ADC25B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157.459</w:t>
            </w:r>
          </w:p>
        </w:tc>
        <w:tc>
          <w:tcPr>
            <w:tcW w:w="340" w:type="pct"/>
            <w:shd w:val="clear" w:color="auto" w:fill="auto"/>
            <w:vAlign w:val="center"/>
            <w:hideMark/>
          </w:tcPr>
          <w:p w14:paraId="5AA03DF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42</w:t>
            </w:r>
          </w:p>
        </w:tc>
        <w:tc>
          <w:tcPr>
            <w:tcW w:w="386" w:type="pct"/>
            <w:shd w:val="clear" w:color="auto" w:fill="auto"/>
            <w:noWrap/>
            <w:vAlign w:val="center"/>
            <w:hideMark/>
          </w:tcPr>
          <w:p w14:paraId="50760E10"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1.133</w:t>
            </w:r>
          </w:p>
        </w:tc>
        <w:tc>
          <w:tcPr>
            <w:tcW w:w="539" w:type="pct"/>
            <w:shd w:val="clear" w:color="auto" w:fill="auto"/>
            <w:noWrap/>
            <w:vAlign w:val="center"/>
            <w:hideMark/>
          </w:tcPr>
          <w:p w14:paraId="5C0653C7"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171.694</w:t>
            </w:r>
          </w:p>
        </w:tc>
      </w:tr>
      <w:tr w:rsidR="0023248F" w:rsidRPr="00364F4C" w14:paraId="02AC433F" w14:textId="77777777" w:rsidTr="00B67520">
        <w:tc>
          <w:tcPr>
            <w:tcW w:w="1240" w:type="pct"/>
            <w:shd w:val="clear" w:color="auto" w:fill="auto"/>
            <w:vAlign w:val="center"/>
            <w:hideMark/>
          </w:tcPr>
          <w:p w14:paraId="29C2C0BB" w14:textId="77777777" w:rsidR="0023248F" w:rsidRPr="00364F4C" w:rsidRDefault="0023248F" w:rsidP="00B67520">
            <w:pPr>
              <w:spacing w:after="0" w:line="260" w:lineRule="atLeas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Setev rastlin za podor (zeleno gnojenje) (VOD_POD) – izbirna</w:t>
            </w:r>
          </w:p>
        </w:tc>
        <w:tc>
          <w:tcPr>
            <w:tcW w:w="374" w:type="pct"/>
            <w:shd w:val="clear" w:color="auto" w:fill="auto"/>
            <w:noWrap/>
            <w:vAlign w:val="center"/>
            <w:hideMark/>
          </w:tcPr>
          <w:p w14:paraId="2F688ACB"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752</w:t>
            </w:r>
          </w:p>
        </w:tc>
        <w:tc>
          <w:tcPr>
            <w:tcW w:w="371" w:type="pct"/>
            <w:shd w:val="clear" w:color="auto" w:fill="auto"/>
            <w:noWrap/>
            <w:vAlign w:val="center"/>
            <w:hideMark/>
          </w:tcPr>
          <w:p w14:paraId="58A164D0"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7.498</w:t>
            </w:r>
          </w:p>
        </w:tc>
        <w:tc>
          <w:tcPr>
            <w:tcW w:w="530" w:type="pct"/>
            <w:shd w:val="clear" w:color="auto" w:fill="auto"/>
            <w:noWrap/>
            <w:vAlign w:val="center"/>
            <w:hideMark/>
          </w:tcPr>
          <w:p w14:paraId="42A55BF3"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1.465.891</w:t>
            </w:r>
          </w:p>
        </w:tc>
        <w:tc>
          <w:tcPr>
            <w:tcW w:w="370" w:type="pct"/>
            <w:shd w:val="clear" w:color="auto" w:fill="auto"/>
            <w:vAlign w:val="center"/>
            <w:hideMark/>
          </w:tcPr>
          <w:p w14:paraId="5CC551B1"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915</w:t>
            </w:r>
          </w:p>
        </w:tc>
        <w:tc>
          <w:tcPr>
            <w:tcW w:w="322" w:type="pct"/>
            <w:shd w:val="clear" w:color="auto" w:fill="auto"/>
            <w:vAlign w:val="center"/>
            <w:hideMark/>
          </w:tcPr>
          <w:p w14:paraId="18DBDA08"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9.456</w:t>
            </w:r>
          </w:p>
        </w:tc>
        <w:tc>
          <w:tcPr>
            <w:tcW w:w="528" w:type="pct"/>
            <w:shd w:val="clear" w:color="auto" w:fill="auto"/>
            <w:noWrap/>
            <w:vAlign w:val="center"/>
            <w:hideMark/>
          </w:tcPr>
          <w:p w14:paraId="45481982"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1.798.044</w:t>
            </w:r>
          </w:p>
        </w:tc>
        <w:tc>
          <w:tcPr>
            <w:tcW w:w="340" w:type="pct"/>
            <w:shd w:val="clear" w:color="auto" w:fill="auto"/>
            <w:vAlign w:val="center"/>
            <w:hideMark/>
          </w:tcPr>
          <w:p w14:paraId="7A075755"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925</w:t>
            </w:r>
          </w:p>
        </w:tc>
        <w:tc>
          <w:tcPr>
            <w:tcW w:w="386" w:type="pct"/>
            <w:shd w:val="clear" w:color="auto" w:fill="auto"/>
            <w:noWrap/>
            <w:vAlign w:val="center"/>
            <w:hideMark/>
          </w:tcPr>
          <w:p w14:paraId="06AE402F"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9.990</w:t>
            </w:r>
          </w:p>
        </w:tc>
        <w:tc>
          <w:tcPr>
            <w:tcW w:w="539" w:type="pct"/>
            <w:shd w:val="clear" w:color="auto" w:fill="auto"/>
            <w:noWrap/>
            <w:vAlign w:val="center"/>
            <w:hideMark/>
          </w:tcPr>
          <w:p w14:paraId="65E0F88E" w14:textId="77777777" w:rsidR="0023248F" w:rsidRPr="00364F4C" w:rsidRDefault="0023248F" w:rsidP="00B67520">
            <w:pPr>
              <w:spacing w:after="0" w:line="260" w:lineRule="atLeast"/>
              <w:jc w:val="right"/>
              <w:rPr>
                <w:rFonts w:ascii="Arial" w:eastAsia="Times New Roman" w:hAnsi="Arial" w:cs="Arial"/>
                <w:color w:val="000000"/>
                <w:sz w:val="18"/>
                <w:szCs w:val="18"/>
                <w:lang w:val="sl-SI" w:eastAsia="sl-SI"/>
              </w:rPr>
            </w:pPr>
            <w:r w:rsidRPr="00364F4C">
              <w:rPr>
                <w:rFonts w:ascii="Arial" w:eastAsia="Times New Roman" w:hAnsi="Arial" w:cs="Arial"/>
                <w:color w:val="000000"/>
                <w:sz w:val="18"/>
                <w:szCs w:val="18"/>
                <w:lang w:val="sl-SI" w:eastAsia="sl-SI"/>
              </w:rPr>
              <w:t>1.999.540</w:t>
            </w:r>
          </w:p>
        </w:tc>
      </w:tr>
      <w:tr w:rsidR="0023248F" w:rsidRPr="00364F4C" w14:paraId="15C37131" w14:textId="77777777" w:rsidTr="00B67520">
        <w:tc>
          <w:tcPr>
            <w:tcW w:w="1240" w:type="pct"/>
            <w:shd w:val="clear" w:color="auto" w:fill="auto"/>
            <w:vAlign w:val="center"/>
          </w:tcPr>
          <w:p w14:paraId="259C6B54"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sidRPr="00364F4C">
              <w:rPr>
                <w:rFonts w:ascii="Arial" w:eastAsia="Times New Roman" w:hAnsi="Arial" w:cs="Arial"/>
                <w:b/>
                <w:color w:val="000000"/>
                <w:sz w:val="18"/>
                <w:szCs w:val="18"/>
                <w:lang w:val="sl-SI" w:eastAsia="sl-SI"/>
              </w:rPr>
              <w:t>Skupaj</w:t>
            </w:r>
          </w:p>
        </w:tc>
        <w:tc>
          <w:tcPr>
            <w:tcW w:w="374" w:type="pct"/>
            <w:shd w:val="clear" w:color="auto" w:fill="auto"/>
            <w:noWrap/>
            <w:vAlign w:val="center"/>
          </w:tcPr>
          <w:p w14:paraId="7CCE4C22"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371" w:type="pct"/>
            <w:shd w:val="clear" w:color="auto" w:fill="auto"/>
            <w:noWrap/>
            <w:vAlign w:val="center"/>
          </w:tcPr>
          <w:p w14:paraId="114BA44C"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530" w:type="pct"/>
            <w:shd w:val="clear" w:color="auto" w:fill="auto"/>
            <w:noWrap/>
            <w:vAlign w:val="center"/>
          </w:tcPr>
          <w:p w14:paraId="1DEAB979"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sidRPr="00364F4C">
              <w:rPr>
                <w:rFonts w:ascii="Arial" w:eastAsia="Times New Roman" w:hAnsi="Arial" w:cs="Arial"/>
                <w:b/>
                <w:color w:val="000000"/>
                <w:sz w:val="18"/>
                <w:szCs w:val="18"/>
                <w:lang w:val="sl-SI" w:eastAsia="sl-SI"/>
              </w:rPr>
              <w:t>8.140.592</w:t>
            </w:r>
          </w:p>
        </w:tc>
        <w:tc>
          <w:tcPr>
            <w:tcW w:w="370" w:type="pct"/>
            <w:shd w:val="clear" w:color="auto" w:fill="auto"/>
            <w:vAlign w:val="center"/>
          </w:tcPr>
          <w:p w14:paraId="50DA23D5"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322" w:type="pct"/>
            <w:shd w:val="clear" w:color="auto" w:fill="auto"/>
            <w:vAlign w:val="center"/>
          </w:tcPr>
          <w:p w14:paraId="5B9D8A27"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528" w:type="pct"/>
            <w:shd w:val="clear" w:color="auto" w:fill="auto"/>
            <w:noWrap/>
            <w:vAlign w:val="center"/>
          </w:tcPr>
          <w:p w14:paraId="45C9E9F6"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Pr>
                <w:rFonts w:ascii="Arial" w:eastAsia="Times New Roman" w:hAnsi="Arial" w:cs="Arial"/>
                <w:b/>
                <w:color w:val="000000"/>
                <w:sz w:val="18"/>
                <w:szCs w:val="18"/>
                <w:lang w:val="sl-SI" w:eastAsia="sl-SI"/>
              </w:rPr>
              <w:t>8.750.536</w:t>
            </w:r>
          </w:p>
        </w:tc>
        <w:tc>
          <w:tcPr>
            <w:tcW w:w="340" w:type="pct"/>
            <w:shd w:val="clear" w:color="auto" w:fill="auto"/>
            <w:vAlign w:val="center"/>
          </w:tcPr>
          <w:p w14:paraId="6E215C81"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386" w:type="pct"/>
            <w:shd w:val="clear" w:color="auto" w:fill="auto"/>
            <w:noWrap/>
            <w:vAlign w:val="center"/>
          </w:tcPr>
          <w:p w14:paraId="10E6AE69"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p>
        </w:tc>
        <w:tc>
          <w:tcPr>
            <w:tcW w:w="539" w:type="pct"/>
            <w:shd w:val="clear" w:color="auto" w:fill="auto"/>
            <w:noWrap/>
            <w:vAlign w:val="center"/>
          </w:tcPr>
          <w:p w14:paraId="7CBDBB32" w14:textId="77777777" w:rsidR="0023248F" w:rsidRPr="00364F4C" w:rsidRDefault="0023248F" w:rsidP="00B67520">
            <w:pPr>
              <w:spacing w:after="0" w:line="260" w:lineRule="atLeast"/>
              <w:jc w:val="right"/>
              <w:rPr>
                <w:rFonts w:ascii="Arial" w:eastAsia="Times New Roman" w:hAnsi="Arial" w:cs="Arial"/>
                <w:b/>
                <w:color w:val="000000"/>
                <w:sz w:val="18"/>
                <w:szCs w:val="18"/>
                <w:lang w:val="sl-SI" w:eastAsia="sl-SI"/>
              </w:rPr>
            </w:pPr>
            <w:r>
              <w:rPr>
                <w:rFonts w:ascii="Arial" w:eastAsia="Times New Roman" w:hAnsi="Arial" w:cs="Arial"/>
                <w:b/>
                <w:color w:val="000000"/>
                <w:sz w:val="18"/>
                <w:szCs w:val="18"/>
                <w:lang w:val="sl-SI" w:eastAsia="sl-SI"/>
              </w:rPr>
              <w:t>9.226.945</w:t>
            </w:r>
          </w:p>
        </w:tc>
      </w:tr>
    </w:tbl>
    <w:p w14:paraId="1BE11C30" w14:textId="5EE533EA" w:rsidR="00E1712B" w:rsidRPr="00735592" w:rsidRDefault="00E1712B" w:rsidP="00E1712B">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 xml:space="preserve">V okviru ukrepa KOPOP je ohranjanju ali izboljšanju kakovosti vodnih virov namenjena operacija Vodni viri, ki pomeni spremembo obstoječih kmetijskih praks. </w:t>
      </w:r>
      <w:r w:rsidR="0023248F" w:rsidRPr="0023248F">
        <w:rPr>
          <w:rFonts w:ascii="Arial" w:eastAsia="SimSun" w:hAnsi="Arial" w:cs="Arial"/>
          <w:bCs/>
          <w:iCs/>
          <w:sz w:val="20"/>
          <w:szCs w:val="20"/>
          <w:lang w:eastAsia="zh-CN"/>
        </w:rPr>
        <w:t>Operacija, ki se izvaja od leta 2015, vključuje obvezni in izbirni zahtevi. Upravičenci morajo izvajati obvezni zahtevi, lahko pa izberejo tudi eno ali obe izbirni zahtevi te operacije. V izvajanje operacije je vključenih 1.969 kmetijskih gospodarstev. Na letni ravni je višina izplačanih sredstev za celotno operacijo (izvajanje obveznih in izbirnih zahtev) okoli 9,2 mio EUR.</w:t>
      </w:r>
    </w:p>
    <w:p w14:paraId="34A782C2" w14:textId="685C8DB3" w:rsidR="00735592" w:rsidRPr="00735592" w:rsidRDefault="00E1712B" w:rsidP="00E1712B">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Operacija Vodni viri se izvaja na prispevnih območjih vodnih teles površinskih voda in območjih vodnih teles podzemne vode določenih v predpisu, ki ureja KOPOP ukrepe</w:t>
      </w:r>
      <w:r w:rsidR="00CD7BDB">
        <w:rPr>
          <w:rFonts w:ascii="Arial" w:eastAsia="SimSun" w:hAnsi="Arial" w:cs="Arial"/>
          <w:bCs/>
          <w:iCs/>
          <w:sz w:val="20"/>
          <w:szCs w:val="20"/>
          <w:lang w:eastAsia="zh-CN"/>
        </w:rPr>
        <w:t>,</w:t>
      </w:r>
      <w:r w:rsidRPr="00735592">
        <w:rPr>
          <w:rFonts w:ascii="Arial" w:eastAsia="SimSun" w:hAnsi="Arial" w:cs="Arial"/>
          <w:bCs/>
          <w:iCs/>
          <w:sz w:val="20"/>
          <w:szCs w:val="20"/>
          <w:lang w:eastAsia="zh-CN"/>
        </w:rPr>
        <w:t xml:space="preserve"> ekološko kmetovanje in plačila območjem z naravnimi ali drugimi posebnimi omejitvami iz PRP za obdobje 2014-2020. Upravičenci morajo to operacijo na območju Dravske kotline izvajati na najmanj 30</w:t>
      </w:r>
      <w:r w:rsidR="000C0493">
        <w:rPr>
          <w:rFonts w:ascii="Arial" w:eastAsia="SimSun" w:hAnsi="Arial" w:cs="Arial"/>
          <w:bCs/>
          <w:iCs/>
          <w:sz w:val="20"/>
          <w:szCs w:val="20"/>
          <w:lang w:eastAsia="zh-CN"/>
        </w:rPr>
        <w:t xml:space="preserve"> </w:t>
      </w:r>
      <w:r w:rsidRPr="00735592">
        <w:rPr>
          <w:rFonts w:ascii="Arial" w:eastAsia="SimSun" w:hAnsi="Arial" w:cs="Arial"/>
          <w:bCs/>
          <w:iCs/>
          <w:sz w:val="20"/>
          <w:szCs w:val="20"/>
          <w:lang w:eastAsia="zh-CN"/>
        </w:rPr>
        <w:t>% njivskih površin, na drugih območjih vodnih teles površinskih in podzemnih voda pa na najmanj 20</w:t>
      </w:r>
      <w:r w:rsidR="000C0493">
        <w:rPr>
          <w:rFonts w:ascii="Arial" w:eastAsia="SimSun" w:hAnsi="Arial" w:cs="Arial"/>
          <w:bCs/>
          <w:iCs/>
          <w:sz w:val="20"/>
          <w:szCs w:val="20"/>
          <w:lang w:eastAsia="zh-CN"/>
        </w:rPr>
        <w:t xml:space="preserve"> </w:t>
      </w:r>
      <w:r w:rsidRPr="00735592">
        <w:rPr>
          <w:rFonts w:ascii="Arial" w:eastAsia="SimSun" w:hAnsi="Arial" w:cs="Arial"/>
          <w:bCs/>
          <w:iCs/>
          <w:sz w:val="20"/>
          <w:szCs w:val="20"/>
          <w:lang w:eastAsia="zh-CN"/>
        </w:rPr>
        <w:t>% njivskih površin, razen če pri posamezni zahtevi ni določeno drugač</w:t>
      </w:r>
      <w:r>
        <w:rPr>
          <w:rFonts w:ascii="Arial" w:eastAsia="SimSun" w:hAnsi="Arial" w:cs="Arial"/>
          <w:bCs/>
          <w:iCs/>
          <w:sz w:val="20"/>
          <w:szCs w:val="20"/>
          <w:lang w:eastAsia="zh-CN"/>
        </w:rPr>
        <w:t>e</w:t>
      </w:r>
      <w:r w:rsidR="00735592" w:rsidRPr="00735592">
        <w:rPr>
          <w:rFonts w:ascii="Arial" w:eastAsia="SimSun" w:hAnsi="Arial" w:cs="Arial"/>
          <w:bCs/>
          <w:iCs/>
          <w:sz w:val="20"/>
          <w:szCs w:val="20"/>
          <w:lang w:eastAsia="zh-CN"/>
        </w:rPr>
        <w:t>.</w:t>
      </w:r>
    </w:p>
    <w:p w14:paraId="19500FEA" w14:textId="385B236A" w:rsidR="00735592" w:rsidRPr="00735592" w:rsidRDefault="00735592" w:rsidP="00735592">
      <w:pPr>
        <w:pStyle w:val="Navadensplet"/>
        <w:spacing w:beforeLines="60" w:before="144" w:afterLines="60" w:after="144"/>
        <w:jc w:val="both"/>
        <w:rPr>
          <w:rFonts w:ascii="Arial" w:eastAsia="SimSun" w:hAnsi="Arial" w:cs="Arial"/>
          <w:bCs/>
          <w:iCs/>
          <w:sz w:val="20"/>
          <w:szCs w:val="20"/>
          <w:lang w:eastAsia="zh-CN"/>
        </w:rPr>
      </w:pPr>
      <w:r w:rsidRPr="00735592">
        <w:rPr>
          <w:rFonts w:ascii="Arial" w:eastAsia="SimSun" w:hAnsi="Arial" w:cs="Arial"/>
          <w:bCs/>
          <w:iCs/>
          <w:sz w:val="20"/>
          <w:szCs w:val="20"/>
          <w:lang w:eastAsia="zh-CN"/>
        </w:rPr>
        <w:t xml:space="preserve">Obvezna zahteva »VOD_ZEL: Ozelenitev njivskih površin« se izvaja z namenom preprečevanja izpiranja hranil in zmanjšanja onesnaževanja podtalnice. Obvezna zahteva »VOD_FFSV: Uporaba samo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ki so dovoljena na najožjih vodovarstvenih območjih« pa prispeva k uporabi okolju prijaznih sredstev, izboljšanju stanja voda in preprečevanju izpiranja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v podzemne vode. K izboljšanju stanja voda in zmanjševanju izpiranja hranil in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v podzemne vode prispevata tudi izbirni zahtevi »VOD_NEP: </w:t>
      </w:r>
      <w:proofErr w:type="spellStart"/>
      <w:r w:rsidRPr="00735592">
        <w:rPr>
          <w:rFonts w:ascii="Arial" w:eastAsia="SimSun" w:hAnsi="Arial" w:cs="Arial"/>
          <w:bCs/>
          <w:iCs/>
          <w:sz w:val="20"/>
          <w:szCs w:val="20"/>
          <w:lang w:eastAsia="zh-CN"/>
        </w:rPr>
        <w:t>Neprezimni</w:t>
      </w:r>
      <w:proofErr w:type="spellEnd"/>
      <w:r w:rsidRPr="00735592">
        <w:rPr>
          <w:rFonts w:ascii="Arial" w:eastAsia="SimSun" w:hAnsi="Arial" w:cs="Arial"/>
          <w:bCs/>
          <w:iCs/>
          <w:sz w:val="20"/>
          <w:szCs w:val="20"/>
          <w:lang w:eastAsia="zh-CN"/>
        </w:rPr>
        <w:t xml:space="preserve"> medonosni posevki« in »VOD_POD: Setev rastlin za podor (zeleno gnojenje)«.</w:t>
      </w:r>
    </w:p>
    <w:p w14:paraId="0C7A5381" w14:textId="5A45D821" w:rsidR="00764B14" w:rsidRPr="00651669" w:rsidRDefault="00735592" w:rsidP="00735592">
      <w:pPr>
        <w:pStyle w:val="Navadensplet"/>
        <w:spacing w:beforeLines="60" w:before="144" w:beforeAutospacing="0" w:afterLines="60" w:after="144" w:afterAutospacing="0"/>
        <w:jc w:val="both"/>
        <w:rPr>
          <w:rFonts w:ascii="Arial" w:eastAsia="Calibri" w:hAnsi="Arial" w:cs="Arial"/>
          <w:sz w:val="20"/>
          <w:szCs w:val="20"/>
          <w:lang w:eastAsia="en-US"/>
        </w:rPr>
      </w:pPr>
      <w:r w:rsidRPr="00735592">
        <w:rPr>
          <w:rFonts w:ascii="Arial" w:eastAsia="SimSun" w:hAnsi="Arial" w:cs="Arial"/>
          <w:bCs/>
          <w:iCs/>
          <w:sz w:val="20"/>
          <w:szCs w:val="20"/>
          <w:lang w:eastAsia="zh-CN"/>
        </w:rPr>
        <w:t xml:space="preserve">Posredno je preprečevanju izpiranja hranil in </w:t>
      </w:r>
      <w:r w:rsidR="00B057B5">
        <w:rPr>
          <w:rFonts w:ascii="Arial" w:eastAsia="SimSun" w:hAnsi="Arial" w:cs="Arial"/>
          <w:bCs/>
          <w:iCs/>
          <w:sz w:val="20"/>
          <w:szCs w:val="20"/>
          <w:lang w:eastAsia="zh-CN"/>
        </w:rPr>
        <w:t>FFS</w:t>
      </w:r>
      <w:r w:rsidRPr="00735592">
        <w:rPr>
          <w:rFonts w:ascii="Arial" w:eastAsia="SimSun" w:hAnsi="Arial" w:cs="Arial"/>
          <w:bCs/>
          <w:iCs/>
          <w:sz w:val="20"/>
          <w:szCs w:val="20"/>
          <w:lang w:eastAsia="zh-CN"/>
        </w:rPr>
        <w:t xml:space="preserve"> v podtalje namenjena tudi operacija Poljedelstvo in zelenjadarstvo. Upravičenci, katerih površine ležijo na prispevnih območjih vodnih teles površinskih voda in območjih vodnih teles podzemne vode določenih v predpisu, ki ureja KOPOP ukrepe</w:t>
      </w:r>
      <w:r w:rsidR="00CD7BDB">
        <w:rPr>
          <w:rFonts w:ascii="Arial" w:eastAsia="SimSun" w:hAnsi="Arial" w:cs="Arial"/>
          <w:bCs/>
          <w:iCs/>
          <w:sz w:val="20"/>
          <w:szCs w:val="20"/>
          <w:lang w:eastAsia="zh-CN"/>
        </w:rPr>
        <w:t>,</w:t>
      </w:r>
      <w:r w:rsidRPr="00735592">
        <w:rPr>
          <w:rFonts w:ascii="Arial" w:eastAsia="SimSun" w:hAnsi="Arial" w:cs="Arial"/>
          <w:bCs/>
          <w:iCs/>
          <w:sz w:val="20"/>
          <w:szCs w:val="20"/>
          <w:lang w:eastAsia="zh-CN"/>
        </w:rPr>
        <w:t xml:space="preserve"> ekološko kmetovanje in plačila območjem z naravnimi ali drugimi posebnimi omejitv</w:t>
      </w:r>
      <w:r w:rsidR="00CD7BDB">
        <w:rPr>
          <w:rFonts w:ascii="Arial" w:eastAsia="SimSun" w:hAnsi="Arial" w:cs="Arial"/>
          <w:bCs/>
          <w:iCs/>
          <w:sz w:val="20"/>
          <w:szCs w:val="20"/>
          <w:lang w:eastAsia="zh-CN"/>
        </w:rPr>
        <w:t>ami iz PRP za obdobje 2014-2020</w:t>
      </w:r>
      <w:r w:rsidRPr="00735592">
        <w:rPr>
          <w:rFonts w:ascii="Arial" w:eastAsia="SimSun" w:hAnsi="Arial" w:cs="Arial"/>
          <w:bCs/>
          <w:iCs/>
          <w:sz w:val="20"/>
          <w:szCs w:val="20"/>
          <w:lang w:eastAsia="zh-CN"/>
        </w:rPr>
        <w:t>, se v izvajanje operacije Poljedelstvo in zelenjadarstvo lahko vključijo le, če se hkrati vključijo tudi v izvajanje operacije Vodni viri z najmanj 30 % njivskih površin na območju Dravske kotline in najmanj 20 % njivskih površin na drugih območjih vodnih teles površinskih in podzemnih voda. Na ta način se zagotavlja, da se na območjih, ki so problematična z vidika onesnaževanja kmetijskega izvora (Dravska kotlina in druga območja vodnih teles površinskih in podzemnih voda), prednostno izvaja operacija Vodni viri</w:t>
      </w:r>
      <w:r w:rsidR="00764B14" w:rsidRPr="00651669">
        <w:rPr>
          <w:rFonts w:ascii="Arial" w:eastAsia="Calibri" w:hAnsi="Arial" w:cs="Arial"/>
          <w:sz w:val="20"/>
          <w:szCs w:val="20"/>
          <w:lang w:eastAsia="en-US"/>
        </w:rPr>
        <w:t>.</w:t>
      </w:r>
    </w:p>
    <w:p w14:paraId="35562DCC" w14:textId="13ABEC9A" w:rsidR="00764B14" w:rsidRDefault="00764B14" w:rsidP="001472AA">
      <w:pPr>
        <w:pStyle w:val="Navadensplet"/>
        <w:spacing w:beforeLines="60" w:before="144" w:beforeAutospacing="0" w:afterLines="60" w:after="144" w:afterAutospacing="0"/>
        <w:jc w:val="both"/>
        <w:rPr>
          <w:rFonts w:ascii="Arial" w:eastAsia="Calibri" w:hAnsi="Arial" w:cs="Arial"/>
          <w:sz w:val="20"/>
          <w:szCs w:val="20"/>
          <w:lang w:eastAsia="en-US"/>
        </w:rPr>
      </w:pPr>
      <w:r w:rsidRPr="00651669">
        <w:rPr>
          <w:rFonts w:ascii="Arial" w:eastAsia="Calibri" w:hAnsi="Arial" w:cs="Arial"/>
          <w:sz w:val="20"/>
          <w:szCs w:val="20"/>
          <w:lang w:eastAsia="en-US"/>
        </w:rPr>
        <w:t xml:space="preserve">Kot pripomoček za učinkovitejše izvajanje operacij Vodni viri in Poljedelstvo in zelenjadarstvo je ministrstvo skupaj s kmetijskimi strokovnjaki pripravilo tudi tehnološka navodila za te operacije, ki so dostopna na spletni strani </w:t>
      </w:r>
      <w:r w:rsidR="00107687">
        <w:rPr>
          <w:rFonts w:ascii="Arial" w:eastAsia="Calibri" w:hAnsi="Arial" w:cs="Arial"/>
          <w:sz w:val="20"/>
          <w:szCs w:val="20"/>
          <w:lang w:eastAsia="en-US"/>
        </w:rPr>
        <w:t>Ministrstva.</w:t>
      </w:r>
      <w:r w:rsidR="00107687">
        <w:rPr>
          <w:rStyle w:val="Sprotnaopomba-sklic"/>
          <w:rFonts w:ascii="Arial" w:eastAsia="Calibri" w:hAnsi="Arial" w:cs="Arial"/>
          <w:sz w:val="20"/>
          <w:szCs w:val="20"/>
          <w:lang w:eastAsia="en-US"/>
        </w:rPr>
        <w:footnoteReference w:id="22"/>
      </w:r>
      <w:r w:rsidR="00107687">
        <w:rPr>
          <w:rFonts w:ascii="Arial" w:eastAsia="Calibri" w:hAnsi="Arial" w:cs="Arial"/>
          <w:sz w:val="20"/>
          <w:szCs w:val="20"/>
          <w:lang w:eastAsia="en-US"/>
        </w:rPr>
        <w:t xml:space="preserve">   </w:t>
      </w:r>
    </w:p>
    <w:p w14:paraId="257FF8BC" w14:textId="734D4B43" w:rsidR="00134DB7" w:rsidRDefault="00134DB7" w:rsidP="001472AA">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Calibri" w:hAnsi="Arial" w:cs="Arial"/>
          <w:sz w:val="20"/>
          <w:szCs w:val="20"/>
          <w:lang w:eastAsia="en-US"/>
        </w:rPr>
        <w:t xml:space="preserve">V kazalnikih 14-16 (stran </w:t>
      </w:r>
      <w:r>
        <w:rPr>
          <w:rFonts w:ascii="Arial" w:eastAsia="Calibri" w:hAnsi="Arial" w:cs="Arial"/>
          <w:sz w:val="20"/>
          <w:szCs w:val="20"/>
          <w:lang w:eastAsia="en-US"/>
        </w:rPr>
        <w:fldChar w:fldCharType="begin"/>
      </w:r>
      <w:r>
        <w:rPr>
          <w:rFonts w:ascii="Arial" w:eastAsia="Calibri" w:hAnsi="Arial" w:cs="Arial"/>
          <w:sz w:val="20"/>
          <w:szCs w:val="20"/>
          <w:lang w:eastAsia="en-US"/>
        </w:rPr>
        <w:instrText xml:space="preserve"> PAGEREF _Ref530650436 \h </w:instrText>
      </w:r>
      <w:r>
        <w:rPr>
          <w:rFonts w:ascii="Arial" w:eastAsia="Calibri" w:hAnsi="Arial" w:cs="Arial"/>
          <w:sz w:val="20"/>
          <w:szCs w:val="20"/>
          <w:lang w:eastAsia="en-US"/>
        </w:rPr>
      </w:r>
      <w:r>
        <w:rPr>
          <w:rFonts w:ascii="Arial" w:eastAsia="Calibri" w:hAnsi="Arial" w:cs="Arial"/>
          <w:sz w:val="20"/>
          <w:szCs w:val="20"/>
          <w:lang w:eastAsia="en-US"/>
        </w:rPr>
        <w:fldChar w:fldCharType="separate"/>
      </w:r>
      <w:r>
        <w:rPr>
          <w:rFonts w:ascii="Arial" w:eastAsia="Calibri" w:hAnsi="Arial" w:cs="Arial"/>
          <w:noProof/>
          <w:sz w:val="20"/>
          <w:szCs w:val="20"/>
          <w:lang w:eastAsia="en-US"/>
        </w:rPr>
        <w:t>35</w:t>
      </w:r>
      <w:r>
        <w:rPr>
          <w:rFonts w:ascii="Arial" w:eastAsia="Calibri" w:hAnsi="Arial" w:cs="Arial"/>
          <w:sz w:val="20"/>
          <w:szCs w:val="20"/>
          <w:lang w:eastAsia="en-US"/>
        </w:rPr>
        <w:fldChar w:fldCharType="end"/>
      </w:r>
      <w:r>
        <w:rPr>
          <w:rFonts w:ascii="Arial" w:eastAsia="Calibri" w:hAnsi="Arial" w:cs="Arial"/>
          <w:sz w:val="20"/>
          <w:szCs w:val="20"/>
          <w:lang w:eastAsia="en-US"/>
        </w:rPr>
        <w:t xml:space="preserve">)  so prikazani rezultati monitoringa podzemne, površinske in pitne vode. </w:t>
      </w:r>
    </w:p>
    <w:p w14:paraId="6192F08C" w14:textId="096C177B" w:rsidR="00673338" w:rsidRPr="00651669" w:rsidRDefault="00673338" w:rsidP="003D47F9">
      <w:pPr>
        <w:pStyle w:val="Navadensplet"/>
        <w:spacing w:beforeLines="60" w:before="144" w:beforeAutospacing="0" w:afterLines="60" w:after="144" w:afterAutospacing="0"/>
        <w:jc w:val="both"/>
        <w:rPr>
          <w:rFonts w:ascii="Arial" w:hAnsi="Arial" w:cs="Arial"/>
          <w:b/>
          <w:i/>
          <w:sz w:val="20"/>
          <w:szCs w:val="20"/>
        </w:rPr>
      </w:pPr>
      <w:bookmarkStart w:id="25" w:name="_Toc531071866"/>
      <w:r w:rsidRPr="00651669">
        <w:rPr>
          <w:rStyle w:val="Naslov3Znak"/>
          <w:lang w:val="sl-SI"/>
        </w:rPr>
        <w:t>Ukrep 15</w:t>
      </w:r>
      <w:r w:rsidR="00B95A50" w:rsidRPr="00651669">
        <w:rPr>
          <w:rStyle w:val="Naslov3Znak"/>
          <w:lang w:val="sl-SI"/>
        </w:rPr>
        <w:t>:</w:t>
      </w:r>
      <w:r w:rsidR="00031203" w:rsidRPr="00651669">
        <w:rPr>
          <w:rStyle w:val="Naslov3Znak"/>
          <w:lang w:val="sl-SI"/>
        </w:rPr>
        <w:t xml:space="preserve"> </w:t>
      </w:r>
      <w:r w:rsidR="00F63715" w:rsidRPr="00651669">
        <w:rPr>
          <w:rStyle w:val="Naslov3Znak"/>
          <w:lang w:val="sl-SI"/>
        </w:rPr>
        <w:t>I</w:t>
      </w:r>
      <w:r w:rsidR="00031203" w:rsidRPr="00651669">
        <w:rPr>
          <w:rStyle w:val="Naslov3Znak"/>
          <w:lang w:val="sl-SI"/>
        </w:rPr>
        <w:t>zbira FFS</w:t>
      </w:r>
      <w:bookmarkEnd w:id="25"/>
      <w:r w:rsidRPr="00651669">
        <w:rPr>
          <w:rFonts w:ascii="Arial" w:hAnsi="Arial" w:cs="Arial"/>
          <w:b/>
          <w:i/>
          <w:sz w:val="20"/>
          <w:szCs w:val="20"/>
        </w:rPr>
        <w:t xml:space="preserve">: </w:t>
      </w:r>
      <w:r w:rsidR="00391C24" w:rsidRPr="00651669">
        <w:rPr>
          <w:rFonts w:ascii="Arial" w:hAnsi="Arial" w:cs="Arial"/>
          <w:b/>
          <w:i/>
          <w:sz w:val="20"/>
          <w:szCs w:val="20"/>
        </w:rPr>
        <w:t>Kadar ima uporabnik na voljo dve</w:t>
      </w:r>
      <w:r w:rsidRPr="00651669">
        <w:rPr>
          <w:rFonts w:ascii="Arial" w:hAnsi="Arial" w:cs="Arial"/>
          <w:b/>
          <w:i/>
          <w:sz w:val="20"/>
          <w:szCs w:val="20"/>
        </w:rPr>
        <w:t xml:space="preserve"> ali več FFS, ki so enako ali podobno učinkovita, za </w:t>
      </w:r>
      <w:proofErr w:type="spellStart"/>
      <w:r w:rsidRPr="00651669">
        <w:rPr>
          <w:rFonts w:ascii="Arial" w:hAnsi="Arial" w:cs="Arial"/>
          <w:b/>
          <w:i/>
          <w:sz w:val="20"/>
          <w:szCs w:val="20"/>
        </w:rPr>
        <w:t>tretiranje</w:t>
      </w:r>
      <w:proofErr w:type="spellEnd"/>
      <w:r w:rsidRPr="00651669">
        <w:rPr>
          <w:rFonts w:ascii="Arial" w:hAnsi="Arial" w:cs="Arial"/>
          <w:b/>
          <w:i/>
          <w:sz w:val="20"/>
          <w:szCs w:val="20"/>
        </w:rPr>
        <w:t xml:space="preserve"> uporabi tisto sredstvo, ki manj škodljivo vpliva na površinske in podzemne vode ter ne vsebuje aktivnih snovi s seznama prednostnih snovi ali posebnih onesnaževal, določenih v predpisih, ki urejajo stanje površinskih voda. </w:t>
      </w:r>
    </w:p>
    <w:p w14:paraId="43038855" w14:textId="77777777" w:rsidR="000C0493" w:rsidRDefault="000C0493" w:rsidP="00376F69">
      <w:pPr>
        <w:pStyle w:val="Navadensplet"/>
        <w:spacing w:beforeLines="60" w:before="144" w:beforeAutospacing="0" w:afterLines="60" w:after="144" w:afterAutospacing="0"/>
        <w:jc w:val="both"/>
        <w:rPr>
          <w:rFonts w:ascii="Arial" w:eastAsia="Calibri" w:hAnsi="Arial" w:cs="Arial"/>
          <w:sz w:val="20"/>
          <w:szCs w:val="20"/>
          <w:lang w:eastAsia="en-US"/>
        </w:rPr>
      </w:pPr>
      <w:r w:rsidRPr="000C0493">
        <w:rPr>
          <w:rFonts w:ascii="Arial" w:eastAsia="Calibri" w:hAnsi="Arial" w:cs="Arial"/>
          <w:sz w:val="20"/>
          <w:szCs w:val="20"/>
          <w:lang w:eastAsia="en-US"/>
        </w:rPr>
        <w:t>V okviru ukrepa KOPOP iz PRP 2014–2020 se od leta 2015 izvaja tudi operacija Vodni viri, ki vključuje obvezni in izbirni zahtevi. Ena od obveznih zahtev te operacije, ki so navedene že v predhodnem besedilu pri ukrepu 14, je zahteva »VOD_FFSV: Uporaba samo fitofarmacevtskih sredstev, ki so dovoljena na najožjih vodovarstvenih območjih« (v nadaljevanju: VOD_FFSV). Ta zahteva se mora izvajati na vseh njivskih površinah znotraj prispevnih območij vodnih teles površinskih voda in območij vodnih teles podzemne vode določenih v predpisu, ki ureja KOPOP ukrepe ekološko kmetovanje in plačila območjem z naravnimi ali drugimi posebnimi ome</w:t>
      </w:r>
      <w:r>
        <w:rPr>
          <w:rFonts w:ascii="Arial" w:eastAsia="Calibri" w:hAnsi="Arial" w:cs="Arial"/>
          <w:sz w:val="20"/>
          <w:szCs w:val="20"/>
          <w:lang w:eastAsia="en-US"/>
        </w:rPr>
        <w:t>jitvami iz PRP za obdobje 2014-</w:t>
      </w:r>
      <w:r w:rsidRPr="000C0493">
        <w:rPr>
          <w:rFonts w:ascii="Arial" w:eastAsia="Calibri" w:hAnsi="Arial" w:cs="Arial"/>
          <w:sz w:val="20"/>
          <w:szCs w:val="20"/>
          <w:lang w:eastAsia="en-US"/>
        </w:rPr>
        <w:t xml:space="preserve">2020, uporabljajo pa se lahko samo določena fitofarmacevtska sredstva (aktivne snovi), ki so dovoljena na najožjih vodovarstvenih območjih iz predpisov, ki urejajo vodovarstvena območja za vodna telesa vodonosnikov Ljubljanskega polja, Selniške dobrave, Ruš, </w:t>
      </w:r>
      <w:proofErr w:type="spellStart"/>
      <w:r w:rsidRPr="000C0493">
        <w:rPr>
          <w:rFonts w:ascii="Arial" w:eastAsia="Calibri" w:hAnsi="Arial" w:cs="Arial"/>
          <w:sz w:val="20"/>
          <w:szCs w:val="20"/>
          <w:lang w:eastAsia="en-US"/>
        </w:rPr>
        <w:t>Vrbanskega</w:t>
      </w:r>
      <w:proofErr w:type="spellEnd"/>
      <w:r w:rsidRPr="000C0493">
        <w:rPr>
          <w:rFonts w:ascii="Arial" w:eastAsia="Calibri" w:hAnsi="Arial" w:cs="Arial"/>
          <w:sz w:val="20"/>
          <w:szCs w:val="20"/>
          <w:lang w:eastAsia="en-US"/>
        </w:rPr>
        <w:t xml:space="preserve"> platoja, Limbuške dobrave in Dravskega polja, Dravsko-ptujskega polja, Apaškega polja, Ljubljanskega barja in okolice Ljubljane, Rižane, za območja občin Šmartno ob Paki, Polzela in Braslovče, na območju občine Jezersko, na območju občine Jesenice, in na območju Slovenj Gradca in za območje občin Črnomelj, Metlika in Semič. Aktivne snovi, ki jih je na teh območjih prepovedano uporabljati, so: </w:t>
      </w:r>
      <w:proofErr w:type="spellStart"/>
      <w:r w:rsidRPr="000C0493">
        <w:rPr>
          <w:rFonts w:ascii="Arial" w:eastAsia="Calibri" w:hAnsi="Arial" w:cs="Arial"/>
          <w:sz w:val="20"/>
          <w:szCs w:val="20"/>
          <w:lang w:eastAsia="en-US"/>
        </w:rPr>
        <w:t>bentazon</w:t>
      </w:r>
      <w:proofErr w:type="spellEnd"/>
      <w:r w:rsidRPr="000C0493">
        <w:rPr>
          <w:rFonts w:ascii="Arial" w:eastAsia="Calibri" w:hAnsi="Arial" w:cs="Arial"/>
          <w:sz w:val="20"/>
          <w:szCs w:val="20"/>
          <w:lang w:eastAsia="en-US"/>
        </w:rPr>
        <w:t>, s-</w:t>
      </w:r>
      <w:proofErr w:type="spellStart"/>
      <w:r w:rsidRPr="000C0493">
        <w:rPr>
          <w:rFonts w:ascii="Arial" w:eastAsia="Calibri" w:hAnsi="Arial" w:cs="Arial"/>
          <w:sz w:val="20"/>
          <w:szCs w:val="20"/>
          <w:lang w:eastAsia="en-US"/>
        </w:rPr>
        <w:t>metolaklor</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terbutilazin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metamitron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izoproturon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mcpp</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mcpp</w:t>
      </w:r>
      <w:proofErr w:type="spellEnd"/>
      <w:r w:rsidRPr="000C0493">
        <w:rPr>
          <w:rFonts w:ascii="Arial" w:eastAsia="Calibri" w:hAnsi="Arial" w:cs="Arial"/>
          <w:sz w:val="20"/>
          <w:szCs w:val="20"/>
          <w:lang w:eastAsia="en-US"/>
        </w:rPr>
        <w:t xml:space="preserve">-p, </w:t>
      </w:r>
      <w:proofErr w:type="spellStart"/>
      <w:r w:rsidRPr="000C0493">
        <w:rPr>
          <w:rFonts w:ascii="Arial" w:eastAsia="Calibri" w:hAnsi="Arial" w:cs="Arial"/>
          <w:sz w:val="20"/>
          <w:szCs w:val="20"/>
          <w:lang w:eastAsia="en-US"/>
        </w:rPr>
        <w:t>mcpa</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dimetenamid</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kloridazon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tritosulfuron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nikosulfuron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rimsulfuron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flurokloridon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petoksamid</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klopiralid</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dikloprop</w:t>
      </w:r>
      <w:proofErr w:type="spellEnd"/>
      <w:r w:rsidRPr="000C0493">
        <w:rPr>
          <w:rFonts w:ascii="Arial" w:eastAsia="Calibri" w:hAnsi="Arial" w:cs="Arial"/>
          <w:sz w:val="20"/>
          <w:szCs w:val="20"/>
          <w:lang w:eastAsia="en-US"/>
        </w:rPr>
        <w:t xml:space="preserve">-p, </w:t>
      </w:r>
      <w:proofErr w:type="spellStart"/>
      <w:r w:rsidRPr="000C0493">
        <w:rPr>
          <w:rFonts w:ascii="Arial" w:eastAsia="Calibri" w:hAnsi="Arial" w:cs="Arial"/>
          <w:sz w:val="20"/>
          <w:szCs w:val="20"/>
          <w:lang w:eastAsia="en-US"/>
        </w:rPr>
        <w:t>metalaksil</w:t>
      </w:r>
      <w:proofErr w:type="spellEnd"/>
      <w:r w:rsidRPr="000C0493">
        <w:rPr>
          <w:rFonts w:ascii="Arial" w:eastAsia="Calibri" w:hAnsi="Arial" w:cs="Arial"/>
          <w:sz w:val="20"/>
          <w:szCs w:val="20"/>
          <w:lang w:eastAsia="en-US"/>
        </w:rPr>
        <w:t xml:space="preserve">-m, </w:t>
      </w:r>
      <w:proofErr w:type="spellStart"/>
      <w:r w:rsidRPr="000C0493">
        <w:rPr>
          <w:rFonts w:ascii="Arial" w:eastAsia="Calibri" w:hAnsi="Arial" w:cs="Arial"/>
          <w:sz w:val="20"/>
          <w:szCs w:val="20"/>
          <w:lang w:eastAsia="en-US"/>
        </w:rPr>
        <w:t>metazaklor</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dicamba</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metribuzin</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flufenacet</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dimetaklor</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klorotalonil</w:t>
      </w:r>
      <w:proofErr w:type="spellEnd"/>
      <w:r w:rsidRPr="000C0493">
        <w:rPr>
          <w:rFonts w:ascii="Arial" w:eastAsia="Calibri" w:hAnsi="Arial" w:cs="Arial"/>
          <w:sz w:val="20"/>
          <w:szCs w:val="20"/>
          <w:lang w:eastAsia="en-US"/>
        </w:rPr>
        <w:t xml:space="preserve">, </w:t>
      </w:r>
      <w:proofErr w:type="spellStart"/>
      <w:r w:rsidRPr="000C0493">
        <w:rPr>
          <w:rFonts w:ascii="Arial" w:eastAsia="Calibri" w:hAnsi="Arial" w:cs="Arial"/>
          <w:sz w:val="20"/>
          <w:szCs w:val="20"/>
          <w:lang w:eastAsia="en-US"/>
        </w:rPr>
        <w:t>klorantraniliprol</w:t>
      </w:r>
      <w:proofErr w:type="spellEnd"/>
      <w:r w:rsidRPr="000C0493">
        <w:rPr>
          <w:rFonts w:ascii="Arial" w:eastAsia="Calibri" w:hAnsi="Arial" w:cs="Arial"/>
          <w:sz w:val="20"/>
          <w:szCs w:val="20"/>
          <w:lang w:eastAsia="en-US"/>
        </w:rPr>
        <w:t xml:space="preserve"> in </w:t>
      </w:r>
      <w:proofErr w:type="spellStart"/>
      <w:r w:rsidRPr="000C0493">
        <w:rPr>
          <w:rFonts w:ascii="Arial" w:eastAsia="Calibri" w:hAnsi="Arial" w:cs="Arial"/>
          <w:sz w:val="20"/>
          <w:szCs w:val="20"/>
          <w:lang w:eastAsia="en-US"/>
        </w:rPr>
        <w:t>triasulfuron</w:t>
      </w:r>
      <w:proofErr w:type="spellEnd"/>
      <w:r w:rsidRPr="000C0493">
        <w:rPr>
          <w:rFonts w:ascii="Arial" w:eastAsia="Calibri" w:hAnsi="Arial" w:cs="Arial"/>
          <w:sz w:val="20"/>
          <w:szCs w:val="20"/>
          <w:lang w:eastAsia="en-US"/>
        </w:rPr>
        <w:t>. Seznam teh aktivnih snovi se lahko spremeni na podlagi sprememb predpisov, ki urejajo stanje površinskih voda in predpisov, ki urejajo stanje podzemnih voda</w:t>
      </w:r>
      <w:r>
        <w:rPr>
          <w:rFonts w:ascii="Arial" w:eastAsia="Calibri" w:hAnsi="Arial" w:cs="Arial"/>
          <w:sz w:val="20"/>
          <w:szCs w:val="20"/>
          <w:lang w:eastAsia="en-US"/>
        </w:rPr>
        <w:t>.</w:t>
      </w:r>
    </w:p>
    <w:p w14:paraId="4F6823AB" w14:textId="799203E3" w:rsidR="00376F69" w:rsidRDefault="00376F69" w:rsidP="00376F69">
      <w:pPr>
        <w:pStyle w:val="Navadensplet"/>
        <w:spacing w:beforeLines="60" w:before="144" w:beforeAutospacing="0" w:afterLines="60" w:after="144" w:afterAutospacing="0"/>
        <w:jc w:val="both"/>
        <w:rPr>
          <w:rFonts w:ascii="Arial" w:eastAsia="Calibri" w:hAnsi="Arial" w:cs="Arial"/>
          <w:sz w:val="20"/>
          <w:szCs w:val="20"/>
          <w:lang w:eastAsia="en-US"/>
        </w:rPr>
      </w:pPr>
      <w:r w:rsidRPr="00376F69">
        <w:rPr>
          <w:rFonts w:ascii="Arial" w:eastAsia="Calibri" w:hAnsi="Arial" w:cs="Arial"/>
          <w:sz w:val="20"/>
          <w:szCs w:val="20"/>
          <w:lang w:eastAsia="en-US"/>
        </w:rPr>
        <w:t>Seznam aktivnih snovi iz prejšnjega odstavka izdela ministrstvo, pristojno za kmetijstvo, v sodelovanju z ministrstvom, pristojnim za okolje, in ministrstvom, pristojnim za zdravje, vsako leto najpozneje do konca decembra za naslednje leto na podlagi preveritve vseh FFS, registriranih v Republiki Sloveniji, in ob upoštevanju podatkov o potencialu za spiranje aktivnih snovi v podzemno vodo, pridobljenih ob registraciji FFS, podatkov pri ocenjevanju aktivnih snovi na ravni Evropske skupnosti ter na podlagi upoštevanja rezultatov monitoringa pitne vode za obravnavano območje iz predhodnega leta, ki ga zagotavlja Ministrstvo za zdravje, in rezultatov monitoringa stanja voda za obravnavano območje iz predhodnega leta, ki ga zagotavlja Agencija Republ</w:t>
      </w:r>
      <w:r w:rsidR="00CD7BDB">
        <w:rPr>
          <w:rFonts w:ascii="Arial" w:eastAsia="Calibri" w:hAnsi="Arial" w:cs="Arial"/>
          <w:sz w:val="20"/>
          <w:szCs w:val="20"/>
          <w:lang w:eastAsia="en-US"/>
        </w:rPr>
        <w:t xml:space="preserve">ike Slovenije za okolje. </w:t>
      </w:r>
      <w:r w:rsidRPr="00376F69">
        <w:rPr>
          <w:rFonts w:ascii="Arial" w:eastAsia="Calibri" w:hAnsi="Arial" w:cs="Arial"/>
          <w:sz w:val="20"/>
          <w:szCs w:val="20"/>
          <w:lang w:eastAsia="en-US"/>
        </w:rPr>
        <w:t>Seznam se objavi na spletni strani ministrstva</w:t>
      </w:r>
      <w:r w:rsidR="00CC1434">
        <w:rPr>
          <w:rFonts w:ascii="Arial" w:eastAsia="Calibri" w:hAnsi="Arial" w:cs="Arial"/>
          <w:sz w:val="20"/>
          <w:szCs w:val="20"/>
          <w:lang w:eastAsia="en-US"/>
        </w:rPr>
        <w:t>, pristojnega za okolje</w:t>
      </w:r>
      <w:r w:rsidRPr="00376F69">
        <w:rPr>
          <w:rFonts w:ascii="Arial" w:eastAsia="Calibri" w:hAnsi="Arial" w:cs="Arial"/>
          <w:sz w:val="20"/>
          <w:szCs w:val="20"/>
          <w:lang w:eastAsia="en-US"/>
        </w:rPr>
        <w:t xml:space="preserve">. </w:t>
      </w:r>
    </w:p>
    <w:p w14:paraId="5EE5C541" w14:textId="48A4A137" w:rsidR="00274E95" w:rsidRPr="00376F69" w:rsidRDefault="00274E95" w:rsidP="00376F69">
      <w:pPr>
        <w:pStyle w:val="Navadensplet"/>
        <w:spacing w:beforeLines="60" w:before="144" w:beforeAutospacing="0" w:afterLines="60" w:after="144" w:afterAutospacing="0"/>
        <w:jc w:val="both"/>
        <w:rPr>
          <w:rFonts w:ascii="Arial" w:eastAsia="Calibri" w:hAnsi="Arial" w:cs="Arial"/>
          <w:sz w:val="20"/>
          <w:szCs w:val="20"/>
          <w:lang w:eastAsia="en-US"/>
        </w:rPr>
      </w:pPr>
      <w:r>
        <w:rPr>
          <w:rFonts w:ascii="Arial" w:eastAsia="SimSun" w:hAnsi="Arial" w:cs="Arial"/>
          <w:bCs/>
          <w:iCs/>
          <w:sz w:val="20"/>
          <w:szCs w:val="20"/>
          <w:lang w:eastAsia="zh-CN"/>
        </w:rPr>
        <w:t xml:space="preserve">V izvajanje obvezne zahteve </w:t>
      </w:r>
      <w:r w:rsidRPr="00BE5230">
        <w:rPr>
          <w:rFonts w:ascii="Arial" w:eastAsia="SimSun" w:hAnsi="Arial" w:cs="Arial"/>
          <w:bCs/>
          <w:iCs/>
          <w:sz w:val="20"/>
          <w:szCs w:val="20"/>
          <w:lang w:eastAsia="zh-CN"/>
        </w:rPr>
        <w:t>VOD_FFSV</w:t>
      </w:r>
      <w:r>
        <w:rPr>
          <w:rFonts w:ascii="Arial" w:eastAsia="SimSun" w:hAnsi="Arial" w:cs="Arial"/>
          <w:bCs/>
          <w:iCs/>
          <w:sz w:val="20"/>
          <w:szCs w:val="20"/>
          <w:lang w:eastAsia="zh-CN"/>
        </w:rPr>
        <w:t xml:space="preserve"> je vključenih 1.939 kmetijskih gospodarstev, ki letno prejmejo okoli 1,6 mio EUR sredstev</w:t>
      </w:r>
      <w:r w:rsidR="000C0493">
        <w:rPr>
          <w:rFonts w:ascii="Arial" w:eastAsia="SimSun" w:hAnsi="Arial" w:cs="Arial"/>
          <w:bCs/>
          <w:iCs/>
          <w:sz w:val="20"/>
          <w:szCs w:val="20"/>
          <w:lang w:eastAsia="zh-CN"/>
        </w:rPr>
        <w:t xml:space="preserve"> (preglednica 1)</w:t>
      </w:r>
      <w:r>
        <w:rPr>
          <w:rFonts w:ascii="Arial" w:eastAsia="SimSun" w:hAnsi="Arial" w:cs="Arial"/>
          <w:bCs/>
          <w:iCs/>
          <w:sz w:val="20"/>
          <w:szCs w:val="20"/>
          <w:lang w:eastAsia="zh-CN"/>
        </w:rPr>
        <w:t>.</w:t>
      </w:r>
    </w:p>
    <w:p w14:paraId="479F4272" w14:textId="42BB23B5" w:rsidR="0036040E" w:rsidRPr="00651669" w:rsidRDefault="0036040E" w:rsidP="003D47F9">
      <w:pPr>
        <w:spacing w:beforeLines="60" w:before="144" w:afterLines="60" w:after="144" w:line="240" w:lineRule="auto"/>
        <w:jc w:val="both"/>
        <w:rPr>
          <w:rFonts w:ascii="Arial" w:hAnsi="Arial" w:cs="Arial"/>
          <w:b/>
          <w:i/>
          <w:sz w:val="20"/>
          <w:szCs w:val="20"/>
          <w:lang w:val="sl-SI"/>
        </w:rPr>
      </w:pPr>
      <w:bookmarkStart w:id="26" w:name="_Toc531071867"/>
      <w:r w:rsidRPr="00651669">
        <w:rPr>
          <w:rStyle w:val="Naslov3Znak"/>
          <w:rFonts w:eastAsia="Calibri"/>
          <w:lang w:val="sl-SI"/>
        </w:rPr>
        <w:t>Ukrep 16</w:t>
      </w:r>
      <w:r w:rsidR="00C117AD" w:rsidRPr="00651669">
        <w:rPr>
          <w:rStyle w:val="Naslov3Znak"/>
          <w:rFonts w:eastAsia="Calibri"/>
          <w:lang w:val="sl-SI"/>
        </w:rPr>
        <w:t>:</w:t>
      </w:r>
      <w:r w:rsidR="00031203" w:rsidRPr="00651669">
        <w:rPr>
          <w:rStyle w:val="Naslov3Znak"/>
          <w:rFonts w:eastAsia="Calibri"/>
          <w:lang w:val="sl-SI"/>
        </w:rPr>
        <w:t xml:space="preserve"> </w:t>
      </w:r>
      <w:r w:rsidR="00F63715" w:rsidRPr="00651669">
        <w:rPr>
          <w:rStyle w:val="Naslov3Znak"/>
          <w:rFonts w:eastAsia="Calibri"/>
          <w:lang w:val="sl-SI"/>
        </w:rPr>
        <w:t>J</w:t>
      </w:r>
      <w:r w:rsidR="00031203" w:rsidRPr="00651669">
        <w:rPr>
          <w:rStyle w:val="Naslov3Znak"/>
          <w:rFonts w:eastAsia="Calibri"/>
          <w:lang w:val="sl-SI"/>
        </w:rPr>
        <w:t>avne površine</w:t>
      </w:r>
      <w:bookmarkEnd w:id="26"/>
      <w:r w:rsidRPr="00651669">
        <w:rPr>
          <w:rFonts w:ascii="Arial" w:hAnsi="Arial" w:cs="Arial"/>
          <w:b/>
          <w:i/>
          <w:sz w:val="20"/>
          <w:szCs w:val="20"/>
          <w:lang w:val="sl-SI"/>
        </w:rPr>
        <w:t>: Ministrstvo določi omejitve rabe FFS na javnih površinah.</w:t>
      </w:r>
      <w:r w:rsidR="00992650" w:rsidRPr="00651669">
        <w:rPr>
          <w:lang w:val="sl-SI"/>
        </w:rPr>
        <w:t xml:space="preserve"> </w:t>
      </w:r>
    </w:p>
    <w:p w14:paraId="43C4E1FC" w14:textId="77777777" w:rsidR="0036040E" w:rsidRPr="00651669" w:rsidRDefault="0036040E"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Pri tem upošteva uporabo </w:t>
      </w:r>
      <w:proofErr w:type="spellStart"/>
      <w:r w:rsidRPr="00651669">
        <w:rPr>
          <w:rFonts w:ascii="Arial" w:hAnsi="Arial" w:cs="Arial"/>
          <w:b/>
          <w:i/>
          <w:sz w:val="20"/>
          <w:szCs w:val="20"/>
          <w:lang w:val="sl-SI"/>
        </w:rPr>
        <w:t>nekemičnih</w:t>
      </w:r>
      <w:proofErr w:type="spellEnd"/>
      <w:r w:rsidRPr="00651669">
        <w:rPr>
          <w:rFonts w:ascii="Arial" w:hAnsi="Arial" w:cs="Arial"/>
          <w:b/>
          <w:i/>
          <w:sz w:val="20"/>
          <w:szCs w:val="20"/>
          <w:lang w:val="sl-SI"/>
        </w:rPr>
        <w:t xml:space="preserve"> metod, predvsem možnosti mehanskega zatiranja škodljivih organizmov in biotičnega varstva rastlin. Na nekmetijskih površinah, kot so robovi cest, železnica, se preverita možnost in gospodarnost zatiranja z </w:t>
      </w:r>
      <w:proofErr w:type="spellStart"/>
      <w:r w:rsidRPr="00651669">
        <w:rPr>
          <w:rFonts w:ascii="Arial" w:hAnsi="Arial" w:cs="Arial"/>
          <w:b/>
          <w:i/>
          <w:sz w:val="20"/>
          <w:szCs w:val="20"/>
          <w:lang w:val="sl-SI"/>
        </w:rPr>
        <w:t>nekemičnimi</w:t>
      </w:r>
      <w:proofErr w:type="spellEnd"/>
      <w:r w:rsidRPr="00651669">
        <w:rPr>
          <w:rFonts w:ascii="Arial" w:hAnsi="Arial" w:cs="Arial"/>
          <w:b/>
          <w:i/>
          <w:sz w:val="20"/>
          <w:szCs w:val="20"/>
          <w:lang w:val="sl-SI"/>
        </w:rPr>
        <w:t xml:space="preserve"> metodami (npr. uporaba vodne pare in podobno).</w:t>
      </w:r>
    </w:p>
    <w:p w14:paraId="731E60D4"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Raba FFS na športnih igriščih se omeji samo na točkovno uporabo, če je uporaba teh sredstev nujna. </w:t>
      </w:r>
      <w:r w:rsidRPr="00651669">
        <w:rPr>
          <w:rFonts w:ascii="Arial" w:hAnsi="Arial" w:cs="Arial"/>
          <w:b/>
          <w:i/>
          <w:color w:val="000000"/>
          <w:sz w:val="20"/>
          <w:szCs w:val="20"/>
          <w:lang w:val="sl-SI"/>
        </w:rPr>
        <w:t>Pri tem se predvsem zagotovi najmanjša mogoča izpostavljenost ljudi, ki se zadržujejo na igriščih po uporabi FFS.</w:t>
      </w:r>
      <w:r w:rsidRPr="00651669">
        <w:rPr>
          <w:rFonts w:ascii="Arial" w:hAnsi="Arial" w:cs="Arial"/>
          <w:b/>
          <w:i/>
          <w:sz w:val="20"/>
          <w:szCs w:val="20"/>
          <w:lang w:val="sl-SI"/>
        </w:rPr>
        <w:t xml:space="preserve"> Izjemoma se dovoli uporaba FFS na celotni površini po predhodni oceni nujnosti ukrepa. </w:t>
      </w:r>
    </w:p>
    <w:p w14:paraId="6F758E83" w14:textId="234B4D3D" w:rsidR="0036040E" w:rsidRPr="00651669" w:rsidRDefault="001D2ED0"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S</w:t>
      </w:r>
      <w:r w:rsidR="00674515" w:rsidRPr="00651669">
        <w:rPr>
          <w:rFonts w:ascii="Arial" w:hAnsi="Arial" w:cs="Arial"/>
          <w:sz w:val="20"/>
          <w:szCs w:val="20"/>
          <w:lang w:val="sl-SI"/>
        </w:rPr>
        <w:t xml:space="preserve"> 34. členom Zakona o fitofarmacevtskih sredstvih (Uradni list RS, št. 83/12) je prepovedana uporaba </w:t>
      </w:r>
      <w:r w:rsidR="00B057B5">
        <w:rPr>
          <w:rFonts w:ascii="Arial" w:hAnsi="Arial" w:cs="Arial"/>
          <w:sz w:val="20"/>
          <w:szCs w:val="20"/>
          <w:lang w:val="sl-SI"/>
        </w:rPr>
        <w:t>FFS</w:t>
      </w:r>
      <w:r w:rsidR="00AB1C8D" w:rsidRPr="00651669">
        <w:rPr>
          <w:rFonts w:ascii="Arial" w:hAnsi="Arial" w:cs="Arial"/>
          <w:sz w:val="20"/>
          <w:szCs w:val="20"/>
          <w:lang w:val="sl-SI"/>
        </w:rPr>
        <w:t xml:space="preserve"> na javnih površinah. Z</w:t>
      </w:r>
      <w:r w:rsidR="00674515" w:rsidRPr="00651669">
        <w:rPr>
          <w:rFonts w:ascii="Arial" w:hAnsi="Arial" w:cs="Arial"/>
          <w:sz w:val="20"/>
          <w:szCs w:val="20"/>
          <w:lang w:val="sl-SI"/>
        </w:rPr>
        <w:t xml:space="preserve">a zatiranje škodljivih organizmov se lahko uporabljajo le </w:t>
      </w:r>
      <w:proofErr w:type="spellStart"/>
      <w:r w:rsidR="00674515" w:rsidRPr="00651669">
        <w:rPr>
          <w:rFonts w:ascii="Arial" w:hAnsi="Arial" w:cs="Arial"/>
          <w:sz w:val="20"/>
          <w:szCs w:val="20"/>
          <w:lang w:val="sl-SI"/>
        </w:rPr>
        <w:t>nekemične</w:t>
      </w:r>
      <w:proofErr w:type="spellEnd"/>
      <w:r w:rsidR="00674515" w:rsidRPr="00651669">
        <w:rPr>
          <w:rFonts w:ascii="Arial" w:hAnsi="Arial" w:cs="Arial"/>
          <w:sz w:val="20"/>
          <w:szCs w:val="20"/>
          <w:lang w:val="sl-SI"/>
        </w:rPr>
        <w:t xml:space="preserve"> metode. V določenih primerih</w:t>
      </w:r>
      <w:r w:rsidR="00BD7E08" w:rsidRPr="00651669">
        <w:rPr>
          <w:rFonts w:ascii="Arial" w:hAnsi="Arial" w:cs="Arial"/>
          <w:sz w:val="20"/>
          <w:szCs w:val="20"/>
          <w:lang w:val="sl-SI"/>
        </w:rPr>
        <w:t xml:space="preserve">, če se z uporabo </w:t>
      </w:r>
      <w:proofErr w:type="spellStart"/>
      <w:r w:rsidR="00BD7E08" w:rsidRPr="00651669">
        <w:rPr>
          <w:rFonts w:ascii="Arial" w:hAnsi="Arial" w:cs="Arial"/>
          <w:sz w:val="20"/>
          <w:szCs w:val="20"/>
          <w:lang w:val="sl-SI"/>
        </w:rPr>
        <w:t>nekemičnih</w:t>
      </w:r>
      <w:proofErr w:type="spellEnd"/>
      <w:r w:rsidR="00BD7E08" w:rsidRPr="00651669">
        <w:rPr>
          <w:rFonts w:ascii="Arial" w:hAnsi="Arial" w:cs="Arial"/>
          <w:sz w:val="20"/>
          <w:szCs w:val="20"/>
          <w:lang w:val="sl-SI"/>
        </w:rPr>
        <w:t xml:space="preserve"> metod ne da preprečiti nevarnosti, ki jo lahko škodljivi organizmi pomenijo rastlinam, okolju ali zdravju, </w:t>
      </w:r>
      <w:r w:rsidR="00013898" w:rsidRPr="00651669">
        <w:rPr>
          <w:rFonts w:ascii="Arial" w:hAnsi="Arial" w:cs="Arial"/>
          <w:sz w:val="20"/>
          <w:szCs w:val="20"/>
          <w:lang w:val="sl-SI"/>
        </w:rPr>
        <w:t xml:space="preserve">zakon dovoli izjemo uporabe kemičnih FFS, ki je podrobneje opredeljena v </w:t>
      </w:r>
      <w:r w:rsidR="00BD7E08" w:rsidRPr="00651669">
        <w:rPr>
          <w:rFonts w:ascii="Arial" w:hAnsi="Arial" w:cs="Arial"/>
          <w:sz w:val="20"/>
          <w:szCs w:val="20"/>
          <w:lang w:val="sl-SI"/>
        </w:rPr>
        <w:t>12. člen</w:t>
      </w:r>
      <w:r w:rsidR="00013898" w:rsidRPr="00651669">
        <w:rPr>
          <w:rFonts w:ascii="Arial" w:hAnsi="Arial" w:cs="Arial"/>
          <w:sz w:val="20"/>
          <w:szCs w:val="20"/>
          <w:lang w:val="sl-SI"/>
        </w:rPr>
        <w:t>u</w:t>
      </w:r>
      <w:r w:rsidR="00BD7E08" w:rsidRPr="00651669">
        <w:rPr>
          <w:rFonts w:ascii="Arial" w:hAnsi="Arial" w:cs="Arial"/>
          <w:sz w:val="20"/>
          <w:szCs w:val="20"/>
          <w:lang w:val="sl-SI"/>
        </w:rPr>
        <w:t xml:space="preserve"> Pravilnika o pravilni uporabi FFS (Uradni list RS, št. 71/14). Javnost mora biti obveščena o </w:t>
      </w:r>
      <w:proofErr w:type="spellStart"/>
      <w:r w:rsidR="00BD7E08" w:rsidRPr="00651669">
        <w:rPr>
          <w:rFonts w:ascii="Arial" w:hAnsi="Arial" w:cs="Arial"/>
          <w:sz w:val="20"/>
          <w:szCs w:val="20"/>
          <w:lang w:val="sl-SI"/>
        </w:rPr>
        <w:t>tretiranju</w:t>
      </w:r>
      <w:proofErr w:type="spellEnd"/>
      <w:r w:rsidR="00013898" w:rsidRPr="00651669">
        <w:rPr>
          <w:rFonts w:ascii="Arial" w:hAnsi="Arial" w:cs="Arial"/>
          <w:sz w:val="20"/>
          <w:szCs w:val="20"/>
          <w:lang w:val="sl-SI"/>
        </w:rPr>
        <w:t xml:space="preserve"> s FFS</w:t>
      </w:r>
      <w:r w:rsidR="00BD7E08" w:rsidRPr="00651669">
        <w:rPr>
          <w:rFonts w:ascii="Arial" w:hAnsi="Arial" w:cs="Arial"/>
          <w:sz w:val="20"/>
          <w:szCs w:val="20"/>
          <w:lang w:val="sl-SI"/>
        </w:rPr>
        <w:t xml:space="preserve">, tako da se tretirana površina primerno označi in prepreči dostop. Vendar ta izjema ne velja za otroška in šolska igrišča, kjer se kemična FFS ne smejo uporabljati v nobenem primeru. </w:t>
      </w:r>
    </w:p>
    <w:p w14:paraId="4C733F82" w14:textId="571E5C1C" w:rsidR="00621322" w:rsidRPr="00651669" w:rsidRDefault="00621322" w:rsidP="0062132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Novembra 2017 je Vlada Republike Slovenije sprejela sklep (št. 34300-1/2017/3), da se zavzema za prepoved uporabe </w:t>
      </w:r>
      <w:proofErr w:type="spellStart"/>
      <w:r w:rsidRPr="00651669">
        <w:rPr>
          <w:rFonts w:ascii="Arial" w:hAnsi="Arial" w:cs="Arial"/>
          <w:sz w:val="20"/>
          <w:szCs w:val="20"/>
          <w:lang w:val="sl-SI"/>
        </w:rPr>
        <w:t>glifosata</w:t>
      </w:r>
      <w:proofErr w:type="spellEnd"/>
      <w:r w:rsidRPr="00651669">
        <w:rPr>
          <w:rFonts w:ascii="Arial" w:hAnsi="Arial" w:cs="Arial"/>
          <w:sz w:val="20"/>
          <w:szCs w:val="20"/>
          <w:lang w:val="sl-SI"/>
        </w:rPr>
        <w:t>, pri čemer je treba zagotoviti prehodno obdobje za kmetijstvo. V obrazložitvi sklepa se Vlada RS zavzema za optimizacijo uporabe FFS, ki jo je treba zmanjšati in profesionalizirati. Vlada RS ocenjuje, da je v zadnjih desetletjih prišlo do pretirane »</w:t>
      </w:r>
      <w:proofErr w:type="spellStart"/>
      <w:r w:rsidRPr="00651669">
        <w:rPr>
          <w:rFonts w:ascii="Arial" w:hAnsi="Arial" w:cs="Arial"/>
          <w:sz w:val="20"/>
          <w:szCs w:val="20"/>
          <w:lang w:val="sl-SI"/>
        </w:rPr>
        <w:t>kemizacije</w:t>
      </w:r>
      <w:proofErr w:type="spellEnd"/>
      <w:r w:rsidRPr="00651669">
        <w:rPr>
          <w:rFonts w:ascii="Arial" w:hAnsi="Arial" w:cs="Arial"/>
          <w:sz w:val="20"/>
          <w:szCs w:val="20"/>
          <w:lang w:val="sl-SI"/>
        </w:rPr>
        <w:t>« kmetijske pridelave hrane in krme, pri čemer se zaveda, da kmetijska pridelava brez FFS na kratek rok ni mogoča, medtem ko nepoklicna uporaba FFS ni nujno potrebna za pridelavo hrane za trg.</w:t>
      </w:r>
    </w:p>
    <w:p w14:paraId="7C583F41" w14:textId="77777777" w:rsidR="00621322" w:rsidRPr="00651669" w:rsidRDefault="00621322" w:rsidP="0062132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Na podlagi usmeritev Vlade RS je Minister, pristojen za kmetijstvo, predpisal spremembe in dopolnitve dveh pravilnikov. </w:t>
      </w:r>
    </w:p>
    <w:p w14:paraId="5BA95456" w14:textId="607FA96E" w:rsidR="00621322" w:rsidRPr="00651669" w:rsidRDefault="00621322" w:rsidP="0062132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Pravilnik o spremembi in dopolnitvi pravilnika o pravilni uporabi je bil objavljen v Uradnem listu RS, št 28/18. S tem pravilnikom se omejuje uporaba herbicidov na javnih površinah, vključno z golf igrišči in športnimi igrišči ter objekti gospodarske javne infrastrukture, kot so ceste in železnice. Pravilnik začne veljati 5. maja 2018, uporabljati se začne 1. oktobra 2019, razen za ceste in železnice, za katere se začne uporabljati 1. aprila 2021. Obdobje do začetka uporabe predpisa je prehodno obdobje 18 mesecev za prilagoditev deležnikov novim razmeram glede uporabe FFS na javnih površinah in 3 leta na cestah in železnicah.</w:t>
      </w:r>
    </w:p>
    <w:p w14:paraId="4F64C04F" w14:textId="1343381C" w:rsidR="00110784" w:rsidRPr="00110784" w:rsidRDefault="00110784" w:rsidP="00110784">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S p</w:t>
      </w:r>
      <w:r w:rsidRPr="00110784">
        <w:rPr>
          <w:rFonts w:ascii="Arial" w:hAnsi="Arial" w:cs="Arial"/>
          <w:sz w:val="20"/>
          <w:szCs w:val="20"/>
          <w:lang w:val="sl-SI"/>
        </w:rPr>
        <w:t>ravilnik</w:t>
      </w:r>
      <w:r>
        <w:rPr>
          <w:rFonts w:ascii="Arial" w:hAnsi="Arial" w:cs="Arial"/>
          <w:sz w:val="20"/>
          <w:szCs w:val="20"/>
          <w:lang w:val="sl-SI"/>
        </w:rPr>
        <w:t>om</w:t>
      </w:r>
      <w:r w:rsidRPr="00110784">
        <w:rPr>
          <w:rFonts w:ascii="Arial" w:hAnsi="Arial" w:cs="Arial"/>
          <w:sz w:val="20"/>
          <w:szCs w:val="20"/>
          <w:lang w:val="sl-SI"/>
        </w:rPr>
        <w:t xml:space="preserve"> o spremembah Pravilnika o pogojih za opravljanje prometa s fitofarmacevtskimi sredstvi ter o vodenju in posredovanju podatkov o prom</w:t>
      </w:r>
      <w:r w:rsidR="007452FA">
        <w:rPr>
          <w:rFonts w:ascii="Arial" w:hAnsi="Arial" w:cs="Arial"/>
          <w:sz w:val="20"/>
          <w:szCs w:val="20"/>
          <w:lang w:val="sl-SI"/>
        </w:rPr>
        <w:t xml:space="preserve">etu fitofarmacevtskih sredstev </w:t>
      </w:r>
      <w:r w:rsidRPr="00110784">
        <w:rPr>
          <w:rFonts w:ascii="Arial" w:hAnsi="Arial" w:cs="Arial"/>
          <w:sz w:val="20"/>
          <w:szCs w:val="20"/>
          <w:lang w:val="sl-SI"/>
        </w:rPr>
        <w:t>(Uradni list RS 30/18</w:t>
      </w:r>
      <w:r>
        <w:rPr>
          <w:rFonts w:ascii="Arial" w:hAnsi="Arial" w:cs="Arial"/>
          <w:sz w:val="20"/>
          <w:szCs w:val="20"/>
          <w:lang w:val="sl-SI"/>
        </w:rPr>
        <w:t xml:space="preserve">) </w:t>
      </w:r>
      <w:r w:rsidRPr="00110784">
        <w:rPr>
          <w:rFonts w:ascii="Arial" w:hAnsi="Arial" w:cs="Arial"/>
          <w:sz w:val="20"/>
          <w:szCs w:val="20"/>
          <w:lang w:val="sl-SI"/>
        </w:rPr>
        <w:t xml:space="preserve">so se spremenili </w:t>
      </w:r>
      <w:r>
        <w:rPr>
          <w:rFonts w:ascii="Arial" w:hAnsi="Arial" w:cs="Arial"/>
          <w:sz w:val="20"/>
          <w:szCs w:val="20"/>
          <w:lang w:val="sl-SI"/>
        </w:rPr>
        <w:t>k</w:t>
      </w:r>
      <w:r w:rsidRPr="00110784">
        <w:rPr>
          <w:rFonts w:ascii="Arial" w:hAnsi="Arial" w:cs="Arial"/>
          <w:sz w:val="20"/>
          <w:szCs w:val="20"/>
          <w:lang w:val="sl-SI"/>
        </w:rPr>
        <w:t xml:space="preserve">riteriji </w:t>
      </w:r>
      <w:r>
        <w:rPr>
          <w:rFonts w:ascii="Arial" w:hAnsi="Arial" w:cs="Arial"/>
          <w:sz w:val="20"/>
          <w:szCs w:val="20"/>
          <w:lang w:val="sl-SI"/>
        </w:rPr>
        <w:t>za določitev prodaje FFS brez izkaznice o usposabljanju. O</w:t>
      </w:r>
      <w:r w:rsidRPr="00110784">
        <w:rPr>
          <w:rFonts w:ascii="Arial" w:hAnsi="Arial" w:cs="Arial"/>
          <w:sz w:val="20"/>
          <w:szCs w:val="20"/>
          <w:lang w:val="sl-SI"/>
        </w:rPr>
        <w:t xml:space="preserve">d 1. 10. 2019 dalje </w:t>
      </w:r>
      <w:r>
        <w:rPr>
          <w:rFonts w:ascii="Arial" w:hAnsi="Arial" w:cs="Arial"/>
          <w:sz w:val="20"/>
          <w:szCs w:val="20"/>
          <w:lang w:val="sl-SI"/>
        </w:rPr>
        <w:t xml:space="preserve">se bodo </w:t>
      </w:r>
      <w:r w:rsidRPr="00110784">
        <w:rPr>
          <w:rFonts w:ascii="Arial" w:hAnsi="Arial" w:cs="Arial"/>
          <w:sz w:val="20"/>
          <w:szCs w:val="20"/>
          <w:lang w:val="sl-SI"/>
        </w:rPr>
        <w:t xml:space="preserve">brez predložitve izkaznice lahko prodajala FFS, ki so dovoljena v ekološki pridelavi in so pakirana v embalaži, katere velikost ustreza koncentratu za pripravo mešanice za enkratno uporabo, ki zadostuje za površino </w:t>
      </w:r>
      <w:proofErr w:type="spellStart"/>
      <w:r w:rsidRPr="00110784">
        <w:rPr>
          <w:rFonts w:ascii="Arial" w:hAnsi="Arial" w:cs="Arial"/>
          <w:sz w:val="20"/>
          <w:szCs w:val="20"/>
          <w:lang w:val="sl-SI"/>
        </w:rPr>
        <w:t>tretiranja</w:t>
      </w:r>
      <w:proofErr w:type="spellEnd"/>
      <w:r w:rsidRPr="00110784">
        <w:rPr>
          <w:rFonts w:ascii="Arial" w:hAnsi="Arial" w:cs="Arial"/>
          <w:sz w:val="20"/>
          <w:szCs w:val="20"/>
          <w:lang w:val="sl-SI"/>
        </w:rPr>
        <w:t xml:space="preserve">  do 500 m</w:t>
      </w:r>
      <w:r w:rsidRPr="0048669F">
        <w:rPr>
          <w:rFonts w:ascii="Arial" w:hAnsi="Arial" w:cs="Arial"/>
          <w:sz w:val="20"/>
          <w:szCs w:val="20"/>
          <w:vertAlign w:val="superscript"/>
          <w:lang w:val="sl-SI"/>
        </w:rPr>
        <w:t>2</w:t>
      </w:r>
      <w:r w:rsidRPr="00110784">
        <w:rPr>
          <w:rFonts w:ascii="Arial" w:hAnsi="Arial" w:cs="Arial"/>
          <w:sz w:val="20"/>
          <w:szCs w:val="20"/>
          <w:lang w:val="sl-SI"/>
        </w:rPr>
        <w:t xml:space="preserve"> ali so pakirana kot gotovi pripravek za neposredno uporabo, ki zadostuje za površino </w:t>
      </w:r>
      <w:proofErr w:type="spellStart"/>
      <w:r w:rsidRPr="00110784">
        <w:rPr>
          <w:rFonts w:ascii="Arial" w:hAnsi="Arial" w:cs="Arial"/>
          <w:sz w:val="20"/>
          <w:szCs w:val="20"/>
          <w:lang w:val="sl-SI"/>
        </w:rPr>
        <w:t>tretiranja</w:t>
      </w:r>
      <w:proofErr w:type="spellEnd"/>
      <w:r w:rsidRPr="00110784">
        <w:rPr>
          <w:rFonts w:ascii="Arial" w:hAnsi="Arial" w:cs="Arial"/>
          <w:sz w:val="20"/>
          <w:szCs w:val="20"/>
          <w:lang w:val="sl-SI"/>
        </w:rPr>
        <w:t xml:space="preserve"> do 500 m</w:t>
      </w:r>
      <w:r w:rsidRPr="0048669F">
        <w:rPr>
          <w:rFonts w:ascii="Arial" w:hAnsi="Arial" w:cs="Arial"/>
          <w:sz w:val="20"/>
          <w:szCs w:val="20"/>
          <w:vertAlign w:val="superscript"/>
          <w:lang w:val="sl-SI"/>
        </w:rPr>
        <w:t>2</w:t>
      </w:r>
      <w:r w:rsidRPr="00110784">
        <w:rPr>
          <w:rFonts w:ascii="Arial" w:hAnsi="Arial" w:cs="Arial"/>
          <w:sz w:val="20"/>
          <w:szCs w:val="20"/>
          <w:lang w:val="sl-SI"/>
        </w:rPr>
        <w:t>.</w:t>
      </w:r>
    </w:p>
    <w:p w14:paraId="0BE92E34" w14:textId="5481F29B" w:rsidR="00673338" w:rsidRPr="00651669" w:rsidRDefault="00673338" w:rsidP="003D47F9">
      <w:pPr>
        <w:spacing w:beforeLines="60" w:before="144" w:afterLines="60" w:after="144" w:line="240" w:lineRule="auto"/>
        <w:jc w:val="both"/>
        <w:rPr>
          <w:rFonts w:ascii="Arial" w:hAnsi="Arial" w:cs="Arial"/>
          <w:b/>
          <w:i/>
          <w:sz w:val="20"/>
          <w:szCs w:val="20"/>
          <w:lang w:val="sl-SI"/>
        </w:rPr>
      </w:pPr>
      <w:bookmarkStart w:id="27" w:name="_Toc531071868"/>
      <w:r w:rsidRPr="00651669">
        <w:rPr>
          <w:rStyle w:val="Naslov3Znak"/>
          <w:rFonts w:eastAsia="Calibri"/>
          <w:lang w:val="sl-SI"/>
        </w:rPr>
        <w:t>Ukrep 17</w:t>
      </w:r>
      <w:r w:rsidR="00C117AD" w:rsidRPr="00651669">
        <w:rPr>
          <w:rStyle w:val="Naslov3Znak"/>
          <w:rFonts w:eastAsia="Calibri"/>
          <w:lang w:val="sl-SI"/>
        </w:rPr>
        <w:t>:</w:t>
      </w:r>
      <w:r w:rsidR="00031203" w:rsidRPr="00651669">
        <w:rPr>
          <w:rStyle w:val="Naslov3Znak"/>
          <w:rFonts w:eastAsia="Calibri"/>
          <w:lang w:val="sl-SI"/>
        </w:rPr>
        <w:t xml:space="preserve"> </w:t>
      </w:r>
      <w:r w:rsidR="00F63715" w:rsidRPr="00651669">
        <w:rPr>
          <w:rStyle w:val="Naslov3Znak"/>
          <w:rFonts w:eastAsia="Calibri"/>
          <w:lang w:val="sl-SI"/>
        </w:rPr>
        <w:t>I</w:t>
      </w:r>
      <w:r w:rsidR="00031203" w:rsidRPr="00651669">
        <w:rPr>
          <w:rStyle w:val="Naslov3Znak"/>
          <w:rFonts w:eastAsia="Calibri"/>
          <w:lang w:val="sl-SI"/>
        </w:rPr>
        <w:t>ntegrirano varstvo rastlin</w:t>
      </w:r>
      <w:bookmarkEnd w:id="27"/>
      <w:r w:rsidRPr="00651669">
        <w:rPr>
          <w:rFonts w:ascii="Arial" w:hAnsi="Arial" w:cs="Arial"/>
          <w:b/>
          <w:i/>
          <w:sz w:val="20"/>
          <w:szCs w:val="20"/>
          <w:lang w:val="sl-SI"/>
        </w:rPr>
        <w:t>: Ministrstvo pri pripravi ukrepa kmetijsko-</w:t>
      </w:r>
      <w:proofErr w:type="spellStart"/>
      <w:r w:rsidRPr="00651669">
        <w:rPr>
          <w:rFonts w:ascii="Arial" w:hAnsi="Arial" w:cs="Arial"/>
          <w:b/>
          <w:i/>
          <w:sz w:val="20"/>
          <w:szCs w:val="20"/>
          <w:lang w:val="sl-SI"/>
        </w:rPr>
        <w:t>okoljskih</w:t>
      </w:r>
      <w:proofErr w:type="spellEnd"/>
      <w:r w:rsidRPr="00651669">
        <w:rPr>
          <w:rFonts w:ascii="Arial" w:hAnsi="Arial" w:cs="Arial"/>
          <w:b/>
          <w:i/>
          <w:sz w:val="20"/>
          <w:szCs w:val="20"/>
          <w:lang w:val="sl-SI"/>
        </w:rPr>
        <w:t xml:space="preserve"> plačil v okviru PRP 2014–2020 in v okviru shem kakovosti vključi možnosti nadgrajevanja ukrepov integriranega varstva rastlin.</w:t>
      </w:r>
    </w:p>
    <w:p w14:paraId="12DEEA8C" w14:textId="06F9FF15"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Ministrstvo je s Pravilnikom o integriranem varstvu rastlin pred škodljivimi organizmi (Uradni list RS, št. 43/14) določilo obvezne splošne smernice za </w:t>
      </w:r>
      <w:r w:rsidR="00960783">
        <w:rPr>
          <w:rFonts w:ascii="Arial" w:hAnsi="Arial" w:cs="Arial"/>
          <w:sz w:val="20"/>
          <w:szCs w:val="20"/>
          <w:lang w:val="sl-SI"/>
        </w:rPr>
        <w:t>IVR</w:t>
      </w:r>
      <w:r w:rsidRPr="00651669">
        <w:rPr>
          <w:rFonts w:ascii="Arial" w:hAnsi="Arial" w:cs="Arial"/>
          <w:sz w:val="20"/>
          <w:szCs w:val="20"/>
          <w:lang w:val="sl-SI"/>
        </w:rPr>
        <w:t>.</w:t>
      </w:r>
    </w:p>
    <w:p w14:paraId="0CD8C1A6" w14:textId="7CAA80D9" w:rsidR="00764B14" w:rsidRPr="00651669" w:rsidRDefault="00E365A1"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Ministrstvo je že v prejšnjem obdobju progr</w:t>
      </w:r>
      <w:r w:rsidR="007452FA">
        <w:rPr>
          <w:rFonts w:ascii="Arial" w:hAnsi="Arial" w:cs="Arial"/>
          <w:sz w:val="20"/>
          <w:szCs w:val="20"/>
          <w:lang w:val="sl-SI"/>
        </w:rPr>
        <w:t>ama razvoja podeželja spodbujalo</w:t>
      </w:r>
      <w:r w:rsidRPr="00651669">
        <w:rPr>
          <w:rFonts w:ascii="Arial" w:hAnsi="Arial" w:cs="Arial"/>
          <w:sz w:val="20"/>
          <w:szCs w:val="20"/>
          <w:lang w:val="sl-SI"/>
        </w:rPr>
        <w:t xml:space="preserve"> okolju prijazno kmetijsko pridelavo s podporami</w:t>
      </w:r>
      <w:r w:rsidR="00764B14" w:rsidRPr="00651669">
        <w:rPr>
          <w:rFonts w:ascii="Arial" w:hAnsi="Arial" w:cs="Arial"/>
          <w:sz w:val="20"/>
          <w:szCs w:val="20"/>
          <w:lang w:val="sl-SI"/>
        </w:rPr>
        <w:t xml:space="preserve"> za </w:t>
      </w:r>
      <w:r w:rsidRPr="00651669">
        <w:rPr>
          <w:rFonts w:ascii="Arial" w:hAnsi="Arial" w:cs="Arial"/>
          <w:sz w:val="20"/>
          <w:szCs w:val="20"/>
          <w:lang w:val="sl-SI"/>
        </w:rPr>
        <w:t xml:space="preserve">tako imenovano </w:t>
      </w:r>
      <w:r w:rsidR="00764B14" w:rsidRPr="00651669">
        <w:rPr>
          <w:rFonts w:ascii="Arial" w:hAnsi="Arial" w:cs="Arial"/>
          <w:sz w:val="20"/>
          <w:szCs w:val="20"/>
          <w:lang w:val="sl-SI"/>
        </w:rPr>
        <w:t>integrirano pridelavo v poljedelstvu in hmeljarstvu, sadjarstvu, vinogradništvu in zelenjadarstvu</w:t>
      </w:r>
      <w:r w:rsidRPr="00651669">
        <w:rPr>
          <w:rFonts w:ascii="Arial" w:hAnsi="Arial" w:cs="Arial"/>
          <w:sz w:val="20"/>
          <w:szCs w:val="20"/>
          <w:lang w:val="sl-SI"/>
        </w:rPr>
        <w:t>, ki</w:t>
      </w:r>
      <w:r w:rsidR="00764B14" w:rsidRPr="00651669">
        <w:rPr>
          <w:rFonts w:ascii="Arial" w:hAnsi="Arial" w:cs="Arial"/>
          <w:sz w:val="20"/>
          <w:szCs w:val="20"/>
          <w:lang w:val="sl-SI"/>
        </w:rPr>
        <w:t xml:space="preserve"> so se do konca leta 2014 namenjale v okviru pod</w:t>
      </w:r>
      <w:r w:rsidRPr="00651669">
        <w:rPr>
          <w:rFonts w:ascii="Arial" w:hAnsi="Arial" w:cs="Arial"/>
          <w:sz w:val="20"/>
          <w:szCs w:val="20"/>
          <w:lang w:val="sl-SI"/>
        </w:rPr>
        <w:t>-</w:t>
      </w:r>
      <w:r w:rsidR="00764B14" w:rsidRPr="00651669">
        <w:rPr>
          <w:rFonts w:ascii="Arial" w:hAnsi="Arial" w:cs="Arial"/>
          <w:sz w:val="20"/>
          <w:szCs w:val="20"/>
          <w:lang w:val="sl-SI"/>
        </w:rPr>
        <w:t>ukrepov KOP iz PRP 2007–2013.</w:t>
      </w:r>
    </w:p>
    <w:p w14:paraId="7289A709" w14:textId="77777777"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Kljub temu, da je v programskem obdobju 2007–2013 stanje integrirane pridelave (število vključenih kmetij in obseg proizvodnje) skozi leta več ali manj ostajalo na isti ravni, je bila integrirana pridelava kot shema kakovosti z zahtevnejšimi pogoji pridelave med pridelovalci dobro sprejeta in potrošniki so po tovrstnih pridelkih vedno pogosteje povpraševali. Predvsem na področju pridelave sadja in zelenjave je integrirana pridelava na tržišču postala skoraj zahtevani standard.</w:t>
      </w:r>
    </w:p>
    <w:p w14:paraId="25DA0B24" w14:textId="79D12E48" w:rsidR="00764B14" w:rsidRPr="00651669" w:rsidRDefault="0096716E" w:rsidP="00764B14">
      <w:pPr>
        <w:pStyle w:val="Navadensplet"/>
        <w:spacing w:beforeLines="60" w:before="144" w:beforeAutospacing="0" w:afterLines="60" w:after="144" w:afterAutospacing="0"/>
        <w:jc w:val="both"/>
        <w:rPr>
          <w:rFonts w:ascii="Arial" w:hAnsi="Arial" w:cs="Arial"/>
          <w:sz w:val="20"/>
          <w:szCs w:val="20"/>
        </w:rPr>
      </w:pPr>
      <w:r w:rsidRPr="00651669">
        <w:rPr>
          <w:rFonts w:ascii="Arial" w:hAnsi="Arial" w:cs="Arial"/>
          <w:sz w:val="20"/>
          <w:szCs w:val="20"/>
        </w:rPr>
        <w:t>V novem programskem obdobju 2014-2020 je koncept ukrepov zastavljen drugače, in sicer je namesto dosedanjega paketnega pristopa prvič uveden sistem individualnega nabora zahtev.</w:t>
      </w:r>
      <w:r w:rsidR="00764B14" w:rsidRPr="00651669">
        <w:rPr>
          <w:rFonts w:ascii="Arial" w:hAnsi="Arial" w:cs="Arial"/>
          <w:sz w:val="20"/>
          <w:szCs w:val="20"/>
        </w:rPr>
        <w:t xml:space="preserve"> Spremenjen koncept ukrepa KOPOP</w:t>
      </w:r>
      <w:r w:rsidRPr="00651669">
        <w:rPr>
          <w:rFonts w:ascii="Arial" w:hAnsi="Arial" w:cs="Arial"/>
          <w:sz w:val="20"/>
          <w:szCs w:val="20"/>
        </w:rPr>
        <w:t xml:space="preserve"> </w:t>
      </w:r>
      <w:r w:rsidR="00764B14" w:rsidRPr="00651669">
        <w:rPr>
          <w:rFonts w:ascii="Arial" w:hAnsi="Arial" w:cs="Arial"/>
          <w:sz w:val="20"/>
          <w:szCs w:val="20"/>
        </w:rPr>
        <w:t xml:space="preserve">omogoča, da si lahko upravičenci sami sestavijo svoj »paket« zahtev, ki jih nato izvajajo pod določenimi pogoji. Ker so določene nadstandardne zahteve iz dosedanjih </w:t>
      </w:r>
      <w:proofErr w:type="spellStart"/>
      <w:r w:rsidR="00764B14" w:rsidRPr="00651669">
        <w:rPr>
          <w:rFonts w:ascii="Arial" w:hAnsi="Arial" w:cs="Arial"/>
          <w:sz w:val="20"/>
          <w:szCs w:val="20"/>
        </w:rPr>
        <w:t>podukrepov</w:t>
      </w:r>
      <w:proofErr w:type="spellEnd"/>
      <w:r w:rsidR="00764B14" w:rsidRPr="00651669">
        <w:rPr>
          <w:rFonts w:ascii="Arial" w:hAnsi="Arial" w:cs="Arial"/>
          <w:sz w:val="20"/>
          <w:szCs w:val="20"/>
        </w:rPr>
        <w:t xml:space="preserve"> integrirane pridelave iz PRP 2007–2013 vključene v nabor zahtev v okviru posameznih operacij ukrepa KOPOP iz PRP 2014–2020 (npr., kolobarjenje, mehansko zatiranje plevelov, uporaba feromonskih vab, upor</w:t>
      </w:r>
      <w:r w:rsidR="007452FA">
        <w:rPr>
          <w:rFonts w:ascii="Arial" w:hAnsi="Arial" w:cs="Arial"/>
          <w:sz w:val="20"/>
          <w:szCs w:val="20"/>
        </w:rPr>
        <w:t>aba metode konfuzije in dezorien</w:t>
      </w:r>
      <w:r w:rsidR="00764B14" w:rsidRPr="00651669">
        <w:rPr>
          <w:rFonts w:ascii="Arial" w:hAnsi="Arial" w:cs="Arial"/>
          <w:sz w:val="20"/>
          <w:szCs w:val="20"/>
        </w:rPr>
        <w:t xml:space="preserve">tacije ipd.), lahko s sodelovanjem v ukrepu KOPOP upravičenci prejmejo podporo za te operacije, s čimer se dejansko podpira izvajanje </w:t>
      </w:r>
      <w:r w:rsidR="00960783">
        <w:rPr>
          <w:rFonts w:ascii="Arial" w:hAnsi="Arial" w:cs="Arial"/>
          <w:sz w:val="20"/>
          <w:szCs w:val="20"/>
        </w:rPr>
        <w:t>IVR</w:t>
      </w:r>
      <w:r w:rsidR="00764B14" w:rsidRPr="00651669">
        <w:rPr>
          <w:rFonts w:ascii="Arial" w:eastAsia="Calibri" w:hAnsi="Arial" w:cs="Arial"/>
          <w:sz w:val="20"/>
          <w:szCs w:val="20"/>
          <w:lang w:eastAsia="en-US"/>
        </w:rPr>
        <w:t xml:space="preserve"> Kot pripomoček za učinkovitejše izvajanje operacij ukrepa KOPOP, ki se nanašajo na </w:t>
      </w:r>
      <w:r w:rsidR="00960783">
        <w:rPr>
          <w:rFonts w:ascii="Arial" w:hAnsi="Arial" w:cs="Arial"/>
          <w:sz w:val="20"/>
          <w:szCs w:val="20"/>
        </w:rPr>
        <w:t>IVR</w:t>
      </w:r>
      <w:r w:rsidR="00764B14" w:rsidRPr="00651669">
        <w:rPr>
          <w:rFonts w:ascii="Arial" w:hAnsi="Arial" w:cs="Arial"/>
          <w:sz w:val="20"/>
          <w:szCs w:val="20"/>
        </w:rPr>
        <w:t>, je</w:t>
      </w:r>
      <w:r w:rsidR="00764B14" w:rsidRPr="00651669">
        <w:rPr>
          <w:rFonts w:ascii="Arial" w:eastAsia="Calibri" w:hAnsi="Arial" w:cs="Arial"/>
          <w:sz w:val="20"/>
          <w:szCs w:val="20"/>
          <w:lang w:eastAsia="en-US"/>
        </w:rPr>
        <w:t xml:space="preserve"> ministrstvo skupaj s kmetijskimi strokovnjaki pripravilo tudi tehnološka navodila za te operacije, ki so dostopna na spletni strani </w:t>
      </w:r>
      <w:r w:rsidR="00107687">
        <w:rPr>
          <w:rFonts w:ascii="Arial" w:eastAsia="Calibri" w:hAnsi="Arial" w:cs="Arial"/>
          <w:sz w:val="20"/>
          <w:szCs w:val="20"/>
          <w:lang w:eastAsia="en-US"/>
        </w:rPr>
        <w:t>Ministrstva.</w:t>
      </w:r>
      <w:r w:rsidR="00107687">
        <w:rPr>
          <w:rStyle w:val="Sprotnaopomba-sklic"/>
          <w:rFonts w:ascii="Arial" w:eastAsia="Calibri" w:hAnsi="Arial" w:cs="Arial"/>
          <w:sz w:val="20"/>
          <w:szCs w:val="20"/>
          <w:lang w:eastAsia="en-US"/>
        </w:rPr>
        <w:footnoteReference w:id="23"/>
      </w:r>
    </w:p>
    <w:p w14:paraId="38EA3C1F" w14:textId="2F416964"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Ne glede na to, shema integrirane pridelave ostaja nacionalna, slovenska shema kakovosti</w:t>
      </w:r>
      <w:r w:rsidR="00E365A1" w:rsidRPr="00651669">
        <w:rPr>
          <w:rFonts w:ascii="Arial" w:hAnsi="Arial" w:cs="Arial"/>
          <w:sz w:val="20"/>
          <w:szCs w:val="20"/>
          <w:lang w:val="sl-SI"/>
        </w:rPr>
        <w:t xml:space="preserve"> na prostovoljni osnovi</w:t>
      </w:r>
      <w:r w:rsidRPr="00651669">
        <w:rPr>
          <w:rFonts w:ascii="Arial" w:hAnsi="Arial" w:cs="Arial"/>
          <w:sz w:val="20"/>
          <w:szCs w:val="20"/>
          <w:lang w:val="sl-SI"/>
        </w:rPr>
        <w:t>. Tako se lahko tisti kmetje, ki želijo še naprej pridobiti certifikat za integrirano pridelavo, prijavijo v kontrolo integrirane pridelave pri vseh tistih organizacijah za kontrolo in certificiranje integrirane pridelave, ki so že sedaj izvajale kontrolo in certifikacijo integrirane pridelave.</w:t>
      </w:r>
    </w:p>
    <w:p w14:paraId="0D113526" w14:textId="77777777"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Kmetje, ki so bili (ali tudi če so še vedno) vključeni v integrirano pridelavo in so že navajeni slediti ustrezni zakonodaji in nadzoru, pa lahko storijo korak naprej in se preusmerijo v ekološko pridelavo.</w:t>
      </w:r>
    </w:p>
    <w:p w14:paraId="6830BC02" w14:textId="1C65F6FB" w:rsidR="00764B14" w:rsidRPr="00651669" w:rsidRDefault="00764B14" w:rsidP="00764B14">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Ukrep ekološko kmetovanje je v okviru PRP 2014–2020 samostojen ukrep in ni del ukrepa KOPOP. Višine plačil za ekološko kmetovanje se razlikujejo glede na različne kulture oz. rabe, obenem je tudi v novem programskem obdobju ponujeno višje plačilo za tiste kmetije, ki so v obdobju preusmeritve. Namreč, pridelovalci, čeprav kmetujejo po načelih ekološkega kmetovanja, svojih pridelkov do pridobitve certifikata še ne morejo prodati kot ekoloških, zato so njihovi stroški v času preusmeritve višji. Ukrep</w:t>
      </w:r>
      <w:r w:rsidR="004E31E3" w:rsidRPr="00651669">
        <w:rPr>
          <w:rFonts w:ascii="Arial" w:hAnsi="Arial" w:cs="Arial"/>
          <w:sz w:val="20"/>
          <w:szCs w:val="20"/>
          <w:lang w:val="sl-SI"/>
        </w:rPr>
        <w:t xml:space="preserve"> </w:t>
      </w:r>
      <w:r w:rsidRPr="00651669">
        <w:rPr>
          <w:rFonts w:ascii="Arial" w:hAnsi="Arial" w:cs="Arial"/>
          <w:sz w:val="20"/>
          <w:szCs w:val="20"/>
          <w:lang w:val="sl-SI"/>
        </w:rPr>
        <w:t>ekološko kmetovanje s</w:t>
      </w:r>
      <w:r w:rsidR="00107687">
        <w:rPr>
          <w:rFonts w:ascii="Arial" w:hAnsi="Arial" w:cs="Arial"/>
          <w:sz w:val="20"/>
          <w:szCs w:val="20"/>
          <w:lang w:val="sl-SI"/>
        </w:rPr>
        <w:t>e lahko kombinira tudi z ukrepi</w:t>
      </w:r>
      <w:r w:rsidRPr="00651669">
        <w:rPr>
          <w:rFonts w:ascii="Arial" w:hAnsi="Arial" w:cs="Arial"/>
          <w:sz w:val="20"/>
          <w:szCs w:val="20"/>
          <w:lang w:val="sl-SI"/>
        </w:rPr>
        <w:t xml:space="preserve"> KOPOP.</w:t>
      </w:r>
    </w:p>
    <w:p w14:paraId="49FFA9A2" w14:textId="49D9B769" w:rsidR="00673338" w:rsidRPr="00651669" w:rsidRDefault="00673338" w:rsidP="003D47F9">
      <w:pPr>
        <w:spacing w:beforeLines="60" w:before="144" w:afterLines="60" w:after="144" w:line="240" w:lineRule="auto"/>
        <w:jc w:val="both"/>
        <w:rPr>
          <w:rFonts w:ascii="Arial" w:hAnsi="Arial" w:cs="Arial"/>
          <w:b/>
          <w:i/>
          <w:sz w:val="20"/>
          <w:szCs w:val="20"/>
          <w:lang w:val="sl-SI"/>
        </w:rPr>
      </w:pPr>
      <w:bookmarkStart w:id="28" w:name="_Toc531071869"/>
      <w:r w:rsidRPr="00651669">
        <w:rPr>
          <w:rStyle w:val="Naslov3Znak"/>
          <w:rFonts w:eastAsia="Calibri"/>
          <w:lang w:val="sl-SI"/>
        </w:rPr>
        <w:t>Ukrep 18</w:t>
      </w:r>
      <w:r w:rsidR="00C117AD"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S</w:t>
      </w:r>
      <w:r w:rsidR="00A063F6" w:rsidRPr="00651669">
        <w:rPr>
          <w:rStyle w:val="Naslov3Znak"/>
          <w:rFonts w:eastAsia="Calibri"/>
          <w:lang w:val="sl-SI"/>
        </w:rPr>
        <w:t>mernice za integrirano varstvo rastlin</w:t>
      </w:r>
      <w:bookmarkEnd w:id="28"/>
      <w:r w:rsidRPr="00651669">
        <w:rPr>
          <w:rFonts w:ascii="Arial" w:hAnsi="Arial" w:cs="Arial"/>
          <w:b/>
          <w:i/>
          <w:sz w:val="20"/>
          <w:szCs w:val="20"/>
          <w:lang w:val="sl-SI"/>
        </w:rPr>
        <w:t>: Ministrstvo v sodelovanju s strokovnimi službami pripravi smernice za integrirano varstvo rastlin za posamezen sektor kmetijske pridelave.</w:t>
      </w:r>
    </w:p>
    <w:p w14:paraId="1DE843C2" w14:textId="475C5C71" w:rsidR="00D8733E" w:rsidRDefault="00EA03B3" w:rsidP="00D8733E">
      <w:pPr>
        <w:tabs>
          <w:tab w:val="left" w:pos="3410"/>
        </w:tabs>
        <w:spacing w:beforeLines="60" w:before="144" w:afterLines="60" w:after="144" w:line="240" w:lineRule="auto"/>
        <w:jc w:val="both"/>
        <w:rPr>
          <w:rFonts w:ascii="Arial" w:hAnsi="Arial" w:cs="Arial"/>
          <w:sz w:val="20"/>
          <w:szCs w:val="20"/>
          <w:lang w:val="sl-SI"/>
        </w:rPr>
      </w:pPr>
      <w:r w:rsidRPr="00651669">
        <w:rPr>
          <w:rFonts w:ascii="Arial" w:hAnsi="Arial" w:cs="Arial"/>
          <w:bCs/>
          <w:sz w:val="20"/>
          <w:szCs w:val="20"/>
          <w:lang w:val="sl-SI"/>
        </w:rPr>
        <w:t xml:space="preserve">Ministrstvo </w:t>
      </w:r>
      <w:r w:rsidR="0010213F" w:rsidRPr="00651669">
        <w:rPr>
          <w:rFonts w:ascii="Arial" w:hAnsi="Arial" w:cs="Arial"/>
          <w:bCs/>
          <w:sz w:val="20"/>
          <w:szCs w:val="20"/>
          <w:lang w:val="sl-SI"/>
        </w:rPr>
        <w:t xml:space="preserve">je </w:t>
      </w:r>
      <w:r w:rsidRPr="00651669">
        <w:rPr>
          <w:rFonts w:ascii="Arial" w:hAnsi="Arial" w:cs="Arial"/>
          <w:bCs/>
          <w:sz w:val="20"/>
          <w:szCs w:val="20"/>
          <w:lang w:val="sl-SI"/>
        </w:rPr>
        <w:t>v sodelovanju s str</w:t>
      </w:r>
      <w:r w:rsidR="003D47F9" w:rsidRPr="00651669">
        <w:rPr>
          <w:rFonts w:ascii="Arial" w:hAnsi="Arial" w:cs="Arial"/>
          <w:bCs/>
          <w:sz w:val="20"/>
          <w:szCs w:val="20"/>
          <w:lang w:val="sl-SI"/>
        </w:rPr>
        <w:t xml:space="preserve">okovnimi službami </w:t>
      </w:r>
      <w:r w:rsidR="0010213F" w:rsidRPr="00651669">
        <w:rPr>
          <w:rFonts w:ascii="Arial" w:hAnsi="Arial" w:cs="Arial"/>
          <w:bCs/>
          <w:sz w:val="20"/>
          <w:szCs w:val="20"/>
          <w:lang w:val="sl-SI"/>
        </w:rPr>
        <w:t xml:space="preserve">v okviru PRP 2007–2013 </w:t>
      </w:r>
      <w:r w:rsidR="003D47F9" w:rsidRPr="00651669">
        <w:rPr>
          <w:rFonts w:ascii="Arial" w:hAnsi="Arial" w:cs="Arial"/>
          <w:bCs/>
          <w:sz w:val="20"/>
          <w:szCs w:val="20"/>
          <w:lang w:val="sl-SI"/>
        </w:rPr>
        <w:t>vsako leto</w:t>
      </w:r>
      <w:r w:rsidRPr="00651669">
        <w:rPr>
          <w:rFonts w:ascii="Arial" w:hAnsi="Arial" w:cs="Arial"/>
          <w:bCs/>
          <w:sz w:val="20"/>
          <w:szCs w:val="20"/>
          <w:lang w:val="sl-SI"/>
        </w:rPr>
        <w:t xml:space="preserve"> </w:t>
      </w:r>
      <w:r w:rsidR="0010213F" w:rsidRPr="00651669">
        <w:rPr>
          <w:rFonts w:ascii="Arial" w:hAnsi="Arial" w:cs="Arial"/>
          <w:bCs/>
          <w:sz w:val="20"/>
          <w:szCs w:val="20"/>
          <w:lang w:val="sl-SI"/>
        </w:rPr>
        <w:t xml:space="preserve">pripravilo </w:t>
      </w:r>
      <w:r w:rsidRPr="00651669">
        <w:rPr>
          <w:rFonts w:ascii="Arial" w:hAnsi="Arial" w:cs="Arial"/>
          <w:bCs/>
          <w:sz w:val="20"/>
          <w:szCs w:val="20"/>
          <w:lang w:val="sl-SI"/>
        </w:rPr>
        <w:t xml:space="preserve">Tehnološka navodila za integrirano pridelavo </w:t>
      </w:r>
      <w:hyperlink r:id="rId9" w:history="1">
        <w:r w:rsidRPr="00651669">
          <w:rPr>
            <w:rStyle w:val="Hiperpovezava"/>
            <w:rFonts w:ascii="Arial" w:hAnsi="Arial" w:cs="Arial"/>
            <w:color w:val="auto"/>
            <w:sz w:val="20"/>
            <w:szCs w:val="20"/>
            <w:u w:val="none"/>
            <w:lang w:val="sl-SI"/>
          </w:rPr>
          <w:t>grozdja,</w:t>
        </w:r>
      </w:hyperlink>
      <w:r w:rsidRPr="00651669">
        <w:rPr>
          <w:rFonts w:ascii="Arial" w:hAnsi="Arial" w:cs="Arial"/>
          <w:sz w:val="20"/>
          <w:szCs w:val="20"/>
          <w:lang w:val="sl-SI"/>
        </w:rPr>
        <w:t xml:space="preserve"> poljščin, </w:t>
      </w:r>
      <w:hyperlink r:id="rId10" w:history="1">
        <w:r w:rsidRPr="00651669">
          <w:rPr>
            <w:rStyle w:val="Hiperpovezava"/>
            <w:rFonts w:ascii="Arial" w:hAnsi="Arial" w:cs="Arial"/>
            <w:color w:val="auto"/>
            <w:sz w:val="20"/>
            <w:szCs w:val="20"/>
            <w:u w:val="none"/>
            <w:lang w:val="sl-SI"/>
          </w:rPr>
          <w:t>sadja</w:t>
        </w:r>
      </w:hyperlink>
      <w:r w:rsidRPr="00651669">
        <w:rPr>
          <w:rFonts w:ascii="Arial" w:hAnsi="Arial" w:cs="Arial"/>
          <w:sz w:val="20"/>
          <w:szCs w:val="20"/>
          <w:lang w:val="sl-SI"/>
        </w:rPr>
        <w:t xml:space="preserve"> in </w:t>
      </w:r>
      <w:r w:rsidRPr="00D8733E">
        <w:rPr>
          <w:rFonts w:ascii="Arial" w:hAnsi="Arial" w:cs="Arial"/>
          <w:sz w:val="20"/>
          <w:szCs w:val="20"/>
          <w:lang w:val="sl-SI"/>
        </w:rPr>
        <w:t>zelenjave</w:t>
      </w:r>
      <w:r w:rsidR="00735592">
        <w:rPr>
          <w:rStyle w:val="Sprotnaopomba-sklic"/>
          <w:rFonts w:ascii="Arial" w:hAnsi="Arial" w:cs="Arial"/>
          <w:sz w:val="20"/>
          <w:szCs w:val="20"/>
          <w:lang w:val="sl-SI"/>
        </w:rPr>
        <w:footnoteReference w:id="24"/>
      </w:r>
      <w:r w:rsidR="003D47F9" w:rsidRPr="00D8733E">
        <w:rPr>
          <w:rFonts w:ascii="Arial" w:hAnsi="Arial" w:cs="Arial"/>
          <w:sz w:val="20"/>
          <w:szCs w:val="20"/>
          <w:lang w:val="sl-SI"/>
        </w:rPr>
        <w:t xml:space="preserve">, v okviru katerih so </w:t>
      </w:r>
      <w:r w:rsidR="0010213F" w:rsidRPr="00D8733E">
        <w:rPr>
          <w:rFonts w:ascii="Arial" w:hAnsi="Arial" w:cs="Arial"/>
          <w:sz w:val="20"/>
          <w:szCs w:val="20"/>
          <w:lang w:val="sl-SI"/>
        </w:rPr>
        <w:t xml:space="preserve">bile </w:t>
      </w:r>
      <w:r w:rsidR="003D47F9" w:rsidRPr="00D8733E">
        <w:rPr>
          <w:rFonts w:ascii="Arial" w:hAnsi="Arial" w:cs="Arial"/>
          <w:sz w:val="20"/>
          <w:szCs w:val="20"/>
          <w:lang w:val="sl-SI"/>
        </w:rPr>
        <w:t xml:space="preserve">opisane specifične smernice za </w:t>
      </w:r>
      <w:r w:rsidR="00960783">
        <w:rPr>
          <w:rFonts w:ascii="Arial" w:hAnsi="Arial" w:cs="Arial"/>
          <w:sz w:val="20"/>
          <w:szCs w:val="20"/>
          <w:lang w:val="sl-SI"/>
        </w:rPr>
        <w:t>IVR</w:t>
      </w:r>
      <w:r w:rsidR="003D47F9" w:rsidRPr="00D8733E">
        <w:rPr>
          <w:rFonts w:ascii="Arial" w:hAnsi="Arial" w:cs="Arial"/>
          <w:sz w:val="20"/>
          <w:szCs w:val="20"/>
          <w:lang w:val="sl-SI"/>
        </w:rPr>
        <w:t xml:space="preserve"> za posamezne kulture</w:t>
      </w:r>
      <w:r w:rsidR="00D8733E" w:rsidRPr="00651669">
        <w:rPr>
          <w:rFonts w:ascii="Arial" w:hAnsi="Arial" w:cs="Arial"/>
          <w:sz w:val="20"/>
          <w:szCs w:val="20"/>
          <w:lang w:val="sl-SI"/>
        </w:rPr>
        <w:t>, v katerih je del vsebine posvečen tehniki uporabe pripravkov in alternativnim metodam zatiranja škodlj</w:t>
      </w:r>
      <w:r w:rsidR="00D8733E">
        <w:rPr>
          <w:rFonts w:ascii="Arial" w:hAnsi="Arial" w:cs="Arial"/>
          <w:sz w:val="20"/>
          <w:szCs w:val="20"/>
          <w:lang w:val="sl-SI"/>
        </w:rPr>
        <w:t xml:space="preserve">ivih organizmov. </w:t>
      </w:r>
      <w:r w:rsidR="0043591C" w:rsidRPr="00651669">
        <w:rPr>
          <w:rFonts w:ascii="Arial" w:hAnsi="Arial" w:cs="Arial"/>
          <w:sz w:val="20"/>
          <w:szCs w:val="20"/>
          <w:lang w:val="sl-SI"/>
        </w:rPr>
        <w:t xml:space="preserve">Tako se </w:t>
      </w:r>
      <w:r w:rsidR="0010213F" w:rsidRPr="00651669">
        <w:rPr>
          <w:rFonts w:ascii="Arial" w:hAnsi="Arial" w:cs="Arial"/>
          <w:sz w:val="20"/>
          <w:szCs w:val="20"/>
          <w:lang w:val="sl-SI"/>
        </w:rPr>
        <w:t>tudi v</w:t>
      </w:r>
      <w:r w:rsidR="0043591C" w:rsidRPr="00651669">
        <w:rPr>
          <w:rFonts w:ascii="Arial" w:hAnsi="Arial" w:cs="Arial"/>
          <w:sz w:val="20"/>
          <w:szCs w:val="20"/>
          <w:lang w:val="sl-SI"/>
        </w:rPr>
        <w:t xml:space="preserve"> drugih program</w:t>
      </w:r>
      <w:r w:rsidR="0010213F" w:rsidRPr="00651669">
        <w:rPr>
          <w:rFonts w:ascii="Arial" w:hAnsi="Arial" w:cs="Arial"/>
          <w:sz w:val="20"/>
          <w:szCs w:val="20"/>
          <w:lang w:val="sl-SI"/>
        </w:rPr>
        <w:t>ih</w:t>
      </w:r>
      <w:r w:rsidR="0043591C" w:rsidRPr="00651669">
        <w:rPr>
          <w:rFonts w:ascii="Arial" w:hAnsi="Arial" w:cs="Arial"/>
          <w:sz w:val="20"/>
          <w:szCs w:val="20"/>
          <w:lang w:val="sl-SI"/>
        </w:rPr>
        <w:t xml:space="preserve"> </w:t>
      </w:r>
      <w:r w:rsidR="0010213F" w:rsidRPr="00651669">
        <w:rPr>
          <w:rFonts w:ascii="Arial" w:hAnsi="Arial" w:cs="Arial"/>
          <w:sz w:val="20"/>
          <w:szCs w:val="20"/>
          <w:lang w:val="sl-SI"/>
        </w:rPr>
        <w:t>kmetijske pridelave vključuje in uresničuje namen in cilj</w:t>
      </w:r>
      <w:r w:rsidR="0043591C" w:rsidRPr="00651669">
        <w:rPr>
          <w:rFonts w:ascii="Arial" w:hAnsi="Arial" w:cs="Arial"/>
          <w:sz w:val="20"/>
          <w:szCs w:val="20"/>
          <w:lang w:val="sl-SI"/>
        </w:rPr>
        <w:t xml:space="preserve"> </w:t>
      </w:r>
      <w:r w:rsidR="00960783">
        <w:rPr>
          <w:rFonts w:ascii="Arial" w:hAnsi="Arial" w:cs="Arial"/>
          <w:sz w:val="20"/>
          <w:szCs w:val="20"/>
          <w:lang w:val="sl-SI"/>
        </w:rPr>
        <w:t>IVR</w:t>
      </w:r>
      <w:r w:rsidR="0043591C" w:rsidRPr="00651669">
        <w:rPr>
          <w:rFonts w:ascii="Arial" w:hAnsi="Arial" w:cs="Arial"/>
          <w:sz w:val="20"/>
          <w:szCs w:val="20"/>
          <w:lang w:val="sl-SI"/>
        </w:rPr>
        <w:t>.</w:t>
      </w:r>
      <w:r w:rsidR="00D8733E" w:rsidRPr="00D8733E">
        <w:rPr>
          <w:rFonts w:ascii="Arial" w:hAnsi="Arial" w:cs="Arial"/>
          <w:sz w:val="20"/>
          <w:szCs w:val="20"/>
          <w:lang w:val="sl-SI"/>
        </w:rPr>
        <w:t xml:space="preserve"> </w:t>
      </w:r>
    </w:p>
    <w:p w14:paraId="4EF09B82" w14:textId="0E347847" w:rsidR="00D8733E" w:rsidRPr="00651669" w:rsidRDefault="00D8733E" w:rsidP="00D8733E">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PRP 2014-2020 se podpirajo posamezni ukrepi </w:t>
      </w:r>
      <w:r w:rsidR="00960783">
        <w:rPr>
          <w:rFonts w:ascii="Arial" w:hAnsi="Arial" w:cs="Arial"/>
          <w:sz w:val="20"/>
          <w:szCs w:val="20"/>
          <w:lang w:val="sl-SI"/>
        </w:rPr>
        <w:t>IVR</w:t>
      </w:r>
      <w:r w:rsidRPr="00651669">
        <w:rPr>
          <w:rFonts w:ascii="Arial" w:hAnsi="Arial" w:cs="Arial"/>
          <w:sz w:val="20"/>
          <w:szCs w:val="20"/>
          <w:lang w:val="sl-SI"/>
        </w:rPr>
        <w:t>, ki so vključeni v nabor zahtev v okviru posamezn</w:t>
      </w:r>
      <w:r w:rsidR="007452FA">
        <w:rPr>
          <w:rFonts w:ascii="Arial" w:hAnsi="Arial" w:cs="Arial"/>
          <w:sz w:val="20"/>
          <w:szCs w:val="20"/>
          <w:lang w:val="sl-SI"/>
        </w:rPr>
        <w:t xml:space="preserve">ih operacij ukrepa KOPOP (npr. </w:t>
      </w:r>
      <w:r w:rsidRPr="00651669">
        <w:rPr>
          <w:rFonts w:ascii="Arial" w:hAnsi="Arial" w:cs="Arial"/>
          <w:sz w:val="20"/>
          <w:szCs w:val="20"/>
          <w:lang w:val="sl-SI"/>
        </w:rPr>
        <w:t xml:space="preserve">kolobarjenje, mehansko zatiranje plevelov, uporaba feromonskih vab, uporaba metode konfuzije in dezorientacije ipd.), ki sestavljajo </w:t>
      </w:r>
      <w:r w:rsidR="00960783">
        <w:rPr>
          <w:rFonts w:ascii="Arial" w:hAnsi="Arial" w:cs="Arial"/>
          <w:sz w:val="20"/>
          <w:szCs w:val="20"/>
          <w:lang w:val="sl-SI"/>
        </w:rPr>
        <w:t>IVR</w:t>
      </w:r>
      <w:r w:rsidRPr="00651669">
        <w:rPr>
          <w:rFonts w:ascii="Arial" w:hAnsi="Arial" w:cs="Arial"/>
          <w:sz w:val="20"/>
          <w:szCs w:val="20"/>
          <w:lang w:val="sl-SI"/>
        </w:rPr>
        <w:t xml:space="preserve">. </w:t>
      </w:r>
    </w:p>
    <w:p w14:paraId="2283F3F1" w14:textId="56798DE6" w:rsidR="0043591C" w:rsidRPr="00651669" w:rsidRDefault="00D8733E" w:rsidP="003D47F9">
      <w:pPr>
        <w:tabs>
          <w:tab w:val="left" w:pos="3410"/>
        </w:tabs>
        <w:spacing w:beforeLines="60" w:before="144" w:afterLines="60" w:after="144" w:line="240" w:lineRule="auto"/>
        <w:jc w:val="both"/>
        <w:rPr>
          <w:rFonts w:ascii="Arial" w:hAnsi="Arial" w:cs="Arial"/>
          <w:sz w:val="20"/>
          <w:szCs w:val="20"/>
          <w:lang w:val="sl-SI"/>
        </w:rPr>
      </w:pPr>
      <w:r w:rsidRPr="00651669">
        <w:rPr>
          <w:rStyle w:val="Hiperpovezava"/>
          <w:rFonts w:ascii="Arial" w:hAnsi="Arial" w:cs="Arial"/>
          <w:color w:val="auto"/>
          <w:sz w:val="20"/>
          <w:szCs w:val="20"/>
          <w:u w:val="none"/>
          <w:lang w:val="sl-SI"/>
        </w:rPr>
        <w:t xml:space="preserve">V letu 2015 pa je bil sprejet program za pripravo posebnih smernic in navodil za </w:t>
      </w:r>
      <w:r w:rsidR="00960783">
        <w:rPr>
          <w:rStyle w:val="Hiperpovezava"/>
          <w:rFonts w:ascii="Arial" w:hAnsi="Arial" w:cs="Arial"/>
          <w:color w:val="auto"/>
          <w:sz w:val="20"/>
          <w:szCs w:val="20"/>
          <w:u w:val="none"/>
          <w:lang w:val="sl-SI"/>
        </w:rPr>
        <w:t>IVR</w:t>
      </w:r>
      <w:r w:rsidRPr="00651669">
        <w:rPr>
          <w:rStyle w:val="Hiperpovezava"/>
          <w:rFonts w:ascii="Arial" w:hAnsi="Arial" w:cs="Arial"/>
          <w:color w:val="auto"/>
          <w:sz w:val="20"/>
          <w:szCs w:val="20"/>
          <w:u w:val="none"/>
          <w:lang w:val="sl-SI"/>
        </w:rPr>
        <w:t xml:space="preserve">, ki se </w:t>
      </w:r>
      <w:r>
        <w:rPr>
          <w:rStyle w:val="Hiperpovezava"/>
          <w:rFonts w:ascii="Arial" w:hAnsi="Arial" w:cs="Arial"/>
          <w:color w:val="auto"/>
          <w:sz w:val="20"/>
          <w:szCs w:val="20"/>
          <w:u w:val="none"/>
          <w:lang w:val="sl-SI"/>
        </w:rPr>
        <w:t>je</w:t>
      </w:r>
      <w:r w:rsidRPr="00651669">
        <w:rPr>
          <w:rStyle w:val="Hiperpovezava"/>
          <w:rFonts w:ascii="Arial" w:hAnsi="Arial" w:cs="Arial"/>
          <w:color w:val="auto"/>
          <w:sz w:val="20"/>
          <w:szCs w:val="20"/>
          <w:u w:val="none"/>
          <w:lang w:val="sl-SI"/>
        </w:rPr>
        <w:t xml:space="preserve"> začel izvajati v 2016</w:t>
      </w:r>
      <w:r>
        <w:rPr>
          <w:rStyle w:val="Hiperpovezava"/>
          <w:rFonts w:ascii="Arial" w:hAnsi="Arial" w:cs="Arial"/>
          <w:color w:val="auto"/>
          <w:sz w:val="20"/>
          <w:szCs w:val="20"/>
          <w:u w:val="none"/>
          <w:lang w:val="sl-SI"/>
        </w:rPr>
        <w:t xml:space="preserve"> in je podrobneje opisan pri Ukrepu 19</w:t>
      </w:r>
      <w:r w:rsidRPr="00651669">
        <w:rPr>
          <w:rStyle w:val="Hiperpovezava"/>
          <w:rFonts w:ascii="Arial" w:hAnsi="Arial" w:cs="Arial"/>
          <w:color w:val="auto"/>
          <w:sz w:val="20"/>
          <w:szCs w:val="20"/>
          <w:u w:val="none"/>
          <w:lang w:val="sl-SI"/>
        </w:rPr>
        <w:t>.</w:t>
      </w:r>
    </w:p>
    <w:p w14:paraId="6D90CA31" w14:textId="22DAF3E1" w:rsidR="00673338" w:rsidRPr="00651669" w:rsidRDefault="00673338" w:rsidP="003D47F9">
      <w:pPr>
        <w:tabs>
          <w:tab w:val="left" w:pos="3410"/>
        </w:tabs>
        <w:spacing w:beforeLines="60" w:before="144" w:afterLines="60" w:after="144" w:line="240" w:lineRule="auto"/>
        <w:jc w:val="both"/>
        <w:rPr>
          <w:rFonts w:ascii="Arial" w:hAnsi="Arial" w:cs="Arial"/>
          <w:b/>
          <w:i/>
          <w:sz w:val="20"/>
          <w:szCs w:val="20"/>
          <w:lang w:val="sl-SI"/>
        </w:rPr>
      </w:pPr>
      <w:bookmarkStart w:id="29" w:name="_Toc531071870"/>
      <w:r w:rsidRPr="00651669">
        <w:rPr>
          <w:rStyle w:val="Naslov3Znak"/>
          <w:rFonts w:eastAsia="Calibri"/>
          <w:lang w:val="sl-SI"/>
        </w:rPr>
        <w:t>Ukrep 19</w:t>
      </w:r>
      <w:r w:rsidR="00C117AD"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S</w:t>
      </w:r>
      <w:r w:rsidR="00A063F6" w:rsidRPr="00651669">
        <w:rPr>
          <w:rStyle w:val="Naslov3Znak"/>
          <w:rFonts w:eastAsia="Calibri"/>
          <w:lang w:val="sl-SI"/>
        </w:rPr>
        <w:t xml:space="preserve">trokovne naloge na področju </w:t>
      </w:r>
      <w:r w:rsidR="00F431F2" w:rsidRPr="00651669">
        <w:rPr>
          <w:rStyle w:val="Naslov3Znak"/>
          <w:rFonts w:eastAsia="Calibri"/>
          <w:lang w:val="sl-SI"/>
        </w:rPr>
        <w:t xml:space="preserve">integriranega </w:t>
      </w:r>
      <w:r w:rsidR="00A063F6" w:rsidRPr="00651669">
        <w:rPr>
          <w:rStyle w:val="Naslov3Znak"/>
          <w:rFonts w:eastAsia="Calibri"/>
          <w:lang w:val="sl-SI"/>
        </w:rPr>
        <w:t>varstva rastlin</w:t>
      </w:r>
      <w:bookmarkEnd w:id="29"/>
      <w:r w:rsidRPr="00651669">
        <w:rPr>
          <w:rFonts w:ascii="Arial" w:hAnsi="Arial" w:cs="Arial"/>
          <w:b/>
          <w:sz w:val="20"/>
          <w:szCs w:val="20"/>
          <w:lang w:val="sl-SI"/>
        </w:rPr>
        <w:t xml:space="preserve">: </w:t>
      </w:r>
      <w:r w:rsidRPr="00651669">
        <w:rPr>
          <w:rFonts w:ascii="Arial" w:hAnsi="Arial" w:cs="Arial"/>
          <w:b/>
          <w:i/>
          <w:sz w:val="20"/>
          <w:szCs w:val="20"/>
          <w:lang w:val="sl-SI"/>
        </w:rPr>
        <w:t>Ministrstvo z rednimi programi strokovnih nalog javnih služb, strokovnih in raziskovalnih ustanov ter raziskovalnega dela na področju kmetijstva zagotovi programsko (funkcionalno) povezanost zdravstvenega varstva rastlin, ohranjanja rastlin, uporabe FFS in tehnologije posamezne vrste pridelave za doseganje ciljev integriranega varstva rastlin.</w:t>
      </w:r>
    </w:p>
    <w:p w14:paraId="66A9A3D3"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Pri tem določi prednostne vsebine razvoja integriranega varstva rastlin, ki se prenesejo v izvajanje s pogodbami posameznih javnih služb, strokovnih in raziskovalnih ustanov ter raziskovalnega dela</w:t>
      </w:r>
      <w:r w:rsidRPr="00651669" w:rsidDel="005E4C14">
        <w:rPr>
          <w:rFonts w:ascii="Arial" w:hAnsi="Arial" w:cs="Arial"/>
          <w:b/>
          <w:i/>
          <w:sz w:val="20"/>
          <w:szCs w:val="20"/>
          <w:lang w:val="sl-SI"/>
        </w:rPr>
        <w:t xml:space="preserve"> </w:t>
      </w:r>
      <w:r w:rsidRPr="00651669">
        <w:rPr>
          <w:rFonts w:ascii="Arial" w:hAnsi="Arial" w:cs="Arial"/>
          <w:b/>
          <w:i/>
          <w:sz w:val="20"/>
          <w:szCs w:val="20"/>
          <w:lang w:val="sl-SI"/>
        </w:rPr>
        <w:t>na področju kmetijstva ob upoštevanju strokovnih služb s področja varstva rastlin in tehnologije pridelave.</w:t>
      </w:r>
    </w:p>
    <w:p w14:paraId="66123147" w14:textId="490A8330" w:rsidR="00337117" w:rsidRPr="00651669" w:rsidRDefault="007452FA" w:rsidP="00D8733E">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Ministrstvo</w:t>
      </w:r>
      <w:r w:rsidR="00485E81" w:rsidRPr="00651669">
        <w:rPr>
          <w:rFonts w:ascii="Arial" w:hAnsi="Arial" w:cs="Arial"/>
          <w:sz w:val="20"/>
          <w:szCs w:val="20"/>
          <w:lang w:val="sl-SI"/>
        </w:rPr>
        <w:t xml:space="preserve"> </w:t>
      </w:r>
      <w:r w:rsidR="00337117" w:rsidRPr="00651669">
        <w:rPr>
          <w:rFonts w:ascii="Arial" w:hAnsi="Arial" w:cs="Arial"/>
          <w:sz w:val="20"/>
          <w:szCs w:val="20"/>
          <w:lang w:val="sl-SI"/>
        </w:rPr>
        <w:t>od</w:t>
      </w:r>
      <w:r w:rsidR="00485E81" w:rsidRPr="00651669">
        <w:rPr>
          <w:rFonts w:ascii="Arial" w:hAnsi="Arial" w:cs="Arial"/>
          <w:sz w:val="20"/>
          <w:szCs w:val="20"/>
          <w:lang w:val="sl-SI"/>
        </w:rPr>
        <w:t xml:space="preserve"> 2016 dalje v okviru strokovnih nalog </w:t>
      </w:r>
      <w:r w:rsidR="00960783">
        <w:rPr>
          <w:rFonts w:ascii="Arial" w:hAnsi="Arial" w:cs="Arial"/>
          <w:sz w:val="20"/>
          <w:szCs w:val="20"/>
          <w:lang w:val="sl-SI"/>
        </w:rPr>
        <w:t>IVR</w:t>
      </w:r>
      <w:r w:rsidR="00485E81" w:rsidRPr="00651669">
        <w:rPr>
          <w:rFonts w:ascii="Arial" w:hAnsi="Arial" w:cs="Arial"/>
          <w:sz w:val="20"/>
          <w:szCs w:val="20"/>
          <w:lang w:val="sl-SI"/>
        </w:rPr>
        <w:t xml:space="preserve"> rastlin spodbuja vsebine razvoja </w:t>
      </w:r>
      <w:r w:rsidR="00960783">
        <w:rPr>
          <w:rFonts w:ascii="Arial" w:hAnsi="Arial" w:cs="Arial"/>
          <w:sz w:val="20"/>
          <w:szCs w:val="20"/>
          <w:lang w:val="sl-SI"/>
        </w:rPr>
        <w:t>IVR</w:t>
      </w:r>
      <w:r w:rsidR="00485E81" w:rsidRPr="00651669">
        <w:rPr>
          <w:rFonts w:ascii="Arial" w:hAnsi="Arial" w:cs="Arial"/>
          <w:sz w:val="20"/>
          <w:szCs w:val="20"/>
          <w:lang w:val="sl-SI"/>
        </w:rPr>
        <w:t xml:space="preserve"> preko javne službe za varstvo rastlin, ki povezuje strokovne in raziskovalne ustanove, ki delujejo na področju kmetijske pridelave in s tem zagotavlja </w:t>
      </w:r>
      <w:r w:rsidR="000A45F1" w:rsidRPr="00651669">
        <w:rPr>
          <w:rFonts w:ascii="Arial" w:hAnsi="Arial" w:cs="Arial"/>
          <w:sz w:val="20"/>
          <w:szCs w:val="20"/>
          <w:lang w:val="sl-SI"/>
        </w:rPr>
        <w:t xml:space="preserve">povezanost zdravstvenega varstva rastlin, ohranjanja rastlin, uporabe FFS in tehnologije posamezne vrste pridelave za doseganje ciljev </w:t>
      </w:r>
      <w:r w:rsidR="00960783">
        <w:rPr>
          <w:rFonts w:ascii="Arial" w:hAnsi="Arial" w:cs="Arial"/>
          <w:sz w:val="20"/>
          <w:szCs w:val="20"/>
          <w:lang w:val="sl-SI"/>
        </w:rPr>
        <w:t>IVR</w:t>
      </w:r>
      <w:r w:rsidR="000A45F1" w:rsidRPr="00651669">
        <w:rPr>
          <w:rFonts w:ascii="Arial" w:hAnsi="Arial" w:cs="Arial"/>
          <w:sz w:val="20"/>
          <w:szCs w:val="20"/>
          <w:lang w:val="sl-SI"/>
        </w:rPr>
        <w:t>.</w:t>
      </w:r>
      <w:r w:rsidR="00337117" w:rsidRPr="00651669">
        <w:rPr>
          <w:rFonts w:ascii="Arial" w:hAnsi="Arial" w:cs="Arial"/>
          <w:sz w:val="20"/>
          <w:szCs w:val="20"/>
          <w:lang w:val="sl-SI"/>
        </w:rPr>
        <w:t xml:space="preserve"> </w:t>
      </w:r>
    </w:p>
    <w:p w14:paraId="0ED8E2D6" w14:textId="550F7A09" w:rsidR="00337117" w:rsidRPr="00651669" w:rsidRDefault="00337117" w:rsidP="00337117">
      <w:pPr>
        <w:spacing w:before="60" w:after="60" w:line="240" w:lineRule="auto"/>
        <w:jc w:val="both"/>
        <w:rPr>
          <w:rFonts w:ascii="Arial" w:hAnsi="Arial" w:cs="Arial"/>
          <w:sz w:val="20"/>
          <w:szCs w:val="20"/>
          <w:lang w:val="sl-SI"/>
        </w:rPr>
      </w:pPr>
      <w:r w:rsidRPr="00651669">
        <w:rPr>
          <w:rFonts w:ascii="Arial" w:hAnsi="Arial" w:cs="Arial"/>
          <w:sz w:val="20"/>
          <w:szCs w:val="20"/>
          <w:lang w:val="sl-SI"/>
        </w:rPr>
        <w:t>Za namen širjenja informacij</w:t>
      </w:r>
      <w:r w:rsidR="007452FA">
        <w:rPr>
          <w:rFonts w:ascii="Arial" w:hAnsi="Arial" w:cs="Arial"/>
          <w:sz w:val="20"/>
          <w:szCs w:val="20"/>
          <w:lang w:val="sl-SI"/>
        </w:rPr>
        <w:t xml:space="preserve"> o</w:t>
      </w:r>
      <w:r w:rsidRPr="00651669">
        <w:rPr>
          <w:rFonts w:ascii="Arial" w:hAnsi="Arial" w:cs="Arial"/>
          <w:sz w:val="20"/>
          <w:szCs w:val="20"/>
          <w:lang w:val="sl-SI"/>
        </w:rPr>
        <w:t xml:space="preserve"> </w:t>
      </w:r>
      <w:r w:rsidR="007452FA">
        <w:rPr>
          <w:rFonts w:ascii="Arial" w:hAnsi="Arial" w:cs="Arial"/>
          <w:sz w:val="20"/>
          <w:szCs w:val="20"/>
          <w:lang w:val="sl-SI"/>
        </w:rPr>
        <w:t xml:space="preserve">IVR </w:t>
      </w:r>
      <w:r w:rsidRPr="00651669">
        <w:rPr>
          <w:rFonts w:ascii="Arial" w:hAnsi="Arial" w:cs="Arial"/>
          <w:sz w:val="20"/>
          <w:szCs w:val="20"/>
          <w:lang w:val="sl-SI"/>
        </w:rPr>
        <w:t>v Sloveniji je bila razvita spletna stran</w:t>
      </w:r>
      <w:r w:rsidR="00DE3E32" w:rsidRPr="00651669">
        <w:rPr>
          <w:rFonts w:ascii="Arial" w:hAnsi="Arial" w:cs="Arial"/>
          <w:sz w:val="20"/>
          <w:szCs w:val="20"/>
          <w:lang w:val="sl-SI"/>
        </w:rPr>
        <w:t>, ki deluje od novembra 2017</w:t>
      </w:r>
      <w:r w:rsidR="00BE772D">
        <w:rPr>
          <w:rStyle w:val="Sprotnaopomba-sklic"/>
          <w:rFonts w:ascii="Arial" w:hAnsi="Arial" w:cs="Arial"/>
          <w:sz w:val="20"/>
          <w:szCs w:val="20"/>
          <w:lang w:val="sl-SI"/>
        </w:rPr>
        <w:footnoteReference w:id="25"/>
      </w:r>
      <w:r w:rsidR="00BE772D">
        <w:rPr>
          <w:rFonts w:ascii="Arial" w:hAnsi="Arial" w:cs="Arial"/>
          <w:sz w:val="20"/>
          <w:szCs w:val="20"/>
          <w:lang w:val="sl-SI"/>
        </w:rPr>
        <w:t>.</w:t>
      </w:r>
    </w:p>
    <w:p w14:paraId="2FC29C00" w14:textId="37097982" w:rsidR="00337117" w:rsidRPr="00651669" w:rsidRDefault="00337117" w:rsidP="00337117">
      <w:pPr>
        <w:spacing w:before="60" w:after="60" w:line="240" w:lineRule="auto"/>
        <w:jc w:val="both"/>
        <w:rPr>
          <w:rFonts w:ascii="Arial" w:hAnsi="Arial" w:cs="Arial"/>
          <w:sz w:val="20"/>
          <w:szCs w:val="20"/>
          <w:lang w:val="sl-SI"/>
        </w:rPr>
      </w:pPr>
      <w:r w:rsidRPr="00651669">
        <w:rPr>
          <w:rFonts w:ascii="Arial" w:hAnsi="Arial" w:cs="Arial"/>
          <w:sz w:val="20"/>
          <w:szCs w:val="20"/>
          <w:lang w:val="sl-SI"/>
        </w:rPr>
        <w:t xml:space="preserve">Na tej spletni strani so združeni vsi aktualni opisi in informacije o škodljivih organizmih posameznih kultur ter opisi ukrepov, s katerimi se lahko zmanjša raba kemičnih </w:t>
      </w:r>
      <w:r w:rsidR="00727277">
        <w:rPr>
          <w:rFonts w:ascii="Arial" w:hAnsi="Arial" w:cs="Arial"/>
          <w:sz w:val="20"/>
          <w:szCs w:val="20"/>
          <w:lang w:val="sl-SI"/>
        </w:rPr>
        <w:t>FFS</w:t>
      </w:r>
      <w:r w:rsidRPr="00651669">
        <w:rPr>
          <w:rFonts w:ascii="Arial" w:hAnsi="Arial" w:cs="Arial"/>
          <w:sz w:val="20"/>
          <w:szCs w:val="20"/>
          <w:lang w:val="sl-SI"/>
        </w:rPr>
        <w:t>.</w:t>
      </w:r>
      <w:r w:rsidR="00107687">
        <w:rPr>
          <w:rFonts w:ascii="Arial" w:hAnsi="Arial" w:cs="Arial"/>
          <w:sz w:val="20"/>
          <w:szCs w:val="20"/>
          <w:lang w:val="sl-SI"/>
        </w:rPr>
        <w:t xml:space="preserve"> Spletna stran se sproti razvija in dopolnjuje z novimi informacijami. </w:t>
      </w:r>
    </w:p>
    <w:p w14:paraId="70D85BBC" w14:textId="73F95B03" w:rsidR="00337117" w:rsidRPr="00651669" w:rsidRDefault="00727277" w:rsidP="00337117">
      <w:pPr>
        <w:spacing w:before="60" w:after="60" w:line="240" w:lineRule="auto"/>
        <w:jc w:val="both"/>
        <w:rPr>
          <w:rFonts w:ascii="Arial" w:hAnsi="Arial" w:cs="Arial"/>
          <w:sz w:val="20"/>
          <w:szCs w:val="20"/>
          <w:lang w:val="sl-SI"/>
        </w:rPr>
      </w:pPr>
      <w:r>
        <w:rPr>
          <w:rFonts w:ascii="Arial" w:hAnsi="Arial" w:cs="Arial"/>
          <w:sz w:val="20"/>
          <w:szCs w:val="20"/>
          <w:lang w:val="sl-SI"/>
        </w:rPr>
        <w:t>IVR</w:t>
      </w:r>
      <w:r w:rsidR="00337117" w:rsidRPr="00651669">
        <w:rPr>
          <w:rFonts w:ascii="Arial" w:hAnsi="Arial" w:cs="Arial"/>
          <w:sz w:val="20"/>
          <w:szCs w:val="20"/>
          <w:lang w:val="sl-SI"/>
        </w:rPr>
        <w:t xml:space="preserve"> v Sloveniji  je bilo razvito za potrebe obvladovanja škodljivih organizmov (ŠO), ki naj ne bi bilo odvisno izključno od uporabe kemičnih snovi. IVR pomeni sistematično in načrtno obvladovanje ŠO in združuje različne pristope zdravstvenega varstva rastlin v celovit, trajnostno naravnan program, ki temelji na kombinaciji biotičnih, obdelovalno gojitvenih, fizikalnih, biotehničnih in </w:t>
      </w:r>
      <w:r w:rsidR="00D8733E">
        <w:rPr>
          <w:rFonts w:ascii="Arial" w:hAnsi="Arial" w:cs="Arial"/>
          <w:sz w:val="20"/>
          <w:szCs w:val="20"/>
          <w:lang w:val="sl-SI"/>
        </w:rPr>
        <w:t>kemičnih</w:t>
      </w:r>
      <w:r w:rsidR="00107687">
        <w:rPr>
          <w:rFonts w:ascii="Arial" w:hAnsi="Arial" w:cs="Arial"/>
          <w:sz w:val="20"/>
          <w:szCs w:val="20"/>
          <w:lang w:val="sl-SI"/>
        </w:rPr>
        <w:t xml:space="preserve"> načinov varstva rastlin</w:t>
      </w:r>
      <w:r w:rsidR="00337117" w:rsidRPr="00651669">
        <w:rPr>
          <w:rFonts w:ascii="Arial" w:hAnsi="Arial" w:cs="Arial"/>
          <w:sz w:val="20"/>
          <w:szCs w:val="20"/>
          <w:lang w:val="sl-SI"/>
        </w:rPr>
        <w:t xml:space="preserve"> z namenom zmanjševanja tveganja za gospodarnost</w:t>
      </w:r>
      <w:r w:rsidR="00107687">
        <w:rPr>
          <w:rFonts w:ascii="Arial" w:hAnsi="Arial" w:cs="Arial"/>
          <w:sz w:val="20"/>
          <w:szCs w:val="20"/>
          <w:lang w:val="sl-SI"/>
        </w:rPr>
        <w:t xml:space="preserve"> kmetijske pridelave ter zdravje ljudi in okolje</w:t>
      </w:r>
      <w:r w:rsidR="00337117" w:rsidRPr="00651669">
        <w:rPr>
          <w:rFonts w:ascii="Arial" w:hAnsi="Arial" w:cs="Arial"/>
          <w:sz w:val="20"/>
          <w:szCs w:val="20"/>
          <w:lang w:val="sl-SI"/>
        </w:rPr>
        <w:t>.</w:t>
      </w:r>
    </w:p>
    <w:p w14:paraId="4CBA5121" w14:textId="427820CB" w:rsidR="00337117" w:rsidRDefault="00960783" w:rsidP="00337117">
      <w:pPr>
        <w:spacing w:before="60" w:after="60" w:line="240" w:lineRule="auto"/>
        <w:jc w:val="both"/>
        <w:rPr>
          <w:rFonts w:ascii="Arial" w:hAnsi="Arial" w:cs="Arial"/>
          <w:sz w:val="20"/>
          <w:szCs w:val="20"/>
          <w:lang w:val="sl-SI"/>
        </w:rPr>
      </w:pPr>
      <w:r>
        <w:rPr>
          <w:rFonts w:ascii="Arial" w:hAnsi="Arial" w:cs="Arial"/>
          <w:sz w:val="20"/>
          <w:szCs w:val="20"/>
          <w:lang w:val="sl-SI"/>
        </w:rPr>
        <w:t>IVR</w:t>
      </w:r>
      <w:r w:rsidR="00337117" w:rsidRPr="00651669">
        <w:rPr>
          <w:rFonts w:ascii="Arial" w:hAnsi="Arial" w:cs="Arial"/>
          <w:sz w:val="20"/>
          <w:szCs w:val="20"/>
          <w:lang w:val="sl-SI"/>
        </w:rPr>
        <w:t xml:space="preserve"> je proces, ki se nenehno nadgrajuje in v katerega se vključujejo številne inovativne rešitve, ki so prilagojene kraju in času pridelave kmetijskih rastlin in pomembno prispevajo k zmanjševanju odvisnosti kmetijske pridelave od rabe </w:t>
      </w:r>
      <w:r w:rsidR="00727277">
        <w:rPr>
          <w:rFonts w:ascii="Arial" w:hAnsi="Arial" w:cs="Arial"/>
          <w:sz w:val="20"/>
          <w:szCs w:val="20"/>
          <w:lang w:val="sl-SI"/>
        </w:rPr>
        <w:t>FFS</w:t>
      </w:r>
      <w:r w:rsidR="00337117" w:rsidRPr="00651669">
        <w:rPr>
          <w:rFonts w:ascii="Arial" w:hAnsi="Arial" w:cs="Arial"/>
          <w:sz w:val="20"/>
          <w:szCs w:val="20"/>
          <w:lang w:val="sl-SI"/>
        </w:rPr>
        <w:t>.</w:t>
      </w:r>
    </w:p>
    <w:p w14:paraId="64B578D9" w14:textId="1F3402CB" w:rsidR="00A205AD" w:rsidRPr="00651669" w:rsidRDefault="00A205AD" w:rsidP="00337117">
      <w:pPr>
        <w:spacing w:before="60" w:after="60" w:line="240" w:lineRule="auto"/>
        <w:jc w:val="both"/>
        <w:rPr>
          <w:rFonts w:ascii="Arial" w:hAnsi="Arial" w:cs="Arial"/>
          <w:sz w:val="20"/>
          <w:szCs w:val="20"/>
          <w:lang w:val="sl-SI"/>
        </w:rPr>
      </w:pPr>
      <w:r>
        <w:rPr>
          <w:rFonts w:ascii="Arial" w:hAnsi="Arial" w:cs="Arial"/>
          <w:sz w:val="20"/>
          <w:szCs w:val="20"/>
          <w:lang w:val="sl-SI"/>
        </w:rPr>
        <w:t xml:space="preserve">V naslednjem obdobju je treba več storiti za širjenje informacij o spletni strani IVR in organizaciji predstavitve teh vsebin za JSKS.  </w:t>
      </w:r>
    </w:p>
    <w:p w14:paraId="6DB8FF9F" w14:textId="6FBF128E" w:rsidR="0010213F" w:rsidRPr="00651669" w:rsidRDefault="0010213F" w:rsidP="008342EC">
      <w:pPr>
        <w:spacing w:before="60" w:after="60" w:line="240" w:lineRule="auto"/>
        <w:jc w:val="both"/>
        <w:rPr>
          <w:rFonts w:ascii="Arial" w:hAnsi="Arial" w:cs="Arial"/>
          <w:sz w:val="20"/>
          <w:szCs w:val="20"/>
          <w:lang w:val="sl-SI"/>
        </w:rPr>
      </w:pPr>
      <w:r w:rsidRPr="00651669">
        <w:rPr>
          <w:rFonts w:ascii="Arial" w:hAnsi="Arial" w:cs="Arial"/>
          <w:sz w:val="20"/>
          <w:szCs w:val="20"/>
          <w:lang w:val="sl-SI"/>
        </w:rPr>
        <w:t xml:space="preserve">Podrobno so </w:t>
      </w:r>
      <w:r w:rsidR="008342EC" w:rsidRPr="00651669">
        <w:rPr>
          <w:rFonts w:ascii="Arial" w:hAnsi="Arial" w:cs="Arial"/>
          <w:sz w:val="20"/>
          <w:szCs w:val="20"/>
          <w:lang w:val="sl-SI"/>
        </w:rPr>
        <w:t>organizacija</w:t>
      </w:r>
      <w:r w:rsidRPr="00651669">
        <w:rPr>
          <w:rFonts w:ascii="Arial" w:hAnsi="Arial" w:cs="Arial"/>
          <w:sz w:val="20"/>
          <w:szCs w:val="20"/>
          <w:lang w:val="sl-SI"/>
        </w:rPr>
        <w:t xml:space="preserve">, naloge in dejavnosti javne službe </w:t>
      </w:r>
      <w:r w:rsidR="008342EC" w:rsidRPr="00651669">
        <w:rPr>
          <w:rFonts w:ascii="Arial" w:hAnsi="Arial" w:cs="Arial"/>
          <w:sz w:val="20"/>
          <w:szCs w:val="20"/>
          <w:lang w:val="sl-SI"/>
        </w:rPr>
        <w:t>opi</w:t>
      </w:r>
      <w:r w:rsidR="00337D89">
        <w:rPr>
          <w:rFonts w:ascii="Arial" w:hAnsi="Arial" w:cs="Arial"/>
          <w:sz w:val="20"/>
          <w:szCs w:val="20"/>
          <w:lang w:val="sl-SI"/>
        </w:rPr>
        <w:t>sani na spletnih straneh Uprave.</w:t>
      </w:r>
      <w:r w:rsidR="00337D89">
        <w:rPr>
          <w:rStyle w:val="Sprotnaopomba-sklic"/>
          <w:rFonts w:ascii="Arial" w:hAnsi="Arial" w:cs="Arial"/>
          <w:sz w:val="20"/>
          <w:szCs w:val="20"/>
          <w:lang w:val="sl-SI"/>
        </w:rPr>
        <w:footnoteReference w:id="26"/>
      </w:r>
    </w:p>
    <w:p w14:paraId="4FB90469" w14:textId="77777777" w:rsidR="00337D89" w:rsidRPr="00651669" w:rsidRDefault="00337D89" w:rsidP="000A45F1">
      <w:pPr>
        <w:spacing w:before="60" w:after="60" w:line="240" w:lineRule="auto"/>
        <w:jc w:val="both"/>
        <w:rPr>
          <w:rStyle w:val="Naslov3Znak"/>
          <w:rFonts w:ascii="Arial" w:eastAsia="Calibri" w:hAnsi="Arial" w:cs="Arial"/>
          <w:b w:val="0"/>
          <w:bCs w:val="0"/>
          <w:sz w:val="20"/>
          <w:szCs w:val="20"/>
          <w:lang w:val="sl-SI"/>
        </w:rPr>
      </w:pPr>
    </w:p>
    <w:p w14:paraId="64D37921" w14:textId="0E2DB612" w:rsidR="00455C4B" w:rsidRPr="00651669" w:rsidRDefault="00673338" w:rsidP="00455C4B">
      <w:pPr>
        <w:spacing w:beforeLines="60" w:before="144" w:afterLines="60" w:after="144" w:line="240" w:lineRule="auto"/>
        <w:jc w:val="both"/>
        <w:rPr>
          <w:rFonts w:ascii="Arial" w:hAnsi="Arial" w:cs="Arial"/>
          <w:b/>
          <w:i/>
          <w:sz w:val="20"/>
          <w:szCs w:val="20"/>
          <w:lang w:val="sl-SI"/>
        </w:rPr>
      </w:pPr>
      <w:bookmarkStart w:id="30" w:name="_Toc531071871"/>
      <w:r w:rsidRPr="00651669">
        <w:rPr>
          <w:rStyle w:val="Naslov3Znak"/>
          <w:rFonts w:eastAsia="Calibri"/>
          <w:lang w:val="sl-SI"/>
        </w:rPr>
        <w:t>Ukrep 20</w:t>
      </w:r>
      <w:r w:rsidR="00C117AD"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M</w:t>
      </w:r>
      <w:r w:rsidR="00A063F6" w:rsidRPr="00651669">
        <w:rPr>
          <w:rStyle w:val="Naslov3Znak"/>
          <w:rFonts w:eastAsia="Calibri"/>
          <w:lang w:val="sl-SI"/>
        </w:rPr>
        <w:t xml:space="preserve">ehanizacija za </w:t>
      </w:r>
      <w:proofErr w:type="spellStart"/>
      <w:r w:rsidR="00A063F6" w:rsidRPr="00651669">
        <w:rPr>
          <w:rStyle w:val="Naslov3Znak"/>
          <w:rFonts w:eastAsia="Calibri"/>
          <w:lang w:val="sl-SI"/>
        </w:rPr>
        <w:t>nekemično</w:t>
      </w:r>
      <w:proofErr w:type="spellEnd"/>
      <w:r w:rsidR="00A063F6" w:rsidRPr="00651669">
        <w:rPr>
          <w:rStyle w:val="Naslov3Znak"/>
          <w:rFonts w:eastAsia="Calibri"/>
          <w:lang w:val="sl-SI"/>
        </w:rPr>
        <w:t xml:space="preserve"> ukrepanje</w:t>
      </w:r>
      <w:bookmarkEnd w:id="30"/>
      <w:r w:rsidRPr="00651669">
        <w:rPr>
          <w:rFonts w:ascii="Arial" w:hAnsi="Arial" w:cs="Arial"/>
          <w:b/>
          <w:i/>
          <w:sz w:val="20"/>
          <w:szCs w:val="20"/>
          <w:lang w:val="sl-SI"/>
        </w:rPr>
        <w:t xml:space="preserve">: Ministrstvo bo finančno in na druge načine podprlo nakup mehanizacije, </w:t>
      </w:r>
      <w:r w:rsidR="00455C4B" w:rsidRPr="00651669">
        <w:rPr>
          <w:rFonts w:ascii="Arial" w:hAnsi="Arial" w:cs="Arial"/>
          <w:b/>
          <w:i/>
          <w:sz w:val="20"/>
          <w:szCs w:val="20"/>
          <w:lang w:val="sl-SI"/>
        </w:rPr>
        <w:t xml:space="preserve">ki omogoča </w:t>
      </w:r>
      <w:proofErr w:type="spellStart"/>
      <w:r w:rsidR="00455C4B" w:rsidRPr="00651669">
        <w:rPr>
          <w:rFonts w:ascii="Arial" w:hAnsi="Arial" w:cs="Arial"/>
          <w:b/>
          <w:i/>
          <w:sz w:val="20"/>
          <w:szCs w:val="20"/>
          <w:lang w:val="sl-SI"/>
        </w:rPr>
        <w:t>nekemično</w:t>
      </w:r>
      <w:proofErr w:type="spellEnd"/>
      <w:r w:rsidR="00455C4B" w:rsidRPr="00651669">
        <w:rPr>
          <w:rFonts w:ascii="Arial" w:hAnsi="Arial" w:cs="Arial"/>
          <w:b/>
          <w:i/>
          <w:sz w:val="20"/>
          <w:szCs w:val="20"/>
          <w:lang w:val="sl-SI"/>
        </w:rPr>
        <w:t xml:space="preserve"> ukrepanje.</w:t>
      </w:r>
    </w:p>
    <w:p w14:paraId="6FE21AAA" w14:textId="77777777" w:rsidR="00BE08A0" w:rsidRPr="00651669" w:rsidRDefault="005E0DFF" w:rsidP="005E0DFF">
      <w:pPr>
        <w:autoSpaceDE w:val="0"/>
        <w:autoSpaceDN w:val="0"/>
        <w:adjustRightInd w:val="0"/>
        <w:spacing w:after="0" w:line="240" w:lineRule="auto"/>
        <w:jc w:val="both"/>
        <w:rPr>
          <w:rFonts w:ascii="Arial" w:hAnsi="Arial" w:cs="Arial"/>
          <w:sz w:val="20"/>
          <w:szCs w:val="20"/>
          <w:lang w:val="sl-SI" w:eastAsia="en-GB"/>
        </w:rPr>
      </w:pPr>
      <w:r w:rsidRPr="00651669">
        <w:rPr>
          <w:rFonts w:ascii="Arial" w:hAnsi="Arial" w:cs="Arial"/>
          <w:sz w:val="20"/>
          <w:szCs w:val="20"/>
          <w:lang w:val="sl-SI" w:eastAsia="en-GB"/>
        </w:rPr>
        <w:t>V okviru programa razvoja podeželja RS za obdobje 2014-2020 je naveden Ukrep M04</w:t>
      </w:r>
      <w:r w:rsidR="00BE08A0" w:rsidRPr="00651669">
        <w:rPr>
          <w:rFonts w:ascii="Arial" w:hAnsi="Arial" w:cs="Arial"/>
          <w:sz w:val="20"/>
          <w:szCs w:val="20"/>
          <w:lang w:val="sl-SI" w:eastAsia="en-GB"/>
        </w:rPr>
        <w:t>, ki</w:t>
      </w:r>
      <w:r w:rsidRPr="00651669">
        <w:rPr>
          <w:rFonts w:ascii="Arial" w:hAnsi="Arial" w:cs="Arial"/>
          <w:sz w:val="20"/>
          <w:szCs w:val="20"/>
          <w:lang w:val="sl-SI" w:eastAsia="en-GB"/>
        </w:rPr>
        <w:t xml:space="preserve"> je namenjen naložbam v osnovna sredstva. V okviru tega ukr</w:t>
      </w:r>
      <w:r w:rsidR="00BE08A0" w:rsidRPr="00651669">
        <w:rPr>
          <w:rFonts w:ascii="Arial" w:hAnsi="Arial" w:cs="Arial"/>
          <w:sz w:val="20"/>
          <w:szCs w:val="20"/>
          <w:lang w:val="sl-SI" w:eastAsia="en-GB"/>
        </w:rPr>
        <w:t>epa bo Ministrstvo spodbujalo</w:t>
      </w:r>
      <w:r w:rsidRPr="00651669">
        <w:rPr>
          <w:rFonts w:ascii="Arial" w:hAnsi="Arial" w:cs="Arial"/>
          <w:sz w:val="20"/>
          <w:szCs w:val="20"/>
          <w:lang w:val="sl-SI" w:eastAsia="en-GB"/>
        </w:rPr>
        <w:t xml:space="preserve"> naložbe v</w:t>
      </w:r>
      <w:r w:rsidR="00BE08A0" w:rsidRPr="00651669">
        <w:rPr>
          <w:rFonts w:ascii="Arial" w:hAnsi="Arial" w:cs="Arial"/>
          <w:sz w:val="20"/>
          <w:szCs w:val="20"/>
          <w:lang w:val="sl-SI" w:eastAsia="en-GB"/>
        </w:rPr>
        <w:t xml:space="preserve"> </w:t>
      </w:r>
      <w:r w:rsidRPr="00651669">
        <w:rPr>
          <w:rFonts w:ascii="Arial" w:hAnsi="Arial" w:cs="Arial"/>
          <w:sz w:val="20"/>
          <w:szCs w:val="20"/>
          <w:lang w:val="sl-SI" w:eastAsia="en-GB"/>
        </w:rPr>
        <w:t xml:space="preserve">večjo </w:t>
      </w:r>
      <w:proofErr w:type="spellStart"/>
      <w:r w:rsidRPr="00651669">
        <w:rPr>
          <w:rFonts w:ascii="Arial" w:hAnsi="Arial" w:cs="Arial"/>
          <w:sz w:val="20"/>
          <w:szCs w:val="20"/>
          <w:lang w:val="sl-SI" w:eastAsia="en-GB"/>
        </w:rPr>
        <w:t>okoljsko</w:t>
      </w:r>
      <w:proofErr w:type="spellEnd"/>
      <w:r w:rsidRPr="00651669">
        <w:rPr>
          <w:rFonts w:ascii="Arial" w:hAnsi="Arial" w:cs="Arial"/>
          <w:sz w:val="20"/>
          <w:szCs w:val="20"/>
          <w:lang w:val="sl-SI" w:eastAsia="en-GB"/>
        </w:rPr>
        <w:t xml:space="preserve"> učinkovitost kmetijskih gospodarstev in živilsko-predelov</w:t>
      </w:r>
      <w:r w:rsidR="00BE08A0" w:rsidRPr="00651669">
        <w:rPr>
          <w:rFonts w:ascii="Arial" w:hAnsi="Arial" w:cs="Arial"/>
          <w:sz w:val="20"/>
          <w:szCs w:val="20"/>
          <w:lang w:val="sl-SI" w:eastAsia="en-GB"/>
        </w:rPr>
        <w:t xml:space="preserve">alnih obratov preko spodbujanja </w:t>
      </w:r>
      <w:r w:rsidRPr="00651669">
        <w:rPr>
          <w:rFonts w:ascii="Arial" w:hAnsi="Arial" w:cs="Arial"/>
          <w:sz w:val="20"/>
          <w:szCs w:val="20"/>
          <w:lang w:val="sl-SI" w:eastAsia="en-GB"/>
        </w:rPr>
        <w:t>večje energetske učinkovitosti teh obratov, rabe obnovljivih virov energije (OVE) in ureditve č</w:t>
      </w:r>
      <w:r w:rsidR="00BE08A0" w:rsidRPr="00651669">
        <w:rPr>
          <w:rFonts w:ascii="Arial" w:hAnsi="Arial" w:cs="Arial"/>
          <w:sz w:val="20"/>
          <w:szCs w:val="20"/>
          <w:lang w:val="sl-SI" w:eastAsia="en-GB"/>
        </w:rPr>
        <w:t xml:space="preserve">istilnih </w:t>
      </w:r>
      <w:r w:rsidRPr="00651669">
        <w:rPr>
          <w:rFonts w:ascii="Arial" w:hAnsi="Arial" w:cs="Arial"/>
          <w:sz w:val="20"/>
          <w:szCs w:val="20"/>
          <w:lang w:val="sl-SI" w:eastAsia="en-GB"/>
        </w:rPr>
        <w:t xml:space="preserve">naprav. </w:t>
      </w:r>
    </w:p>
    <w:p w14:paraId="6A95C4ED" w14:textId="72F5555D" w:rsidR="005E0DFF" w:rsidRPr="00651669" w:rsidRDefault="00BE08A0" w:rsidP="005E0DFF">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Ukrepi za </w:t>
      </w:r>
      <w:r w:rsidR="00BC1A0C" w:rsidRPr="00651669">
        <w:rPr>
          <w:rFonts w:ascii="Arial" w:hAnsi="Arial" w:cs="Arial"/>
          <w:sz w:val="20"/>
          <w:szCs w:val="20"/>
          <w:lang w:val="sl-SI"/>
        </w:rPr>
        <w:t>manjšo</w:t>
      </w:r>
      <w:r w:rsidR="000819A1" w:rsidRPr="00651669">
        <w:rPr>
          <w:rFonts w:ascii="Arial" w:hAnsi="Arial" w:cs="Arial"/>
          <w:sz w:val="20"/>
          <w:szCs w:val="20"/>
          <w:lang w:val="sl-SI"/>
        </w:rPr>
        <w:t xml:space="preserve"> rabo FFS (specialna mehanizacija, ureditev nasadov </w:t>
      </w:r>
      <w:r w:rsidR="00BC1A0C" w:rsidRPr="00651669">
        <w:rPr>
          <w:rFonts w:ascii="Arial" w:hAnsi="Arial" w:cs="Arial"/>
          <w:sz w:val="20"/>
          <w:szCs w:val="20"/>
          <w:lang w:val="sl-SI"/>
        </w:rPr>
        <w:t xml:space="preserve">odpornih sort </w:t>
      </w:r>
      <w:r w:rsidR="000819A1" w:rsidRPr="00651669">
        <w:rPr>
          <w:rFonts w:ascii="Arial" w:hAnsi="Arial" w:cs="Arial"/>
          <w:sz w:val="20"/>
          <w:szCs w:val="20"/>
          <w:lang w:val="sl-SI"/>
        </w:rPr>
        <w:t>večletni</w:t>
      </w:r>
      <w:r w:rsidRPr="00651669">
        <w:rPr>
          <w:rFonts w:ascii="Arial" w:hAnsi="Arial" w:cs="Arial"/>
          <w:sz w:val="20"/>
          <w:szCs w:val="20"/>
          <w:lang w:val="sl-SI"/>
        </w:rPr>
        <w:t xml:space="preserve">h rastlin kot so trajni nasadi, </w:t>
      </w:r>
      <w:r w:rsidR="000819A1" w:rsidRPr="00651669">
        <w:rPr>
          <w:rFonts w:ascii="Arial" w:hAnsi="Arial" w:cs="Arial"/>
          <w:sz w:val="20"/>
          <w:szCs w:val="20"/>
          <w:lang w:val="sl-SI"/>
        </w:rPr>
        <w:t>matičnjaki, drevesnice, ipd.,), čistilne in v</w:t>
      </w:r>
      <w:r w:rsidR="005E0DFF" w:rsidRPr="00651669">
        <w:rPr>
          <w:rFonts w:ascii="Arial" w:hAnsi="Arial" w:cs="Arial"/>
          <w:sz w:val="20"/>
          <w:szCs w:val="20"/>
          <w:lang w:val="sl-SI"/>
        </w:rPr>
        <w:t xml:space="preserve">arčevalne tehnike na kmetijskem </w:t>
      </w:r>
      <w:r w:rsidR="000819A1" w:rsidRPr="00651669">
        <w:rPr>
          <w:rFonts w:ascii="Arial" w:hAnsi="Arial" w:cs="Arial"/>
          <w:sz w:val="20"/>
          <w:szCs w:val="20"/>
          <w:lang w:val="sl-SI"/>
        </w:rPr>
        <w:t>gospo</w:t>
      </w:r>
      <w:r w:rsidRPr="00651669">
        <w:rPr>
          <w:rFonts w:ascii="Arial" w:hAnsi="Arial" w:cs="Arial"/>
          <w:sz w:val="20"/>
          <w:szCs w:val="20"/>
          <w:lang w:val="sl-SI"/>
        </w:rPr>
        <w:t>darstvu (meteorna voda, odpadki</w:t>
      </w:r>
      <w:r w:rsidR="000819A1" w:rsidRPr="00651669">
        <w:rPr>
          <w:rFonts w:ascii="Arial" w:hAnsi="Arial" w:cs="Arial"/>
          <w:sz w:val="20"/>
          <w:szCs w:val="20"/>
          <w:lang w:val="sl-SI"/>
        </w:rPr>
        <w:t xml:space="preserve">), prilagajanje na </w:t>
      </w:r>
      <w:r w:rsidRPr="00651669">
        <w:rPr>
          <w:rFonts w:ascii="Arial" w:hAnsi="Arial" w:cs="Arial"/>
          <w:sz w:val="20"/>
          <w:szCs w:val="20"/>
          <w:lang w:val="sl-SI"/>
        </w:rPr>
        <w:t xml:space="preserve">specialne zahteve kmetovanja na </w:t>
      </w:r>
      <w:proofErr w:type="spellStart"/>
      <w:r w:rsidR="000819A1" w:rsidRPr="00651669">
        <w:rPr>
          <w:rFonts w:ascii="Arial" w:hAnsi="Arial" w:cs="Arial"/>
          <w:sz w:val="20"/>
          <w:szCs w:val="20"/>
          <w:lang w:val="sl-SI"/>
        </w:rPr>
        <w:t>okoljsko</w:t>
      </w:r>
      <w:proofErr w:type="spellEnd"/>
      <w:r w:rsidR="000819A1" w:rsidRPr="00651669">
        <w:rPr>
          <w:rFonts w:ascii="Arial" w:hAnsi="Arial" w:cs="Arial"/>
          <w:sz w:val="20"/>
          <w:szCs w:val="20"/>
          <w:lang w:val="sl-SI"/>
        </w:rPr>
        <w:t xml:space="preserve"> ranljivih ob</w:t>
      </w:r>
      <w:r w:rsidRPr="00651669">
        <w:rPr>
          <w:rFonts w:ascii="Arial" w:hAnsi="Arial" w:cs="Arial"/>
          <w:sz w:val="20"/>
          <w:szCs w:val="20"/>
          <w:lang w:val="sl-SI"/>
        </w:rPr>
        <w:t>močjih (VVO, nitratna direktiva</w:t>
      </w:r>
      <w:r w:rsidR="000819A1" w:rsidRPr="00651669">
        <w:rPr>
          <w:rFonts w:ascii="Arial" w:hAnsi="Arial" w:cs="Arial"/>
          <w:sz w:val="20"/>
          <w:szCs w:val="20"/>
          <w:lang w:val="sl-SI"/>
        </w:rPr>
        <w:t>), uredi</w:t>
      </w:r>
      <w:r w:rsidRPr="00651669">
        <w:rPr>
          <w:rFonts w:ascii="Arial" w:hAnsi="Arial" w:cs="Arial"/>
          <w:sz w:val="20"/>
          <w:szCs w:val="20"/>
          <w:lang w:val="sl-SI"/>
        </w:rPr>
        <w:t xml:space="preserve">tev trajnih nasadov in pašnikov </w:t>
      </w:r>
      <w:r w:rsidR="000819A1" w:rsidRPr="00651669">
        <w:rPr>
          <w:rFonts w:ascii="Arial" w:hAnsi="Arial" w:cs="Arial"/>
          <w:sz w:val="20"/>
          <w:szCs w:val="20"/>
          <w:lang w:val="sl-SI"/>
        </w:rPr>
        <w:t xml:space="preserve">(travniški </w:t>
      </w:r>
      <w:r w:rsidRPr="00651669">
        <w:rPr>
          <w:rFonts w:ascii="Arial" w:hAnsi="Arial" w:cs="Arial"/>
          <w:sz w:val="20"/>
          <w:szCs w:val="20"/>
          <w:lang w:val="sl-SI"/>
        </w:rPr>
        <w:t xml:space="preserve">sadovnjaki, ekstenzivni pašniki) ter ekološka pridelava hrane so predvideni v okviru </w:t>
      </w:r>
      <w:r w:rsidR="000819A1" w:rsidRPr="00651669">
        <w:rPr>
          <w:rFonts w:ascii="Arial" w:hAnsi="Arial" w:cs="Arial"/>
          <w:sz w:val="20"/>
          <w:szCs w:val="20"/>
          <w:lang w:val="sl-SI"/>
        </w:rPr>
        <w:t>pod</w:t>
      </w:r>
      <w:r w:rsidRPr="00651669">
        <w:rPr>
          <w:rFonts w:ascii="Arial" w:hAnsi="Arial" w:cs="Arial"/>
          <w:sz w:val="20"/>
          <w:szCs w:val="20"/>
          <w:lang w:val="sl-SI"/>
        </w:rPr>
        <w:t>-</w:t>
      </w:r>
      <w:r w:rsidR="000819A1" w:rsidRPr="00651669">
        <w:rPr>
          <w:rFonts w:ascii="Arial" w:hAnsi="Arial" w:cs="Arial"/>
          <w:sz w:val="20"/>
          <w:szCs w:val="20"/>
          <w:lang w:val="sl-SI"/>
        </w:rPr>
        <w:t>ukrep</w:t>
      </w:r>
      <w:r w:rsidRPr="00651669">
        <w:rPr>
          <w:rFonts w:ascii="Arial" w:hAnsi="Arial" w:cs="Arial"/>
          <w:sz w:val="20"/>
          <w:szCs w:val="20"/>
          <w:lang w:val="sl-SI"/>
        </w:rPr>
        <w:t>a M04.1.</w:t>
      </w:r>
    </w:p>
    <w:p w14:paraId="1AA56EA6" w14:textId="3C6A2422" w:rsidR="005B2E68" w:rsidRPr="00651669" w:rsidRDefault="005B2E68" w:rsidP="005B2E68">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okviru dveh javnih razpisov, ki so </w:t>
      </w:r>
      <w:r w:rsidR="007144B2" w:rsidRPr="00651669">
        <w:rPr>
          <w:rFonts w:ascii="Arial" w:hAnsi="Arial" w:cs="Arial"/>
          <w:sz w:val="20"/>
          <w:szCs w:val="20"/>
          <w:lang w:val="sl-SI"/>
        </w:rPr>
        <w:t xml:space="preserve">bili </w:t>
      </w:r>
      <w:r w:rsidR="00D8733E">
        <w:rPr>
          <w:rFonts w:ascii="Arial" w:hAnsi="Arial" w:cs="Arial"/>
          <w:sz w:val="20"/>
          <w:szCs w:val="20"/>
          <w:lang w:val="sl-SI"/>
        </w:rPr>
        <w:t>razpisani</w:t>
      </w:r>
      <w:r w:rsidR="00845546" w:rsidRPr="00651669">
        <w:rPr>
          <w:rFonts w:ascii="Arial" w:hAnsi="Arial" w:cs="Arial"/>
          <w:sz w:val="20"/>
          <w:szCs w:val="20"/>
          <w:lang w:val="sl-SI"/>
        </w:rPr>
        <w:t xml:space="preserve"> za </w:t>
      </w:r>
      <w:r w:rsidRPr="00651669">
        <w:rPr>
          <w:rFonts w:ascii="Arial" w:hAnsi="Arial" w:cs="Arial"/>
          <w:sz w:val="20"/>
          <w:szCs w:val="20"/>
          <w:lang w:val="sl-SI"/>
        </w:rPr>
        <w:t xml:space="preserve"> let</w:t>
      </w:r>
      <w:r w:rsidR="00845546" w:rsidRPr="00651669">
        <w:rPr>
          <w:rFonts w:ascii="Arial" w:hAnsi="Arial" w:cs="Arial"/>
          <w:sz w:val="20"/>
          <w:szCs w:val="20"/>
          <w:lang w:val="sl-SI"/>
        </w:rPr>
        <w:t>o</w:t>
      </w:r>
      <w:r w:rsidRPr="00651669">
        <w:rPr>
          <w:rFonts w:ascii="Arial" w:hAnsi="Arial" w:cs="Arial"/>
          <w:sz w:val="20"/>
          <w:szCs w:val="20"/>
          <w:lang w:val="sl-SI"/>
        </w:rPr>
        <w:t xml:space="preserve"> 2016</w:t>
      </w:r>
      <w:r w:rsidR="007144B2" w:rsidRPr="00651669">
        <w:rPr>
          <w:rFonts w:ascii="Arial" w:hAnsi="Arial" w:cs="Arial"/>
          <w:sz w:val="20"/>
          <w:szCs w:val="20"/>
          <w:lang w:val="sl-SI"/>
        </w:rPr>
        <w:t xml:space="preserve"> in 2017</w:t>
      </w:r>
      <w:r w:rsidR="00845546" w:rsidRPr="00651669">
        <w:rPr>
          <w:rFonts w:ascii="Arial" w:hAnsi="Arial" w:cs="Arial"/>
          <w:sz w:val="20"/>
          <w:szCs w:val="20"/>
          <w:lang w:val="sl-SI"/>
        </w:rPr>
        <w:t xml:space="preserve">, </w:t>
      </w:r>
      <w:r w:rsidR="007144B2" w:rsidRPr="00651669">
        <w:rPr>
          <w:rFonts w:ascii="Arial" w:hAnsi="Arial" w:cs="Arial"/>
          <w:sz w:val="20"/>
          <w:szCs w:val="20"/>
          <w:lang w:val="sl-SI"/>
        </w:rPr>
        <w:t>so</w:t>
      </w:r>
      <w:r w:rsidRPr="00651669">
        <w:rPr>
          <w:rFonts w:ascii="Arial" w:hAnsi="Arial" w:cs="Arial"/>
          <w:sz w:val="20"/>
          <w:szCs w:val="20"/>
          <w:lang w:val="sl-SI"/>
        </w:rPr>
        <w:t xml:space="preserve"> upravičeni stroški za naslednjo mehanizacijo za </w:t>
      </w:r>
      <w:proofErr w:type="spellStart"/>
      <w:r w:rsidRPr="00651669">
        <w:rPr>
          <w:rFonts w:ascii="Arial" w:hAnsi="Arial" w:cs="Arial"/>
          <w:sz w:val="20"/>
          <w:szCs w:val="20"/>
          <w:lang w:val="sl-SI"/>
        </w:rPr>
        <w:t>nekemično</w:t>
      </w:r>
      <w:proofErr w:type="spellEnd"/>
      <w:r w:rsidRPr="00651669">
        <w:rPr>
          <w:rFonts w:ascii="Arial" w:hAnsi="Arial" w:cs="Arial"/>
          <w:sz w:val="20"/>
          <w:szCs w:val="20"/>
          <w:lang w:val="sl-SI"/>
        </w:rPr>
        <w:t xml:space="preserve"> ukrepanje: česala, medvrstni okopalniki, </w:t>
      </w:r>
      <w:proofErr w:type="spellStart"/>
      <w:r w:rsidRPr="00651669">
        <w:rPr>
          <w:rFonts w:ascii="Arial" w:hAnsi="Arial" w:cs="Arial"/>
          <w:sz w:val="20"/>
          <w:szCs w:val="20"/>
          <w:lang w:val="sl-SI"/>
        </w:rPr>
        <w:t>mulčerji</w:t>
      </w:r>
      <w:proofErr w:type="spellEnd"/>
      <w:r w:rsidRPr="00651669">
        <w:rPr>
          <w:rFonts w:ascii="Arial" w:hAnsi="Arial" w:cs="Arial"/>
          <w:sz w:val="20"/>
          <w:szCs w:val="20"/>
          <w:lang w:val="sl-SI"/>
        </w:rPr>
        <w:t xml:space="preserve"> in drugi stroji za mehansko uravnavanje plevelov. Poleg teh strojev </w:t>
      </w:r>
      <w:r w:rsidR="007144B2" w:rsidRPr="00651669">
        <w:rPr>
          <w:rFonts w:ascii="Arial" w:hAnsi="Arial" w:cs="Arial"/>
          <w:sz w:val="20"/>
          <w:szCs w:val="20"/>
          <w:lang w:val="sl-SI"/>
        </w:rPr>
        <w:t>so</w:t>
      </w:r>
      <w:r w:rsidRPr="00651669">
        <w:rPr>
          <w:rFonts w:ascii="Arial" w:hAnsi="Arial" w:cs="Arial"/>
          <w:sz w:val="20"/>
          <w:szCs w:val="20"/>
          <w:lang w:val="sl-SI"/>
        </w:rPr>
        <w:t xml:space="preserve"> upravičeni strošek tudi stroji za mehansko redčenje plodov.  Vlagatelji, ki </w:t>
      </w:r>
      <w:r w:rsidR="007144B2" w:rsidRPr="00651669">
        <w:rPr>
          <w:rFonts w:ascii="Arial" w:hAnsi="Arial" w:cs="Arial"/>
          <w:sz w:val="20"/>
          <w:szCs w:val="20"/>
          <w:lang w:val="sl-SI"/>
        </w:rPr>
        <w:t>so</w:t>
      </w:r>
      <w:r w:rsidR="00845546" w:rsidRPr="00651669">
        <w:rPr>
          <w:rFonts w:ascii="Arial" w:hAnsi="Arial" w:cs="Arial"/>
          <w:sz w:val="20"/>
          <w:szCs w:val="20"/>
          <w:lang w:val="sl-SI"/>
        </w:rPr>
        <w:t xml:space="preserve"> </w:t>
      </w:r>
      <w:r w:rsidRPr="00651669">
        <w:rPr>
          <w:rFonts w:ascii="Arial" w:hAnsi="Arial" w:cs="Arial"/>
          <w:sz w:val="20"/>
          <w:szCs w:val="20"/>
          <w:lang w:val="sl-SI"/>
        </w:rPr>
        <w:t>investira</w:t>
      </w:r>
      <w:r w:rsidR="00845546" w:rsidRPr="00651669">
        <w:rPr>
          <w:rFonts w:ascii="Arial" w:hAnsi="Arial" w:cs="Arial"/>
          <w:sz w:val="20"/>
          <w:szCs w:val="20"/>
          <w:lang w:val="sl-SI"/>
        </w:rPr>
        <w:t>li</w:t>
      </w:r>
      <w:r w:rsidRPr="00651669">
        <w:rPr>
          <w:rFonts w:ascii="Arial" w:hAnsi="Arial" w:cs="Arial"/>
          <w:sz w:val="20"/>
          <w:szCs w:val="20"/>
          <w:lang w:val="sl-SI"/>
        </w:rPr>
        <w:t xml:space="preserve"> v tovrstno mehanizacijo</w:t>
      </w:r>
      <w:r w:rsidR="00845546" w:rsidRPr="00651669">
        <w:rPr>
          <w:rFonts w:ascii="Arial" w:hAnsi="Arial" w:cs="Arial"/>
          <w:sz w:val="20"/>
          <w:szCs w:val="20"/>
          <w:lang w:val="sl-SI"/>
        </w:rPr>
        <w:t>,</w:t>
      </w:r>
      <w:r w:rsidRPr="00651669">
        <w:rPr>
          <w:rFonts w:ascii="Arial" w:hAnsi="Arial" w:cs="Arial"/>
          <w:sz w:val="20"/>
          <w:szCs w:val="20"/>
          <w:lang w:val="sl-SI"/>
        </w:rPr>
        <w:t xml:space="preserve"> </w:t>
      </w:r>
      <w:r w:rsidR="007144B2" w:rsidRPr="00651669">
        <w:rPr>
          <w:rFonts w:ascii="Arial" w:hAnsi="Arial" w:cs="Arial"/>
          <w:sz w:val="20"/>
          <w:szCs w:val="20"/>
          <w:lang w:val="sl-SI"/>
        </w:rPr>
        <w:t>so</w:t>
      </w:r>
      <w:r w:rsidRPr="00651669">
        <w:rPr>
          <w:rFonts w:ascii="Arial" w:hAnsi="Arial" w:cs="Arial"/>
          <w:sz w:val="20"/>
          <w:szCs w:val="20"/>
          <w:lang w:val="sl-SI"/>
        </w:rPr>
        <w:t xml:space="preserve"> </w:t>
      </w:r>
      <w:r w:rsidR="007144B2" w:rsidRPr="00651669">
        <w:rPr>
          <w:rFonts w:ascii="Arial" w:hAnsi="Arial" w:cs="Arial"/>
          <w:sz w:val="20"/>
          <w:szCs w:val="20"/>
          <w:lang w:val="sl-SI"/>
        </w:rPr>
        <w:t xml:space="preserve">bili </w:t>
      </w:r>
      <w:r w:rsidRPr="00651669">
        <w:rPr>
          <w:rFonts w:ascii="Arial" w:hAnsi="Arial" w:cs="Arial"/>
          <w:sz w:val="20"/>
          <w:szCs w:val="20"/>
          <w:lang w:val="sl-SI"/>
        </w:rPr>
        <w:t xml:space="preserve">deležni dodatnega števila točk pri merilih za ocenjevanje vloge, ker </w:t>
      </w:r>
      <w:r w:rsidR="007144B2" w:rsidRPr="00651669">
        <w:rPr>
          <w:rFonts w:ascii="Arial" w:hAnsi="Arial" w:cs="Arial"/>
          <w:sz w:val="20"/>
          <w:szCs w:val="20"/>
          <w:lang w:val="sl-SI"/>
        </w:rPr>
        <w:t>so</w:t>
      </w:r>
      <w:r w:rsidR="00845546" w:rsidRPr="00651669">
        <w:rPr>
          <w:rFonts w:ascii="Arial" w:hAnsi="Arial" w:cs="Arial"/>
          <w:sz w:val="20"/>
          <w:szCs w:val="20"/>
          <w:lang w:val="sl-SI"/>
        </w:rPr>
        <w:t xml:space="preserve"> </w:t>
      </w:r>
      <w:r w:rsidRPr="00651669">
        <w:rPr>
          <w:rFonts w:ascii="Arial" w:hAnsi="Arial" w:cs="Arial"/>
          <w:sz w:val="20"/>
          <w:szCs w:val="20"/>
          <w:lang w:val="sl-SI"/>
        </w:rPr>
        <w:t>na ta način prispeva</w:t>
      </w:r>
      <w:r w:rsidR="00845546" w:rsidRPr="00651669">
        <w:rPr>
          <w:rFonts w:ascii="Arial" w:hAnsi="Arial" w:cs="Arial"/>
          <w:sz w:val="20"/>
          <w:szCs w:val="20"/>
          <w:lang w:val="sl-SI"/>
        </w:rPr>
        <w:t>li</w:t>
      </w:r>
      <w:r w:rsidRPr="00651669">
        <w:rPr>
          <w:rFonts w:ascii="Arial" w:hAnsi="Arial" w:cs="Arial"/>
          <w:sz w:val="20"/>
          <w:szCs w:val="20"/>
          <w:lang w:val="sl-SI"/>
        </w:rPr>
        <w:t xml:space="preserve"> k varovanju okolja</w:t>
      </w:r>
      <w:r w:rsidR="00B16F5B">
        <w:rPr>
          <w:rFonts w:ascii="Arial" w:hAnsi="Arial" w:cs="Arial"/>
          <w:sz w:val="20"/>
          <w:szCs w:val="20"/>
          <w:lang w:val="sl-SI"/>
        </w:rPr>
        <w:t xml:space="preserve"> (kazalnik 11, stran </w:t>
      </w:r>
      <w:r w:rsidR="00B16F5B">
        <w:rPr>
          <w:rFonts w:ascii="Arial" w:hAnsi="Arial" w:cs="Arial"/>
          <w:sz w:val="20"/>
          <w:szCs w:val="20"/>
          <w:lang w:val="sl-SI"/>
        </w:rPr>
        <w:fldChar w:fldCharType="begin"/>
      </w:r>
      <w:r w:rsidR="00B16F5B">
        <w:rPr>
          <w:rFonts w:ascii="Arial" w:hAnsi="Arial" w:cs="Arial"/>
          <w:sz w:val="20"/>
          <w:szCs w:val="20"/>
          <w:lang w:val="sl-SI"/>
        </w:rPr>
        <w:instrText xml:space="preserve"> PAGEREF _Ref530650915 \h </w:instrText>
      </w:r>
      <w:r w:rsidR="00B16F5B">
        <w:rPr>
          <w:rFonts w:ascii="Arial" w:hAnsi="Arial" w:cs="Arial"/>
          <w:sz w:val="20"/>
          <w:szCs w:val="20"/>
          <w:lang w:val="sl-SI"/>
        </w:rPr>
      </w:r>
      <w:r w:rsidR="00B16F5B">
        <w:rPr>
          <w:rFonts w:ascii="Arial" w:hAnsi="Arial" w:cs="Arial"/>
          <w:sz w:val="20"/>
          <w:szCs w:val="20"/>
          <w:lang w:val="sl-SI"/>
        </w:rPr>
        <w:fldChar w:fldCharType="separate"/>
      </w:r>
      <w:r w:rsidR="00B16F5B">
        <w:rPr>
          <w:rFonts w:ascii="Arial" w:hAnsi="Arial" w:cs="Arial"/>
          <w:noProof/>
          <w:sz w:val="20"/>
          <w:szCs w:val="20"/>
          <w:lang w:val="sl-SI"/>
        </w:rPr>
        <w:t>30</w:t>
      </w:r>
      <w:r w:rsidR="00B16F5B">
        <w:rPr>
          <w:rFonts w:ascii="Arial" w:hAnsi="Arial" w:cs="Arial"/>
          <w:sz w:val="20"/>
          <w:szCs w:val="20"/>
          <w:lang w:val="sl-SI"/>
        </w:rPr>
        <w:fldChar w:fldCharType="end"/>
      </w:r>
      <w:r w:rsidRPr="00651669">
        <w:rPr>
          <w:rFonts w:ascii="Arial" w:hAnsi="Arial" w:cs="Arial"/>
          <w:sz w:val="20"/>
          <w:szCs w:val="20"/>
          <w:lang w:val="sl-SI"/>
        </w:rPr>
        <w:t>.</w:t>
      </w:r>
    </w:p>
    <w:p w14:paraId="0EB09E61" w14:textId="5573E6C6" w:rsidR="00673338" w:rsidRPr="00651669" w:rsidRDefault="00673338" w:rsidP="000819A1">
      <w:pPr>
        <w:spacing w:beforeLines="60" w:before="144" w:afterLines="60" w:after="144" w:line="240" w:lineRule="auto"/>
        <w:jc w:val="both"/>
        <w:rPr>
          <w:rFonts w:ascii="Arial" w:hAnsi="Arial" w:cs="Arial"/>
          <w:b/>
          <w:i/>
          <w:sz w:val="20"/>
          <w:szCs w:val="20"/>
          <w:lang w:val="sl-SI"/>
        </w:rPr>
      </w:pPr>
      <w:bookmarkStart w:id="31" w:name="_Toc531071872"/>
      <w:r w:rsidRPr="00651669">
        <w:rPr>
          <w:rStyle w:val="Naslov3Znak"/>
          <w:rFonts w:eastAsia="Calibri"/>
          <w:lang w:val="sl-SI"/>
        </w:rPr>
        <w:t>Ukrep 21</w:t>
      </w:r>
      <w:r w:rsidR="00405DAC"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N</w:t>
      </w:r>
      <w:r w:rsidR="00A063F6" w:rsidRPr="00651669">
        <w:rPr>
          <w:rStyle w:val="Naslov3Znak"/>
          <w:rFonts w:eastAsia="Calibri"/>
          <w:lang w:val="sl-SI"/>
        </w:rPr>
        <w:t>apovedovanje pojava ŠO</w:t>
      </w:r>
      <w:bookmarkEnd w:id="31"/>
      <w:r w:rsidRPr="00651669">
        <w:rPr>
          <w:rFonts w:ascii="Arial" w:hAnsi="Arial" w:cs="Arial"/>
          <w:b/>
          <w:i/>
          <w:sz w:val="20"/>
          <w:szCs w:val="20"/>
          <w:lang w:val="sl-SI"/>
        </w:rPr>
        <w:t>: Uprava bo nadgradila sistem napovedovanja pojava škodljivih organizmov oziroma priporočanja ukrepov varstva rastlin, ki bo vključeval vse kmetijske panoge: posebna pozornost se posveti razvoju metod v poljedelstvu, zelenjadarstvu in pridelavi okrasnih rastlin.</w:t>
      </w:r>
    </w:p>
    <w:p w14:paraId="2E644F46" w14:textId="77777777" w:rsidR="008E283D"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Napovedovanje bo poleg napovedovanja pojava škodljivih organizmov na posamezni gojeni rastlini vključevalo tudi kemičnim ukrepom alternativne metode zatiranja škodljivih organizmov. Pri predlaganih kemičnih ukrepih bo dana prednost FFS, ki pomenijo manjše tveganje za zdravje ljudi in okolje ter so skladni z načeli </w:t>
      </w:r>
    </w:p>
    <w:p w14:paraId="28B8A065" w14:textId="5941FC7B" w:rsidR="00673338" w:rsidRPr="00651669" w:rsidRDefault="00673338" w:rsidP="003D47F9">
      <w:pPr>
        <w:spacing w:beforeLines="60" w:before="144" w:afterLines="60" w:after="144" w:line="240" w:lineRule="auto"/>
        <w:jc w:val="both"/>
        <w:rPr>
          <w:rFonts w:ascii="Arial" w:hAnsi="Arial" w:cs="Arial"/>
          <w:b/>
          <w:i/>
          <w:sz w:val="20"/>
          <w:szCs w:val="20"/>
          <w:lang w:val="sl-SI"/>
        </w:rPr>
      </w:pPr>
      <w:proofErr w:type="spellStart"/>
      <w:r w:rsidRPr="00651669">
        <w:rPr>
          <w:rFonts w:ascii="Arial" w:hAnsi="Arial" w:cs="Arial"/>
          <w:b/>
          <w:i/>
          <w:sz w:val="20"/>
          <w:szCs w:val="20"/>
          <w:lang w:val="sl-SI"/>
        </w:rPr>
        <w:t>iranega</w:t>
      </w:r>
      <w:proofErr w:type="spellEnd"/>
      <w:r w:rsidRPr="00651669">
        <w:rPr>
          <w:rFonts w:ascii="Arial" w:hAnsi="Arial" w:cs="Arial"/>
          <w:b/>
          <w:i/>
          <w:sz w:val="20"/>
          <w:szCs w:val="20"/>
          <w:lang w:val="sl-SI"/>
        </w:rPr>
        <w:t xml:space="preserve"> varstva rastlin. Ministrstvo bo s pomočjo strokovnih služb dolgoročno zagotavljalo, da bodo informacije na različne načine dostopne vsem pridelovalcem.</w:t>
      </w:r>
    </w:p>
    <w:p w14:paraId="4DEDFC29" w14:textId="77777777" w:rsidR="00673338" w:rsidRPr="00651669" w:rsidRDefault="00673338" w:rsidP="003D47F9">
      <w:pPr>
        <w:spacing w:beforeLines="60" w:before="144" w:afterLines="60" w:after="144" w:line="240" w:lineRule="auto"/>
        <w:jc w:val="both"/>
        <w:rPr>
          <w:rFonts w:ascii="Arial" w:hAnsi="Arial" w:cs="Arial"/>
          <w:b/>
          <w:i/>
          <w:sz w:val="20"/>
          <w:szCs w:val="20"/>
          <w:lang w:val="sl-SI"/>
        </w:rPr>
      </w:pPr>
      <w:r w:rsidRPr="00651669">
        <w:rPr>
          <w:rFonts w:ascii="Arial" w:hAnsi="Arial" w:cs="Arial"/>
          <w:b/>
          <w:i/>
          <w:sz w:val="20"/>
          <w:szCs w:val="20"/>
          <w:lang w:val="sl-SI"/>
        </w:rPr>
        <w:t xml:space="preserve">Informacije za uporabnike FFS morajo biti celovite; pri alternativnih in </w:t>
      </w:r>
      <w:proofErr w:type="spellStart"/>
      <w:r w:rsidRPr="00651669">
        <w:rPr>
          <w:rFonts w:ascii="Arial" w:hAnsi="Arial" w:cs="Arial"/>
          <w:b/>
          <w:i/>
          <w:sz w:val="20"/>
          <w:szCs w:val="20"/>
          <w:lang w:val="sl-SI"/>
        </w:rPr>
        <w:t>nekemičnih</w:t>
      </w:r>
      <w:proofErr w:type="spellEnd"/>
      <w:r w:rsidRPr="00651669">
        <w:rPr>
          <w:rFonts w:ascii="Arial" w:hAnsi="Arial" w:cs="Arial"/>
          <w:b/>
          <w:i/>
          <w:sz w:val="20"/>
          <w:szCs w:val="20"/>
          <w:lang w:val="sl-SI"/>
        </w:rPr>
        <w:t xml:space="preserve"> metodah se navajajo tudi vsa tveganja zaradi njihove manjše učinkovitosti in vplivi na kakovost pridelka ter opozorila na ekonomske posledice.</w:t>
      </w:r>
    </w:p>
    <w:p w14:paraId="3DEF96F3" w14:textId="70C385DA" w:rsidR="00232A4E" w:rsidRPr="00651669" w:rsidRDefault="00B15191" w:rsidP="00856ABA">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Opazovalno-napovedovalna </w:t>
      </w:r>
      <w:r w:rsidR="008D20D7" w:rsidRPr="00651669">
        <w:rPr>
          <w:rFonts w:ascii="Arial" w:hAnsi="Arial" w:cs="Arial"/>
          <w:sz w:val="20"/>
          <w:szCs w:val="20"/>
          <w:lang w:val="sl-SI"/>
        </w:rPr>
        <w:t>dejavnost</w:t>
      </w:r>
      <w:r w:rsidRPr="00651669">
        <w:rPr>
          <w:rFonts w:ascii="Arial" w:hAnsi="Arial" w:cs="Arial"/>
          <w:sz w:val="20"/>
          <w:szCs w:val="20"/>
          <w:lang w:val="sl-SI"/>
        </w:rPr>
        <w:t xml:space="preserve"> za varstvo rastlin je </w:t>
      </w:r>
      <w:r w:rsidR="008D20D7" w:rsidRPr="00651669">
        <w:rPr>
          <w:rFonts w:ascii="Arial" w:hAnsi="Arial" w:cs="Arial"/>
          <w:sz w:val="20"/>
          <w:szCs w:val="20"/>
          <w:lang w:val="sl-SI"/>
        </w:rPr>
        <w:t xml:space="preserve">del javne službe zdravstvenega varstva rastlin Slovenije, ki je </w:t>
      </w:r>
      <w:r w:rsidRPr="00651669">
        <w:rPr>
          <w:rFonts w:ascii="Arial" w:hAnsi="Arial" w:cs="Arial"/>
          <w:sz w:val="20"/>
          <w:szCs w:val="20"/>
          <w:lang w:val="sl-SI"/>
        </w:rPr>
        <w:t>organizirana regionalno in deluje pod koordinacijo Uprave. Izvajajo jo strokovnjaki</w:t>
      </w:r>
      <w:r w:rsidR="008D20D7" w:rsidRPr="00651669">
        <w:rPr>
          <w:rFonts w:ascii="Arial" w:hAnsi="Arial" w:cs="Arial"/>
          <w:sz w:val="20"/>
          <w:szCs w:val="20"/>
          <w:lang w:val="sl-SI"/>
        </w:rPr>
        <w:t xml:space="preserve"> za varstvo rastlin</w:t>
      </w:r>
      <w:r w:rsidRPr="00651669">
        <w:rPr>
          <w:rFonts w:ascii="Arial" w:hAnsi="Arial" w:cs="Arial"/>
          <w:sz w:val="20"/>
          <w:szCs w:val="20"/>
          <w:lang w:val="sl-SI"/>
        </w:rPr>
        <w:t>, ki so zaposleni na</w:t>
      </w:r>
      <w:r w:rsidR="00D850E4" w:rsidRPr="00651669">
        <w:rPr>
          <w:rFonts w:ascii="Arial" w:hAnsi="Arial" w:cs="Arial"/>
          <w:sz w:val="20"/>
          <w:szCs w:val="20"/>
          <w:lang w:val="sl-SI"/>
        </w:rPr>
        <w:t xml:space="preserve"> </w:t>
      </w:r>
      <w:r w:rsidRPr="00651669">
        <w:rPr>
          <w:rFonts w:ascii="Arial" w:hAnsi="Arial" w:cs="Arial"/>
          <w:sz w:val="20"/>
          <w:szCs w:val="20"/>
          <w:lang w:val="sl-SI"/>
        </w:rPr>
        <w:t>inštitucijah</w:t>
      </w:r>
      <w:r w:rsidR="008D20D7" w:rsidRPr="00651669">
        <w:rPr>
          <w:rFonts w:ascii="Arial" w:hAnsi="Arial" w:cs="Arial"/>
          <w:sz w:val="20"/>
          <w:szCs w:val="20"/>
          <w:lang w:val="sl-SI"/>
        </w:rPr>
        <w:t>, ki imajo koncesijo Uprave za izvajanje te službe</w:t>
      </w:r>
      <w:r w:rsidR="00F803DA" w:rsidRPr="00651669">
        <w:rPr>
          <w:rFonts w:ascii="Arial" w:hAnsi="Arial" w:cs="Arial"/>
          <w:sz w:val="20"/>
          <w:szCs w:val="20"/>
          <w:lang w:val="sl-SI"/>
        </w:rPr>
        <w:t>.</w:t>
      </w:r>
      <w:r w:rsidR="00856ABA" w:rsidRPr="00651669">
        <w:rPr>
          <w:rFonts w:ascii="Arial" w:hAnsi="Arial" w:cs="Arial"/>
          <w:sz w:val="20"/>
          <w:szCs w:val="20"/>
          <w:lang w:val="sl-SI"/>
        </w:rPr>
        <w:t xml:space="preserve"> Namen opazovalno napovedovalne </w:t>
      </w:r>
      <w:r w:rsidR="008D20D7" w:rsidRPr="00651669">
        <w:rPr>
          <w:rFonts w:ascii="Arial" w:hAnsi="Arial" w:cs="Arial"/>
          <w:sz w:val="20"/>
          <w:szCs w:val="20"/>
          <w:lang w:val="sl-SI"/>
        </w:rPr>
        <w:t>dejavnosti</w:t>
      </w:r>
      <w:r w:rsidR="00856ABA" w:rsidRPr="00651669">
        <w:rPr>
          <w:rFonts w:ascii="Arial" w:hAnsi="Arial" w:cs="Arial"/>
          <w:sz w:val="20"/>
          <w:szCs w:val="20"/>
          <w:lang w:val="sl-SI"/>
        </w:rPr>
        <w:t xml:space="preserve"> je spremljanje pojava in razvoja gospodarsko pomembnih rastlinskih bolezni in škodljivcev</w:t>
      </w:r>
      <w:r w:rsidR="008D20D7" w:rsidRPr="00651669">
        <w:rPr>
          <w:rFonts w:ascii="Arial" w:hAnsi="Arial" w:cs="Arial"/>
          <w:sz w:val="20"/>
          <w:szCs w:val="20"/>
          <w:lang w:val="sl-SI"/>
        </w:rPr>
        <w:t>, ki povzročajo škodo v pridelavi kmetijskih in drugih rastlin</w:t>
      </w:r>
      <w:r w:rsidR="00F803DA" w:rsidRPr="00651669">
        <w:rPr>
          <w:rFonts w:ascii="Arial" w:hAnsi="Arial" w:cs="Arial"/>
          <w:sz w:val="20"/>
          <w:szCs w:val="20"/>
          <w:lang w:val="sl-SI"/>
        </w:rPr>
        <w:t>.</w:t>
      </w:r>
      <w:r w:rsidR="00856ABA" w:rsidRPr="00651669">
        <w:rPr>
          <w:rFonts w:ascii="Arial" w:hAnsi="Arial" w:cs="Arial"/>
          <w:sz w:val="20"/>
          <w:szCs w:val="20"/>
          <w:lang w:val="sl-SI"/>
        </w:rPr>
        <w:t xml:space="preserve"> Glede na njihovo pojavnost, vremenske razmere in razvoj gostiteljskih rastlin se ugotavlja stopnj</w:t>
      </w:r>
      <w:r w:rsidR="00BC1A0C" w:rsidRPr="00651669">
        <w:rPr>
          <w:rFonts w:ascii="Arial" w:hAnsi="Arial" w:cs="Arial"/>
          <w:sz w:val="20"/>
          <w:szCs w:val="20"/>
          <w:lang w:val="sl-SI"/>
        </w:rPr>
        <w:t>a</w:t>
      </w:r>
      <w:r w:rsidR="00856ABA" w:rsidRPr="00651669">
        <w:rPr>
          <w:rFonts w:ascii="Arial" w:hAnsi="Arial" w:cs="Arial"/>
          <w:sz w:val="20"/>
          <w:szCs w:val="20"/>
          <w:lang w:val="sl-SI"/>
        </w:rPr>
        <w:t xml:space="preserve"> ogroženosti nasadov in posevkov, na kar se opozarja pridelovalce oz. imetnike rastlin. Z opozorili in napotki </w:t>
      </w:r>
      <w:r w:rsidRPr="00651669">
        <w:rPr>
          <w:rFonts w:ascii="Arial" w:hAnsi="Arial" w:cs="Arial"/>
          <w:sz w:val="20"/>
          <w:szCs w:val="20"/>
          <w:lang w:val="sl-SI"/>
        </w:rPr>
        <w:t>se jih usmerja</w:t>
      </w:r>
      <w:r w:rsidR="00856ABA" w:rsidRPr="00651669">
        <w:rPr>
          <w:rFonts w:ascii="Arial" w:hAnsi="Arial" w:cs="Arial"/>
          <w:sz w:val="20"/>
          <w:szCs w:val="20"/>
          <w:lang w:val="sl-SI"/>
        </w:rPr>
        <w:t xml:space="preserve"> k primernim varstvenim ukrepom, s katerimi ob upoštevanju pravil dobre kmetijske prakse, optimalne in odgovorne rabe </w:t>
      </w:r>
      <w:r w:rsidR="0006188D">
        <w:rPr>
          <w:rFonts w:ascii="Arial" w:hAnsi="Arial" w:cs="Arial"/>
          <w:sz w:val="20"/>
          <w:szCs w:val="20"/>
          <w:lang w:val="sl-SI"/>
        </w:rPr>
        <w:t>FFS</w:t>
      </w:r>
      <w:r w:rsidR="00856ABA" w:rsidRPr="00651669">
        <w:rPr>
          <w:rFonts w:ascii="Arial" w:hAnsi="Arial" w:cs="Arial"/>
          <w:sz w:val="20"/>
          <w:szCs w:val="20"/>
          <w:lang w:val="sl-SI"/>
        </w:rPr>
        <w:t xml:space="preserve"> in z različnimi tehnološkimi ukrepi, omejujejo širjenje </w:t>
      </w:r>
      <w:r w:rsidR="0006188D">
        <w:rPr>
          <w:rFonts w:ascii="Arial" w:hAnsi="Arial" w:cs="Arial"/>
          <w:sz w:val="20"/>
          <w:szCs w:val="20"/>
          <w:lang w:val="sl-SI"/>
        </w:rPr>
        <w:t>ŠO</w:t>
      </w:r>
      <w:r w:rsidR="00856ABA" w:rsidRPr="00651669">
        <w:rPr>
          <w:rFonts w:ascii="Arial" w:hAnsi="Arial" w:cs="Arial"/>
          <w:sz w:val="20"/>
          <w:szCs w:val="20"/>
          <w:lang w:val="sl-SI"/>
        </w:rPr>
        <w:t>. Cilj teh aktivnosti je pridelava kakovostne in zdrave hrane ter skrb za ohranjanje naravne</w:t>
      </w:r>
      <w:r w:rsidRPr="00651669">
        <w:rPr>
          <w:rFonts w:ascii="Arial" w:hAnsi="Arial" w:cs="Arial"/>
          <w:sz w:val="20"/>
          <w:szCs w:val="20"/>
          <w:lang w:val="sl-SI"/>
        </w:rPr>
        <w:t>ga okolja</w:t>
      </w:r>
      <w:r w:rsidR="00232A4E" w:rsidRPr="00651669">
        <w:rPr>
          <w:rFonts w:ascii="Arial" w:hAnsi="Arial" w:cs="Arial"/>
          <w:sz w:val="20"/>
          <w:szCs w:val="20"/>
          <w:lang w:val="sl-SI"/>
        </w:rPr>
        <w:t>.</w:t>
      </w:r>
    </w:p>
    <w:p w14:paraId="2B7EAAE4" w14:textId="64B159AA" w:rsidR="00856ABA" w:rsidRPr="00651669" w:rsidRDefault="00B1001D" w:rsidP="00856ABA">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Uprava z letnimi programi dela določa usmerjeno in enotno delovanje javne službe zdravstvenega varstva rastlin za uresničevanje zastavljenih ciljev:</w:t>
      </w:r>
    </w:p>
    <w:p w14:paraId="356EB2AA" w14:textId="5CD888AF" w:rsidR="00856ABA" w:rsidRPr="00651669"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651669">
        <w:rPr>
          <w:rFonts w:ascii="Arial" w:hAnsi="Arial" w:cs="Arial"/>
          <w:sz w:val="20"/>
          <w:szCs w:val="20"/>
          <w:lang w:val="sl-SI"/>
        </w:rPr>
        <w:t xml:space="preserve">Zagotavljanje izvajanja opazovalno napovedovalne dejavnosti v zvezi s </w:t>
      </w:r>
      <w:r w:rsidR="0006188D">
        <w:rPr>
          <w:rFonts w:ascii="Arial" w:hAnsi="Arial" w:cs="Arial"/>
          <w:sz w:val="20"/>
          <w:szCs w:val="20"/>
          <w:lang w:val="sl-SI"/>
        </w:rPr>
        <w:t>ŠO</w:t>
      </w:r>
      <w:r w:rsidRPr="00651669">
        <w:rPr>
          <w:rFonts w:ascii="Arial" w:hAnsi="Arial" w:cs="Arial"/>
          <w:sz w:val="20"/>
          <w:szCs w:val="20"/>
          <w:lang w:val="sl-SI"/>
        </w:rPr>
        <w:t xml:space="preserve"> rastlin v sadjarstvu, vinogradništvu, poljedelstvu, vrtnarstvu, hmeljarstvu in </w:t>
      </w:r>
      <w:proofErr w:type="spellStart"/>
      <w:r w:rsidRPr="00651669">
        <w:rPr>
          <w:rFonts w:ascii="Arial" w:hAnsi="Arial" w:cs="Arial"/>
          <w:sz w:val="20"/>
          <w:szCs w:val="20"/>
          <w:lang w:val="sl-SI"/>
        </w:rPr>
        <w:t>oljkarstvu</w:t>
      </w:r>
      <w:proofErr w:type="spellEnd"/>
      <w:r w:rsidRPr="00651669">
        <w:rPr>
          <w:rFonts w:ascii="Arial" w:hAnsi="Arial" w:cs="Arial"/>
          <w:sz w:val="20"/>
          <w:szCs w:val="20"/>
          <w:lang w:val="sl-SI"/>
        </w:rPr>
        <w:t>.</w:t>
      </w:r>
    </w:p>
    <w:p w14:paraId="72C8E252" w14:textId="77777777" w:rsidR="00856ABA" w:rsidRPr="00651669"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651669">
        <w:rPr>
          <w:rFonts w:ascii="Arial" w:hAnsi="Arial" w:cs="Arial"/>
          <w:sz w:val="20"/>
          <w:szCs w:val="20"/>
          <w:lang w:val="sl-SI"/>
        </w:rPr>
        <w:t>Evidentiranje izbruhov in spremljanje populacije škodljivih organizmov.</w:t>
      </w:r>
    </w:p>
    <w:p w14:paraId="1F9F5755" w14:textId="12580002" w:rsidR="00856ABA" w:rsidRPr="00651669" w:rsidRDefault="00856ABA" w:rsidP="00345508">
      <w:pPr>
        <w:numPr>
          <w:ilvl w:val="0"/>
          <w:numId w:val="26"/>
        </w:numPr>
        <w:spacing w:before="60" w:after="60" w:line="240" w:lineRule="auto"/>
        <w:ind w:left="714" w:hanging="357"/>
        <w:jc w:val="both"/>
        <w:rPr>
          <w:rFonts w:ascii="Arial" w:hAnsi="Arial" w:cs="Arial"/>
          <w:sz w:val="20"/>
          <w:szCs w:val="20"/>
          <w:lang w:val="sl-SI"/>
        </w:rPr>
      </w:pPr>
      <w:r w:rsidRPr="00651669">
        <w:rPr>
          <w:rFonts w:ascii="Arial" w:hAnsi="Arial" w:cs="Arial"/>
          <w:sz w:val="20"/>
          <w:szCs w:val="20"/>
          <w:lang w:val="sl-SI"/>
        </w:rPr>
        <w:t xml:space="preserve">Pravočasno in kakovostno informiranje pridelovalcev in usmerjanje le-teh k pravilni in varni rabi </w:t>
      </w:r>
      <w:r w:rsidR="001F7521">
        <w:rPr>
          <w:rFonts w:ascii="Arial" w:hAnsi="Arial" w:cs="Arial"/>
          <w:sz w:val="20"/>
          <w:szCs w:val="20"/>
          <w:lang w:val="sl-SI"/>
        </w:rPr>
        <w:t>FFS</w:t>
      </w:r>
    </w:p>
    <w:p w14:paraId="3EE60EF4" w14:textId="2ADA84FF" w:rsidR="00B1001D" w:rsidRPr="00651669" w:rsidRDefault="00232A4E" w:rsidP="00CB77B5">
      <w:pPr>
        <w:spacing w:before="120" w:after="120"/>
        <w:jc w:val="both"/>
        <w:rPr>
          <w:rFonts w:ascii="Arial" w:hAnsi="Arial" w:cs="Arial"/>
          <w:sz w:val="20"/>
          <w:szCs w:val="20"/>
          <w:lang w:val="sl-SI"/>
        </w:rPr>
      </w:pPr>
      <w:r w:rsidRPr="00651669">
        <w:rPr>
          <w:rFonts w:ascii="Arial" w:hAnsi="Arial" w:cs="Arial"/>
          <w:sz w:val="20"/>
          <w:szCs w:val="20"/>
          <w:lang w:val="sl-SI"/>
        </w:rPr>
        <w:t xml:space="preserve">Za izvajanje opazovalno napovedovalne dejavnosti je potrebna različna strojna, programska in druga oprema, ki omogoča meritve </w:t>
      </w:r>
      <w:proofErr w:type="spellStart"/>
      <w:r w:rsidRPr="00651669">
        <w:rPr>
          <w:rFonts w:ascii="Arial" w:hAnsi="Arial" w:cs="Arial"/>
          <w:sz w:val="20"/>
          <w:szCs w:val="20"/>
          <w:lang w:val="sl-SI"/>
        </w:rPr>
        <w:t>agrometeoroloških</w:t>
      </w:r>
      <w:proofErr w:type="spellEnd"/>
      <w:r w:rsidRPr="00651669">
        <w:rPr>
          <w:rFonts w:ascii="Arial" w:hAnsi="Arial" w:cs="Arial"/>
          <w:sz w:val="20"/>
          <w:szCs w:val="20"/>
          <w:lang w:val="sl-SI"/>
        </w:rPr>
        <w:t xml:space="preserve"> in bioloških parametrov ter zbiranje, analiziranje in dostopnost podatkov in meritev. Dejavnost je podprta z mrežo </w:t>
      </w:r>
      <w:r w:rsidR="00B1001D" w:rsidRPr="00651669">
        <w:rPr>
          <w:rFonts w:ascii="Arial" w:hAnsi="Arial" w:cs="Arial"/>
          <w:sz w:val="20"/>
          <w:szCs w:val="20"/>
          <w:lang w:val="sl-SI"/>
        </w:rPr>
        <w:t>87</w:t>
      </w:r>
      <w:r w:rsidRPr="00651669">
        <w:rPr>
          <w:rFonts w:ascii="Arial" w:hAnsi="Arial" w:cs="Arial"/>
          <w:sz w:val="20"/>
          <w:szCs w:val="20"/>
          <w:lang w:val="sl-SI"/>
        </w:rPr>
        <w:t xml:space="preserve"> </w:t>
      </w:r>
      <w:proofErr w:type="spellStart"/>
      <w:r w:rsidRPr="00651669">
        <w:rPr>
          <w:rFonts w:ascii="Arial" w:hAnsi="Arial" w:cs="Arial"/>
          <w:sz w:val="20"/>
          <w:szCs w:val="20"/>
          <w:lang w:val="sl-SI"/>
        </w:rPr>
        <w:t>agrometeoroloških</w:t>
      </w:r>
      <w:proofErr w:type="spellEnd"/>
      <w:r w:rsidRPr="00651669">
        <w:rPr>
          <w:rFonts w:ascii="Arial" w:hAnsi="Arial" w:cs="Arial"/>
          <w:sz w:val="20"/>
          <w:szCs w:val="20"/>
          <w:lang w:val="sl-SI"/>
        </w:rPr>
        <w:t xml:space="preserve"> postaj</w:t>
      </w:r>
      <w:r w:rsidR="00F803DA" w:rsidRPr="00651669">
        <w:rPr>
          <w:rFonts w:ascii="Arial" w:hAnsi="Arial" w:cs="Arial"/>
          <w:sz w:val="20"/>
          <w:szCs w:val="20"/>
          <w:lang w:val="sl-SI"/>
        </w:rPr>
        <w:t>,</w:t>
      </w:r>
      <w:r w:rsidRPr="00651669">
        <w:rPr>
          <w:rFonts w:ascii="Arial" w:hAnsi="Arial" w:cs="Arial"/>
          <w:sz w:val="20"/>
          <w:szCs w:val="20"/>
          <w:lang w:val="sl-SI"/>
        </w:rPr>
        <w:t xml:space="preserve"> smiselno razporejenih na območjih Slovenije z najbolj intenzivno kmetijsko pridelavo. </w:t>
      </w:r>
      <w:proofErr w:type="spellStart"/>
      <w:r w:rsidRPr="00651669">
        <w:rPr>
          <w:rFonts w:ascii="Arial" w:hAnsi="Arial" w:cs="Arial"/>
          <w:sz w:val="20"/>
          <w:szCs w:val="20"/>
          <w:lang w:val="sl-SI"/>
        </w:rPr>
        <w:t>Agrometeorološko</w:t>
      </w:r>
      <w:proofErr w:type="spellEnd"/>
      <w:r w:rsidRPr="00651669">
        <w:rPr>
          <w:rFonts w:ascii="Arial" w:hAnsi="Arial" w:cs="Arial"/>
          <w:sz w:val="20"/>
          <w:szCs w:val="20"/>
          <w:lang w:val="sl-SI"/>
        </w:rPr>
        <w:t xml:space="preserve"> mrežo sestavljajo postaje ADCON, ki zagotavljajo dostopnost podatkov prek portala, kamor se stekajo tudi podatki referenčnih postaj ARSO za uporabo v kmetijstvu.</w:t>
      </w:r>
    </w:p>
    <w:p w14:paraId="1AD86D86" w14:textId="053717D3" w:rsidR="00232A4E" w:rsidRPr="00651669" w:rsidRDefault="00B1001D" w:rsidP="00763BF9">
      <w:pPr>
        <w:spacing w:before="120" w:after="120"/>
        <w:jc w:val="both"/>
        <w:rPr>
          <w:rFonts w:ascii="Arial" w:hAnsi="Arial" w:cs="Arial"/>
          <w:sz w:val="20"/>
          <w:szCs w:val="20"/>
          <w:lang w:val="sl-SI"/>
        </w:rPr>
      </w:pPr>
      <w:r w:rsidRPr="00651669">
        <w:rPr>
          <w:rFonts w:ascii="Arial" w:hAnsi="Arial" w:cs="Arial"/>
          <w:sz w:val="20"/>
          <w:szCs w:val="20"/>
          <w:lang w:val="sl-SI"/>
        </w:rPr>
        <w:t xml:space="preserve">Uprava </w:t>
      </w:r>
      <w:r w:rsidR="00CB77B5" w:rsidRPr="00651669">
        <w:rPr>
          <w:rFonts w:ascii="Arial" w:hAnsi="Arial" w:cs="Arial"/>
          <w:sz w:val="20"/>
          <w:szCs w:val="20"/>
          <w:lang w:val="sl-SI"/>
        </w:rPr>
        <w:t xml:space="preserve">v okviru letnih načrtov </w:t>
      </w:r>
      <w:r w:rsidRPr="00651669">
        <w:rPr>
          <w:rFonts w:ascii="Arial" w:hAnsi="Arial" w:cs="Arial"/>
          <w:sz w:val="20"/>
          <w:szCs w:val="20"/>
          <w:lang w:val="sl-SI"/>
        </w:rPr>
        <w:t>skr</w:t>
      </w:r>
      <w:r w:rsidR="00CB77B5" w:rsidRPr="00651669">
        <w:rPr>
          <w:rFonts w:ascii="Arial" w:hAnsi="Arial" w:cs="Arial"/>
          <w:sz w:val="20"/>
          <w:szCs w:val="20"/>
          <w:lang w:val="sl-SI"/>
        </w:rPr>
        <w:t>bi za redne</w:t>
      </w:r>
      <w:r w:rsidRPr="00651669">
        <w:rPr>
          <w:rFonts w:ascii="Arial" w:hAnsi="Arial" w:cs="Arial"/>
          <w:sz w:val="20"/>
          <w:szCs w:val="20"/>
          <w:lang w:val="sl-SI"/>
        </w:rPr>
        <w:t xml:space="preserve"> zamenjave in obnavljanje iztrošenih ali pokvarjenih delov opreme, ki so nujni za </w:t>
      </w:r>
      <w:r w:rsidR="00BC1A0C" w:rsidRPr="00651669">
        <w:rPr>
          <w:rFonts w:ascii="Arial" w:hAnsi="Arial" w:cs="Arial"/>
          <w:sz w:val="20"/>
          <w:szCs w:val="20"/>
          <w:lang w:val="sl-SI"/>
        </w:rPr>
        <w:t>skladno</w:t>
      </w:r>
      <w:r w:rsidRPr="00651669">
        <w:rPr>
          <w:rFonts w:ascii="Arial" w:hAnsi="Arial" w:cs="Arial"/>
          <w:sz w:val="20"/>
          <w:szCs w:val="20"/>
          <w:lang w:val="sl-SI"/>
        </w:rPr>
        <w:t xml:space="preserve"> delovanje </w:t>
      </w:r>
      <w:proofErr w:type="spellStart"/>
      <w:r w:rsidRPr="00651669">
        <w:rPr>
          <w:rFonts w:ascii="Arial" w:hAnsi="Arial" w:cs="Arial"/>
          <w:sz w:val="20"/>
          <w:szCs w:val="20"/>
          <w:lang w:val="sl-SI"/>
        </w:rPr>
        <w:t>agrometeorološke</w:t>
      </w:r>
      <w:proofErr w:type="spellEnd"/>
      <w:r w:rsidRPr="00651669">
        <w:rPr>
          <w:rFonts w:ascii="Arial" w:hAnsi="Arial" w:cs="Arial"/>
          <w:sz w:val="20"/>
          <w:szCs w:val="20"/>
          <w:lang w:val="sl-SI"/>
        </w:rPr>
        <w:t xml:space="preserve"> mreže ter zagotavlja druge investicije v opremo za zbiranje in obdelovanje podatkov</w:t>
      </w:r>
      <w:r w:rsidR="00F803DA" w:rsidRPr="00651669">
        <w:rPr>
          <w:rFonts w:ascii="Arial" w:hAnsi="Arial" w:cs="Arial"/>
          <w:sz w:val="20"/>
          <w:szCs w:val="20"/>
          <w:lang w:val="sl-SI"/>
        </w:rPr>
        <w:t>,</w:t>
      </w:r>
      <w:r w:rsidRPr="00651669">
        <w:rPr>
          <w:rFonts w:ascii="Arial" w:hAnsi="Arial" w:cs="Arial"/>
          <w:sz w:val="20"/>
          <w:szCs w:val="20"/>
          <w:lang w:val="sl-SI"/>
        </w:rPr>
        <w:t xml:space="preserve"> </w:t>
      </w:r>
      <w:r w:rsidR="00BC1A0C" w:rsidRPr="00651669">
        <w:rPr>
          <w:rFonts w:ascii="Arial" w:hAnsi="Arial" w:cs="Arial"/>
          <w:sz w:val="20"/>
          <w:szCs w:val="20"/>
          <w:lang w:val="sl-SI"/>
        </w:rPr>
        <w:t xml:space="preserve">pomembnih </w:t>
      </w:r>
      <w:r w:rsidRPr="00651669">
        <w:rPr>
          <w:rFonts w:ascii="Arial" w:hAnsi="Arial" w:cs="Arial"/>
          <w:sz w:val="20"/>
          <w:szCs w:val="20"/>
          <w:lang w:val="sl-SI"/>
        </w:rPr>
        <w:t xml:space="preserve">za varstvo rastlin. </w:t>
      </w:r>
    </w:p>
    <w:p w14:paraId="7BEE8112" w14:textId="4BEF4058" w:rsidR="006D2BD6" w:rsidRPr="00651669" w:rsidRDefault="006D2BD6" w:rsidP="00B42AD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letu 2014 </w:t>
      </w:r>
      <w:r w:rsidR="00A2750A">
        <w:rPr>
          <w:rFonts w:ascii="Arial" w:hAnsi="Arial" w:cs="Arial"/>
          <w:sz w:val="20"/>
          <w:szCs w:val="20"/>
          <w:lang w:val="sl-SI"/>
        </w:rPr>
        <w:t>do</w:t>
      </w:r>
      <w:r w:rsidR="00890E03" w:rsidRPr="00651669">
        <w:rPr>
          <w:rFonts w:ascii="Arial" w:hAnsi="Arial" w:cs="Arial"/>
          <w:sz w:val="20"/>
          <w:szCs w:val="20"/>
          <w:lang w:val="sl-SI"/>
        </w:rPr>
        <w:t xml:space="preserve"> 201</w:t>
      </w:r>
      <w:r w:rsidR="00A2750A">
        <w:rPr>
          <w:rFonts w:ascii="Arial" w:hAnsi="Arial" w:cs="Arial"/>
          <w:sz w:val="20"/>
          <w:szCs w:val="20"/>
          <w:lang w:val="sl-SI"/>
        </w:rPr>
        <w:t>7</w:t>
      </w:r>
      <w:r w:rsidR="00890E03" w:rsidRPr="00651669">
        <w:rPr>
          <w:rFonts w:ascii="Arial" w:hAnsi="Arial" w:cs="Arial"/>
          <w:sz w:val="20"/>
          <w:szCs w:val="20"/>
          <w:lang w:val="sl-SI"/>
        </w:rPr>
        <w:t xml:space="preserve"> </w:t>
      </w:r>
      <w:r w:rsidRPr="00651669">
        <w:rPr>
          <w:rFonts w:ascii="Arial" w:hAnsi="Arial" w:cs="Arial"/>
          <w:sz w:val="20"/>
          <w:szCs w:val="20"/>
          <w:lang w:val="sl-SI"/>
        </w:rPr>
        <w:t>je Ministrstvo podprlo izvajanje programa za razvoj opazovalno-napovedovalne dejavnosti za področje vrtnarstva, ki do takrat še ni bilo vzpostavljeno.</w:t>
      </w:r>
      <w:r w:rsidR="00B42AD7" w:rsidRPr="00651669">
        <w:rPr>
          <w:rFonts w:ascii="Arial" w:hAnsi="Arial" w:cs="Arial"/>
          <w:sz w:val="20"/>
          <w:szCs w:val="20"/>
          <w:lang w:val="sl-SI"/>
        </w:rPr>
        <w:t xml:space="preserve"> </w:t>
      </w:r>
      <w:r w:rsidRPr="00651669">
        <w:rPr>
          <w:rFonts w:ascii="Arial" w:eastAsiaTheme="minorHAnsi" w:hAnsi="Arial" w:cs="Arial"/>
          <w:color w:val="000000"/>
          <w:sz w:val="20"/>
          <w:szCs w:val="20"/>
          <w:lang w:val="sl-SI"/>
        </w:rPr>
        <w:t>Z letnimi programi dela se določi prioritete izvajanja opazovalno napovedovalne dejavnosti na področju pridelovanja vrtnin na posameznih območjih v Sloveniji glede na pridelovalne možnosti, usmeritve</w:t>
      </w:r>
      <w:r w:rsidR="00713E81" w:rsidRPr="00651669">
        <w:rPr>
          <w:rFonts w:ascii="Arial" w:eastAsiaTheme="minorHAnsi" w:hAnsi="Arial" w:cs="Arial"/>
          <w:color w:val="000000"/>
          <w:sz w:val="20"/>
          <w:szCs w:val="20"/>
          <w:lang w:val="sl-SI"/>
        </w:rPr>
        <w:t xml:space="preserve"> in</w:t>
      </w:r>
      <w:r w:rsidRPr="00651669">
        <w:rPr>
          <w:rFonts w:ascii="Arial" w:eastAsiaTheme="minorHAnsi" w:hAnsi="Arial" w:cs="Arial"/>
          <w:color w:val="000000"/>
          <w:sz w:val="20"/>
          <w:szCs w:val="20"/>
          <w:lang w:val="sl-SI"/>
        </w:rPr>
        <w:t xml:space="preserve"> kapacitete:</w:t>
      </w:r>
    </w:p>
    <w:p w14:paraId="07DA961D" w14:textId="09079FCC"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Izdelava </w:t>
      </w:r>
      <w:r w:rsidR="00BC1A0C" w:rsidRPr="00651669">
        <w:rPr>
          <w:rFonts w:eastAsiaTheme="minorHAnsi"/>
          <w:color w:val="000000"/>
        </w:rPr>
        <w:t>temeljnih</w:t>
      </w:r>
      <w:r w:rsidRPr="00651669">
        <w:rPr>
          <w:rFonts w:eastAsiaTheme="minorHAnsi"/>
          <w:color w:val="000000"/>
        </w:rPr>
        <w:t xml:space="preserve"> tehnologij varstva pred boleznimi in škodljivci za posamezne vrste vrtnin,  upoštevajoč tudi vse ostale pridelovalne vidike, ki vplivajo na zdravstveno stanje rastlin. </w:t>
      </w:r>
    </w:p>
    <w:p w14:paraId="67BD92B3" w14:textId="6F84AF12"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Za vsako </w:t>
      </w:r>
      <w:r w:rsidR="00713E81" w:rsidRPr="00651669">
        <w:rPr>
          <w:rFonts w:eastAsiaTheme="minorHAnsi"/>
          <w:color w:val="000000"/>
        </w:rPr>
        <w:t xml:space="preserve">vrsto </w:t>
      </w:r>
      <w:r w:rsidRPr="00651669">
        <w:rPr>
          <w:rFonts w:eastAsiaTheme="minorHAnsi"/>
          <w:color w:val="000000"/>
        </w:rPr>
        <w:t>vr</w:t>
      </w:r>
      <w:r w:rsidR="00713E81" w:rsidRPr="00651669">
        <w:rPr>
          <w:rFonts w:eastAsiaTheme="minorHAnsi"/>
          <w:color w:val="000000"/>
        </w:rPr>
        <w:t>tnin</w:t>
      </w:r>
      <w:r w:rsidRPr="00651669">
        <w:rPr>
          <w:rFonts w:eastAsiaTheme="minorHAnsi"/>
          <w:color w:val="000000"/>
        </w:rPr>
        <w:t xml:space="preserve"> posebej izdelava pregleda prioritetnih bolezni in škodljivcev, ki bodo vključeni v sistem opazovanja in napovedovanja. </w:t>
      </w:r>
    </w:p>
    <w:p w14:paraId="6EB1D7C2" w14:textId="503D3A80"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Vzpostavitev mreže in obsega vizualnega ali tehničnega (e-Pest </w:t>
      </w:r>
      <w:proofErr w:type="spellStart"/>
      <w:r w:rsidRPr="00651669">
        <w:rPr>
          <w:rFonts w:eastAsiaTheme="minorHAnsi"/>
          <w:color w:val="000000"/>
        </w:rPr>
        <w:t>Alert</w:t>
      </w:r>
      <w:proofErr w:type="spellEnd"/>
      <w:r w:rsidRPr="00651669">
        <w:rPr>
          <w:rFonts w:eastAsiaTheme="minorHAnsi"/>
          <w:color w:val="000000"/>
        </w:rPr>
        <w:t xml:space="preserve">) spremljanja pojava bolezni in škodljivcev prioritetnih </w:t>
      </w:r>
      <w:r w:rsidR="00713E81" w:rsidRPr="00651669">
        <w:rPr>
          <w:rFonts w:eastAsiaTheme="minorHAnsi"/>
          <w:color w:val="000000"/>
        </w:rPr>
        <w:t xml:space="preserve">vrst </w:t>
      </w:r>
      <w:r w:rsidRPr="00651669">
        <w:rPr>
          <w:rFonts w:eastAsiaTheme="minorHAnsi"/>
          <w:color w:val="000000"/>
        </w:rPr>
        <w:t>vrtnin, kot temeljni podporni sistem za izbiro in napovedovanje ukrepov varstva rastlin.</w:t>
      </w:r>
    </w:p>
    <w:p w14:paraId="37AF1B8C" w14:textId="77777777"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Na podlagi strokovnih ocen pri izdelavi bazičnih tehnologij priprava strokovnih podlag za razširitve registracij </w:t>
      </w:r>
      <w:r w:rsidR="00890E03" w:rsidRPr="00651669">
        <w:rPr>
          <w:rFonts w:eastAsiaTheme="minorHAnsi"/>
          <w:color w:val="000000"/>
        </w:rPr>
        <w:t xml:space="preserve">FFS, uvedbo biotičnih sredstev </w:t>
      </w:r>
      <w:r w:rsidRPr="00651669">
        <w:rPr>
          <w:rFonts w:eastAsiaTheme="minorHAnsi"/>
          <w:color w:val="000000"/>
        </w:rPr>
        <w:t xml:space="preserve">in drugih </w:t>
      </w:r>
      <w:r w:rsidR="00B42AD7" w:rsidRPr="00651669">
        <w:rPr>
          <w:rFonts w:eastAsiaTheme="minorHAnsi"/>
          <w:color w:val="000000"/>
        </w:rPr>
        <w:t xml:space="preserve">alternativnih </w:t>
      </w:r>
      <w:r w:rsidRPr="00651669">
        <w:rPr>
          <w:rFonts w:eastAsiaTheme="minorHAnsi"/>
          <w:color w:val="000000"/>
        </w:rPr>
        <w:t>metod za obvladovanje bolezni in škodljivcev vrtnin na tistih področjih, ki so zdaj nepokrita.</w:t>
      </w:r>
    </w:p>
    <w:p w14:paraId="53C09D41" w14:textId="2D99B2F9" w:rsidR="006D2BD6" w:rsidRPr="00651669" w:rsidRDefault="006D2BD6" w:rsidP="00345508">
      <w:pPr>
        <w:pStyle w:val="Telobesedila"/>
        <w:numPr>
          <w:ilvl w:val="0"/>
          <w:numId w:val="34"/>
        </w:numPr>
        <w:spacing w:before="60" w:after="60"/>
        <w:jc w:val="both"/>
        <w:rPr>
          <w:rFonts w:eastAsiaTheme="minorHAnsi"/>
          <w:color w:val="000000"/>
        </w:rPr>
      </w:pPr>
      <w:r w:rsidRPr="00651669">
        <w:rPr>
          <w:rFonts w:eastAsiaTheme="minorHAnsi"/>
          <w:color w:val="000000"/>
        </w:rPr>
        <w:t xml:space="preserve">Implementacija obstoječih prognostičnih modelov, ki temeljijo na meteoroloških parametrih, za tiste bolezni in škodljivce prioritetnih </w:t>
      </w:r>
      <w:r w:rsidR="00713E81" w:rsidRPr="00651669">
        <w:rPr>
          <w:rFonts w:eastAsiaTheme="minorHAnsi"/>
          <w:color w:val="000000"/>
        </w:rPr>
        <w:t xml:space="preserve">vrst </w:t>
      </w:r>
      <w:r w:rsidRPr="00651669">
        <w:rPr>
          <w:rFonts w:eastAsiaTheme="minorHAnsi"/>
          <w:color w:val="000000"/>
        </w:rPr>
        <w:t>vrtnin</w:t>
      </w:r>
      <w:r w:rsidR="00F803DA" w:rsidRPr="00651669">
        <w:rPr>
          <w:rFonts w:eastAsiaTheme="minorHAnsi"/>
          <w:color w:val="000000"/>
        </w:rPr>
        <w:t>,</w:t>
      </w:r>
      <w:r w:rsidRPr="00651669">
        <w:rPr>
          <w:rFonts w:eastAsiaTheme="minorHAnsi"/>
          <w:color w:val="000000"/>
        </w:rPr>
        <w:t xml:space="preserve"> za katere ti modeli že obstajajo, se pa v praksi še ne uporabljajo ali zelo malo uporabljajo.</w:t>
      </w:r>
    </w:p>
    <w:p w14:paraId="1F5DA6D3" w14:textId="7C73D292" w:rsidR="006D2BD6" w:rsidRPr="00651669" w:rsidRDefault="006D2BD6" w:rsidP="00345508">
      <w:pPr>
        <w:pStyle w:val="Odstavekseznama"/>
        <w:numPr>
          <w:ilvl w:val="0"/>
          <w:numId w:val="34"/>
        </w:numPr>
        <w:spacing w:before="60" w:after="60" w:line="240" w:lineRule="auto"/>
        <w:jc w:val="both"/>
        <w:rPr>
          <w:rFonts w:ascii="Arial" w:hAnsi="Arial" w:cs="Arial"/>
          <w:sz w:val="20"/>
          <w:szCs w:val="20"/>
          <w:lang w:val="sl-SI"/>
        </w:rPr>
      </w:pPr>
      <w:r w:rsidRPr="00651669">
        <w:rPr>
          <w:rFonts w:ascii="Arial" w:eastAsiaTheme="minorHAnsi" w:hAnsi="Arial" w:cs="Arial"/>
          <w:color w:val="000000"/>
          <w:sz w:val="20"/>
          <w:szCs w:val="20"/>
          <w:lang w:val="sl-SI"/>
        </w:rPr>
        <w:t>Svetovanje in usposabljanje pridelovalcev ter vzpostavitev in poenotenje sistema informiranja pridelovalcev vrtnin prek že ustaljenih načinov informiranja (pridobitev in dostopnost prognostičnih podatkov in napovedi ter pripravo prognostičnih obvestil za pridelovalce preko spletnih strani, elektronske pošte, GSM obvestil in telefonskih odzivnikov, letakov ter drugih informacijskih poti)</w:t>
      </w:r>
      <w:r w:rsidR="00F803DA" w:rsidRPr="00651669">
        <w:rPr>
          <w:rFonts w:ascii="Arial" w:eastAsiaTheme="minorHAnsi" w:hAnsi="Arial" w:cs="Arial"/>
          <w:color w:val="000000"/>
          <w:sz w:val="20"/>
          <w:szCs w:val="20"/>
          <w:lang w:val="sl-SI"/>
        </w:rPr>
        <w:t>.</w:t>
      </w:r>
    </w:p>
    <w:p w14:paraId="66D5A8D1" w14:textId="7A008779" w:rsidR="002C732E" w:rsidRPr="00651669" w:rsidRDefault="00933F09" w:rsidP="00C11134">
      <w:pPr>
        <w:spacing w:before="60" w:after="60" w:line="240" w:lineRule="auto"/>
        <w:jc w:val="both"/>
        <w:rPr>
          <w:rFonts w:ascii="Arial" w:hAnsi="Arial" w:cs="Arial"/>
          <w:sz w:val="20"/>
          <w:szCs w:val="20"/>
          <w:lang w:val="sl-SI"/>
        </w:rPr>
      </w:pPr>
      <w:r w:rsidRPr="00651669">
        <w:rPr>
          <w:rFonts w:ascii="Arial" w:hAnsi="Arial" w:cs="Arial"/>
          <w:sz w:val="20"/>
          <w:szCs w:val="20"/>
          <w:lang w:val="sl-SI"/>
        </w:rPr>
        <w:t xml:space="preserve">Javna služba zdravstvenega varstva rastlin na podlagi opazovanj in </w:t>
      </w:r>
      <w:proofErr w:type="spellStart"/>
      <w:r w:rsidRPr="00651669">
        <w:rPr>
          <w:rFonts w:ascii="Arial" w:hAnsi="Arial" w:cs="Arial"/>
          <w:sz w:val="20"/>
          <w:szCs w:val="20"/>
          <w:lang w:val="sl-SI"/>
        </w:rPr>
        <w:t>agrometeoroloških</w:t>
      </w:r>
      <w:proofErr w:type="spellEnd"/>
      <w:r w:rsidRPr="00651669">
        <w:rPr>
          <w:rFonts w:ascii="Arial" w:hAnsi="Arial" w:cs="Arial"/>
          <w:sz w:val="20"/>
          <w:szCs w:val="20"/>
          <w:lang w:val="sl-SI"/>
        </w:rPr>
        <w:t xml:space="preserve"> meritev pripravlja prognostična obvestila, ki so objavljena na spletni strani </w:t>
      </w:r>
      <w:proofErr w:type="spellStart"/>
      <w:r w:rsidRPr="00651669">
        <w:rPr>
          <w:rFonts w:ascii="Arial" w:hAnsi="Arial" w:cs="Arial"/>
          <w:sz w:val="20"/>
          <w:szCs w:val="20"/>
          <w:lang w:val="sl-SI"/>
        </w:rPr>
        <w:t>Agrom</w:t>
      </w:r>
      <w:r w:rsidR="00F803DA" w:rsidRPr="00651669">
        <w:rPr>
          <w:rFonts w:ascii="Arial" w:hAnsi="Arial" w:cs="Arial"/>
          <w:sz w:val="20"/>
          <w:szCs w:val="20"/>
          <w:lang w:val="sl-SI"/>
        </w:rPr>
        <w:t>eteorološkega</w:t>
      </w:r>
      <w:proofErr w:type="spellEnd"/>
      <w:r w:rsidR="00F803DA" w:rsidRPr="00651669">
        <w:rPr>
          <w:rFonts w:ascii="Arial" w:hAnsi="Arial" w:cs="Arial"/>
          <w:sz w:val="20"/>
          <w:szCs w:val="20"/>
          <w:lang w:val="sl-SI"/>
        </w:rPr>
        <w:t xml:space="preserve"> portala Slovenije ter</w:t>
      </w:r>
      <w:r w:rsidRPr="00651669">
        <w:rPr>
          <w:rFonts w:ascii="Arial" w:hAnsi="Arial" w:cs="Arial"/>
          <w:sz w:val="20"/>
          <w:szCs w:val="20"/>
          <w:lang w:val="sl-SI"/>
        </w:rPr>
        <w:t xml:space="preserve"> na telefonskih odzivnikih, pridelovalci pa jih lahko prejemajo tudi po elektronski pošti ali preko SMS. </w:t>
      </w:r>
      <w:r w:rsidR="00CB77B5" w:rsidRPr="00651669">
        <w:rPr>
          <w:rFonts w:ascii="Arial" w:hAnsi="Arial" w:cs="Arial"/>
          <w:sz w:val="20"/>
          <w:szCs w:val="20"/>
          <w:lang w:val="sl-SI"/>
        </w:rPr>
        <w:t xml:space="preserve">V obravnavanem obdobju tega poročila so potekale </w:t>
      </w:r>
      <w:r w:rsidR="00763BF9" w:rsidRPr="00651669">
        <w:rPr>
          <w:rFonts w:ascii="Arial" w:hAnsi="Arial" w:cs="Arial"/>
          <w:sz w:val="20"/>
          <w:szCs w:val="20"/>
          <w:lang w:val="sl-SI"/>
        </w:rPr>
        <w:t xml:space="preserve">tudi </w:t>
      </w:r>
      <w:r w:rsidR="00CB77B5" w:rsidRPr="00651669">
        <w:rPr>
          <w:rFonts w:ascii="Arial" w:hAnsi="Arial" w:cs="Arial"/>
          <w:sz w:val="20"/>
          <w:szCs w:val="20"/>
          <w:lang w:val="sl-SI"/>
        </w:rPr>
        <w:t>aktivnosti za izboljšanje dostopa informacij različnim pridelovalcem</w:t>
      </w:r>
      <w:r w:rsidR="00763BF9" w:rsidRPr="00651669">
        <w:rPr>
          <w:rFonts w:ascii="Arial" w:hAnsi="Arial" w:cs="Arial"/>
          <w:sz w:val="20"/>
          <w:szCs w:val="20"/>
          <w:lang w:val="sl-SI"/>
        </w:rPr>
        <w:t>. Izdelan je bil nov in sodoben modul za prognostična obvestila,</w:t>
      </w:r>
      <w:r w:rsidR="006552BA" w:rsidRPr="00651669">
        <w:rPr>
          <w:rFonts w:ascii="Arial" w:hAnsi="Arial" w:cs="Arial"/>
          <w:sz w:val="20"/>
          <w:szCs w:val="20"/>
          <w:lang w:val="sl-SI"/>
        </w:rPr>
        <w:t xml:space="preserve"> ki je dostopen na spletni strani, razvita in vpeljana </w:t>
      </w:r>
      <w:r w:rsidR="0006188D">
        <w:rPr>
          <w:rFonts w:ascii="Arial" w:hAnsi="Arial" w:cs="Arial"/>
          <w:sz w:val="20"/>
          <w:szCs w:val="20"/>
          <w:lang w:val="sl-SI"/>
        </w:rPr>
        <w:t xml:space="preserve">sta bila </w:t>
      </w:r>
      <w:r w:rsidR="006552BA" w:rsidRPr="00651669">
        <w:rPr>
          <w:rFonts w:ascii="Arial" w:hAnsi="Arial" w:cs="Arial"/>
          <w:sz w:val="20"/>
          <w:szCs w:val="20"/>
          <w:lang w:val="sl-SI"/>
        </w:rPr>
        <w:t xml:space="preserve">modula za spremljanje pojava </w:t>
      </w:r>
      <w:r w:rsidR="00713E81" w:rsidRPr="00651669">
        <w:rPr>
          <w:rFonts w:ascii="Arial" w:hAnsi="Arial" w:cs="Arial"/>
          <w:sz w:val="20"/>
          <w:szCs w:val="20"/>
          <w:lang w:val="sl-SI"/>
        </w:rPr>
        <w:t xml:space="preserve">jablanovega </w:t>
      </w:r>
      <w:r w:rsidR="006552BA" w:rsidRPr="00651669">
        <w:rPr>
          <w:rFonts w:ascii="Arial" w:hAnsi="Arial" w:cs="Arial"/>
          <w:sz w:val="20"/>
          <w:szCs w:val="20"/>
          <w:lang w:val="sl-SI"/>
        </w:rPr>
        <w:t xml:space="preserve">škrlupa in jabolčnega zavijača, ki sta javno dostopna na spletni strani </w:t>
      </w:r>
      <w:proofErr w:type="spellStart"/>
      <w:r w:rsidR="006552BA" w:rsidRPr="00651669">
        <w:rPr>
          <w:rFonts w:ascii="Arial" w:hAnsi="Arial" w:cs="Arial"/>
          <w:sz w:val="20"/>
          <w:szCs w:val="20"/>
          <w:lang w:val="sl-SI"/>
        </w:rPr>
        <w:t>Agrometeorološkega</w:t>
      </w:r>
      <w:proofErr w:type="spellEnd"/>
      <w:r w:rsidR="006552BA" w:rsidRPr="00651669">
        <w:rPr>
          <w:rFonts w:ascii="Arial" w:hAnsi="Arial" w:cs="Arial"/>
          <w:sz w:val="20"/>
          <w:szCs w:val="20"/>
          <w:lang w:val="sl-SI"/>
        </w:rPr>
        <w:t xml:space="preserve"> portala Slovenije. Na navedenem portalu je bil vzpostavljen prikaz lokacij prognostičnih postaj, kjer lahko pridelovalec javno dostopa do potrebnih </w:t>
      </w:r>
      <w:proofErr w:type="spellStart"/>
      <w:r w:rsidR="006552BA" w:rsidRPr="00651669">
        <w:rPr>
          <w:rFonts w:ascii="Arial" w:hAnsi="Arial" w:cs="Arial"/>
          <w:sz w:val="20"/>
          <w:szCs w:val="20"/>
          <w:lang w:val="sl-SI"/>
        </w:rPr>
        <w:t>agrometeoroloških</w:t>
      </w:r>
      <w:proofErr w:type="spellEnd"/>
      <w:r w:rsidR="006552BA" w:rsidRPr="00651669">
        <w:rPr>
          <w:rFonts w:ascii="Arial" w:hAnsi="Arial" w:cs="Arial"/>
          <w:sz w:val="20"/>
          <w:szCs w:val="20"/>
          <w:lang w:val="sl-SI"/>
        </w:rPr>
        <w:t xml:space="preserve"> podatkov. 1300 oljkarjev je bilo na novo vključenih v sistem obveščanja preko SMS</w:t>
      </w:r>
      <w:r w:rsidR="006C5B16" w:rsidRPr="00651669">
        <w:rPr>
          <w:rFonts w:ascii="Arial" w:hAnsi="Arial" w:cs="Arial"/>
          <w:sz w:val="20"/>
          <w:szCs w:val="20"/>
          <w:lang w:val="sl-SI"/>
        </w:rPr>
        <w:t xml:space="preserve"> (GSM obve</w:t>
      </w:r>
      <w:r w:rsidR="001F5472" w:rsidRPr="00651669">
        <w:rPr>
          <w:rFonts w:ascii="Arial" w:hAnsi="Arial" w:cs="Arial"/>
          <w:sz w:val="20"/>
          <w:szCs w:val="20"/>
          <w:lang w:val="sl-SI"/>
        </w:rPr>
        <w:t>s</w:t>
      </w:r>
      <w:r w:rsidR="006C5B16" w:rsidRPr="00651669">
        <w:rPr>
          <w:rFonts w:ascii="Arial" w:hAnsi="Arial" w:cs="Arial"/>
          <w:sz w:val="20"/>
          <w:szCs w:val="20"/>
          <w:lang w:val="sl-SI"/>
        </w:rPr>
        <w:t>tila)</w:t>
      </w:r>
      <w:r w:rsidR="006552BA" w:rsidRPr="00651669">
        <w:rPr>
          <w:rFonts w:ascii="Arial" w:hAnsi="Arial" w:cs="Arial"/>
          <w:sz w:val="20"/>
          <w:szCs w:val="20"/>
          <w:lang w:val="sl-SI"/>
        </w:rPr>
        <w:t>.</w:t>
      </w:r>
    </w:p>
    <w:p w14:paraId="05EEBE49" w14:textId="437C4CE6" w:rsidR="0035625E" w:rsidRPr="00651669" w:rsidRDefault="0035625E" w:rsidP="00C11134">
      <w:pPr>
        <w:spacing w:before="60" w:after="60" w:line="240" w:lineRule="auto"/>
        <w:jc w:val="both"/>
        <w:rPr>
          <w:rFonts w:ascii="Arial" w:hAnsi="Arial" w:cs="Arial"/>
          <w:sz w:val="20"/>
          <w:szCs w:val="20"/>
          <w:lang w:val="sl-SI"/>
        </w:rPr>
      </w:pPr>
      <w:r w:rsidRPr="00651669">
        <w:rPr>
          <w:rFonts w:ascii="Arial" w:hAnsi="Arial" w:cs="Arial"/>
          <w:sz w:val="20"/>
          <w:szCs w:val="20"/>
          <w:lang w:val="sl-SI"/>
        </w:rPr>
        <w:t xml:space="preserve">Vse informacije so dostopne na </w:t>
      </w:r>
      <w:r w:rsidR="00107687">
        <w:rPr>
          <w:rFonts w:ascii="Arial" w:hAnsi="Arial" w:cs="Arial"/>
          <w:sz w:val="20"/>
          <w:szCs w:val="20"/>
          <w:lang w:val="sl-SI"/>
        </w:rPr>
        <w:t>spletni strani FITO INFO.</w:t>
      </w:r>
      <w:r w:rsidR="00107687">
        <w:rPr>
          <w:rStyle w:val="Sprotnaopomba-sklic"/>
          <w:rFonts w:ascii="Arial" w:hAnsi="Arial" w:cs="Arial"/>
          <w:sz w:val="20"/>
          <w:szCs w:val="20"/>
          <w:lang w:val="sl-SI"/>
        </w:rPr>
        <w:footnoteReference w:id="27"/>
      </w:r>
    </w:p>
    <w:p w14:paraId="2DBA54A9" w14:textId="5EF01CE6" w:rsidR="006D2BD6" w:rsidRPr="00651669" w:rsidRDefault="006D2BD6" w:rsidP="00C11134">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Pridelovalcem so na spletni strani Uprave javno dostopni seznami komercialnih proizvodov za biotično varstvo, ki imajo dovoljenje za trženje in uporabo v Sloveniji.</w:t>
      </w:r>
      <w:r w:rsidR="000052A0">
        <w:rPr>
          <w:rStyle w:val="Sprotnaopomba-sklic"/>
          <w:rFonts w:ascii="Arial" w:hAnsi="Arial" w:cs="Arial"/>
          <w:sz w:val="20"/>
          <w:szCs w:val="20"/>
          <w:lang w:val="sl-SI"/>
        </w:rPr>
        <w:footnoteReference w:id="28"/>
      </w:r>
    </w:p>
    <w:p w14:paraId="604E9F19" w14:textId="7E22E20A" w:rsidR="00673338" w:rsidRPr="00651669" w:rsidRDefault="008C5E2E" w:rsidP="003D47F9">
      <w:pPr>
        <w:spacing w:beforeLines="60" w:before="144" w:afterLines="60" w:after="144" w:line="240" w:lineRule="auto"/>
        <w:jc w:val="both"/>
        <w:rPr>
          <w:rFonts w:ascii="Arial" w:hAnsi="Arial" w:cs="Arial"/>
          <w:b/>
          <w:i/>
          <w:sz w:val="20"/>
          <w:szCs w:val="20"/>
          <w:lang w:val="sl-SI"/>
        </w:rPr>
      </w:pPr>
      <w:bookmarkStart w:id="32" w:name="_Toc531071873"/>
      <w:r w:rsidRPr="00651669">
        <w:rPr>
          <w:rStyle w:val="Naslov3Znak"/>
          <w:rFonts w:eastAsia="Calibri"/>
          <w:lang w:val="sl-SI"/>
        </w:rPr>
        <w:t>Ukrep 22</w:t>
      </w:r>
      <w:r w:rsidR="00405DAC"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S</w:t>
      </w:r>
      <w:r w:rsidR="00A063F6" w:rsidRPr="00651669">
        <w:rPr>
          <w:rStyle w:val="Naslov3Znak"/>
          <w:rFonts w:eastAsia="Calibri"/>
          <w:lang w:val="sl-SI"/>
        </w:rPr>
        <w:t>vetovanje</w:t>
      </w:r>
      <w:bookmarkEnd w:id="32"/>
      <w:r w:rsidRPr="00651669">
        <w:rPr>
          <w:rFonts w:ascii="Arial" w:hAnsi="Arial" w:cs="Arial"/>
          <w:b/>
          <w:i/>
          <w:sz w:val="20"/>
          <w:szCs w:val="20"/>
          <w:lang w:val="sl-SI"/>
        </w:rPr>
        <w:t>: Ministrstvo bo v podporo vpeljave integriranega varstva rastlin z delovanjem opazovalno-napovedovalne službe in strokovnjakov za varstvo rastlin zagotavljalo delovanje v smeri izboljšanja svetovanja, izboljšanja opreme, informacijskih sistemov, kadrovske okrepitve in razširitve vsebin dela z nadgraditvijo uveljavljenih načel dobre prakse varstva rastlin in integriranim varstvom rastlin, oziroma kadar je ustrezno, z ekološkim varstvom rastlin.</w:t>
      </w:r>
    </w:p>
    <w:p w14:paraId="0233FEC3" w14:textId="251E7D15" w:rsidR="00572184" w:rsidRPr="00651669" w:rsidRDefault="007D5588" w:rsidP="00572184">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Svetovanje varstva rastlin je v letnem programu dela JSKS uvrščeno med prioritetne naloge.</w:t>
      </w:r>
    </w:p>
    <w:p w14:paraId="1FC126A1" w14:textId="677210E0" w:rsidR="00572184" w:rsidRPr="00651669" w:rsidRDefault="00572184" w:rsidP="00572184">
      <w:pPr>
        <w:spacing w:before="120" w:after="120" w:line="240" w:lineRule="auto"/>
        <w:jc w:val="both"/>
        <w:rPr>
          <w:rFonts w:ascii="Arial" w:hAnsi="Arial" w:cs="Arial"/>
          <w:bCs/>
          <w:sz w:val="20"/>
          <w:szCs w:val="20"/>
          <w:lang w:val="sl-SI"/>
        </w:rPr>
      </w:pPr>
      <w:r w:rsidRPr="00651669">
        <w:rPr>
          <w:rFonts w:ascii="Arial" w:hAnsi="Arial" w:cs="Arial"/>
          <w:bCs/>
          <w:sz w:val="20"/>
          <w:szCs w:val="20"/>
          <w:lang w:val="sl-SI"/>
        </w:rPr>
        <w:t xml:space="preserve">Z namenom okrepitve opazovalno napovedovalne dejavnosti varstva rastlin in usposabljanja pridelovalcev za </w:t>
      </w:r>
      <w:r w:rsidR="008E283D">
        <w:rPr>
          <w:rFonts w:ascii="Arial" w:hAnsi="Arial" w:cs="Arial"/>
          <w:bCs/>
          <w:sz w:val="20"/>
          <w:szCs w:val="20"/>
          <w:lang w:val="sl-SI"/>
        </w:rPr>
        <w:t>IVR</w:t>
      </w:r>
      <w:r w:rsidRPr="00651669">
        <w:rPr>
          <w:rFonts w:ascii="Arial" w:hAnsi="Arial" w:cs="Arial"/>
          <w:bCs/>
          <w:sz w:val="20"/>
          <w:szCs w:val="20"/>
          <w:lang w:val="sl-SI"/>
        </w:rPr>
        <w:t xml:space="preserve">, je od leta 2013 v izvajanje določenih prognostičnih nalog na novo vključena </w:t>
      </w:r>
      <w:r w:rsidR="00A2750A">
        <w:rPr>
          <w:rFonts w:ascii="Arial" w:hAnsi="Arial" w:cs="Arial"/>
          <w:bCs/>
          <w:sz w:val="20"/>
          <w:szCs w:val="20"/>
          <w:lang w:val="sl-SI"/>
        </w:rPr>
        <w:t xml:space="preserve">javna </w:t>
      </w:r>
      <w:r w:rsidRPr="00651669">
        <w:rPr>
          <w:rFonts w:ascii="Arial" w:hAnsi="Arial" w:cs="Arial"/>
          <w:bCs/>
          <w:sz w:val="20"/>
          <w:szCs w:val="20"/>
          <w:lang w:val="sl-SI"/>
        </w:rPr>
        <w:t>kmetijska svetovalna služba. Ta služba sodeluje pri spremljanju ključnih parametrov v rastlinski pridelavi, ki so</w:t>
      </w:r>
      <w:r w:rsidR="0006188D">
        <w:rPr>
          <w:rFonts w:ascii="Arial" w:hAnsi="Arial" w:cs="Arial"/>
          <w:bCs/>
          <w:sz w:val="20"/>
          <w:szCs w:val="20"/>
          <w:lang w:val="sl-SI"/>
        </w:rPr>
        <w:t xml:space="preserve"> potrebni za cilj</w:t>
      </w:r>
      <w:r w:rsidRPr="00651669">
        <w:rPr>
          <w:rFonts w:ascii="Arial" w:hAnsi="Arial" w:cs="Arial"/>
          <w:bCs/>
          <w:sz w:val="20"/>
          <w:szCs w:val="20"/>
          <w:lang w:val="sl-SI"/>
        </w:rPr>
        <w:t xml:space="preserve">no in čim bolj natančno napovedovanje izbruhov bolezni in gradacije škodljivcev ter izbiro časa in načinov za njihovo obvladovanje.  </w:t>
      </w:r>
    </w:p>
    <w:p w14:paraId="4FF3B346" w14:textId="68600F85" w:rsidR="00572184" w:rsidRPr="00651669" w:rsidRDefault="0006188D" w:rsidP="00572184">
      <w:pPr>
        <w:spacing w:before="120" w:after="120" w:line="240" w:lineRule="auto"/>
        <w:jc w:val="both"/>
        <w:rPr>
          <w:rFonts w:ascii="Arial" w:hAnsi="Arial" w:cs="Arial"/>
          <w:sz w:val="20"/>
          <w:szCs w:val="20"/>
          <w:lang w:val="sl-SI"/>
        </w:rPr>
      </w:pPr>
      <w:r>
        <w:rPr>
          <w:rFonts w:ascii="Arial" w:hAnsi="Arial" w:cs="Arial"/>
          <w:sz w:val="20"/>
          <w:szCs w:val="20"/>
          <w:lang w:val="sl-SI"/>
        </w:rPr>
        <w:t>Opazovalno</w:t>
      </w:r>
      <w:r w:rsidR="00572184" w:rsidRPr="00651669">
        <w:rPr>
          <w:rFonts w:ascii="Arial" w:hAnsi="Arial" w:cs="Arial"/>
          <w:sz w:val="20"/>
          <w:szCs w:val="20"/>
          <w:lang w:val="sl-SI"/>
        </w:rPr>
        <w:t xml:space="preserve"> napovedovalna dejavnost se v zadnjih letih nadgrajuje tudi z uvedbo pasti z lepljivo ploščo (skupaj z  elektroniko  in  baterijami  na  sončne  celice),  ki  omogoča daljinsko spremljanje pojava določenih škodljivcev (naprave EFOS).  Naprava posname sliko lepljive plošče enkrat dnevno in  jo  preko GPRS povezave pošlje na računalnik, kjer se slike shranijo in obdelajo.  Z  uporabo  navedene  naprave  se zmanjša potreba po pogostnosti terenskih obiskov.</w:t>
      </w:r>
    </w:p>
    <w:p w14:paraId="1CA99E5C" w14:textId="5F3C9960" w:rsidR="00572184" w:rsidRDefault="00572184"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letu 2014 </w:t>
      </w:r>
      <w:r w:rsidR="00A2750A">
        <w:rPr>
          <w:rFonts w:ascii="Arial" w:hAnsi="Arial" w:cs="Arial"/>
          <w:sz w:val="20"/>
          <w:szCs w:val="20"/>
          <w:lang w:val="sl-SI"/>
        </w:rPr>
        <w:t>do</w:t>
      </w:r>
      <w:r w:rsidRPr="00651669">
        <w:rPr>
          <w:rFonts w:ascii="Arial" w:hAnsi="Arial" w:cs="Arial"/>
          <w:sz w:val="20"/>
          <w:szCs w:val="20"/>
          <w:lang w:val="sl-SI"/>
        </w:rPr>
        <w:t xml:space="preserve"> 201</w:t>
      </w:r>
      <w:r w:rsidR="00A2750A">
        <w:rPr>
          <w:rFonts w:ascii="Arial" w:hAnsi="Arial" w:cs="Arial"/>
          <w:sz w:val="20"/>
          <w:szCs w:val="20"/>
          <w:lang w:val="sl-SI"/>
        </w:rPr>
        <w:t>7</w:t>
      </w:r>
      <w:r w:rsidRPr="00651669">
        <w:rPr>
          <w:rFonts w:ascii="Arial" w:hAnsi="Arial" w:cs="Arial"/>
          <w:sz w:val="20"/>
          <w:szCs w:val="20"/>
          <w:lang w:val="sl-SI"/>
        </w:rPr>
        <w:t xml:space="preserve"> je Ministrstvo podprlo izvajanje programa za razvoj opazovalno-napovedovalne dejavnosti za področje vrtnarstva, kar je opisano pri prejšnjem ukrepu 21. </w:t>
      </w:r>
    </w:p>
    <w:p w14:paraId="1CF7A00B" w14:textId="2F64B1DB" w:rsidR="00CC1434" w:rsidRPr="00651669" w:rsidRDefault="00CC1434" w:rsidP="003D47F9">
      <w:pPr>
        <w:spacing w:beforeLines="60" w:before="144" w:afterLines="60" w:after="144" w:line="240" w:lineRule="auto"/>
        <w:jc w:val="both"/>
        <w:rPr>
          <w:rStyle w:val="Naslov3Znak"/>
          <w:rFonts w:ascii="Arial" w:eastAsia="Calibri" w:hAnsi="Arial" w:cs="Arial"/>
          <w:b w:val="0"/>
          <w:bCs w:val="0"/>
          <w:color w:val="FF0000"/>
          <w:sz w:val="20"/>
          <w:szCs w:val="20"/>
          <w:lang w:val="sl-SI"/>
        </w:rPr>
      </w:pPr>
      <w:r>
        <w:rPr>
          <w:rFonts w:ascii="Arial" w:hAnsi="Arial" w:cs="Arial"/>
          <w:sz w:val="20"/>
          <w:szCs w:val="20"/>
          <w:lang w:val="sl-SI"/>
        </w:rPr>
        <w:t xml:space="preserve">Več je treba storiti za uspešnejši prenos rezultatov poskusnega in raziskovalnega dela v JSKS v prihodnjem obdobju NAP, da se ta prenos znanja izboljša in skrajša njegova pot do uporabnika. </w:t>
      </w:r>
    </w:p>
    <w:p w14:paraId="127ADA45" w14:textId="07DFA5F8" w:rsidR="008C5E2E" w:rsidRPr="00651669" w:rsidRDefault="001E3BCD" w:rsidP="003D47F9">
      <w:pPr>
        <w:spacing w:beforeLines="60" w:before="144" w:afterLines="60" w:after="144" w:line="240" w:lineRule="auto"/>
        <w:jc w:val="both"/>
        <w:rPr>
          <w:rFonts w:ascii="Arial" w:hAnsi="Arial" w:cs="Arial"/>
          <w:b/>
          <w:i/>
          <w:sz w:val="20"/>
          <w:szCs w:val="20"/>
          <w:lang w:val="sl-SI" w:eastAsia="en-GB"/>
        </w:rPr>
      </w:pPr>
      <w:bookmarkStart w:id="33" w:name="_Toc531071874"/>
      <w:r w:rsidRPr="00651669">
        <w:rPr>
          <w:rStyle w:val="Naslov3Znak"/>
          <w:rFonts w:eastAsia="Calibri"/>
          <w:lang w:val="sl-SI"/>
        </w:rPr>
        <w:t>Ukrep 23</w:t>
      </w:r>
      <w:r w:rsidR="00405DAC" w:rsidRPr="00651669">
        <w:rPr>
          <w:rStyle w:val="Naslov3Znak"/>
          <w:rFonts w:eastAsia="Calibri"/>
          <w:lang w:val="sl-SI"/>
        </w:rPr>
        <w:t>:</w:t>
      </w:r>
      <w:r w:rsidR="008C5E2E" w:rsidRPr="00651669">
        <w:rPr>
          <w:rStyle w:val="Naslov3Znak"/>
          <w:rFonts w:eastAsia="Calibri"/>
          <w:lang w:val="sl-SI"/>
        </w:rPr>
        <w:t xml:space="preserve"> Poskusni centri</w:t>
      </w:r>
      <w:bookmarkEnd w:id="33"/>
      <w:r w:rsidR="008C5E2E" w:rsidRPr="00651669">
        <w:rPr>
          <w:rFonts w:ascii="Arial" w:hAnsi="Arial" w:cs="Arial"/>
          <w:b/>
          <w:i/>
          <w:sz w:val="20"/>
          <w:szCs w:val="20"/>
          <w:lang w:val="sl-SI" w:eastAsia="en-GB"/>
        </w:rPr>
        <w:t xml:space="preserve"> za sadjarstvo, vinogradništvo in </w:t>
      </w:r>
      <w:proofErr w:type="spellStart"/>
      <w:r w:rsidR="008C5E2E" w:rsidRPr="00651669">
        <w:rPr>
          <w:rFonts w:ascii="Arial" w:hAnsi="Arial" w:cs="Arial"/>
          <w:b/>
          <w:i/>
          <w:sz w:val="20"/>
          <w:szCs w:val="20"/>
          <w:lang w:val="sl-SI" w:eastAsia="en-GB"/>
        </w:rPr>
        <w:t>oljkarstvo</w:t>
      </w:r>
      <w:proofErr w:type="spellEnd"/>
      <w:r w:rsidR="008C5E2E" w:rsidRPr="00651669">
        <w:rPr>
          <w:rFonts w:ascii="Arial" w:hAnsi="Arial" w:cs="Arial"/>
          <w:b/>
          <w:i/>
          <w:sz w:val="20"/>
          <w:szCs w:val="20"/>
          <w:lang w:val="sl-SI" w:eastAsia="en-GB"/>
        </w:rPr>
        <w:t xml:space="preserve"> ter strokovne institucije na področju vrtnarstva, poljedelstva in hmeljarstva bodo zaradi usmeritve v zmanjšanje rabe pesticidov proučevali tudi optimalne tehnologije v pridelavi, s katerimi se učinkovito obvladajo bolezni in škodljivci ter ki vodijo k zmanjšanju tveganja zaradi rabe FFS in njihovih škodljivih učinkov, vključno z biotičnim varstvom rastlin, trajnostni uporabi FFS in s tem k zmanjšanju tveganja. Tudi v prihodnje bodo preizkušali nove odporne ali tolerantne sorte. Uporabnikom bodo predstavili primere dobre kmetijske prakse v obliki ogledov, organiziranih predavanj in praktičnih prikazov, tako da bodo seznanjeni z novostmi pri zdravstvenem varstvu rastlin</w:t>
      </w:r>
    </w:p>
    <w:p w14:paraId="0F7AB775" w14:textId="000A10DC" w:rsidR="00DB314D" w:rsidRPr="00651669" w:rsidRDefault="00DB314D" w:rsidP="00844E62">
      <w:pPr>
        <w:spacing w:before="120" w:after="120" w:line="240" w:lineRule="auto"/>
        <w:jc w:val="both"/>
        <w:rPr>
          <w:rFonts w:ascii="Arial" w:hAnsi="Arial" w:cs="Arial"/>
          <w:sz w:val="20"/>
          <w:szCs w:val="20"/>
          <w:lang w:val="sl-SI" w:eastAsia="sl-SI"/>
        </w:rPr>
      </w:pPr>
      <w:r w:rsidRPr="00651669">
        <w:rPr>
          <w:rFonts w:ascii="Arial" w:hAnsi="Arial" w:cs="Arial"/>
          <w:sz w:val="20"/>
          <w:szCs w:val="20"/>
          <w:lang w:val="sl-SI" w:eastAsia="sl-SI"/>
        </w:rPr>
        <w:t xml:space="preserve">Poskusni centri za sadjarstvo, vinogradništvo in </w:t>
      </w:r>
      <w:proofErr w:type="spellStart"/>
      <w:r w:rsidRPr="00651669">
        <w:rPr>
          <w:rFonts w:ascii="Arial" w:hAnsi="Arial" w:cs="Arial"/>
          <w:sz w:val="20"/>
          <w:szCs w:val="20"/>
          <w:lang w:val="sl-SI" w:eastAsia="sl-SI"/>
        </w:rPr>
        <w:t>oljkarstvo</w:t>
      </w:r>
      <w:proofErr w:type="spellEnd"/>
      <w:r w:rsidRPr="00651669">
        <w:rPr>
          <w:rFonts w:ascii="Arial" w:hAnsi="Arial" w:cs="Arial"/>
          <w:sz w:val="20"/>
          <w:szCs w:val="20"/>
          <w:lang w:val="sl-SI" w:eastAsia="sl-SI"/>
        </w:rPr>
        <w:t>, ki so bili ustanovljeni z namenom izvajanja strokovnih nalog selekcije in žlahtnjenja, so od leta 2013 dalje v svojih programih naloge usmerili tudi v zmanjševanje rabe pesticidov. Proučujejo optimalne tehnologije v pridelavi za učinkovito obvladovanje bolezni in škodljivcev, vključno z biotičnim vars</w:t>
      </w:r>
      <w:r w:rsidR="0006188D">
        <w:rPr>
          <w:rFonts w:ascii="Arial" w:hAnsi="Arial" w:cs="Arial"/>
          <w:sz w:val="20"/>
          <w:szCs w:val="20"/>
          <w:lang w:val="sl-SI" w:eastAsia="sl-SI"/>
        </w:rPr>
        <w:t xml:space="preserve">tvom, ki vodijo k trajnostni </w:t>
      </w:r>
      <w:r w:rsidRPr="00651669">
        <w:rPr>
          <w:rFonts w:ascii="Arial" w:hAnsi="Arial" w:cs="Arial"/>
          <w:sz w:val="20"/>
          <w:szCs w:val="20"/>
          <w:lang w:val="sl-SI" w:eastAsia="sl-SI"/>
        </w:rPr>
        <w:t>rabi FFS in zmanjšanju tveganja zaradi rabe FFS in njihovih škodljivih učinkov.</w:t>
      </w:r>
    </w:p>
    <w:p w14:paraId="5F61F518" w14:textId="299D74C7" w:rsidR="00976730" w:rsidRPr="00651669" w:rsidRDefault="00976730" w:rsidP="00844E62">
      <w:pPr>
        <w:spacing w:before="120" w:after="120" w:line="240" w:lineRule="auto"/>
        <w:jc w:val="both"/>
        <w:rPr>
          <w:rFonts w:ascii="Arial" w:hAnsi="Arial" w:cs="Arial"/>
          <w:sz w:val="20"/>
          <w:szCs w:val="20"/>
          <w:lang w:val="sl-SI"/>
        </w:rPr>
      </w:pPr>
      <w:r w:rsidRPr="00651669">
        <w:rPr>
          <w:rFonts w:ascii="Arial" w:hAnsi="Arial" w:cs="Arial"/>
          <w:sz w:val="20"/>
          <w:szCs w:val="20"/>
          <w:lang w:val="sl-SI"/>
        </w:rPr>
        <w:t xml:space="preserve">Poleg  Poskusnih centrov za sadjarstvo, vinogradništvo in </w:t>
      </w:r>
      <w:proofErr w:type="spellStart"/>
      <w:r w:rsidRPr="00651669">
        <w:rPr>
          <w:rFonts w:ascii="Arial" w:hAnsi="Arial" w:cs="Arial"/>
          <w:sz w:val="20"/>
          <w:szCs w:val="20"/>
          <w:lang w:val="sl-SI"/>
        </w:rPr>
        <w:t>oljkarstvo</w:t>
      </w:r>
      <w:proofErr w:type="spellEnd"/>
      <w:r w:rsidRPr="00651669">
        <w:rPr>
          <w:rFonts w:ascii="Arial" w:hAnsi="Arial" w:cs="Arial"/>
          <w:sz w:val="20"/>
          <w:szCs w:val="20"/>
          <w:lang w:val="sl-SI"/>
        </w:rPr>
        <w:t xml:space="preserve">, ki so financirani s strani </w:t>
      </w:r>
      <w:r w:rsidR="0006188D">
        <w:rPr>
          <w:rFonts w:ascii="Arial" w:hAnsi="Arial" w:cs="Arial"/>
          <w:sz w:val="20"/>
          <w:szCs w:val="20"/>
          <w:lang w:val="sl-SI"/>
        </w:rPr>
        <w:t xml:space="preserve">MKGP, imajo pomembno </w:t>
      </w:r>
      <w:r w:rsidRPr="00651669">
        <w:rPr>
          <w:rFonts w:ascii="Arial" w:hAnsi="Arial" w:cs="Arial"/>
          <w:sz w:val="20"/>
          <w:szCs w:val="20"/>
          <w:lang w:val="sl-SI"/>
        </w:rPr>
        <w:t xml:space="preserve">vlogo pri učinkovitejšem zdravstvenem varstvu rastlin in zmanjšani rabi FFS  tudi naslednje inštitucije: Kmetijski inštitut Slovenije, Biotehniška fakulteta v Ljubljani, Fakulteta za kmetijstvo in </w:t>
      </w:r>
      <w:proofErr w:type="spellStart"/>
      <w:r w:rsidRPr="00651669">
        <w:rPr>
          <w:rFonts w:ascii="Arial" w:hAnsi="Arial" w:cs="Arial"/>
          <w:sz w:val="20"/>
          <w:szCs w:val="20"/>
          <w:lang w:val="sl-SI"/>
        </w:rPr>
        <w:t>biosistemske</w:t>
      </w:r>
      <w:proofErr w:type="spellEnd"/>
      <w:r w:rsidRPr="00651669">
        <w:rPr>
          <w:rFonts w:ascii="Arial" w:hAnsi="Arial" w:cs="Arial"/>
          <w:sz w:val="20"/>
          <w:szCs w:val="20"/>
          <w:lang w:val="sl-SI"/>
        </w:rPr>
        <w:t xml:space="preserve"> vede Maribor, Inštitut za hmeljarstvo in pivovarstvo Slovenije, Kmetijsko živilska šola Nova Gorica, Srednja kmetijska šola Grm Novo mesto, Selekcijsko poskusni center Ptuj, Biotehniška šola Rakičan</w:t>
      </w:r>
      <w:r w:rsidR="00692691" w:rsidRPr="00651669">
        <w:rPr>
          <w:rFonts w:ascii="Arial" w:hAnsi="Arial" w:cs="Arial"/>
          <w:sz w:val="20"/>
          <w:szCs w:val="20"/>
          <w:lang w:val="sl-SI"/>
        </w:rPr>
        <w:t>.</w:t>
      </w:r>
      <w:r w:rsidRPr="00651669">
        <w:rPr>
          <w:rFonts w:ascii="Arial" w:hAnsi="Arial" w:cs="Arial"/>
          <w:sz w:val="20"/>
          <w:szCs w:val="20"/>
          <w:lang w:val="sl-SI"/>
        </w:rPr>
        <w:t xml:space="preserve"> Rezultati poskusnega in tudi raziskovalnega dela so v največji meri v pomoč javni službi kmetijskega svetovanja na področju zdravstvenega varstva rastlin in </w:t>
      </w:r>
      <w:r w:rsidR="00A35852" w:rsidRPr="00651669">
        <w:rPr>
          <w:rFonts w:ascii="Arial" w:hAnsi="Arial" w:cs="Arial"/>
          <w:sz w:val="20"/>
          <w:szCs w:val="20"/>
          <w:lang w:val="sl-SI"/>
        </w:rPr>
        <w:t xml:space="preserve">specialističnega </w:t>
      </w:r>
      <w:r w:rsidR="00EC77B2" w:rsidRPr="00651669">
        <w:rPr>
          <w:rFonts w:ascii="Arial" w:hAnsi="Arial" w:cs="Arial"/>
          <w:sz w:val="20"/>
          <w:szCs w:val="20"/>
          <w:lang w:val="sl-SI"/>
        </w:rPr>
        <w:t xml:space="preserve">tehnološkega </w:t>
      </w:r>
      <w:r w:rsidR="00A35852" w:rsidRPr="00651669">
        <w:rPr>
          <w:rFonts w:ascii="Arial" w:hAnsi="Arial" w:cs="Arial"/>
          <w:sz w:val="20"/>
          <w:szCs w:val="20"/>
          <w:lang w:val="sl-SI"/>
        </w:rPr>
        <w:t>svetovanja</w:t>
      </w:r>
      <w:r w:rsidR="00844E62" w:rsidRPr="00651669">
        <w:rPr>
          <w:rFonts w:ascii="Arial" w:hAnsi="Arial" w:cs="Arial"/>
          <w:sz w:val="20"/>
          <w:szCs w:val="20"/>
          <w:lang w:val="sl-SI"/>
        </w:rPr>
        <w:t xml:space="preserve">, </w:t>
      </w:r>
      <w:r w:rsidRPr="00651669">
        <w:rPr>
          <w:rFonts w:ascii="Arial" w:hAnsi="Arial" w:cs="Arial"/>
          <w:sz w:val="20"/>
          <w:szCs w:val="20"/>
          <w:lang w:val="sl-SI"/>
        </w:rPr>
        <w:t>katerih znanj</w:t>
      </w:r>
      <w:r w:rsidR="00844E62" w:rsidRPr="00651669">
        <w:rPr>
          <w:rFonts w:ascii="Arial" w:hAnsi="Arial" w:cs="Arial"/>
          <w:sz w:val="20"/>
          <w:szCs w:val="20"/>
          <w:lang w:val="sl-SI"/>
        </w:rPr>
        <w:t>e</w:t>
      </w:r>
      <w:r w:rsidRPr="00651669">
        <w:rPr>
          <w:rFonts w:ascii="Arial" w:hAnsi="Arial" w:cs="Arial"/>
          <w:sz w:val="20"/>
          <w:szCs w:val="20"/>
          <w:lang w:val="sl-SI"/>
        </w:rPr>
        <w:t xml:space="preserve"> se potem prenaša do uporabnikov FFS</w:t>
      </w:r>
      <w:r w:rsidR="00EC77B2" w:rsidRPr="00651669">
        <w:rPr>
          <w:rFonts w:ascii="Arial" w:hAnsi="Arial" w:cs="Arial"/>
          <w:sz w:val="20"/>
          <w:szCs w:val="20"/>
          <w:lang w:val="sl-SI"/>
        </w:rPr>
        <w:t xml:space="preserve"> z namenom zmanjšanja rabe FFS</w:t>
      </w:r>
      <w:r w:rsidRPr="00651669">
        <w:rPr>
          <w:rFonts w:ascii="Arial" w:hAnsi="Arial" w:cs="Arial"/>
          <w:sz w:val="20"/>
          <w:szCs w:val="20"/>
          <w:lang w:val="sl-SI"/>
        </w:rPr>
        <w:t>.</w:t>
      </w:r>
    </w:p>
    <w:p w14:paraId="7B80ED3C" w14:textId="77C7AB62" w:rsidR="00DB314D" w:rsidRPr="00651669" w:rsidRDefault="00692691" w:rsidP="00844E62">
      <w:pPr>
        <w:spacing w:before="120" w:after="120" w:line="240" w:lineRule="auto"/>
        <w:jc w:val="both"/>
        <w:rPr>
          <w:rFonts w:cs="Calibri"/>
          <w:color w:val="004080"/>
          <w:sz w:val="24"/>
          <w:szCs w:val="24"/>
          <w:lang w:val="sl-SI" w:eastAsia="sl-SI"/>
        </w:rPr>
      </w:pPr>
      <w:r w:rsidRPr="00651669">
        <w:rPr>
          <w:rFonts w:ascii="Arial" w:hAnsi="Arial" w:cs="Arial"/>
          <w:sz w:val="20"/>
          <w:szCs w:val="20"/>
          <w:lang w:val="sl-SI"/>
        </w:rPr>
        <w:t>P</w:t>
      </w:r>
      <w:r w:rsidR="00144451" w:rsidRPr="00651669">
        <w:rPr>
          <w:rFonts w:ascii="Arial" w:hAnsi="Arial" w:cs="Arial"/>
          <w:sz w:val="20"/>
          <w:szCs w:val="20"/>
          <w:lang w:val="sl-SI"/>
        </w:rPr>
        <w:t xml:space="preserve">oskusni centri </w:t>
      </w:r>
      <w:r w:rsidRPr="00651669">
        <w:rPr>
          <w:rFonts w:ascii="Arial" w:hAnsi="Arial" w:cs="Arial"/>
          <w:sz w:val="20"/>
          <w:szCs w:val="20"/>
          <w:lang w:val="sl-SI" w:eastAsia="en-GB"/>
        </w:rPr>
        <w:t xml:space="preserve">za sadjarstvo, vinogradništvo in </w:t>
      </w:r>
      <w:proofErr w:type="spellStart"/>
      <w:r w:rsidRPr="00651669">
        <w:rPr>
          <w:rFonts w:ascii="Arial" w:hAnsi="Arial" w:cs="Arial"/>
          <w:sz w:val="20"/>
          <w:szCs w:val="20"/>
          <w:lang w:val="sl-SI" w:eastAsia="en-GB"/>
        </w:rPr>
        <w:t>oljkarstvo</w:t>
      </w:r>
      <w:proofErr w:type="spellEnd"/>
      <w:r w:rsidRPr="00651669">
        <w:rPr>
          <w:rFonts w:ascii="Arial" w:hAnsi="Arial" w:cs="Arial"/>
          <w:sz w:val="20"/>
          <w:szCs w:val="20"/>
          <w:lang w:val="sl-SI"/>
        </w:rPr>
        <w:t xml:space="preserve"> </w:t>
      </w:r>
      <w:r w:rsidR="00144451" w:rsidRPr="00651669">
        <w:rPr>
          <w:rFonts w:ascii="Arial" w:hAnsi="Arial" w:cs="Arial"/>
          <w:sz w:val="20"/>
          <w:szCs w:val="20"/>
          <w:lang w:val="sl-SI"/>
        </w:rPr>
        <w:t>vzgajajo nove domače s</w:t>
      </w:r>
      <w:r w:rsidR="0006188D">
        <w:rPr>
          <w:rFonts w:ascii="Arial" w:hAnsi="Arial" w:cs="Arial"/>
          <w:sz w:val="20"/>
          <w:szCs w:val="20"/>
          <w:lang w:val="sl-SI"/>
        </w:rPr>
        <w:t>orte oziroma klone, prilagojene</w:t>
      </w:r>
      <w:r w:rsidR="00144451" w:rsidRPr="00651669">
        <w:rPr>
          <w:rFonts w:ascii="Arial" w:hAnsi="Arial" w:cs="Arial"/>
          <w:sz w:val="20"/>
          <w:szCs w:val="20"/>
          <w:lang w:val="sl-SI"/>
        </w:rPr>
        <w:t xml:space="preserve"> slovenskim rastnim in ekstremnejšim podnebnim razmeram (boljša odzivnost in tolerantnost sort oziroma klonov na stresne razmere, zmanjšana uporaba FFS zaradi vgrajene večje odpornosti proti boleznim in škodljivcem, večja toleranca na sušni stres, manjša uporaba hranil) ter njihov vpis v sortno listo RS ali zavarovanje teh sort. Zaradi preprečevanja širjenja nevarnih rastlinskih bolezni in škodljivcev v naših podnebnih razmerah odbran material predstavlja izhodišče za pridelavo kakovostnega sadilnega materiala ter v nadaljevanju za pridelavo kakovostnega pridelka. Rezultat dolgoletnega dela je bila </w:t>
      </w:r>
      <w:r w:rsidR="0006188D">
        <w:rPr>
          <w:rFonts w:ascii="Arial" w:hAnsi="Arial" w:cs="Arial"/>
          <w:sz w:val="20"/>
          <w:szCs w:val="20"/>
          <w:lang w:val="sl-SI"/>
        </w:rPr>
        <w:t xml:space="preserve">v </w:t>
      </w:r>
      <w:r w:rsidR="00144451" w:rsidRPr="00651669">
        <w:rPr>
          <w:rFonts w:ascii="Arial" w:hAnsi="Arial" w:cs="Arial"/>
          <w:sz w:val="20"/>
          <w:szCs w:val="20"/>
          <w:lang w:val="sl-SI"/>
        </w:rPr>
        <w:t>letu 2010 potrditev in vpis v sortno listo RS 39 novih slovenskih klonov vinske trte, dveh novih sloven</w:t>
      </w:r>
      <w:r w:rsidR="0006188D">
        <w:rPr>
          <w:rFonts w:ascii="Arial" w:hAnsi="Arial" w:cs="Arial"/>
          <w:sz w:val="20"/>
          <w:szCs w:val="20"/>
          <w:lang w:val="sl-SI"/>
        </w:rPr>
        <w:t>skih sort oreha</w:t>
      </w:r>
      <w:r w:rsidR="00144451" w:rsidRPr="00651669">
        <w:rPr>
          <w:rFonts w:ascii="Arial" w:hAnsi="Arial" w:cs="Arial"/>
          <w:sz w:val="20"/>
          <w:szCs w:val="20"/>
          <w:lang w:val="sl-SI"/>
        </w:rPr>
        <w:t xml:space="preserve"> </w:t>
      </w:r>
      <w:r w:rsidR="00557BDC" w:rsidRPr="00651669">
        <w:rPr>
          <w:rFonts w:ascii="Arial" w:hAnsi="Arial" w:cs="Arial"/>
          <w:sz w:val="20"/>
          <w:szCs w:val="20"/>
          <w:lang w:val="sl-SI"/>
        </w:rPr>
        <w:t xml:space="preserve">ter izdana publikacija Katalog slovenskih klonov vinske trte.  </w:t>
      </w:r>
    </w:p>
    <w:p w14:paraId="0C08D4F9" w14:textId="18CB76EF" w:rsidR="00C450A6" w:rsidRPr="00651669" w:rsidRDefault="004B67D5" w:rsidP="001B789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 okviru programa razvoja podeželja RS za obdobje 2014-2020 je naveden Pod</w:t>
      </w:r>
      <w:r w:rsidR="00EA4CF4" w:rsidRPr="00651669">
        <w:rPr>
          <w:rFonts w:ascii="Arial" w:hAnsi="Arial" w:cs="Arial"/>
          <w:sz w:val="20"/>
          <w:szCs w:val="20"/>
          <w:lang w:val="sl-SI"/>
        </w:rPr>
        <w:t>-</w:t>
      </w:r>
      <w:r w:rsidR="00192953" w:rsidRPr="00651669">
        <w:rPr>
          <w:rFonts w:ascii="Arial" w:hAnsi="Arial" w:cs="Arial"/>
          <w:sz w:val="20"/>
          <w:szCs w:val="20"/>
          <w:lang w:val="sl-SI"/>
        </w:rPr>
        <w:t>ukrep 16.1</w:t>
      </w:r>
      <w:r w:rsidRPr="00651669">
        <w:rPr>
          <w:rFonts w:ascii="Arial" w:hAnsi="Arial" w:cs="Arial"/>
          <w:sz w:val="20"/>
          <w:szCs w:val="20"/>
          <w:lang w:val="sl-SI"/>
        </w:rPr>
        <w:t>: Tehnološki razvoj v kmetijstvu, gozdarstvu in živilstvu: Podpora za ustanovitev in delovanje operativnih skupin evropskega partnerstva za inovacije na področju kmetijske produktivnosti in trajnosti</w:t>
      </w:r>
      <w:r w:rsidR="00C450A6" w:rsidRPr="00651669">
        <w:rPr>
          <w:rFonts w:ascii="Arial" w:hAnsi="Arial" w:cs="Arial"/>
          <w:sz w:val="20"/>
          <w:szCs w:val="20"/>
          <w:lang w:val="sl-SI"/>
        </w:rPr>
        <w:t xml:space="preserve">, s katerim </w:t>
      </w:r>
      <w:r w:rsidR="001B7899" w:rsidRPr="00651669">
        <w:rPr>
          <w:rFonts w:ascii="Arial" w:hAnsi="Arial" w:cs="Arial"/>
          <w:sz w:val="20"/>
          <w:szCs w:val="20"/>
          <w:lang w:val="sl-SI"/>
        </w:rPr>
        <w:t xml:space="preserve">se </w:t>
      </w:r>
      <w:r w:rsidR="0006188D">
        <w:rPr>
          <w:rFonts w:ascii="Arial" w:hAnsi="Arial" w:cs="Arial"/>
          <w:sz w:val="20"/>
          <w:szCs w:val="20"/>
          <w:lang w:val="sl-SI"/>
        </w:rPr>
        <w:t xml:space="preserve">želi dati </w:t>
      </w:r>
      <w:r w:rsidR="00C450A6" w:rsidRPr="00651669">
        <w:rPr>
          <w:rFonts w:ascii="Arial" w:hAnsi="Arial" w:cs="Arial"/>
          <w:sz w:val="20"/>
          <w:szCs w:val="20"/>
          <w:lang w:val="sl-SI"/>
        </w:rPr>
        <w:t>poleg izboljšanj</w:t>
      </w:r>
      <w:r w:rsidR="00DB314D" w:rsidRPr="00651669">
        <w:rPr>
          <w:rFonts w:ascii="Arial" w:hAnsi="Arial" w:cs="Arial"/>
          <w:sz w:val="20"/>
          <w:szCs w:val="20"/>
          <w:lang w:val="sl-SI"/>
        </w:rPr>
        <w:t>a</w:t>
      </w:r>
      <w:r w:rsidR="00C450A6" w:rsidRPr="00651669">
        <w:rPr>
          <w:rFonts w:ascii="Arial" w:hAnsi="Arial" w:cs="Arial"/>
          <w:sz w:val="20"/>
          <w:szCs w:val="20"/>
          <w:lang w:val="sl-SI"/>
        </w:rPr>
        <w:t xml:space="preserve"> tehnologij večji poudarek tudi izboljšanju in bolj trajnostni rabi FFS</w:t>
      </w:r>
      <w:r w:rsidR="001B7899" w:rsidRPr="00651669">
        <w:rPr>
          <w:rFonts w:ascii="Arial" w:hAnsi="Arial" w:cs="Arial"/>
          <w:sz w:val="20"/>
          <w:szCs w:val="20"/>
          <w:lang w:val="sl-SI"/>
        </w:rPr>
        <w:t>.</w:t>
      </w:r>
      <w:r w:rsidR="00C450A6" w:rsidRPr="00651669">
        <w:rPr>
          <w:rFonts w:ascii="Arial" w:hAnsi="Arial" w:cs="Arial"/>
          <w:sz w:val="20"/>
          <w:szCs w:val="20"/>
          <w:lang w:val="sl-SI"/>
        </w:rPr>
        <w:t xml:space="preserve"> </w:t>
      </w:r>
      <w:r w:rsidR="001B7899" w:rsidRPr="00651669">
        <w:rPr>
          <w:rFonts w:ascii="Arial" w:hAnsi="Arial" w:cs="Arial"/>
          <w:sz w:val="20"/>
          <w:szCs w:val="20"/>
          <w:lang w:val="sl-SI"/>
        </w:rPr>
        <w:t>T</w:t>
      </w:r>
      <w:r w:rsidR="007144B2" w:rsidRPr="00651669">
        <w:rPr>
          <w:rFonts w:ascii="Arial" w:hAnsi="Arial" w:cs="Arial"/>
          <w:sz w:val="20"/>
          <w:szCs w:val="20"/>
          <w:lang w:val="sl-SI"/>
        </w:rPr>
        <w:t xml:space="preserve">a </w:t>
      </w:r>
      <w:r w:rsidR="00C450A6" w:rsidRPr="00651669">
        <w:rPr>
          <w:rFonts w:ascii="Arial" w:hAnsi="Arial" w:cs="Arial"/>
          <w:sz w:val="20"/>
          <w:szCs w:val="20"/>
          <w:lang w:val="sl-SI"/>
        </w:rPr>
        <w:t>pod</w:t>
      </w:r>
      <w:r w:rsidR="001B7899" w:rsidRPr="00651669">
        <w:rPr>
          <w:rFonts w:ascii="Arial" w:hAnsi="Arial" w:cs="Arial"/>
          <w:sz w:val="20"/>
          <w:szCs w:val="20"/>
          <w:lang w:val="sl-SI"/>
        </w:rPr>
        <w:t>-</w:t>
      </w:r>
      <w:r w:rsidR="00C450A6" w:rsidRPr="00651669">
        <w:rPr>
          <w:rFonts w:ascii="Arial" w:hAnsi="Arial" w:cs="Arial"/>
          <w:sz w:val="20"/>
          <w:szCs w:val="20"/>
          <w:lang w:val="sl-SI"/>
        </w:rPr>
        <w:t xml:space="preserve">ukrep </w:t>
      </w:r>
      <w:r w:rsidR="001B7899" w:rsidRPr="00651669">
        <w:rPr>
          <w:rFonts w:ascii="Arial" w:hAnsi="Arial" w:cs="Arial"/>
          <w:sz w:val="20"/>
          <w:szCs w:val="20"/>
          <w:lang w:val="sl-SI"/>
        </w:rPr>
        <w:t xml:space="preserve">se </w:t>
      </w:r>
      <w:r w:rsidR="007144B2" w:rsidRPr="00651669">
        <w:rPr>
          <w:rFonts w:ascii="Arial" w:hAnsi="Arial" w:cs="Arial"/>
          <w:sz w:val="20"/>
          <w:szCs w:val="20"/>
          <w:lang w:val="sl-SI"/>
        </w:rPr>
        <w:t>je</w:t>
      </w:r>
      <w:r w:rsidR="001B7899" w:rsidRPr="00651669">
        <w:rPr>
          <w:rFonts w:ascii="Arial" w:hAnsi="Arial" w:cs="Arial"/>
          <w:sz w:val="20"/>
          <w:szCs w:val="20"/>
          <w:lang w:val="sl-SI"/>
        </w:rPr>
        <w:t xml:space="preserve"> </w:t>
      </w:r>
      <w:r w:rsidR="00C450A6" w:rsidRPr="00651669">
        <w:rPr>
          <w:rFonts w:ascii="Arial" w:hAnsi="Arial" w:cs="Arial"/>
          <w:sz w:val="20"/>
          <w:szCs w:val="20"/>
          <w:lang w:val="sl-SI"/>
        </w:rPr>
        <w:t xml:space="preserve">začel izvajati v </w:t>
      </w:r>
      <w:r w:rsidR="001B7899" w:rsidRPr="00651669">
        <w:rPr>
          <w:rFonts w:ascii="Arial" w:hAnsi="Arial" w:cs="Arial"/>
          <w:sz w:val="20"/>
          <w:szCs w:val="20"/>
          <w:lang w:val="sl-SI"/>
        </w:rPr>
        <w:t xml:space="preserve">letu </w:t>
      </w:r>
      <w:r w:rsidR="00C450A6" w:rsidRPr="00651669">
        <w:rPr>
          <w:rFonts w:ascii="Arial" w:hAnsi="Arial" w:cs="Arial"/>
          <w:sz w:val="20"/>
          <w:szCs w:val="20"/>
          <w:lang w:val="sl-SI"/>
        </w:rPr>
        <w:t>2017.</w:t>
      </w:r>
    </w:p>
    <w:p w14:paraId="0E14519A" w14:textId="52083D78" w:rsidR="008C5E2E" w:rsidRPr="00651669" w:rsidRDefault="00C450A6" w:rsidP="00844E6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V Strategij za izvajanje resolucije o strateških usmeritvah slovenskega kmetijstva in živilstva do leta 2020 smo si zadali cilj, da se ti Poskusni centr</w:t>
      </w:r>
      <w:r w:rsidR="001B7899" w:rsidRPr="00651669">
        <w:rPr>
          <w:rFonts w:ascii="Arial" w:hAnsi="Arial" w:cs="Arial"/>
          <w:sz w:val="20"/>
          <w:szCs w:val="20"/>
          <w:lang w:val="sl-SI"/>
        </w:rPr>
        <w:t>i</w:t>
      </w:r>
      <w:r w:rsidRPr="00651669">
        <w:rPr>
          <w:rFonts w:ascii="Arial" w:hAnsi="Arial" w:cs="Arial"/>
          <w:sz w:val="20"/>
          <w:szCs w:val="20"/>
          <w:lang w:val="sl-SI"/>
        </w:rPr>
        <w:t xml:space="preserve"> za sadjarstvo, vinogradništvo in </w:t>
      </w:r>
      <w:proofErr w:type="spellStart"/>
      <w:r w:rsidRPr="00651669">
        <w:rPr>
          <w:rFonts w:ascii="Arial" w:hAnsi="Arial" w:cs="Arial"/>
          <w:sz w:val="20"/>
          <w:szCs w:val="20"/>
          <w:lang w:val="sl-SI"/>
        </w:rPr>
        <w:t>oljkarstvo</w:t>
      </w:r>
      <w:proofErr w:type="spellEnd"/>
      <w:r w:rsidRPr="00651669">
        <w:rPr>
          <w:rFonts w:ascii="Arial" w:hAnsi="Arial" w:cs="Arial"/>
          <w:sz w:val="20"/>
          <w:szCs w:val="20"/>
          <w:lang w:val="sl-SI"/>
        </w:rPr>
        <w:t xml:space="preserve"> preoblikujejo v kompetenčne centre, katerih naloga bo med drugim učinkovito obvladovanje bolezni in škodljivcev</w:t>
      </w:r>
      <w:r w:rsidR="00557BDC" w:rsidRPr="00651669">
        <w:rPr>
          <w:rFonts w:ascii="Arial" w:hAnsi="Arial" w:cs="Arial"/>
          <w:sz w:val="20"/>
          <w:szCs w:val="20"/>
          <w:lang w:val="sl-SI"/>
        </w:rPr>
        <w:t>.</w:t>
      </w:r>
    </w:p>
    <w:p w14:paraId="3C8B2DD4" w14:textId="000F16FD" w:rsidR="004B67D5" w:rsidRPr="00651669" w:rsidRDefault="004B67D5" w:rsidP="00844E62">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Namen pod</w:t>
      </w:r>
      <w:r w:rsidR="00EA4CF4" w:rsidRPr="00651669">
        <w:rPr>
          <w:rFonts w:ascii="Arial" w:hAnsi="Arial" w:cs="Arial"/>
          <w:sz w:val="20"/>
          <w:szCs w:val="20"/>
          <w:lang w:val="sl-SI"/>
        </w:rPr>
        <w:t>-</w:t>
      </w:r>
      <w:r w:rsidRPr="00651669">
        <w:rPr>
          <w:rFonts w:ascii="Arial" w:hAnsi="Arial" w:cs="Arial"/>
          <w:sz w:val="20"/>
          <w:szCs w:val="20"/>
          <w:lang w:val="sl-SI"/>
        </w:rPr>
        <w:t>ukrepa je sodelovanje med različnimi akterji s področja kmetijstva in razvoja podeželja pri izvajanju projektov s področja tehnološkega razvoja v kmetijstvu, gozdarstv</w:t>
      </w:r>
      <w:r w:rsidR="00557BDC" w:rsidRPr="00651669">
        <w:rPr>
          <w:rFonts w:ascii="Arial" w:hAnsi="Arial" w:cs="Arial"/>
          <w:sz w:val="20"/>
          <w:szCs w:val="20"/>
          <w:lang w:val="sl-SI"/>
        </w:rPr>
        <w:t>a</w:t>
      </w:r>
      <w:r w:rsidRPr="00651669">
        <w:rPr>
          <w:rFonts w:ascii="Arial" w:hAnsi="Arial" w:cs="Arial"/>
          <w:sz w:val="20"/>
          <w:szCs w:val="20"/>
          <w:lang w:val="sl-SI"/>
        </w:rPr>
        <w:t xml:space="preserve"> in živilstv</w:t>
      </w:r>
      <w:r w:rsidR="00557BDC" w:rsidRPr="00651669">
        <w:rPr>
          <w:rFonts w:ascii="Arial" w:hAnsi="Arial" w:cs="Arial"/>
          <w:sz w:val="20"/>
          <w:szCs w:val="20"/>
          <w:lang w:val="sl-SI"/>
        </w:rPr>
        <w:t>a</w:t>
      </w:r>
      <w:r w:rsidRPr="00651669">
        <w:rPr>
          <w:rFonts w:ascii="Arial" w:hAnsi="Arial" w:cs="Arial"/>
          <w:sz w:val="20"/>
          <w:szCs w:val="20"/>
          <w:lang w:val="sl-SI"/>
        </w:rPr>
        <w:t>, ki bodo prispevali k doseganju zastavljenih ciljev razvoja podeželja.</w:t>
      </w:r>
    </w:p>
    <w:p w14:paraId="4269F049" w14:textId="0DAC884A" w:rsidR="008C5E2E" w:rsidRPr="00651669" w:rsidRDefault="008C5E2E" w:rsidP="003D47F9">
      <w:pPr>
        <w:spacing w:beforeLines="60" w:before="144" w:afterLines="60" w:after="144" w:line="240" w:lineRule="auto"/>
        <w:jc w:val="both"/>
        <w:rPr>
          <w:rFonts w:ascii="Arial" w:hAnsi="Arial" w:cs="Arial"/>
          <w:b/>
          <w:i/>
          <w:sz w:val="20"/>
          <w:szCs w:val="20"/>
          <w:lang w:val="sl-SI"/>
        </w:rPr>
      </w:pPr>
      <w:bookmarkStart w:id="34" w:name="_Toc531071875"/>
      <w:r w:rsidRPr="00651669">
        <w:rPr>
          <w:rStyle w:val="Naslov3Znak"/>
          <w:rFonts w:eastAsia="Calibri"/>
          <w:lang w:val="sl-SI"/>
        </w:rPr>
        <w:t>Ukrep 24</w:t>
      </w:r>
      <w:r w:rsidR="00405DAC" w:rsidRPr="00651669">
        <w:rPr>
          <w:rStyle w:val="Naslov3Znak"/>
          <w:rFonts w:eastAsia="Calibri"/>
          <w:lang w:val="sl-SI"/>
        </w:rPr>
        <w:t>:</w:t>
      </w:r>
      <w:r w:rsidR="00A063F6" w:rsidRPr="00651669">
        <w:rPr>
          <w:rStyle w:val="Naslov3Znak"/>
          <w:rFonts w:eastAsia="Calibri"/>
          <w:lang w:val="sl-SI"/>
        </w:rPr>
        <w:t xml:space="preserve"> </w:t>
      </w:r>
      <w:r w:rsidR="00F63715" w:rsidRPr="00651669">
        <w:rPr>
          <w:rStyle w:val="Naslov3Znak"/>
          <w:rFonts w:eastAsia="Calibri"/>
          <w:lang w:val="sl-SI"/>
        </w:rPr>
        <w:t>N</w:t>
      </w:r>
      <w:r w:rsidR="00A063F6" w:rsidRPr="00651669">
        <w:rPr>
          <w:rStyle w:val="Naslov3Znak"/>
          <w:rFonts w:eastAsia="Calibri"/>
          <w:lang w:val="sl-SI"/>
        </w:rPr>
        <w:t>ove tehnološke rešitve</w:t>
      </w:r>
      <w:bookmarkEnd w:id="34"/>
      <w:r w:rsidRPr="00651669">
        <w:rPr>
          <w:rFonts w:ascii="Arial" w:hAnsi="Arial" w:cs="Arial"/>
          <w:b/>
          <w:i/>
          <w:sz w:val="20"/>
          <w:szCs w:val="20"/>
          <w:lang w:val="sl-SI"/>
        </w:rPr>
        <w:t xml:space="preserve">: Ministrstvo spodbuja razvoj, iskanje in vpeljavo novih tehnoloških rešitev s poudarkom na integriranem varstvu rastlin in preizkušanju sort, ki so odporne proti boleznim in škodljivcem ali tolerantne za stresne rastne razmere ter primerne za naše </w:t>
      </w:r>
      <w:proofErr w:type="spellStart"/>
      <w:r w:rsidRPr="00651669">
        <w:rPr>
          <w:rFonts w:ascii="Arial" w:hAnsi="Arial" w:cs="Arial"/>
          <w:b/>
          <w:i/>
          <w:sz w:val="20"/>
          <w:szCs w:val="20"/>
          <w:lang w:val="sl-SI"/>
        </w:rPr>
        <w:t>pedo</w:t>
      </w:r>
      <w:proofErr w:type="spellEnd"/>
      <w:r w:rsidR="00EA4CF4" w:rsidRPr="00651669">
        <w:rPr>
          <w:rFonts w:ascii="Arial" w:hAnsi="Arial" w:cs="Arial"/>
          <w:b/>
          <w:i/>
          <w:sz w:val="20"/>
          <w:szCs w:val="20"/>
          <w:lang w:val="sl-SI"/>
        </w:rPr>
        <w:t>-</w:t>
      </w:r>
      <w:r w:rsidRPr="00651669">
        <w:rPr>
          <w:rFonts w:ascii="Arial" w:hAnsi="Arial" w:cs="Arial"/>
          <w:b/>
          <w:i/>
          <w:sz w:val="20"/>
          <w:szCs w:val="20"/>
          <w:lang w:val="sl-SI"/>
        </w:rPr>
        <w:t xml:space="preserve">klimatske razmere. </w:t>
      </w:r>
    </w:p>
    <w:p w14:paraId="75340B4A" w14:textId="77777777" w:rsidR="008C5E2E" w:rsidRPr="00651669" w:rsidRDefault="008C5E2E" w:rsidP="003D47F9">
      <w:pPr>
        <w:overflowPunct w:val="0"/>
        <w:spacing w:beforeLines="60" w:before="144" w:afterLines="60" w:after="144" w:line="240" w:lineRule="auto"/>
        <w:jc w:val="both"/>
        <w:rPr>
          <w:rFonts w:ascii="Arial" w:eastAsia="SimSun" w:hAnsi="Arial" w:cs="Arial"/>
          <w:b/>
          <w:i/>
          <w:kern w:val="1"/>
          <w:sz w:val="20"/>
          <w:szCs w:val="20"/>
          <w:lang w:val="sl-SI" w:eastAsia="hi-IN" w:bidi="hi-IN"/>
        </w:rPr>
      </w:pPr>
      <w:r w:rsidRPr="00651669">
        <w:rPr>
          <w:rFonts w:ascii="Arial" w:hAnsi="Arial" w:cs="Arial"/>
          <w:b/>
          <w:i/>
          <w:sz w:val="20"/>
          <w:szCs w:val="20"/>
          <w:lang w:val="sl-SI"/>
        </w:rPr>
        <w:t xml:space="preserve">Prav tako bo ministrstvo spodbujalo ekološko pridelavo na vrtovih ter bo skupaj s strokovnimi službami pripravilo smernice </w:t>
      </w:r>
      <w:r w:rsidRPr="00651669">
        <w:rPr>
          <w:rFonts w:ascii="Arial" w:eastAsia="SimSun" w:hAnsi="Arial" w:cs="Arial"/>
          <w:b/>
          <w:i/>
          <w:kern w:val="1"/>
          <w:sz w:val="20"/>
          <w:szCs w:val="20"/>
          <w:lang w:val="sl-SI" w:eastAsia="hi-IN" w:bidi="hi-IN"/>
        </w:rPr>
        <w:t>dobre prakse varstva rastlin na vrtovih.</w:t>
      </w:r>
    </w:p>
    <w:p w14:paraId="68A20FDD" w14:textId="36517F46" w:rsidR="004B67D5" w:rsidRPr="00651669" w:rsidRDefault="004B67D5" w:rsidP="004B67D5">
      <w:pPr>
        <w:spacing w:beforeLines="60" w:before="144" w:afterLines="60" w:after="144" w:line="240" w:lineRule="auto"/>
        <w:jc w:val="both"/>
        <w:rPr>
          <w:rFonts w:ascii="Arial" w:hAnsi="Arial" w:cs="Arial"/>
          <w:color w:val="FF0000"/>
          <w:sz w:val="20"/>
          <w:szCs w:val="20"/>
          <w:lang w:val="sl-SI"/>
        </w:rPr>
      </w:pPr>
      <w:r w:rsidRPr="00651669">
        <w:rPr>
          <w:rFonts w:ascii="Arial" w:hAnsi="Arial" w:cs="Arial"/>
          <w:sz w:val="20"/>
          <w:szCs w:val="20"/>
          <w:lang w:val="sl-SI"/>
        </w:rPr>
        <w:t>V okviru programa razvoja podeželja RS za obdobje 2014-2020 je naveden Pod</w:t>
      </w:r>
      <w:r w:rsidR="00EA4CF4" w:rsidRPr="00651669">
        <w:rPr>
          <w:rFonts w:ascii="Arial" w:hAnsi="Arial" w:cs="Arial"/>
          <w:sz w:val="20"/>
          <w:szCs w:val="20"/>
          <w:lang w:val="sl-SI"/>
        </w:rPr>
        <w:t>-</w:t>
      </w:r>
      <w:r w:rsidRPr="00651669">
        <w:rPr>
          <w:rFonts w:ascii="Arial" w:hAnsi="Arial" w:cs="Arial"/>
          <w:sz w:val="20"/>
          <w:szCs w:val="20"/>
          <w:lang w:val="sl-SI"/>
        </w:rPr>
        <w:t>ukrep 16.1 : Tehnološki razvoj v kmetijstvu, gozdarstvu in živilstvu: Podpora za ustanovitev in delovanje operativnih skupin evropskega partnerstva za inovacije na področju kmetijske produktivnosti in trajnosti.</w:t>
      </w:r>
    </w:p>
    <w:p w14:paraId="2C478666" w14:textId="40E713FA" w:rsidR="00673338" w:rsidRPr="00651669" w:rsidRDefault="004B67D5" w:rsidP="003D47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Namen pod</w:t>
      </w:r>
      <w:r w:rsidR="00EA4CF4" w:rsidRPr="00651669">
        <w:rPr>
          <w:rFonts w:ascii="Arial" w:hAnsi="Arial" w:cs="Arial"/>
          <w:sz w:val="20"/>
          <w:szCs w:val="20"/>
          <w:lang w:val="sl-SI"/>
        </w:rPr>
        <w:t>-</w:t>
      </w:r>
      <w:r w:rsidRPr="00651669">
        <w:rPr>
          <w:rFonts w:ascii="Arial" w:hAnsi="Arial" w:cs="Arial"/>
          <w:sz w:val="20"/>
          <w:szCs w:val="20"/>
          <w:lang w:val="sl-SI"/>
        </w:rPr>
        <w:t>ukrepa je sodelovanje med različnimi akterji s področja kmetijstva in razvoja podeželja pri izvajanju projektov s področja tehnološkega razvoja v kmetijstvu, gozdarstvu in živilstvu, ki bodo prispevali k doseganju zastavljenih ciljev razvoja podeželja</w:t>
      </w:r>
      <w:r w:rsidR="005878E1" w:rsidRPr="00651669">
        <w:rPr>
          <w:rFonts w:ascii="Arial" w:hAnsi="Arial" w:cs="Arial"/>
          <w:sz w:val="20"/>
          <w:szCs w:val="20"/>
          <w:lang w:val="sl-SI"/>
        </w:rPr>
        <w:t>,</w:t>
      </w:r>
      <w:r w:rsidR="005878E1" w:rsidRPr="00651669">
        <w:rPr>
          <w:lang w:val="sl-SI"/>
        </w:rPr>
        <w:t xml:space="preserve"> </w:t>
      </w:r>
      <w:r w:rsidR="005878E1" w:rsidRPr="00651669">
        <w:rPr>
          <w:rFonts w:ascii="Arial" w:hAnsi="Arial" w:cs="Arial"/>
          <w:sz w:val="20"/>
          <w:szCs w:val="20"/>
          <w:lang w:val="sl-SI"/>
        </w:rPr>
        <w:t>me</w:t>
      </w:r>
      <w:r w:rsidR="0006188D">
        <w:rPr>
          <w:rFonts w:ascii="Arial" w:hAnsi="Arial" w:cs="Arial"/>
          <w:sz w:val="20"/>
          <w:szCs w:val="20"/>
          <w:lang w:val="sl-SI"/>
        </w:rPr>
        <w:t>d drugim tudi razvoj in vpeljava</w:t>
      </w:r>
      <w:r w:rsidR="005878E1" w:rsidRPr="00651669">
        <w:rPr>
          <w:rFonts w:ascii="Arial" w:hAnsi="Arial" w:cs="Arial"/>
          <w:sz w:val="20"/>
          <w:szCs w:val="20"/>
          <w:lang w:val="sl-SI"/>
        </w:rPr>
        <w:t xml:space="preserve"> novih tehnoloških rešitev pri </w:t>
      </w:r>
      <w:r w:rsidR="008E283D">
        <w:rPr>
          <w:rFonts w:ascii="Arial" w:hAnsi="Arial" w:cs="Arial"/>
          <w:sz w:val="20"/>
          <w:szCs w:val="20"/>
          <w:lang w:val="sl-SI"/>
        </w:rPr>
        <w:t>IVR</w:t>
      </w:r>
      <w:r w:rsidR="005878E1" w:rsidRPr="00651669">
        <w:rPr>
          <w:rFonts w:ascii="Arial" w:hAnsi="Arial" w:cs="Arial"/>
          <w:sz w:val="20"/>
          <w:szCs w:val="20"/>
          <w:lang w:val="sl-SI"/>
        </w:rPr>
        <w:t xml:space="preserve"> in preizkušanje sort, ki so odporne.</w:t>
      </w:r>
    </w:p>
    <w:p w14:paraId="4EFBCD39" w14:textId="6526B14E" w:rsidR="004B67D5" w:rsidRPr="00651669" w:rsidRDefault="00000000" w:rsidP="004B67D5">
      <w:pPr>
        <w:spacing w:beforeLines="60" w:before="144" w:afterLines="60" w:after="144" w:line="240" w:lineRule="auto"/>
        <w:jc w:val="both"/>
        <w:rPr>
          <w:rFonts w:ascii="Arial" w:hAnsi="Arial" w:cs="Arial"/>
          <w:sz w:val="20"/>
          <w:szCs w:val="20"/>
          <w:lang w:val="sl-SI"/>
        </w:rPr>
      </w:pPr>
      <w:hyperlink r:id="rId11" w:tooltip="Podukrep M11.1 – Plačila za preusmeritev v prakse in metode ekološkega kmetovanja" w:history="1">
        <w:r w:rsidR="004B67D5" w:rsidRPr="00651669">
          <w:rPr>
            <w:rFonts w:ascii="Arial" w:hAnsi="Arial" w:cs="Arial"/>
            <w:sz w:val="20"/>
            <w:szCs w:val="20"/>
            <w:lang w:val="sl-SI"/>
          </w:rPr>
          <w:t>Ukrep M11 je namenjen plačilu za preusmeritev v prakse in metod</w:t>
        </w:r>
        <w:r w:rsidR="00713E81" w:rsidRPr="00651669">
          <w:rPr>
            <w:rFonts w:ascii="Arial" w:hAnsi="Arial" w:cs="Arial"/>
            <w:sz w:val="20"/>
            <w:szCs w:val="20"/>
            <w:lang w:val="sl-SI"/>
          </w:rPr>
          <w:t>e</w:t>
        </w:r>
        <w:r w:rsidR="004B67D5" w:rsidRPr="00651669">
          <w:rPr>
            <w:rFonts w:ascii="Arial" w:hAnsi="Arial" w:cs="Arial"/>
            <w:sz w:val="20"/>
            <w:szCs w:val="20"/>
            <w:lang w:val="sl-SI"/>
          </w:rPr>
          <w:t xml:space="preserve"> ekološkega kmetovanja</w:t>
        </w:r>
      </w:hyperlink>
      <w:r w:rsidR="004B67D5" w:rsidRPr="00651669">
        <w:rPr>
          <w:lang w:val="sl-SI"/>
        </w:rPr>
        <w:t xml:space="preserve"> </w:t>
      </w:r>
      <w:r w:rsidR="004B67D5" w:rsidRPr="00651669">
        <w:rPr>
          <w:rFonts w:ascii="Arial" w:hAnsi="Arial" w:cs="Arial"/>
          <w:sz w:val="20"/>
          <w:szCs w:val="20"/>
          <w:lang w:val="sl-SI"/>
        </w:rPr>
        <w:t>in njihovo ohranjanje. Namenjajo se za izvajanje kmetovanja, ki omogoča varovanje in izboljšanje okolja, elementov krajine, naravnih virov in biotske raznovrstnosti ter prilagajanje podnebnim spremembam. Dodelijo se za prostovoljno preusmeritev v prakse in metode ekološkega kmetovanja, kot je določeno z Uredbo 834/2007/ES.</w:t>
      </w:r>
    </w:p>
    <w:p w14:paraId="412F3C21" w14:textId="1198FCB8" w:rsidR="00737F01" w:rsidRPr="00651669" w:rsidRDefault="00BB5FAD" w:rsidP="00737F01">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w:t>
      </w:r>
      <w:proofErr w:type="spellStart"/>
      <w:r w:rsidR="00EA42FD" w:rsidRPr="00651669">
        <w:rPr>
          <w:rFonts w:ascii="Arial" w:hAnsi="Arial" w:cs="Arial"/>
          <w:sz w:val="20"/>
          <w:szCs w:val="20"/>
          <w:lang w:val="sl-SI"/>
        </w:rPr>
        <w:t>pedoklimatskih</w:t>
      </w:r>
      <w:proofErr w:type="spellEnd"/>
      <w:r w:rsidR="00737F01" w:rsidRPr="00651669">
        <w:rPr>
          <w:rFonts w:ascii="Arial" w:hAnsi="Arial" w:cs="Arial"/>
          <w:sz w:val="20"/>
          <w:szCs w:val="20"/>
          <w:lang w:val="sl-SI"/>
        </w:rPr>
        <w:t xml:space="preserve"> razmerah Slovenije se za uporabo v praksi vpeljujejo tehnologije z izrazito pozitivno energetsko bilanco in trajnostnim tehnološkim pristopom ter tržno zanimivim produktom. Nove tehnološke rešitve so sestavni del programov introdukcije oz. posebnega preskušanja sort in podlag z vključevanjem odpornih in delno odpornih sort z izhodiščem:   </w:t>
      </w:r>
    </w:p>
    <w:p w14:paraId="4C22A2EB" w14:textId="08D8C124" w:rsidR="00737F01" w:rsidRPr="00651669"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zanesljivega in primerno velikega kakovostnega pridelka s ciljem povečanja pridelka od trenutnega slovenskega poprečja, </w:t>
      </w:r>
    </w:p>
    <w:p w14:paraId="67D0DE8C" w14:textId="4E0B3595" w:rsidR="00737F01" w:rsidRPr="00651669"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zmanjšanja vnosa sintetično kemičnih pripravkov in njihove zamenjave s primerno delujočimi naravnimi učinkovinami in mehanskimi metodami s ciljem 50% zmanjšanja v primerjavi z </w:t>
      </w:r>
      <w:r w:rsidR="00F93E2E">
        <w:rPr>
          <w:rFonts w:ascii="Arial" w:hAnsi="Arial" w:cs="Arial"/>
          <w:sz w:val="20"/>
          <w:szCs w:val="20"/>
          <w:lang w:val="sl-SI"/>
        </w:rPr>
        <w:t>integrirano pridelavo</w:t>
      </w:r>
      <w:r w:rsidRPr="00651669">
        <w:rPr>
          <w:rFonts w:ascii="Arial" w:hAnsi="Arial" w:cs="Arial"/>
          <w:sz w:val="20"/>
          <w:szCs w:val="20"/>
          <w:lang w:val="sl-SI"/>
        </w:rPr>
        <w:t xml:space="preserve"> ter sočasno uvajanje alternativnih e</w:t>
      </w:r>
      <w:r w:rsidR="00BA2403" w:rsidRPr="00651669">
        <w:rPr>
          <w:rFonts w:ascii="Arial" w:hAnsi="Arial" w:cs="Arial"/>
          <w:sz w:val="20"/>
          <w:szCs w:val="20"/>
          <w:lang w:val="sl-SI"/>
        </w:rPr>
        <w:t>koloških metod varstva rastlin,</w:t>
      </w:r>
    </w:p>
    <w:p w14:paraId="79850F3E" w14:textId="44B0CE0F" w:rsidR="00737F01" w:rsidRPr="00651669" w:rsidRDefault="00737F01" w:rsidP="003E65FD">
      <w:pPr>
        <w:pStyle w:val="Odstavekseznama"/>
        <w:numPr>
          <w:ilvl w:val="0"/>
          <w:numId w:val="41"/>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racionalne rabe vode za namakanje s ciljem določitve minimalnih količin vode za zagotavljanje stabilne rodnosti ob visoki kakovosti pridelka.</w:t>
      </w:r>
    </w:p>
    <w:p w14:paraId="48330048" w14:textId="6C25A887" w:rsidR="00737F01" w:rsidRPr="00651669" w:rsidRDefault="00BA2403" w:rsidP="004B67D5">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Ekološka pridelava na vrtovih se trenutno ne obravnava posebej, pač pa v sklopu ekološke pridelave na splošno. Smernice dobre prakse varstva rastlin na vrtovih </w:t>
      </w:r>
      <w:r w:rsidR="00405296" w:rsidRPr="00651669">
        <w:rPr>
          <w:rFonts w:ascii="Arial" w:hAnsi="Arial" w:cs="Arial"/>
          <w:sz w:val="20"/>
          <w:szCs w:val="20"/>
          <w:lang w:val="sl-SI"/>
        </w:rPr>
        <w:t xml:space="preserve">je </w:t>
      </w:r>
      <w:r w:rsidRPr="00651669">
        <w:rPr>
          <w:rFonts w:ascii="Arial" w:hAnsi="Arial" w:cs="Arial"/>
          <w:sz w:val="20"/>
          <w:szCs w:val="20"/>
          <w:lang w:val="sl-SI"/>
        </w:rPr>
        <w:t xml:space="preserve">v </w:t>
      </w:r>
      <w:r w:rsidR="00405296" w:rsidRPr="00651669">
        <w:rPr>
          <w:rFonts w:ascii="Arial" w:hAnsi="Arial" w:cs="Arial"/>
          <w:sz w:val="20"/>
          <w:szCs w:val="20"/>
          <w:lang w:val="sl-SI"/>
        </w:rPr>
        <w:t xml:space="preserve">naslednjem </w:t>
      </w:r>
      <w:r w:rsidRPr="00651669">
        <w:rPr>
          <w:rFonts w:ascii="Arial" w:hAnsi="Arial" w:cs="Arial"/>
          <w:sz w:val="20"/>
          <w:szCs w:val="20"/>
          <w:lang w:val="sl-SI"/>
        </w:rPr>
        <w:t xml:space="preserve">obdobju </w:t>
      </w:r>
      <w:r w:rsidR="00405296" w:rsidRPr="00651669">
        <w:rPr>
          <w:rFonts w:ascii="Arial" w:hAnsi="Arial" w:cs="Arial"/>
          <w:sz w:val="20"/>
          <w:szCs w:val="20"/>
          <w:lang w:val="sl-SI"/>
        </w:rPr>
        <w:t>še treba pripraviti</w:t>
      </w:r>
      <w:r w:rsidRPr="00651669">
        <w:rPr>
          <w:rFonts w:ascii="Arial" w:hAnsi="Arial" w:cs="Arial"/>
          <w:sz w:val="20"/>
          <w:szCs w:val="20"/>
          <w:lang w:val="sl-SI"/>
        </w:rPr>
        <w:t xml:space="preserve">. </w:t>
      </w:r>
    </w:p>
    <w:p w14:paraId="6D7D5DD2" w14:textId="0F99A600" w:rsidR="00737F01" w:rsidRPr="00651669" w:rsidRDefault="007D6CE6" w:rsidP="00737F01">
      <w:pPr>
        <w:pStyle w:val="Naslov3"/>
        <w:rPr>
          <w:lang w:val="sl-SI"/>
        </w:rPr>
      </w:pPr>
      <w:bookmarkStart w:id="35" w:name="_Toc531071876"/>
      <w:r w:rsidRPr="00651669">
        <w:rPr>
          <w:lang w:val="sl-SI"/>
        </w:rPr>
        <w:t>Kazalniki tveganja</w:t>
      </w:r>
      <w:bookmarkEnd w:id="35"/>
    </w:p>
    <w:p w14:paraId="2F4CC3A6" w14:textId="6500556A" w:rsidR="007D6CE6" w:rsidRPr="00651669" w:rsidRDefault="007D6CE6" w:rsidP="002E3EEF">
      <w:pPr>
        <w:pStyle w:val="Naslov3"/>
        <w:numPr>
          <w:ilvl w:val="0"/>
          <w:numId w:val="39"/>
        </w:numPr>
      </w:pPr>
      <w:bookmarkStart w:id="36" w:name="_Ref530649664"/>
      <w:bookmarkStart w:id="37" w:name="_Toc531071877"/>
      <w:proofErr w:type="spellStart"/>
      <w:r w:rsidRPr="00651669">
        <w:t>Obseg</w:t>
      </w:r>
      <w:proofErr w:type="spellEnd"/>
      <w:r w:rsidRPr="00651669">
        <w:t xml:space="preserve"> </w:t>
      </w:r>
      <w:proofErr w:type="spellStart"/>
      <w:r w:rsidRPr="00651669">
        <w:t>prodaje</w:t>
      </w:r>
      <w:proofErr w:type="spellEnd"/>
      <w:r w:rsidRPr="00651669">
        <w:t xml:space="preserve"> FFS</w:t>
      </w:r>
      <w:bookmarkEnd w:id="36"/>
      <w:bookmarkEnd w:id="37"/>
      <w:r w:rsidR="00502A9A" w:rsidRPr="00651669">
        <w:t xml:space="preserve"> </w:t>
      </w:r>
    </w:p>
    <w:p w14:paraId="4B657017" w14:textId="5EC3FC1E" w:rsidR="005F1BB7" w:rsidRPr="005F1BB7" w:rsidRDefault="005F1BB7" w:rsidP="005F1BB7">
      <w:pPr>
        <w:spacing w:beforeLines="60" w:before="144" w:afterLines="60" w:after="144" w:line="240" w:lineRule="auto"/>
        <w:jc w:val="both"/>
        <w:rPr>
          <w:rFonts w:ascii="Arial" w:hAnsi="Arial" w:cs="Arial"/>
          <w:sz w:val="20"/>
          <w:szCs w:val="20"/>
          <w:lang w:val="sl-SI"/>
        </w:rPr>
      </w:pPr>
      <w:r w:rsidRPr="005F1BB7">
        <w:rPr>
          <w:rFonts w:ascii="Arial" w:hAnsi="Arial" w:cs="Arial"/>
          <w:sz w:val="20"/>
          <w:szCs w:val="20"/>
          <w:lang w:val="sl-SI"/>
        </w:rPr>
        <w:t>Obseg prodaje FFS je prikazan v kg aktivnih snovi v pripravkih, ki se uporabljajo kot FFS. V teh podatkih so zajeti podatki tudi o prodaji bakrovih in žveplovih pripravkov ter podobnih pripravkov, ki se zaradi njihovih manj tveganih lastnosti lahko uporabljajo tudi v ekološki pridelavi. Obseg prodaje so podatki informativne narave, saj zajemajo prodajo FFS in ne njihove dejanske porabe. V danem letu se lahko porabijo tudi FFS iz zaloge, oz. nakupljene količine niso v celoti porabljene. Prodaja zajema vsa FFS; tista, ki se uporabljajo v kmetijstvu, kot tista, ki se uporabljajo na drugih površinah (dvorišča, parki, ceste, proge, športna igrišča, pokopališča in podobno). Po podatkih SURS je bilo v letu 2014 v kmetijstvu porabljenih 67 % v tem letu prodanih FFS</w:t>
      </w:r>
      <w:r w:rsidR="00E92A79">
        <w:rPr>
          <w:rFonts w:ascii="Arial" w:hAnsi="Arial" w:cs="Arial"/>
          <w:sz w:val="20"/>
          <w:szCs w:val="20"/>
          <w:lang w:val="sl-SI"/>
        </w:rPr>
        <w:t>. Podatki so na razpolago na spletnih straneh SURS.</w:t>
      </w:r>
      <w:r w:rsidR="00E92A79">
        <w:rPr>
          <w:rStyle w:val="Sprotnaopomba-sklic"/>
          <w:rFonts w:ascii="Arial" w:hAnsi="Arial" w:cs="Arial"/>
          <w:sz w:val="20"/>
          <w:szCs w:val="20"/>
          <w:lang w:val="sl-SI"/>
        </w:rPr>
        <w:footnoteReference w:id="29"/>
      </w:r>
      <w:r w:rsidRPr="005F1BB7">
        <w:rPr>
          <w:rFonts w:ascii="Arial" w:hAnsi="Arial" w:cs="Arial"/>
          <w:sz w:val="20"/>
          <w:szCs w:val="20"/>
          <w:lang w:val="sl-SI"/>
        </w:rPr>
        <w:t xml:space="preserve"> </w:t>
      </w:r>
      <w:r>
        <w:rPr>
          <w:rFonts w:ascii="Arial" w:hAnsi="Arial" w:cs="Arial"/>
          <w:sz w:val="20"/>
          <w:szCs w:val="20"/>
          <w:lang w:val="sl-SI"/>
        </w:rPr>
        <w:t xml:space="preserve"> </w:t>
      </w:r>
    </w:p>
    <w:p w14:paraId="6B8CC4C3" w14:textId="0DB417F7" w:rsidR="00E109CF" w:rsidRDefault="005F1BB7" w:rsidP="003A34F9">
      <w:pPr>
        <w:spacing w:beforeLines="60" w:before="144" w:afterLines="60" w:after="144" w:line="240" w:lineRule="auto"/>
        <w:jc w:val="both"/>
        <w:rPr>
          <w:rFonts w:ascii="Arial" w:hAnsi="Arial" w:cs="Arial"/>
          <w:sz w:val="20"/>
          <w:szCs w:val="20"/>
          <w:lang w:val="sl-SI"/>
        </w:rPr>
      </w:pPr>
      <w:r w:rsidRPr="005F1BB7">
        <w:rPr>
          <w:rFonts w:ascii="Arial" w:hAnsi="Arial" w:cs="Arial"/>
          <w:sz w:val="20"/>
          <w:szCs w:val="20"/>
          <w:lang w:val="sl-SI"/>
        </w:rPr>
        <w:t>Obseg porabe FFS niha zaradi različnih vzrokov, najpomembnejši je vpliv vremena na posevke in nasade, saj je v manj primernih vremenskih pogojih za razvoj škodljivih organizmov potreba po njihovem zatiranju manjša. Manjša poraba se z določenim zamikom odraža tudi v manjši prodaji FFS. Drugi razlogi so lahko ekonomske narave, na prodajo lahko vpliva cena pripravkov. Na skupno količino prodanih aktivnih snovi pa ima vpliv tudi vrsta formulacije oziroma odstotki aktivnih snovi, ki jih pripravki vsebujejo.</w:t>
      </w:r>
    </w:p>
    <w:p w14:paraId="06AFECF3" w14:textId="01E4A7B0" w:rsidR="00A81088" w:rsidRPr="00651669" w:rsidRDefault="00A81088" w:rsidP="00D1000D">
      <w:pPr>
        <w:spacing w:after="0" w:line="240" w:lineRule="auto"/>
        <w:rPr>
          <w:rFonts w:ascii="Arial" w:hAnsi="Arial" w:cs="Arial"/>
          <w:sz w:val="20"/>
          <w:szCs w:val="20"/>
          <w:lang w:val="sl-SI"/>
        </w:rPr>
      </w:pPr>
    </w:p>
    <w:p w14:paraId="03E64674" w14:textId="4262254F" w:rsidR="00644B6B" w:rsidRPr="00237209" w:rsidRDefault="00DE1992" w:rsidP="001F7521">
      <w:pPr>
        <w:spacing w:after="0" w:line="240" w:lineRule="auto"/>
        <w:rPr>
          <w:rFonts w:ascii="Arial" w:hAnsi="Arial" w:cs="Arial"/>
          <w:i/>
          <w:iCs/>
          <w:color w:val="1F497D" w:themeColor="text2"/>
          <w:sz w:val="20"/>
          <w:szCs w:val="20"/>
          <w:lang w:val="sl-SI"/>
        </w:rPr>
      </w:pPr>
      <w:bookmarkStart w:id="38" w:name="_Toc531767572"/>
      <w:r w:rsidRPr="00237209">
        <w:rPr>
          <w:rFonts w:ascii="Arial" w:hAnsi="Arial" w:cs="Arial"/>
          <w:sz w:val="20"/>
          <w:szCs w:val="20"/>
          <w:lang w:val="sl-SI"/>
        </w:rPr>
        <w:t xml:space="preserve">Preglednica </w:t>
      </w:r>
      <w:r w:rsidRPr="001122E9">
        <w:rPr>
          <w:rFonts w:ascii="Arial" w:hAnsi="Arial" w:cs="Arial"/>
          <w:sz w:val="20"/>
          <w:szCs w:val="20"/>
        </w:rPr>
        <w:fldChar w:fldCharType="begin"/>
      </w:r>
      <w:r w:rsidRPr="00237209">
        <w:rPr>
          <w:rFonts w:ascii="Arial" w:hAnsi="Arial" w:cs="Arial"/>
          <w:sz w:val="20"/>
          <w:szCs w:val="20"/>
          <w:lang w:val="sl-SI"/>
        </w:rPr>
        <w:instrText xml:space="preserve"> SEQ Tabela \* ARABIC </w:instrText>
      </w:r>
      <w:r w:rsidRPr="001122E9">
        <w:rPr>
          <w:rFonts w:ascii="Arial" w:hAnsi="Arial" w:cs="Arial"/>
          <w:sz w:val="20"/>
          <w:szCs w:val="20"/>
        </w:rPr>
        <w:fldChar w:fldCharType="separate"/>
      </w:r>
      <w:r w:rsidR="0023248F" w:rsidRPr="00237209">
        <w:rPr>
          <w:rFonts w:ascii="Arial" w:hAnsi="Arial" w:cs="Arial"/>
          <w:noProof/>
          <w:sz w:val="20"/>
          <w:szCs w:val="20"/>
          <w:lang w:val="sl-SI"/>
        </w:rPr>
        <w:t>2</w:t>
      </w:r>
      <w:r w:rsidRPr="001122E9">
        <w:rPr>
          <w:rFonts w:ascii="Arial" w:hAnsi="Arial" w:cs="Arial"/>
          <w:sz w:val="20"/>
          <w:szCs w:val="20"/>
        </w:rPr>
        <w:fldChar w:fldCharType="end"/>
      </w:r>
      <w:r w:rsidRPr="00237209">
        <w:rPr>
          <w:rFonts w:ascii="Arial" w:hAnsi="Arial" w:cs="Arial"/>
          <w:sz w:val="20"/>
          <w:szCs w:val="20"/>
          <w:lang w:val="sl-SI"/>
        </w:rPr>
        <w:t>: Podatki o prodaji po glavnih vrstah pesticidov (v kg a</w:t>
      </w:r>
      <w:r w:rsidR="00E109CF" w:rsidRPr="00237209">
        <w:rPr>
          <w:rFonts w:ascii="Arial" w:hAnsi="Arial" w:cs="Arial"/>
          <w:sz w:val="20"/>
          <w:szCs w:val="20"/>
          <w:lang w:val="sl-SI"/>
        </w:rPr>
        <w:t>ktivnih snovi) v letih 2010–2017</w:t>
      </w:r>
      <w:r w:rsidRPr="00237209">
        <w:rPr>
          <w:rFonts w:ascii="Arial" w:hAnsi="Arial" w:cs="Arial"/>
          <w:sz w:val="20"/>
          <w:szCs w:val="20"/>
          <w:lang w:val="sl-SI"/>
        </w:rPr>
        <w:t>:</w:t>
      </w:r>
      <w:bookmarkEnd w:id="38"/>
      <w:r w:rsidR="00924918">
        <w:rPr>
          <w:lang w:val="sl-SI"/>
        </w:rPr>
        <w:fldChar w:fldCharType="begin"/>
      </w:r>
      <w:r w:rsidR="00924918">
        <w:rPr>
          <w:lang w:val="sl-SI"/>
        </w:rPr>
        <w:instrText xml:space="preserve"> LINK </w:instrText>
      </w:r>
      <w:r w:rsidR="00644B6B">
        <w:rPr>
          <w:lang w:val="sl-SI"/>
        </w:rPr>
        <w:instrText xml:space="preserve">Excel.Sheet.12 D:\\Users\\uporabnik\\Documents\\Documents\\SUD\\NAP\\2018\\porocilo18\\podatki\\grafi.xlsx prodajaAS!R1C1:R9C9 </w:instrText>
      </w:r>
      <w:r w:rsidR="00924918">
        <w:rPr>
          <w:lang w:val="sl-SI"/>
        </w:rPr>
        <w:instrText xml:space="preserve">\a \f 4 \h </w:instrText>
      </w:r>
      <w:r w:rsidR="00285C36">
        <w:rPr>
          <w:lang w:val="sl-SI"/>
        </w:rPr>
        <w:instrText xml:space="preserve"> \* MERGEFORMAT </w:instrText>
      </w:r>
      <w:r w:rsidR="00924918">
        <w:rPr>
          <w:lang w:val="sl-SI"/>
        </w:rPr>
        <w:fldChar w:fldCharType="separate"/>
      </w:r>
    </w:p>
    <w:tbl>
      <w:tblPr>
        <w:tblW w:w="0" w:type="auto"/>
        <w:tblLayout w:type="fixed"/>
        <w:tblCellMar>
          <w:left w:w="70" w:type="dxa"/>
          <w:right w:w="70" w:type="dxa"/>
        </w:tblCellMar>
        <w:tblLook w:val="04A0" w:firstRow="1" w:lastRow="0" w:firstColumn="1" w:lastColumn="0" w:noHBand="0" w:noVBand="1"/>
      </w:tblPr>
      <w:tblGrid>
        <w:gridCol w:w="2122"/>
        <w:gridCol w:w="992"/>
        <w:gridCol w:w="992"/>
        <w:gridCol w:w="992"/>
        <w:gridCol w:w="851"/>
        <w:gridCol w:w="992"/>
        <w:gridCol w:w="957"/>
        <w:gridCol w:w="919"/>
        <w:gridCol w:w="919"/>
      </w:tblGrid>
      <w:tr w:rsidR="00644B6B" w:rsidRPr="00237209" w14:paraId="36D393AC" w14:textId="77777777" w:rsidTr="00285C36">
        <w:trPr>
          <w:divId w:val="1982685674"/>
          <w:trHeight w:val="300"/>
        </w:trPr>
        <w:tc>
          <w:tcPr>
            <w:tcW w:w="9736" w:type="dxa"/>
            <w:gridSpan w:val="9"/>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68C7E3B"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 xml:space="preserve">Veleprodaja pesticidov v kg aktivnih snovi po glavnih skupinah </w:t>
            </w:r>
          </w:p>
        </w:tc>
      </w:tr>
      <w:tr w:rsidR="00285C36" w:rsidRPr="00A60BF0" w14:paraId="782B6DDF" w14:textId="77777777" w:rsidTr="00A60BF0">
        <w:trPr>
          <w:divId w:val="1982685674"/>
          <w:trHeight w:val="300"/>
        </w:trPr>
        <w:tc>
          <w:tcPr>
            <w:tcW w:w="2122" w:type="dxa"/>
            <w:tcBorders>
              <w:top w:val="nil"/>
              <w:left w:val="single" w:sz="4" w:space="0" w:color="auto"/>
              <w:bottom w:val="single" w:sz="4" w:space="0" w:color="auto"/>
              <w:right w:val="single" w:sz="4" w:space="0" w:color="auto"/>
            </w:tcBorders>
            <w:shd w:val="clear" w:color="000000" w:fill="DBE5F1"/>
            <w:noWrap/>
            <w:vAlign w:val="center"/>
            <w:hideMark/>
          </w:tcPr>
          <w:p w14:paraId="6DD4F916"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 </w:t>
            </w:r>
          </w:p>
        </w:tc>
        <w:tc>
          <w:tcPr>
            <w:tcW w:w="992" w:type="dxa"/>
            <w:tcBorders>
              <w:top w:val="nil"/>
              <w:left w:val="nil"/>
              <w:bottom w:val="single" w:sz="4" w:space="0" w:color="auto"/>
              <w:right w:val="single" w:sz="4" w:space="0" w:color="auto"/>
            </w:tcBorders>
            <w:shd w:val="clear" w:color="000000" w:fill="DBE5F1"/>
            <w:noWrap/>
            <w:vAlign w:val="center"/>
            <w:hideMark/>
          </w:tcPr>
          <w:p w14:paraId="1E64A566"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2010</w:t>
            </w:r>
          </w:p>
        </w:tc>
        <w:tc>
          <w:tcPr>
            <w:tcW w:w="992" w:type="dxa"/>
            <w:tcBorders>
              <w:top w:val="nil"/>
              <w:left w:val="nil"/>
              <w:bottom w:val="single" w:sz="4" w:space="0" w:color="auto"/>
              <w:right w:val="single" w:sz="4" w:space="0" w:color="auto"/>
            </w:tcBorders>
            <w:shd w:val="clear" w:color="000000" w:fill="DBE5F1"/>
            <w:noWrap/>
            <w:vAlign w:val="center"/>
            <w:hideMark/>
          </w:tcPr>
          <w:p w14:paraId="1629FCD2"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2011</w:t>
            </w:r>
          </w:p>
        </w:tc>
        <w:tc>
          <w:tcPr>
            <w:tcW w:w="992" w:type="dxa"/>
            <w:tcBorders>
              <w:top w:val="nil"/>
              <w:left w:val="nil"/>
              <w:bottom w:val="single" w:sz="4" w:space="0" w:color="auto"/>
              <w:right w:val="single" w:sz="4" w:space="0" w:color="auto"/>
            </w:tcBorders>
            <w:shd w:val="clear" w:color="000000" w:fill="DBE5F1"/>
            <w:noWrap/>
            <w:vAlign w:val="center"/>
            <w:hideMark/>
          </w:tcPr>
          <w:p w14:paraId="63D4B1B2"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2012</w:t>
            </w:r>
          </w:p>
        </w:tc>
        <w:tc>
          <w:tcPr>
            <w:tcW w:w="851" w:type="dxa"/>
            <w:tcBorders>
              <w:top w:val="nil"/>
              <w:left w:val="nil"/>
              <w:bottom w:val="single" w:sz="4" w:space="0" w:color="auto"/>
              <w:right w:val="single" w:sz="4" w:space="0" w:color="auto"/>
            </w:tcBorders>
            <w:shd w:val="clear" w:color="000000" w:fill="DBE5F1"/>
            <w:noWrap/>
            <w:vAlign w:val="center"/>
            <w:hideMark/>
          </w:tcPr>
          <w:p w14:paraId="71B1D659"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2013</w:t>
            </w:r>
          </w:p>
        </w:tc>
        <w:tc>
          <w:tcPr>
            <w:tcW w:w="992" w:type="dxa"/>
            <w:tcBorders>
              <w:top w:val="nil"/>
              <w:left w:val="nil"/>
              <w:bottom w:val="single" w:sz="4" w:space="0" w:color="auto"/>
              <w:right w:val="single" w:sz="4" w:space="0" w:color="auto"/>
            </w:tcBorders>
            <w:shd w:val="clear" w:color="000000" w:fill="DBE5F1"/>
            <w:noWrap/>
            <w:vAlign w:val="center"/>
            <w:hideMark/>
          </w:tcPr>
          <w:p w14:paraId="4E79089F"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2014</w:t>
            </w:r>
          </w:p>
        </w:tc>
        <w:tc>
          <w:tcPr>
            <w:tcW w:w="957" w:type="dxa"/>
            <w:tcBorders>
              <w:top w:val="nil"/>
              <w:left w:val="nil"/>
              <w:bottom w:val="single" w:sz="4" w:space="0" w:color="auto"/>
              <w:right w:val="single" w:sz="4" w:space="0" w:color="auto"/>
            </w:tcBorders>
            <w:shd w:val="clear" w:color="000000" w:fill="DBE5F1"/>
            <w:vAlign w:val="center"/>
            <w:hideMark/>
          </w:tcPr>
          <w:p w14:paraId="144C9202"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2015</w:t>
            </w:r>
          </w:p>
        </w:tc>
        <w:tc>
          <w:tcPr>
            <w:tcW w:w="919" w:type="dxa"/>
            <w:tcBorders>
              <w:top w:val="nil"/>
              <w:left w:val="nil"/>
              <w:bottom w:val="single" w:sz="4" w:space="0" w:color="auto"/>
              <w:right w:val="single" w:sz="4" w:space="0" w:color="auto"/>
            </w:tcBorders>
            <w:shd w:val="clear" w:color="000000" w:fill="DBE5F1"/>
            <w:vAlign w:val="center"/>
            <w:hideMark/>
          </w:tcPr>
          <w:p w14:paraId="588A0CD3"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2016</w:t>
            </w:r>
          </w:p>
        </w:tc>
        <w:tc>
          <w:tcPr>
            <w:tcW w:w="919" w:type="dxa"/>
            <w:tcBorders>
              <w:top w:val="nil"/>
              <w:left w:val="nil"/>
              <w:bottom w:val="single" w:sz="4" w:space="0" w:color="auto"/>
              <w:right w:val="single" w:sz="4" w:space="0" w:color="auto"/>
            </w:tcBorders>
            <w:shd w:val="clear" w:color="000000" w:fill="DBE5F1"/>
            <w:noWrap/>
            <w:vAlign w:val="center"/>
            <w:hideMark/>
          </w:tcPr>
          <w:p w14:paraId="431ADA09" w14:textId="77777777" w:rsidR="00644B6B" w:rsidRPr="00A60BF0" w:rsidRDefault="00644B6B" w:rsidP="00644B6B">
            <w:pPr>
              <w:spacing w:after="0" w:line="240" w:lineRule="auto"/>
              <w:jc w:val="center"/>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2017</w:t>
            </w:r>
          </w:p>
        </w:tc>
      </w:tr>
      <w:tr w:rsidR="00644B6B" w:rsidRPr="00A60BF0" w14:paraId="6A2A3B0A" w14:textId="77777777" w:rsidTr="00A60BF0">
        <w:trPr>
          <w:divId w:val="1982685674"/>
          <w:trHeight w:val="54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52305B7"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Fungicidi in baktericidi</w:t>
            </w:r>
          </w:p>
        </w:tc>
        <w:tc>
          <w:tcPr>
            <w:tcW w:w="992" w:type="dxa"/>
            <w:tcBorders>
              <w:top w:val="nil"/>
              <w:left w:val="nil"/>
              <w:bottom w:val="single" w:sz="4" w:space="0" w:color="auto"/>
              <w:right w:val="single" w:sz="4" w:space="0" w:color="auto"/>
            </w:tcBorders>
            <w:shd w:val="clear" w:color="auto" w:fill="auto"/>
            <w:noWrap/>
            <w:vAlign w:val="center"/>
            <w:hideMark/>
          </w:tcPr>
          <w:p w14:paraId="1B9F0125"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789.323</w:t>
            </w:r>
          </w:p>
        </w:tc>
        <w:tc>
          <w:tcPr>
            <w:tcW w:w="992" w:type="dxa"/>
            <w:tcBorders>
              <w:top w:val="nil"/>
              <w:left w:val="nil"/>
              <w:bottom w:val="single" w:sz="4" w:space="0" w:color="auto"/>
              <w:right w:val="single" w:sz="4" w:space="0" w:color="auto"/>
            </w:tcBorders>
            <w:shd w:val="clear" w:color="auto" w:fill="auto"/>
            <w:noWrap/>
            <w:vAlign w:val="center"/>
            <w:hideMark/>
          </w:tcPr>
          <w:p w14:paraId="3DFB9CB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797.073</w:t>
            </w:r>
          </w:p>
        </w:tc>
        <w:tc>
          <w:tcPr>
            <w:tcW w:w="992" w:type="dxa"/>
            <w:tcBorders>
              <w:top w:val="nil"/>
              <w:left w:val="nil"/>
              <w:bottom w:val="single" w:sz="4" w:space="0" w:color="auto"/>
              <w:right w:val="single" w:sz="4" w:space="0" w:color="auto"/>
            </w:tcBorders>
            <w:shd w:val="clear" w:color="auto" w:fill="auto"/>
            <w:noWrap/>
            <w:vAlign w:val="center"/>
            <w:hideMark/>
          </w:tcPr>
          <w:p w14:paraId="78B8F69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700.234</w:t>
            </w:r>
          </w:p>
        </w:tc>
        <w:tc>
          <w:tcPr>
            <w:tcW w:w="851" w:type="dxa"/>
            <w:tcBorders>
              <w:top w:val="nil"/>
              <w:left w:val="nil"/>
              <w:bottom w:val="single" w:sz="4" w:space="0" w:color="auto"/>
              <w:right w:val="single" w:sz="4" w:space="0" w:color="auto"/>
            </w:tcBorders>
            <w:shd w:val="clear" w:color="auto" w:fill="auto"/>
            <w:noWrap/>
            <w:vAlign w:val="center"/>
            <w:hideMark/>
          </w:tcPr>
          <w:p w14:paraId="6ADA042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647.499</w:t>
            </w:r>
          </w:p>
        </w:tc>
        <w:tc>
          <w:tcPr>
            <w:tcW w:w="992" w:type="dxa"/>
            <w:tcBorders>
              <w:top w:val="nil"/>
              <w:left w:val="nil"/>
              <w:bottom w:val="single" w:sz="4" w:space="0" w:color="auto"/>
              <w:right w:val="single" w:sz="4" w:space="0" w:color="auto"/>
            </w:tcBorders>
            <w:shd w:val="clear" w:color="auto" w:fill="auto"/>
            <w:noWrap/>
            <w:vAlign w:val="center"/>
            <w:hideMark/>
          </w:tcPr>
          <w:p w14:paraId="48DF516C"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724.489</w:t>
            </w:r>
          </w:p>
        </w:tc>
        <w:tc>
          <w:tcPr>
            <w:tcW w:w="957" w:type="dxa"/>
            <w:tcBorders>
              <w:top w:val="nil"/>
              <w:left w:val="nil"/>
              <w:bottom w:val="single" w:sz="4" w:space="0" w:color="auto"/>
              <w:right w:val="single" w:sz="4" w:space="0" w:color="auto"/>
            </w:tcBorders>
            <w:shd w:val="clear" w:color="auto" w:fill="auto"/>
            <w:vAlign w:val="center"/>
            <w:hideMark/>
          </w:tcPr>
          <w:p w14:paraId="3A4367B0"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759.240</w:t>
            </w:r>
          </w:p>
        </w:tc>
        <w:tc>
          <w:tcPr>
            <w:tcW w:w="919" w:type="dxa"/>
            <w:tcBorders>
              <w:top w:val="nil"/>
              <w:left w:val="nil"/>
              <w:bottom w:val="single" w:sz="4" w:space="0" w:color="auto"/>
              <w:right w:val="single" w:sz="4" w:space="0" w:color="auto"/>
            </w:tcBorders>
            <w:shd w:val="clear" w:color="auto" w:fill="auto"/>
            <w:vAlign w:val="center"/>
            <w:hideMark/>
          </w:tcPr>
          <w:p w14:paraId="46EDA16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857.715</w:t>
            </w:r>
          </w:p>
        </w:tc>
        <w:tc>
          <w:tcPr>
            <w:tcW w:w="919" w:type="dxa"/>
            <w:tcBorders>
              <w:top w:val="nil"/>
              <w:left w:val="nil"/>
              <w:bottom w:val="single" w:sz="4" w:space="0" w:color="auto"/>
              <w:right w:val="single" w:sz="4" w:space="0" w:color="auto"/>
            </w:tcBorders>
            <w:shd w:val="clear" w:color="auto" w:fill="auto"/>
            <w:noWrap/>
            <w:vAlign w:val="center"/>
            <w:hideMark/>
          </w:tcPr>
          <w:p w14:paraId="2555DDC9"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789.816</w:t>
            </w:r>
          </w:p>
        </w:tc>
      </w:tr>
      <w:tr w:rsidR="00644B6B" w:rsidRPr="00A60BF0" w14:paraId="09FAD85D" w14:textId="77777777" w:rsidTr="00A60BF0">
        <w:trPr>
          <w:divId w:val="1982685674"/>
          <w:trHeight w:val="72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127D25C"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 xml:space="preserve">Herbicidi, snovi za uničevanje </w:t>
            </w:r>
            <w:proofErr w:type="spellStart"/>
            <w:r w:rsidRPr="00A60BF0">
              <w:rPr>
                <w:rFonts w:ascii="Arial" w:eastAsia="Times New Roman" w:hAnsi="Arial" w:cs="Arial"/>
                <w:color w:val="000000"/>
                <w:sz w:val="16"/>
                <w:szCs w:val="16"/>
                <w:lang w:val="sl-SI" w:eastAsia="sl-SI"/>
              </w:rPr>
              <w:t>steblovine</w:t>
            </w:r>
            <w:proofErr w:type="spellEnd"/>
            <w:r w:rsidRPr="00A60BF0">
              <w:rPr>
                <w:rFonts w:ascii="Arial" w:eastAsia="Times New Roman" w:hAnsi="Arial" w:cs="Arial"/>
                <w:color w:val="000000"/>
                <w:sz w:val="16"/>
                <w:szCs w:val="16"/>
                <w:lang w:val="sl-SI" w:eastAsia="sl-SI"/>
              </w:rPr>
              <w:t xml:space="preserve"> in mahu</w:t>
            </w:r>
          </w:p>
        </w:tc>
        <w:tc>
          <w:tcPr>
            <w:tcW w:w="992" w:type="dxa"/>
            <w:tcBorders>
              <w:top w:val="nil"/>
              <w:left w:val="nil"/>
              <w:bottom w:val="single" w:sz="4" w:space="0" w:color="auto"/>
              <w:right w:val="single" w:sz="4" w:space="0" w:color="auto"/>
            </w:tcBorders>
            <w:shd w:val="clear" w:color="auto" w:fill="auto"/>
            <w:noWrap/>
            <w:vAlign w:val="center"/>
            <w:hideMark/>
          </w:tcPr>
          <w:p w14:paraId="1FBE0A8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253.778</w:t>
            </w:r>
          </w:p>
        </w:tc>
        <w:tc>
          <w:tcPr>
            <w:tcW w:w="992" w:type="dxa"/>
            <w:tcBorders>
              <w:top w:val="nil"/>
              <w:left w:val="nil"/>
              <w:bottom w:val="single" w:sz="4" w:space="0" w:color="auto"/>
              <w:right w:val="single" w:sz="4" w:space="0" w:color="auto"/>
            </w:tcBorders>
            <w:shd w:val="clear" w:color="auto" w:fill="auto"/>
            <w:noWrap/>
            <w:vAlign w:val="center"/>
            <w:hideMark/>
          </w:tcPr>
          <w:p w14:paraId="58A7E29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264.289</w:t>
            </w:r>
          </w:p>
        </w:tc>
        <w:tc>
          <w:tcPr>
            <w:tcW w:w="992" w:type="dxa"/>
            <w:tcBorders>
              <w:top w:val="nil"/>
              <w:left w:val="nil"/>
              <w:bottom w:val="single" w:sz="4" w:space="0" w:color="auto"/>
              <w:right w:val="single" w:sz="4" w:space="0" w:color="auto"/>
            </w:tcBorders>
            <w:shd w:val="clear" w:color="auto" w:fill="auto"/>
            <w:noWrap/>
            <w:vAlign w:val="center"/>
            <w:hideMark/>
          </w:tcPr>
          <w:p w14:paraId="3BACC87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257.007</w:t>
            </w:r>
          </w:p>
        </w:tc>
        <w:tc>
          <w:tcPr>
            <w:tcW w:w="851" w:type="dxa"/>
            <w:tcBorders>
              <w:top w:val="nil"/>
              <w:left w:val="nil"/>
              <w:bottom w:val="single" w:sz="4" w:space="0" w:color="auto"/>
              <w:right w:val="single" w:sz="4" w:space="0" w:color="auto"/>
            </w:tcBorders>
            <w:shd w:val="clear" w:color="auto" w:fill="auto"/>
            <w:noWrap/>
            <w:vAlign w:val="center"/>
            <w:hideMark/>
          </w:tcPr>
          <w:p w14:paraId="6E9388F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223.472</w:t>
            </w:r>
          </w:p>
        </w:tc>
        <w:tc>
          <w:tcPr>
            <w:tcW w:w="992" w:type="dxa"/>
            <w:tcBorders>
              <w:top w:val="nil"/>
              <w:left w:val="nil"/>
              <w:bottom w:val="single" w:sz="4" w:space="0" w:color="auto"/>
              <w:right w:val="single" w:sz="4" w:space="0" w:color="auto"/>
            </w:tcBorders>
            <w:shd w:val="clear" w:color="auto" w:fill="auto"/>
            <w:noWrap/>
            <w:vAlign w:val="center"/>
            <w:hideMark/>
          </w:tcPr>
          <w:p w14:paraId="2CFA8915"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238.502</w:t>
            </w:r>
          </w:p>
        </w:tc>
        <w:tc>
          <w:tcPr>
            <w:tcW w:w="957" w:type="dxa"/>
            <w:tcBorders>
              <w:top w:val="nil"/>
              <w:left w:val="nil"/>
              <w:bottom w:val="single" w:sz="4" w:space="0" w:color="auto"/>
              <w:right w:val="single" w:sz="4" w:space="0" w:color="auto"/>
            </w:tcBorders>
            <w:shd w:val="clear" w:color="auto" w:fill="auto"/>
            <w:vAlign w:val="center"/>
            <w:hideMark/>
          </w:tcPr>
          <w:p w14:paraId="2269AF3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224.430</w:t>
            </w:r>
          </w:p>
        </w:tc>
        <w:tc>
          <w:tcPr>
            <w:tcW w:w="919" w:type="dxa"/>
            <w:tcBorders>
              <w:top w:val="nil"/>
              <w:left w:val="nil"/>
              <w:bottom w:val="single" w:sz="4" w:space="0" w:color="auto"/>
              <w:right w:val="single" w:sz="4" w:space="0" w:color="auto"/>
            </w:tcBorders>
            <w:shd w:val="clear" w:color="auto" w:fill="auto"/>
            <w:vAlign w:val="center"/>
            <w:hideMark/>
          </w:tcPr>
          <w:p w14:paraId="4B72A5F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244.089</w:t>
            </w:r>
          </w:p>
        </w:tc>
        <w:tc>
          <w:tcPr>
            <w:tcW w:w="919" w:type="dxa"/>
            <w:tcBorders>
              <w:top w:val="nil"/>
              <w:left w:val="nil"/>
              <w:bottom w:val="single" w:sz="4" w:space="0" w:color="auto"/>
              <w:right w:val="single" w:sz="4" w:space="0" w:color="auto"/>
            </w:tcBorders>
            <w:shd w:val="clear" w:color="auto" w:fill="auto"/>
            <w:noWrap/>
            <w:vAlign w:val="center"/>
            <w:hideMark/>
          </w:tcPr>
          <w:p w14:paraId="0856EE2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233.335</w:t>
            </w:r>
          </w:p>
        </w:tc>
      </w:tr>
      <w:tr w:rsidR="00644B6B" w:rsidRPr="00A60BF0" w14:paraId="64A6858B" w14:textId="77777777" w:rsidTr="00A60BF0">
        <w:trPr>
          <w:divId w:val="1982685674"/>
          <w:trHeight w:val="52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74B0FDE"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 xml:space="preserve">Insekticidi in </w:t>
            </w:r>
            <w:proofErr w:type="spellStart"/>
            <w:r w:rsidRPr="00A60BF0">
              <w:rPr>
                <w:rFonts w:ascii="Arial" w:eastAsia="Times New Roman" w:hAnsi="Arial" w:cs="Arial"/>
                <w:color w:val="000000"/>
                <w:sz w:val="16"/>
                <w:szCs w:val="16"/>
                <w:lang w:val="sl-SI" w:eastAsia="sl-SI"/>
              </w:rPr>
              <w:t>akaricidi</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15ACBEAC"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61.840</w:t>
            </w:r>
          </w:p>
        </w:tc>
        <w:tc>
          <w:tcPr>
            <w:tcW w:w="992" w:type="dxa"/>
            <w:tcBorders>
              <w:top w:val="nil"/>
              <w:left w:val="nil"/>
              <w:bottom w:val="single" w:sz="4" w:space="0" w:color="auto"/>
              <w:right w:val="single" w:sz="4" w:space="0" w:color="auto"/>
            </w:tcBorders>
            <w:shd w:val="clear" w:color="auto" w:fill="auto"/>
            <w:noWrap/>
            <w:vAlign w:val="center"/>
            <w:hideMark/>
          </w:tcPr>
          <w:p w14:paraId="1F1B8C40"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38.617</w:t>
            </w:r>
          </w:p>
        </w:tc>
        <w:tc>
          <w:tcPr>
            <w:tcW w:w="992" w:type="dxa"/>
            <w:tcBorders>
              <w:top w:val="nil"/>
              <w:left w:val="nil"/>
              <w:bottom w:val="single" w:sz="4" w:space="0" w:color="auto"/>
              <w:right w:val="single" w:sz="4" w:space="0" w:color="auto"/>
            </w:tcBorders>
            <w:shd w:val="clear" w:color="auto" w:fill="auto"/>
            <w:noWrap/>
            <w:vAlign w:val="center"/>
            <w:hideMark/>
          </w:tcPr>
          <w:p w14:paraId="7EE03CD3"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41.732</w:t>
            </w:r>
          </w:p>
        </w:tc>
        <w:tc>
          <w:tcPr>
            <w:tcW w:w="851" w:type="dxa"/>
            <w:tcBorders>
              <w:top w:val="nil"/>
              <w:left w:val="nil"/>
              <w:bottom w:val="single" w:sz="4" w:space="0" w:color="auto"/>
              <w:right w:val="single" w:sz="4" w:space="0" w:color="auto"/>
            </w:tcBorders>
            <w:shd w:val="clear" w:color="auto" w:fill="auto"/>
            <w:noWrap/>
            <w:vAlign w:val="center"/>
            <w:hideMark/>
          </w:tcPr>
          <w:p w14:paraId="7B8A791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26.866</w:t>
            </w:r>
          </w:p>
        </w:tc>
        <w:tc>
          <w:tcPr>
            <w:tcW w:w="992" w:type="dxa"/>
            <w:tcBorders>
              <w:top w:val="nil"/>
              <w:left w:val="nil"/>
              <w:bottom w:val="single" w:sz="4" w:space="0" w:color="auto"/>
              <w:right w:val="single" w:sz="4" w:space="0" w:color="auto"/>
            </w:tcBorders>
            <w:shd w:val="clear" w:color="auto" w:fill="auto"/>
            <w:noWrap/>
            <w:vAlign w:val="center"/>
            <w:hideMark/>
          </w:tcPr>
          <w:p w14:paraId="0A544CBD"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33.577</w:t>
            </w:r>
          </w:p>
        </w:tc>
        <w:tc>
          <w:tcPr>
            <w:tcW w:w="957" w:type="dxa"/>
            <w:tcBorders>
              <w:top w:val="nil"/>
              <w:left w:val="nil"/>
              <w:bottom w:val="single" w:sz="4" w:space="0" w:color="auto"/>
              <w:right w:val="single" w:sz="4" w:space="0" w:color="auto"/>
            </w:tcBorders>
            <w:shd w:val="clear" w:color="auto" w:fill="auto"/>
            <w:vAlign w:val="center"/>
            <w:hideMark/>
          </w:tcPr>
          <w:p w14:paraId="5F1098FE"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38.040</w:t>
            </w:r>
          </w:p>
        </w:tc>
        <w:tc>
          <w:tcPr>
            <w:tcW w:w="919" w:type="dxa"/>
            <w:tcBorders>
              <w:top w:val="nil"/>
              <w:left w:val="nil"/>
              <w:bottom w:val="single" w:sz="4" w:space="0" w:color="auto"/>
              <w:right w:val="single" w:sz="4" w:space="0" w:color="auto"/>
            </w:tcBorders>
            <w:shd w:val="clear" w:color="auto" w:fill="auto"/>
            <w:vAlign w:val="center"/>
            <w:hideMark/>
          </w:tcPr>
          <w:p w14:paraId="1ACA3A2B"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43.334</w:t>
            </w:r>
          </w:p>
        </w:tc>
        <w:tc>
          <w:tcPr>
            <w:tcW w:w="919" w:type="dxa"/>
            <w:tcBorders>
              <w:top w:val="nil"/>
              <w:left w:val="nil"/>
              <w:bottom w:val="single" w:sz="4" w:space="0" w:color="auto"/>
              <w:right w:val="single" w:sz="4" w:space="0" w:color="auto"/>
            </w:tcBorders>
            <w:shd w:val="clear" w:color="auto" w:fill="auto"/>
            <w:noWrap/>
            <w:vAlign w:val="center"/>
            <w:hideMark/>
          </w:tcPr>
          <w:p w14:paraId="5B263AB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50.396</w:t>
            </w:r>
          </w:p>
        </w:tc>
      </w:tr>
      <w:tr w:rsidR="00644B6B" w:rsidRPr="00A60BF0" w14:paraId="5E5FDA01" w14:textId="77777777" w:rsidTr="00A60BF0">
        <w:trPr>
          <w:divId w:val="1982685674"/>
          <w:trHeight w:val="5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35E1F41"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proofErr w:type="spellStart"/>
            <w:r w:rsidRPr="00A60BF0">
              <w:rPr>
                <w:rFonts w:ascii="Arial" w:eastAsia="Times New Roman" w:hAnsi="Arial" w:cs="Arial"/>
                <w:color w:val="000000"/>
                <w:sz w:val="16"/>
                <w:szCs w:val="16"/>
                <w:lang w:val="sl-SI" w:eastAsia="sl-SI"/>
              </w:rPr>
              <w:t>Moluskicidi</w:t>
            </w:r>
            <w:proofErr w:type="spellEnd"/>
            <w:r w:rsidRPr="00A60BF0">
              <w:rPr>
                <w:rFonts w:ascii="Arial" w:eastAsia="Times New Roman" w:hAnsi="Arial" w:cs="Arial"/>
                <w:color w:val="000000"/>
                <w:sz w:val="16"/>
                <w:szCs w:val="16"/>
                <w:lang w:val="sl-SI" w:eastAsia="sl-SI"/>
              </w:rPr>
              <w:t>, skupno</w:t>
            </w:r>
          </w:p>
        </w:tc>
        <w:tc>
          <w:tcPr>
            <w:tcW w:w="992" w:type="dxa"/>
            <w:tcBorders>
              <w:top w:val="nil"/>
              <w:left w:val="nil"/>
              <w:bottom w:val="single" w:sz="4" w:space="0" w:color="auto"/>
              <w:right w:val="single" w:sz="4" w:space="0" w:color="auto"/>
            </w:tcBorders>
            <w:shd w:val="clear" w:color="auto" w:fill="auto"/>
            <w:noWrap/>
            <w:vAlign w:val="center"/>
            <w:hideMark/>
          </w:tcPr>
          <w:p w14:paraId="2CE1E0D3"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1267</w:t>
            </w:r>
          </w:p>
        </w:tc>
        <w:tc>
          <w:tcPr>
            <w:tcW w:w="992" w:type="dxa"/>
            <w:tcBorders>
              <w:top w:val="nil"/>
              <w:left w:val="nil"/>
              <w:bottom w:val="single" w:sz="4" w:space="0" w:color="auto"/>
              <w:right w:val="single" w:sz="4" w:space="0" w:color="auto"/>
            </w:tcBorders>
            <w:shd w:val="clear" w:color="auto" w:fill="auto"/>
            <w:noWrap/>
            <w:vAlign w:val="center"/>
            <w:hideMark/>
          </w:tcPr>
          <w:p w14:paraId="707ABAD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974</w:t>
            </w:r>
          </w:p>
        </w:tc>
        <w:tc>
          <w:tcPr>
            <w:tcW w:w="992" w:type="dxa"/>
            <w:tcBorders>
              <w:top w:val="nil"/>
              <w:left w:val="nil"/>
              <w:bottom w:val="single" w:sz="4" w:space="0" w:color="auto"/>
              <w:right w:val="single" w:sz="4" w:space="0" w:color="auto"/>
            </w:tcBorders>
            <w:shd w:val="clear" w:color="auto" w:fill="auto"/>
            <w:noWrap/>
            <w:vAlign w:val="center"/>
            <w:hideMark/>
          </w:tcPr>
          <w:p w14:paraId="2F5DDEA9"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453</w:t>
            </w:r>
          </w:p>
        </w:tc>
        <w:tc>
          <w:tcPr>
            <w:tcW w:w="851" w:type="dxa"/>
            <w:tcBorders>
              <w:top w:val="nil"/>
              <w:left w:val="nil"/>
              <w:bottom w:val="single" w:sz="4" w:space="0" w:color="auto"/>
              <w:right w:val="single" w:sz="4" w:space="0" w:color="auto"/>
            </w:tcBorders>
            <w:shd w:val="clear" w:color="auto" w:fill="auto"/>
            <w:noWrap/>
            <w:vAlign w:val="center"/>
            <w:hideMark/>
          </w:tcPr>
          <w:p w14:paraId="3F33C140"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810</w:t>
            </w:r>
          </w:p>
        </w:tc>
        <w:tc>
          <w:tcPr>
            <w:tcW w:w="992" w:type="dxa"/>
            <w:tcBorders>
              <w:top w:val="nil"/>
              <w:left w:val="nil"/>
              <w:bottom w:val="single" w:sz="4" w:space="0" w:color="auto"/>
              <w:right w:val="single" w:sz="4" w:space="0" w:color="auto"/>
            </w:tcBorders>
            <w:shd w:val="clear" w:color="auto" w:fill="auto"/>
            <w:noWrap/>
            <w:vAlign w:val="center"/>
            <w:hideMark/>
          </w:tcPr>
          <w:p w14:paraId="3F899582"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2.241</w:t>
            </w:r>
          </w:p>
        </w:tc>
        <w:tc>
          <w:tcPr>
            <w:tcW w:w="957" w:type="dxa"/>
            <w:tcBorders>
              <w:top w:val="nil"/>
              <w:left w:val="nil"/>
              <w:bottom w:val="single" w:sz="4" w:space="0" w:color="auto"/>
              <w:right w:val="single" w:sz="4" w:space="0" w:color="auto"/>
            </w:tcBorders>
            <w:shd w:val="clear" w:color="auto" w:fill="auto"/>
            <w:vAlign w:val="center"/>
            <w:hideMark/>
          </w:tcPr>
          <w:p w14:paraId="1C396D3A"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3.296</w:t>
            </w:r>
          </w:p>
        </w:tc>
        <w:tc>
          <w:tcPr>
            <w:tcW w:w="919" w:type="dxa"/>
            <w:tcBorders>
              <w:top w:val="nil"/>
              <w:left w:val="nil"/>
              <w:bottom w:val="single" w:sz="4" w:space="0" w:color="auto"/>
              <w:right w:val="single" w:sz="4" w:space="0" w:color="auto"/>
            </w:tcBorders>
            <w:shd w:val="clear" w:color="auto" w:fill="auto"/>
            <w:vAlign w:val="center"/>
            <w:hideMark/>
          </w:tcPr>
          <w:p w14:paraId="62200B1B"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 </w:t>
            </w:r>
          </w:p>
        </w:tc>
        <w:tc>
          <w:tcPr>
            <w:tcW w:w="919" w:type="dxa"/>
            <w:tcBorders>
              <w:top w:val="nil"/>
              <w:left w:val="nil"/>
              <w:bottom w:val="single" w:sz="4" w:space="0" w:color="auto"/>
              <w:right w:val="single" w:sz="4" w:space="0" w:color="auto"/>
            </w:tcBorders>
            <w:shd w:val="clear" w:color="auto" w:fill="auto"/>
            <w:noWrap/>
            <w:vAlign w:val="center"/>
            <w:hideMark/>
          </w:tcPr>
          <w:p w14:paraId="0256FE21"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 </w:t>
            </w:r>
          </w:p>
        </w:tc>
      </w:tr>
      <w:tr w:rsidR="00644B6B" w:rsidRPr="00A60BF0" w14:paraId="0B227518" w14:textId="77777777" w:rsidTr="00A60BF0">
        <w:trPr>
          <w:divId w:val="1982685674"/>
          <w:trHeight w:val="525"/>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E3B440A" w14:textId="77777777" w:rsidR="00644B6B" w:rsidRPr="00A60BF0" w:rsidRDefault="00644B6B" w:rsidP="00644B6B">
            <w:pPr>
              <w:spacing w:after="0" w:line="240" w:lineRule="auto"/>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Regulatorji rasti rastlin, skupno</w:t>
            </w:r>
          </w:p>
        </w:tc>
        <w:tc>
          <w:tcPr>
            <w:tcW w:w="992" w:type="dxa"/>
            <w:tcBorders>
              <w:top w:val="nil"/>
              <w:left w:val="nil"/>
              <w:bottom w:val="single" w:sz="4" w:space="0" w:color="auto"/>
              <w:right w:val="single" w:sz="4" w:space="0" w:color="auto"/>
            </w:tcBorders>
            <w:shd w:val="clear" w:color="auto" w:fill="auto"/>
            <w:noWrap/>
            <w:vAlign w:val="center"/>
            <w:hideMark/>
          </w:tcPr>
          <w:p w14:paraId="62ADFEC9"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923</w:t>
            </w:r>
          </w:p>
        </w:tc>
        <w:tc>
          <w:tcPr>
            <w:tcW w:w="992" w:type="dxa"/>
            <w:tcBorders>
              <w:top w:val="nil"/>
              <w:left w:val="nil"/>
              <w:bottom w:val="single" w:sz="4" w:space="0" w:color="auto"/>
              <w:right w:val="single" w:sz="4" w:space="0" w:color="auto"/>
            </w:tcBorders>
            <w:shd w:val="clear" w:color="auto" w:fill="auto"/>
            <w:noWrap/>
            <w:vAlign w:val="center"/>
            <w:hideMark/>
          </w:tcPr>
          <w:p w14:paraId="481445FA"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594</w:t>
            </w:r>
          </w:p>
        </w:tc>
        <w:tc>
          <w:tcPr>
            <w:tcW w:w="992" w:type="dxa"/>
            <w:tcBorders>
              <w:top w:val="nil"/>
              <w:left w:val="nil"/>
              <w:bottom w:val="single" w:sz="4" w:space="0" w:color="auto"/>
              <w:right w:val="single" w:sz="4" w:space="0" w:color="auto"/>
            </w:tcBorders>
            <w:shd w:val="clear" w:color="auto" w:fill="auto"/>
            <w:noWrap/>
            <w:vAlign w:val="center"/>
            <w:hideMark/>
          </w:tcPr>
          <w:p w14:paraId="4CCD634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784</w:t>
            </w:r>
          </w:p>
        </w:tc>
        <w:tc>
          <w:tcPr>
            <w:tcW w:w="851" w:type="dxa"/>
            <w:tcBorders>
              <w:top w:val="nil"/>
              <w:left w:val="nil"/>
              <w:bottom w:val="single" w:sz="4" w:space="0" w:color="auto"/>
              <w:right w:val="single" w:sz="4" w:space="0" w:color="auto"/>
            </w:tcBorders>
            <w:shd w:val="clear" w:color="auto" w:fill="auto"/>
            <w:noWrap/>
            <w:vAlign w:val="center"/>
            <w:hideMark/>
          </w:tcPr>
          <w:p w14:paraId="7E679F3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564</w:t>
            </w:r>
          </w:p>
        </w:tc>
        <w:tc>
          <w:tcPr>
            <w:tcW w:w="992" w:type="dxa"/>
            <w:tcBorders>
              <w:top w:val="nil"/>
              <w:left w:val="nil"/>
              <w:bottom w:val="single" w:sz="4" w:space="0" w:color="auto"/>
              <w:right w:val="single" w:sz="4" w:space="0" w:color="auto"/>
            </w:tcBorders>
            <w:shd w:val="clear" w:color="auto" w:fill="auto"/>
            <w:noWrap/>
            <w:vAlign w:val="center"/>
            <w:hideMark/>
          </w:tcPr>
          <w:p w14:paraId="6854192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580</w:t>
            </w:r>
          </w:p>
        </w:tc>
        <w:tc>
          <w:tcPr>
            <w:tcW w:w="957" w:type="dxa"/>
            <w:tcBorders>
              <w:top w:val="nil"/>
              <w:left w:val="nil"/>
              <w:bottom w:val="single" w:sz="4" w:space="0" w:color="auto"/>
              <w:right w:val="single" w:sz="4" w:space="0" w:color="auto"/>
            </w:tcBorders>
            <w:shd w:val="clear" w:color="auto" w:fill="auto"/>
            <w:vAlign w:val="center"/>
            <w:hideMark/>
          </w:tcPr>
          <w:p w14:paraId="7D56106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1.473</w:t>
            </w:r>
          </w:p>
        </w:tc>
        <w:tc>
          <w:tcPr>
            <w:tcW w:w="919" w:type="dxa"/>
            <w:tcBorders>
              <w:top w:val="nil"/>
              <w:left w:val="nil"/>
              <w:bottom w:val="single" w:sz="4" w:space="0" w:color="auto"/>
              <w:right w:val="single" w:sz="4" w:space="0" w:color="auto"/>
            </w:tcBorders>
            <w:shd w:val="clear" w:color="auto" w:fill="auto"/>
            <w:vAlign w:val="center"/>
            <w:hideMark/>
          </w:tcPr>
          <w:p w14:paraId="69C16AA8"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2.664</w:t>
            </w:r>
          </w:p>
        </w:tc>
        <w:tc>
          <w:tcPr>
            <w:tcW w:w="919" w:type="dxa"/>
            <w:tcBorders>
              <w:top w:val="nil"/>
              <w:left w:val="nil"/>
              <w:bottom w:val="single" w:sz="4" w:space="0" w:color="auto"/>
              <w:right w:val="single" w:sz="4" w:space="0" w:color="auto"/>
            </w:tcBorders>
            <w:shd w:val="clear" w:color="auto" w:fill="auto"/>
            <w:noWrap/>
            <w:vAlign w:val="center"/>
            <w:hideMark/>
          </w:tcPr>
          <w:p w14:paraId="3C25A472"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3.442</w:t>
            </w:r>
          </w:p>
        </w:tc>
      </w:tr>
      <w:tr w:rsidR="00644B6B" w:rsidRPr="00A60BF0" w14:paraId="1357873B" w14:textId="77777777" w:rsidTr="00A60BF0">
        <w:trPr>
          <w:divId w:val="1982685674"/>
          <w:trHeight w:val="885"/>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3F2DEBA" w14:textId="70CD35A3" w:rsidR="00644B6B" w:rsidRPr="00A60BF0" w:rsidRDefault="001F7521" w:rsidP="001F7521">
            <w:pPr>
              <w:spacing w:after="0" w:line="240" w:lineRule="auto"/>
              <w:rPr>
                <w:rFonts w:ascii="Arial" w:eastAsia="Times New Roman" w:hAnsi="Arial" w:cs="Arial"/>
                <w:color w:val="000000"/>
                <w:sz w:val="16"/>
                <w:szCs w:val="16"/>
                <w:lang w:val="sl-SI" w:eastAsia="sl-SI"/>
              </w:rPr>
            </w:pPr>
            <w:r>
              <w:rPr>
                <w:rFonts w:ascii="Arial" w:eastAsia="Times New Roman" w:hAnsi="Arial" w:cs="Arial"/>
                <w:color w:val="000000"/>
                <w:sz w:val="16"/>
                <w:szCs w:val="16"/>
                <w:lang w:val="sl-SI" w:eastAsia="sl-SI"/>
              </w:rPr>
              <w:t>Druga FFS</w:t>
            </w:r>
          </w:p>
        </w:tc>
        <w:tc>
          <w:tcPr>
            <w:tcW w:w="992" w:type="dxa"/>
            <w:tcBorders>
              <w:top w:val="nil"/>
              <w:left w:val="nil"/>
              <w:bottom w:val="single" w:sz="4" w:space="0" w:color="auto"/>
              <w:right w:val="single" w:sz="4" w:space="0" w:color="auto"/>
            </w:tcBorders>
            <w:shd w:val="clear" w:color="auto" w:fill="auto"/>
            <w:noWrap/>
            <w:vAlign w:val="center"/>
            <w:hideMark/>
          </w:tcPr>
          <w:p w14:paraId="57576A93"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27.239</w:t>
            </w:r>
          </w:p>
        </w:tc>
        <w:tc>
          <w:tcPr>
            <w:tcW w:w="992" w:type="dxa"/>
            <w:tcBorders>
              <w:top w:val="nil"/>
              <w:left w:val="nil"/>
              <w:bottom w:val="single" w:sz="4" w:space="0" w:color="auto"/>
              <w:right w:val="single" w:sz="4" w:space="0" w:color="auto"/>
            </w:tcBorders>
            <w:shd w:val="clear" w:color="auto" w:fill="auto"/>
            <w:noWrap/>
            <w:vAlign w:val="center"/>
            <w:hideMark/>
          </w:tcPr>
          <w:p w14:paraId="4FA05D8C"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20.326</w:t>
            </w:r>
          </w:p>
        </w:tc>
        <w:tc>
          <w:tcPr>
            <w:tcW w:w="992" w:type="dxa"/>
            <w:tcBorders>
              <w:top w:val="nil"/>
              <w:left w:val="nil"/>
              <w:bottom w:val="single" w:sz="4" w:space="0" w:color="auto"/>
              <w:right w:val="single" w:sz="4" w:space="0" w:color="auto"/>
            </w:tcBorders>
            <w:shd w:val="clear" w:color="auto" w:fill="auto"/>
            <w:noWrap/>
            <w:vAlign w:val="center"/>
            <w:hideMark/>
          </w:tcPr>
          <w:p w14:paraId="56319D0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15.858</w:t>
            </w:r>
          </w:p>
        </w:tc>
        <w:tc>
          <w:tcPr>
            <w:tcW w:w="851" w:type="dxa"/>
            <w:tcBorders>
              <w:top w:val="nil"/>
              <w:left w:val="nil"/>
              <w:bottom w:val="single" w:sz="4" w:space="0" w:color="auto"/>
              <w:right w:val="single" w:sz="4" w:space="0" w:color="auto"/>
            </w:tcBorders>
            <w:shd w:val="clear" w:color="auto" w:fill="auto"/>
            <w:noWrap/>
            <w:vAlign w:val="center"/>
            <w:hideMark/>
          </w:tcPr>
          <w:p w14:paraId="4861CEDD"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18.272</w:t>
            </w:r>
          </w:p>
        </w:tc>
        <w:tc>
          <w:tcPr>
            <w:tcW w:w="992" w:type="dxa"/>
            <w:tcBorders>
              <w:top w:val="nil"/>
              <w:left w:val="nil"/>
              <w:bottom w:val="single" w:sz="4" w:space="0" w:color="auto"/>
              <w:right w:val="single" w:sz="4" w:space="0" w:color="auto"/>
            </w:tcBorders>
            <w:shd w:val="clear" w:color="auto" w:fill="auto"/>
            <w:noWrap/>
            <w:vAlign w:val="center"/>
            <w:hideMark/>
          </w:tcPr>
          <w:p w14:paraId="6B49CC6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10.523</w:t>
            </w:r>
          </w:p>
        </w:tc>
        <w:tc>
          <w:tcPr>
            <w:tcW w:w="957" w:type="dxa"/>
            <w:tcBorders>
              <w:top w:val="nil"/>
              <w:left w:val="nil"/>
              <w:bottom w:val="single" w:sz="4" w:space="0" w:color="auto"/>
              <w:right w:val="single" w:sz="4" w:space="0" w:color="auto"/>
            </w:tcBorders>
            <w:shd w:val="clear" w:color="auto" w:fill="auto"/>
            <w:vAlign w:val="center"/>
            <w:hideMark/>
          </w:tcPr>
          <w:p w14:paraId="09335646"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20.379</w:t>
            </w:r>
          </w:p>
        </w:tc>
        <w:tc>
          <w:tcPr>
            <w:tcW w:w="919" w:type="dxa"/>
            <w:tcBorders>
              <w:top w:val="nil"/>
              <w:left w:val="nil"/>
              <w:bottom w:val="single" w:sz="4" w:space="0" w:color="auto"/>
              <w:right w:val="single" w:sz="4" w:space="0" w:color="auto"/>
            </w:tcBorders>
            <w:shd w:val="clear" w:color="auto" w:fill="auto"/>
            <w:vAlign w:val="center"/>
            <w:hideMark/>
          </w:tcPr>
          <w:p w14:paraId="11818097"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18.728</w:t>
            </w:r>
          </w:p>
        </w:tc>
        <w:tc>
          <w:tcPr>
            <w:tcW w:w="919" w:type="dxa"/>
            <w:tcBorders>
              <w:top w:val="nil"/>
              <w:left w:val="nil"/>
              <w:bottom w:val="single" w:sz="4" w:space="0" w:color="auto"/>
              <w:right w:val="single" w:sz="4" w:space="0" w:color="auto"/>
            </w:tcBorders>
            <w:shd w:val="clear" w:color="auto" w:fill="auto"/>
            <w:noWrap/>
            <w:vAlign w:val="center"/>
            <w:hideMark/>
          </w:tcPr>
          <w:p w14:paraId="302EED6F" w14:textId="77777777" w:rsidR="00644B6B" w:rsidRPr="00A60BF0" w:rsidRDefault="00644B6B" w:rsidP="00644B6B">
            <w:pPr>
              <w:spacing w:after="0" w:line="240" w:lineRule="auto"/>
              <w:jc w:val="right"/>
              <w:rPr>
                <w:rFonts w:ascii="Arial" w:eastAsia="Times New Roman" w:hAnsi="Arial" w:cs="Arial"/>
                <w:color w:val="000000"/>
                <w:sz w:val="16"/>
                <w:szCs w:val="16"/>
                <w:lang w:val="sl-SI" w:eastAsia="sl-SI"/>
              </w:rPr>
            </w:pPr>
            <w:r w:rsidRPr="00A60BF0">
              <w:rPr>
                <w:rFonts w:ascii="Arial" w:eastAsia="Times New Roman" w:hAnsi="Arial" w:cs="Arial"/>
                <w:color w:val="000000"/>
                <w:sz w:val="16"/>
                <w:szCs w:val="16"/>
                <w:lang w:val="sl-SI" w:eastAsia="sl-SI"/>
              </w:rPr>
              <w:t>13.140</w:t>
            </w:r>
          </w:p>
        </w:tc>
      </w:tr>
      <w:tr w:rsidR="00644B6B" w:rsidRPr="00A60BF0" w14:paraId="0CE68E1A" w14:textId="77777777" w:rsidTr="00A60BF0">
        <w:trPr>
          <w:divId w:val="1982685674"/>
          <w:trHeight w:val="300"/>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1FEB95FD" w14:textId="77777777" w:rsidR="00644B6B" w:rsidRPr="00A60BF0" w:rsidRDefault="00644B6B" w:rsidP="00644B6B">
            <w:pPr>
              <w:spacing w:after="0" w:line="240" w:lineRule="auto"/>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Pesticidi - SKUPAJ</w:t>
            </w:r>
          </w:p>
        </w:tc>
        <w:tc>
          <w:tcPr>
            <w:tcW w:w="992" w:type="dxa"/>
            <w:tcBorders>
              <w:top w:val="nil"/>
              <w:left w:val="nil"/>
              <w:bottom w:val="single" w:sz="4" w:space="0" w:color="auto"/>
              <w:right w:val="single" w:sz="4" w:space="0" w:color="auto"/>
            </w:tcBorders>
            <w:shd w:val="clear" w:color="auto" w:fill="auto"/>
            <w:noWrap/>
            <w:vAlign w:val="center"/>
            <w:hideMark/>
          </w:tcPr>
          <w:p w14:paraId="2BE5BD30"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1.134.370</w:t>
            </w:r>
          </w:p>
        </w:tc>
        <w:tc>
          <w:tcPr>
            <w:tcW w:w="992" w:type="dxa"/>
            <w:tcBorders>
              <w:top w:val="nil"/>
              <w:left w:val="nil"/>
              <w:bottom w:val="single" w:sz="4" w:space="0" w:color="auto"/>
              <w:right w:val="single" w:sz="4" w:space="0" w:color="auto"/>
            </w:tcBorders>
            <w:shd w:val="clear" w:color="auto" w:fill="auto"/>
            <w:noWrap/>
            <w:vAlign w:val="center"/>
            <w:hideMark/>
          </w:tcPr>
          <w:p w14:paraId="2797AFB5"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1.121.873</w:t>
            </w:r>
          </w:p>
        </w:tc>
        <w:tc>
          <w:tcPr>
            <w:tcW w:w="992" w:type="dxa"/>
            <w:tcBorders>
              <w:top w:val="nil"/>
              <w:left w:val="nil"/>
              <w:bottom w:val="single" w:sz="4" w:space="0" w:color="auto"/>
              <w:right w:val="single" w:sz="4" w:space="0" w:color="auto"/>
            </w:tcBorders>
            <w:shd w:val="clear" w:color="auto" w:fill="auto"/>
            <w:noWrap/>
            <w:vAlign w:val="center"/>
            <w:hideMark/>
          </w:tcPr>
          <w:p w14:paraId="013C815C"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1.016.068</w:t>
            </w:r>
          </w:p>
        </w:tc>
        <w:tc>
          <w:tcPr>
            <w:tcW w:w="851" w:type="dxa"/>
            <w:tcBorders>
              <w:top w:val="nil"/>
              <w:left w:val="nil"/>
              <w:bottom w:val="single" w:sz="4" w:space="0" w:color="auto"/>
              <w:right w:val="single" w:sz="4" w:space="0" w:color="auto"/>
            </w:tcBorders>
            <w:shd w:val="clear" w:color="auto" w:fill="auto"/>
            <w:noWrap/>
            <w:vAlign w:val="center"/>
            <w:hideMark/>
          </w:tcPr>
          <w:p w14:paraId="093B484B"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917.483</w:t>
            </w:r>
          </w:p>
        </w:tc>
        <w:tc>
          <w:tcPr>
            <w:tcW w:w="992" w:type="dxa"/>
            <w:tcBorders>
              <w:top w:val="nil"/>
              <w:left w:val="nil"/>
              <w:bottom w:val="single" w:sz="4" w:space="0" w:color="auto"/>
              <w:right w:val="single" w:sz="4" w:space="0" w:color="auto"/>
            </w:tcBorders>
            <w:shd w:val="clear" w:color="auto" w:fill="auto"/>
            <w:noWrap/>
            <w:vAlign w:val="center"/>
            <w:hideMark/>
          </w:tcPr>
          <w:p w14:paraId="42511C9F"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1.009.912</w:t>
            </w:r>
          </w:p>
        </w:tc>
        <w:tc>
          <w:tcPr>
            <w:tcW w:w="957" w:type="dxa"/>
            <w:tcBorders>
              <w:top w:val="nil"/>
              <w:left w:val="nil"/>
              <w:bottom w:val="single" w:sz="4" w:space="0" w:color="auto"/>
              <w:right w:val="single" w:sz="4" w:space="0" w:color="auto"/>
            </w:tcBorders>
            <w:shd w:val="clear" w:color="auto" w:fill="auto"/>
            <w:vAlign w:val="center"/>
            <w:hideMark/>
          </w:tcPr>
          <w:p w14:paraId="3CC3C7A8"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1.046.858</w:t>
            </w:r>
          </w:p>
        </w:tc>
        <w:tc>
          <w:tcPr>
            <w:tcW w:w="919" w:type="dxa"/>
            <w:tcBorders>
              <w:top w:val="nil"/>
              <w:left w:val="nil"/>
              <w:bottom w:val="single" w:sz="4" w:space="0" w:color="auto"/>
              <w:right w:val="single" w:sz="4" w:space="0" w:color="auto"/>
            </w:tcBorders>
            <w:shd w:val="clear" w:color="auto" w:fill="auto"/>
            <w:vAlign w:val="center"/>
            <w:hideMark/>
          </w:tcPr>
          <w:p w14:paraId="3DCF498E"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1.166.530</w:t>
            </w:r>
          </w:p>
        </w:tc>
        <w:tc>
          <w:tcPr>
            <w:tcW w:w="919" w:type="dxa"/>
            <w:tcBorders>
              <w:top w:val="nil"/>
              <w:left w:val="nil"/>
              <w:bottom w:val="single" w:sz="4" w:space="0" w:color="auto"/>
              <w:right w:val="single" w:sz="4" w:space="0" w:color="auto"/>
            </w:tcBorders>
            <w:shd w:val="clear" w:color="auto" w:fill="auto"/>
            <w:noWrap/>
            <w:vAlign w:val="center"/>
            <w:hideMark/>
          </w:tcPr>
          <w:p w14:paraId="5445980A" w14:textId="77777777" w:rsidR="00644B6B" w:rsidRPr="00A60BF0" w:rsidRDefault="00644B6B" w:rsidP="00644B6B">
            <w:pPr>
              <w:spacing w:after="0" w:line="240" w:lineRule="auto"/>
              <w:jc w:val="right"/>
              <w:rPr>
                <w:rFonts w:ascii="Arial" w:eastAsia="Times New Roman" w:hAnsi="Arial" w:cs="Arial"/>
                <w:b/>
                <w:bCs/>
                <w:color w:val="000000"/>
                <w:sz w:val="16"/>
                <w:szCs w:val="16"/>
                <w:lang w:val="sl-SI" w:eastAsia="sl-SI"/>
              </w:rPr>
            </w:pPr>
            <w:r w:rsidRPr="00A60BF0">
              <w:rPr>
                <w:rFonts w:ascii="Arial" w:eastAsia="Times New Roman" w:hAnsi="Arial" w:cs="Arial"/>
                <w:b/>
                <w:bCs/>
                <w:color w:val="000000"/>
                <w:sz w:val="16"/>
                <w:szCs w:val="16"/>
                <w:lang w:val="sl-SI" w:eastAsia="sl-SI"/>
              </w:rPr>
              <w:t>1.090.129</w:t>
            </w:r>
          </w:p>
        </w:tc>
      </w:tr>
    </w:tbl>
    <w:p w14:paraId="75041796" w14:textId="34487B41" w:rsidR="006C2321" w:rsidRPr="00651669" w:rsidRDefault="00924918" w:rsidP="003A34F9">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fldChar w:fldCharType="end"/>
      </w:r>
    </w:p>
    <w:p w14:paraId="5BD32AEB" w14:textId="54205FEF" w:rsidR="006C2321" w:rsidRPr="00651669" w:rsidRDefault="00097890" w:rsidP="003A34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w:t>
      </w:r>
      <w:r w:rsidR="009E5D19" w:rsidRPr="00651669">
        <w:rPr>
          <w:rFonts w:ascii="Arial" w:hAnsi="Arial" w:cs="Arial"/>
          <w:sz w:val="20"/>
          <w:szCs w:val="20"/>
          <w:lang w:val="sl-SI"/>
        </w:rPr>
        <w:t xml:space="preserve"> </w:t>
      </w:r>
      <w:r w:rsidR="00B8452D">
        <w:rPr>
          <w:rFonts w:ascii="Arial" w:hAnsi="Arial" w:cs="Arial"/>
          <w:sz w:val="20"/>
          <w:szCs w:val="20"/>
          <w:lang w:val="sl-SI"/>
        </w:rPr>
        <w:fldChar w:fldCharType="begin"/>
      </w:r>
      <w:r w:rsidR="00B8452D">
        <w:rPr>
          <w:rFonts w:ascii="Arial" w:hAnsi="Arial" w:cs="Arial"/>
          <w:sz w:val="20"/>
          <w:szCs w:val="20"/>
          <w:lang w:val="sl-SI"/>
        </w:rPr>
        <w:instrText xml:space="preserve"> REF _Ref530647846 \h </w:instrText>
      </w:r>
      <w:r w:rsidR="00B8452D">
        <w:rPr>
          <w:rFonts w:ascii="Arial" w:hAnsi="Arial" w:cs="Arial"/>
          <w:sz w:val="20"/>
          <w:szCs w:val="20"/>
          <w:lang w:val="sl-SI"/>
        </w:rPr>
      </w:r>
      <w:r w:rsidR="00B8452D">
        <w:rPr>
          <w:rFonts w:ascii="Arial" w:hAnsi="Arial" w:cs="Arial"/>
          <w:sz w:val="20"/>
          <w:szCs w:val="20"/>
          <w:lang w:val="sl-SI"/>
        </w:rPr>
        <w:fldChar w:fldCharType="separate"/>
      </w:r>
      <w:r w:rsidR="00B8452D" w:rsidRPr="00237209">
        <w:rPr>
          <w:lang w:val="sl-SI"/>
        </w:rPr>
        <w:t xml:space="preserve">Sliki </w:t>
      </w:r>
      <w:r w:rsidR="00B8452D" w:rsidRPr="00237209">
        <w:rPr>
          <w:noProof/>
          <w:lang w:val="sl-SI"/>
        </w:rPr>
        <w:t>1</w:t>
      </w:r>
      <w:r w:rsidR="00B8452D">
        <w:rPr>
          <w:rFonts w:ascii="Arial" w:hAnsi="Arial" w:cs="Arial"/>
          <w:sz w:val="20"/>
          <w:szCs w:val="20"/>
          <w:lang w:val="sl-SI"/>
        </w:rPr>
        <w:fldChar w:fldCharType="end"/>
      </w:r>
      <w:r w:rsidR="003D138E">
        <w:rPr>
          <w:rFonts w:ascii="Arial" w:hAnsi="Arial" w:cs="Arial"/>
          <w:sz w:val="20"/>
          <w:szCs w:val="20"/>
          <w:lang w:val="sl-SI"/>
        </w:rPr>
        <w:t xml:space="preserve"> </w:t>
      </w:r>
      <w:r w:rsidR="009E5D19" w:rsidRPr="00651669">
        <w:rPr>
          <w:rFonts w:ascii="Arial" w:hAnsi="Arial" w:cs="Arial"/>
          <w:sz w:val="20"/>
          <w:szCs w:val="20"/>
          <w:lang w:val="sl-SI"/>
        </w:rPr>
        <w:t xml:space="preserve">je prikazano nihanje prodaje </w:t>
      </w:r>
      <w:r w:rsidR="002E7768">
        <w:rPr>
          <w:rFonts w:ascii="Arial" w:hAnsi="Arial" w:cs="Arial"/>
          <w:sz w:val="20"/>
          <w:szCs w:val="20"/>
          <w:lang w:val="sl-SI"/>
        </w:rPr>
        <w:t>FFS</w:t>
      </w:r>
      <w:r w:rsidR="000A1A36" w:rsidRPr="00651669">
        <w:rPr>
          <w:rFonts w:ascii="Arial" w:hAnsi="Arial" w:cs="Arial"/>
          <w:sz w:val="20"/>
          <w:szCs w:val="20"/>
          <w:lang w:val="sl-SI"/>
        </w:rPr>
        <w:t xml:space="preserve"> po </w:t>
      </w:r>
      <w:r w:rsidR="00D93943" w:rsidRPr="00651669">
        <w:rPr>
          <w:rFonts w:ascii="Arial" w:hAnsi="Arial" w:cs="Arial"/>
          <w:sz w:val="20"/>
          <w:szCs w:val="20"/>
          <w:lang w:val="sl-SI"/>
        </w:rPr>
        <w:t>glavnih skupin</w:t>
      </w:r>
      <w:r w:rsidR="000A1A36" w:rsidRPr="00651669">
        <w:rPr>
          <w:rFonts w:ascii="Arial" w:hAnsi="Arial" w:cs="Arial"/>
          <w:sz w:val="20"/>
          <w:szCs w:val="20"/>
          <w:lang w:val="sl-SI"/>
        </w:rPr>
        <w:t>ah</w:t>
      </w:r>
      <w:r w:rsidR="00D93943" w:rsidRPr="00651669">
        <w:rPr>
          <w:rFonts w:ascii="Arial" w:hAnsi="Arial" w:cs="Arial"/>
          <w:sz w:val="20"/>
          <w:szCs w:val="20"/>
          <w:lang w:val="sl-SI"/>
        </w:rPr>
        <w:t xml:space="preserve"> </w:t>
      </w:r>
      <w:r w:rsidR="000A1A36" w:rsidRPr="00651669">
        <w:rPr>
          <w:rFonts w:ascii="Arial" w:hAnsi="Arial" w:cs="Arial"/>
          <w:sz w:val="20"/>
          <w:szCs w:val="20"/>
          <w:lang w:val="sl-SI"/>
        </w:rPr>
        <w:t>(v kg aktivnih snovi)</w:t>
      </w:r>
      <w:r w:rsidR="009E5D19" w:rsidRPr="00651669">
        <w:rPr>
          <w:rFonts w:ascii="Arial" w:hAnsi="Arial" w:cs="Arial"/>
          <w:sz w:val="20"/>
          <w:szCs w:val="20"/>
          <w:lang w:val="sl-SI"/>
        </w:rPr>
        <w:t xml:space="preserve"> v letih od 2010 do 201</w:t>
      </w:r>
      <w:r w:rsidR="008342F3">
        <w:rPr>
          <w:rFonts w:ascii="Arial" w:hAnsi="Arial" w:cs="Arial"/>
          <w:sz w:val="20"/>
          <w:szCs w:val="20"/>
          <w:lang w:val="sl-SI"/>
        </w:rPr>
        <w:t>7</w:t>
      </w:r>
      <w:r w:rsidR="00D93943" w:rsidRPr="00651669">
        <w:rPr>
          <w:rFonts w:ascii="Arial" w:hAnsi="Arial" w:cs="Arial"/>
          <w:sz w:val="20"/>
          <w:szCs w:val="20"/>
          <w:lang w:val="sl-SI"/>
        </w:rPr>
        <w:t>:</w:t>
      </w:r>
    </w:p>
    <w:p w14:paraId="45F7696A" w14:textId="4AFBDE86" w:rsidR="003D138E" w:rsidRDefault="005544E9" w:rsidP="00FC554E">
      <w:pPr>
        <w:pStyle w:val="Kazaloslik"/>
        <w:rPr>
          <w:rFonts w:eastAsiaTheme="minorEastAsia" w:cstheme="minorBidi"/>
          <w:caps/>
          <w:noProof/>
          <w:sz w:val="22"/>
          <w:szCs w:val="22"/>
          <w:lang w:val="sl-SI" w:eastAsia="sl-SI"/>
        </w:rPr>
      </w:pPr>
      <w:r>
        <w:rPr>
          <w:noProof/>
          <w:lang w:val="sl-SI" w:eastAsia="sl-SI"/>
        </w:rPr>
        <w:fldChar w:fldCharType="begin"/>
      </w:r>
      <w:r>
        <w:rPr>
          <w:noProof/>
          <w:lang w:val="sl-SI" w:eastAsia="sl-SI"/>
        </w:rPr>
        <w:instrText xml:space="preserve"> TOC \h \z \c "Slika" </w:instrText>
      </w:r>
      <w:r>
        <w:rPr>
          <w:noProof/>
          <w:lang w:val="sl-SI" w:eastAsia="sl-SI"/>
        </w:rPr>
        <w:fldChar w:fldCharType="separate"/>
      </w:r>
    </w:p>
    <w:p w14:paraId="262D9108" w14:textId="57C3E5CB" w:rsidR="005544E9" w:rsidRDefault="005544E9" w:rsidP="00FC554E">
      <w:pPr>
        <w:pStyle w:val="Kazaloslik"/>
        <w:rPr>
          <w:noProof/>
          <w:lang w:val="sl-SI" w:eastAsia="sl-SI"/>
        </w:rPr>
      </w:pPr>
    </w:p>
    <w:p w14:paraId="6990FF09" w14:textId="3856986A" w:rsidR="00DE1992" w:rsidRDefault="005544E9" w:rsidP="00DE1992">
      <w:pPr>
        <w:keepNext/>
        <w:spacing w:beforeLines="60" w:before="144" w:afterLines="60" w:after="144" w:line="240" w:lineRule="auto"/>
        <w:jc w:val="center"/>
      </w:pPr>
      <w:r>
        <w:rPr>
          <w:noProof/>
          <w:lang w:val="sl-SI" w:eastAsia="sl-SI"/>
        </w:rPr>
        <w:fldChar w:fldCharType="end"/>
      </w:r>
      <w:r w:rsidR="00C54684">
        <w:rPr>
          <w:noProof/>
          <w:lang w:val="sl-SI" w:eastAsia="sl-SI"/>
        </w:rPr>
        <w:drawing>
          <wp:inline distT="0" distB="0" distL="0" distR="0" wp14:anchorId="6D21EFEC" wp14:editId="670B5D64">
            <wp:extent cx="4572000" cy="3867150"/>
            <wp:effectExtent l="0" t="0" r="0" b="0"/>
            <wp:docPr id="6" name="Grafikon 6" descr="Prodaja FFS (aktivnih snovi) po glavnih skupinah v letih od 2010 do 2017 v kg"/>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7E7F20" w14:textId="0D49816C" w:rsidR="009E5D19" w:rsidRPr="005544E9" w:rsidRDefault="00D74AAD" w:rsidP="00D74AAD">
      <w:pPr>
        <w:pStyle w:val="Napis"/>
        <w:jc w:val="center"/>
        <w:rPr>
          <w:rFonts w:ascii="Arial" w:hAnsi="Arial" w:cs="Arial"/>
          <w:sz w:val="20"/>
          <w:szCs w:val="20"/>
        </w:rPr>
      </w:pPr>
      <w:bookmarkStart w:id="39" w:name="_Ref530647846"/>
      <w:bookmarkStart w:id="40" w:name="_Toc530645385"/>
      <w:proofErr w:type="spellStart"/>
      <w:r>
        <w:t>Slika</w:t>
      </w:r>
      <w:proofErr w:type="spellEnd"/>
      <w:r>
        <w:t xml:space="preserve"> </w:t>
      </w:r>
      <w:r>
        <w:fldChar w:fldCharType="begin"/>
      </w:r>
      <w:r>
        <w:instrText xml:space="preserve"> SEQ Figure \* ARABIC </w:instrText>
      </w:r>
      <w:r>
        <w:fldChar w:fldCharType="separate"/>
      </w:r>
      <w:r w:rsidR="00753B11">
        <w:rPr>
          <w:noProof/>
        </w:rPr>
        <w:t>1</w:t>
      </w:r>
      <w:r>
        <w:fldChar w:fldCharType="end"/>
      </w:r>
      <w:bookmarkEnd w:id="39"/>
      <w:r>
        <w:t xml:space="preserve">: </w:t>
      </w:r>
      <w:proofErr w:type="spellStart"/>
      <w:r w:rsidRPr="00D74AAD">
        <w:t>Prodaja</w:t>
      </w:r>
      <w:proofErr w:type="spellEnd"/>
      <w:r w:rsidRPr="00D74AAD">
        <w:t xml:space="preserve"> FFS (</w:t>
      </w:r>
      <w:proofErr w:type="spellStart"/>
      <w:r w:rsidRPr="00D74AAD">
        <w:t>aktivnih</w:t>
      </w:r>
      <w:proofErr w:type="spellEnd"/>
      <w:r w:rsidRPr="00D74AAD">
        <w:t xml:space="preserve"> </w:t>
      </w:r>
      <w:proofErr w:type="spellStart"/>
      <w:r w:rsidRPr="00D74AAD">
        <w:t>snovi</w:t>
      </w:r>
      <w:proofErr w:type="spellEnd"/>
      <w:r w:rsidRPr="00D74AAD">
        <w:t xml:space="preserve">) po </w:t>
      </w:r>
      <w:proofErr w:type="spellStart"/>
      <w:r w:rsidRPr="00D74AAD">
        <w:t>glavnih</w:t>
      </w:r>
      <w:proofErr w:type="spellEnd"/>
      <w:r w:rsidRPr="00D74AAD">
        <w:t xml:space="preserve"> </w:t>
      </w:r>
      <w:proofErr w:type="spellStart"/>
      <w:r w:rsidRPr="00D74AAD">
        <w:t>skupinah</w:t>
      </w:r>
      <w:proofErr w:type="spellEnd"/>
      <w:r w:rsidRPr="00D74AAD">
        <w:t xml:space="preserve"> v </w:t>
      </w:r>
      <w:proofErr w:type="spellStart"/>
      <w:r w:rsidRPr="00D74AAD">
        <w:t>letih</w:t>
      </w:r>
      <w:proofErr w:type="spellEnd"/>
      <w:r w:rsidRPr="00D74AAD">
        <w:t xml:space="preserve"> od 2010 do 2017 v </w:t>
      </w:r>
      <w:proofErr w:type="gramStart"/>
      <w:r w:rsidRPr="00D74AAD">
        <w:t>kg</w:t>
      </w:r>
      <w:bookmarkEnd w:id="40"/>
      <w:proofErr w:type="gramEnd"/>
    </w:p>
    <w:p w14:paraId="2C565D08" w14:textId="3DF05FB8" w:rsidR="00FB45E9" w:rsidRPr="00651669" w:rsidRDefault="00844FB8" w:rsidP="003A34F9">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Največji delež prodaje zavzemajo fungicidi (okoli 70</w:t>
      </w:r>
      <w:r w:rsidR="0015324E" w:rsidRPr="00651669">
        <w:rPr>
          <w:rFonts w:ascii="Arial" w:hAnsi="Arial" w:cs="Arial"/>
          <w:sz w:val="20"/>
          <w:szCs w:val="20"/>
          <w:lang w:val="sl-SI"/>
        </w:rPr>
        <w:t xml:space="preserve"> </w:t>
      </w:r>
      <w:r w:rsidRPr="00651669">
        <w:rPr>
          <w:rFonts w:ascii="Arial" w:hAnsi="Arial" w:cs="Arial"/>
          <w:sz w:val="20"/>
          <w:szCs w:val="20"/>
          <w:lang w:val="sl-SI"/>
        </w:rPr>
        <w:t>%</w:t>
      </w:r>
      <w:r w:rsidR="0015324E" w:rsidRPr="00651669">
        <w:rPr>
          <w:rFonts w:ascii="Arial" w:hAnsi="Arial" w:cs="Arial"/>
          <w:sz w:val="20"/>
          <w:szCs w:val="20"/>
          <w:lang w:val="sl-SI"/>
        </w:rPr>
        <w:t>, od 68</w:t>
      </w:r>
      <w:r w:rsidR="00BC0145">
        <w:rPr>
          <w:rFonts w:ascii="Arial" w:hAnsi="Arial" w:cs="Arial"/>
          <w:sz w:val="20"/>
          <w:szCs w:val="20"/>
          <w:lang w:val="sl-SI"/>
        </w:rPr>
        <w:t>,9-73,5</w:t>
      </w:r>
      <w:r w:rsidR="0015324E" w:rsidRPr="00651669">
        <w:rPr>
          <w:rFonts w:ascii="Arial" w:hAnsi="Arial" w:cs="Arial"/>
          <w:sz w:val="20"/>
          <w:szCs w:val="20"/>
          <w:lang w:val="sl-SI"/>
        </w:rPr>
        <w:t xml:space="preserve"> % po posameznih letih</w:t>
      </w:r>
      <w:r w:rsidRPr="00651669">
        <w:rPr>
          <w:rFonts w:ascii="Arial" w:hAnsi="Arial" w:cs="Arial"/>
          <w:sz w:val="20"/>
          <w:szCs w:val="20"/>
          <w:lang w:val="sl-SI"/>
        </w:rPr>
        <w:t xml:space="preserve">), kar kaže na to, da je v Sloveniji zaradi vlažne in tople klime največji pritisk povzročiteljev </w:t>
      </w:r>
      <w:r w:rsidR="000A1A36" w:rsidRPr="00651669">
        <w:rPr>
          <w:rFonts w:ascii="Arial" w:hAnsi="Arial" w:cs="Arial"/>
          <w:sz w:val="20"/>
          <w:szCs w:val="20"/>
          <w:lang w:val="sl-SI"/>
        </w:rPr>
        <w:t xml:space="preserve">rastlinskih </w:t>
      </w:r>
      <w:r w:rsidRPr="00651669">
        <w:rPr>
          <w:rFonts w:ascii="Arial" w:hAnsi="Arial" w:cs="Arial"/>
          <w:sz w:val="20"/>
          <w:szCs w:val="20"/>
          <w:lang w:val="sl-SI"/>
        </w:rPr>
        <w:t xml:space="preserve">bolezni. </w:t>
      </w:r>
      <w:r w:rsidR="00FB45E9" w:rsidRPr="00651669">
        <w:rPr>
          <w:rFonts w:ascii="Arial" w:hAnsi="Arial" w:cs="Arial"/>
          <w:sz w:val="20"/>
          <w:szCs w:val="20"/>
          <w:lang w:val="sl-SI"/>
        </w:rPr>
        <w:t xml:space="preserve">Precejšen delež pri prodaji fungicidov predstavljajo pripravki na </w:t>
      </w:r>
      <w:r w:rsidR="000A1A36" w:rsidRPr="00651669">
        <w:rPr>
          <w:rFonts w:ascii="Arial" w:hAnsi="Arial" w:cs="Arial"/>
          <w:sz w:val="20"/>
          <w:szCs w:val="20"/>
          <w:lang w:val="sl-SI"/>
        </w:rPr>
        <w:t>podlagi</w:t>
      </w:r>
      <w:r w:rsidR="00FB45E9" w:rsidRPr="00651669">
        <w:rPr>
          <w:rFonts w:ascii="Arial" w:hAnsi="Arial" w:cs="Arial"/>
          <w:sz w:val="20"/>
          <w:szCs w:val="20"/>
          <w:lang w:val="sl-SI"/>
        </w:rPr>
        <w:t xml:space="preserve"> bakra in žvepla </w:t>
      </w:r>
      <w:r w:rsidR="0015324E" w:rsidRPr="00651669">
        <w:rPr>
          <w:rFonts w:ascii="Arial" w:hAnsi="Arial" w:cs="Arial"/>
          <w:sz w:val="20"/>
          <w:szCs w:val="20"/>
          <w:lang w:val="sl-SI"/>
        </w:rPr>
        <w:t>(</w:t>
      </w:r>
      <w:r w:rsidR="00C54684">
        <w:rPr>
          <w:rFonts w:ascii="Arial" w:hAnsi="Arial" w:cs="Arial"/>
          <w:sz w:val="20"/>
          <w:szCs w:val="20"/>
          <w:lang w:val="sl-SI"/>
        </w:rPr>
        <w:t>preko 50 %</w:t>
      </w:r>
      <w:r w:rsidR="002E7768">
        <w:rPr>
          <w:rFonts w:ascii="Arial" w:hAnsi="Arial" w:cs="Arial"/>
          <w:sz w:val="20"/>
          <w:szCs w:val="20"/>
          <w:lang w:val="sl-SI"/>
        </w:rPr>
        <w:t>)</w:t>
      </w:r>
      <w:r w:rsidR="00FB45E9" w:rsidRPr="00651669">
        <w:rPr>
          <w:rFonts w:ascii="Arial" w:hAnsi="Arial" w:cs="Arial"/>
          <w:sz w:val="20"/>
          <w:szCs w:val="20"/>
          <w:lang w:val="sl-SI"/>
        </w:rPr>
        <w:t>, ki so dovoljeni za uporab</w:t>
      </w:r>
      <w:r w:rsidR="0015324E" w:rsidRPr="00651669">
        <w:rPr>
          <w:rFonts w:ascii="Arial" w:hAnsi="Arial" w:cs="Arial"/>
          <w:sz w:val="20"/>
          <w:szCs w:val="20"/>
          <w:lang w:val="sl-SI"/>
        </w:rPr>
        <w:t xml:space="preserve">o tudi v ekološki pridelavi. </w:t>
      </w:r>
      <w:r w:rsidR="00D833EE" w:rsidRPr="00651669">
        <w:rPr>
          <w:rFonts w:ascii="Arial" w:hAnsi="Arial" w:cs="Arial"/>
          <w:sz w:val="20"/>
          <w:szCs w:val="20"/>
          <w:lang w:val="sl-SI"/>
        </w:rPr>
        <w:t>Na</w:t>
      </w:r>
      <w:r w:rsidR="00FB45E9" w:rsidRPr="00651669">
        <w:rPr>
          <w:rFonts w:ascii="Arial" w:hAnsi="Arial" w:cs="Arial"/>
          <w:sz w:val="20"/>
          <w:szCs w:val="20"/>
          <w:lang w:val="sl-SI"/>
        </w:rPr>
        <w:t xml:space="preserve"> </w:t>
      </w:r>
      <w:r w:rsidR="00B8452D">
        <w:rPr>
          <w:rFonts w:ascii="Arial" w:hAnsi="Arial" w:cs="Arial"/>
          <w:sz w:val="20"/>
          <w:szCs w:val="20"/>
          <w:lang w:val="sl-SI"/>
        </w:rPr>
        <w:fldChar w:fldCharType="begin"/>
      </w:r>
      <w:r w:rsidR="00B8452D">
        <w:rPr>
          <w:rFonts w:ascii="Arial" w:hAnsi="Arial" w:cs="Arial"/>
          <w:sz w:val="20"/>
          <w:szCs w:val="20"/>
          <w:lang w:val="sl-SI"/>
        </w:rPr>
        <w:instrText xml:space="preserve"> REF _Ref530647906 \h </w:instrText>
      </w:r>
      <w:r w:rsidR="00B8452D">
        <w:rPr>
          <w:rFonts w:ascii="Arial" w:hAnsi="Arial" w:cs="Arial"/>
          <w:sz w:val="20"/>
          <w:szCs w:val="20"/>
          <w:lang w:val="sl-SI"/>
        </w:rPr>
      </w:r>
      <w:r w:rsidR="00B8452D">
        <w:rPr>
          <w:rFonts w:ascii="Arial" w:hAnsi="Arial" w:cs="Arial"/>
          <w:sz w:val="20"/>
          <w:szCs w:val="20"/>
          <w:lang w:val="sl-SI"/>
        </w:rPr>
        <w:fldChar w:fldCharType="separate"/>
      </w:r>
      <w:r w:rsidR="00B8452D" w:rsidRPr="00237209">
        <w:rPr>
          <w:lang w:val="sl-SI"/>
        </w:rPr>
        <w:t xml:space="preserve">Sliki </w:t>
      </w:r>
      <w:r w:rsidR="00B8452D" w:rsidRPr="00237209">
        <w:rPr>
          <w:noProof/>
          <w:lang w:val="sl-SI"/>
        </w:rPr>
        <w:t>2</w:t>
      </w:r>
      <w:r w:rsidR="00B8452D">
        <w:rPr>
          <w:rFonts w:ascii="Arial" w:hAnsi="Arial" w:cs="Arial"/>
          <w:sz w:val="20"/>
          <w:szCs w:val="20"/>
          <w:lang w:val="sl-SI"/>
        </w:rPr>
        <w:fldChar w:fldCharType="end"/>
      </w:r>
      <w:r w:rsidR="00657C68">
        <w:rPr>
          <w:rFonts w:ascii="Arial" w:hAnsi="Arial" w:cs="Arial"/>
          <w:sz w:val="20"/>
          <w:szCs w:val="20"/>
          <w:lang w:val="sl-SI"/>
        </w:rPr>
        <w:t xml:space="preserve"> </w:t>
      </w:r>
      <w:r w:rsidR="00FB45E9" w:rsidRPr="00651669">
        <w:rPr>
          <w:rFonts w:ascii="Arial" w:hAnsi="Arial" w:cs="Arial"/>
          <w:sz w:val="20"/>
          <w:szCs w:val="20"/>
          <w:lang w:val="sl-SI"/>
        </w:rPr>
        <w:t xml:space="preserve">je </w:t>
      </w:r>
      <w:r w:rsidRPr="00651669">
        <w:rPr>
          <w:rFonts w:ascii="Arial" w:hAnsi="Arial" w:cs="Arial"/>
          <w:sz w:val="20"/>
          <w:szCs w:val="20"/>
          <w:lang w:val="sl-SI"/>
        </w:rPr>
        <w:t>prikazano razmerje med prodajo bakr</w:t>
      </w:r>
      <w:r w:rsidR="000A1A36" w:rsidRPr="00651669">
        <w:rPr>
          <w:rFonts w:ascii="Arial" w:hAnsi="Arial" w:cs="Arial"/>
          <w:sz w:val="20"/>
          <w:szCs w:val="20"/>
          <w:lang w:val="sl-SI"/>
        </w:rPr>
        <w:t>ovih</w:t>
      </w:r>
      <w:r w:rsidRPr="00651669">
        <w:rPr>
          <w:rFonts w:ascii="Arial" w:hAnsi="Arial" w:cs="Arial"/>
          <w:sz w:val="20"/>
          <w:szCs w:val="20"/>
          <w:lang w:val="sl-SI"/>
        </w:rPr>
        <w:t>,</w:t>
      </w:r>
      <w:r w:rsidR="00FB45E9" w:rsidRPr="00651669">
        <w:rPr>
          <w:rFonts w:ascii="Arial" w:hAnsi="Arial" w:cs="Arial"/>
          <w:sz w:val="20"/>
          <w:szCs w:val="20"/>
          <w:lang w:val="sl-SI"/>
        </w:rPr>
        <w:t xml:space="preserve"> žvepl</w:t>
      </w:r>
      <w:r w:rsidR="000A1A36" w:rsidRPr="00651669">
        <w:rPr>
          <w:rFonts w:ascii="Arial" w:hAnsi="Arial" w:cs="Arial"/>
          <w:sz w:val="20"/>
          <w:szCs w:val="20"/>
          <w:lang w:val="sl-SI"/>
        </w:rPr>
        <w:t>ovih</w:t>
      </w:r>
      <w:r w:rsidR="00FB45E9" w:rsidRPr="00651669">
        <w:rPr>
          <w:rFonts w:ascii="Arial" w:hAnsi="Arial" w:cs="Arial"/>
          <w:sz w:val="20"/>
          <w:szCs w:val="20"/>
          <w:lang w:val="sl-SI"/>
        </w:rPr>
        <w:t xml:space="preserve"> in ostalih fungicidov.   </w:t>
      </w:r>
    </w:p>
    <w:p w14:paraId="7E88EAC5" w14:textId="77777777" w:rsidR="0056568C" w:rsidRPr="00651669" w:rsidRDefault="0056568C" w:rsidP="003A34F9">
      <w:pPr>
        <w:spacing w:beforeLines="60" w:before="144" w:afterLines="60" w:after="144" w:line="240" w:lineRule="auto"/>
        <w:jc w:val="both"/>
        <w:rPr>
          <w:rFonts w:ascii="Arial" w:hAnsi="Arial" w:cs="Arial"/>
          <w:sz w:val="20"/>
          <w:szCs w:val="20"/>
          <w:lang w:val="sl-SI"/>
        </w:rPr>
      </w:pPr>
    </w:p>
    <w:p w14:paraId="53F13814" w14:textId="148E3248" w:rsidR="00DE1992" w:rsidRDefault="00CE13D0" w:rsidP="00DE1992">
      <w:pPr>
        <w:keepNext/>
        <w:spacing w:beforeLines="60" w:before="144" w:afterLines="60" w:after="144" w:line="240" w:lineRule="auto"/>
        <w:jc w:val="center"/>
      </w:pPr>
      <w:r>
        <w:rPr>
          <w:noProof/>
          <w:lang w:val="sl-SI" w:eastAsia="sl-SI"/>
        </w:rPr>
        <w:drawing>
          <wp:inline distT="0" distB="0" distL="0" distR="0" wp14:anchorId="2E2BBC64" wp14:editId="607FDCE0">
            <wp:extent cx="4572000" cy="2724150"/>
            <wp:effectExtent l="0" t="0" r="0" b="0"/>
            <wp:docPr id="7" name="Grafikon 7" descr="Prodaja fungicidov v posameznih letih (v kg aktivnih snovi)"/>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612589" w14:textId="083AFEB8" w:rsidR="00C0716D" w:rsidRPr="008860C9" w:rsidRDefault="00FA5FF2" w:rsidP="00FA5FF2">
      <w:pPr>
        <w:pStyle w:val="Napis"/>
        <w:jc w:val="center"/>
        <w:rPr>
          <w:rFonts w:ascii="Arial" w:hAnsi="Arial" w:cs="Arial"/>
          <w:sz w:val="20"/>
          <w:szCs w:val="20"/>
          <w:lang w:val="sl-SI"/>
        </w:rPr>
      </w:pPr>
      <w:bookmarkStart w:id="41" w:name="_Toc530382201"/>
      <w:bookmarkStart w:id="42" w:name="_Toc530384554"/>
      <w:bookmarkStart w:id="43" w:name="_Ref530647906"/>
      <w:bookmarkStart w:id="44" w:name="_Toc530645386"/>
      <w:bookmarkEnd w:id="41"/>
      <w:bookmarkEnd w:id="42"/>
      <w:proofErr w:type="spellStart"/>
      <w:r>
        <w:t>Slika</w:t>
      </w:r>
      <w:proofErr w:type="spellEnd"/>
      <w:r>
        <w:t xml:space="preserve"> </w:t>
      </w:r>
      <w:r>
        <w:fldChar w:fldCharType="begin"/>
      </w:r>
      <w:r>
        <w:instrText xml:space="preserve"> SEQ Figure \* ARABIC </w:instrText>
      </w:r>
      <w:r>
        <w:fldChar w:fldCharType="separate"/>
      </w:r>
      <w:r w:rsidR="00753B11">
        <w:rPr>
          <w:noProof/>
        </w:rPr>
        <w:t>2</w:t>
      </w:r>
      <w:r>
        <w:fldChar w:fldCharType="end"/>
      </w:r>
      <w:bookmarkEnd w:id="43"/>
      <w:r>
        <w:t>:</w:t>
      </w:r>
      <w:r w:rsidRPr="00FA5FF2">
        <w:t xml:space="preserve"> </w:t>
      </w:r>
      <w:proofErr w:type="spellStart"/>
      <w:r w:rsidRPr="00FA5FF2">
        <w:t>Prodaja</w:t>
      </w:r>
      <w:proofErr w:type="spellEnd"/>
      <w:r w:rsidRPr="00FA5FF2">
        <w:t xml:space="preserve"> </w:t>
      </w:r>
      <w:proofErr w:type="spellStart"/>
      <w:r w:rsidRPr="00FA5FF2">
        <w:t>fungicidov</w:t>
      </w:r>
      <w:proofErr w:type="spellEnd"/>
      <w:r w:rsidRPr="00FA5FF2">
        <w:t xml:space="preserve"> v </w:t>
      </w:r>
      <w:proofErr w:type="spellStart"/>
      <w:r w:rsidRPr="00FA5FF2">
        <w:t>posameznih</w:t>
      </w:r>
      <w:proofErr w:type="spellEnd"/>
      <w:r w:rsidRPr="00FA5FF2">
        <w:t xml:space="preserve"> </w:t>
      </w:r>
      <w:proofErr w:type="spellStart"/>
      <w:r w:rsidRPr="00FA5FF2">
        <w:t>letih</w:t>
      </w:r>
      <w:proofErr w:type="spellEnd"/>
      <w:r w:rsidRPr="00FA5FF2">
        <w:t xml:space="preserve"> (v kg </w:t>
      </w:r>
      <w:proofErr w:type="spellStart"/>
      <w:r w:rsidRPr="00FA5FF2">
        <w:t>aktivnih</w:t>
      </w:r>
      <w:proofErr w:type="spellEnd"/>
      <w:r w:rsidRPr="00FA5FF2">
        <w:t xml:space="preserve"> </w:t>
      </w:r>
      <w:proofErr w:type="spellStart"/>
      <w:r w:rsidRPr="00FA5FF2">
        <w:t>snovi</w:t>
      </w:r>
      <w:proofErr w:type="spellEnd"/>
      <w:r w:rsidRPr="00FA5FF2">
        <w:t>)</w:t>
      </w:r>
      <w:bookmarkEnd w:id="44"/>
    </w:p>
    <w:p w14:paraId="1E5D81A1" w14:textId="5E23D240" w:rsidR="00DE1992" w:rsidRPr="00D169A3" w:rsidRDefault="00C0716D" w:rsidP="00D169A3">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Delež prodaje fungicidov na podlagi bakra in žvepla v celotni prodaji </w:t>
      </w:r>
      <w:r w:rsidR="002E7768">
        <w:rPr>
          <w:rFonts w:ascii="Arial" w:hAnsi="Arial" w:cs="Arial"/>
          <w:sz w:val="20"/>
          <w:szCs w:val="20"/>
          <w:lang w:val="sl-SI"/>
        </w:rPr>
        <w:t xml:space="preserve">vseh </w:t>
      </w:r>
      <w:r w:rsidR="00BF144B">
        <w:rPr>
          <w:rFonts w:ascii="Arial" w:hAnsi="Arial" w:cs="Arial"/>
          <w:sz w:val="20"/>
          <w:szCs w:val="20"/>
          <w:lang w:val="sl-SI"/>
        </w:rPr>
        <w:t xml:space="preserve">FFS znaša </w:t>
      </w:r>
      <w:r w:rsidR="00C54684">
        <w:rPr>
          <w:rFonts w:ascii="Arial" w:hAnsi="Arial" w:cs="Arial"/>
          <w:sz w:val="20"/>
          <w:szCs w:val="20"/>
          <w:lang w:val="sl-SI"/>
        </w:rPr>
        <w:t>okoli 4</w:t>
      </w:r>
      <w:r w:rsidRPr="00651669">
        <w:rPr>
          <w:rFonts w:ascii="Arial" w:hAnsi="Arial" w:cs="Arial"/>
          <w:sz w:val="20"/>
          <w:szCs w:val="20"/>
          <w:lang w:val="sl-SI"/>
        </w:rPr>
        <w:t xml:space="preserve">0 %. </w:t>
      </w:r>
    </w:p>
    <w:p w14:paraId="1EDFC58B" w14:textId="72CB0D7D" w:rsidR="00B07963" w:rsidRPr="00651669" w:rsidRDefault="00B07963" w:rsidP="002E3EEF">
      <w:pPr>
        <w:pStyle w:val="Naslov3"/>
        <w:numPr>
          <w:ilvl w:val="0"/>
          <w:numId w:val="39"/>
        </w:numPr>
        <w:rPr>
          <w:lang w:val="sl-SI"/>
        </w:rPr>
      </w:pPr>
      <w:bookmarkStart w:id="45" w:name="_Toc531071878"/>
      <w:r w:rsidRPr="00651669">
        <w:rPr>
          <w:lang w:val="sl-SI"/>
        </w:rPr>
        <w:t>P</w:t>
      </w:r>
      <w:r w:rsidR="003B2195" w:rsidRPr="00651669">
        <w:rPr>
          <w:lang w:val="sl-SI"/>
        </w:rPr>
        <w:t xml:space="preserve">ogostnost </w:t>
      </w:r>
      <w:r w:rsidRPr="00651669">
        <w:rPr>
          <w:lang w:val="sl-SI"/>
        </w:rPr>
        <w:t xml:space="preserve">rabe </w:t>
      </w:r>
      <w:r w:rsidR="00581468" w:rsidRPr="00651669">
        <w:rPr>
          <w:lang w:val="sl-SI"/>
        </w:rPr>
        <w:t>FFS</w:t>
      </w:r>
      <w:bookmarkEnd w:id="45"/>
    </w:p>
    <w:p w14:paraId="6197AB92" w14:textId="163FA543" w:rsidR="002E57D3" w:rsidRPr="00651669" w:rsidRDefault="00581468"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Pogostnost rabe FFS ali PR indeks (angleško: </w:t>
      </w:r>
      <w:proofErr w:type="spellStart"/>
      <w:r w:rsidRPr="00651669">
        <w:rPr>
          <w:rFonts w:ascii="Arial" w:hAnsi="Arial" w:cs="Arial"/>
          <w:sz w:val="20"/>
          <w:szCs w:val="20"/>
          <w:lang w:val="sl-SI"/>
        </w:rPr>
        <w:t>treatment</w:t>
      </w:r>
      <w:proofErr w:type="spellEnd"/>
      <w:r w:rsidRPr="00651669">
        <w:rPr>
          <w:rFonts w:ascii="Arial" w:hAnsi="Arial" w:cs="Arial"/>
          <w:sz w:val="20"/>
          <w:szCs w:val="20"/>
          <w:lang w:val="sl-SI"/>
        </w:rPr>
        <w:t xml:space="preserve"> </w:t>
      </w:r>
      <w:proofErr w:type="spellStart"/>
      <w:r w:rsidRPr="00651669">
        <w:rPr>
          <w:rFonts w:ascii="Arial" w:hAnsi="Arial" w:cs="Arial"/>
          <w:sz w:val="20"/>
          <w:szCs w:val="20"/>
          <w:lang w:val="sl-SI"/>
        </w:rPr>
        <w:t>frequency</w:t>
      </w:r>
      <w:proofErr w:type="spellEnd"/>
      <w:r w:rsidRPr="00651669">
        <w:rPr>
          <w:rFonts w:ascii="Arial" w:hAnsi="Arial" w:cs="Arial"/>
          <w:sz w:val="20"/>
          <w:szCs w:val="20"/>
          <w:lang w:val="sl-SI"/>
        </w:rPr>
        <w:t xml:space="preserve"> </w:t>
      </w:r>
      <w:proofErr w:type="spellStart"/>
      <w:r w:rsidRPr="00651669">
        <w:rPr>
          <w:rFonts w:ascii="Arial" w:hAnsi="Arial" w:cs="Arial"/>
          <w:sz w:val="20"/>
          <w:szCs w:val="20"/>
          <w:lang w:val="sl-SI"/>
        </w:rPr>
        <w:t>index</w:t>
      </w:r>
      <w:proofErr w:type="spellEnd"/>
      <w:r w:rsidRPr="00651669">
        <w:rPr>
          <w:rFonts w:ascii="Arial" w:hAnsi="Arial" w:cs="Arial"/>
          <w:sz w:val="20"/>
          <w:szCs w:val="20"/>
          <w:lang w:val="sl-SI"/>
        </w:rPr>
        <w:t>)</w:t>
      </w:r>
      <w:r w:rsidR="002E57D3" w:rsidRPr="00651669">
        <w:rPr>
          <w:rFonts w:ascii="Arial" w:hAnsi="Arial" w:cs="Arial"/>
          <w:sz w:val="20"/>
          <w:szCs w:val="20"/>
          <w:lang w:val="sl-SI"/>
        </w:rPr>
        <w:t xml:space="preserve"> izraža podatek, kolikokrat letno se tretira določena kmetijska površina s prodano količino nekega FFS s predpostavko, da se to sredstvo uporablja v predpisanih odmerkih</w:t>
      </w:r>
      <w:r w:rsidR="00562E60" w:rsidRPr="00651669">
        <w:rPr>
          <w:rFonts w:ascii="Arial" w:hAnsi="Arial" w:cs="Arial"/>
          <w:sz w:val="20"/>
          <w:szCs w:val="20"/>
          <w:lang w:val="sl-SI"/>
        </w:rPr>
        <w:t>:</w:t>
      </w:r>
      <w:r w:rsidR="002E57D3" w:rsidRPr="00651669">
        <w:rPr>
          <w:rFonts w:ascii="Arial" w:hAnsi="Arial" w:cs="Arial"/>
          <w:sz w:val="20"/>
          <w:szCs w:val="20"/>
          <w:lang w:val="sl-SI"/>
        </w:rPr>
        <w:t xml:space="preserve"> </w:t>
      </w:r>
    </w:p>
    <w:p w14:paraId="129DE605" w14:textId="77777777" w:rsidR="002E57D3" w:rsidRPr="00651669" w:rsidRDefault="002E57D3" w:rsidP="002B1130">
      <w:pPr>
        <w:pStyle w:val="Odstavekseznama"/>
        <w:spacing w:beforeLines="60" w:before="144" w:afterLines="60" w:after="144" w:line="240" w:lineRule="auto"/>
        <w:ind w:left="0"/>
        <w:jc w:val="both"/>
        <w:rPr>
          <w:rFonts w:ascii="Arial" w:hAnsi="Arial" w:cs="Arial"/>
          <w:sz w:val="20"/>
          <w:szCs w:val="20"/>
          <w:lang w:val="sl-SI"/>
        </w:rPr>
      </w:pPr>
    </w:p>
    <w:p w14:paraId="7B5A4186" w14:textId="1D7D8631" w:rsidR="002828E4" w:rsidRPr="00651669" w:rsidRDefault="002828E4"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PR-indeks = Σ </w:t>
      </w:r>
      <w:r w:rsidR="00562E60" w:rsidRPr="00651669">
        <w:rPr>
          <w:rFonts w:ascii="Arial" w:hAnsi="Arial" w:cs="Arial"/>
          <w:sz w:val="20"/>
          <w:szCs w:val="20"/>
          <w:lang w:val="sl-SI"/>
        </w:rPr>
        <w:t>(</w:t>
      </w:r>
      <w:r w:rsidRPr="00651669">
        <w:rPr>
          <w:rFonts w:ascii="Arial" w:hAnsi="Arial" w:cs="Arial"/>
          <w:sz w:val="20"/>
          <w:szCs w:val="20"/>
          <w:lang w:val="sl-SI"/>
        </w:rPr>
        <w:t>(</w:t>
      </w:r>
      <w:proofErr w:type="spellStart"/>
      <w:r w:rsidRPr="00651669">
        <w:rPr>
          <w:rFonts w:ascii="Arial" w:hAnsi="Arial" w:cs="Arial"/>
          <w:sz w:val="20"/>
          <w:szCs w:val="20"/>
          <w:lang w:val="sl-SI"/>
        </w:rPr>
        <w:t>PKas</w:t>
      </w:r>
      <w:proofErr w:type="spellEnd"/>
      <w:r w:rsidRPr="00651669">
        <w:rPr>
          <w:rFonts w:ascii="Arial" w:hAnsi="Arial" w:cs="Arial"/>
          <w:sz w:val="20"/>
          <w:szCs w:val="20"/>
          <w:lang w:val="sl-SI"/>
        </w:rPr>
        <w:t>/SO)/VPP</w:t>
      </w:r>
      <w:r w:rsidR="00562E60" w:rsidRPr="00651669">
        <w:rPr>
          <w:rFonts w:ascii="Arial" w:hAnsi="Arial" w:cs="Arial"/>
          <w:sz w:val="20"/>
          <w:szCs w:val="20"/>
          <w:lang w:val="sl-SI"/>
        </w:rPr>
        <w:t>)</w:t>
      </w:r>
    </w:p>
    <w:p w14:paraId="45FB6F86" w14:textId="5C9EEBED"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proofErr w:type="spellStart"/>
      <w:r w:rsidRPr="00651669">
        <w:rPr>
          <w:rFonts w:ascii="Arial" w:hAnsi="Arial" w:cs="Arial"/>
          <w:sz w:val="20"/>
          <w:szCs w:val="20"/>
          <w:lang w:val="sl-SI"/>
        </w:rPr>
        <w:t>P</w:t>
      </w:r>
      <w:r w:rsidR="002E4A7B" w:rsidRPr="00651669">
        <w:rPr>
          <w:rFonts w:ascii="Arial" w:hAnsi="Arial" w:cs="Arial"/>
          <w:sz w:val="20"/>
          <w:szCs w:val="20"/>
          <w:lang w:val="sl-SI"/>
        </w:rPr>
        <w:t>k</w:t>
      </w:r>
      <w:r w:rsidRPr="00651669">
        <w:rPr>
          <w:rFonts w:ascii="Arial" w:hAnsi="Arial" w:cs="Arial"/>
          <w:sz w:val="20"/>
          <w:szCs w:val="20"/>
          <w:lang w:val="sl-SI"/>
        </w:rPr>
        <w:t>as</w:t>
      </w:r>
      <w:proofErr w:type="spellEnd"/>
      <w:r w:rsidRPr="00651669">
        <w:rPr>
          <w:rFonts w:ascii="Arial" w:hAnsi="Arial" w:cs="Arial"/>
          <w:sz w:val="20"/>
          <w:szCs w:val="20"/>
          <w:lang w:val="sl-SI"/>
        </w:rPr>
        <w:t>:</w:t>
      </w:r>
      <w:r w:rsidRPr="00651669">
        <w:rPr>
          <w:rFonts w:ascii="Arial" w:hAnsi="Arial" w:cs="Arial"/>
          <w:sz w:val="20"/>
          <w:szCs w:val="20"/>
          <w:lang w:val="sl-SI"/>
        </w:rPr>
        <w:tab/>
        <w:t>prodana količina aktivne snovi</w:t>
      </w:r>
    </w:p>
    <w:p w14:paraId="29756C07" w14:textId="378ACB0E"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SO:</w:t>
      </w:r>
      <w:r w:rsidRPr="00651669">
        <w:rPr>
          <w:rFonts w:ascii="Arial" w:hAnsi="Arial" w:cs="Arial"/>
          <w:sz w:val="20"/>
          <w:szCs w:val="20"/>
          <w:lang w:val="sl-SI"/>
        </w:rPr>
        <w:tab/>
        <w:t>standardni odmerek na določeni kulturi</w:t>
      </w:r>
    </w:p>
    <w:p w14:paraId="514DFA5E" w14:textId="7E92F7E7"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VPP:</w:t>
      </w:r>
      <w:r w:rsidRPr="00651669">
        <w:rPr>
          <w:rFonts w:ascii="Arial" w:hAnsi="Arial" w:cs="Arial"/>
          <w:sz w:val="20"/>
          <w:szCs w:val="20"/>
          <w:lang w:val="sl-SI"/>
        </w:rPr>
        <w:tab/>
        <w:t>velikost pridelovalne površine pod to kulturo</w:t>
      </w:r>
    </w:p>
    <w:p w14:paraId="7B81BD97" w14:textId="77777777" w:rsidR="002828E4" w:rsidRPr="00651669" w:rsidRDefault="002828E4" w:rsidP="002B1130">
      <w:pPr>
        <w:pStyle w:val="Odstavekseznama"/>
        <w:spacing w:beforeLines="60" w:before="144" w:afterLines="60" w:after="144" w:line="240" w:lineRule="auto"/>
        <w:ind w:left="0"/>
        <w:jc w:val="both"/>
        <w:rPr>
          <w:rFonts w:ascii="Arial" w:hAnsi="Arial" w:cs="Arial"/>
          <w:sz w:val="20"/>
          <w:szCs w:val="20"/>
          <w:lang w:val="sl-SI"/>
        </w:rPr>
      </w:pPr>
    </w:p>
    <w:p w14:paraId="4C45002B" w14:textId="47A73889" w:rsidR="00314F5F" w:rsidRPr="00651669" w:rsidRDefault="003B2195"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Poskusni izračuni tega indeksa iz statističnih podatkov o prodanih aktivnih snoveh in površinah pod posameznimi kulturami na povprečni ravni v primerjavi z izračuni </w:t>
      </w:r>
      <w:r w:rsidR="003933FD" w:rsidRPr="00651669">
        <w:rPr>
          <w:rFonts w:ascii="Arial" w:hAnsi="Arial" w:cs="Arial"/>
          <w:sz w:val="20"/>
          <w:szCs w:val="20"/>
          <w:lang w:val="sl-SI"/>
        </w:rPr>
        <w:t>potencialne dejanske</w:t>
      </w:r>
      <w:r w:rsidRPr="00651669">
        <w:rPr>
          <w:rFonts w:ascii="Arial" w:hAnsi="Arial" w:cs="Arial"/>
          <w:sz w:val="20"/>
          <w:szCs w:val="20"/>
          <w:lang w:val="sl-SI"/>
        </w:rPr>
        <w:t xml:space="preserve"> rabe določenih FFS na določenih kulturah </w:t>
      </w:r>
      <w:r w:rsidR="007E507D">
        <w:rPr>
          <w:rFonts w:ascii="Arial" w:hAnsi="Arial" w:cs="Arial"/>
          <w:sz w:val="20"/>
          <w:szCs w:val="20"/>
          <w:lang w:val="sl-SI"/>
        </w:rPr>
        <w:t xml:space="preserve">na podlagi registriranih uporab v letu 2014 </w:t>
      </w:r>
      <w:r w:rsidRPr="00651669">
        <w:rPr>
          <w:rFonts w:ascii="Arial" w:hAnsi="Arial" w:cs="Arial"/>
          <w:sz w:val="20"/>
          <w:szCs w:val="20"/>
          <w:lang w:val="sl-SI"/>
        </w:rPr>
        <w:t>so pokazali, da se rezultati izračunov l</w:t>
      </w:r>
      <w:r w:rsidR="00C24A3B" w:rsidRPr="00651669">
        <w:rPr>
          <w:rFonts w:ascii="Arial" w:hAnsi="Arial" w:cs="Arial"/>
          <w:sz w:val="20"/>
          <w:szCs w:val="20"/>
          <w:lang w:val="sl-SI"/>
        </w:rPr>
        <w:t xml:space="preserve">ahko signifikantno razlikujejo. PR indeks je pri natančnejšem izračunu </w:t>
      </w:r>
      <w:r w:rsidR="003933FD" w:rsidRPr="00651669">
        <w:rPr>
          <w:rFonts w:ascii="Arial" w:hAnsi="Arial" w:cs="Arial"/>
          <w:sz w:val="20"/>
          <w:szCs w:val="20"/>
          <w:lang w:val="sl-SI"/>
        </w:rPr>
        <w:t>potencialne</w:t>
      </w:r>
      <w:r w:rsidR="00C24A3B" w:rsidRPr="00651669">
        <w:rPr>
          <w:rFonts w:ascii="Arial" w:hAnsi="Arial" w:cs="Arial"/>
          <w:sz w:val="20"/>
          <w:szCs w:val="20"/>
          <w:lang w:val="sl-SI"/>
        </w:rPr>
        <w:t xml:space="preserve"> rabe FFS ma</w:t>
      </w:r>
      <w:r w:rsidR="003D4976" w:rsidRPr="00651669">
        <w:rPr>
          <w:rFonts w:ascii="Arial" w:hAnsi="Arial" w:cs="Arial"/>
          <w:sz w:val="20"/>
          <w:szCs w:val="20"/>
          <w:lang w:val="sl-SI"/>
        </w:rPr>
        <w:t>njši od izračuna povprečne rabe</w:t>
      </w:r>
      <w:r w:rsidR="00C24A3B" w:rsidRPr="00651669">
        <w:rPr>
          <w:rFonts w:ascii="Arial" w:hAnsi="Arial" w:cs="Arial"/>
          <w:sz w:val="20"/>
          <w:szCs w:val="20"/>
          <w:lang w:val="sl-SI"/>
        </w:rPr>
        <w:t xml:space="preserve">. </w:t>
      </w:r>
      <w:r w:rsidR="003713AC" w:rsidRPr="00651669">
        <w:rPr>
          <w:rFonts w:ascii="Arial" w:hAnsi="Arial" w:cs="Arial"/>
          <w:sz w:val="20"/>
          <w:szCs w:val="20"/>
          <w:lang w:val="sl-SI"/>
        </w:rPr>
        <w:t>To primerjavo je možno izvesti le za aktivne snovi, ki imajo registrirano le omejeno število rab</w:t>
      </w:r>
      <w:r w:rsidR="002B1130">
        <w:rPr>
          <w:rFonts w:ascii="Arial" w:hAnsi="Arial" w:cs="Arial"/>
          <w:sz w:val="20"/>
          <w:szCs w:val="20"/>
          <w:lang w:val="sl-SI"/>
        </w:rPr>
        <w:t>, če niso znani natančnejši podatki iz rabe FFS</w:t>
      </w:r>
      <w:r w:rsidR="003713AC" w:rsidRPr="00651669">
        <w:rPr>
          <w:rFonts w:ascii="Arial" w:hAnsi="Arial" w:cs="Arial"/>
          <w:sz w:val="20"/>
          <w:szCs w:val="20"/>
          <w:lang w:val="sl-SI"/>
        </w:rPr>
        <w:t xml:space="preserve">. Pri večjem številu sredstev na </w:t>
      </w:r>
      <w:r w:rsidR="000A1A36" w:rsidRPr="00651669">
        <w:rPr>
          <w:rFonts w:ascii="Arial" w:hAnsi="Arial" w:cs="Arial"/>
          <w:sz w:val="20"/>
          <w:szCs w:val="20"/>
          <w:lang w:val="sl-SI"/>
        </w:rPr>
        <w:t>podlagi</w:t>
      </w:r>
      <w:r w:rsidR="003713AC" w:rsidRPr="00651669">
        <w:rPr>
          <w:rFonts w:ascii="Arial" w:hAnsi="Arial" w:cs="Arial"/>
          <w:sz w:val="20"/>
          <w:szCs w:val="20"/>
          <w:lang w:val="sl-SI"/>
        </w:rPr>
        <w:t xml:space="preserve"> iste aktivne snovi in več registriranih rabah </w:t>
      </w:r>
      <w:r w:rsidR="00720358" w:rsidRPr="00651669">
        <w:rPr>
          <w:rFonts w:ascii="Arial" w:hAnsi="Arial" w:cs="Arial"/>
          <w:sz w:val="20"/>
          <w:szCs w:val="20"/>
          <w:lang w:val="sl-SI"/>
        </w:rPr>
        <w:t xml:space="preserve">iz podatkov o prodaji </w:t>
      </w:r>
      <w:r w:rsidR="003713AC" w:rsidRPr="00651669">
        <w:rPr>
          <w:rFonts w:ascii="Arial" w:hAnsi="Arial" w:cs="Arial"/>
          <w:sz w:val="20"/>
          <w:szCs w:val="20"/>
          <w:lang w:val="sl-SI"/>
        </w:rPr>
        <w:t xml:space="preserve">ni mogoče </w:t>
      </w:r>
      <w:r w:rsidR="006A60DE" w:rsidRPr="00651669">
        <w:rPr>
          <w:rFonts w:ascii="Arial" w:hAnsi="Arial" w:cs="Arial"/>
          <w:sz w:val="20"/>
          <w:szCs w:val="20"/>
          <w:lang w:val="sl-SI"/>
        </w:rPr>
        <w:t>ugotoviti</w:t>
      </w:r>
      <w:r w:rsidR="003713AC" w:rsidRPr="00651669">
        <w:rPr>
          <w:rFonts w:ascii="Arial" w:hAnsi="Arial" w:cs="Arial"/>
          <w:sz w:val="20"/>
          <w:szCs w:val="20"/>
          <w:lang w:val="sl-SI"/>
        </w:rPr>
        <w:t xml:space="preserve">, kateri pripravki </w:t>
      </w:r>
      <w:r w:rsidR="00720358" w:rsidRPr="00651669">
        <w:rPr>
          <w:rFonts w:ascii="Arial" w:hAnsi="Arial" w:cs="Arial"/>
          <w:sz w:val="20"/>
          <w:szCs w:val="20"/>
          <w:lang w:val="sl-SI"/>
        </w:rPr>
        <w:t>so</w:t>
      </w:r>
      <w:r w:rsidR="003D4976" w:rsidRPr="00651669">
        <w:rPr>
          <w:rFonts w:ascii="Arial" w:hAnsi="Arial" w:cs="Arial"/>
          <w:sz w:val="20"/>
          <w:szCs w:val="20"/>
          <w:lang w:val="sl-SI"/>
        </w:rPr>
        <w:t xml:space="preserve"> </w:t>
      </w:r>
      <w:r w:rsidR="00720358" w:rsidRPr="00651669">
        <w:rPr>
          <w:rFonts w:ascii="Arial" w:hAnsi="Arial" w:cs="Arial"/>
          <w:sz w:val="20"/>
          <w:szCs w:val="20"/>
          <w:lang w:val="sl-SI"/>
        </w:rPr>
        <w:t>se</w:t>
      </w:r>
      <w:r w:rsidR="003D4976" w:rsidRPr="00651669">
        <w:rPr>
          <w:rFonts w:ascii="Arial" w:hAnsi="Arial" w:cs="Arial"/>
          <w:sz w:val="20"/>
          <w:szCs w:val="20"/>
          <w:lang w:val="sl-SI"/>
        </w:rPr>
        <w:t xml:space="preserve"> uporabljali na</w:t>
      </w:r>
      <w:r w:rsidR="003713AC" w:rsidRPr="00651669">
        <w:rPr>
          <w:rFonts w:ascii="Arial" w:hAnsi="Arial" w:cs="Arial"/>
          <w:sz w:val="20"/>
          <w:szCs w:val="20"/>
          <w:lang w:val="sl-SI"/>
        </w:rPr>
        <w:t xml:space="preserve"> katerih </w:t>
      </w:r>
      <w:r w:rsidR="003D4976" w:rsidRPr="00651669">
        <w:rPr>
          <w:rFonts w:ascii="Arial" w:hAnsi="Arial" w:cs="Arial"/>
          <w:sz w:val="20"/>
          <w:szCs w:val="20"/>
          <w:lang w:val="sl-SI"/>
        </w:rPr>
        <w:t>površinah</w:t>
      </w:r>
      <w:r w:rsidR="003713AC" w:rsidRPr="00651669">
        <w:rPr>
          <w:rFonts w:ascii="Arial" w:hAnsi="Arial" w:cs="Arial"/>
          <w:sz w:val="20"/>
          <w:szCs w:val="20"/>
          <w:lang w:val="sl-SI"/>
        </w:rPr>
        <w:t xml:space="preserve">. </w:t>
      </w:r>
      <w:r w:rsidR="004E495B" w:rsidRPr="00651669">
        <w:rPr>
          <w:rFonts w:ascii="Arial" w:hAnsi="Arial" w:cs="Arial"/>
          <w:sz w:val="20"/>
          <w:szCs w:val="20"/>
          <w:lang w:val="sl-SI"/>
        </w:rPr>
        <w:t>Pri interpretaciji tega kazalnika je treba upoštevati tudi, da se celotna prodaja aktivnih snovi pripisuje rabi v kmetijstvu, kljub temu da se določene aktivne snovi lahko uporabljajo tudi v drugih dejavnostih.</w:t>
      </w:r>
    </w:p>
    <w:p w14:paraId="1F4AB83E" w14:textId="77777777" w:rsidR="0089370E" w:rsidRPr="00651669" w:rsidRDefault="0089370E" w:rsidP="002B1130">
      <w:pPr>
        <w:pStyle w:val="Odstavekseznama"/>
        <w:spacing w:beforeLines="60" w:before="144" w:afterLines="60" w:after="144" w:line="240" w:lineRule="auto"/>
        <w:ind w:left="0"/>
        <w:jc w:val="both"/>
        <w:rPr>
          <w:rFonts w:ascii="Arial" w:hAnsi="Arial" w:cs="Arial"/>
          <w:sz w:val="20"/>
          <w:szCs w:val="20"/>
          <w:lang w:val="sl-SI"/>
        </w:rPr>
      </w:pPr>
    </w:p>
    <w:p w14:paraId="71C5B4C1" w14:textId="7530C4FF" w:rsidR="00562E60" w:rsidRPr="00651669" w:rsidRDefault="00562E60"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Za primer </w:t>
      </w:r>
      <w:r w:rsidR="003D4976" w:rsidRPr="00651669">
        <w:rPr>
          <w:rFonts w:ascii="Arial" w:hAnsi="Arial" w:cs="Arial"/>
          <w:sz w:val="20"/>
          <w:szCs w:val="20"/>
          <w:lang w:val="sl-SI"/>
        </w:rPr>
        <w:t xml:space="preserve">primerjave </w:t>
      </w:r>
      <w:r w:rsidRPr="00651669">
        <w:rPr>
          <w:rFonts w:ascii="Arial" w:hAnsi="Arial" w:cs="Arial"/>
          <w:sz w:val="20"/>
          <w:szCs w:val="20"/>
          <w:lang w:val="sl-SI"/>
        </w:rPr>
        <w:t xml:space="preserve">izračuna smo vzeli prodane količine aktivne snovi </w:t>
      </w:r>
      <w:proofErr w:type="spellStart"/>
      <w:r w:rsidRPr="00651669">
        <w:rPr>
          <w:rFonts w:ascii="Arial" w:hAnsi="Arial" w:cs="Arial"/>
          <w:sz w:val="20"/>
          <w:szCs w:val="20"/>
          <w:lang w:val="sl-SI"/>
        </w:rPr>
        <w:t>miklobutanil</w:t>
      </w:r>
      <w:proofErr w:type="spellEnd"/>
      <w:r w:rsidRPr="00651669">
        <w:rPr>
          <w:rFonts w:ascii="Arial" w:hAnsi="Arial" w:cs="Arial"/>
          <w:sz w:val="20"/>
          <w:szCs w:val="20"/>
          <w:lang w:val="sl-SI"/>
        </w:rPr>
        <w:t xml:space="preserve"> v letu 2014. Na podlagi te snovi so </w:t>
      </w:r>
      <w:r w:rsidR="003933FD" w:rsidRPr="00651669">
        <w:rPr>
          <w:rFonts w:ascii="Arial" w:hAnsi="Arial" w:cs="Arial"/>
          <w:sz w:val="20"/>
          <w:szCs w:val="20"/>
          <w:lang w:val="sl-SI"/>
        </w:rPr>
        <w:t xml:space="preserve">bili </w:t>
      </w:r>
      <w:r w:rsidRPr="00651669">
        <w:rPr>
          <w:rFonts w:ascii="Arial" w:hAnsi="Arial" w:cs="Arial"/>
          <w:sz w:val="20"/>
          <w:szCs w:val="20"/>
          <w:lang w:val="sl-SI"/>
        </w:rPr>
        <w:t xml:space="preserve">v Republiki Sloveniji </w:t>
      </w:r>
      <w:r w:rsidR="007E507D">
        <w:rPr>
          <w:rFonts w:ascii="Arial" w:hAnsi="Arial" w:cs="Arial"/>
          <w:sz w:val="20"/>
          <w:szCs w:val="20"/>
          <w:lang w:val="sl-SI"/>
        </w:rPr>
        <w:t xml:space="preserve">v letu 2014 </w:t>
      </w:r>
      <w:r w:rsidRPr="00651669">
        <w:rPr>
          <w:rFonts w:ascii="Arial" w:hAnsi="Arial" w:cs="Arial"/>
          <w:sz w:val="20"/>
          <w:szCs w:val="20"/>
          <w:lang w:val="sl-SI"/>
        </w:rPr>
        <w:t>registrirani le trije pripravki. Eden od njih se v letu 2014 ni prodajal, drugi je imel registrirano uporabo v 2014 le na hmelju, tretji je imel registrirano uporabo le na vinski tr</w:t>
      </w:r>
      <w:r w:rsidR="003D4976" w:rsidRPr="00651669">
        <w:rPr>
          <w:rFonts w:ascii="Arial" w:hAnsi="Arial" w:cs="Arial"/>
          <w:sz w:val="20"/>
          <w:szCs w:val="20"/>
          <w:lang w:val="sl-SI"/>
        </w:rPr>
        <w:t>ti:</w:t>
      </w:r>
    </w:p>
    <w:p w14:paraId="6F3B8227" w14:textId="29F465D5" w:rsidR="00562E60" w:rsidRPr="00651669" w:rsidRDefault="003D4976" w:rsidP="002B1130">
      <w:pPr>
        <w:pStyle w:val="Odstavekseznama"/>
        <w:numPr>
          <w:ilvl w:val="0"/>
          <w:numId w:val="45"/>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Pri povprečnem izračunu na podlagi prodane akti</w:t>
      </w:r>
      <w:r w:rsidR="00AC6963">
        <w:rPr>
          <w:rFonts w:ascii="Arial" w:hAnsi="Arial" w:cs="Arial"/>
          <w:sz w:val="20"/>
          <w:szCs w:val="20"/>
          <w:lang w:val="sl-SI"/>
        </w:rPr>
        <w:t>v</w:t>
      </w:r>
      <w:r w:rsidRPr="00651669">
        <w:rPr>
          <w:rFonts w:ascii="Arial" w:hAnsi="Arial" w:cs="Arial"/>
          <w:sz w:val="20"/>
          <w:szCs w:val="20"/>
          <w:lang w:val="sl-SI"/>
        </w:rPr>
        <w:t xml:space="preserve">ne snovi na vinski trti in hmelju skupaj smo izračunali </w:t>
      </w:r>
      <w:r w:rsidR="00977D33" w:rsidRPr="00651669">
        <w:rPr>
          <w:rFonts w:ascii="Arial" w:hAnsi="Arial" w:cs="Arial"/>
          <w:sz w:val="20"/>
          <w:szCs w:val="20"/>
          <w:lang w:val="sl-SI"/>
        </w:rPr>
        <w:t xml:space="preserve">skupni </w:t>
      </w:r>
      <w:r w:rsidRPr="00651669">
        <w:rPr>
          <w:rFonts w:ascii="Arial" w:hAnsi="Arial" w:cs="Arial"/>
          <w:sz w:val="20"/>
          <w:szCs w:val="20"/>
          <w:lang w:val="sl-SI"/>
        </w:rPr>
        <w:t>PR indeks: 0,45</w:t>
      </w:r>
    </w:p>
    <w:p w14:paraId="310C4C87" w14:textId="793D4149" w:rsidR="003D4976" w:rsidRPr="00651669" w:rsidRDefault="003D4976" w:rsidP="002B1130">
      <w:pPr>
        <w:pStyle w:val="Odstavekseznama"/>
        <w:numPr>
          <w:ilvl w:val="0"/>
          <w:numId w:val="45"/>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Pri izračunu na podlagi prodaje dveh pripravkov ločeno za vinsko trto in za hmelj, pa smo izračunali </w:t>
      </w:r>
      <w:r w:rsidR="00977D33" w:rsidRPr="00651669">
        <w:rPr>
          <w:rFonts w:ascii="Arial" w:hAnsi="Arial" w:cs="Arial"/>
          <w:sz w:val="20"/>
          <w:szCs w:val="20"/>
          <w:lang w:val="sl-SI"/>
        </w:rPr>
        <w:t xml:space="preserve">skupni </w:t>
      </w:r>
      <w:r w:rsidRPr="00651669">
        <w:rPr>
          <w:rFonts w:ascii="Arial" w:hAnsi="Arial" w:cs="Arial"/>
          <w:sz w:val="20"/>
          <w:szCs w:val="20"/>
          <w:lang w:val="sl-SI"/>
        </w:rPr>
        <w:t>PR indeks: 0,22</w:t>
      </w:r>
      <w:r w:rsidR="00977D33" w:rsidRPr="00651669">
        <w:rPr>
          <w:rFonts w:ascii="Arial" w:hAnsi="Arial" w:cs="Arial"/>
          <w:sz w:val="20"/>
          <w:szCs w:val="20"/>
          <w:lang w:val="sl-SI"/>
        </w:rPr>
        <w:t>.</w:t>
      </w:r>
    </w:p>
    <w:p w14:paraId="5F8B3AC3" w14:textId="306F9B35" w:rsidR="002828E4" w:rsidRDefault="002E5EE9"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obeh primerih površine pod vinsko trto in hmeljem niso bile preobremenjene s to aktivno snovjo, vendar bi bilo treba dodati izračunane PR indekse za vse aktivne snovi v FFS, ki so bile uporabljene na vinski trti in hmelju v letu 2014. </w:t>
      </w:r>
      <w:r w:rsidR="00977D33" w:rsidRPr="00651669">
        <w:rPr>
          <w:rFonts w:ascii="Arial" w:hAnsi="Arial" w:cs="Arial"/>
          <w:sz w:val="20"/>
          <w:szCs w:val="20"/>
          <w:lang w:val="sl-SI"/>
        </w:rPr>
        <w:t xml:space="preserve">Razlika </w:t>
      </w:r>
      <w:r w:rsidRPr="00651669">
        <w:rPr>
          <w:rFonts w:ascii="Arial" w:hAnsi="Arial" w:cs="Arial"/>
          <w:sz w:val="20"/>
          <w:szCs w:val="20"/>
          <w:lang w:val="sl-SI"/>
        </w:rPr>
        <w:t xml:space="preserve">med izračunanima PR indeksoma je </w:t>
      </w:r>
      <w:r w:rsidR="00977D33" w:rsidRPr="00651669">
        <w:rPr>
          <w:rFonts w:ascii="Arial" w:hAnsi="Arial" w:cs="Arial"/>
          <w:sz w:val="20"/>
          <w:szCs w:val="20"/>
          <w:lang w:val="sl-SI"/>
        </w:rPr>
        <w:t xml:space="preserve">velika za faktor 2. Primer izračuna pokaže, da so za realni prikaz tega pokazatelja potrebni realni podatki iz </w:t>
      </w:r>
      <w:r w:rsidR="007A2916" w:rsidRPr="00651669">
        <w:rPr>
          <w:rFonts w:ascii="Arial" w:hAnsi="Arial" w:cs="Arial"/>
          <w:sz w:val="20"/>
          <w:szCs w:val="20"/>
          <w:lang w:val="sl-SI"/>
        </w:rPr>
        <w:t xml:space="preserve">evidence </w:t>
      </w:r>
      <w:r w:rsidR="004E495B" w:rsidRPr="00651669">
        <w:rPr>
          <w:rFonts w:ascii="Arial" w:hAnsi="Arial" w:cs="Arial"/>
          <w:sz w:val="20"/>
          <w:szCs w:val="20"/>
          <w:lang w:val="sl-SI"/>
        </w:rPr>
        <w:t>uporabe FFS in bi bilo treba prodane količine aktivnih snovi v formuli (</w:t>
      </w:r>
      <w:proofErr w:type="spellStart"/>
      <w:r w:rsidR="004E495B" w:rsidRPr="00651669">
        <w:rPr>
          <w:rFonts w:ascii="Arial" w:hAnsi="Arial" w:cs="Arial"/>
          <w:sz w:val="20"/>
          <w:szCs w:val="20"/>
          <w:lang w:val="sl-SI"/>
        </w:rPr>
        <w:t>P</w:t>
      </w:r>
      <w:r w:rsidR="00655813" w:rsidRPr="00651669">
        <w:rPr>
          <w:rFonts w:ascii="Arial" w:hAnsi="Arial" w:cs="Arial"/>
          <w:sz w:val="20"/>
          <w:szCs w:val="20"/>
          <w:lang w:val="sl-SI"/>
        </w:rPr>
        <w:t>K</w:t>
      </w:r>
      <w:r w:rsidR="004E495B" w:rsidRPr="00651669">
        <w:rPr>
          <w:rFonts w:ascii="Arial" w:hAnsi="Arial" w:cs="Arial"/>
          <w:sz w:val="20"/>
          <w:szCs w:val="20"/>
          <w:lang w:val="sl-SI"/>
        </w:rPr>
        <w:t>as</w:t>
      </w:r>
      <w:proofErr w:type="spellEnd"/>
      <w:r w:rsidR="004E495B" w:rsidRPr="00651669">
        <w:rPr>
          <w:rFonts w:ascii="Arial" w:hAnsi="Arial" w:cs="Arial"/>
          <w:sz w:val="20"/>
          <w:szCs w:val="20"/>
          <w:lang w:val="sl-SI"/>
        </w:rPr>
        <w:t xml:space="preserve">) zamenjati z uporabljenimi količinami. </w:t>
      </w:r>
    </w:p>
    <w:p w14:paraId="7D4968AB" w14:textId="77777777" w:rsidR="002B1130" w:rsidRPr="00651669" w:rsidRDefault="002B1130" w:rsidP="002B1130">
      <w:pPr>
        <w:pStyle w:val="Odstavekseznama"/>
        <w:spacing w:beforeLines="60" w:before="144" w:afterLines="60" w:after="144" w:line="240" w:lineRule="auto"/>
        <w:ind w:left="0"/>
        <w:jc w:val="both"/>
        <w:rPr>
          <w:rFonts w:ascii="Arial" w:hAnsi="Arial" w:cs="Arial"/>
          <w:sz w:val="20"/>
          <w:szCs w:val="20"/>
          <w:lang w:val="sl-SI"/>
        </w:rPr>
      </w:pPr>
    </w:p>
    <w:p w14:paraId="4682D4A9" w14:textId="63196963" w:rsidR="007A1464" w:rsidRDefault="002B1130" w:rsidP="002B1130">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PR indeks bi se lahko spremljal pri statistični obravnavi podatkov o uporabi FFS, ki jih v okviru Uredbe o statistiki pesticidov spremlja SURS. </w:t>
      </w:r>
    </w:p>
    <w:p w14:paraId="60ECEF8D" w14:textId="77777777" w:rsidR="002B1130" w:rsidRPr="00651669" w:rsidRDefault="002B1130" w:rsidP="002B1130">
      <w:pPr>
        <w:pStyle w:val="Odstavekseznama"/>
        <w:spacing w:beforeLines="60" w:before="144" w:afterLines="60" w:after="144" w:line="240" w:lineRule="auto"/>
        <w:ind w:left="0"/>
        <w:jc w:val="both"/>
        <w:rPr>
          <w:rFonts w:ascii="Arial" w:hAnsi="Arial" w:cs="Arial"/>
          <w:sz w:val="20"/>
          <w:szCs w:val="20"/>
          <w:lang w:val="sl-SI"/>
        </w:rPr>
      </w:pPr>
    </w:p>
    <w:p w14:paraId="105DA5F6" w14:textId="7CAEE656" w:rsidR="004E495B" w:rsidRPr="00651669" w:rsidRDefault="007A1464" w:rsidP="002B113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PR indeks bi bil lahko</w:t>
      </w:r>
      <w:r w:rsidR="002B1130">
        <w:rPr>
          <w:rFonts w:ascii="Arial" w:hAnsi="Arial" w:cs="Arial"/>
          <w:sz w:val="20"/>
          <w:szCs w:val="20"/>
          <w:lang w:val="sl-SI"/>
        </w:rPr>
        <w:t xml:space="preserve"> tudi</w:t>
      </w:r>
      <w:r w:rsidRPr="00651669">
        <w:rPr>
          <w:rFonts w:ascii="Arial" w:hAnsi="Arial" w:cs="Arial"/>
          <w:sz w:val="20"/>
          <w:szCs w:val="20"/>
          <w:lang w:val="sl-SI"/>
        </w:rPr>
        <w:t xml:space="preserve"> uporabno orodje za računanje pogostosti rabe FFS in primerjavo med različnimi vrstami pridelave (na primer med integrirano in ekološko pridelavo), če so na razpolago podatki o dejansko uporabljenih količinah FFS in dejansko uporabljenih odmerkih na točno določenih površinah določenih kultur. </w:t>
      </w:r>
    </w:p>
    <w:p w14:paraId="563F77DC" w14:textId="77777777" w:rsidR="00655813" w:rsidRPr="00651669" w:rsidRDefault="00655813" w:rsidP="00655813">
      <w:pPr>
        <w:pStyle w:val="Odstavekseznama"/>
        <w:spacing w:beforeLines="60" w:before="144" w:afterLines="60" w:after="144" w:line="240" w:lineRule="auto"/>
        <w:jc w:val="both"/>
        <w:rPr>
          <w:rFonts w:ascii="Arial" w:hAnsi="Arial" w:cs="Arial"/>
          <w:sz w:val="20"/>
          <w:szCs w:val="20"/>
          <w:lang w:val="sl-SI"/>
        </w:rPr>
      </w:pPr>
    </w:p>
    <w:p w14:paraId="2A9AAABB" w14:textId="67C9918D" w:rsidR="00581468" w:rsidRPr="00651669" w:rsidRDefault="00387D94" w:rsidP="002E3EEF">
      <w:pPr>
        <w:pStyle w:val="Naslov3"/>
        <w:numPr>
          <w:ilvl w:val="0"/>
          <w:numId w:val="39"/>
        </w:numPr>
        <w:rPr>
          <w:lang w:val="sl-SI"/>
        </w:rPr>
      </w:pPr>
      <w:bookmarkStart w:id="46" w:name="_Toc531071879"/>
      <w:r w:rsidRPr="00651669">
        <w:rPr>
          <w:lang w:val="sl-SI"/>
        </w:rPr>
        <w:t>Količnik obremenitve</w:t>
      </w:r>
      <w:bookmarkEnd w:id="46"/>
      <w:r w:rsidRPr="00651669">
        <w:rPr>
          <w:lang w:val="sl-SI"/>
        </w:rPr>
        <w:t xml:space="preserve"> </w:t>
      </w:r>
    </w:p>
    <w:p w14:paraId="4E067C65" w14:textId="3F50BC9F" w:rsidR="002828E4" w:rsidRPr="00651669" w:rsidRDefault="00581468"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Količnik obremenitve </w:t>
      </w:r>
      <w:r w:rsidR="00387D94" w:rsidRPr="00651669">
        <w:rPr>
          <w:rFonts w:ascii="Arial" w:hAnsi="Arial" w:cs="Arial"/>
          <w:sz w:val="20"/>
          <w:szCs w:val="20"/>
          <w:lang w:val="sl-SI"/>
        </w:rPr>
        <w:t xml:space="preserve">ali obremenitveni indeks OI (angleško: </w:t>
      </w:r>
      <w:proofErr w:type="spellStart"/>
      <w:r w:rsidR="00387D94" w:rsidRPr="00651669">
        <w:rPr>
          <w:rFonts w:ascii="Arial" w:hAnsi="Arial" w:cs="Arial"/>
          <w:sz w:val="20"/>
          <w:szCs w:val="20"/>
          <w:lang w:val="sl-SI"/>
        </w:rPr>
        <w:t>load</w:t>
      </w:r>
      <w:proofErr w:type="spellEnd"/>
      <w:r w:rsidR="00387D94" w:rsidRPr="00651669">
        <w:rPr>
          <w:rFonts w:ascii="Arial" w:hAnsi="Arial" w:cs="Arial"/>
          <w:sz w:val="20"/>
          <w:szCs w:val="20"/>
          <w:lang w:val="sl-SI"/>
        </w:rPr>
        <w:t xml:space="preserve"> </w:t>
      </w:r>
      <w:proofErr w:type="spellStart"/>
      <w:r w:rsidR="00387D94" w:rsidRPr="00651669">
        <w:rPr>
          <w:rFonts w:ascii="Arial" w:hAnsi="Arial" w:cs="Arial"/>
          <w:sz w:val="20"/>
          <w:szCs w:val="20"/>
          <w:lang w:val="sl-SI"/>
        </w:rPr>
        <w:t>index</w:t>
      </w:r>
      <w:proofErr w:type="spellEnd"/>
      <w:r w:rsidR="00387D94" w:rsidRPr="00651669">
        <w:rPr>
          <w:rFonts w:ascii="Arial" w:hAnsi="Arial" w:cs="Arial"/>
          <w:sz w:val="20"/>
          <w:szCs w:val="20"/>
          <w:lang w:val="sl-SI"/>
        </w:rPr>
        <w:t>)</w:t>
      </w:r>
      <w:r w:rsidRPr="00651669">
        <w:rPr>
          <w:rFonts w:ascii="Arial" w:hAnsi="Arial" w:cs="Arial"/>
          <w:sz w:val="20"/>
          <w:szCs w:val="20"/>
          <w:lang w:val="sl-SI"/>
        </w:rPr>
        <w:t xml:space="preserve"> </w:t>
      </w:r>
      <w:r w:rsidR="00A212BB" w:rsidRPr="00651669">
        <w:rPr>
          <w:rFonts w:ascii="Arial" w:hAnsi="Arial" w:cs="Arial"/>
          <w:sz w:val="20"/>
          <w:szCs w:val="20"/>
          <w:lang w:val="sl-SI"/>
        </w:rPr>
        <w:t xml:space="preserve">se uporablja za prikaz </w:t>
      </w:r>
      <w:r w:rsidR="004D230E" w:rsidRPr="00651669">
        <w:rPr>
          <w:rFonts w:ascii="Arial" w:hAnsi="Arial" w:cs="Arial"/>
          <w:sz w:val="20"/>
          <w:szCs w:val="20"/>
          <w:lang w:val="sl-SI"/>
        </w:rPr>
        <w:t xml:space="preserve">relativnega </w:t>
      </w:r>
      <w:r w:rsidR="00A212BB" w:rsidRPr="00651669">
        <w:rPr>
          <w:rFonts w:ascii="Arial" w:hAnsi="Arial" w:cs="Arial"/>
          <w:sz w:val="20"/>
          <w:szCs w:val="20"/>
          <w:lang w:val="sl-SI"/>
        </w:rPr>
        <w:t>tveganja zaradi uporabe FFS za druge organizme v okolju. I</w:t>
      </w:r>
      <w:r w:rsidR="0024486A" w:rsidRPr="00651669">
        <w:rPr>
          <w:rFonts w:ascii="Arial" w:hAnsi="Arial" w:cs="Arial"/>
          <w:sz w:val="20"/>
          <w:szCs w:val="20"/>
          <w:lang w:val="sl-SI"/>
        </w:rPr>
        <w:t>zraža podatek o obremenitvi površin pod določeno kulturo za določene organizme zaradi uporabe določene aktivne snovi v FFS. Izračun temelji na prodanih količinah aktivne snovi v določenem letu in na podatku o LD</w:t>
      </w:r>
      <w:r w:rsidR="0024486A" w:rsidRPr="00651669">
        <w:rPr>
          <w:rFonts w:ascii="Arial" w:hAnsi="Arial" w:cs="Arial"/>
          <w:sz w:val="20"/>
          <w:szCs w:val="20"/>
          <w:vertAlign w:val="subscript"/>
          <w:lang w:val="sl-SI"/>
        </w:rPr>
        <w:t>50</w:t>
      </w:r>
      <w:r w:rsidR="0024486A" w:rsidRPr="00651669">
        <w:rPr>
          <w:rFonts w:ascii="Arial" w:hAnsi="Arial" w:cs="Arial"/>
          <w:sz w:val="20"/>
          <w:szCs w:val="20"/>
          <w:lang w:val="sl-SI"/>
        </w:rPr>
        <w:t xml:space="preserve"> za določen organizem (</w:t>
      </w:r>
      <w:r w:rsidR="002828E4" w:rsidRPr="00651669">
        <w:rPr>
          <w:rFonts w:ascii="Arial" w:hAnsi="Arial" w:cs="Arial"/>
          <w:sz w:val="20"/>
          <w:szCs w:val="20"/>
          <w:lang w:val="sl-SI"/>
        </w:rPr>
        <w:t>LD</w:t>
      </w:r>
      <w:r w:rsidR="002828E4" w:rsidRPr="00651669">
        <w:rPr>
          <w:rFonts w:ascii="Arial" w:hAnsi="Arial" w:cs="Arial"/>
          <w:sz w:val="20"/>
          <w:szCs w:val="20"/>
          <w:vertAlign w:val="subscript"/>
          <w:lang w:val="sl-SI"/>
        </w:rPr>
        <w:t>50</w:t>
      </w:r>
      <w:r w:rsidR="0024486A" w:rsidRPr="00651669">
        <w:rPr>
          <w:rFonts w:ascii="Arial" w:hAnsi="Arial" w:cs="Arial"/>
          <w:sz w:val="20"/>
          <w:szCs w:val="20"/>
          <w:lang w:val="sl-SI"/>
        </w:rPr>
        <w:t xml:space="preserve"> oziroma</w:t>
      </w:r>
      <w:r w:rsidR="002828E4" w:rsidRPr="00651669">
        <w:rPr>
          <w:rFonts w:ascii="Arial" w:hAnsi="Arial" w:cs="Arial"/>
          <w:sz w:val="20"/>
          <w:szCs w:val="20"/>
          <w:lang w:val="sl-SI"/>
        </w:rPr>
        <w:t xml:space="preserve"> LC</w:t>
      </w:r>
      <w:r w:rsidR="002828E4" w:rsidRPr="00651669">
        <w:rPr>
          <w:rFonts w:ascii="Arial" w:hAnsi="Arial" w:cs="Arial"/>
          <w:sz w:val="20"/>
          <w:szCs w:val="20"/>
          <w:vertAlign w:val="subscript"/>
          <w:lang w:val="sl-SI"/>
        </w:rPr>
        <w:t>50</w:t>
      </w:r>
      <w:r w:rsidR="0024486A" w:rsidRPr="00651669">
        <w:rPr>
          <w:rFonts w:ascii="Arial" w:hAnsi="Arial" w:cs="Arial"/>
          <w:sz w:val="20"/>
          <w:szCs w:val="20"/>
          <w:lang w:val="sl-SI"/>
        </w:rPr>
        <w:t xml:space="preserve"> pomeni </w:t>
      </w:r>
      <w:r w:rsidR="002828E4" w:rsidRPr="00651669">
        <w:rPr>
          <w:rFonts w:ascii="Arial" w:hAnsi="Arial" w:cs="Arial"/>
          <w:sz w:val="20"/>
          <w:szCs w:val="20"/>
          <w:lang w:val="sl-SI"/>
        </w:rPr>
        <w:t>odmerek oz</w:t>
      </w:r>
      <w:r w:rsidR="0024486A" w:rsidRPr="00651669">
        <w:rPr>
          <w:rFonts w:ascii="Arial" w:hAnsi="Arial" w:cs="Arial"/>
          <w:sz w:val="20"/>
          <w:szCs w:val="20"/>
          <w:lang w:val="sl-SI"/>
        </w:rPr>
        <w:t>iroma</w:t>
      </w:r>
      <w:r w:rsidR="002828E4" w:rsidRPr="00651669">
        <w:rPr>
          <w:rFonts w:ascii="Arial" w:hAnsi="Arial" w:cs="Arial"/>
          <w:sz w:val="20"/>
          <w:szCs w:val="20"/>
          <w:lang w:val="sl-SI"/>
        </w:rPr>
        <w:t xml:space="preserve"> koncentracija, ki povzroči smrt pri 50 odstotkih </w:t>
      </w:r>
      <w:r w:rsidR="00B97AEA" w:rsidRPr="00651669">
        <w:rPr>
          <w:rFonts w:ascii="Arial" w:hAnsi="Arial" w:cs="Arial"/>
          <w:sz w:val="20"/>
          <w:szCs w:val="20"/>
          <w:lang w:val="sl-SI"/>
        </w:rPr>
        <w:t>določenih</w:t>
      </w:r>
      <w:r w:rsidR="002828E4" w:rsidRPr="00651669">
        <w:rPr>
          <w:rFonts w:ascii="Arial" w:hAnsi="Arial" w:cs="Arial"/>
          <w:sz w:val="20"/>
          <w:szCs w:val="20"/>
          <w:lang w:val="sl-SI"/>
        </w:rPr>
        <w:t xml:space="preserve"> orga</w:t>
      </w:r>
      <w:r w:rsidR="00907725" w:rsidRPr="00651669">
        <w:rPr>
          <w:rFonts w:ascii="Arial" w:hAnsi="Arial" w:cs="Arial"/>
          <w:sz w:val="20"/>
          <w:szCs w:val="20"/>
          <w:lang w:val="sl-SI"/>
        </w:rPr>
        <w:t>nizmov):</w:t>
      </w:r>
      <w:r w:rsidR="002828E4" w:rsidRPr="00651669">
        <w:rPr>
          <w:rFonts w:ascii="Arial" w:hAnsi="Arial" w:cs="Arial"/>
          <w:sz w:val="20"/>
          <w:szCs w:val="20"/>
          <w:lang w:val="sl-SI"/>
        </w:rPr>
        <w:t xml:space="preserve"> </w:t>
      </w:r>
    </w:p>
    <w:p w14:paraId="6BB09FEA" w14:textId="77777777" w:rsidR="0024486A" w:rsidRPr="00651669" w:rsidRDefault="0024486A" w:rsidP="002F6F80">
      <w:pPr>
        <w:pStyle w:val="Odstavekseznama"/>
        <w:spacing w:beforeLines="60" w:before="144" w:afterLines="60" w:after="144" w:line="240" w:lineRule="auto"/>
        <w:ind w:left="0"/>
        <w:jc w:val="both"/>
        <w:rPr>
          <w:rFonts w:ascii="Arial" w:hAnsi="Arial" w:cs="Arial"/>
          <w:sz w:val="20"/>
          <w:szCs w:val="20"/>
          <w:lang w:val="sl-SI"/>
        </w:rPr>
      </w:pPr>
    </w:p>
    <w:p w14:paraId="106970C5" w14:textId="3A6DEABE"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OI = Σ (</w:t>
      </w:r>
      <w:proofErr w:type="spellStart"/>
      <w:r w:rsidRPr="00651669">
        <w:rPr>
          <w:rFonts w:ascii="Arial" w:hAnsi="Arial" w:cs="Arial"/>
          <w:sz w:val="20"/>
          <w:szCs w:val="20"/>
          <w:lang w:val="sl-SI"/>
        </w:rPr>
        <w:t>P</w:t>
      </w:r>
      <w:r w:rsidR="002E4A7B" w:rsidRPr="00651669">
        <w:rPr>
          <w:rFonts w:ascii="Arial" w:hAnsi="Arial" w:cs="Arial"/>
          <w:sz w:val="20"/>
          <w:szCs w:val="20"/>
          <w:lang w:val="sl-SI"/>
        </w:rPr>
        <w:t>k</w:t>
      </w:r>
      <w:r w:rsidRPr="00651669">
        <w:rPr>
          <w:rFonts w:ascii="Arial" w:hAnsi="Arial" w:cs="Arial"/>
          <w:sz w:val="20"/>
          <w:szCs w:val="20"/>
          <w:lang w:val="sl-SI"/>
        </w:rPr>
        <w:t>as</w:t>
      </w:r>
      <w:proofErr w:type="spellEnd"/>
      <w:r w:rsidRPr="00651669">
        <w:rPr>
          <w:rFonts w:ascii="Arial" w:hAnsi="Arial" w:cs="Arial"/>
          <w:sz w:val="20"/>
          <w:szCs w:val="20"/>
          <w:lang w:val="sl-SI"/>
        </w:rPr>
        <w:t>/(TOX x SOP))</w:t>
      </w:r>
    </w:p>
    <w:p w14:paraId="28F0E508" w14:textId="33BC9E61"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proofErr w:type="spellStart"/>
      <w:r w:rsidRPr="00651669">
        <w:rPr>
          <w:rFonts w:ascii="Arial" w:hAnsi="Arial" w:cs="Arial"/>
          <w:sz w:val="20"/>
          <w:szCs w:val="20"/>
          <w:lang w:val="sl-SI"/>
        </w:rPr>
        <w:t>P</w:t>
      </w:r>
      <w:r w:rsidR="002E4A7B" w:rsidRPr="00651669">
        <w:rPr>
          <w:rFonts w:ascii="Arial" w:hAnsi="Arial" w:cs="Arial"/>
          <w:sz w:val="20"/>
          <w:szCs w:val="20"/>
          <w:lang w:val="sl-SI"/>
        </w:rPr>
        <w:t>k</w:t>
      </w:r>
      <w:r w:rsidRPr="00651669">
        <w:rPr>
          <w:rFonts w:ascii="Arial" w:hAnsi="Arial" w:cs="Arial"/>
          <w:sz w:val="20"/>
          <w:szCs w:val="20"/>
          <w:lang w:val="sl-SI"/>
        </w:rPr>
        <w:t>as</w:t>
      </w:r>
      <w:proofErr w:type="spellEnd"/>
      <w:r w:rsidRPr="00651669">
        <w:rPr>
          <w:rFonts w:ascii="Arial" w:hAnsi="Arial" w:cs="Arial"/>
          <w:sz w:val="20"/>
          <w:szCs w:val="20"/>
          <w:lang w:val="sl-SI"/>
        </w:rPr>
        <w:t>:</w:t>
      </w:r>
      <w:r w:rsidRPr="00651669">
        <w:rPr>
          <w:rFonts w:ascii="Arial" w:hAnsi="Arial" w:cs="Arial"/>
          <w:sz w:val="20"/>
          <w:szCs w:val="20"/>
          <w:lang w:val="sl-SI"/>
        </w:rPr>
        <w:tab/>
        <w:t>prodana količina aktivne snovi v enem letu</w:t>
      </w:r>
    </w:p>
    <w:p w14:paraId="0A1A81AD" w14:textId="3CA73E18"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TOX:</w:t>
      </w:r>
      <w:r w:rsidRPr="00651669">
        <w:rPr>
          <w:rFonts w:ascii="Arial" w:hAnsi="Arial" w:cs="Arial"/>
          <w:sz w:val="20"/>
          <w:szCs w:val="20"/>
          <w:lang w:val="sl-SI"/>
        </w:rPr>
        <w:tab/>
        <w:t>LD</w:t>
      </w:r>
      <w:r w:rsidRPr="00651669">
        <w:rPr>
          <w:rFonts w:ascii="Arial" w:hAnsi="Arial" w:cs="Arial"/>
          <w:sz w:val="20"/>
          <w:szCs w:val="20"/>
          <w:vertAlign w:val="subscript"/>
          <w:lang w:val="sl-SI"/>
        </w:rPr>
        <w:t>50</w:t>
      </w:r>
      <w:r w:rsidRPr="00651669">
        <w:rPr>
          <w:rFonts w:ascii="Arial" w:hAnsi="Arial" w:cs="Arial"/>
          <w:sz w:val="20"/>
          <w:szCs w:val="20"/>
          <w:lang w:val="sl-SI"/>
        </w:rPr>
        <w:t xml:space="preserve"> ali LC</w:t>
      </w:r>
      <w:r w:rsidRPr="00651669">
        <w:rPr>
          <w:rFonts w:ascii="Arial" w:hAnsi="Arial" w:cs="Arial"/>
          <w:sz w:val="20"/>
          <w:szCs w:val="20"/>
          <w:vertAlign w:val="subscript"/>
          <w:lang w:val="sl-SI"/>
        </w:rPr>
        <w:t>50</w:t>
      </w:r>
      <w:r w:rsidRPr="00651669">
        <w:rPr>
          <w:rFonts w:ascii="Arial" w:hAnsi="Arial" w:cs="Arial"/>
          <w:sz w:val="20"/>
          <w:szCs w:val="20"/>
          <w:lang w:val="sl-SI"/>
        </w:rPr>
        <w:t xml:space="preserve"> za določen organizem (sesalci; ptice; čebele…)</w:t>
      </w:r>
    </w:p>
    <w:p w14:paraId="7705F9E7" w14:textId="30AABA2F" w:rsidR="00907725" w:rsidRPr="00651669" w:rsidRDefault="00907725"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SOP:</w:t>
      </w:r>
      <w:r w:rsidRPr="00651669">
        <w:rPr>
          <w:rFonts w:ascii="Arial" w:hAnsi="Arial" w:cs="Arial"/>
          <w:sz w:val="20"/>
          <w:szCs w:val="20"/>
          <w:lang w:val="sl-SI"/>
        </w:rPr>
        <w:tab/>
        <w:t>skupne obdelovalne površine</w:t>
      </w:r>
    </w:p>
    <w:p w14:paraId="4548F835" w14:textId="77777777" w:rsidR="006F2C2F" w:rsidRPr="00651669" w:rsidRDefault="006F2C2F" w:rsidP="002F6F80">
      <w:pPr>
        <w:pStyle w:val="Odstavekseznama"/>
        <w:spacing w:beforeLines="60" w:before="144" w:afterLines="60" w:after="144" w:line="240" w:lineRule="auto"/>
        <w:ind w:left="0"/>
        <w:jc w:val="both"/>
        <w:rPr>
          <w:rFonts w:ascii="Arial" w:hAnsi="Arial" w:cs="Arial"/>
          <w:sz w:val="20"/>
          <w:szCs w:val="20"/>
          <w:lang w:val="sl-SI"/>
        </w:rPr>
      </w:pPr>
    </w:p>
    <w:p w14:paraId="5326A3F4" w14:textId="1B89675E" w:rsidR="006F2C2F" w:rsidRPr="00651669" w:rsidRDefault="006F2C2F" w:rsidP="002F6F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Za primer izračuna OI </w:t>
      </w:r>
      <w:r w:rsidR="00B97AEA" w:rsidRPr="00651669">
        <w:rPr>
          <w:rFonts w:ascii="Arial" w:hAnsi="Arial" w:cs="Arial"/>
          <w:sz w:val="20"/>
          <w:szCs w:val="20"/>
          <w:lang w:val="sl-SI"/>
        </w:rPr>
        <w:t xml:space="preserve">za sesalce </w:t>
      </w:r>
      <w:r w:rsidR="00AD078F" w:rsidRPr="00651669">
        <w:rPr>
          <w:rFonts w:ascii="Arial" w:hAnsi="Arial" w:cs="Arial"/>
          <w:sz w:val="20"/>
          <w:szCs w:val="20"/>
          <w:lang w:val="sl-SI"/>
        </w:rPr>
        <w:t>s</w:t>
      </w:r>
      <w:r w:rsidRPr="00651669">
        <w:rPr>
          <w:rFonts w:ascii="Arial" w:hAnsi="Arial" w:cs="Arial"/>
          <w:sz w:val="20"/>
          <w:szCs w:val="20"/>
          <w:lang w:val="sl-SI"/>
        </w:rPr>
        <w:t xml:space="preserve">o </w:t>
      </w:r>
      <w:r w:rsidR="00AD078F" w:rsidRPr="00651669">
        <w:rPr>
          <w:rFonts w:ascii="Arial" w:hAnsi="Arial" w:cs="Arial"/>
          <w:sz w:val="20"/>
          <w:szCs w:val="20"/>
          <w:lang w:val="sl-SI"/>
        </w:rPr>
        <w:t>bili uporabljeni</w:t>
      </w:r>
      <w:r w:rsidRPr="00651669">
        <w:rPr>
          <w:rFonts w:ascii="Arial" w:hAnsi="Arial" w:cs="Arial"/>
          <w:sz w:val="20"/>
          <w:szCs w:val="20"/>
          <w:lang w:val="sl-SI"/>
        </w:rPr>
        <w:t xml:space="preserve"> enak</w:t>
      </w:r>
      <w:r w:rsidR="00AD078F" w:rsidRPr="00651669">
        <w:rPr>
          <w:rFonts w:ascii="Arial" w:hAnsi="Arial" w:cs="Arial"/>
          <w:sz w:val="20"/>
          <w:szCs w:val="20"/>
          <w:lang w:val="sl-SI"/>
        </w:rPr>
        <w:t>i</w:t>
      </w:r>
      <w:r w:rsidRPr="00651669">
        <w:rPr>
          <w:rFonts w:ascii="Arial" w:hAnsi="Arial" w:cs="Arial"/>
          <w:sz w:val="20"/>
          <w:szCs w:val="20"/>
          <w:lang w:val="sl-SI"/>
        </w:rPr>
        <w:t xml:space="preserve"> podatk</w:t>
      </w:r>
      <w:r w:rsidR="00AD078F" w:rsidRPr="00651669">
        <w:rPr>
          <w:rFonts w:ascii="Arial" w:hAnsi="Arial" w:cs="Arial"/>
          <w:sz w:val="20"/>
          <w:szCs w:val="20"/>
          <w:lang w:val="sl-SI"/>
        </w:rPr>
        <w:t>i</w:t>
      </w:r>
      <w:r w:rsidRPr="00651669">
        <w:rPr>
          <w:rFonts w:ascii="Arial" w:hAnsi="Arial" w:cs="Arial"/>
          <w:sz w:val="20"/>
          <w:szCs w:val="20"/>
          <w:lang w:val="sl-SI"/>
        </w:rPr>
        <w:t xml:space="preserve"> kot pri primeru PR indeksa. OI </w:t>
      </w:r>
      <w:r w:rsidR="00B97AEA" w:rsidRPr="00651669">
        <w:rPr>
          <w:rFonts w:ascii="Arial" w:hAnsi="Arial" w:cs="Arial"/>
          <w:sz w:val="20"/>
          <w:szCs w:val="20"/>
          <w:lang w:val="sl-SI"/>
        </w:rPr>
        <w:t xml:space="preserve">za sesalce </w:t>
      </w:r>
      <w:r w:rsidR="001868A7" w:rsidRPr="00651669">
        <w:rPr>
          <w:rFonts w:ascii="Arial" w:hAnsi="Arial" w:cs="Arial"/>
          <w:sz w:val="20"/>
          <w:szCs w:val="20"/>
          <w:lang w:val="sl-SI"/>
        </w:rPr>
        <w:t xml:space="preserve">za aktivno snov </w:t>
      </w:r>
      <w:proofErr w:type="spellStart"/>
      <w:r w:rsidR="001868A7" w:rsidRPr="00651669">
        <w:rPr>
          <w:rFonts w:ascii="Arial" w:hAnsi="Arial" w:cs="Arial"/>
          <w:sz w:val="20"/>
          <w:szCs w:val="20"/>
          <w:lang w:val="sl-SI"/>
        </w:rPr>
        <w:t>miklobutanil</w:t>
      </w:r>
      <w:proofErr w:type="spellEnd"/>
      <w:r w:rsidR="001868A7" w:rsidRPr="00651669">
        <w:rPr>
          <w:rFonts w:ascii="Arial" w:hAnsi="Arial" w:cs="Arial"/>
          <w:sz w:val="20"/>
          <w:szCs w:val="20"/>
          <w:lang w:val="sl-SI"/>
        </w:rPr>
        <w:t xml:space="preserve"> v letu 2014 </w:t>
      </w:r>
      <w:r w:rsidR="00AD078F" w:rsidRPr="00651669">
        <w:rPr>
          <w:rFonts w:ascii="Arial" w:hAnsi="Arial" w:cs="Arial"/>
          <w:sz w:val="20"/>
          <w:szCs w:val="20"/>
          <w:lang w:val="sl-SI"/>
        </w:rPr>
        <w:t>je bil izračunan</w:t>
      </w:r>
      <w:r w:rsidRPr="00651669">
        <w:rPr>
          <w:rFonts w:ascii="Arial" w:hAnsi="Arial" w:cs="Arial"/>
          <w:sz w:val="20"/>
          <w:szCs w:val="20"/>
          <w:lang w:val="sl-SI"/>
        </w:rPr>
        <w:t xml:space="preserve"> na dva načina:</w:t>
      </w:r>
    </w:p>
    <w:p w14:paraId="54F3BF60" w14:textId="4F38E28C" w:rsidR="006F2C2F" w:rsidRPr="00651669" w:rsidRDefault="006F2C2F" w:rsidP="002F6F80">
      <w:pPr>
        <w:pStyle w:val="Odstavekseznama"/>
        <w:numPr>
          <w:ilvl w:val="0"/>
          <w:numId w:val="46"/>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Pri povprečnem izračunu na podlagi prodane akti</w:t>
      </w:r>
      <w:r w:rsidR="002B5909" w:rsidRPr="00651669">
        <w:rPr>
          <w:rFonts w:ascii="Arial" w:hAnsi="Arial" w:cs="Arial"/>
          <w:sz w:val="20"/>
          <w:szCs w:val="20"/>
          <w:lang w:val="sl-SI"/>
        </w:rPr>
        <w:t>v</w:t>
      </w:r>
      <w:r w:rsidRPr="00651669">
        <w:rPr>
          <w:rFonts w:ascii="Arial" w:hAnsi="Arial" w:cs="Arial"/>
          <w:sz w:val="20"/>
          <w:szCs w:val="20"/>
          <w:lang w:val="sl-SI"/>
        </w:rPr>
        <w:t xml:space="preserve">ne snovi na vinski trti in hmelju skupaj </w:t>
      </w:r>
      <w:r w:rsidR="00AD078F" w:rsidRPr="00651669">
        <w:rPr>
          <w:rFonts w:ascii="Arial" w:hAnsi="Arial" w:cs="Arial"/>
          <w:sz w:val="20"/>
          <w:szCs w:val="20"/>
          <w:lang w:val="sl-SI"/>
        </w:rPr>
        <w:t>je bil</w:t>
      </w:r>
      <w:r w:rsidRPr="00651669">
        <w:rPr>
          <w:rFonts w:ascii="Arial" w:hAnsi="Arial" w:cs="Arial"/>
          <w:sz w:val="20"/>
          <w:szCs w:val="20"/>
          <w:lang w:val="sl-SI"/>
        </w:rPr>
        <w:t xml:space="preserve"> skupni OI indeks</w:t>
      </w:r>
      <w:r w:rsidR="00420B60" w:rsidRPr="00651669">
        <w:rPr>
          <w:rFonts w:ascii="Arial" w:hAnsi="Arial" w:cs="Arial"/>
          <w:sz w:val="20"/>
          <w:szCs w:val="20"/>
          <w:lang w:val="sl-SI"/>
        </w:rPr>
        <w:t xml:space="preserve"> za sesalce</w:t>
      </w:r>
      <w:r w:rsidRPr="00651669">
        <w:rPr>
          <w:rFonts w:ascii="Arial" w:hAnsi="Arial" w:cs="Arial"/>
          <w:sz w:val="20"/>
          <w:szCs w:val="20"/>
          <w:lang w:val="sl-SI"/>
        </w:rPr>
        <w:t>: 0,</w:t>
      </w:r>
      <w:r w:rsidR="00420B60" w:rsidRPr="00651669">
        <w:rPr>
          <w:rFonts w:ascii="Arial" w:hAnsi="Arial" w:cs="Arial"/>
          <w:sz w:val="20"/>
          <w:szCs w:val="20"/>
          <w:lang w:val="sl-SI"/>
        </w:rPr>
        <w:t>06</w:t>
      </w:r>
      <w:r w:rsidR="00A212BB" w:rsidRPr="00651669">
        <w:rPr>
          <w:rFonts w:ascii="Arial" w:hAnsi="Arial" w:cs="Arial"/>
          <w:sz w:val="20"/>
          <w:szCs w:val="20"/>
          <w:lang w:val="sl-SI"/>
        </w:rPr>
        <w:t>.</w:t>
      </w:r>
      <w:r w:rsidR="00420B60" w:rsidRPr="00651669">
        <w:rPr>
          <w:rFonts w:ascii="Arial" w:hAnsi="Arial" w:cs="Arial"/>
          <w:sz w:val="20"/>
          <w:szCs w:val="20"/>
          <w:lang w:val="sl-SI"/>
        </w:rPr>
        <w:t xml:space="preserve"> </w:t>
      </w:r>
    </w:p>
    <w:p w14:paraId="53F7EED7" w14:textId="716CF94B" w:rsidR="006F2C2F" w:rsidRPr="00651669" w:rsidRDefault="006F2C2F" w:rsidP="002F6F80">
      <w:pPr>
        <w:pStyle w:val="Odstavekseznama"/>
        <w:numPr>
          <w:ilvl w:val="0"/>
          <w:numId w:val="46"/>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Pri izračunu na podlagi prodaje dveh pripravkov ločeno za vinsko trto in za hmelj, pa </w:t>
      </w:r>
      <w:r w:rsidR="00AD078F" w:rsidRPr="00651669">
        <w:rPr>
          <w:rFonts w:ascii="Arial" w:hAnsi="Arial" w:cs="Arial"/>
          <w:sz w:val="20"/>
          <w:szCs w:val="20"/>
          <w:lang w:val="sl-SI"/>
        </w:rPr>
        <w:t xml:space="preserve">je bil </w:t>
      </w:r>
      <w:r w:rsidRPr="00651669">
        <w:rPr>
          <w:rFonts w:ascii="Arial" w:hAnsi="Arial" w:cs="Arial"/>
          <w:sz w:val="20"/>
          <w:szCs w:val="20"/>
          <w:lang w:val="sl-SI"/>
        </w:rPr>
        <w:t xml:space="preserve">skupni </w:t>
      </w:r>
      <w:r w:rsidR="00420B60" w:rsidRPr="00651669">
        <w:rPr>
          <w:rFonts w:ascii="Arial" w:hAnsi="Arial" w:cs="Arial"/>
          <w:sz w:val="20"/>
          <w:szCs w:val="20"/>
          <w:lang w:val="sl-SI"/>
        </w:rPr>
        <w:t>OI</w:t>
      </w:r>
      <w:r w:rsidRPr="00651669">
        <w:rPr>
          <w:rFonts w:ascii="Arial" w:hAnsi="Arial" w:cs="Arial"/>
          <w:sz w:val="20"/>
          <w:szCs w:val="20"/>
          <w:lang w:val="sl-SI"/>
        </w:rPr>
        <w:t xml:space="preserve"> indeks</w:t>
      </w:r>
      <w:r w:rsidR="00420B60" w:rsidRPr="00651669">
        <w:rPr>
          <w:rFonts w:ascii="Arial" w:hAnsi="Arial" w:cs="Arial"/>
          <w:sz w:val="20"/>
          <w:szCs w:val="20"/>
          <w:lang w:val="sl-SI"/>
        </w:rPr>
        <w:t xml:space="preserve"> za sesalce</w:t>
      </w:r>
      <w:r w:rsidRPr="00651669">
        <w:rPr>
          <w:rFonts w:ascii="Arial" w:hAnsi="Arial" w:cs="Arial"/>
          <w:sz w:val="20"/>
          <w:szCs w:val="20"/>
          <w:lang w:val="sl-SI"/>
        </w:rPr>
        <w:t>: 0,</w:t>
      </w:r>
      <w:r w:rsidR="00420B60" w:rsidRPr="00651669">
        <w:rPr>
          <w:rFonts w:ascii="Arial" w:hAnsi="Arial" w:cs="Arial"/>
          <w:sz w:val="20"/>
          <w:szCs w:val="20"/>
          <w:lang w:val="sl-SI"/>
        </w:rPr>
        <w:t>03</w:t>
      </w:r>
      <w:r w:rsidRPr="00651669">
        <w:rPr>
          <w:rFonts w:ascii="Arial" w:hAnsi="Arial" w:cs="Arial"/>
          <w:sz w:val="20"/>
          <w:szCs w:val="20"/>
          <w:lang w:val="sl-SI"/>
        </w:rPr>
        <w:t>.</w:t>
      </w:r>
    </w:p>
    <w:p w14:paraId="7EC72421" w14:textId="6E392F1A" w:rsidR="00420B60" w:rsidRDefault="00420B60" w:rsidP="002F6F8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Enako kot v primeru PR indeksa je razlika velika za faktor 2. V obeh primerih tega OI indeksa je obremenitev za sesalce zaradi upor</w:t>
      </w:r>
      <w:r w:rsidR="00A212BB" w:rsidRPr="00651669">
        <w:rPr>
          <w:rFonts w:ascii="Arial" w:hAnsi="Arial" w:cs="Arial"/>
          <w:sz w:val="20"/>
          <w:szCs w:val="20"/>
          <w:lang w:val="sl-SI"/>
        </w:rPr>
        <w:t xml:space="preserve">abe te aktivne snovi zelo </w:t>
      </w:r>
      <w:r w:rsidR="002B5909" w:rsidRPr="00651669">
        <w:rPr>
          <w:rFonts w:ascii="Arial" w:hAnsi="Arial" w:cs="Arial"/>
          <w:sz w:val="20"/>
          <w:szCs w:val="20"/>
          <w:lang w:val="sl-SI"/>
        </w:rPr>
        <w:t>majhna</w:t>
      </w:r>
      <w:r w:rsidRPr="00651669">
        <w:rPr>
          <w:rFonts w:ascii="Arial" w:hAnsi="Arial" w:cs="Arial"/>
          <w:sz w:val="20"/>
          <w:szCs w:val="20"/>
          <w:lang w:val="sl-SI"/>
        </w:rPr>
        <w:t xml:space="preserve">. Vendar bi bilo treba za izračun </w:t>
      </w:r>
      <w:r w:rsidR="004D230E" w:rsidRPr="00651669">
        <w:rPr>
          <w:rFonts w:ascii="Arial" w:hAnsi="Arial" w:cs="Arial"/>
          <w:sz w:val="20"/>
          <w:szCs w:val="20"/>
          <w:lang w:val="sl-SI"/>
        </w:rPr>
        <w:t>realne relativne</w:t>
      </w:r>
      <w:r w:rsidRPr="00651669">
        <w:rPr>
          <w:rFonts w:ascii="Arial" w:hAnsi="Arial" w:cs="Arial"/>
          <w:sz w:val="20"/>
          <w:szCs w:val="20"/>
          <w:lang w:val="sl-SI"/>
        </w:rPr>
        <w:t xml:space="preserve"> obremenitve dodati vs</w:t>
      </w:r>
      <w:r w:rsidR="00AD078F" w:rsidRPr="00651669">
        <w:rPr>
          <w:rFonts w:ascii="Arial" w:hAnsi="Arial" w:cs="Arial"/>
          <w:sz w:val="20"/>
          <w:szCs w:val="20"/>
          <w:lang w:val="sl-SI"/>
        </w:rPr>
        <w:t>a</w:t>
      </w:r>
      <w:r w:rsidRPr="00651669">
        <w:rPr>
          <w:rFonts w:ascii="Arial" w:hAnsi="Arial" w:cs="Arial"/>
          <w:sz w:val="20"/>
          <w:szCs w:val="20"/>
          <w:lang w:val="sl-SI"/>
        </w:rPr>
        <w:t xml:space="preserve"> FFS, ki se uporabljajo na teh kulturah in uporabiti podatke iz evidenc</w:t>
      </w:r>
      <w:r w:rsidR="004E495B" w:rsidRPr="00651669">
        <w:rPr>
          <w:rFonts w:ascii="Arial" w:hAnsi="Arial" w:cs="Arial"/>
          <w:sz w:val="20"/>
          <w:szCs w:val="20"/>
          <w:lang w:val="sl-SI"/>
        </w:rPr>
        <w:t xml:space="preserve"> o dejanski uporabi FFS tudi zato, ker se določene aktivne snovi v FFS lahko uporabljajo v dejavnostih izven kmetijstva</w:t>
      </w:r>
      <w:r w:rsidR="002C38D1" w:rsidRPr="00651669">
        <w:rPr>
          <w:rFonts w:ascii="Arial" w:hAnsi="Arial" w:cs="Arial"/>
          <w:sz w:val="20"/>
          <w:szCs w:val="20"/>
          <w:lang w:val="sl-SI"/>
        </w:rPr>
        <w:t>,</w:t>
      </w:r>
      <w:r w:rsidR="005E19E9" w:rsidRPr="00651669">
        <w:rPr>
          <w:rFonts w:ascii="Arial" w:hAnsi="Arial" w:cs="Arial"/>
          <w:sz w:val="20"/>
          <w:szCs w:val="20"/>
          <w:lang w:val="sl-SI"/>
        </w:rPr>
        <w:t xml:space="preserve"> podatki o prodaji aktivnih snovi </w:t>
      </w:r>
      <w:r w:rsidR="002C38D1" w:rsidRPr="00651669">
        <w:rPr>
          <w:rFonts w:ascii="Arial" w:hAnsi="Arial" w:cs="Arial"/>
          <w:sz w:val="20"/>
          <w:szCs w:val="20"/>
          <w:lang w:val="sl-SI"/>
        </w:rPr>
        <w:t xml:space="preserve">pa </w:t>
      </w:r>
      <w:r w:rsidR="005E19E9" w:rsidRPr="00651669">
        <w:rPr>
          <w:rFonts w:ascii="Arial" w:hAnsi="Arial" w:cs="Arial"/>
          <w:sz w:val="20"/>
          <w:szCs w:val="20"/>
          <w:lang w:val="sl-SI"/>
        </w:rPr>
        <w:t xml:space="preserve">zajemajo celotno </w:t>
      </w:r>
      <w:r w:rsidR="002B5909" w:rsidRPr="00651669">
        <w:rPr>
          <w:rFonts w:ascii="Arial" w:hAnsi="Arial" w:cs="Arial"/>
          <w:sz w:val="20"/>
          <w:szCs w:val="20"/>
          <w:lang w:val="sl-SI"/>
        </w:rPr>
        <w:t>prodajo</w:t>
      </w:r>
      <w:r w:rsidR="004E495B" w:rsidRPr="00651669">
        <w:rPr>
          <w:rFonts w:ascii="Arial" w:hAnsi="Arial" w:cs="Arial"/>
          <w:sz w:val="20"/>
          <w:szCs w:val="20"/>
          <w:lang w:val="sl-SI"/>
        </w:rPr>
        <w:t xml:space="preserve">. </w:t>
      </w:r>
    </w:p>
    <w:p w14:paraId="6882E275" w14:textId="521DF70F" w:rsidR="008860C9" w:rsidRPr="00651669" w:rsidRDefault="008860C9" w:rsidP="002F6F80">
      <w:pPr>
        <w:spacing w:beforeLines="60" w:before="144" w:afterLines="60" w:after="144" w:line="240" w:lineRule="auto"/>
        <w:jc w:val="both"/>
        <w:rPr>
          <w:rFonts w:ascii="Arial" w:hAnsi="Arial" w:cs="Arial"/>
          <w:sz w:val="20"/>
          <w:szCs w:val="20"/>
          <w:lang w:val="sl-SI"/>
        </w:rPr>
      </w:pPr>
      <w:r>
        <w:rPr>
          <w:rFonts w:ascii="Arial" w:hAnsi="Arial" w:cs="Arial"/>
          <w:sz w:val="20"/>
          <w:szCs w:val="20"/>
          <w:lang w:val="sl-SI"/>
        </w:rPr>
        <w:t xml:space="preserve">Enako kot pri </w:t>
      </w:r>
      <w:r w:rsidRPr="008860C9">
        <w:rPr>
          <w:rFonts w:ascii="Arial" w:hAnsi="Arial" w:cs="Arial"/>
          <w:sz w:val="20"/>
          <w:szCs w:val="20"/>
          <w:lang w:val="sl-SI"/>
        </w:rPr>
        <w:t>PR indeks</w:t>
      </w:r>
      <w:r>
        <w:rPr>
          <w:rFonts w:ascii="Arial" w:hAnsi="Arial" w:cs="Arial"/>
          <w:sz w:val="20"/>
          <w:szCs w:val="20"/>
          <w:lang w:val="sl-SI"/>
        </w:rPr>
        <w:t>u</w:t>
      </w:r>
      <w:r w:rsidRPr="008860C9">
        <w:rPr>
          <w:rFonts w:ascii="Arial" w:hAnsi="Arial" w:cs="Arial"/>
          <w:sz w:val="20"/>
          <w:szCs w:val="20"/>
          <w:lang w:val="sl-SI"/>
        </w:rPr>
        <w:t xml:space="preserve"> bi se lahko </w:t>
      </w:r>
      <w:r>
        <w:rPr>
          <w:rFonts w:ascii="Arial" w:hAnsi="Arial" w:cs="Arial"/>
          <w:sz w:val="20"/>
          <w:szCs w:val="20"/>
          <w:lang w:val="sl-SI"/>
        </w:rPr>
        <w:t xml:space="preserve">OI </w:t>
      </w:r>
      <w:r w:rsidRPr="008860C9">
        <w:rPr>
          <w:rFonts w:ascii="Arial" w:hAnsi="Arial" w:cs="Arial"/>
          <w:sz w:val="20"/>
          <w:szCs w:val="20"/>
          <w:lang w:val="sl-SI"/>
        </w:rPr>
        <w:t>spremljal pri statistični obravnavi podatkov o uporabi FFS, ki jih v okviru Uredbe o statistiki pesticidov spremlja SURS.</w:t>
      </w:r>
    </w:p>
    <w:p w14:paraId="100DB5EB" w14:textId="3E3D2B38" w:rsidR="00581468" w:rsidRPr="00651669" w:rsidRDefault="005E19E9" w:rsidP="002E3EEF">
      <w:pPr>
        <w:pStyle w:val="Naslov3"/>
        <w:numPr>
          <w:ilvl w:val="0"/>
          <w:numId w:val="39"/>
        </w:numPr>
        <w:rPr>
          <w:lang w:val="sl-SI"/>
        </w:rPr>
      </w:pPr>
      <w:bookmarkStart w:id="47" w:name="_Toc531071880"/>
      <w:r w:rsidRPr="00651669">
        <w:rPr>
          <w:lang w:val="sl-SI"/>
        </w:rPr>
        <w:t xml:space="preserve">Poraba </w:t>
      </w:r>
      <w:r w:rsidR="009A186B">
        <w:rPr>
          <w:lang w:val="sl-SI"/>
        </w:rPr>
        <w:t>FFS</w:t>
      </w:r>
      <w:r w:rsidRPr="00651669">
        <w:rPr>
          <w:lang w:val="sl-SI"/>
        </w:rPr>
        <w:t xml:space="preserve"> v kmetijstvu</w:t>
      </w:r>
      <w:bookmarkEnd w:id="47"/>
      <w:r w:rsidRPr="00651669">
        <w:rPr>
          <w:lang w:val="sl-SI"/>
        </w:rPr>
        <w:t xml:space="preserve"> </w:t>
      </w:r>
    </w:p>
    <w:p w14:paraId="7908C039" w14:textId="77B9A07C" w:rsidR="00581468" w:rsidRPr="00651669" w:rsidRDefault="00581468" w:rsidP="00B373B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Poraba </w:t>
      </w:r>
      <w:r w:rsidR="009A186B">
        <w:rPr>
          <w:rFonts w:ascii="Arial" w:hAnsi="Arial" w:cs="Arial"/>
          <w:sz w:val="20"/>
          <w:szCs w:val="20"/>
          <w:lang w:val="sl-SI"/>
        </w:rPr>
        <w:t>FFS</w:t>
      </w:r>
      <w:r w:rsidRPr="00651669">
        <w:rPr>
          <w:rFonts w:ascii="Arial" w:hAnsi="Arial" w:cs="Arial"/>
          <w:sz w:val="20"/>
          <w:szCs w:val="20"/>
          <w:lang w:val="sl-SI"/>
        </w:rPr>
        <w:t xml:space="preserve"> v kmetijstvu se izraža s porabo aktivnih snovi v kg/ha</w:t>
      </w:r>
      <w:r w:rsidR="00AF31A6">
        <w:rPr>
          <w:rFonts w:ascii="Arial" w:hAnsi="Arial" w:cs="Arial"/>
          <w:sz w:val="20"/>
          <w:szCs w:val="20"/>
          <w:lang w:val="sl-SI"/>
        </w:rPr>
        <w:t xml:space="preserve"> na leto</w:t>
      </w:r>
      <w:r w:rsidR="00522A9E" w:rsidRPr="00651669">
        <w:rPr>
          <w:rFonts w:ascii="Arial" w:hAnsi="Arial" w:cs="Arial"/>
          <w:sz w:val="20"/>
          <w:szCs w:val="20"/>
          <w:lang w:val="sl-SI"/>
        </w:rPr>
        <w:t xml:space="preserve">. </w:t>
      </w:r>
    </w:p>
    <w:p w14:paraId="0825FB7C" w14:textId="22D0F6A0" w:rsidR="005E19E9" w:rsidRPr="00651669" w:rsidRDefault="005E19E9" w:rsidP="00B373B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Porabe FFS v kmetijstvu ne moremo enačiti s prodajo FFS</w:t>
      </w:r>
      <w:r w:rsidR="002B5909" w:rsidRPr="00651669">
        <w:rPr>
          <w:rFonts w:ascii="Arial" w:hAnsi="Arial" w:cs="Arial"/>
          <w:sz w:val="20"/>
          <w:szCs w:val="20"/>
          <w:lang w:val="sl-SI"/>
        </w:rPr>
        <w:t xml:space="preserve"> v RS</w:t>
      </w:r>
      <w:r w:rsidRPr="00651669">
        <w:rPr>
          <w:rFonts w:ascii="Arial" w:hAnsi="Arial" w:cs="Arial"/>
          <w:sz w:val="20"/>
          <w:szCs w:val="20"/>
          <w:lang w:val="sl-SI"/>
        </w:rPr>
        <w:t xml:space="preserve"> iz naslednjih razlogov:</w:t>
      </w:r>
    </w:p>
    <w:p w14:paraId="69B17D1A" w14:textId="13E72A2A" w:rsidR="005E19E9" w:rsidRPr="00651669" w:rsidRDefault="005E19E9" w:rsidP="00A52A0A">
      <w:pPr>
        <w:pStyle w:val="Odstavekseznama"/>
        <w:numPr>
          <w:ilvl w:val="0"/>
          <w:numId w:val="47"/>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Določen aktivne snovi se lahko uporabljajo tudi </w:t>
      </w:r>
      <w:r w:rsidR="002B5909" w:rsidRPr="00651669">
        <w:rPr>
          <w:rFonts w:ascii="Arial" w:hAnsi="Arial" w:cs="Arial"/>
          <w:sz w:val="20"/>
          <w:szCs w:val="20"/>
          <w:lang w:val="sl-SI"/>
        </w:rPr>
        <w:t>na drugih površinah</w:t>
      </w:r>
      <w:r w:rsidRPr="00651669">
        <w:rPr>
          <w:rFonts w:ascii="Arial" w:hAnsi="Arial" w:cs="Arial"/>
          <w:sz w:val="20"/>
          <w:szCs w:val="20"/>
          <w:lang w:val="sl-SI"/>
        </w:rPr>
        <w:t xml:space="preserve">, kot na primer za vzdrževanje javnih površin, med njimi cest in železnic. </w:t>
      </w:r>
    </w:p>
    <w:p w14:paraId="3936905A" w14:textId="77777777" w:rsidR="00245D30" w:rsidRPr="00651669" w:rsidRDefault="00245D30" w:rsidP="00A52A0A">
      <w:pPr>
        <w:pStyle w:val="Odstavekseznama"/>
        <w:numPr>
          <w:ilvl w:val="0"/>
          <w:numId w:val="47"/>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Ker je potreba po uporabi FFS močno odvisna od vremenskih razmer, se vse nabavljene količine lahko ne uporabijo v tekočem letu</w:t>
      </w:r>
      <w:r w:rsidR="002B5909" w:rsidRPr="00651669">
        <w:rPr>
          <w:rFonts w:ascii="Arial" w:hAnsi="Arial" w:cs="Arial"/>
          <w:sz w:val="20"/>
          <w:szCs w:val="20"/>
          <w:lang w:val="sl-SI"/>
        </w:rPr>
        <w:t>,</w:t>
      </w:r>
      <w:r w:rsidRPr="00651669">
        <w:rPr>
          <w:rFonts w:ascii="Arial" w:hAnsi="Arial" w:cs="Arial"/>
          <w:sz w:val="20"/>
          <w:szCs w:val="20"/>
          <w:lang w:val="sl-SI"/>
        </w:rPr>
        <w:t xml:space="preserve"> ampak ostanejo na zalogi pri pridelovalcu za </w:t>
      </w:r>
      <w:r w:rsidR="00F05A0F" w:rsidRPr="00651669">
        <w:rPr>
          <w:rFonts w:ascii="Arial" w:hAnsi="Arial" w:cs="Arial"/>
          <w:sz w:val="20"/>
          <w:szCs w:val="20"/>
          <w:lang w:val="sl-SI"/>
        </w:rPr>
        <w:t xml:space="preserve">uporabo v </w:t>
      </w:r>
      <w:r w:rsidRPr="00651669">
        <w:rPr>
          <w:rFonts w:ascii="Arial" w:hAnsi="Arial" w:cs="Arial"/>
          <w:sz w:val="20"/>
          <w:szCs w:val="20"/>
          <w:lang w:val="sl-SI"/>
        </w:rPr>
        <w:t>naslednje</w:t>
      </w:r>
      <w:r w:rsidR="00F05A0F" w:rsidRPr="00651669">
        <w:rPr>
          <w:rFonts w:ascii="Arial" w:hAnsi="Arial" w:cs="Arial"/>
          <w:sz w:val="20"/>
          <w:szCs w:val="20"/>
          <w:lang w:val="sl-SI"/>
        </w:rPr>
        <w:t>m</w:t>
      </w:r>
      <w:r w:rsidRPr="00651669">
        <w:rPr>
          <w:rFonts w:ascii="Arial" w:hAnsi="Arial" w:cs="Arial"/>
          <w:sz w:val="20"/>
          <w:szCs w:val="20"/>
          <w:lang w:val="sl-SI"/>
        </w:rPr>
        <w:t xml:space="preserve"> let</w:t>
      </w:r>
      <w:r w:rsidR="00F05A0F" w:rsidRPr="00651669">
        <w:rPr>
          <w:rFonts w:ascii="Arial" w:hAnsi="Arial" w:cs="Arial"/>
          <w:sz w:val="20"/>
          <w:szCs w:val="20"/>
          <w:lang w:val="sl-SI"/>
        </w:rPr>
        <w:t>u</w:t>
      </w:r>
      <w:r w:rsidRPr="00651669">
        <w:rPr>
          <w:rFonts w:ascii="Arial" w:hAnsi="Arial" w:cs="Arial"/>
          <w:sz w:val="20"/>
          <w:szCs w:val="20"/>
          <w:lang w:val="sl-SI"/>
        </w:rPr>
        <w:t xml:space="preserve">. </w:t>
      </w:r>
    </w:p>
    <w:p w14:paraId="4D547FB9" w14:textId="77777777" w:rsidR="00C1447E" w:rsidRDefault="0069478A"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 zakonu ZFfS-1 (člen 19.) morajo uporabniki FFS za poklicno rabo pri sebi za dobo 3 let hraniti evidenco uporabe FFS za primer inšpekcijskega nadzora. Isti člen določa, da morajo na zahtevo evidenco dostaviti  </w:t>
      </w:r>
      <w:r w:rsidR="00F93E2E">
        <w:rPr>
          <w:rFonts w:ascii="Arial" w:hAnsi="Arial" w:cs="Arial"/>
          <w:sz w:val="20"/>
          <w:szCs w:val="20"/>
          <w:lang w:val="sl-SI"/>
        </w:rPr>
        <w:t>Upravi</w:t>
      </w:r>
      <w:r w:rsidRPr="00651669">
        <w:rPr>
          <w:rFonts w:ascii="Arial" w:hAnsi="Arial" w:cs="Arial"/>
          <w:sz w:val="20"/>
          <w:szCs w:val="20"/>
          <w:lang w:val="sl-SI"/>
        </w:rPr>
        <w:t>, da jo ta lahko posreduje SURS za statistične namene.</w:t>
      </w:r>
    </w:p>
    <w:p w14:paraId="30E369B1" w14:textId="3DB4BF43" w:rsidR="004C38CF" w:rsidRPr="00F93E2E" w:rsidRDefault="0069478A"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Tako je</w:t>
      </w:r>
      <w:r w:rsidR="003F2D93" w:rsidRPr="00651669">
        <w:rPr>
          <w:rFonts w:ascii="Arial" w:hAnsi="Arial" w:cs="Arial"/>
          <w:sz w:val="20"/>
          <w:szCs w:val="20"/>
          <w:lang w:val="sl-SI"/>
        </w:rPr>
        <w:t xml:space="preserve"> Uprava</w:t>
      </w:r>
      <w:r w:rsidRPr="00651669">
        <w:rPr>
          <w:rFonts w:ascii="Arial" w:hAnsi="Arial" w:cs="Arial"/>
          <w:sz w:val="20"/>
          <w:szCs w:val="20"/>
          <w:lang w:val="sl-SI"/>
        </w:rPr>
        <w:t xml:space="preserve"> zbrala te podatke na ustreznem vzorcu za leto 2014 in jih posredovala SURS-u za obdelavo v skladu s predpisanimi statističnimi metodami iz EU </w:t>
      </w:r>
      <w:r w:rsidR="003F2D93" w:rsidRPr="00651669">
        <w:rPr>
          <w:rFonts w:ascii="Arial" w:hAnsi="Arial" w:cs="Arial"/>
          <w:sz w:val="20"/>
          <w:szCs w:val="20"/>
          <w:lang w:val="sl-SI"/>
        </w:rPr>
        <w:t>Uredbe</w:t>
      </w:r>
      <w:r w:rsidRPr="00651669">
        <w:rPr>
          <w:rFonts w:ascii="Arial" w:hAnsi="Arial" w:cs="Arial"/>
          <w:sz w:val="20"/>
          <w:szCs w:val="20"/>
          <w:lang w:val="sl-SI"/>
        </w:rPr>
        <w:t xml:space="preserve"> (EC) 1185/2009. SURS je rezultate obj</w:t>
      </w:r>
      <w:r w:rsidR="003F2D93" w:rsidRPr="00651669">
        <w:rPr>
          <w:rFonts w:ascii="Arial" w:hAnsi="Arial" w:cs="Arial"/>
          <w:sz w:val="20"/>
          <w:szCs w:val="20"/>
          <w:lang w:val="sl-SI"/>
        </w:rPr>
        <w:t>avil na svojih spletnih straneh</w:t>
      </w:r>
      <w:r w:rsidR="00F93E2E">
        <w:rPr>
          <w:rFonts w:ascii="Arial" w:hAnsi="Arial" w:cs="Arial"/>
          <w:sz w:val="20"/>
          <w:szCs w:val="20"/>
          <w:lang w:val="sl-SI"/>
        </w:rPr>
        <w:t>.</w:t>
      </w:r>
      <w:r w:rsidR="00F93E2E">
        <w:rPr>
          <w:rStyle w:val="Sprotnaopomba-sklic"/>
          <w:rFonts w:ascii="Arial" w:hAnsi="Arial" w:cs="Arial"/>
          <w:b/>
          <w:i/>
          <w:sz w:val="20"/>
          <w:szCs w:val="20"/>
          <w:lang w:val="sl-SI"/>
        </w:rPr>
        <w:footnoteReference w:id="30"/>
      </w:r>
    </w:p>
    <w:p w14:paraId="2FBC5B2D" w14:textId="07193AF6" w:rsidR="0084587B" w:rsidRPr="00651669" w:rsidRDefault="0084587B"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 podatkih SURS je bila uporaba </w:t>
      </w:r>
      <w:r w:rsidR="009A186B">
        <w:rPr>
          <w:rFonts w:ascii="Arial" w:hAnsi="Arial" w:cs="Arial"/>
          <w:sz w:val="20"/>
          <w:szCs w:val="20"/>
          <w:lang w:val="sl-SI"/>
        </w:rPr>
        <w:t>FFS</w:t>
      </w:r>
      <w:r w:rsidRPr="00651669">
        <w:rPr>
          <w:rFonts w:ascii="Arial" w:hAnsi="Arial" w:cs="Arial"/>
          <w:sz w:val="20"/>
          <w:szCs w:val="20"/>
          <w:lang w:val="sl-SI"/>
        </w:rPr>
        <w:t xml:space="preserve"> v kmetijstvu za približno tretjino manjša od prodaje</w:t>
      </w:r>
      <w:r w:rsidR="001868A7" w:rsidRPr="00651669">
        <w:rPr>
          <w:rFonts w:ascii="Arial" w:hAnsi="Arial" w:cs="Arial"/>
          <w:sz w:val="20"/>
          <w:szCs w:val="20"/>
          <w:lang w:val="sl-SI"/>
        </w:rPr>
        <w:t xml:space="preserve"> FFS</w:t>
      </w:r>
      <w:r w:rsidRPr="00651669">
        <w:rPr>
          <w:rFonts w:ascii="Arial" w:hAnsi="Arial" w:cs="Arial"/>
          <w:sz w:val="20"/>
          <w:szCs w:val="20"/>
          <w:lang w:val="sl-SI"/>
        </w:rPr>
        <w:t xml:space="preserve">. </w:t>
      </w:r>
    </w:p>
    <w:p w14:paraId="3A52F501" w14:textId="274EBC98" w:rsidR="0084587B" w:rsidRPr="00651669" w:rsidRDefault="0084587B" w:rsidP="00B373B0">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Na hektar celotne površine s posamezno kmetijsko kulturo je bilo v </w:t>
      </w:r>
      <w:r w:rsidR="00AF31A6">
        <w:rPr>
          <w:rFonts w:ascii="Arial" w:hAnsi="Arial" w:cs="Arial"/>
          <w:sz w:val="20"/>
          <w:szCs w:val="20"/>
          <w:lang w:val="sl-SI"/>
        </w:rPr>
        <w:t xml:space="preserve">letu 2014 v </w:t>
      </w:r>
      <w:r w:rsidRPr="00651669">
        <w:rPr>
          <w:rFonts w:ascii="Arial" w:hAnsi="Arial" w:cs="Arial"/>
          <w:sz w:val="20"/>
          <w:szCs w:val="20"/>
          <w:lang w:val="sl-SI"/>
        </w:rPr>
        <w:t>povprečj</w:t>
      </w:r>
      <w:r w:rsidR="001868A7" w:rsidRPr="00651669">
        <w:rPr>
          <w:rFonts w:ascii="Arial" w:hAnsi="Arial" w:cs="Arial"/>
          <w:sz w:val="20"/>
          <w:szCs w:val="20"/>
          <w:lang w:val="sl-SI"/>
        </w:rPr>
        <w:t xml:space="preserve">u porabljenih največ </w:t>
      </w:r>
      <w:r w:rsidR="009A186B">
        <w:rPr>
          <w:rFonts w:ascii="Arial" w:hAnsi="Arial" w:cs="Arial"/>
          <w:sz w:val="20"/>
          <w:szCs w:val="20"/>
          <w:lang w:val="sl-SI"/>
        </w:rPr>
        <w:t>FFS</w:t>
      </w:r>
      <w:r w:rsidR="001868A7" w:rsidRPr="00651669">
        <w:rPr>
          <w:rFonts w:ascii="Arial" w:hAnsi="Arial" w:cs="Arial"/>
          <w:sz w:val="20"/>
          <w:szCs w:val="20"/>
          <w:lang w:val="sl-SI"/>
        </w:rPr>
        <w:t xml:space="preserve"> </w:t>
      </w:r>
      <w:r w:rsidRPr="00651669">
        <w:rPr>
          <w:rFonts w:ascii="Arial" w:hAnsi="Arial" w:cs="Arial"/>
          <w:sz w:val="20"/>
          <w:szCs w:val="20"/>
          <w:lang w:val="sl-SI"/>
        </w:rPr>
        <w:t xml:space="preserve">v intenzivnih sadovnjakih (29,1 kg/ha) in v vinogradih (24,4 kg/ha). Večinoma so bili na teh kmetijskih zemljiščih porabljeni fungicidi, in sicer v intenzivnih sadovnjakih 22,8 kg/ha, v vinogradih pa 23,8 kg/ha. Na površinah, posejanih s pšenico in piro, je bilo v povprečju porabljenih 0,8 kg </w:t>
      </w:r>
      <w:r w:rsidR="009A186B">
        <w:rPr>
          <w:rFonts w:ascii="Arial" w:hAnsi="Arial" w:cs="Arial"/>
          <w:sz w:val="20"/>
          <w:szCs w:val="20"/>
          <w:lang w:val="sl-SI"/>
        </w:rPr>
        <w:t>FFS</w:t>
      </w:r>
      <w:r w:rsidRPr="00651669">
        <w:rPr>
          <w:rFonts w:ascii="Arial" w:hAnsi="Arial" w:cs="Arial"/>
          <w:sz w:val="20"/>
          <w:szCs w:val="20"/>
          <w:lang w:val="sl-SI"/>
        </w:rPr>
        <w:t xml:space="preserve"> na hektar, od tega fungicidov 0,4 kg/ha, herbicidov pa 0,3 kg/ha. Na površinah, posejanih s koruzo (za zrnje in silažo), je bilo v povprečju porabljenih 1,4 kg </w:t>
      </w:r>
      <w:r w:rsidR="009A186B">
        <w:rPr>
          <w:rFonts w:ascii="Arial" w:hAnsi="Arial" w:cs="Arial"/>
          <w:sz w:val="20"/>
          <w:szCs w:val="20"/>
          <w:lang w:val="sl-SI"/>
        </w:rPr>
        <w:t>FFS</w:t>
      </w:r>
      <w:r w:rsidRPr="00651669">
        <w:rPr>
          <w:rFonts w:ascii="Arial" w:hAnsi="Arial" w:cs="Arial"/>
          <w:sz w:val="20"/>
          <w:szCs w:val="20"/>
          <w:lang w:val="sl-SI"/>
        </w:rPr>
        <w:t xml:space="preserve"> na hektar (večinoma so bili to herbicidi). (Vir: SURS). </w:t>
      </w:r>
    </w:p>
    <w:p w14:paraId="74ED6C09" w14:textId="34EF1D49" w:rsidR="00C057E0" w:rsidRPr="00651669" w:rsidRDefault="0040403C" w:rsidP="00B373B0">
      <w:pPr>
        <w:spacing w:beforeLines="60" w:before="144" w:afterLines="60" w:after="144" w:line="240" w:lineRule="auto"/>
        <w:jc w:val="both"/>
        <w:rPr>
          <w:rFonts w:ascii="Arial" w:hAnsi="Arial" w:cs="Arial"/>
          <w:sz w:val="20"/>
          <w:szCs w:val="20"/>
          <w:lang w:val="sl-SI"/>
        </w:rPr>
      </w:pPr>
      <w:r>
        <w:rPr>
          <w:rFonts w:ascii="Arial" w:hAnsi="Arial" w:cs="Arial"/>
          <w:color w:val="000000"/>
          <w:sz w:val="20"/>
          <w:szCs w:val="20"/>
          <w:lang w:val="sl-SI" w:eastAsia="sl-SI"/>
        </w:rPr>
        <w:t xml:space="preserve">Statistični podatki o uporabi FFS v kmetijstvu so bili v RS prvič statistično obdelani in objavljeni v letu 2016 za leto 2014. </w:t>
      </w:r>
      <w:r>
        <w:rPr>
          <w:rFonts w:ascii="Helv" w:hAnsi="Helv" w:cs="Helv"/>
          <w:color w:val="000000"/>
          <w:sz w:val="20"/>
          <w:szCs w:val="20"/>
          <w:lang w:val="sl-SI" w:eastAsia="sl-SI"/>
        </w:rPr>
        <w:t>Uredba (EC) 1185/2009 predvideva poročanje enkrat v obdobju 5 let. Naslednji podatki bodo za leto 2017 objavljeni v letu 2019</w:t>
      </w:r>
      <w:r w:rsidR="007B2D17">
        <w:rPr>
          <w:rFonts w:ascii="Helv" w:hAnsi="Helv" w:cs="Helv"/>
          <w:color w:val="000000"/>
          <w:sz w:val="20"/>
          <w:szCs w:val="20"/>
          <w:lang w:val="sl-SI" w:eastAsia="sl-SI"/>
        </w:rPr>
        <w:t>.</w:t>
      </w:r>
    </w:p>
    <w:p w14:paraId="219B8B0C" w14:textId="02630809" w:rsidR="00581468" w:rsidRPr="00651669" w:rsidRDefault="00581468" w:rsidP="002E3EEF">
      <w:pPr>
        <w:pStyle w:val="Naslov3"/>
        <w:numPr>
          <w:ilvl w:val="0"/>
          <w:numId w:val="39"/>
        </w:numPr>
        <w:rPr>
          <w:lang w:val="sl-SI"/>
        </w:rPr>
      </w:pPr>
      <w:bookmarkStart w:id="48" w:name="_Ref530649570"/>
      <w:bookmarkStart w:id="49" w:name="_Toc531071881"/>
      <w:r w:rsidRPr="00651669">
        <w:rPr>
          <w:lang w:val="sl-SI"/>
        </w:rPr>
        <w:t>Število uporabnikov FFS</w:t>
      </w:r>
      <w:r w:rsidR="00AF31A6">
        <w:rPr>
          <w:lang w:val="sl-SI"/>
        </w:rPr>
        <w:t>, ki so opravili usposabljanje</w:t>
      </w:r>
      <w:bookmarkEnd w:id="48"/>
      <w:bookmarkEnd w:id="49"/>
    </w:p>
    <w:p w14:paraId="3CD4DA13" w14:textId="2892935D" w:rsidR="00C257B0" w:rsidRPr="00651669" w:rsidRDefault="00CF0869"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Število uporabnikov</w:t>
      </w:r>
      <w:r w:rsidR="00D01A61" w:rsidRPr="00651669">
        <w:rPr>
          <w:rFonts w:ascii="Arial" w:hAnsi="Arial" w:cs="Arial"/>
          <w:sz w:val="20"/>
          <w:szCs w:val="20"/>
          <w:lang w:val="sl-SI"/>
        </w:rPr>
        <w:t xml:space="preserve"> FFS</w:t>
      </w:r>
      <w:r w:rsidR="006947F0" w:rsidRPr="00651669">
        <w:rPr>
          <w:rFonts w:ascii="Arial" w:hAnsi="Arial" w:cs="Arial"/>
          <w:sz w:val="20"/>
          <w:szCs w:val="20"/>
          <w:lang w:val="sl-SI"/>
        </w:rPr>
        <w:t xml:space="preserve"> (izvajalcev </w:t>
      </w:r>
      <w:proofErr w:type="spellStart"/>
      <w:r w:rsidR="006947F0" w:rsidRPr="00651669">
        <w:rPr>
          <w:rFonts w:ascii="Arial" w:hAnsi="Arial" w:cs="Arial"/>
          <w:sz w:val="20"/>
          <w:szCs w:val="20"/>
          <w:lang w:val="sl-SI"/>
        </w:rPr>
        <w:t>tretiranja</w:t>
      </w:r>
      <w:proofErr w:type="spellEnd"/>
      <w:r w:rsidR="006947F0" w:rsidRPr="00651669">
        <w:rPr>
          <w:rFonts w:ascii="Arial" w:hAnsi="Arial" w:cs="Arial"/>
          <w:sz w:val="20"/>
          <w:szCs w:val="20"/>
          <w:lang w:val="sl-SI"/>
        </w:rPr>
        <w:t>)</w:t>
      </w:r>
      <w:r w:rsidRPr="00651669">
        <w:rPr>
          <w:rFonts w:ascii="Arial" w:hAnsi="Arial" w:cs="Arial"/>
          <w:sz w:val="20"/>
          <w:szCs w:val="20"/>
          <w:lang w:val="sl-SI"/>
        </w:rPr>
        <w:t>, ki so opravili usposabljanje za ravnanje s FFS po novem programu, razširjenim z znanji s področij varovanja zdravja in okolja:</w:t>
      </w:r>
    </w:p>
    <w:p w14:paraId="1A088320" w14:textId="77777777" w:rsidR="00861F11" w:rsidRPr="00651669" w:rsidRDefault="00861F11" w:rsidP="00500377">
      <w:pPr>
        <w:pStyle w:val="Odstavekseznama"/>
        <w:spacing w:beforeLines="60" w:before="144" w:afterLines="60" w:after="144" w:line="240" w:lineRule="auto"/>
        <w:ind w:left="0"/>
        <w:jc w:val="both"/>
        <w:rPr>
          <w:rFonts w:ascii="Arial" w:hAnsi="Arial" w:cs="Arial"/>
          <w:sz w:val="20"/>
          <w:szCs w:val="20"/>
          <w:lang w:val="sl-SI"/>
        </w:rPr>
      </w:pPr>
    </w:p>
    <w:p w14:paraId="6ECFF1A6" w14:textId="55460A29" w:rsidR="00726907" w:rsidRPr="00651669" w:rsidRDefault="00861F11"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Vsi uporabniki FFS, ki uporabljajo sredstva, registrirana za p</w:t>
      </w:r>
      <w:r w:rsidR="0012477E" w:rsidRPr="00651669">
        <w:rPr>
          <w:rFonts w:ascii="Arial" w:hAnsi="Arial" w:cs="Arial"/>
          <w:sz w:val="20"/>
          <w:szCs w:val="20"/>
          <w:lang w:val="sl-SI"/>
        </w:rPr>
        <w:t xml:space="preserve">oklicno uporabo, </w:t>
      </w:r>
      <w:r w:rsidRPr="00651669">
        <w:rPr>
          <w:rFonts w:ascii="Arial" w:hAnsi="Arial" w:cs="Arial"/>
          <w:sz w:val="20"/>
          <w:szCs w:val="20"/>
          <w:lang w:val="sl-SI"/>
        </w:rPr>
        <w:t xml:space="preserve">morajo opraviti dodatno usposabljanje o </w:t>
      </w:r>
      <w:r w:rsidR="006E23B3" w:rsidRPr="00651669">
        <w:rPr>
          <w:rFonts w:ascii="Arial" w:hAnsi="Arial" w:cs="Arial"/>
          <w:sz w:val="20"/>
          <w:szCs w:val="20"/>
          <w:lang w:val="sl-SI"/>
        </w:rPr>
        <w:t xml:space="preserve">ravnanju s </w:t>
      </w:r>
      <w:r w:rsidRPr="00651669">
        <w:rPr>
          <w:rFonts w:ascii="Arial" w:hAnsi="Arial" w:cs="Arial"/>
          <w:sz w:val="20"/>
          <w:szCs w:val="20"/>
          <w:lang w:val="sl-SI"/>
        </w:rPr>
        <w:t>FFS. Usposabljanje je sestavljeno iz osnovnega usposabljanja z izpitom, kjer sluša</w:t>
      </w:r>
      <w:r w:rsidR="00F93E2E">
        <w:rPr>
          <w:rFonts w:ascii="Arial" w:hAnsi="Arial" w:cs="Arial"/>
          <w:sz w:val="20"/>
          <w:szCs w:val="20"/>
          <w:lang w:val="sl-SI"/>
        </w:rPr>
        <w:t xml:space="preserve">telji pridobijo izkaznico; </w:t>
      </w:r>
      <w:r w:rsidRPr="00651669">
        <w:rPr>
          <w:rFonts w:ascii="Arial" w:hAnsi="Arial" w:cs="Arial"/>
          <w:sz w:val="20"/>
          <w:szCs w:val="20"/>
          <w:lang w:val="sl-SI"/>
        </w:rPr>
        <w:t xml:space="preserve">ter obnovitvenega usposabljanja, ki se ga morajo uporabniki FFS za profesionalno uporabo </w:t>
      </w:r>
      <w:r w:rsidR="0012477E" w:rsidRPr="00651669">
        <w:rPr>
          <w:rFonts w:ascii="Arial" w:hAnsi="Arial" w:cs="Arial"/>
          <w:sz w:val="20"/>
          <w:szCs w:val="20"/>
          <w:lang w:val="sl-SI"/>
        </w:rPr>
        <w:t xml:space="preserve">udeležiti </w:t>
      </w:r>
      <w:r w:rsidRPr="00651669">
        <w:rPr>
          <w:rFonts w:ascii="Arial" w:hAnsi="Arial" w:cs="Arial"/>
          <w:sz w:val="20"/>
          <w:szCs w:val="20"/>
          <w:lang w:val="sl-SI"/>
        </w:rPr>
        <w:t>vsakih pet let</w:t>
      </w:r>
      <w:r w:rsidR="0012477E" w:rsidRPr="00651669">
        <w:rPr>
          <w:rFonts w:ascii="Arial" w:hAnsi="Arial" w:cs="Arial"/>
          <w:sz w:val="20"/>
          <w:szCs w:val="20"/>
          <w:lang w:val="sl-SI"/>
        </w:rPr>
        <w:t xml:space="preserve"> in kjer se izkaznica podaljša</w:t>
      </w:r>
      <w:r w:rsidRPr="00651669">
        <w:rPr>
          <w:rFonts w:ascii="Arial" w:hAnsi="Arial" w:cs="Arial"/>
          <w:sz w:val="20"/>
          <w:szCs w:val="20"/>
          <w:lang w:val="sl-SI"/>
        </w:rPr>
        <w:t>. Izkaznice zagotovi Uprava. Za izvedbo usposabljanja Uprava pooblasti zunanje izvajalce, ki morajo izpolnjevati predpisane pogoje glede kadrov, opreme in prostorov, izvajati pa morajo tudi enoten program uspos</w:t>
      </w:r>
      <w:r w:rsidR="00F93E2E">
        <w:rPr>
          <w:rFonts w:ascii="Arial" w:hAnsi="Arial" w:cs="Arial"/>
          <w:sz w:val="20"/>
          <w:szCs w:val="20"/>
          <w:lang w:val="sl-SI"/>
        </w:rPr>
        <w:t xml:space="preserve">abljanja, ki ga določi Uprava. </w:t>
      </w:r>
      <w:r w:rsidRPr="00651669">
        <w:rPr>
          <w:rFonts w:ascii="Arial" w:hAnsi="Arial" w:cs="Arial"/>
          <w:sz w:val="20"/>
          <w:szCs w:val="20"/>
          <w:lang w:val="sl-SI"/>
        </w:rPr>
        <w:t xml:space="preserve">Izvajalci morajo voditi evidenco izdanih izkaznic v elektronski bazi Uprave </w:t>
      </w:r>
      <w:r w:rsidR="00726907" w:rsidRPr="00651669">
        <w:rPr>
          <w:rFonts w:ascii="Arial" w:hAnsi="Arial" w:cs="Arial"/>
          <w:sz w:val="20"/>
          <w:szCs w:val="20"/>
          <w:lang w:val="sl-SI"/>
        </w:rPr>
        <w:t>preko vstopne internetne maske.</w:t>
      </w:r>
    </w:p>
    <w:p w14:paraId="7D4DBBDB" w14:textId="77777777" w:rsidR="00726907" w:rsidRPr="00651669" w:rsidRDefault="00726907" w:rsidP="00500377">
      <w:pPr>
        <w:pStyle w:val="Odstavekseznama"/>
        <w:spacing w:beforeLines="60" w:before="144" w:afterLines="60" w:after="144" w:line="240" w:lineRule="auto"/>
        <w:ind w:left="0"/>
        <w:jc w:val="both"/>
        <w:rPr>
          <w:rFonts w:ascii="Arial" w:hAnsi="Arial" w:cs="Arial"/>
          <w:sz w:val="20"/>
          <w:szCs w:val="20"/>
          <w:lang w:val="sl-SI"/>
        </w:rPr>
      </w:pPr>
    </w:p>
    <w:p w14:paraId="3096D35A" w14:textId="7B009ABC" w:rsidR="00726907" w:rsidRPr="00651669" w:rsidRDefault="00726907"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Po objavi Pravilnika o usposabljanju o FFS (Uradni list RS, št. 85/13) je sledila prenova sistema z novimi pooblastili, januarja 2014 je bil izveden javni razpis, na podlagi katerega je bilo na novo pooblaščenih šestnajst izvajalcev usposabljanja in z njimi sklenjenih pogodb o sodelovanju</w:t>
      </w:r>
      <w:r w:rsidR="006947F0" w:rsidRPr="00651669">
        <w:rPr>
          <w:rFonts w:ascii="Arial" w:hAnsi="Arial" w:cs="Arial"/>
          <w:sz w:val="20"/>
          <w:szCs w:val="20"/>
          <w:lang w:val="sl-SI"/>
        </w:rPr>
        <w:t xml:space="preserve">, in sicer za izvajanje usposabljanja za uporabnike FFS, prodajalce FFS in svetovalce za FFS. </w:t>
      </w:r>
      <w:r w:rsidRPr="00651669">
        <w:rPr>
          <w:rFonts w:ascii="Arial" w:hAnsi="Arial" w:cs="Arial"/>
          <w:sz w:val="20"/>
          <w:szCs w:val="20"/>
          <w:lang w:val="sl-SI"/>
        </w:rPr>
        <w:t xml:space="preserve">Nov program usposabljanja, ki vsebuje dodatne teme s področja varovanja zdravja in okolja se je pričel izvajati v </w:t>
      </w:r>
      <w:r w:rsidR="001868A7" w:rsidRPr="00651669">
        <w:rPr>
          <w:rFonts w:ascii="Arial" w:hAnsi="Arial" w:cs="Arial"/>
          <w:sz w:val="20"/>
          <w:szCs w:val="20"/>
          <w:lang w:val="sl-SI"/>
        </w:rPr>
        <w:t xml:space="preserve">letu </w:t>
      </w:r>
      <w:r w:rsidRPr="00651669">
        <w:rPr>
          <w:rFonts w:ascii="Arial" w:hAnsi="Arial" w:cs="Arial"/>
          <w:sz w:val="20"/>
          <w:szCs w:val="20"/>
          <w:lang w:val="sl-SI"/>
        </w:rPr>
        <w:t xml:space="preserve">2014. </w:t>
      </w:r>
    </w:p>
    <w:p w14:paraId="6A63794D" w14:textId="77777777" w:rsidR="00EF15ED" w:rsidRDefault="00EF15ED" w:rsidP="00500377">
      <w:pPr>
        <w:pStyle w:val="Odstavekseznama"/>
        <w:spacing w:beforeLines="60" w:before="144" w:afterLines="60" w:after="144" w:line="240" w:lineRule="auto"/>
        <w:ind w:left="0"/>
        <w:jc w:val="both"/>
        <w:rPr>
          <w:rFonts w:ascii="Arial" w:hAnsi="Arial" w:cs="Arial"/>
          <w:sz w:val="20"/>
          <w:szCs w:val="20"/>
          <w:lang w:val="sl-SI"/>
        </w:rPr>
      </w:pPr>
    </w:p>
    <w:p w14:paraId="2536FB23" w14:textId="40F770BD" w:rsidR="00726907" w:rsidRDefault="00EF15ED" w:rsidP="00500377">
      <w:pPr>
        <w:pStyle w:val="Odstavekseznama"/>
        <w:spacing w:beforeLines="60" w:before="144" w:afterLines="60" w:after="144" w:line="240" w:lineRule="auto"/>
        <w:ind w:left="0"/>
        <w:jc w:val="both"/>
        <w:rPr>
          <w:rFonts w:ascii="Arial" w:hAnsi="Arial" w:cs="Arial"/>
          <w:sz w:val="20"/>
          <w:szCs w:val="20"/>
          <w:lang w:val="sl-SI"/>
        </w:rPr>
      </w:pPr>
      <w:r w:rsidRPr="00EF15ED">
        <w:rPr>
          <w:rFonts w:ascii="Arial" w:hAnsi="Arial" w:cs="Arial"/>
          <w:sz w:val="20"/>
          <w:szCs w:val="20"/>
          <w:lang w:val="sl-SI"/>
        </w:rPr>
        <w:t xml:space="preserve">Sektor za FFS redno vzdržuje internetno bazo izdanih </w:t>
      </w:r>
      <w:r>
        <w:rPr>
          <w:rFonts w:ascii="Arial" w:hAnsi="Arial" w:cs="Arial"/>
          <w:sz w:val="20"/>
          <w:szCs w:val="20"/>
          <w:lang w:val="sl-SI"/>
        </w:rPr>
        <w:t>izkaznic</w:t>
      </w:r>
      <w:r w:rsidRPr="00EF15ED">
        <w:rPr>
          <w:rFonts w:ascii="Arial" w:hAnsi="Arial" w:cs="Arial"/>
          <w:sz w:val="20"/>
          <w:szCs w:val="20"/>
          <w:lang w:val="sl-SI"/>
        </w:rPr>
        <w:t xml:space="preserve">, preko spletne strani Uprave pa so dostopni podatki o pooblaščenih </w:t>
      </w:r>
      <w:r>
        <w:rPr>
          <w:rFonts w:ascii="Arial" w:hAnsi="Arial" w:cs="Arial"/>
          <w:sz w:val="20"/>
          <w:szCs w:val="20"/>
          <w:lang w:val="sl-SI"/>
        </w:rPr>
        <w:t>izvajalcih usposabljanja</w:t>
      </w:r>
      <w:r w:rsidRPr="00EF15ED">
        <w:rPr>
          <w:rFonts w:ascii="Arial" w:hAnsi="Arial" w:cs="Arial"/>
          <w:sz w:val="20"/>
          <w:szCs w:val="20"/>
          <w:lang w:val="sl-SI"/>
        </w:rPr>
        <w:t xml:space="preserve"> in o razpisanih </w:t>
      </w:r>
      <w:r>
        <w:rPr>
          <w:rFonts w:ascii="Arial" w:hAnsi="Arial" w:cs="Arial"/>
          <w:sz w:val="20"/>
          <w:szCs w:val="20"/>
          <w:lang w:val="sl-SI"/>
        </w:rPr>
        <w:t>terminih usposabljanj</w:t>
      </w:r>
      <w:r w:rsidRPr="00EF15ED">
        <w:rPr>
          <w:rFonts w:ascii="Arial" w:hAnsi="Arial" w:cs="Arial"/>
          <w:sz w:val="20"/>
          <w:szCs w:val="20"/>
          <w:lang w:val="sl-SI"/>
        </w:rPr>
        <w:t>.</w:t>
      </w:r>
    </w:p>
    <w:p w14:paraId="6FACCB1D" w14:textId="77777777" w:rsidR="00EF15ED" w:rsidRPr="00651669" w:rsidRDefault="00EF15ED" w:rsidP="00500377">
      <w:pPr>
        <w:pStyle w:val="Odstavekseznama"/>
        <w:spacing w:beforeLines="60" w:before="144" w:afterLines="60" w:after="144" w:line="240" w:lineRule="auto"/>
        <w:ind w:left="0"/>
        <w:jc w:val="both"/>
        <w:rPr>
          <w:rFonts w:ascii="Arial" w:hAnsi="Arial" w:cs="Arial"/>
          <w:sz w:val="20"/>
          <w:szCs w:val="20"/>
          <w:lang w:val="sl-SI"/>
        </w:rPr>
      </w:pPr>
    </w:p>
    <w:p w14:paraId="16794399" w14:textId="613D2850" w:rsidR="00EA212B" w:rsidRPr="00651669" w:rsidRDefault="00726907"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w:t>
      </w:r>
      <w:r w:rsidR="00657C68">
        <w:rPr>
          <w:rFonts w:ascii="Arial" w:hAnsi="Arial" w:cs="Arial"/>
          <w:sz w:val="20"/>
          <w:szCs w:val="20"/>
          <w:lang w:val="sl-SI"/>
        </w:rPr>
        <w:t xml:space="preserve">2 </w:t>
      </w:r>
      <w:r w:rsidRPr="00651669">
        <w:rPr>
          <w:rFonts w:ascii="Arial" w:hAnsi="Arial" w:cs="Arial"/>
          <w:sz w:val="20"/>
          <w:szCs w:val="20"/>
          <w:lang w:val="sl-SI"/>
        </w:rPr>
        <w:t>je podan pregled števila uporabnikov FFS, ki so opravili usposabljanje za r</w:t>
      </w:r>
      <w:r w:rsidR="00E8659D" w:rsidRPr="00651669">
        <w:rPr>
          <w:rFonts w:ascii="Arial" w:hAnsi="Arial" w:cs="Arial"/>
          <w:sz w:val="20"/>
          <w:szCs w:val="20"/>
          <w:lang w:val="sl-SI"/>
        </w:rPr>
        <w:t>avnanje s FFS po novem programu. Število iz leta v leto niha,</w:t>
      </w:r>
      <w:r w:rsidR="00794C83" w:rsidRPr="00651669">
        <w:rPr>
          <w:rFonts w:ascii="Arial" w:hAnsi="Arial" w:cs="Arial"/>
          <w:sz w:val="20"/>
          <w:szCs w:val="20"/>
          <w:lang w:val="sl-SI"/>
        </w:rPr>
        <w:t xml:space="preserve"> ker morajo uporabniki FFS podaljšati svoje izkaznice vsakih pet let. </w:t>
      </w:r>
    </w:p>
    <w:p w14:paraId="4B96858B" w14:textId="48958188" w:rsidR="00DE1992" w:rsidRPr="00237209" w:rsidRDefault="008D5B46" w:rsidP="00500377">
      <w:pPr>
        <w:pStyle w:val="Napis"/>
        <w:keepNext/>
        <w:rPr>
          <w:rFonts w:ascii="Arial" w:hAnsi="Arial" w:cs="Arial"/>
          <w:sz w:val="20"/>
          <w:szCs w:val="20"/>
          <w:lang w:val="sl-SI"/>
        </w:rPr>
      </w:pPr>
      <w:bookmarkStart w:id="50" w:name="_Toc531767573"/>
      <w:r w:rsidRPr="00237209">
        <w:rPr>
          <w:rFonts w:ascii="Arial" w:hAnsi="Arial" w:cs="Arial"/>
          <w:sz w:val="20"/>
          <w:szCs w:val="20"/>
          <w:lang w:val="sl-SI"/>
        </w:rPr>
        <w:t>Preglednic</w:t>
      </w:r>
      <w:r w:rsidR="00DE1992" w:rsidRPr="00237209">
        <w:rPr>
          <w:rFonts w:ascii="Arial" w:hAnsi="Arial" w:cs="Arial"/>
          <w:sz w:val="20"/>
          <w:szCs w:val="20"/>
          <w:lang w:val="sl-SI"/>
        </w:rPr>
        <w:t xml:space="preserve">a </w:t>
      </w:r>
      <w:r w:rsidR="00DE1992" w:rsidRPr="008860C9">
        <w:rPr>
          <w:rFonts w:ascii="Arial" w:hAnsi="Arial" w:cs="Arial"/>
          <w:sz w:val="20"/>
          <w:szCs w:val="20"/>
        </w:rPr>
        <w:fldChar w:fldCharType="begin"/>
      </w:r>
      <w:r w:rsidR="00DE1992" w:rsidRPr="00237209">
        <w:rPr>
          <w:rFonts w:ascii="Arial" w:hAnsi="Arial" w:cs="Arial"/>
          <w:sz w:val="20"/>
          <w:szCs w:val="20"/>
          <w:lang w:val="sl-SI"/>
        </w:rPr>
        <w:instrText xml:space="preserve"> SEQ Tabela \* ARABIC </w:instrText>
      </w:r>
      <w:r w:rsidR="00DE1992" w:rsidRPr="008860C9">
        <w:rPr>
          <w:rFonts w:ascii="Arial" w:hAnsi="Arial" w:cs="Arial"/>
          <w:sz w:val="20"/>
          <w:szCs w:val="20"/>
        </w:rPr>
        <w:fldChar w:fldCharType="separate"/>
      </w:r>
      <w:r w:rsidR="0023248F" w:rsidRPr="00237209">
        <w:rPr>
          <w:rFonts w:ascii="Arial" w:hAnsi="Arial" w:cs="Arial"/>
          <w:noProof/>
          <w:sz w:val="20"/>
          <w:szCs w:val="20"/>
          <w:lang w:val="sl-SI"/>
        </w:rPr>
        <w:t>3</w:t>
      </w:r>
      <w:r w:rsidR="00DE1992" w:rsidRPr="008860C9">
        <w:rPr>
          <w:rFonts w:ascii="Arial" w:hAnsi="Arial" w:cs="Arial"/>
          <w:sz w:val="20"/>
          <w:szCs w:val="20"/>
        </w:rPr>
        <w:fldChar w:fldCharType="end"/>
      </w:r>
      <w:r w:rsidR="00DE1992" w:rsidRPr="00237209">
        <w:rPr>
          <w:rFonts w:ascii="Arial" w:hAnsi="Arial" w:cs="Arial"/>
          <w:sz w:val="20"/>
          <w:szCs w:val="20"/>
          <w:lang w:val="sl-SI"/>
        </w:rPr>
        <w:t>: Število usposabljanj in izdanih oziroma podaljšanih izkaznic za uporabnike FFS</w:t>
      </w:r>
      <w:bookmarkEnd w:id="50"/>
    </w:p>
    <w:tbl>
      <w:tblPr>
        <w:tblStyle w:val="Tabelamrea"/>
        <w:tblW w:w="0" w:type="auto"/>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28" w:type="dxa"/>
        </w:tblCellMar>
        <w:tblLook w:val="04A0" w:firstRow="1" w:lastRow="0" w:firstColumn="1" w:lastColumn="0" w:noHBand="0" w:noVBand="1"/>
      </w:tblPr>
      <w:tblGrid>
        <w:gridCol w:w="6308"/>
        <w:gridCol w:w="1018"/>
        <w:gridCol w:w="947"/>
        <w:gridCol w:w="734"/>
        <w:gridCol w:w="734"/>
      </w:tblGrid>
      <w:tr w:rsidR="00E1431A" w:rsidRPr="00651669" w14:paraId="509227A4" w14:textId="621CD4DB" w:rsidTr="00500377">
        <w:tc>
          <w:tcPr>
            <w:tcW w:w="6308" w:type="dxa"/>
            <w:shd w:val="clear" w:color="auto" w:fill="DBE5F1" w:themeFill="accent1" w:themeFillTint="33"/>
          </w:tcPr>
          <w:p w14:paraId="7EC37B46" w14:textId="77777777" w:rsidR="00E1431A" w:rsidRPr="00651669" w:rsidRDefault="00E1431A" w:rsidP="00500377">
            <w:pPr>
              <w:rPr>
                <w:rFonts w:ascii="Arial" w:hAnsi="Arial" w:cs="Arial"/>
                <w:sz w:val="18"/>
                <w:szCs w:val="18"/>
                <w:lang w:val="sl-SI"/>
              </w:rPr>
            </w:pPr>
          </w:p>
        </w:tc>
        <w:tc>
          <w:tcPr>
            <w:tcW w:w="1018" w:type="dxa"/>
            <w:shd w:val="clear" w:color="auto" w:fill="DBE5F1" w:themeFill="accent1" w:themeFillTint="33"/>
            <w:vAlign w:val="center"/>
          </w:tcPr>
          <w:p w14:paraId="2C5D1F39" w14:textId="77777777" w:rsidR="00E1431A" w:rsidRPr="00651669" w:rsidRDefault="00E1431A" w:rsidP="00500377">
            <w:pPr>
              <w:jc w:val="right"/>
              <w:rPr>
                <w:rFonts w:ascii="Arial" w:hAnsi="Arial" w:cs="Arial"/>
                <w:b/>
                <w:sz w:val="18"/>
                <w:szCs w:val="18"/>
              </w:rPr>
            </w:pPr>
            <w:r w:rsidRPr="00651669">
              <w:rPr>
                <w:rFonts w:ascii="Arial" w:hAnsi="Arial" w:cs="Arial"/>
                <w:b/>
                <w:sz w:val="18"/>
                <w:szCs w:val="18"/>
              </w:rPr>
              <w:t>2014</w:t>
            </w:r>
          </w:p>
        </w:tc>
        <w:tc>
          <w:tcPr>
            <w:tcW w:w="947" w:type="dxa"/>
            <w:shd w:val="clear" w:color="auto" w:fill="DBE5F1" w:themeFill="accent1" w:themeFillTint="33"/>
            <w:vAlign w:val="center"/>
          </w:tcPr>
          <w:p w14:paraId="0B838BAD" w14:textId="77777777" w:rsidR="00E1431A" w:rsidRPr="00651669" w:rsidRDefault="00E1431A" w:rsidP="00500377">
            <w:pPr>
              <w:jc w:val="right"/>
              <w:rPr>
                <w:rFonts w:ascii="Arial" w:hAnsi="Arial" w:cs="Arial"/>
                <w:b/>
                <w:sz w:val="18"/>
                <w:szCs w:val="18"/>
              </w:rPr>
            </w:pPr>
            <w:r w:rsidRPr="00651669">
              <w:rPr>
                <w:rFonts w:ascii="Arial" w:hAnsi="Arial" w:cs="Arial"/>
                <w:b/>
                <w:sz w:val="18"/>
                <w:szCs w:val="18"/>
              </w:rPr>
              <w:t>2015</w:t>
            </w:r>
          </w:p>
        </w:tc>
        <w:tc>
          <w:tcPr>
            <w:tcW w:w="734" w:type="dxa"/>
            <w:shd w:val="clear" w:color="auto" w:fill="DBE5F1" w:themeFill="accent1" w:themeFillTint="33"/>
          </w:tcPr>
          <w:p w14:paraId="7EE275BB" w14:textId="16F01CB0" w:rsidR="00E1431A" w:rsidRPr="00651669" w:rsidRDefault="00E1431A" w:rsidP="00500377">
            <w:pPr>
              <w:jc w:val="right"/>
              <w:rPr>
                <w:rFonts w:ascii="Arial" w:hAnsi="Arial" w:cs="Arial"/>
                <w:b/>
                <w:sz w:val="18"/>
                <w:szCs w:val="18"/>
              </w:rPr>
            </w:pPr>
            <w:r w:rsidRPr="00651669">
              <w:rPr>
                <w:rFonts w:ascii="Arial" w:hAnsi="Arial" w:cs="Arial"/>
                <w:b/>
                <w:sz w:val="18"/>
                <w:szCs w:val="18"/>
              </w:rPr>
              <w:t>2016</w:t>
            </w:r>
          </w:p>
        </w:tc>
        <w:tc>
          <w:tcPr>
            <w:tcW w:w="734" w:type="dxa"/>
            <w:shd w:val="clear" w:color="auto" w:fill="DBE5F1" w:themeFill="accent1" w:themeFillTint="33"/>
          </w:tcPr>
          <w:p w14:paraId="071EBCBD" w14:textId="14894AA8" w:rsidR="00E1431A" w:rsidRPr="00651669" w:rsidRDefault="00E1431A" w:rsidP="00500377">
            <w:pPr>
              <w:jc w:val="right"/>
              <w:rPr>
                <w:rFonts w:ascii="Arial" w:hAnsi="Arial" w:cs="Arial"/>
                <w:b/>
                <w:sz w:val="18"/>
                <w:szCs w:val="18"/>
              </w:rPr>
            </w:pPr>
            <w:r w:rsidRPr="00651669">
              <w:rPr>
                <w:rFonts w:ascii="Arial" w:hAnsi="Arial" w:cs="Arial"/>
                <w:b/>
                <w:sz w:val="18"/>
                <w:szCs w:val="18"/>
              </w:rPr>
              <w:t>2017</w:t>
            </w:r>
          </w:p>
        </w:tc>
      </w:tr>
      <w:tr w:rsidR="00E1431A" w:rsidRPr="00651669" w14:paraId="6DD7A86A" w14:textId="413B56B5" w:rsidTr="00500377">
        <w:tc>
          <w:tcPr>
            <w:tcW w:w="6308" w:type="dxa"/>
            <w:vAlign w:val="center"/>
          </w:tcPr>
          <w:p w14:paraId="12079679" w14:textId="39E26670" w:rsidR="00E1431A" w:rsidRPr="00651669" w:rsidRDefault="00E1431A" w:rsidP="00500377">
            <w:pPr>
              <w:rPr>
                <w:rFonts w:ascii="Arial" w:hAnsi="Arial" w:cs="Arial"/>
                <w:sz w:val="18"/>
                <w:szCs w:val="18"/>
              </w:rPr>
            </w:pPr>
            <w:proofErr w:type="spellStart"/>
            <w:r w:rsidRPr="00651669">
              <w:rPr>
                <w:rFonts w:ascii="Arial" w:hAnsi="Arial" w:cs="Arial"/>
                <w:sz w:val="18"/>
                <w:szCs w:val="18"/>
              </w:rPr>
              <w:t>Število</w:t>
            </w:r>
            <w:proofErr w:type="spellEnd"/>
            <w:r w:rsidRPr="00651669">
              <w:rPr>
                <w:rFonts w:ascii="Arial" w:hAnsi="Arial" w:cs="Arial"/>
                <w:sz w:val="18"/>
                <w:szCs w:val="18"/>
              </w:rPr>
              <w:t xml:space="preserve"> </w:t>
            </w:r>
            <w:proofErr w:type="spellStart"/>
            <w:r w:rsidRPr="00651669">
              <w:rPr>
                <w:rFonts w:ascii="Arial" w:hAnsi="Arial" w:cs="Arial"/>
                <w:sz w:val="18"/>
                <w:szCs w:val="18"/>
              </w:rPr>
              <w:t>izdanih</w:t>
            </w:r>
            <w:proofErr w:type="spellEnd"/>
            <w:r w:rsidRPr="00651669">
              <w:rPr>
                <w:rFonts w:ascii="Arial" w:hAnsi="Arial" w:cs="Arial"/>
                <w:sz w:val="18"/>
                <w:szCs w:val="18"/>
              </w:rPr>
              <w:t>/</w:t>
            </w:r>
            <w:proofErr w:type="spellStart"/>
            <w:r w:rsidRPr="00651669">
              <w:rPr>
                <w:rFonts w:ascii="Arial" w:hAnsi="Arial" w:cs="Arial"/>
                <w:sz w:val="18"/>
                <w:szCs w:val="18"/>
              </w:rPr>
              <w:t>podaljšanih</w:t>
            </w:r>
            <w:proofErr w:type="spellEnd"/>
            <w:r w:rsidRPr="00651669">
              <w:rPr>
                <w:rFonts w:ascii="Arial" w:hAnsi="Arial" w:cs="Arial"/>
                <w:sz w:val="18"/>
                <w:szCs w:val="18"/>
              </w:rPr>
              <w:t xml:space="preserve"> </w:t>
            </w:r>
            <w:proofErr w:type="spellStart"/>
            <w:r w:rsidRPr="00651669">
              <w:rPr>
                <w:rFonts w:ascii="Arial" w:hAnsi="Arial" w:cs="Arial"/>
                <w:sz w:val="18"/>
                <w:szCs w:val="18"/>
              </w:rPr>
              <w:t>izkaznic</w:t>
            </w:r>
            <w:proofErr w:type="spellEnd"/>
            <w:r w:rsidRPr="00651669">
              <w:rPr>
                <w:rFonts w:ascii="Arial" w:hAnsi="Arial" w:cs="Arial"/>
                <w:sz w:val="18"/>
                <w:szCs w:val="18"/>
              </w:rPr>
              <w:t xml:space="preserve"> za </w:t>
            </w:r>
            <w:proofErr w:type="spellStart"/>
            <w:r w:rsidRPr="00651669">
              <w:rPr>
                <w:rFonts w:ascii="Arial" w:hAnsi="Arial" w:cs="Arial"/>
                <w:sz w:val="18"/>
                <w:szCs w:val="18"/>
              </w:rPr>
              <w:t>uporabnike</w:t>
            </w:r>
            <w:proofErr w:type="spellEnd"/>
            <w:r w:rsidRPr="00651669">
              <w:rPr>
                <w:rFonts w:ascii="Arial" w:hAnsi="Arial" w:cs="Arial"/>
                <w:sz w:val="18"/>
                <w:szCs w:val="18"/>
              </w:rPr>
              <w:t xml:space="preserve"> FFS (</w:t>
            </w:r>
            <w:proofErr w:type="spellStart"/>
            <w:r w:rsidRPr="00651669">
              <w:rPr>
                <w:rFonts w:ascii="Arial" w:hAnsi="Arial" w:cs="Arial"/>
                <w:sz w:val="18"/>
                <w:szCs w:val="18"/>
              </w:rPr>
              <w:t>osnovno</w:t>
            </w:r>
            <w:proofErr w:type="spellEnd"/>
            <w:r w:rsidRPr="00651669">
              <w:rPr>
                <w:rFonts w:ascii="Arial" w:hAnsi="Arial" w:cs="Arial"/>
                <w:sz w:val="18"/>
                <w:szCs w:val="18"/>
              </w:rPr>
              <w:t xml:space="preserve"> in </w:t>
            </w:r>
            <w:proofErr w:type="spellStart"/>
            <w:r w:rsidRPr="00651669">
              <w:rPr>
                <w:rFonts w:ascii="Arial" w:hAnsi="Arial" w:cs="Arial"/>
                <w:sz w:val="18"/>
                <w:szCs w:val="18"/>
              </w:rPr>
              <w:t>obnovitveno</w:t>
            </w:r>
            <w:proofErr w:type="spellEnd"/>
            <w:r w:rsidRPr="00651669">
              <w:rPr>
                <w:rFonts w:ascii="Arial" w:hAnsi="Arial" w:cs="Arial"/>
                <w:sz w:val="18"/>
                <w:szCs w:val="18"/>
              </w:rPr>
              <w:t xml:space="preserve"> </w:t>
            </w:r>
            <w:proofErr w:type="spellStart"/>
            <w:r w:rsidRPr="00651669">
              <w:rPr>
                <w:rFonts w:ascii="Arial" w:hAnsi="Arial" w:cs="Arial"/>
                <w:sz w:val="18"/>
                <w:szCs w:val="18"/>
              </w:rPr>
              <w:t>usposabljanje</w:t>
            </w:r>
            <w:proofErr w:type="spellEnd"/>
            <w:r w:rsidRPr="00651669">
              <w:rPr>
                <w:rFonts w:ascii="Arial" w:hAnsi="Arial" w:cs="Arial"/>
                <w:sz w:val="18"/>
                <w:szCs w:val="18"/>
              </w:rPr>
              <w:t>)</w:t>
            </w:r>
          </w:p>
        </w:tc>
        <w:tc>
          <w:tcPr>
            <w:tcW w:w="1018" w:type="dxa"/>
            <w:vAlign w:val="center"/>
          </w:tcPr>
          <w:p w14:paraId="482455E8" w14:textId="61AB2909" w:rsidR="00E1431A" w:rsidRPr="00651669" w:rsidRDefault="00E1431A" w:rsidP="004B1475">
            <w:pPr>
              <w:jc w:val="center"/>
              <w:rPr>
                <w:rFonts w:ascii="Arial" w:hAnsi="Arial" w:cs="Arial"/>
                <w:sz w:val="18"/>
                <w:szCs w:val="18"/>
              </w:rPr>
            </w:pPr>
            <w:r w:rsidRPr="00651669">
              <w:rPr>
                <w:rFonts w:ascii="Arial" w:hAnsi="Arial" w:cs="Arial"/>
                <w:sz w:val="18"/>
                <w:szCs w:val="18"/>
              </w:rPr>
              <w:t>21.06</w:t>
            </w:r>
            <w:r w:rsidR="00AC52B8" w:rsidRPr="00651669">
              <w:rPr>
                <w:rFonts w:ascii="Arial" w:hAnsi="Arial" w:cs="Arial"/>
                <w:sz w:val="18"/>
                <w:szCs w:val="18"/>
              </w:rPr>
              <w:t>4</w:t>
            </w:r>
          </w:p>
        </w:tc>
        <w:tc>
          <w:tcPr>
            <w:tcW w:w="947" w:type="dxa"/>
            <w:vAlign w:val="center"/>
          </w:tcPr>
          <w:p w14:paraId="350076BB" w14:textId="63A16951" w:rsidR="00E1431A" w:rsidRPr="00651669" w:rsidRDefault="00E1431A" w:rsidP="004B1475">
            <w:pPr>
              <w:jc w:val="center"/>
              <w:rPr>
                <w:rFonts w:ascii="Arial" w:hAnsi="Arial" w:cs="Arial"/>
                <w:sz w:val="18"/>
                <w:szCs w:val="18"/>
              </w:rPr>
            </w:pPr>
            <w:r w:rsidRPr="00651669">
              <w:rPr>
                <w:rFonts w:ascii="Arial" w:hAnsi="Arial" w:cs="Arial"/>
                <w:sz w:val="18"/>
                <w:szCs w:val="18"/>
              </w:rPr>
              <w:t>11.341</w:t>
            </w:r>
          </w:p>
        </w:tc>
        <w:tc>
          <w:tcPr>
            <w:tcW w:w="734" w:type="dxa"/>
            <w:vAlign w:val="center"/>
          </w:tcPr>
          <w:p w14:paraId="29403028" w14:textId="6836CBFB" w:rsidR="00E1431A" w:rsidRPr="00651669" w:rsidRDefault="00B40748" w:rsidP="004B1475">
            <w:pPr>
              <w:jc w:val="center"/>
              <w:rPr>
                <w:rFonts w:ascii="Arial" w:hAnsi="Arial" w:cs="Arial"/>
                <w:sz w:val="18"/>
                <w:szCs w:val="18"/>
              </w:rPr>
            </w:pPr>
            <w:r>
              <w:rPr>
                <w:rFonts w:ascii="Arial" w:hAnsi="Arial" w:cs="Arial"/>
                <w:sz w:val="18"/>
                <w:szCs w:val="18"/>
              </w:rPr>
              <w:t>7.930</w:t>
            </w:r>
          </w:p>
        </w:tc>
        <w:tc>
          <w:tcPr>
            <w:tcW w:w="734" w:type="dxa"/>
            <w:vAlign w:val="center"/>
          </w:tcPr>
          <w:p w14:paraId="1C7A3280" w14:textId="66558D10" w:rsidR="00E1431A" w:rsidRPr="00651669" w:rsidRDefault="00B40748" w:rsidP="004B1475">
            <w:pPr>
              <w:jc w:val="center"/>
              <w:rPr>
                <w:rFonts w:ascii="Arial" w:hAnsi="Arial" w:cs="Arial"/>
                <w:sz w:val="18"/>
                <w:szCs w:val="18"/>
              </w:rPr>
            </w:pPr>
            <w:r>
              <w:rPr>
                <w:rFonts w:ascii="Arial" w:hAnsi="Arial" w:cs="Arial"/>
                <w:sz w:val="18"/>
                <w:szCs w:val="18"/>
              </w:rPr>
              <w:t>3.885</w:t>
            </w:r>
          </w:p>
        </w:tc>
      </w:tr>
    </w:tbl>
    <w:p w14:paraId="0E7C35EE" w14:textId="77777777" w:rsidR="00EA212B" w:rsidRPr="00651669" w:rsidRDefault="00EA212B" w:rsidP="00861F11">
      <w:pPr>
        <w:pStyle w:val="Odstavekseznama"/>
        <w:spacing w:beforeLines="60" w:before="144" w:afterLines="60" w:after="144" w:line="240" w:lineRule="auto"/>
        <w:jc w:val="both"/>
        <w:rPr>
          <w:rFonts w:ascii="Arial" w:hAnsi="Arial" w:cs="Arial"/>
          <w:sz w:val="20"/>
          <w:szCs w:val="20"/>
          <w:lang w:val="sl-SI"/>
        </w:rPr>
      </w:pPr>
    </w:p>
    <w:p w14:paraId="47AA29B0" w14:textId="27C3304E" w:rsidR="00EA212B" w:rsidRPr="00651669" w:rsidRDefault="00405E19" w:rsidP="002E3EEF">
      <w:pPr>
        <w:pStyle w:val="Naslov3"/>
        <w:numPr>
          <w:ilvl w:val="0"/>
          <w:numId w:val="39"/>
        </w:numPr>
        <w:rPr>
          <w:lang w:val="sl-SI"/>
        </w:rPr>
      </w:pPr>
      <w:bookmarkStart w:id="51" w:name="_Toc531071882"/>
      <w:r w:rsidRPr="00237209">
        <w:rPr>
          <w:lang w:val="sl-SI"/>
        </w:rPr>
        <w:t>Število distributerjev, svetovalcev in prodajalcev</w:t>
      </w:r>
      <w:r w:rsidR="00C17854" w:rsidRPr="00237209">
        <w:rPr>
          <w:lang w:val="sl-SI"/>
        </w:rPr>
        <w:t xml:space="preserve"> FFS, ki so opravili usposabljanje</w:t>
      </w:r>
      <w:bookmarkEnd w:id="51"/>
    </w:p>
    <w:p w14:paraId="0D516A56" w14:textId="352FB231" w:rsidR="0012477E" w:rsidRPr="00651669" w:rsidRDefault="0012477E"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Vsi distributerji in prodajalci FFS ter svetovalci za FFS morajo opraviti dodatno usposabljanje o ravnanju s FFS. Usposabljanje </w:t>
      </w:r>
      <w:r w:rsidR="00535DA8" w:rsidRPr="00651669">
        <w:rPr>
          <w:rFonts w:ascii="Arial" w:hAnsi="Arial" w:cs="Arial"/>
          <w:sz w:val="20"/>
          <w:szCs w:val="20"/>
          <w:lang w:val="sl-SI"/>
        </w:rPr>
        <w:t xml:space="preserve">za to skupino je organizirano na višjem nivoju </w:t>
      </w:r>
      <w:r w:rsidR="0047043A" w:rsidRPr="00651669">
        <w:rPr>
          <w:rFonts w:ascii="Arial" w:hAnsi="Arial" w:cs="Arial"/>
          <w:sz w:val="20"/>
          <w:szCs w:val="20"/>
          <w:lang w:val="sl-SI"/>
        </w:rPr>
        <w:t xml:space="preserve">kot za uporabnike FFS </w:t>
      </w:r>
      <w:r w:rsidR="00535DA8" w:rsidRPr="00651669">
        <w:rPr>
          <w:rFonts w:ascii="Arial" w:hAnsi="Arial" w:cs="Arial"/>
          <w:sz w:val="20"/>
          <w:szCs w:val="20"/>
          <w:lang w:val="sl-SI"/>
        </w:rPr>
        <w:t xml:space="preserve">z namenom, da se </w:t>
      </w:r>
      <w:r w:rsidR="0047043A" w:rsidRPr="00651669">
        <w:rPr>
          <w:rFonts w:ascii="Arial" w:hAnsi="Arial" w:cs="Arial"/>
          <w:sz w:val="20"/>
          <w:szCs w:val="20"/>
          <w:lang w:val="sl-SI"/>
        </w:rPr>
        <w:t>prodajalce FFS in svetovalce za FFS</w:t>
      </w:r>
      <w:r w:rsidR="00535DA8" w:rsidRPr="00651669">
        <w:rPr>
          <w:rFonts w:ascii="Arial" w:hAnsi="Arial" w:cs="Arial"/>
          <w:sz w:val="20"/>
          <w:szCs w:val="20"/>
          <w:lang w:val="sl-SI"/>
        </w:rPr>
        <w:t xml:space="preserve"> pripravi za dajanje nasvetov uporabnikom v zvezi s FFS. S</w:t>
      </w:r>
      <w:r w:rsidRPr="00651669">
        <w:rPr>
          <w:rFonts w:ascii="Arial" w:hAnsi="Arial" w:cs="Arial"/>
          <w:sz w:val="20"/>
          <w:szCs w:val="20"/>
          <w:lang w:val="sl-SI"/>
        </w:rPr>
        <w:t xml:space="preserve">estavljeno </w:t>
      </w:r>
      <w:r w:rsidR="00535DA8" w:rsidRPr="00651669">
        <w:rPr>
          <w:rFonts w:ascii="Arial" w:hAnsi="Arial" w:cs="Arial"/>
          <w:sz w:val="20"/>
          <w:szCs w:val="20"/>
          <w:lang w:val="sl-SI"/>
        </w:rPr>
        <w:t xml:space="preserve">je </w:t>
      </w:r>
      <w:r w:rsidRPr="00651669">
        <w:rPr>
          <w:rFonts w:ascii="Arial" w:hAnsi="Arial" w:cs="Arial"/>
          <w:sz w:val="20"/>
          <w:szCs w:val="20"/>
          <w:lang w:val="sl-SI"/>
        </w:rPr>
        <w:t>iz osnovnega usposabljanja z izpitom, kjer s</w:t>
      </w:r>
      <w:r w:rsidR="00262306" w:rsidRPr="00651669">
        <w:rPr>
          <w:rFonts w:ascii="Arial" w:hAnsi="Arial" w:cs="Arial"/>
          <w:sz w:val="20"/>
          <w:szCs w:val="20"/>
          <w:lang w:val="sl-SI"/>
        </w:rPr>
        <w:t xml:space="preserve">lušatelji pridobijo izkaznico; </w:t>
      </w:r>
      <w:r w:rsidRPr="00651669">
        <w:rPr>
          <w:rFonts w:ascii="Arial" w:hAnsi="Arial" w:cs="Arial"/>
          <w:sz w:val="20"/>
          <w:szCs w:val="20"/>
          <w:lang w:val="sl-SI"/>
        </w:rPr>
        <w:t>ter obnovitvenega usposabljanja, ki se ga morajo prodajalci in svetovalci udeležiti vsaka tri leta. Izkaznice zagotovi Uprava. Za izvedbo usposabljanja Uprava pooblasti zunanje izvajalce, ki morajo izpolnjevati predpisane pogoje glede kadrov, opreme in prostorov, izvajati pa morajo tudi enoten program uspos</w:t>
      </w:r>
      <w:r w:rsidR="00262306" w:rsidRPr="00651669">
        <w:rPr>
          <w:rFonts w:ascii="Arial" w:hAnsi="Arial" w:cs="Arial"/>
          <w:sz w:val="20"/>
          <w:szCs w:val="20"/>
          <w:lang w:val="sl-SI"/>
        </w:rPr>
        <w:t xml:space="preserve">abljanja, ki ga določi Uprava. </w:t>
      </w:r>
      <w:r w:rsidRPr="00651669">
        <w:rPr>
          <w:rFonts w:ascii="Arial" w:hAnsi="Arial" w:cs="Arial"/>
          <w:sz w:val="20"/>
          <w:szCs w:val="20"/>
          <w:lang w:val="sl-SI"/>
        </w:rPr>
        <w:t>Izvajalci morajo voditi evidenco izdanih izkaznic v elektronski bazi Uprave preko vstopne internetne maske.</w:t>
      </w:r>
    </w:p>
    <w:p w14:paraId="7B45C8B6" w14:textId="77777777" w:rsidR="0012477E" w:rsidRPr="00651669" w:rsidRDefault="0012477E" w:rsidP="00500377">
      <w:pPr>
        <w:pStyle w:val="Odstavekseznama"/>
        <w:spacing w:beforeLines="60" w:before="144" w:afterLines="60" w:after="144" w:line="240" w:lineRule="auto"/>
        <w:ind w:left="0"/>
        <w:jc w:val="both"/>
        <w:rPr>
          <w:rFonts w:ascii="Arial" w:hAnsi="Arial" w:cs="Arial"/>
          <w:sz w:val="20"/>
          <w:szCs w:val="20"/>
          <w:lang w:val="sl-SI"/>
        </w:rPr>
      </w:pPr>
    </w:p>
    <w:p w14:paraId="660E12F0" w14:textId="60074996" w:rsidR="00EA212B" w:rsidRPr="00651669" w:rsidRDefault="0012477E"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3F48AA">
        <w:rPr>
          <w:rFonts w:ascii="Arial" w:hAnsi="Arial" w:cs="Arial"/>
          <w:sz w:val="20"/>
          <w:szCs w:val="20"/>
          <w:lang w:val="sl-SI"/>
        </w:rPr>
        <w:t>preglednici</w:t>
      </w:r>
      <w:r w:rsidRPr="00651669">
        <w:rPr>
          <w:rFonts w:ascii="Arial" w:hAnsi="Arial" w:cs="Arial"/>
          <w:sz w:val="20"/>
          <w:szCs w:val="20"/>
          <w:lang w:val="sl-SI"/>
        </w:rPr>
        <w:t xml:space="preserve"> </w:t>
      </w:r>
      <w:r w:rsidR="00657C68">
        <w:rPr>
          <w:rFonts w:ascii="Arial" w:hAnsi="Arial" w:cs="Arial"/>
          <w:sz w:val="20"/>
          <w:szCs w:val="20"/>
          <w:lang w:val="sl-SI"/>
        </w:rPr>
        <w:t>3</w:t>
      </w:r>
      <w:r w:rsidR="003F48AA">
        <w:rPr>
          <w:rFonts w:ascii="Arial" w:hAnsi="Arial" w:cs="Arial"/>
          <w:sz w:val="20"/>
          <w:szCs w:val="20"/>
          <w:lang w:val="sl-SI"/>
        </w:rPr>
        <w:t xml:space="preserve"> </w:t>
      </w:r>
      <w:r w:rsidRPr="00651669">
        <w:rPr>
          <w:rFonts w:ascii="Arial" w:hAnsi="Arial" w:cs="Arial"/>
          <w:sz w:val="20"/>
          <w:szCs w:val="20"/>
          <w:lang w:val="sl-SI"/>
        </w:rPr>
        <w:t>je podan pregled števila prodajalcev FFS in svetovalcev za FFS, ki so opravili usposabljanje za r</w:t>
      </w:r>
      <w:r w:rsidR="00657C68">
        <w:rPr>
          <w:rFonts w:ascii="Arial" w:hAnsi="Arial" w:cs="Arial"/>
          <w:sz w:val="20"/>
          <w:szCs w:val="20"/>
          <w:lang w:val="sl-SI"/>
        </w:rPr>
        <w:t>avnanje s FFS od 2014</w:t>
      </w:r>
      <w:r w:rsidR="001868A7" w:rsidRPr="00651669">
        <w:rPr>
          <w:rFonts w:ascii="Arial" w:hAnsi="Arial" w:cs="Arial"/>
          <w:sz w:val="20"/>
          <w:szCs w:val="20"/>
          <w:lang w:val="sl-SI"/>
        </w:rPr>
        <w:t>.</w:t>
      </w:r>
    </w:p>
    <w:p w14:paraId="41B68961" w14:textId="77777777" w:rsidR="001868A7" w:rsidRPr="00651669" w:rsidRDefault="001868A7" w:rsidP="0012477E">
      <w:pPr>
        <w:pStyle w:val="Odstavekseznama"/>
        <w:spacing w:beforeLines="60" w:before="144" w:afterLines="60" w:after="144" w:line="240" w:lineRule="auto"/>
        <w:jc w:val="both"/>
        <w:rPr>
          <w:rFonts w:ascii="Arial" w:hAnsi="Arial" w:cs="Arial"/>
          <w:sz w:val="20"/>
          <w:szCs w:val="20"/>
          <w:lang w:val="sl-SI"/>
        </w:rPr>
      </w:pPr>
    </w:p>
    <w:p w14:paraId="30CFF392" w14:textId="26E2D183" w:rsidR="008D5B46" w:rsidRPr="00237209" w:rsidRDefault="008D5B46" w:rsidP="008D5B46">
      <w:pPr>
        <w:pStyle w:val="Napis"/>
        <w:keepNext/>
        <w:rPr>
          <w:rFonts w:ascii="Arial" w:hAnsi="Arial" w:cs="Arial"/>
          <w:sz w:val="20"/>
          <w:szCs w:val="20"/>
          <w:lang w:val="sl-SI"/>
        </w:rPr>
      </w:pPr>
      <w:bookmarkStart w:id="52" w:name="_Toc531767574"/>
      <w:r w:rsidRPr="00237209">
        <w:rPr>
          <w:rFonts w:ascii="Arial" w:hAnsi="Arial" w:cs="Arial"/>
          <w:sz w:val="20"/>
          <w:szCs w:val="20"/>
          <w:lang w:val="sl-SI"/>
        </w:rPr>
        <w:t xml:space="preserve">Preglednica </w:t>
      </w:r>
      <w:r w:rsidRPr="008860C9">
        <w:rPr>
          <w:rFonts w:ascii="Arial" w:hAnsi="Arial" w:cs="Arial"/>
          <w:sz w:val="20"/>
          <w:szCs w:val="20"/>
        </w:rPr>
        <w:fldChar w:fldCharType="begin"/>
      </w:r>
      <w:r w:rsidRPr="00237209">
        <w:rPr>
          <w:rFonts w:ascii="Arial" w:hAnsi="Arial" w:cs="Arial"/>
          <w:sz w:val="20"/>
          <w:szCs w:val="20"/>
          <w:lang w:val="sl-SI"/>
        </w:rPr>
        <w:instrText xml:space="preserve"> SEQ Tabela \* ARABIC </w:instrText>
      </w:r>
      <w:r w:rsidRPr="008860C9">
        <w:rPr>
          <w:rFonts w:ascii="Arial" w:hAnsi="Arial" w:cs="Arial"/>
          <w:sz w:val="20"/>
          <w:szCs w:val="20"/>
        </w:rPr>
        <w:fldChar w:fldCharType="separate"/>
      </w:r>
      <w:r w:rsidR="0023248F" w:rsidRPr="00237209">
        <w:rPr>
          <w:rFonts w:ascii="Arial" w:hAnsi="Arial" w:cs="Arial"/>
          <w:noProof/>
          <w:sz w:val="20"/>
          <w:szCs w:val="20"/>
          <w:lang w:val="sl-SI"/>
        </w:rPr>
        <w:t>4</w:t>
      </w:r>
      <w:r w:rsidRPr="008860C9">
        <w:rPr>
          <w:rFonts w:ascii="Arial" w:hAnsi="Arial" w:cs="Arial"/>
          <w:sz w:val="20"/>
          <w:szCs w:val="20"/>
        </w:rPr>
        <w:fldChar w:fldCharType="end"/>
      </w:r>
      <w:r w:rsidRPr="00237209">
        <w:rPr>
          <w:rFonts w:ascii="Arial" w:hAnsi="Arial" w:cs="Arial"/>
          <w:sz w:val="20"/>
          <w:szCs w:val="20"/>
          <w:lang w:val="sl-SI"/>
        </w:rPr>
        <w:t xml:space="preserve">: Število </w:t>
      </w:r>
      <w:r w:rsidR="00C17854" w:rsidRPr="00237209">
        <w:rPr>
          <w:rFonts w:ascii="Arial" w:hAnsi="Arial" w:cs="Arial"/>
          <w:sz w:val="20"/>
          <w:szCs w:val="20"/>
          <w:lang w:val="sl-SI"/>
        </w:rPr>
        <w:t>i</w:t>
      </w:r>
      <w:r w:rsidRPr="00237209">
        <w:rPr>
          <w:rFonts w:ascii="Arial" w:hAnsi="Arial" w:cs="Arial"/>
          <w:sz w:val="20"/>
          <w:szCs w:val="20"/>
          <w:lang w:val="sl-SI"/>
        </w:rPr>
        <w:t>zdanih oziroma podaljšanih izkaznic za prodajalce in svetovalce</w:t>
      </w:r>
      <w:bookmarkEnd w:id="52"/>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901"/>
        <w:gridCol w:w="896"/>
        <w:gridCol w:w="1002"/>
        <w:gridCol w:w="900"/>
        <w:gridCol w:w="900"/>
      </w:tblGrid>
      <w:tr w:rsidR="007B1165" w:rsidRPr="00651669" w14:paraId="6B0FF36B" w14:textId="6131D231" w:rsidTr="00500377">
        <w:tc>
          <w:tcPr>
            <w:tcW w:w="5901" w:type="dxa"/>
            <w:shd w:val="clear" w:color="auto" w:fill="DBE5F1" w:themeFill="accent1" w:themeFillTint="33"/>
          </w:tcPr>
          <w:p w14:paraId="37E5D97C" w14:textId="77777777" w:rsidR="007B1165" w:rsidRPr="00651669" w:rsidRDefault="007B1165" w:rsidP="006C2321">
            <w:pPr>
              <w:spacing w:before="60" w:after="60" w:line="240" w:lineRule="auto"/>
              <w:rPr>
                <w:rFonts w:ascii="Arial" w:hAnsi="Arial" w:cs="Arial"/>
                <w:sz w:val="18"/>
                <w:szCs w:val="18"/>
                <w:lang w:val="sl-SI"/>
              </w:rPr>
            </w:pPr>
          </w:p>
        </w:tc>
        <w:tc>
          <w:tcPr>
            <w:tcW w:w="896" w:type="dxa"/>
            <w:shd w:val="clear" w:color="auto" w:fill="DBE5F1" w:themeFill="accent1" w:themeFillTint="33"/>
          </w:tcPr>
          <w:p w14:paraId="07D547C9" w14:textId="77777777"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2014</w:t>
            </w:r>
          </w:p>
        </w:tc>
        <w:tc>
          <w:tcPr>
            <w:tcW w:w="1002" w:type="dxa"/>
            <w:shd w:val="clear" w:color="auto" w:fill="DBE5F1" w:themeFill="accent1" w:themeFillTint="33"/>
          </w:tcPr>
          <w:p w14:paraId="1C2FA66A" w14:textId="77777777"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2015</w:t>
            </w:r>
          </w:p>
        </w:tc>
        <w:tc>
          <w:tcPr>
            <w:tcW w:w="900" w:type="dxa"/>
            <w:shd w:val="clear" w:color="auto" w:fill="DBE5F1" w:themeFill="accent1" w:themeFillTint="33"/>
          </w:tcPr>
          <w:p w14:paraId="2A185070" w14:textId="795B4EBE"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2016</w:t>
            </w:r>
          </w:p>
        </w:tc>
        <w:tc>
          <w:tcPr>
            <w:tcW w:w="900" w:type="dxa"/>
            <w:shd w:val="clear" w:color="auto" w:fill="DBE5F1" w:themeFill="accent1" w:themeFillTint="33"/>
          </w:tcPr>
          <w:p w14:paraId="4F5984DB" w14:textId="3EE8B5FA" w:rsidR="007B1165" w:rsidRPr="00651669" w:rsidRDefault="007B1165" w:rsidP="006C2321">
            <w:pPr>
              <w:spacing w:before="60" w:after="60" w:line="240" w:lineRule="auto"/>
              <w:jc w:val="right"/>
              <w:rPr>
                <w:rFonts w:ascii="Arial" w:hAnsi="Arial" w:cs="Arial"/>
                <w:b/>
                <w:sz w:val="18"/>
                <w:szCs w:val="18"/>
              </w:rPr>
            </w:pPr>
            <w:r w:rsidRPr="00651669">
              <w:rPr>
                <w:rFonts w:ascii="Arial" w:hAnsi="Arial" w:cs="Arial"/>
                <w:b/>
                <w:sz w:val="18"/>
                <w:szCs w:val="18"/>
              </w:rPr>
              <w:t>2017</w:t>
            </w:r>
          </w:p>
        </w:tc>
      </w:tr>
      <w:tr w:rsidR="007B1165" w:rsidRPr="00651669" w14:paraId="0CC2B044" w14:textId="384AA458" w:rsidTr="00500377">
        <w:tc>
          <w:tcPr>
            <w:tcW w:w="5901" w:type="dxa"/>
          </w:tcPr>
          <w:p w14:paraId="5A10EC07" w14:textId="068C079B" w:rsidR="007B1165" w:rsidRPr="00651669" w:rsidRDefault="007B1165" w:rsidP="006C2321">
            <w:pPr>
              <w:spacing w:before="60" w:after="60" w:line="240" w:lineRule="auto"/>
              <w:rPr>
                <w:rFonts w:ascii="Arial" w:hAnsi="Arial" w:cs="Arial"/>
                <w:sz w:val="18"/>
                <w:szCs w:val="18"/>
              </w:rPr>
            </w:pPr>
            <w:proofErr w:type="spellStart"/>
            <w:r w:rsidRPr="00651669">
              <w:rPr>
                <w:rFonts w:ascii="Arial" w:hAnsi="Arial" w:cs="Arial"/>
                <w:sz w:val="18"/>
                <w:szCs w:val="18"/>
              </w:rPr>
              <w:t>Število</w:t>
            </w:r>
            <w:proofErr w:type="spellEnd"/>
            <w:r w:rsidRPr="00651669">
              <w:rPr>
                <w:rFonts w:ascii="Arial" w:hAnsi="Arial" w:cs="Arial"/>
                <w:sz w:val="18"/>
                <w:szCs w:val="18"/>
              </w:rPr>
              <w:t xml:space="preserve"> </w:t>
            </w:r>
            <w:proofErr w:type="spellStart"/>
            <w:r w:rsidRPr="00651669">
              <w:rPr>
                <w:rFonts w:ascii="Arial" w:hAnsi="Arial" w:cs="Arial"/>
                <w:sz w:val="18"/>
                <w:szCs w:val="18"/>
              </w:rPr>
              <w:t>izdanih</w:t>
            </w:r>
            <w:proofErr w:type="spellEnd"/>
            <w:r w:rsidRPr="00651669">
              <w:rPr>
                <w:rFonts w:ascii="Arial" w:hAnsi="Arial" w:cs="Arial"/>
                <w:sz w:val="18"/>
                <w:szCs w:val="18"/>
              </w:rPr>
              <w:t>/</w:t>
            </w:r>
            <w:proofErr w:type="spellStart"/>
            <w:r w:rsidRPr="00651669">
              <w:rPr>
                <w:rFonts w:ascii="Arial" w:hAnsi="Arial" w:cs="Arial"/>
                <w:sz w:val="18"/>
                <w:szCs w:val="18"/>
              </w:rPr>
              <w:t>podaljšanih</w:t>
            </w:r>
            <w:proofErr w:type="spellEnd"/>
            <w:r w:rsidRPr="00651669">
              <w:rPr>
                <w:rFonts w:ascii="Arial" w:hAnsi="Arial" w:cs="Arial"/>
                <w:sz w:val="18"/>
                <w:szCs w:val="18"/>
              </w:rPr>
              <w:t xml:space="preserve"> </w:t>
            </w:r>
            <w:proofErr w:type="spellStart"/>
            <w:r w:rsidRPr="00651669">
              <w:rPr>
                <w:rFonts w:ascii="Arial" w:hAnsi="Arial" w:cs="Arial"/>
                <w:sz w:val="18"/>
                <w:szCs w:val="18"/>
              </w:rPr>
              <w:t>izkaznic</w:t>
            </w:r>
            <w:proofErr w:type="spellEnd"/>
            <w:r w:rsidRPr="00651669">
              <w:rPr>
                <w:rFonts w:ascii="Arial" w:hAnsi="Arial" w:cs="Arial"/>
                <w:sz w:val="18"/>
                <w:szCs w:val="18"/>
              </w:rPr>
              <w:t xml:space="preserve"> za </w:t>
            </w:r>
            <w:proofErr w:type="spellStart"/>
            <w:r w:rsidRPr="00651669">
              <w:rPr>
                <w:rFonts w:ascii="Arial" w:hAnsi="Arial" w:cs="Arial"/>
                <w:sz w:val="18"/>
                <w:szCs w:val="18"/>
              </w:rPr>
              <w:t>distributerje</w:t>
            </w:r>
            <w:proofErr w:type="spellEnd"/>
            <w:r w:rsidRPr="00651669">
              <w:rPr>
                <w:rFonts w:ascii="Arial" w:hAnsi="Arial" w:cs="Arial"/>
                <w:sz w:val="18"/>
                <w:szCs w:val="18"/>
              </w:rPr>
              <w:t xml:space="preserve">, </w:t>
            </w:r>
            <w:proofErr w:type="spellStart"/>
            <w:r w:rsidRPr="00651669">
              <w:rPr>
                <w:rFonts w:ascii="Arial" w:hAnsi="Arial" w:cs="Arial"/>
                <w:sz w:val="18"/>
                <w:szCs w:val="18"/>
              </w:rPr>
              <w:t>prodajalce</w:t>
            </w:r>
            <w:proofErr w:type="spellEnd"/>
            <w:r w:rsidRPr="00651669">
              <w:rPr>
                <w:rFonts w:ascii="Arial" w:hAnsi="Arial" w:cs="Arial"/>
                <w:sz w:val="18"/>
                <w:szCs w:val="18"/>
              </w:rPr>
              <w:t xml:space="preserve"> in </w:t>
            </w:r>
            <w:proofErr w:type="spellStart"/>
            <w:r w:rsidRPr="00651669">
              <w:rPr>
                <w:rFonts w:ascii="Arial" w:hAnsi="Arial" w:cs="Arial"/>
                <w:sz w:val="18"/>
                <w:szCs w:val="18"/>
              </w:rPr>
              <w:t>svetovalce</w:t>
            </w:r>
            <w:proofErr w:type="spellEnd"/>
            <w:r w:rsidRPr="00651669">
              <w:rPr>
                <w:rFonts w:ascii="Arial" w:hAnsi="Arial" w:cs="Arial"/>
                <w:sz w:val="18"/>
                <w:szCs w:val="18"/>
              </w:rPr>
              <w:t xml:space="preserve"> (</w:t>
            </w:r>
            <w:proofErr w:type="spellStart"/>
            <w:r w:rsidRPr="00651669">
              <w:rPr>
                <w:rFonts w:ascii="Arial" w:hAnsi="Arial" w:cs="Arial"/>
                <w:sz w:val="18"/>
                <w:szCs w:val="18"/>
              </w:rPr>
              <w:t>osnovno</w:t>
            </w:r>
            <w:proofErr w:type="spellEnd"/>
            <w:r w:rsidRPr="00651669">
              <w:rPr>
                <w:rFonts w:ascii="Arial" w:hAnsi="Arial" w:cs="Arial"/>
                <w:sz w:val="18"/>
                <w:szCs w:val="18"/>
              </w:rPr>
              <w:t xml:space="preserve"> in </w:t>
            </w:r>
            <w:proofErr w:type="spellStart"/>
            <w:r w:rsidRPr="00651669">
              <w:rPr>
                <w:rFonts w:ascii="Arial" w:hAnsi="Arial" w:cs="Arial"/>
                <w:sz w:val="18"/>
                <w:szCs w:val="18"/>
              </w:rPr>
              <w:t>obnovitveno</w:t>
            </w:r>
            <w:proofErr w:type="spellEnd"/>
            <w:r w:rsidRPr="00651669">
              <w:rPr>
                <w:rFonts w:ascii="Arial" w:hAnsi="Arial" w:cs="Arial"/>
                <w:sz w:val="18"/>
                <w:szCs w:val="18"/>
              </w:rPr>
              <w:t xml:space="preserve"> </w:t>
            </w:r>
            <w:proofErr w:type="spellStart"/>
            <w:r w:rsidRPr="00651669">
              <w:rPr>
                <w:rFonts w:ascii="Arial" w:hAnsi="Arial" w:cs="Arial"/>
                <w:sz w:val="18"/>
                <w:szCs w:val="18"/>
              </w:rPr>
              <w:t>usposabljanje</w:t>
            </w:r>
            <w:proofErr w:type="spellEnd"/>
            <w:r w:rsidRPr="00651669">
              <w:rPr>
                <w:rFonts w:ascii="Arial" w:hAnsi="Arial" w:cs="Arial"/>
                <w:sz w:val="18"/>
                <w:szCs w:val="18"/>
              </w:rPr>
              <w:t>)</w:t>
            </w:r>
          </w:p>
        </w:tc>
        <w:tc>
          <w:tcPr>
            <w:tcW w:w="896" w:type="dxa"/>
          </w:tcPr>
          <w:p w14:paraId="563BABAC" w14:textId="361C3DEC" w:rsidR="007B1165" w:rsidRPr="004B1475" w:rsidRDefault="007B1165" w:rsidP="004B1475">
            <w:pPr>
              <w:spacing w:before="60" w:after="60" w:line="240" w:lineRule="auto"/>
              <w:jc w:val="center"/>
              <w:rPr>
                <w:rStyle w:val="Krepko"/>
                <w:b w:val="0"/>
              </w:rPr>
            </w:pPr>
            <w:r w:rsidRPr="004B1475">
              <w:rPr>
                <w:rStyle w:val="Krepko"/>
                <w:b w:val="0"/>
              </w:rPr>
              <w:t>394</w:t>
            </w:r>
          </w:p>
        </w:tc>
        <w:tc>
          <w:tcPr>
            <w:tcW w:w="1002" w:type="dxa"/>
          </w:tcPr>
          <w:p w14:paraId="4A35CB3D" w14:textId="796DB6F2" w:rsidR="007B1165" w:rsidRPr="004B1475" w:rsidRDefault="007B1165" w:rsidP="004B1475">
            <w:pPr>
              <w:spacing w:before="60" w:after="60" w:line="240" w:lineRule="auto"/>
              <w:jc w:val="center"/>
              <w:rPr>
                <w:rStyle w:val="Krepko"/>
                <w:b w:val="0"/>
              </w:rPr>
            </w:pPr>
            <w:r w:rsidRPr="004B1475">
              <w:rPr>
                <w:rStyle w:val="Krepko"/>
                <w:b w:val="0"/>
              </w:rPr>
              <w:t>299</w:t>
            </w:r>
          </w:p>
        </w:tc>
        <w:tc>
          <w:tcPr>
            <w:tcW w:w="900" w:type="dxa"/>
          </w:tcPr>
          <w:p w14:paraId="085D3625" w14:textId="2545AB63" w:rsidR="007B1165" w:rsidRPr="004B1475" w:rsidRDefault="00B40748" w:rsidP="004B1475">
            <w:pPr>
              <w:spacing w:before="60" w:after="60" w:line="240" w:lineRule="auto"/>
              <w:jc w:val="center"/>
              <w:rPr>
                <w:rStyle w:val="Krepko"/>
                <w:b w:val="0"/>
              </w:rPr>
            </w:pPr>
            <w:r w:rsidRPr="004B1475">
              <w:rPr>
                <w:rStyle w:val="Krepko"/>
                <w:b w:val="0"/>
              </w:rPr>
              <w:t>535</w:t>
            </w:r>
          </w:p>
        </w:tc>
        <w:tc>
          <w:tcPr>
            <w:tcW w:w="900" w:type="dxa"/>
          </w:tcPr>
          <w:p w14:paraId="228F9531" w14:textId="575A58C4" w:rsidR="007B1165" w:rsidRPr="004B1475" w:rsidRDefault="00B40748" w:rsidP="004B1475">
            <w:pPr>
              <w:spacing w:before="60" w:after="60" w:line="240" w:lineRule="auto"/>
              <w:jc w:val="center"/>
              <w:rPr>
                <w:rStyle w:val="Krepko"/>
                <w:b w:val="0"/>
              </w:rPr>
            </w:pPr>
            <w:r w:rsidRPr="004B1475">
              <w:rPr>
                <w:rStyle w:val="Krepko"/>
                <w:b w:val="0"/>
              </w:rPr>
              <w:t>397</w:t>
            </w:r>
          </w:p>
        </w:tc>
      </w:tr>
    </w:tbl>
    <w:p w14:paraId="602768EF" w14:textId="77777777" w:rsidR="001F7521" w:rsidRDefault="001F7521" w:rsidP="003F48AA"/>
    <w:p w14:paraId="129EFB6D" w14:textId="5273B8FC" w:rsidR="003F48AA" w:rsidRPr="003F48AA" w:rsidRDefault="003F48AA" w:rsidP="003F48AA">
      <w:r>
        <w:t xml:space="preserve">V </w:t>
      </w:r>
      <w:proofErr w:type="spellStart"/>
      <w:r>
        <w:t>preglednici</w:t>
      </w:r>
      <w:proofErr w:type="spellEnd"/>
      <w:r>
        <w:t xml:space="preserve"> 4 pa je </w:t>
      </w:r>
      <w:proofErr w:type="spellStart"/>
      <w:r>
        <w:t>podano</w:t>
      </w:r>
      <w:proofErr w:type="spellEnd"/>
      <w:r>
        <w:t xml:space="preserve"> </w:t>
      </w:r>
      <w:proofErr w:type="spellStart"/>
      <w:r>
        <w:t>skupno</w:t>
      </w:r>
      <w:proofErr w:type="spellEnd"/>
      <w:r>
        <w:t xml:space="preserve"> </w:t>
      </w:r>
      <w:proofErr w:type="spellStart"/>
      <w:r>
        <w:t>število</w:t>
      </w:r>
      <w:proofErr w:type="spellEnd"/>
      <w:r>
        <w:t xml:space="preserve"> </w:t>
      </w:r>
      <w:proofErr w:type="spellStart"/>
      <w:r>
        <w:t>izdanih</w:t>
      </w:r>
      <w:proofErr w:type="spellEnd"/>
      <w:r>
        <w:t xml:space="preserve"> </w:t>
      </w:r>
      <w:proofErr w:type="spellStart"/>
      <w:r>
        <w:t>izkaznic</w:t>
      </w:r>
      <w:proofErr w:type="spellEnd"/>
      <w:r>
        <w:t xml:space="preserve"> za </w:t>
      </w:r>
      <w:proofErr w:type="spellStart"/>
      <w:r>
        <w:t>prodajalce</w:t>
      </w:r>
      <w:proofErr w:type="spellEnd"/>
      <w:r>
        <w:t xml:space="preserve">, </w:t>
      </w:r>
      <w:proofErr w:type="spellStart"/>
      <w:r>
        <w:t>svetovalce</w:t>
      </w:r>
      <w:proofErr w:type="spellEnd"/>
      <w:r>
        <w:t xml:space="preserve"> in </w:t>
      </w:r>
      <w:proofErr w:type="spellStart"/>
      <w:r>
        <w:t>uporabnike</w:t>
      </w:r>
      <w:proofErr w:type="spellEnd"/>
      <w:r>
        <w:t>.</w:t>
      </w:r>
    </w:p>
    <w:p w14:paraId="50C41D40" w14:textId="6790FDF0" w:rsidR="008D5B46" w:rsidRPr="008860C9" w:rsidRDefault="008D5B46" w:rsidP="008D5B46">
      <w:pPr>
        <w:pStyle w:val="Napis"/>
        <w:keepNext/>
        <w:rPr>
          <w:rFonts w:ascii="Arial" w:hAnsi="Arial" w:cs="Arial"/>
          <w:sz w:val="20"/>
          <w:szCs w:val="20"/>
        </w:rPr>
      </w:pPr>
      <w:bookmarkStart w:id="53" w:name="_Toc531767575"/>
      <w:proofErr w:type="spellStart"/>
      <w:r w:rsidRPr="008860C9">
        <w:rPr>
          <w:rFonts w:ascii="Arial" w:hAnsi="Arial" w:cs="Arial"/>
          <w:sz w:val="20"/>
          <w:szCs w:val="20"/>
        </w:rPr>
        <w:t>Preglednica</w:t>
      </w:r>
      <w:proofErr w:type="spellEnd"/>
      <w:r w:rsidRPr="008860C9">
        <w:rPr>
          <w:rFonts w:ascii="Arial" w:hAnsi="Arial" w:cs="Arial"/>
          <w:sz w:val="20"/>
          <w:szCs w:val="20"/>
        </w:rPr>
        <w:t xml:space="preserve"> </w:t>
      </w:r>
      <w:r w:rsidRPr="008860C9">
        <w:rPr>
          <w:rFonts w:ascii="Arial" w:hAnsi="Arial" w:cs="Arial"/>
          <w:sz w:val="20"/>
          <w:szCs w:val="20"/>
        </w:rPr>
        <w:fldChar w:fldCharType="begin"/>
      </w:r>
      <w:r w:rsidRPr="008860C9">
        <w:rPr>
          <w:rFonts w:ascii="Arial" w:hAnsi="Arial" w:cs="Arial"/>
          <w:sz w:val="20"/>
          <w:szCs w:val="20"/>
        </w:rPr>
        <w:instrText xml:space="preserve"> SEQ Tabela \* ARABIC </w:instrText>
      </w:r>
      <w:r w:rsidRPr="008860C9">
        <w:rPr>
          <w:rFonts w:ascii="Arial" w:hAnsi="Arial" w:cs="Arial"/>
          <w:sz w:val="20"/>
          <w:szCs w:val="20"/>
        </w:rPr>
        <w:fldChar w:fldCharType="separate"/>
      </w:r>
      <w:r w:rsidR="0023248F">
        <w:rPr>
          <w:rFonts w:ascii="Arial" w:hAnsi="Arial" w:cs="Arial"/>
          <w:noProof/>
          <w:sz w:val="20"/>
          <w:szCs w:val="20"/>
        </w:rPr>
        <w:t>5</w:t>
      </w:r>
      <w:r w:rsidRPr="008860C9">
        <w:rPr>
          <w:rFonts w:ascii="Arial" w:hAnsi="Arial" w:cs="Arial"/>
          <w:sz w:val="20"/>
          <w:szCs w:val="20"/>
        </w:rPr>
        <w:fldChar w:fldCharType="end"/>
      </w:r>
      <w:r w:rsidRPr="008860C9">
        <w:rPr>
          <w:rFonts w:ascii="Arial" w:hAnsi="Arial" w:cs="Arial"/>
          <w:sz w:val="20"/>
          <w:szCs w:val="20"/>
        </w:rPr>
        <w:t xml:space="preserve">: </w:t>
      </w:r>
      <w:proofErr w:type="spellStart"/>
      <w:r w:rsidRPr="008860C9">
        <w:rPr>
          <w:rFonts w:ascii="Arial" w:hAnsi="Arial" w:cs="Arial"/>
          <w:sz w:val="20"/>
          <w:szCs w:val="20"/>
        </w:rPr>
        <w:t>Skupno</w:t>
      </w:r>
      <w:proofErr w:type="spellEnd"/>
      <w:r w:rsidRPr="008860C9">
        <w:rPr>
          <w:rFonts w:ascii="Arial" w:hAnsi="Arial" w:cs="Arial"/>
          <w:sz w:val="20"/>
          <w:szCs w:val="20"/>
        </w:rPr>
        <w:t xml:space="preserve"> </w:t>
      </w:r>
      <w:proofErr w:type="spellStart"/>
      <w:r w:rsidRPr="008860C9">
        <w:rPr>
          <w:rFonts w:ascii="Arial" w:hAnsi="Arial" w:cs="Arial"/>
          <w:sz w:val="20"/>
          <w:szCs w:val="20"/>
        </w:rPr>
        <w:t>število</w:t>
      </w:r>
      <w:proofErr w:type="spellEnd"/>
      <w:r w:rsidRPr="008860C9">
        <w:rPr>
          <w:rFonts w:ascii="Arial" w:hAnsi="Arial" w:cs="Arial"/>
          <w:sz w:val="20"/>
          <w:szCs w:val="20"/>
        </w:rPr>
        <w:t xml:space="preserve"> </w:t>
      </w:r>
      <w:proofErr w:type="spellStart"/>
      <w:r w:rsidR="003F48AA">
        <w:rPr>
          <w:rFonts w:ascii="Arial" w:hAnsi="Arial" w:cs="Arial"/>
          <w:sz w:val="20"/>
          <w:szCs w:val="20"/>
        </w:rPr>
        <w:t>veljavnih</w:t>
      </w:r>
      <w:proofErr w:type="spellEnd"/>
      <w:r w:rsidRPr="008860C9">
        <w:rPr>
          <w:rFonts w:ascii="Arial" w:hAnsi="Arial" w:cs="Arial"/>
          <w:sz w:val="20"/>
          <w:szCs w:val="20"/>
        </w:rPr>
        <w:t xml:space="preserve"> </w:t>
      </w:r>
      <w:proofErr w:type="spellStart"/>
      <w:r w:rsidRPr="008860C9">
        <w:rPr>
          <w:rFonts w:ascii="Arial" w:hAnsi="Arial" w:cs="Arial"/>
          <w:sz w:val="20"/>
          <w:szCs w:val="20"/>
        </w:rPr>
        <w:t>izkaznic</w:t>
      </w:r>
      <w:proofErr w:type="spellEnd"/>
      <w:r w:rsidRPr="008860C9">
        <w:rPr>
          <w:rFonts w:ascii="Arial" w:hAnsi="Arial" w:cs="Arial"/>
          <w:sz w:val="20"/>
          <w:szCs w:val="20"/>
        </w:rPr>
        <w:t xml:space="preserve"> </w:t>
      </w:r>
      <w:r w:rsidR="000E0151">
        <w:rPr>
          <w:rFonts w:ascii="Arial" w:hAnsi="Arial" w:cs="Arial"/>
          <w:sz w:val="20"/>
          <w:szCs w:val="20"/>
        </w:rPr>
        <w:t xml:space="preserve">za </w:t>
      </w:r>
      <w:proofErr w:type="spellStart"/>
      <w:r w:rsidR="000E0151">
        <w:rPr>
          <w:rFonts w:ascii="Arial" w:hAnsi="Arial" w:cs="Arial"/>
          <w:sz w:val="20"/>
          <w:szCs w:val="20"/>
        </w:rPr>
        <w:t>prodajalce</w:t>
      </w:r>
      <w:proofErr w:type="spellEnd"/>
      <w:r w:rsidR="000E0151">
        <w:rPr>
          <w:rFonts w:ascii="Arial" w:hAnsi="Arial" w:cs="Arial"/>
          <w:sz w:val="20"/>
          <w:szCs w:val="20"/>
        </w:rPr>
        <w:t xml:space="preserve">, </w:t>
      </w:r>
      <w:proofErr w:type="spellStart"/>
      <w:r w:rsidR="000E0151">
        <w:rPr>
          <w:rFonts w:ascii="Arial" w:hAnsi="Arial" w:cs="Arial"/>
          <w:sz w:val="20"/>
          <w:szCs w:val="20"/>
        </w:rPr>
        <w:t>svetovalce</w:t>
      </w:r>
      <w:proofErr w:type="spellEnd"/>
      <w:r w:rsidR="000E0151">
        <w:rPr>
          <w:rFonts w:ascii="Arial" w:hAnsi="Arial" w:cs="Arial"/>
          <w:sz w:val="20"/>
          <w:szCs w:val="20"/>
        </w:rPr>
        <w:t xml:space="preserve"> in </w:t>
      </w:r>
      <w:proofErr w:type="spellStart"/>
      <w:r w:rsidR="000E0151">
        <w:rPr>
          <w:rFonts w:ascii="Arial" w:hAnsi="Arial" w:cs="Arial"/>
          <w:sz w:val="20"/>
          <w:szCs w:val="20"/>
        </w:rPr>
        <w:t>uporabnike</w:t>
      </w:r>
      <w:proofErr w:type="spellEnd"/>
      <w:r w:rsidR="000E0151">
        <w:rPr>
          <w:rFonts w:ascii="Arial" w:hAnsi="Arial" w:cs="Arial"/>
          <w:sz w:val="20"/>
          <w:szCs w:val="20"/>
        </w:rPr>
        <w:t xml:space="preserve"> FFS</w:t>
      </w:r>
      <w:r w:rsidRPr="008860C9">
        <w:rPr>
          <w:rFonts w:ascii="Arial" w:hAnsi="Arial" w:cs="Arial"/>
          <w:sz w:val="20"/>
          <w:szCs w:val="20"/>
        </w:rPr>
        <w:t>:</w:t>
      </w:r>
      <w:bookmarkEnd w:id="53"/>
    </w:p>
    <w:tbl>
      <w:tblPr>
        <w:tblW w:w="960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9"/>
        <w:gridCol w:w="850"/>
        <w:gridCol w:w="993"/>
        <w:gridCol w:w="850"/>
        <w:gridCol w:w="962"/>
      </w:tblGrid>
      <w:tr w:rsidR="00AF1C00" w:rsidRPr="00651669" w14:paraId="531D18BC" w14:textId="77777777" w:rsidTr="00500377">
        <w:trPr>
          <w:jc w:val="right"/>
        </w:trPr>
        <w:tc>
          <w:tcPr>
            <w:tcW w:w="594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15B372A1" w14:textId="77777777" w:rsidR="00AF1C00" w:rsidRPr="00651669" w:rsidRDefault="00AF1C00" w:rsidP="00AF1C00">
            <w:pPr>
              <w:spacing w:before="60" w:after="60" w:line="240" w:lineRule="auto"/>
              <w:jc w:val="both"/>
              <w:rPr>
                <w:rFonts w:ascii="Arial" w:eastAsia="Times New Roman" w:hAnsi="Arial" w:cs="Arial"/>
                <w:b/>
                <w:sz w:val="18"/>
                <w:szCs w:val="18"/>
                <w:lang w:eastAsia="zh-CN"/>
              </w:rPr>
            </w:pPr>
            <w:proofErr w:type="spellStart"/>
            <w:r w:rsidRPr="00651669">
              <w:rPr>
                <w:rFonts w:ascii="Arial" w:eastAsia="Times New Roman" w:hAnsi="Arial" w:cs="Arial"/>
                <w:b/>
                <w:sz w:val="18"/>
                <w:szCs w:val="18"/>
                <w:lang w:eastAsia="zh-CN"/>
              </w:rPr>
              <w:t>Vrsta</w:t>
            </w:r>
            <w:proofErr w:type="spellEnd"/>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20413A4B" w14:textId="245B15D9"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2014</w:t>
            </w:r>
          </w:p>
        </w:tc>
        <w:tc>
          <w:tcPr>
            <w:tcW w:w="993"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16624BE" w14:textId="4CE09C36"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2015</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469C4A2A" w14:textId="5FD59B82"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2016</w:t>
            </w:r>
          </w:p>
        </w:tc>
        <w:tc>
          <w:tcPr>
            <w:tcW w:w="96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4D60F7D" w14:textId="20BBA68A" w:rsidR="00AF1C00" w:rsidRPr="00651669" w:rsidRDefault="00AF1C00" w:rsidP="00AF1C00">
            <w:pPr>
              <w:spacing w:before="60" w:after="60" w:line="240" w:lineRule="auto"/>
              <w:jc w:val="right"/>
              <w:rPr>
                <w:rFonts w:ascii="Arial" w:eastAsia="Times New Roman" w:hAnsi="Arial" w:cs="Arial"/>
                <w:b/>
                <w:sz w:val="18"/>
                <w:szCs w:val="18"/>
                <w:lang w:eastAsia="zh-CN"/>
              </w:rPr>
            </w:pPr>
            <w:r w:rsidRPr="00651669">
              <w:rPr>
                <w:rFonts w:ascii="Arial" w:eastAsia="Times New Roman" w:hAnsi="Arial" w:cs="Arial"/>
                <w:b/>
                <w:sz w:val="18"/>
                <w:szCs w:val="18"/>
                <w:lang w:eastAsia="zh-CN"/>
              </w:rPr>
              <w:t>2017</w:t>
            </w:r>
          </w:p>
        </w:tc>
      </w:tr>
      <w:tr w:rsidR="00AF1C00" w:rsidRPr="00651669" w14:paraId="37D83B62" w14:textId="77777777" w:rsidTr="00500377">
        <w:trPr>
          <w:jc w:val="right"/>
        </w:trPr>
        <w:tc>
          <w:tcPr>
            <w:tcW w:w="5949" w:type="dxa"/>
            <w:tcBorders>
              <w:top w:val="single" w:sz="4" w:space="0" w:color="365F91" w:themeColor="accent1" w:themeShade="BF"/>
            </w:tcBorders>
          </w:tcPr>
          <w:p w14:paraId="1E4AB48C" w14:textId="55E3DAC1" w:rsidR="00AF1C00" w:rsidRPr="00651669" w:rsidRDefault="00AF1C00" w:rsidP="00AF1C00">
            <w:pPr>
              <w:spacing w:before="60" w:after="60" w:line="240" w:lineRule="auto"/>
              <w:jc w:val="both"/>
              <w:rPr>
                <w:rFonts w:ascii="Arial" w:eastAsia="Times New Roman" w:hAnsi="Arial" w:cs="Arial"/>
                <w:sz w:val="18"/>
                <w:szCs w:val="18"/>
                <w:lang w:eastAsia="zh-CN"/>
              </w:rPr>
            </w:pPr>
            <w:proofErr w:type="spellStart"/>
            <w:r w:rsidRPr="00651669">
              <w:rPr>
                <w:rFonts w:ascii="Arial" w:eastAsia="Times New Roman" w:hAnsi="Arial" w:cs="Arial"/>
                <w:sz w:val="18"/>
                <w:szCs w:val="18"/>
                <w:lang w:eastAsia="zh-CN"/>
              </w:rPr>
              <w:t>Število</w:t>
            </w:r>
            <w:proofErr w:type="spellEnd"/>
            <w:r w:rsidRPr="00651669">
              <w:rPr>
                <w:rFonts w:ascii="Arial" w:eastAsia="Times New Roman" w:hAnsi="Arial" w:cs="Arial"/>
                <w:sz w:val="18"/>
                <w:szCs w:val="18"/>
                <w:lang w:eastAsia="zh-CN"/>
              </w:rPr>
              <w:t xml:space="preserve"> </w:t>
            </w:r>
            <w:proofErr w:type="spellStart"/>
            <w:r w:rsidR="000B04DE" w:rsidRPr="00651669">
              <w:rPr>
                <w:rFonts w:ascii="Arial" w:eastAsia="Times New Roman" w:hAnsi="Arial" w:cs="Arial"/>
                <w:sz w:val="18"/>
                <w:szCs w:val="18"/>
                <w:lang w:eastAsia="zh-CN"/>
              </w:rPr>
              <w:t>vseh</w:t>
            </w:r>
            <w:proofErr w:type="spellEnd"/>
            <w:r w:rsidR="000B04DE"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udeležencev</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osnovnih</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usposabljanj</w:t>
            </w:r>
            <w:proofErr w:type="spellEnd"/>
            <w:r w:rsidRPr="00651669">
              <w:rPr>
                <w:rFonts w:ascii="Arial" w:eastAsia="Times New Roman" w:hAnsi="Arial" w:cs="Arial"/>
                <w:sz w:val="18"/>
                <w:szCs w:val="18"/>
                <w:lang w:eastAsia="zh-CN"/>
              </w:rPr>
              <w:t xml:space="preserve"> za </w:t>
            </w:r>
            <w:proofErr w:type="spellStart"/>
            <w:r w:rsidRPr="00651669">
              <w:rPr>
                <w:rFonts w:ascii="Arial" w:eastAsia="Times New Roman" w:hAnsi="Arial" w:cs="Arial"/>
                <w:sz w:val="18"/>
                <w:szCs w:val="18"/>
                <w:lang w:eastAsia="zh-CN"/>
              </w:rPr>
              <w:t>ravnanje</w:t>
            </w:r>
            <w:proofErr w:type="spellEnd"/>
            <w:r w:rsidRPr="00651669">
              <w:rPr>
                <w:rFonts w:ascii="Arial" w:eastAsia="Times New Roman" w:hAnsi="Arial" w:cs="Arial"/>
                <w:sz w:val="18"/>
                <w:szCs w:val="18"/>
                <w:lang w:eastAsia="zh-CN"/>
              </w:rPr>
              <w:t xml:space="preserve"> s FFS in </w:t>
            </w:r>
            <w:proofErr w:type="spellStart"/>
            <w:r w:rsidRPr="00651669">
              <w:rPr>
                <w:rFonts w:ascii="Arial" w:eastAsia="Times New Roman" w:hAnsi="Arial" w:cs="Arial"/>
                <w:sz w:val="18"/>
                <w:szCs w:val="18"/>
                <w:lang w:eastAsia="zh-CN"/>
              </w:rPr>
              <w:t>izdanih</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izkaznic</w:t>
            </w:r>
            <w:proofErr w:type="spellEnd"/>
            <w:r w:rsidRPr="00651669">
              <w:rPr>
                <w:rFonts w:ascii="Arial" w:eastAsia="Times New Roman" w:hAnsi="Arial" w:cs="Arial"/>
                <w:sz w:val="18"/>
                <w:szCs w:val="18"/>
                <w:lang w:eastAsia="zh-CN"/>
              </w:rPr>
              <w:t xml:space="preserve"> o </w:t>
            </w:r>
            <w:proofErr w:type="spellStart"/>
            <w:r w:rsidRPr="00651669">
              <w:rPr>
                <w:rFonts w:ascii="Arial" w:eastAsia="Times New Roman" w:hAnsi="Arial" w:cs="Arial"/>
                <w:sz w:val="18"/>
                <w:szCs w:val="18"/>
                <w:lang w:eastAsia="zh-CN"/>
              </w:rPr>
              <w:t>opravljenem</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usposabljanju</w:t>
            </w:r>
            <w:proofErr w:type="spellEnd"/>
            <w:r w:rsidRPr="00651669">
              <w:rPr>
                <w:rFonts w:ascii="Arial" w:eastAsia="Times New Roman" w:hAnsi="Arial" w:cs="Arial"/>
                <w:sz w:val="18"/>
                <w:szCs w:val="18"/>
                <w:lang w:eastAsia="zh-CN"/>
              </w:rPr>
              <w:t xml:space="preserve"> </w:t>
            </w:r>
          </w:p>
        </w:tc>
        <w:tc>
          <w:tcPr>
            <w:tcW w:w="850" w:type="dxa"/>
            <w:tcBorders>
              <w:top w:val="single" w:sz="4" w:space="0" w:color="365F91" w:themeColor="accent1" w:themeShade="BF"/>
            </w:tcBorders>
          </w:tcPr>
          <w:p w14:paraId="32FD26F1" w14:textId="77777777" w:rsidR="00AF1C00" w:rsidRPr="00651669" w:rsidRDefault="00AF1C00" w:rsidP="00B40748">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1.739</w:t>
            </w:r>
          </w:p>
        </w:tc>
        <w:tc>
          <w:tcPr>
            <w:tcW w:w="993" w:type="dxa"/>
            <w:tcBorders>
              <w:top w:val="single" w:sz="4" w:space="0" w:color="365F91" w:themeColor="accent1" w:themeShade="BF"/>
            </w:tcBorders>
          </w:tcPr>
          <w:p w14:paraId="34CBBB5A" w14:textId="77777777" w:rsidR="00AF1C00" w:rsidRPr="00651669" w:rsidRDefault="00AF1C00" w:rsidP="00BC15F5">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2.092</w:t>
            </w:r>
          </w:p>
        </w:tc>
        <w:tc>
          <w:tcPr>
            <w:tcW w:w="850" w:type="dxa"/>
            <w:tcBorders>
              <w:top w:val="single" w:sz="4" w:space="0" w:color="365F91" w:themeColor="accent1" w:themeShade="BF"/>
            </w:tcBorders>
          </w:tcPr>
          <w:p w14:paraId="06DF3055" w14:textId="4B857146"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w:t>
            </w:r>
            <w:r w:rsidR="001D7CCB">
              <w:rPr>
                <w:rFonts w:ascii="Arial" w:eastAsia="Times New Roman" w:hAnsi="Arial" w:cs="Arial"/>
                <w:sz w:val="18"/>
                <w:szCs w:val="18"/>
                <w:lang w:eastAsia="zh-CN"/>
              </w:rPr>
              <w:t>.</w:t>
            </w:r>
            <w:r w:rsidRPr="00651669">
              <w:rPr>
                <w:rFonts w:ascii="Arial" w:eastAsia="Times New Roman" w:hAnsi="Arial" w:cs="Arial"/>
                <w:sz w:val="18"/>
                <w:szCs w:val="18"/>
                <w:lang w:eastAsia="zh-CN"/>
              </w:rPr>
              <w:t>854</w:t>
            </w:r>
          </w:p>
        </w:tc>
        <w:tc>
          <w:tcPr>
            <w:tcW w:w="962" w:type="dxa"/>
            <w:tcBorders>
              <w:top w:val="single" w:sz="4" w:space="0" w:color="365F91" w:themeColor="accent1" w:themeShade="BF"/>
            </w:tcBorders>
          </w:tcPr>
          <w:p w14:paraId="3B4DEF0B" w14:textId="77777777"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2.554</w:t>
            </w:r>
          </w:p>
        </w:tc>
      </w:tr>
      <w:tr w:rsidR="00AF1C00" w:rsidRPr="00651669" w14:paraId="78100EDF" w14:textId="77777777" w:rsidTr="00500377">
        <w:trPr>
          <w:jc w:val="right"/>
        </w:trPr>
        <w:tc>
          <w:tcPr>
            <w:tcW w:w="5949" w:type="dxa"/>
          </w:tcPr>
          <w:p w14:paraId="7D6AF5E4" w14:textId="707B2E4B" w:rsidR="00AF1C00" w:rsidRPr="00651669" w:rsidRDefault="00AF1C00" w:rsidP="00AF1C00">
            <w:pPr>
              <w:spacing w:before="60" w:after="60" w:line="240" w:lineRule="auto"/>
              <w:jc w:val="both"/>
              <w:rPr>
                <w:rFonts w:ascii="Arial" w:eastAsia="Times New Roman" w:hAnsi="Arial" w:cs="Arial"/>
                <w:sz w:val="18"/>
                <w:szCs w:val="18"/>
                <w:lang w:eastAsia="zh-CN"/>
              </w:rPr>
            </w:pPr>
            <w:proofErr w:type="spellStart"/>
            <w:r w:rsidRPr="00651669">
              <w:rPr>
                <w:rFonts w:ascii="Arial" w:eastAsia="Times New Roman" w:hAnsi="Arial" w:cs="Arial"/>
                <w:sz w:val="18"/>
                <w:szCs w:val="18"/>
                <w:lang w:eastAsia="zh-CN"/>
              </w:rPr>
              <w:t>Število</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udeležencev</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obnovitvenih</w:t>
            </w:r>
            <w:proofErr w:type="spellEnd"/>
            <w:r w:rsidRPr="00651669">
              <w:rPr>
                <w:rFonts w:ascii="Arial" w:eastAsia="Times New Roman" w:hAnsi="Arial" w:cs="Arial"/>
                <w:sz w:val="18"/>
                <w:szCs w:val="18"/>
                <w:lang w:eastAsia="zh-CN"/>
              </w:rPr>
              <w:t xml:space="preserve"> </w:t>
            </w:r>
            <w:proofErr w:type="spellStart"/>
            <w:r w:rsidR="002C5689">
              <w:rPr>
                <w:rFonts w:ascii="Arial" w:eastAsia="Times New Roman" w:hAnsi="Arial" w:cs="Arial"/>
                <w:sz w:val="18"/>
                <w:szCs w:val="18"/>
                <w:lang w:eastAsia="zh-CN"/>
              </w:rPr>
              <w:t>usposabljanj</w:t>
            </w:r>
            <w:proofErr w:type="spellEnd"/>
            <w:r w:rsidR="002C5689">
              <w:rPr>
                <w:rFonts w:ascii="Arial" w:eastAsia="Times New Roman" w:hAnsi="Arial" w:cs="Arial"/>
                <w:sz w:val="18"/>
                <w:szCs w:val="18"/>
                <w:lang w:eastAsia="zh-CN"/>
              </w:rPr>
              <w:t xml:space="preserve"> za </w:t>
            </w:r>
            <w:proofErr w:type="spellStart"/>
            <w:r w:rsidR="002C5689">
              <w:rPr>
                <w:rFonts w:ascii="Arial" w:eastAsia="Times New Roman" w:hAnsi="Arial" w:cs="Arial"/>
                <w:sz w:val="18"/>
                <w:szCs w:val="18"/>
                <w:lang w:eastAsia="zh-CN"/>
              </w:rPr>
              <w:t>ravnanje</w:t>
            </w:r>
            <w:proofErr w:type="spellEnd"/>
            <w:r w:rsidR="002C5689">
              <w:rPr>
                <w:rFonts w:ascii="Arial" w:eastAsia="Times New Roman" w:hAnsi="Arial" w:cs="Arial"/>
                <w:sz w:val="18"/>
                <w:szCs w:val="18"/>
                <w:lang w:eastAsia="zh-CN"/>
              </w:rPr>
              <w:t xml:space="preserve"> s FFS </w:t>
            </w:r>
            <w:r w:rsidRPr="00651669">
              <w:rPr>
                <w:rFonts w:ascii="Arial" w:eastAsia="Times New Roman" w:hAnsi="Arial" w:cs="Arial"/>
                <w:sz w:val="18"/>
                <w:szCs w:val="18"/>
                <w:lang w:eastAsia="zh-CN"/>
              </w:rPr>
              <w:t xml:space="preserve">in </w:t>
            </w:r>
            <w:proofErr w:type="spellStart"/>
            <w:r w:rsidRPr="00651669">
              <w:rPr>
                <w:rFonts w:ascii="Arial" w:eastAsia="Times New Roman" w:hAnsi="Arial" w:cs="Arial"/>
                <w:sz w:val="18"/>
                <w:szCs w:val="18"/>
                <w:lang w:eastAsia="zh-CN"/>
              </w:rPr>
              <w:t>podaljšanih</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veljavnosti</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izkaznic</w:t>
            </w:r>
            <w:proofErr w:type="spellEnd"/>
            <w:r w:rsidRPr="00651669">
              <w:rPr>
                <w:rFonts w:ascii="Arial" w:eastAsia="Times New Roman" w:hAnsi="Arial" w:cs="Arial"/>
                <w:sz w:val="18"/>
                <w:szCs w:val="18"/>
                <w:lang w:eastAsia="zh-CN"/>
              </w:rPr>
              <w:t xml:space="preserve"> </w:t>
            </w:r>
          </w:p>
        </w:tc>
        <w:tc>
          <w:tcPr>
            <w:tcW w:w="850" w:type="dxa"/>
          </w:tcPr>
          <w:p w14:paraId="0B681D20" w14:textId="77777777" w:rsidR="00AF1C00" w:rsidRPr="00651669" w:rsidRDefault="00AF1C00" w:rsidP="00B40748">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19.719</w:t>
            </w:r>
          </w:p>
        </w:tc>
        <w:tc>
          <w:tcPr>
            <w:tcW w:w="993" w:type="dxa"/>
          </w:tcPr>
          <w:p w14:paraId="3431FA51" w14:textId="77777777" w:rsidR="00AF1C00" w:rsidRPr="00651669" w:rsidRDefault="00AF1C00" w:rsidP="00BC15F5">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9.548</w:t>
            </w:r>
          </w:p>
        </w:tc>
        <w:tc>
          <w:tcPr>
            <w:tcW w:w="850" w:type="dxa"/>
          </w:tcPr>
          <w:p w14:paraId="7C5CB6E9" w14:textId="77777777"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6.605</w:t>
            </w:r>
          </w:p>
        </w:tc>
        <w:tc>
          <w:tcPr>
            <w:tcW w:w="962" w:type="dxa"/>
          </w:tcPr>
          <w:p w14:paraId="0BE1FF69" w14:textId="77777777" w:rsidR="00AF1C00" w:rsidRPr="00651669" w:rsidRDefault="00AF1C00">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1.548</w:t>
            </w:r>
          </w:p>
        </w:tc>
      </w:tr>
      <w:tr w:rsidR="009664E2" w:rsidRPr="00651669" w14:paraId="6B23C27E" w14:textId="77777777" w:rsidTr="00500377">
        <w:trPr>
          <w:jc w:val="right"/>
        </w:trPr>
        <w:tc>
          <w:tcPr>
            <w:tcW w:w="5949" w:type="dxa"/>
          </w:tcPr>
          <w:p w14:paraId="586210A4" w14:textId="55E9584E" w:rsidR="009664E2" w:rsidRPr="00651669" w:rsidRDefault="009664E2" w:rsidP="00AF1C00">
            <w:pPr>
              <w:spacing w:before="60" w:after="60" w:line="240" w:lineRule="auto"/>
              <w:jc w:val="both"/>
              <w:rPr>
                <w:rFonts w:ascii="Arial" w:eastAsia="Times New Roman" w:hAnsi="Arial" w:cs="Arial"/>
                <w:sz w:val="18"/>
                <w:szCs w:val="18"/>
                <w:lang w:eastAsia="zh-CN"/>
              </w:rPr>
            </w:pPr>
            <w:r w:rsidRPr="00651669">
              <w:rPr>
                <w:rFonts w:ascii="Arial" w:eastAsia="Times New Roman" w:hAnsi="Arial" w:cs="Arial"/>
                <w:sz w:val="18"/>
                <w:szCs w:val="18"/>
                <w:lang w:eastAsia="zh-CN"/>
              </w:rPr>
              <w:t>SKUPAJ</w:t>
            </w:r>
          </w:p>
        </w:tc>
        <w:tc>
          <w:tcPr>
            <w:tcW w:w="850" w:type="dxa"/>
          </w:tcPr>
          <w:p w14:paraId="452555D8" w14:textId="21ECEC34" w:rsidR="009664E2" w:rsidRPr="00651669" w:rsidRDefault="009664E2" w:rsidP="00B40748">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21.458</w:t>
            </w:r>
          </w:p>
        </w:tc>
        <w:tc>
          <w:tcPr>
            <w:tcW w:w="993" w:type="dxa"/>
          </w:tcPr>
          <w:p w14:paraId="445B1962" w14:textId="0A3BDFD7" w:rsidR="009664E2" w:rsidRPr="00651669" w:rsidRDefault="009664E2" w:rsidP="00BC15F5">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11.640</w:t>
            </w:r>
          </w:p>
        </w:tc>
        <w:tc>
          <w:tcPr>
            <w:tcW w:w="850" w:type="dxa"/>
          </w:tcPr>
          <w:p w14:paraId="75E99D3D" w14:textId="03187B43" w:rsidR="009664E2" w:rsidRPr="00651669" w:rsidRDefault="009664E2">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8.459</w:t>
            </w:r>
          </w:p>
        </w:tc>
        <w:tc>
          <w:tcPr>
            <w:tcW w:w="962" w:type="dxa"/>
          </w:tcPr>
          <w:p w14:paraId="1E4228CB" w14:textId="2FCE3C81" w:rsidR="009664E2" w:rsidRPr="00651669" w:rsidRDefault="009664E2">
            <w:pPr>
              <w:spacing w:before="60" w:after="60" w:line="240" w:lineRule="auto"/>
              <w:jc w:val="right"/>
              <w:rPr>
                <w:rFonts w:ascii="Arial" w:eastAsia="Times New Roman" w:hAnsi="Arial" w:cs="Arial"/>
                <w:sz w:val="18"/>
                <w:szCs w:val="18"/>
                <w:lang w:eastAsia="zh-CN"/>
              </w:rPr>
            </w:pPr>
            <w:r w:rsidRPr="00651669">
              <w:rPr>
                <w:rFonts w:ascii="Arial" w:eastAsia="Times New Roman" w:hAnsi="Arial" w:cs="Arial"/>
                <w:sz w:val="18"/>
                <w:szCs w:val="18"/>
                <w:lang w:eastAsia="zh-CN"/>
              </w:rPr>
              <w:t>4.102</w:t>
            </w:r>
          </w:p>
        </w:tc>
      </w:tr>
    </w:tbl>
    <w:p w14:paraId="2DA74766" w14:textId="77777777" w:rsidR="00EA212B" w:rsidRPr="00651669" w:rsidRDefault="00EA212B" w:rsidP="00861F11">
      <w:pPr>
        <w:pStyle w:val="Odstavekseznama"/>
        <w:spacing w:beforeLines="60" w:before="144" w:afterLines="60" w:after="144" w:line="240" w:lineRule="auto"/>
        <w:jc w:val="both"/>
        <w:rPr>
          <w:rFonts w:ascii="Arial" w:hAnsi="Arial" w:cs="Arial"/>
          <w:sz w:val="20"/>
          <w:szCs w:val="20"/>
          <w:lang w:val="sl-SI"/>
        </w:rPr>
      </w:pPr>
    </w:p>
    <w:p w14:paraId="3CCD8DBE" w14:textId="668C5D1D" w:rsidR="00581468" w:rsidRPr="00651669" w:rsidRDefault="00EB0461" w:rsidP="002E3EEF">
      <w:pPr>
        <w:pStyle w:val="Naslov3"/>
        <w:numPr>
          <w:ilvl w:val="0"/>
          <w:numId w:val="39"/>
        </w:numPr>
        <w:rPr>
          <w:lang w:val="sl-SI"/>
        </w:rPr>
      </w:pPr>
      <w:bookmarkStart w:id="54" w:name="_Toc531071883"/>
      <w:r w:rsidRPr="00651669">
        <w:rPr>
          <w:lang w:val="sl-SI"/>
        </w:rPr>
        <w:t xml:space="preserve">Število </w:t>
      </w:r>
      <w:r w:rsidR="00C17854">
        <w:rPr>
          <w:lang w:val="sl-SI"/>
        </w:rPr>
        <w:t xml:space="preserve">kmetov, ki so se udeležili </w:t>
      </w:r>
      <w:r w:rsidR="00581468" w:rsidRPr="00651669">
        <w:rPr>
          <w:lang w:val="sl-SI"/>
        </w:rPr>
        <w:t xml:space="preserve">usposabljanj v </w:t>
      </w:r>
      <w:r w:rsidR="00233B98" w:rsidRPr="00651669">
        <w:rPr>
          <w:lang w:val="sl-SI"/>
        </w:rPr>
        <w:t>okviru Programa razvoja podeželja</w:t>
      </w:r>
      <w:bookmarkEnd w:id="54"/>
    </w:p>
    <w:p w14:paraId="1C9BE827" w14:textId="75BB2D61"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MKGP že od leta 1998 spodbuja razvoj in prehod kmetijstva na okolju bolj prijazne načine kmetovanja. Že v programskem obdobju 2007–2013 so bil</w:t>
      </w:r>
      <w:r w:rsidR="004E31E3" w:rsidRPr="00651669">
        <w:rPr>
          <w:rFonts w:ascii="Arial" w:hAnsi="Arial" w:cs="Arial"/>
          <w:sz w:val="20"/>
          <w:szCs w:val="20"/>
          <w:lang w:val="sl-SI"/>
        </w:rPr>
        <w:t>i</w:t>
      </w:r>
      <w:r w:rsidRPr="00651669">
        <w:rPr>
          <w:rFonts w:ascii="Arial" w:hAnsi="Arial" w:cs="Arial"/>
          <w:sz w:val="20"/>
          <w:szCs w:val="20"/>
          <w:lang w:val="sl-SI"/>
        </w:rPr>
        <w:t xml:space="preserve"> pod</w:t>
      </w:r>
      <w:r w:rsidR="0053332A" w:rsidRPr="00651669">
        <w:rPr>
          <w:rFonts w:ascii="Arial" w:hAnsi="Arial" w:cs="Arial"/>
          <w:sz w:val="20"/>
          <w:szCs w:val="20"/>
          <w:lang w:val="sl-SI"/>
        </w:rPr>
        <w:t>-</w:t>
      </w:r>
      <w:r w:rsidRPr="00651669">
        <w:rPr>
          <w:rFonts w:ascii="Arial" w:hAnsi="Arial" w:cs="Arial"/>
          <w:sz w:val="20"/>
          <w:szCs w:val="20"/>
          <w:lang w:val="sl-SI"/>
        </w:rPr>
        <w:t>ukrepi KOP namenjeni zmanjševanju negativnih vplivov kmetijstva na okolje, ohranjanju naravnih danosti, biotske raznovrstnosti, rodovitnosti tal in tradicionalne krajine ter varovanju zavarovanih območij. Tem usmeritvam sledi tudi ukrep KOPOP iz PRP 2014–2020, katerega namen je spodbujanje nadstandardnih sonaravnih kmetijskih praks, ki so usmerjene v naslednja prednostna področja ukrepanja:</w:t>
      </w:r>
    </w:p>
    <w:p w14:paraId="2425D9F1" w14:textId="77777777" w:rsidR="001F4A75" w:rsidRPr="00651669" w:rsidRDefault="001F4A75" w:rsidP="00E87DA2">
      <w:pPr>
        <w:pStyle w:val="Odstavekseznama"/>
        <w:numPr>
          <w:ilvl w:val="0"/>
          <w:numId w:val="49"/>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ohranjanje biotske raznovrstnosti in krajine;</w:t>
      </w:r>
    </w:p>
    <w:p w14:paraId="5B26A7C0" w14:textId="77777777" w:rsidR="001F4A75" w:rsidRPr="00651669" w:rsidRDefault="001F4A75" w:rsidP="00E87DA2">
      <w:pPr>
        <w:pStyle w:val="Odstavekseznama"/>
        <w:numPr>
          <w:ilvl w:val="0"/>
          <w:numId w:val="49"/>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ustrezno gospodarjenje z vodami in upravljanje s tlemi;</w:t>
      </w:r>
    </w:p>
    <w:p w14:paraId="74FE493D" w14:textId="77777777" w:rsidR="001F4A75" w:rsidRPr="00651669" w:rsidRDefault="001F4A75" w:rsidP="00E87DA2">
      <w:pPr>
        <w:pStyle w:val="Odstavekseznama"/>
        <w:numPr>
          <w:ilvl w:val="0"/>
          <w:numId w:val="49"/>
        </w:num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blaženje in prilagajanje kmetovanja podnebnim spremembam.</w:t>
      </w:r>
    </w:p>
    <w:p w14:paraId="5A4C96DB" w14:textId="77777777"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p>
    <w:p w14:paraId="47442666" w14:textId="247A6AC6"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Tako kot je veljalo za pod</w:t>
      </w:r>
      <w:r w:rsidR="0053332A" w:rsidRPr="00651669">
        <w:rPr>
          <w:rFonts w:ascii="Arial" w:hAnsi="Arial" w:cs="Arial"/>
          <w:sz w:val="20"/>
          <w:szCs w:val="20"/>
          <w:lang w:val="sl-SI"/>
        </w:rPr>
        <w:t>-</w:t>
      </w:r>
      <w:r w:rsidRPr="00651669">
        <w:rPr>
          <w:rFonts w:ascii="Arial" w:hAnsi="Arial" w:cs="Arial"/>
          <w:sz w:val="20"/>
          <w:szCs w:val="20"/>
          <w:lang w:val="sl-SI"/>
        </w:rPr>
        <w:t>ukrepe KOP iz PRP 2007–2013, je tudi za ukrep KOPOP iz PRP 2014–2020 eden od pogojev za pridobitev plačil obvezna vsakoletna udeležba upravičencev na 4-urnem programu rednega usposabljanja.</w:t>
      </w:r>
    </w:p>
    <w:p w14:paraId="1C8204E7" w14:textId="77777777" w:rsidR="001F4A75" w:rsidRPr="00651669" w:rsidRDefault="001F4A75" w:rsidP="00500377">
      <w:pPr>
        <w:pStyle w:val="Odstavekseznama"/>
        <w:spacing w:beforeLines="60" w:before="144" w:afterLines="60" w:after="144" w:line="240" w:lineRule="auto"/>
        <w:ind w:left="0"/>
        <w:jc w:val="both"/>
        <w:rPr>
          <w:rFonts w:ascii="Arial" w:hAnsi="Arial" w:cs="Arial"/>
          <w:sz w:val="20"/>
          <w:szCs w:val="20"/>
          <w:lang w:val="sl-SI"/>
        </w:rPr>
      </w:pPr>
    </w:p>
    <w:p w14:paraId="12F6DBE1" w14:textId="31DD092A" w:rsidR="008D5B46" w:rsidRPr="00237209" w:rsidRDefault="008860C9" w:rsidP="00500377">
      <w:pPr>
        <w:pStyle w:val="Napis"/>
        <w:keepNext/>
        <w:rPr>
          <w:rFonts w:ascii="Arial" w:hAnsi="Arial" w:cs="Arial"/>
          <w:sz w:val="20"/>
          <w:szCs w:val="20"/>
          <w:lang w:val="sl-SI"/>
        </w:rPr>
      </w:pPr>
      <w:bookmarkStart w:id="55" w:name="_Toc531767576"/>
      <w:r w:rsidRPr="00237209">
        <w:rPr>
          <w:rFonts w:ascii="Arial" w:hAnsi="Arial" w:cs="Arial"/>
          <w:sz w:val="20"/>
          <w:szCs w:val="20"/>
          <w:lang w:val="sl-SI"/>
        </w:rPr>
        <w:t>Preglednica</w:t>
      </w:r>
      <w:r w:rsidR="008D5B46" w:rsidRPr="00237209">
        <w:rPr>
          <w:rFonts w:ascii="Arial" w:hAnsi="Arial" w:cs="Arial"/>
          <w:sz w:val="20"/>
          <w:szCs w:val="20"/>
          <w:lang w:val="sl-SI"/>
        </w:rPr>
        <w:t xml:space="preserve"> </w:t>
      </w:r>
      <w:r w:rsidR="008D5B46" w:rsidRPr="008860C9">
        <w:rPr>
          <w:rFonts w:ascii="Arial" w:hAnsi="Arial" w:cs="Arial"/>
          <w:sz w:val="20"/>
          <w:szCs w:val="20"/>
        </w:rPr>
        <w:fldChar w:fldCharType="begin"/>
      </w:r>
      <w:r w:rsidR="008D5B46" w:rsidRPr="00237209">
        <w:rPr>
          <w:rFonts w:ascii="Arial" w:hAnsi="Arial" w:cs="Arial"/>
          <w:sz w:val="20"/>
          <w:szCs w:val="20"/>
          <w:lang w:val="sl-SI"/>
        </w:rPr>
        <w:instrText xml:space="preserve"> SEQ Tabela \* ARABIC </w:instrText>
      </w:r>
      <w:r w:rsidR="008D5B46" w:rsidRPr="008860C9">
        <w:rPr>
          <w:rFonts w:ascii="Arial" w:hAnsi="Arial" w:cs="Arial"/>
          <w:sz w:val="20"/>
          <w:szCs w:val="20"/>
        </w:rPr>
        <w:fldChar w:fldCharType="separate"/>
      </w:r>
      <w:r w:rsidR="0023248F" w:rsidRPr="00237209">
        <w:rPr>
          <w:rFonts w:ascii="Arial" w:hAnsi="Arial" w:cs="Arial"/>
          <w:noProof/>
          <w:sz w:val="20"/>
          <w:szCs w:val="20"/>
          <w:lang w:val="sl-SI"/>
        </w:rPr>
        <w:t>6</w:t>
      </w:r>
      <w:r w:rsidR="008D5B46" w:rsidRPr="008860C9">
        <w:rPr>
          <w:rFonts w:ascii="Arial" w:hAnsi="Arial" w:cs="Arial"/>
          <w:sz w:val="20"/>
          <w:szCs w:val="20"/>
        </w:rPr>
        <w:fldChar w:fldCharType="end"/>
      </w:r>
      <w:r w:rsidR="008D5B46" w:rsidRPr="00237209">
        <w:rPr>
          <w:rFonts w:ascii="Arial" w:hAnsi="Arial" w:cs="Arial"/>
          <w:sz w:val="20"/>
          <w:szCs w:val="20"/>
          <w:lang w:val="sl-SI"/>
        </w:rPr>
        <w:t xml:space="preserve">: Število </w:t>
      </w:r>
      <w:r w:rsidR="00C17854" w:rsidRPr="00237209">
        <w:rPr>
          <w:rFonts w:ascii="Arial" w:hAnsi="Arial" w:cs="Arial"/>
          <w:sz w:val="20"/>
          <w:szCs w:val="20"/>
          <w:lang w:val="sl-SI"/>
        </w:rPr>
        <w:t xml:space="preserve">kmetov, ki so se udeležili </w:t>
      </w:r>
      <w:r w:rsidR="008D5B46" w:rsidRPr="00237209">
        <w:rPr>
          <w:rFonts w:ascii="Arial" w:hAnsi="Arial" w:cs="Arial"/>
          <w:sz w:val="20"/>
          <w:szCs w:val="20"/>
          <w:lang w:val="sl-SI"/>
        </w:rPr>
        <w:t>usposabljanj v Programu razvoja podeželja na temo uporabe FFS</w:t>
      </w:r>
      <w:bookmarkEnd w:id="55"/>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877"/>
        <w:gridCol w:w="915"/>
        <w:gridCol w:w="997"/>
        <w:gridCol w:w="1056"/>
        <w:gridCol w:w="877"/>
        <w:gridCol w:w="877"/>
      </w:tblGrid>
      <w:tr w:rsidR="00302386" w:rsidRPr="00651669" w14:paraId="09DB07DA" w14:textId="04E73F6D" w:rsidTr="00500377">
        <w:trPr>
          <w:tblHeader/>
        </w:trPr>
        <w:tc>
          <w:tcPr>
            <w:tcW w:w="4905" w:type="dxa"/>
            <w:shd w:val="clear" w:color="auto" w:fill="DBE5F1" w:themeFill="accent1" w:themeFillTint="33"/>
          </w:tcPr>
          <w:p w14:paraId="5DFF327B" w14:textId="77777777" w:rsidR="00302386" w:rsidRPr="00237209" w:rsidRDefault="00302386" w:rsidP="00500377">
            <w:pPr>
              <w:spacing w:before="60" w:after="60"/>
              <w:rPr>
                <w:rFonts w:ascii="Arial" w:hAnsi="Arial" w:cs="Arial"/>
                <w:sz w:val="18"/>
                <w:szCs w:val="18"/>
                <w:lang w:val="sl-SI"/>
              </w:rPr>
            </w:pPr>
          </w:p>
        </w:tc>
        <w:tc>
          <w:tcPr>
            <w:tcW w:w="916" w:type="dxa"/>
            <w:shd w:val="clear" w:color="auto" w:fill="DBE5F1" w:themeFill="accent1" w:themeFillTint="33"/>
          </w:tcPr>
          <w:p w14:paraId="22407E37" w14:textId="77777777"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2013</w:t>
            </w:r>
          </w:p>
        </w:tc>
        <w:tc>
          <w:tcPr>
            <w:tcW w:w="997" w:type="dxa"/>
            <w:shd w:val="clear" w:color="auto" w:fill="DBE5F1" w:themeFill="accent1" w:themeFillTint="33"/>
          </w:tcPr>
          <w:p w14:paraId="1F36BC2E" w14:textId="77777777"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2014</w:t>
            </w:r>
          </w:p>
        </w:tc>
        <w:tc>
          <w:tcPr>
            <w:tcW w:w="1057" w:type="dxa"/>
            <w:shd w:val="clear" w:color="auto" w:fill="DBE5F1" w:themeFill="accent1" w:themeFillTint="33"/>
          </w:tcPr>
          <w:p w14:paraId="11DDED08" w14:textId="77777777"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2015</w:t>
            </w:r>
          </w:p>
        </w:tc>
        <w:tc>
          <w:tcPr>
            <w:tcW w:w="862" w:type="dxa"/>
            <w:shd w:val="clear" w:color="auto" w:fill="DBE5F1" w:themeFill="accent1" w:themeFillTint="33"/>
          </w:tcPr>
          <w:p w14:paraId="65B5CBCE" w14:textId="42D7CEC1"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2016</w:t>
            </w:r>
          </w:p>
        </w:tc>
        <w:tc>
          <w:tcPr>
            <w:tcW w:w="862" w:type="dxa"/>
            <w:shd w:val="clear" w:color="auto" w:fill="DBE5F1" w:themeFill="accent1" w:themeFillTint="33"/>
          </w:tcPr>
          <w:p w14:paraId="3678EBA0" w14:textId="6C23A2FE" w:rsidR="00302386" w:rsidRPr="00651669" w:rsidRDefault="00302386" w:rsidP="00500377">
            <w:pPr>
              <w:spacing w:before="60" w:after="60"/>
              <w:jc w:val="right"/>
              <w:rPr>
                <w:rFonts w:ascii="Arial" w:hAnsi="Arial" w:cs="Arial"/>
                <w:b/>
                <w:sz w:val="18"/>
                <w:szCs w:val="18"/>
              </w:rPr>
            </w:pPr>
            <w:r w:rsidRPr="00651669">
              <w:rPr>
                <w:rFonts w:ascii="Arial" w:hAnsi="Arial" w:cs="Arial"/>
                <w:b/>
                <w:sz w:val="18"/>
                <w:szCs w:val="18"/>
              </w:rPr>
              <w:t>2017</w:t>
            </w:r>
          </w:p>
        </w:tc>
      </w:tr>
      <w:tr w:rsidR="00302386" w:rsidRPr="00651669" w14:paraId="3C65E329" w14:textId="57F42759" w:rsidTr="00500377">
        <w:tc>
          <w:tcPr>
            <w:tcW w:w="4905" w:type="dxa"/>
          </w:tcPr>
          <w:p w14:paraId="32C8F5A9" w14:textId="775E8AF2" w:rsidR="00302386" w:rsidRPr="00651669" w:rsidRDefault="00302386" w:rsidP="008E283D">
            <w:pPr>
              <w:spacing w:before="60" w:after="60"/>
              <w:rPr>
                <w:rFonts w:ascii="Arial" w:hAnsi="Arial" w:cs="Arial"/>
                <w:sz w:val="18"/>
                <w:szCs w:val="18"/>
              </w:rPr>
            </w:pPr>
            <w:proofErr w:type="spellStart"/>
            <w:r w:rsidRPr="00651669">
              <w:rPr>
                <w:rFonts w:ascii="Arial" w:hAnsi="Arial" w:cs="Arial"/>
                <w:sz w:val="18"/>
                <w:szCs w:val="18"/>
              </w:rPr>
              <w:t>Število</w:t>
            </w:r>
            <w:proofErr w:type="spellEnd"/>
            <w:r w:rsidRPr="00651669">
              <w:rPr>
                <w:rFonts w:ascii="Arial" w:hAnsi="Arial" w:cs="Arial"/>
                <w:sz w:val="18"/>
                <w:szCs w:val="18"/>
              </w:rPr>
              <w:t xml:space="preserve"> </w:t>
            </w:r>
            <w:proofErr w:type="spellStart"/>
            <w:r w:rsidRPr="00651669">
              <w:rPr>
                <w:rFonts w:ascii="Arial" w:hAnsi="Arial" w:cs="Arial"/>
                <w:sz w:val="18"/>
                <w:szCs w:val="18"/>
              </w:rPr>
              <w:t>udeležencev</w:t>
            </w:r>
            <w:proofErr w:type="spellEnd"/>
            <w:r w:rsidRPr="00651669">
              <w:rPr>
                <w:rFonts w:ascii="Arial" w:hAnsi="Arial" w:cs="Arial"/>
                <w:sz w:val="18"/>
                <w:szCs w:val="18"/>
              </w:rPr>
              <w:t xml:space="preserve"> KOP </w:t>
            </w:r>
            <w:proofErr w:type="spellStart"/>
            <w:r w:rsidRPr="00651669">
              <w:rPr>
                <w:rFonts w:ascii="Arial" w:hAnsi="Arial" w:cs="Arial"/>
                <w:sz w:val="18"/>
                <w:szCs w:val="18"/>
              </w:rPr>
              <w:t>usposabljanjih</w:t>
            </w:r>
            <w:proofErr w:type="spellEnd"/>
            <w:r w:rsidRPr="00651669">
              <w:rPr>
                <w:rFonts w:ascii="Arial" w:hAnsi="Arial" w:cs="Arial"/>
                <w:sz w:val="18"/>
                <w:szCs w:val="18"/>
              </w:rPr>
              <w:t xml:space="preserve"> </w:t>
            </w:r>
            <w:proofErr w:type="spellStart"/>
            <w:r w:rsidRPr="00651669">
              <w:rPr>
                <w:rFonts w:ascii="Arial" w:hAnsi="Arial" w:cs="Arial"/>
                <w:sz w:val="18"/>
                <w:szCs w:val="18"/>
              </w:rPr>
              <w:t>na</w:t>
            </w:r>
            <w:proofErr w:type="spellEnd"/>
            <w:r w:rsidRPr="00651669">
              <w:rPr>
                <w:rFonts w:ascii="Arial" w:hAnsi="Arial" w:cs="Arial"/>
                <w:sz w:val="18"/>
                <w:szCs w:val="18"/>
              </w:rPr>
              <w:t xml:space="preserve"> </w:t>
            </w:r>
            <w:proofErr w:type="spellStart"/>
            <w:r w:rsidRPr="00651669">
              <w:rPr>
                <w:rFonts w:ascii="Arial" w:hAnsi="Arial" w:cs="Arial"/>
                <w:sz w:val="18"/>
                <w:szCs w:val="18"/>
              </w:rPr>
              <w:t>temo</w:t>
            </w:r>
            <w:proofErr w:type="spellEnd"/>
            <w:r w:rsidRPr="00651669">
              <w:rPr>
                <w:rFonts w:ascii="Arial" w:hAnsi="Arial" w:cs="Arial"/>
                <w:sz w:val="18"/>
                <w:szCs w:val="18"/>
              </w:rPr>
              <w:t xml:space="preserve"> </w:t>
            </w:r>
            <w:r w:rsidR="008E283D">
              <w:rPr>
                <w:rFonts w:ascii="Arial" w:hAnsi="Arial" w:cs="Arial"/>
                <w:sz w:val="18"/>
                <w:szCs w:val="18"/>
              </w:rPr>
              <w:t>IVR</w:t>
            </w:r>
          </w:p>
        </w:tc>
        <w:tc>
          <w:tcPr>
            <w:tcW w:w="916" w:type="dxa"/>
          </w:tcPr>
          <w:p w14:paraId="62852876" w14:textId="77777777" w:rsidR="00302386" w:rsidRPr="00651669" w:rsidRDefault="00302386" w:rsidP="004B1475">
            <w:pPr>
              <w:spacing w:before="60" w:after="60"/>
              <w:jc w:val="center"/>
              <w:rPr>
                <w:rFonts w:ascii="Arial" w:hAnsi="Arial" w:cs="Arial"/>
                <w:sz w:val="18"/>
                <w:szCs w:val="18"/>
              </w:rPr>
            </w:pPr>
            <w:r w:rsidRPr="00651669">
              <w:rPr>
                <w:rFonts w:ascii="Arial" w:hAnsi="Arial" w:cs="Arial"/>
                <w:sz w:val="18"/>
                <w:szCs w:val="18"/>
              </w:rPr>
              <w:t>9.509*</w:t>
            </w:r>
          </w:p>
        </w:tc>
        <w:tc>
          <w:tcPr>
            <w:tcW w:w="997" w:type="dxa"/>
          </w:tcPr>
          <w:p w14:paraId="296E2F6E" w14:textId="77777777" w:rsidR="00302386" w:rsidRPr="00651669" w:rsidRDefault="00302386" w:rsidP="004B1475">
            <w:pPr>
              <w:spacing w:before="60" w:after="60"/>
              <w:jc w:val="center"/>
              <w:rPr>
                <w:rFonts w:ascii="Arial" w:hAnsi="Arial" w:cs="Arial"/>
                <w:sz w:val="18"/>
                <w:szCs w:val="18"/>
              </w:rPr>
            </w:pPr>
            <w:r w:rsidRPr="00651669">
              <w:rPr>
                <w:rFonts w:ascii="Arial" w:hAnsi="Arial" w:cs="Arial"/>
                <w:sz w:val="18"/>
                <w:szCs w:val="18"/>
              </w:rPr>
              <w:t xml:space="preserve">Ni </w:t>
            </w:r>
            <w:proofErr w:type="spellStart"/>
            <w:r w:rsidRPr="00651669">
              <w:rPr>
                <w:rFonts w:ascii="Arial" w:hAnsi="Arial" w:cs="Arial"/>
                <w:sz w:val="18"/>
                <w:szCs w:val="18"/>
              </w:rPr>
              <w:t>podatka</w:t>
            </w:r>
            <w:proofErr w:type="spellEnd"/>
            <w:r w:rsidRPr="00651669">
              <w:rPr>
                <w:rFonts w:ascii="Arial" w:hAnsi="Arial" w:cs="Arial"/>
                <w:sz w:val="18"/>
                <w:szCs w:val="18"/>
              </w:rPr>
              <w:t>**</w:t>
            </w:r>
          </w:p>
        </w:tc>
        <w:tc>
          <w:tcPr>
            <w:tcW w:w="1057" w:type="dxa"/>
          </w:tcPr>
          <w:p w14:paraId="031E4C68" w14:textId="77777777" w:rsidR="00302386" w:rsidRPr="00651669" w:rsidRDefault="00302386" w:rsidP="004B1475">
            <w:pPr>
              <w:spacing w:before="60" w:after="60"/>
              <w:jc w:val="center"/>
              <w:rPr>
                <w:rFonts w:ascii="Arial" w:hAnsi="Arial" w:cs="Arial"/>
                <w:sz w:val="18"/>
                <w:szCs w:val="18"/>
              </w:rPr>
            </w:pPr>
            <w:r w:rsidRPr="00651669">
              <w:rPr>
                <w:rFonts w:ascii="Arial" w:hAnsi="Arial" w:cs="Arial"/>
                <w:sz w:val="18"/>
                <w:szCs w:val="18"/>
              </w:rPr>
              <w:t>5.688***</w:t>
            </w:r>
          </w:p>
        </w:tc>
        <w:tc>
          <w:tcPr>
            <w:tcW w:w="862" w:type="dxa"/>
          </w:tcPr>
          <w:p w14:paraId="033B2840" w14:textId="07B54BC1" w:rsidR="00302386" w:rsidRPr="00651669" w:rsidRDefault="00233B98" w:rsidP="004B1475">
            <w:pPr>
              <w:spacing w:before="60" w:after="60"/>
              <w:jc w:val="center"/>
              <w:rPr>
                <w:rFonts w:ascii="Arial" w:hAnsi="Arial" w:cs="Arial"/>
                <w:sz w:val="18"/>
                <w:szCs w:val="18"/>
              </w:rPr>
            </w:pPr>
            <w:r w:rsidRPr="00651669">
              <w:rPr>
                <w:rFonts w:ascii="Arial" w:hAnsi="Arial" w:cs="Arial"/>
                <w:sz w:val="18"/>
                <w:szCs w:val="18"/>
              </w:rPr>
              <w:t>6.741</w:t>
            </w:r>
            <w:r w:rsidR="00C17854">
              <w:rPr>
                <w:rFonts w:ascii="Arial" w:hAnsi="Arial" w:cs="Arial"/>
                <w:sz w:val="18"/>
                <w:szCs w:val="18"/>
              </w:rPr>
              <w:t>***</w:t>
            </w:r>
          </w:p>
        </w:tc>
        <w:tc>
          <w:tcPr>
            <w:tcW w:w="862" w:type="dxa"/>
          </w:tcPr>
          <w:p w14:paraId="4C967373" w14:textId="5127E721" w:rsidR="00302386" w:rsidRPr="00651669" w:rsidRDefault="00233B98" w:rsidP="004B1475">
            <w:pPr>
              <w:spacing w:before="60" w:after="60"/>
              <w:jc w:val="center"/>
              <w:rPr>
                <w:rFonts w:ascii="Arial" w:hAnsi="Arial" w:cs="Arial"/>
                <w:sz w:val="18"/>
                <w:szCs w:val="18"/>
              </w:rPr>
            </w:pPr>
            <w:r w:rsidRPr="00651669">
              <w:rPr>
                <w:rFonts w:ascii="Arial" w:hAnsi="Arial" w:cs="Arial"/>
                <w:sz w:val="18"/>
                <w:szCs w:val="18"/>
              </w:rPr>
              <w:t>6.651</w:t>
            </w:r>
            <w:r w:rsidR="00C17854">
              <w:rPr>
                <w:rFonts w:ascii="Arial" w:hAnsi="Arial" w:cs="Arial"/>
                <w:sz w:val="18"/>
                <w:szCs w:val="18"/>
              </w:rPr>
              <w:t>***</w:t>
            </w:r>
          </w:p>
        </w:tc>
      </w:tr>
    </w:tbl>
    <w:p w14:paraId="2BC86A46" w14:textId="2D1BBE97" w:rsidR="001F4A75" w:rsidRPr="00651669" w:rsidRDefault="001F4A75" w:rsidP="0050037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Podatki se nanašajo na število udeležencev, ki so opravili 4-urni izobraževalni program za pod</w:t>
      </w:r>
      <w:r w:rsidR="0053332A" w:rsidRPr="00651669">
        <w:rPr>
          <w:rFonts w:ascii="Arial" w:hAnsi="Arial" w:cs="Arial"/>
          <w:sz w:val="20"/>
          <w:szCs w:val="20"/>
          <w:lang w:val="sl-SI"/>
        </w:rPr>
        <w:t>-</w:t>
      </w:r>
      <w:r w:rsidRPr="00651669">
        <w:rPr>
          <w:rFonts w:ascii="Arial" w:hAnsi="Arial" w:cs="Arial"/>
          <w:sz w:val="20"/>
          <w:szCs w:val="20"/>
          <w:lang w:val="sl-SI"/>
        </w:rPr>
        <w:t>ukrepe integrirano poljedelstvo (3.620 udeležencev), integrirano sadjarstvo (1.911 udeležencev), integrirano vinogradništvo (2.141 udeležencev) in integrirano vrtnarstvo (1.837 udeležencev) v okviru pod</w:t>
      </w:r>
      <w:r w:rsidR="0053332A" w:rsidRPr="00651669">
        <w:rPr>
          <w:rFonts w:ascii="Arial" w:hAnsi="Arial" w:cs="Arial"/>
          <w:sz w:val="20"/>
          <w:szCs w:val="20"/>
          <w:lang w:val="sl-SI"/>
        </w:rPr>
        <w:t>-</w:t>
      </w:r>
      <w:r w:rsidRPr="00651669">
        <w:rPr>
          <w:rFonts w:ascii="Arial" w:hAnsi="Arial" w:cs="Arial"/>
          <w:sz w:val="20"/>
          <w:szCs w:val="20"/>
          <w:lang w:val="sl-SI"/>
        </w:rPr>
        <w:t xml:space="preserve">ukrepov KOP iz PRP 2007–2013. Izobraževalni programi so vključevali tudi vsebine na temo </w:t>
      </w:r>
      <w:r w:rsidR="008E283D">
        <w:rPr>
          <w:rFonts w:ascii="Arial" w:hAnsi="Arial" w:cs="Arial"/>
          <w:sz w:val="20"/>
          <w:szCs w:val="20"/>
          <w:lang w:val="sl-SI"/>
        </w:rPr>
        <w:t>IVR</w:t>
      </w:r>
      <w:r w:rsidRPr="00651669">
        <w:rPr>
          <w:rFonts w:ascii="Arial" w:hAnsi="Arial" w:cs="Arial"/>
          <w:sz w:val="20"/>
          <w:szCs w:val="20"/>
          <w:lang w:val="sl-SI"/>
        </w:rPr>
        <w:t>.</w:t>
      </w:r>
    </w:p>
    <w:p w14:paraId="42A1C9C2" w14:textId="77777777" w:rsidR="001F4A75" w:rsidRPr="00651669" w:rsidRDefault="001F4A75" w:rsidP="0050037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Leto 2014 je bilo prehodno leto med dvema programoma, financiranima iz Evropskega kmetijskega sklada za razvoj podeželja. PRP 2007–2013 se je zaključil in sprejel se je nov PRP 2014–2020.</w:t>
      </w:r>
    </w:p>
    <w:p w14:paraId="53C5F882" w14:textId="4C9089F5" w:rsidR="001F4A75" w:rsidRPr="00651669" w:rsidRDefault="001F4A75" w:rsidP="00500377">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 Podatki se nanašajo na število udeležencev, ki so opravili 4-urni program rednega vsakoletnega usposabljanja za ukrep KOPOP iz PRP 2014–2020. Vsebine tega usposabljanja se niso neposredno nanašale na </w:t>
      </w:r>
      <w:r w:rsidR="008E283D">
        <w:rPr>
          <w:rFonts w:ascii="Arial" w:hAnsi="Arial" w:cs="Arial"/>
          <w:sz w:val="20"/>
          <w:szCs w:val="20"/>
          <w:lang w:val="sl-SI"/>
        </w:rPr>
        <w:t>IVR</w:t>
      </w:r>
      <w:r w:rsidRPr="00651669">
        <w:rPr>
          <w:rFonts w:ascii="Arial" w:hAnsi="Arial" w:cs="Arial"/>
          <w:sz w:val="20"/>
          <w:szCs w:val="20"/>
          <w:lang w:val="sl-SI"/>
        </w:rPr>
        <w:t xml:space="preserve">, so pa bili udeleženci seznanjeni s pomenom strokovno utemeljene uporabe </w:t>
      </w:r>
      <w:r w:rsidR="001F7521">
        <w:rPr>
          <w:rFonts w:ascii="Arial" w:hAnsi="Arial" w:cs="Arial"/>
          <w:sz w:val="20"/>
          <w:szCs w:val="20"/>
          <w:lang w:val="sl-SI"/>
        </w:rPr>
        <w:t>FFS</w:t>
      </w:r>
      <w:r w:rsidRPr="00651669">
        <w:rPr>
          <w:rFonts w:ascii="Arial" w:hAnsi="Arial" w:cs="Arial"/>
          <w:sz w:val="20"/>
          <w:szCs w:val="20"/>
          <w:lang w:val="sl-SI"/>
        </w:rPr>
        <w:t xml:space="preserve"> in s tem povezanim ohranjanjem okolja ter vodnih virov.</w:t>
      </w:r>
    </w:p>
    <w:p w14:paraId="13A61374" w14:textId="77777777" w:rsidR="00D07EDB" w:rsidRPr="00651669" w:rsidRDefault="00D07EDB" w:rsidP="00D07EDB">
      <w:pPr>
        <w:pStyle w:val="Odstavekseznama"/>
        <w:spacing w:beforeLines="60" w:before="144" w:afterLines="60" w:after="144" w:line="240" w:lineRule="auto"/>
        <w:jc w:val="both"/>
        <w:rPr>
          <w:rFonts w:ascii="Arial" w:hAnsi="Arial" w:cs="Arial"/>
          <w:sz w:val="20"/>
          <w:szCs w:val="20"/>
          <w:lang w:val="sl-SI"/>
        </w:rPr>
      </w:pPr>
    </w:p>
    <w:p w14:paraId="1F3C2FB5" w14:textId="51640766" w:rsidR="00EB0461" w:rsidRPr="00651669" w:rsidRDefault="00EB0461" w:rsidP="002E3EEF">
      <w:pPr>
        <w:pStyle w:val="Naslov3"/>
        <w:numPr>
          <w:ilvl w:val="0"/>
          <w:numId w:val="39"/>
        </w:numPr>
        <w:rPr>
          <w:lang w:val="sl-SI"/>
        </w:rPr>
      </w:pPr>
      <w:bookmarkStart w:id="56" w:name="_Ref530650160"/>
      <w:bookmarkStart w:id="57" w:name="_Toc531071884"/>
      <w:r w:rsidRPr="00651669">
        <w:rPr>
          <w:lang w:val="sl-SI"/>
        </w:rPr>
        <w:t>Število prei</w:t>
      </w:r>
      <w:r w:rsidR="00581468" w:rsidRPr="00651669">
        <w:rPr>
          <w:lang w:val="sl-SI"/>
        </w:rPr>
        <w:t>zkušenih naprav za nanašanje FFS</w:t>
      </w:r>
      <w:r w:rsidR="00CA7EBF" w:rsidRPr="00651669">
        <w:rPr>
          <w:lang w:val="sl-SI"/>
        </w:rPr>
        <w:t xml:space="preserve"> </w:t>
      </w:r>
      <w:r w:rsidR="00581468" w:rsidRPr="00651669">
        <w:rPr>
          <w:lang w:val="sl-SI"/>
        </w:rPr>
        <w:t>po novem programu</w:t>
      </w:r>
      <w:bookmarkEnd w:id="56"/>
      <w:bookmarkEnd w:id="57"/>
    </w:p>
    <w:p w14:paraId="694FC638" w14:textId="77777777"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Vsi uporabniki, ki nanašajo FFS za zatiranje škodljivih organizmov, morajo uporabljati tehnično brezhibne naprave za nanašanje FFS. Tehnično brezhibnost naprav v skladu s predpisanimi zahtevami preverjajo pooblaščene organizacije, ki na skladne naprave nalepijo nalepko, ki jo zagotovi Uprava. Imetniki naprav morajo dati svojo napravo na pregled vsake tri leta in pridobiti novo nalepko. Izvajalci morajo voditi evidenco pregledanih naprav in izdanih znakov v elektronski bazi Uprave preko vstopne internetne maske. </w:t>
      </w:r>
    </w:p>
    <w:p w14:paraId="34744C2E" w14:textId="77777777"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p>
    <w:p w14:paraId="6C9B4FE8" w14:textId="62094664"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Po objavi Pravilnika o zahtevah glede pravilnega delovanja naprav za nanašanje FFS in o pogojih ter načinu izvajanja njihovih pregledov (Uradni list RS, št. 101/2013) je bil v 2014 izveden javni razpis in izdana </w:t>
      </w:r>
      <w:r w:rsidR="00495793" w:rsidRPr="00651669">
        <w:rPr>
          <w:rFonts w:ascii="Arial" w:hAnsi="Arial" w:cs="Arial"/>
          <w:sz w:val="20"/>
          <w:szCs w:val="20"/>
          <w:lang w:val="sl-SI"/>
        </w:rPr>
        <w:t xml:space="preserve">so bila </w:t>
      </w:r>
      <w:r w:rsidRPr="00651669">
        <w:rPr>
          <w:rFonts w:ascii="Arial" w:hAnsi="Arial" w:cs="Arial"/>
          <w:sz w:val="20"/>
          <w:szCs w:val="20"/>
          <w:lang w:val="sl-SI"/>
        </w:rPr>
        <w:t>nova pooblastila in pogodbe devetim preglednikom naprav za nanašanje FFS.</w:t>
      </w:r>
    </w:p>
    <w:p w14:paraId="33D7F5C2" w14:textId="77777777" w:rsidR="00AB7831" w:rsidRPr="00651669" w:rsidRDefault="00AB7831" w:rsidP="00BC54F4">
      <w:pPr>
        <w:pStyle w:val="Odstavekseznama"/>
        <w:spacing w:beforeLines="60" w:before="144" w:afterLines="60" w:after="144" w:line="240" w:lineRule="auto"/>
        <w:ind w:left="0"/>
        <w:jc w:val="both"/>
        <w:rPr>
          <w:rFonts w:ascii="Arial" w:hAnsi="Arial" w:cs="Arial"/>
          <w:sz w:val="20"/>
          <w:szCs w:val="20"/>
          <w:lang w:val="sl-SI"/>
        </w:rPr>
      </w:pPr>
    </w:p>
    <w:p w14:paraId="72CD021B" w14:textId="49D141BB"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V 2014 je organizacija ISO objavila 4 standarde glede izvajanja pregledov naprav za nanašanje FFS</w:t>
      </w:r>
      <w:r w:rsidR="00706BE1" w:rsidRPr="00651669">
        <w:rPr>
          <w:rFonts w:ascii="Arial" w:hAnsi="Arial" w:cs="Arial"/>
          <w:sz w:val="20"/>
          <w:szCs w:val="20"/>
          <w:lang w:val="sl-SI"/>
        </w:rPr>
        <w:t>, ki so se začeli uporabljati kot obvezni standardi za izvajanje pregledov naprav za nanašanje FFS</w:t>
      </w:r>
      <w:r w:rsidRPr="00651669">
        <w:rPr>
          <w:rFonts w:ascii="Arial" w:hAnsi="Arial" w:cs="Arial"/>
          <w:sz w:val="20"/>
          <w:szCs w:val="20"/>
          <w:lang w:val="sl-SI"/>
        </w:rPr>
        <w:t xml:space="preserve"> na območju Unije, kot to zahteva direktiva 2009/128/EC o trajnostni rabi pesticidov.</w:t>
      </w:r>
    </w:p>
    <w:p w14:paraId="3DD6AB90" w14:textId="77777777" w:rsidR="0047043A"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p>
    <w:p w14:paraId="36CA2147" w14:textId="6F808090" w:rsidR="00EA212B" w:rsidRPr="00651669" w:rsidRDefault="0047043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Sektor za FFS redno vzdržuje internetno bazo pregledanih naprav in izdanih nalepk, preko spletne strani Uprave pa so dostopni podatki o pooblaščenih preglednikih naprav in o razpisanih rokih pregledov naprav.</w:t>
      </w:r>
    </w:p>
    <w:p w14:paraId="562FD853" w14:textId="77777777" w:rsidR="009A4ECA" w:rsidRPr="00651669" w:rsidRDefault="009A4ECA" w:rsidP="00BC54F4">
      <w:pPr>
        <w:pStyle w:val="Odstavekseznama"/>
        <w:spacing w:beforeLines="60" w:before="144" w:afterLines="60" w:after="144" w:line="240" w:lineRule="auto"/>
        <w:ind w:left="0"/>
        <w:jc w:val="both"/>
        <w:rPr>
          <w:rFonts w:ascii="Arial" w:hAnsi="Arial" w:cs="Arial"/>
          <w:sz w:val="20"/>
          <w:szCs w:val="20"/>
          <w:lang w:val="sl-SI"/>
        </w:rPr>
      </w:pPr>
    </w:p>
    <w:p w14:paraId="3259C2B1" w14:textId="5BEBCEB2" w:rsidR="00706BE1" w:rsidRPr="00651669" w:rsidRDefault="009A4ECA"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6 je prikazano število pregledanih naprav za </w:t>
      </w:r>
      <w:proofErr w:type="spellStart"/>
      <w:r w:rsidRPr="00651669">
        <w:rPr>
          <w:rFonts w:ascii="Arial" w:hAnsi="Arial" w:cs="Arial"/>
          <w:sz w:val="20"/>
          <w:szCs w:val="20"/>
          <w:lang w:val="sl-SI"/>
        </w:rPr>
        <w:t>tretiranje</w:t>
      </w:r>
      <w:proofErr w:type="spellEnd"/>
      <w:r w:rsidRPr="00651669">
        <w:rPr>
          <w:rFonts w:ascii="Arial" w:hAnsi="Arial" w:cs="Arial"/>
          <w:sz w:val="20"/>
          <w:szCs w:val="20"/>
          <w:lang w:val="sl-SI"/>
        </w:rPr>
        <w:t xml:space="preserve"> FFS po novem programu po objavi novega pravilnika. Naprave morajo biti pregledane vsaka tri leta, zato lahko število pregledov med posameznimi leti niha. </w:t>
      </w:r>
    </w:p>
    <w:p w14:paraId="5F11F183" w14:textId="5D742011" w:rsidR="008D5B46" w:rsidRPr="00237209" w:rsidRDefault="00432541" w:rsidP="005052EE">
      <w:pPr>
        <w:pStyle w:val="Napis"/>
        <w:keepNext/>
        <w:spacing w:after="0"/>
        <w:rPr>
          <w:rFonts w:ascii="Arial" w:hAnsi="Arial" w:cs="Arial"/>
          <w:sz w:val="20"/>
          <w:szCs w:val="20"/>
          <w:lang w:val="sl-SI"/>
        </w:rPr>
      </w:pPr>
      <w:bookmarkStart w:id="58" w:name="_Toc531767577"/>
      <w:r w:rsidRPr="00237209">
        <w:rPr>
          <w:rFonts w:ascii="Arial" w:hAnsi="Arial" w:cs="Arial"/>
          <w:sz w:val="20"/>
          <w:szCs w:val="20"/>
          <w:lang w:val="sl-SI"/>
        </w:rPr>
        <w:t>Preglednic</w:t>
      </w:r>
      <w:r w:rsidR="008D5B46" w:rsidRPr="00237209">
        <w:rPr>
          <w:rFonts w:ascii="Arial" w:hAnsi="Arial" w:cs="Arial"/>
          <w:sz w:val="20"/>
          <w:szCs w:val="20"/>
          <w:lang w:val="sl-SI"/>
        </w:rPr>
        <w:t xml:space="preserve">a </w:t>
      </w:r>
      <w:r w:rsidR="008D5B46" w:rsidRPr="000B02CF">
        <w:rPr>
          <w:rFonts w:ascii="Arial" w:hAnsi="Arial" w:cs="Arial"/>
          <w:sz w:val="20"/>
          <w:szCs w:val="20"/>
        </w:rPr>
        <w:fldChar w:fldCharType="begin"/>
      </w:r>
      <w:r w:rsidR="008D5B46" w:rsidRPr="00237209">
        <w:rPr>
          <w:rFonts w:ascii="Arial" w:hAnsi="Arial" w:cs="Arial"/>
          <w:sz w:val="20"/>
          <w:szCs w:val="20"/>
          <w:lang w:val="sl-SI"/>
        </w:rPr>
        <w:instrText xml:space="preserve"> SEQ Tabela \* ARABIC </w:instrText>
      </w:r>
      <w:r w:rsidR="008D5B46" w:rsidRPr="000B02CF">
        <w:rPr>
          <w:rFonts w:ascii="Arial" w:hAnsi="Arial" w:cs="Arial"/>
          <w:sz w:val="20"/>
          <w:szCs w:val="20"/>
        </w:rPr>
        <w:fldChar w:fldCharType="separate"/>
      </w:r>
      <w:r w:rsidR="0023248F" w:rsidRPr="00237209">
        <w:rPr>
          <w:rFonts w:ascii="Arial" w:hAnsi="Arial" w:cs="Arial"/>
          <w:noProof/>
          <w:sz w:val="20"/>
          <w:szCs w:val="20"/>
          <w:lang w:val="sl-SI"/>
        </w:rPr>
        <w:t>7</w:t>
      </w:r>
      <w:r w:rsidR="008D5B46" w:rsidRPr="000B02CF">
        <w:rPr>
          <w:rFonts w:ascii="Arial" w:hAnsi="Arial" w:cs="Arial"/>
          <w:sz w:val="20"/>
          <w:szCs w:val="20"/>
        </w:rPr>
        <w:fldChar w:fldCharType="end"/>
      </w:r>
      <w:r w:rsidR="008D5B46" w:rsidRPr="00237209">
        <w:rPr>
          <w:rFonts w:ascii="Arial" w:hAnsi="Arial" w:cs="Arial"/>
          <w:sz w:val="20"/>
          <w:szCs w:val="20"/>
          <w:lang w:val="sl-SI"/>
        </w:rPr>
        <w:t>: Število pregledanih naprav in izdanih potrdil in nalepk v letih 2014 - 2017</w:t>
      </w:r>
      <w:bookmarkEnd w:id="58"/>
    </w:p>
    <w:tbl>
      <w:tblPr>
        <w:tblStyle w:val="Tabelaseznam3poudarek11"/>
        <w:tblpPr w:leftFromText="141" w:rightFromText="141" w:vertAnchor="text" w:horzAnchor="page" w:tblpX="1149" w:tblpY="118"/>
        <w:tblW w:w="9498" w:type="dxa"/>
        <w:tblLook w:val="00A0" w:firstRow="1" w:lastRow="0" w:firstColumn="1" w:lastColumn="0" w:noHBand="0" w:noVBand="0"/>
      </w:tblPr>
      <w:tblGrid>
        <w:gridCol w:w="6091"/>
        <w:gridCol w:w="850"/>
        <w:gridCol w:w="851"/>
        <w:gridCol w:w="850"/>
        <w:gridCol w:w="856"/>
      </w:tblGrid>
      <w:tr w:rsidR="007B1165" w:rsidRPr="00651669" w14:paraId="62439A71" w14:textId="56740EC2" w:rsidTr="003D6CCE">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6091" w:type="dxa"/>
            <w:shd w:val="clear" w:color="auto" w:fill="B8CCE4" w:themeFill="accent1" w:themeFillTint="66"/>
            <w:vAlign w:val="center"/>
          </w:tcPr>
          <w:p w14:paraId="1B2004C0" w14:textId="0EC5DC21" w:rsidR="007B1165" w:rsidRPr="00237209" w:rsidRDefault="007B1165" w:rsidP="00CA7BE4">
            <w:pPr>
              <w:spacing w:after="0" w:line="240" w:lineRule="auto"/>
              <w:jc w:val="center"/>
              <w:rPr>
                <w:rFonts w:ascii="Arial" w:eastAsia="Times New Roman" w:hAnsi="Arial" w:cs="Arial"/>
                <w:sz w:val="18"/>
                <w:szCs w:val="18"/>
                <w:lang w:val="sl-SI" w:eastAsia="zh-CN"/>
              </w:rPr>
            </w:pPr>
          </w:p>
        </w:tc>
        <w:tc>
          <w:tcPr>
            <w:cnfStyle w:val="000010000000" w:firstRow="0" w:lastRow="0" w:firstColumn="0" w:lastColumn="0" w:oddVBand="1" w:evenVBand="0" w:oddHBand="0" w:evenHBand="0" w:firstRowFirstColumn="0" w:firstRowLastColumn="0" w:lastRowFirstColumn="0" w:lastRowLastColumn="0"/>
            <w:tcW w:w="850" w:type="dxa"/>
            <w:shd w:val="clear" w:color="auto" w:fill="B8CCE4" w:themeFill="accent1" w:themeFillTint="66"/>
            <w:vAlign w:val="center"/>
          </w:tcPr>
          <w:p w14:paraId="3662E9C8" w14:textId="6312AE23" w:rsidR="007B1165" w:rsidRPr="00651669" w:rsidRDefault="007B1165" w:rsidP="00CA7BE4">
            <w:pPr>
              <w:spacing w:after="0" w:line="240" w:lineRule="auto"/>
              <w:jc w:val="center"/>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2014</w:t>
            </w:r>
          </w:p>
        </w:tc>
        <w:tc>
          <w:tcPr>
            <w:tcW w:w="851" w:type="dxa"/>
            <w:shd w:val="clear" w:color="auto" w:fill="B8CCE4" w:themeFill="accent1" w:themeFillTint="66"/>
            <w:vAlign w:val="center"/>
          </w:tcPr>
          <w:p w14:paraId="0BAF61B2" w14:textId="77E19998" w:rsidR="007B1165" w:rsidRPr="00651669" w:rsidRDefault="007B1165" w:rsidP="00CA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2015</w:t>
            </w:r>
          </w:p>
        </w:tc>
        <w:tc>
          <w:tcPr>
            <w:cnfStyle w:val="000010000000" w:firstRow="0" w:lastRow="0" w:firstColumn="0" w:lastColumn="0" w:oddVBand="1" w:evenVBand="0" w:oddHBand="0" w:evenHBand="0" w:firstRowFirstColumn="0" w:firstRowLastColumn="0" w:lastRowFirstColumn="0" w:lastRowLastColumn="0"/>
            <w:tcW w:w="850" w:type="dxa"/>
            <w:shd w:val="clear" w:color="auto" w:fill="B8CCE4" w:themeFill="accent1" w:themeFillTint="66"/>
            <w:vAlign w:val="center"/>
          </w:tcPr>
          <w:p w14:paraId="4F1D7C16" w14:textId="2FFEF1E2" w:rsidR="007B1165" w:rsidRPr="00651669" w:rsidRDefault="007B1165" w:rsidP="00CA7BE4">
            <w:pPr>
              <w:spacing w:after="0" w:line="240" w:lineRule="auto"/>
              <w:jc w:val="center"/>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2016</w:t>
            </w:r>
          </w:p>
        </w:tc>
        <w:tc>
          <w:tcPr>
            <w:tcW w:w="856" w:type="dxa"/>
            <w:shd w:val="clear" w:color="auto" w:fill="B8CCE4" w:themeFill="accent1" w:themeFillTint="66"/>
            <w:vAlign w:val="center"/>
          </w:tcPr>
          <w:p w14:paraId="3D6712A7" w14:textId="6292434A" w:rsidR="007B1165" w:rsidRPr="00651669" w:rsidRDefault="007B1165" w:rsidP="00CA7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zh-CN"/>
              </w:rPr>
            </w:pPr>
            <w:r w:rsidRPr="00651669">
              <w:rPr>
                <w:rFonts w:ascii="Arial" w:eastAsia="Times New Roman" w:hAnsi="Arial" w:cs="Arial"/>
                <w:color w:val="auto"/>
                <w:sz w:val="18"/>
                <w:szCs w:val="18"/>
                <w:lang w:eastAsia="zh-CN"/>
              </w:rPr>
              <w:t>2017</w:t>
            </w:r>
          </w:p>
        </w:tc>
      </w:tr>
      <w:tr w:rsidR="007B1165" w:rsidRPr="00651669" w14:paraId="35A2CBCE" w14:textId="364352E8" w:rsidTr="003D6C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1" w:type="dxa"/>
            <w:vAlign w:val="center"/>
          </w:tcPr>
          <w:p w14:paraId="5688C468" w14:textId="09F78623" w:rsidR="007B1165" w:rsidRPr="00651669" w:rsidRDefault="007B1165" w:rsidP="00CA7BE4">
            <w:pPr>
              <w:spacing w:after="0" w:line="240" w:lineRule="auto"/>
              <w:rPr>
                <w:rFonts w:ascii="Arial" w:eastAsia="Times New Roman" w:hAnsi="Arial" w:cs="Arial"/>
                <w:b w:val="0"/>
                <w:sz w:val="18"/>
                <w:szCs w:val="18"/>
                <w:lang w:eastAsia="zh-CN"/>
              </w:rPr>
            </w:pPr>
            <w:proofErr w:type="spellStart"/>
            <w:r w:rsidRPr="00651669">
              <w:rPr>
                <w:rFonts w:ascii="Arial" w:eastAsia="Times New Roman" w:hAnsi="Arial" w:cs="Arial"/>
                <w:b w:val="0"/>
                <w:sz w:val="18"/>
                <w:szCs w:val="18"/>
                <w:lang w:eastAsia="zh-CN"/>
              </w:rPr>
              <w:t>Število</w:t>
            </w:r>
            <w:proofErr w:type="spellEnd"/>
            <w:r w:rsidRPr="00651669">
              <w:rPr>
                <w:rFonts w:ascii="Arial" w:eastAsia="Times New Roman" w:hAnsi="Arial" w:cs="Arial"/>
                <w:b w:val="0"/>
                <w:sz w:val="18"/>
                <w:szCs w:val="18"/>
                <w:lang w:eastAsia="zh-CN"/>
              </w:rPr>
              <w:t xml:space="preserve"> </w:t>
            </w:r>
            <w:proofErr w:type="spellStart"/>
            <w:r w:rsidRPr="00651669">
              <w:rPr>
                <w:rFonts w:ascii="Arial" w:eastAsia="Times New Roman" w:hAnsi="Arial" w:cs="Arial"/>
                <w:b w:val="0"/>
                <w:sz w:val="18"/>
                <w:szCs w:val="18"/>
                <w:lang w:eastAsia="zh-CN"/>
              </w:rPr>
              <w:t>pregledanih</w:t>
            </w:r>
            <w:proofErr w:type="spellEnd"/>
            <w:r w:rsidRPr="00651669">
              <w:rPr>
                <w:rFonts w:ascii="Arial" w:eastAsia="Times New Roman" w:hAnsi="Arial" w:cs="Arial"/>
                <w:b w:val="0"/>
                <w:sz w:val="18"/>
                <w:szCs w:val="18"/>
                <w:lang w:eastAsia="zh-CN"/>
              </w:rPr>
              <w:t xml:space="preserve"> </w:t>
            </w:r>
            <w:proofErr w:type="spellStart"/>
            <w:r w:rsidRPr="00651669">
              <w:rPr>
                <w:rFonts w:ascii="Arial" w:eastAsia="Times New Roman" w:hAnsi="Arial" w:cs="Arial"/>
                <w:b w:val="0"/>
                <w:sz w:val="18"/>
                <w:szCs w:val="18"/>
                <w:lang w:eastAsia="zh-CN"/>
              </w:rPr>
              <w:t>naprav</w:t>
            </w:r>
            <w:proofErr w:type="spellEnd"/>
            <w:r w:rsidRPr="00651669">
              <w:rPr>
                <w:rFonts w:ascii="Arial" w:eastAsia="Times New Roman" w:hAnsi="Arial" w:cs="Arial"/>
                <w:b w:val="0"/>
                <w:sz w:val="18"/>
                <w:szCs w:val="18"/>
                <w:lang w:eastAsia="zh-CN"/>
              </w:rPr>
              <w:t xml:space="preserve"> za </w:t>
            </w:r>
            <w:proofErr w:type="spellStart"/>
            <w:r w:rsidRPr="00651669">
              <w:rPr>
                <w:rFonts w:ascii="Arial" w:eastAsia="Times New Roman" w:hAnsi="Arial" w:cs="Arial"/>
                <w:b w:val="0"/>
                <w:sz w:val="18"/>
                <w:szCs w:val="18"/>
                <w:lang w:eastAsia="zh-CN"/>
              </w:rPr>
              <w:t>nanašanje</w:t>
            </w:r>
            <w:proofErr w:type="spellEnd"/>
            <w:r w:rsidRPr="00651669">
              <w:rPr>
                <w:rFonts w:ascii="Arial" w:eastAsia="Times New Roman" w:hAnsi="Arial" w:cs="Arial"/>
                <w:b w:val="0"/>
                <w:sz w:val="18"/>
                <w:szCs w:val="18"/>
                <w:lang w:eastAsia="zh-CN"/>
              </w:rPr>
              <w:t xml:space="preserve"> FFS in </w:t>
            </w:r>
            <w:proofErr w:type="spellStart"/>
            <w:r w:rsidRPr="00651669">
              <w:rPr>
                <w:rFonts w:ascii="Arial" w:eastAsia="Times New Roman" w:hAnsi="Arial" w:cs="Arial"/>
                <w:b w:val="0"/>
                <w:sz w:val="18"/>
                <w:szCs w:val="18"/>
                <w:lang w:eastAsia="zh-CN"/>
              </w:rPr>
              <w:t>izdanih</w:t>
            </w:r>
            <w:proofErr w:type="spellEnd"/>
            <w:r w:rsidRPr="00651669">
              <w:rPr>
                <w:rFonts w:ascii="Arial" w:eastAsia="Times New Roman" w:hAnsi="Arial" w:cs="Arial"/>
                <w:b w:val="0"/>
                <w:sz w:val="18"/>
                <w:szCs w:val="18"/>
                <w:lang w:eastAsia="zh-CN"/>
              </w:rPr>
              <w:t xml:space="preserve"> </w:t>
            </w:r>
            <w:proofErr w:type="spellStart"/>
            <w:r w:rsidRPr="00651669">
              <w:rPr>
                <w:rFonts w:ascii="Arial" w:eastAsia="Times New Roman" w:hAnsi="Arial" w:cs="Arial"/>
                <w:b w:val="0"/>
                <w:sz w:val="18"/>
                <w:szCs w:val="18"/>
                <w:lang w:eastAsia="zh-CN"/>
              </w:rPr>
              <w:t>potrdil</w:t>
            </w:r>
            <w:proofErr w:type="spellEnd"/>
            <w:r w:rsidRPr="00651669">
              <w:rPr>
                <w:rFonts w:ascii="Arial" w:eastAsia="Times New Roman" w:hAnsi="Arial" w:cs="Arial"/>
                <w:b w:val="0"/>
                <w:sz w:val="18"/>
                <w:szCs w:val="18"/>
                <w:lang w:eastAsia="zh-CN"/>
              </w:rPr>
              <w:t xml:space="preserve"> in </w:t>
            </w:r>
            <w:proofErr w:type="spellStart"/>
            <w:r w:rsidRPr="00651669">
              <w:rPr>
                <w:rFonts w:ascii="Arial" w:eastAsia="Times New Roman" w:hAnsi="Arial" w:cs="Arial"/>
                <w:b w:val="0"/>
                <w:sz w:val="18"/>
                <w:szCs w:val="18"/>
                <w:lang w:eastAsia="zh-CN"/>
              </w:rPr>
              <w:t>nalepk</w:t>
            </w:r>
            <w:proofErr w:type="spellEnd"/>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57E39E13" w14:textId="20777CA4" w:rsidR="007B1165" w:rsidRPr="00651669" w:rsidRDefault="007B1165" w:rsidP="00CA7BE4">
            <w:pPr>
              <w:spacing w:after="0" w:line="240" w:lineRule="auto"/>
              <w:jc w:val="center"/>
              <w:rPr>
                <w:rFonts w:ascii="Arial" w:eastAsia="Times New Roman" w:hAnsi="Arial" w:cs="Arial"/>
                <w:sz w:val="18"/>
                <w:szCs w:val="18"/>
                <w:lang w:eastAsia="zh-CN"/>
              </w:rPr>
            </w:pPr>
            <w:r w:rsidRPr="00651669">
              <w:rPr>
                <w:rFonts w:ascii="Arial" w:eastAsia="Times New Roman" w:hAnsi="Arial" w:cs="Arial"/>
                <w:sz w:val="18"/>
                <w:szCs w:val="18"/>
                <w:lang w:eastAsia="zh-CN"/>
              </w:rPr>
              <w:t>9</w:t>
            </w:r>
            <w:r w:rsidR="00901B39">
              <w:rPr>
                <w:rFonts w:ascii="Arial" w:eastAsia="Times New Roman" w:hAnsi="Arial" w:cs="Arial"/>
                <w:sz w:val="18"/>
                <w:szCs w:val="18"/>
                <w:lang w:eastAsia="zh-CN"/>
              </w:rPr>
              <w:t>.</w:t>
            </w:r>
            <w:r w:rsidRPr="00651669">
              <w:rPr>
                <w:rFonts w:ascii="Arial" w:eastAsia="Times New Roman" w:hAnsi="Arial" w:cs="Arial"/>
                <w:sz w:val="18"/>
                <w:szCs w:val="18"/>
                <w:lang w:eastAsia="zh-CN"/>
              </w:rPr>
              <w:t>411</w:t>
            </w:r>
          </w:p>
        </w:tc>
        <w:tc>
          <w:tcPr>
            <w:tcW w:w="851" w:type="dxa"/>
            <w:vAlign w:val="center"/>
          </w:tcPr>
          <w:p w14:paraId="52342601" w14:textId="50A482D8" w:rsidR="007B1165" w:rsidRPr="00651669" w:rsidRDefault="007B1165" w:rsidP="00CA7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zh-CN"/>
              </w:rPr>
            </w:pPr>
            <w:r w:rsidRPr="00651669">
              <w:rPr>
                <w:rFonts w:ascii="Arial" w:eastAsia="Times New Roman" w:hAnsi="Arial" w:cs="Arial"/>
                <w:sz w:val="18"/>
                <w:szCs w:val="18"/>
                <w:lang w:eastAsia="zh-CN"/>
              </w:rPr>
              <w:t>955</w:t>
            </w:r>
          </w:p>
        </w:tc>
        <w:tc>
          <w:tcPr>
            <w:cnfStyle w:val="000010000000" w:firstRow="0" w:lastRow="0" w:firstColumn="0" w:lastColumn="0" w:oddVBand="1" w:evenVBand="0" w:oddHBand="0" w:evenHBand="0" w:firstRowFirstColumn="0" w:firstRowLastColumn="0" w:lastRowFirstColumn="0" w:lastRowLastColumn="0"/>
            <w:tcW w:w="850" w:type="dxa"/>
            <w:vAlign w:val="center"/>
          </w:tcPr>
          <w:p w14:paraId="3E06755C" w14:textId="330C5852" w:rsidR="007B1165" w:rsidRPr="00651669" w:rsidRDefault="00E80A4D" w:rsidP="00CA7BE4">
            <w:pPr>
              <w:spacing w:after="0" w:line="240" w:lineRule="auto"/>
              <w:jc w:val="center"/>
              <w:rPr>
                <w:rFonts w:ascii="Arial" w:eastAsia="Times New Roman" w:hAnsi="Arial" w:cs="Arial"/>
                <w:sz w:val="18"/>
                <w:szCs w:val="18"/>
                <w:lang w:eastAsia="zh-CN"/>
              </w:rPr>
            </w:pPr>
            <w:r w:rsidRPr="00651669">
              <w:rPr>
                <w:rFonts w:ascii="Arial" w:eastAsia="Times New Roman" w:hAnsi="Arial" w:cs="Arial"/>
                <w:sz w:val="18"/>
                <w:szCs w:val="18"/>
                <w:lang w:eastAsia="zh-CN"/>
              </w:rPr>
              <w:t>7.</w:t>
            </w:r>
            <w:r w:rsidR="00905CAD">
              <w:rPr>
                <w:rFonts w:ascii="Arial" w:eastAsia="Times New Roman" w:hAnsi="Arial" w:cs="Arial"/>
                <w:sz w:val="18"/>
                <w:szCs w:val="18"/>
                <w:lang w:eastAsia="zh-CN"/>
              </w:rPr>
              <w:t>792</w:t>
            </w:r>
          </w:p>
        </w:tc>
        <w:tc>
          <w:tcPr>
            <w:tcW w:w="856" w:type="dxa"/>
            <w:vAlign w:val="center"/>
          </w:tcPr>
          <w:p w14:paraId="4FD057A3" w14:textId="7BA501C6" w:rsidR="007B1165" w:rsidRPr="00651669" w:rsidRDefault="007B1165" w:rsidP="00CA7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zh-CN"/>
              </w:rPr>
            </w:pPr>
            <w:r w:rsidRPr="00651669">
              <w:rPr>
                <w:rFonts w:ascii="Arial" w:eastAsia="Times New Roman" w:hAnsi="Arial" w:cs="Arial"/>
                <w:sz w:val="18"/>
                <w:szCs w:val="18"/>
                <w:lang w:eastAsia="zh-CN"/>
              </w:rPr>
              <w:t>8.3</w:t>
            </w:r>
            <w:r w:rsidR="00905CAD">
              <w:rPr>
                <w:rFonts w:ascii="Arial" w:eastAsia="Times New Roman" w:hAnsi="Arial" w:cs="Arial"/>
                <w:sz w:val="18"/>
                <w:szCs w:val="18"/>
                <w:lang w:eastAsia="zh-CN"/>
              </w:rPr>
              <w:t>01</w:t>
            </w:r>
          </w:p>
        </w:tc>
      </w:tr>
    </w:tbl>
    <w:p w14:paraId="2E30C43A" w14:textId="77777777" w:rsidR="00BC54F4" w:rsidRPr="00651669" w:rsidRDefault="00BC54F4" w:rsidP="00CA7BE4">
      <w:pPr>
        <w:spacing w:beforeLines="60" w:before="144" w:after="0" w:line="240" w:lineRule="auto"/>
        <w:jc w:val="both"/>
        <w:rPr>
          <w:rFonts w:ascii="Arial" w:hAnsi="Arial" w:cs="Arial"/>
          <w:sz w:val="20"/>
          <w:szCs w:val="20"/>
          <w:lang w:val="sl-SI"/>
        </w:rPr>
      </w:pPr>
    </w:p>
    <w:p w14:paraId="0157807E" w14:textId="5A6E671E" w:rsidR="00EE5866" w:rsidRPr="00651669" w:rsidRDefault="006770D5" w:rsidP="002E3EEF">
      <w:pPr>
        <w:pStyle w:val="Naslov3"/>
        <w:numPr>
          <w:ilvl w:val="0"/>
          <w:numId w:val="39"/>
        </w:numPr>
        <w:rPr>
          <w:lang w:val="sl-SI"/>
        </w:rPr>
      </w:pPr>
      <w:bookmarkStart w:id="59" w:name="_Toc531071885"/>
      <w:r w:rsidRPr="00651669">
        <w:rPr>
          <w:lang w:val="sl-SI"/>
        </w:rPr>
        <w:t>Š</w:t>
      </w:r>
      <w:r w:rsidR="00EB0461" w:rsidRPr="00651669">
        <w:rPr>
          <w:lang w:val="sl-SI"/>
        </w:rPr>
        <w:t>tevilo novih na</w:t>
      </w:r>
      <w:r w:rsidR="00581468" w:rsidRPr="00651669">
        <w:rPr>
          <w:lang w:val="sl-SI"/>
        </w:rPr>
        <w:t>prav za nanašanje FFS v uporabi</w:t>
      </w:r>
      <w:bookmarkEnd w:id="59"/>
      <w:r w:rsidR="00EE5866" w:rsidRPr="00651669">
        <w:rPr>
          <w:lang w:val="sl-SI"/>
        </w:rPr>
        <w:t xml:space="preserve">  </w:t>
      </w:r>
    </w:p>
    <w:p w14:paraId="58F18B02" w14:textId="4E43292B" w:rsidR="00A54776" w:rsidRDefault="00EE5866"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Pri tehniki, ki se uporablja za nanašanje </w:t>
      </w:r>
      <w:r w:rsidR="001F7521">
        <w:rPr>
          <w:rFonts w:ascii="Arial" w:hAnsi="Arial" w:cs="Arial"/>
          <w:sz w:val="20"/>
          <w:szCs w:val="20"/>
          <w:lang w:val="sl-SI"/>
        </w:rPr>
        <w:t>FFS</w:t>
      </w:r>
      <w:r w:rsidRPr="00651669">
        <w:rPr>
          <w:rFonts w:ascii="Arial" w:hAnsi="Arial" w:cs="Arial"/>
          <w:sz w:val="20"/>
          <w:szCs w:val="20"/>
          <w:lang w:val="sl-SI"/>
        </w:rPr>
        <w:t>, je zelo pomemben podatek tudi dejstvo, koliko se te naprave obnavljajo, saj nove naprave, tehnično bolj dovršene in neobrabljene, omogočajo bolj kakovostno nanašanje FFS</w:t>
      </w:r>
      <w:r w:rsidR="00495793" w:rsidRPr="00651669">
        <w:rPr>
          <w:rFonts w:ascii="Arial" w:hAnsi="Arial" w:cs="Arial"/>
          <w:sz w:val="20"/>
          <w:szCs w:val="20"/>
          <w:lang w:val="sl-SI"/>
        </w:rPr>
        <w:t>,</w:t>
      </w:r>
      <w:r w:rsidRPr="00651669">
        <w:rPr>
          <w:rFonts w:ascii="Arial" w:hAnsi="Arial" w:cs="Arial"/>
          <w:sz w:val="20"/>
          <w:szCs w:val="20"/>
          <w:lang w:val="sl-SI"/>
        </w:rPr>
        <w:t xml:space="preserve"> </w:t>
      </w:r>
      <w:r w:rsidR="00495793" w:rsidRPr="00651669">
        <w:rPr>
          <w:rFonts w:ascii="Arial" w:hAnsi="Arial" w:cs="Arial"/>
          <w:sz w:val="20"/>
          <w:szCs w:val="20"/>
          <w:lang w:val="sl-SI"/>
        </w:rPr>
        <w:t>kar</w:t>
      </w:r>
      <w:r w:rsidRPr="00651669">
        <w:rPr>
          <w:rFonts w:ascii="Arial" w:hAnsi="Arial" w:cs="Arial"/>
          <w:sz w:val="20"/>
          <w:szCs w:val="20"/>
          <w:lang w:val="sl-SI"/>
        </w:rPr>
        <w:t xml:space="preserve"> </w:t>
      </w:r>
      <w:r w:rsidR="00495793" w:rsidRPr="00651669">
        <w:rPr>
          <w:rFonts w:ascii="Arial" w:hAnsi="Arial" w:cs="Arial"/>
          <w:sz w:val="20"/>
          <w:szCs w:val="20"/>
          <w:lang w:val="sl-SI"/>
        </w:rPr>
        <w:t>ima</w:t>
      </w:r>
      <w:r w:rsidR="002A6C92" w:rsidRPr="00651669">
        <w:rPr>
          <w:rFonts w:ascii="Arial" w:hAnsi="Arial" w:cs="Arial"/>
          <w:sz w:val="20"/>
          <w:szCs w:val="20"/>
          <w:lang w:val="sl-SI"/>
        </w:rPr>
        <w:t xml:space="preserve"> </w:t>
      </w:r>
      <w:r w:rsidR="00495793" w:rsidRPr="00651669">
        <w:rPr>
          <w:rFonts w:ascii="Arial" w:hAnsi="Arial" w:cs="Arial"/>
          <w:sz w:val="20"/>
          <w:szCs w:val="20"/>
          <w:lang w:val="sl-SI"/>
        </w:rPr>
        <w:t>posledično manjši negativni vpliv na okolje</w:t>
      </w:r>
      <w:r w:rsidRPr="00651669">
        <w:rPr>
          <w:rFonts w:ascii="Arial" w:hAnsi="Arial" w:cs="Arial"/>
          <w:sz w:val="20"/>
          <w:szCs w:val="20"/>
          <w:lang w:val="sl-SI"/>
        </w:rPr>
        <w:t xml:space="preserve">. </w:t>
      </w:r>
      <w:r w:rsidR="007C4CD3" w:rsidRPr="00651669">
        <w:rPr>
          <w:rFonts w:ascii="Arial" w:hAnsi="Arial" w:cs="Arial"/>
          <w:sz w:val="20"/>
          <w:szCs w:val="20"/>
          <w:lang w:val="sl-SI"/>
        </w:rPr>
        <w:t xml:space="preserve">V </w:t>
      </w:r>
      <w:r w:rsidR="00A54776">
        <w:rPr>
          <w:rFonts w:ascii="Arial" w:hAnsi="Arial" w:cs="Arial"/>
          <w:sz w:val="20"/>
          <w:szCs w:val="20"/>
          <w:lang w:val="sl-SI"/>
        </w:rPr>
        <w:t xml:space="preserve">podatkovno </w:t>
      </w:r>
      <w:r w:rsidR="007C4CD3" w:rsidRPr="00651669">
        <w:rPr>
          <w:rFonts w:ascii="Arial" w:hAnsi="Arial" w:cs="Arial"/>
          <w:sz w:val="20"/>
          <w:szCs w:val="20"/>
          <w:lang w:val="sl-SI"/>
        </w:rPr>
        <w:t xml:space="preserve">bazo pregledanih naprav za </w:t>
      </w:r>
      <w:r w:rsidR="00A54776">
        <w:rPr>
          <w:rFonts w:ascii="Arial" w:hAnsi="Arial" w:cs="Arial"/>
          <w:sz w:val="20"/>
          <w:szCs w:val="20"/>
          <w:lang w:val="sl-SI"/>
        </w:rPr>
        <w:t>nanašanje</w:t>
      </w:r>
      <w:r w:rsidR="007C4CD3" w:rsidRPr="00651669">
        <w:rPr>
          <w:rFonts w:ascii="Arial" w:hAnsi="Arial" w:cs="Arial"/>
          <w:sz w:val="20"/>
          <w:szCs w:val="20"/>
          <w:lang w:val="sl-SI"/>
        </w:rPr>
        <w:t xml:space="preserve"> FFS v uporabi je bilo </w:t>
      </w:r>
      <w:r w:rsidR="00A54776">
        <w:rPr>
          <w:rFonts w:ascii="Arial" w:hAnsi="Arial" w:cs="Arial"/>
          <w:sz w:val="20"/>
          <w:szCs w:val="20"/>
          <w:lang w:val="sl-SI"/>
        </w:rPr>
        <w:t>na dan 31.12. leta 2014 vpisanih 18</w:t>
      </w:r>
      <w:r w:rsidR="00B40748">
        <w:rPr>
          <w:rFonts w:ascii="Arial" w:hAnsi="Arial" w:cs="Arial"/>
          <w:sz w:val="20"/>
          <w:szCs w:val="20"/>
          <w:lang w:val="sl-SI"/>
        </w:rPr>
        <w:t>.</w:t>
      </w:r>
      <w:r w:rsidR="00A54776">
        <w:rPr>
          <w:rFonts w:ascii="Arial" w:hAnsi="Arial" w:cs="Arial"/>
          <w:sz w:val="20"/>
          <w:szCs w:val="20"/>
          <w:lang w:val="sl-SI"/>
        </w:rPr>
        <w:t xml:space="preserve">183 </w:t>
      </w:r>
      <w:r w:rsidR="00A54776" w:rsidRPr="00651669">
        <w:rPr>
          <w:rFonts w:ascii="Arial" w:hAnsi="Arial" w:cs="Arial"/>
          <w:sz w:val="20"/>
          <w:szCs w:val="20"/>
          <w:lang w:val="sl-SI"/>
        </w:rPr>
        <w:t>naprav z veljavnim znakom o pregledu naprave</w:t>
      </w:r>
      <w:r w:rsidR="00A54776">
        <w:rPr>
          <w:rFonts w:ascii="Arial" w:hAnsi="Arial" w:cs="Arial"/>
          <w:sz w:val="20"/>
          <w:szCs w:val="20"/>
          <w:lang w:val="sl-SI"/>
        </w:rPr>
        <w:t>, 2015 18</w:t>
      </w:r>
      <w:r w:rsidR="00B40748">
        <w:rPr>
          <w:rFonts w:ascii="Arial" w:hAnsi="Arial" w:cs="Arial"/>
          <w:sz w:val="20"/>
          <w:szCs w:val="20"/>
          <w:lang w:val="sl-SI"/>
        </w:rPr>
        <w:t>.</w:t>
      </w:r>
      <w:r w:rsidR="00A54776">
        <w:rPr>
          <w:rFonts w:ascii="Arial" w:hAnsi="Arial" w:cs="Arial"/>
          <w:sz w:val="20"/>
          <w:szCs w:val="20"/>
          <w:lang w:val="sl-SI"/>
        </w:rPr>
        <w:t>644, leta 2016 18</w:t>
      </w:r>
      <w:r w:rsidR="00B40748">
        <w:rPr>
          <w:rFonts w:ascii="Arial" w:hAnsi="Arial" w:cs="Arial"/>
          <w:sz w:val="20"/>
          <w:szCs w:val="20"/>
          <w:lang w:val="sl-SI"/>
        </w:rPr>
        <w:t>.</w:t>
      </w:r>
      <w:r w:rsidR="00A54776">
        <w:rPr>
          <w:rFonts w:ascii="Arial" w:hAnsi="Arial" w:cs="Arial"/>
          <w:sz w:val="20"/>
          <w:szCs w:val="20"/>
          <w:lang w:val="sl-SI"/>
        </w:rPr>
        <w:t>205 in leta 2017 17</w:t>
      </w:r>
      <w:r w:rsidR="00B40748">
        <w:rPr>
          <w:rFonts w:ascii="Arial" w:hAnsi="Arial" w:cs="Arial"/>
          <w:sz w:val="20"/>
          <w:szCs w:val="20"/>
          <w:lang w:val="sl-SI"/>
        </w:rPr>
        <w:t>.</w:t>
      </w:r>
      <w:r w:rsidR="00A54776">
        <w:rPr>
          <w:rFonts w:ascii="Arial" w:hAnsi="Arial" w:cs="Arial"/>
          <w:sz w:val="20"/>
          <w:szCs w:val="20"/>
          <w:lang w:val="sl-SI"/>
        </w:rPr>
        <w:t>178 naprav.</w:t>
      </w:r>
    </w:p>
    <w:p w14:paraId="5AE4A15F" w14:textId="4AF4B460" w:rsidR="00ED2B63" w:rsidRPr="00651669" w:rsidRDefault="00EE5866" w:rsidP="00BC54F4">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spodnji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je navedeno število novih naprav, </w:t>
      </w:r>
      <w:r w:rsidR="00DD5853" w:rsidRPr="00651669">
        <w:rPr>
          <w:rFonts w:ascii="Arial" w:hAnsi="Arial" w:cs="Arial"/>
          <w:sz w:val="20"/>
          <w:szCs w:val="20"/>
          <w:lang w:val="sl-SI"/>
        </w:rPr>
        <w:t>kupljenih</w:t>
      </w:r>
      <w:r w:rsidRPr="00651669">
        <w:rPr>
          <w:rFonts w:ascii="Arial" w:hAnsi="Arial" w:cs="Arial"/>
          <w:sz w:val="20"/>
          <w:szCs w:val="20"/>
          <w:lang w:val="sl-SI"/>
        </w:rPr>
        <w:t xml:space="preserve"> v letih 2014 </w:t>
      </w:r>
      <w:r w:rsidR="00965F3E">
        <w:rPr>
          <w:rFonts w:ascii="Arial" w:hAnsi="Arial" w:cs="Arial"/>
          <w:sz w:val="20"/>
          <w:szCs w:val="20"/>
          <w:lang w:val="sl-SI"/>
        </w:rPr>
        <w:t>do</w:t>
      </w:r>
      <w:r w:rsidRPr="00651669">
        <w:rPr>
          <w:rFonts w:ascii="Arial" w:hAnsi="Arial" w:cs="Arial"/>
          <w:sz w:val="20"/>
          <w:szCs w:val="20"/>
          <w:lang w:val="sl-SI"/>
        </w:rPr>
        <w:t xml:space="preserve"> 201</w:t>
      </w:r>
      <w:r w:rsidR="00965F3E">
        <w:rPr>
          <w:rFonts w:ascii="Arial" w:hAnsi="Arial" w:cs="Arial"/>
          <w:sz w:val="20"/>
          <w:szCs w:val="20"/>
          <w:lang w:val="sl-SI"/>
        </w:rPr>
        <w:t>7.</w:t>
      </w:r>
      <w:r w:rsidRPr="00651669">
        <w:rPr>
          <w:rFonts w:ascii="Arial" w:hAnsi="Arial" w:cs="Arial"/>
          <w:sz w:val="20"/>
          <w:szCs w:val="20"/>
          <w:lang w:val="sl-SI"/>
        </w:rPr>
        <w:t xml:space="preserve"> </w:t>
      </w:r>
    </w:p>
    <w:p w14:paraId="4E71E7C7" w14:textId="77777777" w:rsidR="00303F09" w:rsidRPr="00651669" w:rsidRDefault="00303F09" w:rsidP="00303F09">
      <w:pPr>
        <w:pStyle w:val="Odstavekseznama"/>
        <w:spacing w:beforeLines="60" w:before="144" w:afterLines="60" w:after="144" w:line="240" w:lineRule="auto"/>
        <w:jc w:val="both"/>
        <w:rPr>
          <w:rFonts w:ascii="Arial" w:hAnsi="Arial" w:cs="Arial"/>
          <w:sz w:val="20"/>
          <w:szCs w:val="20"/>
          <w:lang w:val="sl-SI"/>
        </w:rPr>
      </w:pPr>
    </w:p>
    <w:p w14:paraId="4DD548DE" w14:textId="740CE818" w:rsidR="008D5B46" w:rsidRPr="00237209" w:rsidRDefault="00BC54F4" w:rsidP="005052EE">
      <w:pPr>
        <w:pStyle w:val="Napis"/>
        <w:keepNext/>
        <w:spacing w:after="0"/>
        <w:rPr>
          <w:rFonts w:ascii="Arial" w:hAnsi="Arial" w:cs="Arial"/>
          <w:sz w:val="20"/>
          <w:szCs w:val="20"/>
          <w:lang w:val="sl-SI"/>
        </w:rPr>
      </w:pPr>
      <w:bookmarkStart w:id="60" w:name="_Toc531767578"/>
      <w:r w:rsidRPr="00237209">
        <w:rPr>
          <w:rFonts w:ascii="Arial" w:hAnsi="Arial" w:cs="Arial"/>
          <w:sz w:val="20"/>
          <w:szCs w:val="20"/>
          <w:lang w:val="sl-SI"/>
        </w:rPr>
        <w:t>Preglednic</w:t>
      </w:r>
      <w:r w:rsidR="008D5B46" w:rsidRPr="00237209">
        <w:rPr>
          <w:rFonts w:ascii="Arial" w:hAnsi="Arial" w:cs="Arial"/>
          <w:sz w:val="20"/>
          <w:szCs w:val="20"/>
          <w:lang w:val="sl-SI"/>
        </w:rPr>
        <w:t xml:space="preserve">a </w:t>
      </w:r>
      <w:r w:rsidR="008D5B46" w:rsidRPr="000B02CF">
        <w:rPr>
          <w:rFonts w:ascii="Arial" w:hAnsi="Arial" w:cs="Arial"/>
          <w:sz w:val="20"/>
          <w:szCs w:val="20"/>
        </w:rPr>
        <w:fldChar w:fldCharType="begin"/>
      </w:r>
      <w:r w:rsidR="008D5B46" w:rsidRPr="00237209">
        <w:rPr>
          <w:rFonts w:ascii="Arial" w:hAnsi="Arial" w:cs="Arial"/>
          <w:sz w:val="20"/>
          <w:szCs w:val="20"/>
          <w:lang w:val="sl-SI"/>
        </w:rPr>
        <w:instrText xml:space="preserve"> SEQ Tabela \* ARABIC </w:instrText>
      </w:r>
      <w:r w:rsidR="008D5B46" w:rsidRPr="000B02CF">
        <w:rPr>
          <w:rFonts w:ascii="Arial" w:hAnsi="Arial" w:cs="Arial"/>
          <w:sz w:val="20"/>
          <w:szCs w:val="20"/>
        </w:rPr>
        <w:fldChar w:fldCharType="separate"/>
      </w:r>
      <w:r w:rsidR="0023248F" w:rsidRPr="00237209">
        <w:rPr>
          <w:rFonts w:ascii="Arial" w:hAnsi="Arial" w:cs="Arial"/>
          <w:noProof/>
          <w:sz w:val="20"/>
          <w:szCs w:val="20"/>
          <w:lang w:val="sl-SI"/>
        </w:rPr>
        <w:t>8</w:t>
      </w:r>
      <w:r w:rsidR="008D5B46" w:rsidRPr="000B02CF">
        <w:rPr>
          <w:rFonts w:ascii="Arial" w:hAnsi="Arial" w:cs="Arial"/>
          <w:sz w:val="20"/>
          <w:szCs w:val="20"/>
        </w:rPr>
        <w:fldChar w:fldCharType="end"/>
      </w:r>
      <w:r w:rsidR="008D5B46" w:rsidRPr="00237209">
        <w:rPr>
          <w:rFonts w:ascii="Arial" w:hAnsi="Arial" w:cs="Arial"/>
          <w:sz w:val="20"/>
          <w:szCs w:val="20"/>
          <w:lang w:val="sl-SI"/>
        </w:rPr>
        <w:t>: Število novih naprav za nanašanje FFS</w:t>
      </w:r>
      <w:bookmarkEnd w:id="60"/>
    </w:p>
    <w:tbl>
      <w:tblPr>
        <w:tblpPr w:leftFromText="141" w:rightFromText="141" w:vertAnchor="text" w:horzAnchor="page" w:tblpX="1149" w:tblpY="118"/>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5900"/>
        <w:gridCol w:w="990"/>
        <w:gridCol w:w="845"/>
        <w:gridCol w:w="849"/>
        <w:gridCol w:w="767"/>
      </w:tblGrid>
      <w:tr w:rsidR="007B1165" w:rsidRPr="00651669" w14:paraId="796511B4" w14:textId="345B22CC" w:rsidTr="00D23FFA">
        <w:trPr>
          <w:trHeight w:val="340"/>
        </w:trPr>
        <w:tc>
          <w:tcPr>
            <w:tcW w:w="5954" w:type="dxa"/>
            <w:shd w:val="clear" w:color="auto" w:fill="DBE5F1" w:themeFill="accent1" w:themeFillTint="33"/>
          </w:tcPr>
          <w:p w14:paraId="6A57858E" w14:textId="77777777" w:rsidR="007B1165" w:rsidRPr="00651669" w:rsidRDefault="007B1165" w:rsidP="00D23FFA">
            <w:pPr>
              <w:spacing w:after="0" w:line="240" w:lineRule="auto"/>
              <w:jc w:val="both"/>
              <w:rPr>
                <w:rFonts w:ascii="Arial" w:eastAsia="Times New Roman" w:hAnsi="Arial" w:cs="Arial"/>
                <w:b/>
                <w:sz w:val="18"/>
                <w:szCs w:val="18"/>
                <w:lang w:val="sl-SI" w:eastAsia="zh-CN"/>
              </w:rPr>
            </w:pPr>
          </w:p>
        </w:tc>
        <w:tc>
          <w:tcPr>
            <w:tcW w:w="992" w:type="dxa"/>
            <w:shd w:val="clear" w:color="auto" w:fill="DBE5F1" w:themeFill="accent1" w:themeFillTint="33"/>
            <w:vAlign w:val="center"/>
          </w:tcPr>
          <w:p w14:paraId="3AAB9485" w14:textId="77777777"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2014</w:t>
            </w:r>
          </w:p>
        </w:tc>
        <w:tc>
          <w:tcPr>
            <w:tcW w:w="846" w:type="dxa"/>
            <w:shd w:val="clear" w:color="auto" w:fill="DBE5F1" w:themeFill="accent1" w:themeFillTint="33"/>
            <w:vAlign w:val="center"/>
          </w:tcPr>
          <w:p w14:paraId="636D766D" w14:textId="77777777"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2015</w:t>
            </w:r>
          </w:p>
        </w:tc>
        <w:tc>
          <w:tcPr>
            <w:tcW w:w="850" w:type="dxa"/>
            <w:shd w:val="clear" w:color="auto" w:fill="DBE5F1" w:themeFill="accent1" w:themeFillTint="33"/>
            <w:vAlign w:val="center"/>
          </w:tcPr>
          <w:p w14:paraId="4D79F714" w14:textId="3AE42FBE"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2016</w:t>
            </w:r>
          </w:p>
        </w:tc>
        <w:tc>
          <w:tcPr>
            <w:tcW w:w="709" w:type="dxa"/>
            <w:shd w:val="clear" w:color="auto" w:fill="DBE5F1" w:themeFill="accent1" w:themeFillTint="33"/>
            <w:vAlign w:val="center"/>
          </w:tcPr>
          <w:p w14:paraId="2752CB45" w14:textId="5F086A48" w:rsidR="007B1165" w:rsidRPr="00651669" w:rsidRDefault="007B1165" w:rsidP="00D23FFA">
            <w:pPr>
              <w:spacing w:after="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2017</w:t>
            </w:r>
          </w:p>
        </w:tc>
      </w:tr>
      <w:tr w:rsidR="007B1165" w:rsidRPr="00651669" w14:paraId="3252B50F" w14:textId="2E4CE3C5" w:rsidTr="00D828A0">
        <w:trPr>
          <w:trHeight w:val="340"/>
        </w:trPr>
        <w:tc>
          <w:tcPr>
            <w:tcW w:w="5954" w:type="dxa"/>
            <w:vAlign w:val="center"/>
          </w:tcPr>
          <w:p w14:paraId="35652BFD" w14:textId="17ABAE0A" w:rsidR="007B1165" w:rsidRPr="00651669" w:rsidRDefault="007B1165" w:rsidP="00D828A0">
            <w:pPr>
              <w:spacing w:after="0" w:line="240" w:lineRule="auto"/>
              <w:rPr>
                <w:rFonts w:ascii="Arial" w:eastAsia="Times New Roman" w:hAnsi="Arial" w:cs="Arial"/>
                <w:sz w:val="18"/>
                <w:szCs w:val="18"/>
                <w:lang w:eastAsia="zh-CN"/>
              </w:rPr>
            </w:pPr>
            <w:proofErr w:type="spellStart"/>
            <w:r w:rsidRPr="00651669">
              <w:rPr>
                <w:rFonts w:ascii="Arial" w:eastAsia="Times New Roman" w:hAnsi="Arial" w:cs="Arial"/>
                <w:sz w:val="18"/>
                <w:szCs w:val="18"/>
                <w:lang w:eastAsia="zh-CN"/>
              </w:rPr>
              <w:t>Število</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novih</w:t>
            </w:r>
            <w:proofErr w:type="spellEnd"/>
            <w:r w:rsidRPr="00651669">
              <w:rPr>
                <w:rFonts w:ascii="Arial" w:eastAsia="Times New Roman" w:hAnsi="Arial" w:cs="Arial"/>
                <w:sz w:val="18"/>
                <w:szCs w:val="18"/>
                <w:lang w:eastAsia="zh-CN"/>
              </w:rPr>
              <w:t xml:space="preserve"> </w:t>
            </w:r>
            <w:proofErr w:type="spellStart"/>
            <w:r w:rsidRPr="00651669">
              <w:rPr>
                <w:rFonts w:ascii="Arial" w:eastAsia="Times New Roman" w:hAnsi="Arial" w:cs="Arial"/>
                <w:sz w:val="18"/>
                <w:szCs w:val="18"/>
                <w:lang w:eastAsia="zh-CN"/>
              </w:rPr>
              <w:t>naprav</w:t>
            </w:r>
            <w:proofErr w:type="spellEnd"/>
            <w:r w:rsidRPr="00651669">
              <w:rPr>
                <w:rFonts w:ascii="Arial" w:eastAsia="Times New Roman" w:hAnsi="Arial" w:cs="Arial"/>
                <w:sz w:val="18"/>
                <w:szCs w:val="18"/>
                <w:lang w:eastAsia="zh-CN"/>
              </w:rPr>
              <w:t xml:space="preserve"> za </w:t>
            </w:r>
            <w:proofErr w:type="spellStart"/>
            <w:r w:rsidRPr="00651669">
              <w:rPr>
                <w:rFonts w:ascii="Arial" w:eastAsia="Times New Roman" w:hAnsi="Arial" w:cs="Arial"/>
                <w:sz w:val="18"/>
                <w:szCs w:val="18"/>
                <w:lang w:eastAsia="zh-CN"/>
              </w:rPr>
              <w:t>nanašanje</w:t>
            </w:r>
            <w:proofErr w:type="spellEnd"/>
            <w:r w:rsidRPr="00651669">
              <w:rPr>
                <w:rFonts w:ascii="Arial" w:eastAsia="Times New Roman" w:hAnsi="Arial" w:cs="Arial"/>
                <w:sz w:val="18"/>
                <w:szCs w:val="18"/>
                <w:lang w:eastAsia="zh-CN"/>
              </w:rPr>
              <w:t xml:space="preserve"> FFS v </w:t>
            </w:r>
            <w:proofErr w:type="spellStart"/>
            <w:r w:rsidRPr="00651669">
              <w:rPr>
                <w:rFonts w:ascii="Arial" w:eastAsia="Times New Roman" w:hAnsi="Arial" w:cs="Arial"/>
                <w:sz w:val="18"/>
                <w:szCs w:val="18"/>
                <w:lang w:eastAsia="zh-CN"/>
              </w:rPr>
              <w:t>uporabi</w:t>
            </w:r>
            <w:proofErr w:type="spellEnd"/>
          </w:p>
        </w:tc>
        <w:tc>
          <w:tcPr>
            <w:tcW w:w="992" w:type="dxa"/>
            <w:vAlign w:val="center"/>
          </w:tcPr>
          <w:p w14:paraId="05555DA8" w14:textId="2F6AEA8A" w:rsidR="007B1165" w:rsidRPr="00651669" w:rsidRDefault="00E807AF"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198</w:t>
            </w:r>
          </w:p>
        </w:tc>
        <w:tc>
          <w:tcPr>
            <w:tcW w:w="846" w:type="dxa"/>
            <w:vAlign w:val="center"/>
          </w:tcPr>
          <w:p w14:paraId="36F6BA38" w14:textId="2BC8590D" w:rsidR="007B1165" w:rsidRPr="00651669" w:rsidRDefault="00E807AF"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203</w:t>
            </w:r>
          </w:p>
        </w:tc>
        <w:tc>
          <w:tcPr>
            <w:tcW w:w="850" w:type="dxa"/>
            <w:vAlign w:val="center"/>
          </w:tcPr>
          <w:p w14:paraId="72B3A6A7" w14:textId="445B10CF" w:rsidR="007B1165" w:rsidRPr="00651669" w:rsidRDefault="00C210B9"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235</w:t>
            </w:r>
          </w:p>
        </w:tc>
        <w:tc>
          <w:tcPr>
            <w:tcW w:w="709" w:type="dxa"/>
            <w:vAlign w:val="center"/>
          </w:tcPr>
          <w:p w14:paraId="56CABDE7" w14:textId="5B82CF64" w:rsidR="007B1165" w:rsidRPr="00651669" w:rsidRDefault="00C210B9" w:rsidP="00D23FFA">
            <w:pPr>
              <w:spacing w:after="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264</w:t>
            </w:r>
          </w:p>
        </w:tc>
      </w:tr>
      <w:tr w:rsidR="00780902" w:rsidRPr="00651669" w14:paraId="038467F0" w14:textId="77777777" w:rsidTr="00D828A0">
        <w:tc>
          <w:tcPr>
            <w:tcW w:w="5954" w:type="dxa"/>
            <w:vAlign w:val="center"/>
          </w:tcPr>
          <w:p w14:paraId="643E86CE" w14:textId="0994034F" w:rsidR="00780902" w:rsidRPr="00651669" w:rsidRDefault="00780902" w:rsidP="00D828A0">
            <w:pPr>
              <w:spacing w:before="60" w:after="60" w:line="240" w:lineRule="auto"/>
              <w:rPr>
                <w:rFonts w:ascii="Arial" w:eastAsia="Times New Roman" w:hAnsi="Arial" w:cs="Arial"/>
                <w:sz w:val="18"/>
                <w:szCs w:val="18"/>
                <w:lang w:eastAsia="zh-CN"/>
              </w:rPr>
            </w:pPr>
            <w:proofErr w:type="spellStart"/>
            <w:r>
              <w:rPr>
                <w:rFonts w:ascii="Arial" w:eastAsia="Times New Roman" w:hAnsi="Arial" w:cs="Arial"/>
                <w:sz w:val="18"/>
                <w:szCs w:val="18"/>
                <w:lang w:eastAsia="zh-CN"/>
              </w:rPr>
              <w:t>Število</w:t>
            </w:r>
            <w:proofErr w:type="spellEnd"/>
            <w:r>
              <w:rPr>
                <w:rFonts w:ascii="Arial" w:eastAsia="Times New Roman" w:hAnsi="Arial" w:cs="Arial"/>
                <w:sz w:val="18"/>
                <w:szCs w:val="18"/>
                <w:lang w:eastAsia="zh-CN"/>
              </w:rPr>
              <w:t xml:space="preserve"> </w:t>
            </w:r>
            <w:proofErr w:type="spellStart"/>
            <w:r>
              <w:rPr>
                <w:rFonts w:ascii="Arial" w:eastAsia="Times New Roman" w:hAnsi="Arial" w:cs="Arial"/>
                <w:sz w:val="18"/>
                <w:szCs w:val="18"/>
                <w:lang w:eastAsia="zh-CN"/>
              </w:rPr>
              <w:t>vseh</w:t>
            </w:r>
            <w:proofErr w:type="spellEnd"/>
            <w:r>
              <w:rPr>
                <w:rFonts w:ascii="Arial" w:eastAsia="Times New Roman" w:hAnsi="Arial" w:cs="Arial"/>
                <w:sz w:val="18"/>
                <w:szCs w:val="18"/>
                <w:lang w:eastAsia="zh-CN"/>
              </w:rPr>
              <w:t xml:space="preserve"> </w:t>
            </w:r>
            <w:proofErr w:type="spellStart"/>
            <w:r>
              <w:rPr>
                <w:rFonts w:ascii="Arial" w:eastAsia="Times New Roman" w:hAnsi="Arial" w:cs="Arial"/>
                <w:sz w:val="18"/>
                <w:szCs w:val="18"/>
                <w:lang w:eastAsia="zh-CN"/>
              </w:rPr>
              <w:t>vpisanih</w:t>
            </w:r>
            <w:proofErr w:type="spellEnd"/>
            <w:r>
              <w:rPr>
                <w:rFonts w:ascii="Arial" w:eastAsia="Times New Roman" w:hAnsi="Arial" w:cs="Arial"/>
                <w:sz w:val="18"/>
                <w:szCs w:val="18"/>
                <w:lang w:eastAsia="zh-CN"/>
              </w:rPr>
              <w:t xml:space="preserve"> </w:t>
            </w:r>
            <w:proofErr w:type="spellStart"/>
            <w:r>
              <w:rPr>
                <w:rFonts w:ascii="Arial" w:eastAsia="Times New Roman" w:hAnsi="Arial" w:cs="Arial"/>
                <w:sz w:val="18"/>
                <w:szCs w:val="18"/>
                <w:lang w:eastAsia="zh-CN"/>
              </w:rPr>
              <w:t>naprav</w:t>
            </w:r>
            <w:proofErr w:type="spellEnd"/>
            <w:r>
              <w:rPr>
                <w:rFonts w:ascii="Arial" w:eastAsia="Times New Roman" w:hAnsi="Arial" w:cs="Arial"/>
                <w:sz w:val="18"/>
                <w:szCs w:val="18"/>
                <w:lang w:eastAsia="zh-CN"/>
              </w:rPr>
              <w:t xml:space="preserve"> z </w:t>
            </w:r>
            <w:proofErr w:type="spellStart"/>
            <w:r>
              <w:rPr>
                <w:rFonts w:ascii="Arial" w:eastAsia="Times New Roman" w:hAnsi="Arial" w:cs="Arial"/>
                <w:sz w:val="18"/>
                <w:szCs w:val="18"/>
                <w:lang w:eastAsia="zh-CN"/>
              </w:rPr>
              <w:t>veljavnim</w:t>
            </w:r>
            <w:proofErr w:type="spellEnd"/>
            <w:r>
              <w:rPr>
                <w:rFonts w:ascii="Arial" w:eastAsia="Times New Roman" w:hAnsi="Arial" w:cs="Arial"/>
                <w:sz w:val="18"/>
                <w:szCs w:val="18"/>
                <w:lang w:eastAsia="zh-CN"/>
              </w:rPr>
              <w:t xml:space="preserve"> </w:t>
            </w:r>
            <w:proofErr w:type="spellStart"/>
            <w:r>
              <w:rPr>
                <w:rFonts w:ascii="Arial" w:eastAsia="Times New Roman" w:hAnsi="Arial" w:cs="Arial"/>
                <w:sz w:val="18"/>
                <w:szCs w:val="18"/>
                <w:lang w:eastAsia="zh-CN"/>
              </w:rPr>
              <w:t>potrdilom</w:t>
            </w:r>
            <w:proofErr w:type="spellEnd"/>
            <w:r>
              <w:rPr>
                <w:rFonts w:ascii="Arial" w:eastAsia="Times New Roman" w:hAnsi="Arial" w:cs="Arial"/>
                <w:sz w:val="18"/>
                <w:szCs w:val="18"/>
                <w:lang w:eastAsia="zh-CN"/>
              </w:rPr>
              <w:t xml:space="preserve"> o </w:t>
            </w:r>
            <w:proofErr w:type="spellStart"/>
            <w:r>
              <w:rPr>
                <w:rFonts w:ascii="Arial" w:eastAsia="Times New Roman" w:hAnsi="Arial" w:cs="Arial"/>
                <w:sz w:val="18"/>
                <w:szCs w:val="18"/>
                <w:lang w:eastAsia="zh-CN"/>
              </w:rPr>
              <w:t>pregledu</w:t>
            </w:r>
            <w:proofErr w:type="spellEnd"/>
          </w:p>
        </w:tc>
        <w:tc>
          <w:tcPr>
            <w:tcW w:w="992" w:type="dxa"/>
            <w:vAlign w:val="center"/>
          </w:tcPr>
          <w:p w14:paraId="4DC66CF8" w14:textId="4BFB1FF7"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18.183</w:t>
            </w:r>
          </w:p>
        </w:tc>
        <w:tc>
          <w:tcPr>
            <w:tcW w:w="846" w:type="dxa"/>
            <w:vAlign w:val="center"/>
          </w:tcPr>
          <w:p w14:paraId="504F41A8" w14:textId="22F55C6C"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18</w:t>
            </w:r>
            <w:r w:rsidR="00901B39">
              <w:rPr>
                <w:rFonts w:ascii="Arial" w:eastAsia="Times New Roman" w:hAnsi="Arial" w:cs="Arial"/>
                <w:sz w:val="18"/>
                <w:szCs w:val="18"/>
                <w:lang w:eastAsia="zh-CN"/>
              </w:rPr>
              <w:t>.</w:t>
            </w:r>
            <w:r>
              <w:rPr>
                <w:rFonts w:ascii="Arial" w:eastAsia="Times New Roman" w:hAnsi="Arial" w:cs="Arial"/>
                <w:sz w:val="18"/>
                <w:szCs w:val="18"/>
                <w:lang w:eastAsia="zh-CN"/>
              </w:rPr>
              <w:t>644</w:t>
            </w:r>
          </w:p>
        </w:tc>
        <w:tc>
          <w:tcPr>
            <w:tcW w:w="850" w:type="dxa"/>
            <w:vAlign w:val="center"/>
          </w:tcPr>
          <w:p w14:paraId="0B96A286" w14:textId="400D0C95"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18.205</w:t>
            </w:r>
          </w:p>
        </w:tc>
        <w:tc>
          <w:tcPr>
            <w:tcW w:w="709" w:type="dxa"/>
            <w:vAlign w:val="center"/>
          </w:tcPr>
          <w:p w14:paraId="2CE5B603" w14:textId="4FA88732" w:rsidR="00780902" w:rsidRPr="00651669" w:rsidRDefault="00A54776" w:rsidP="00D23FFA">
            <w:pPr>
              <w:spacing w:before="60" w:after="60" w:line="240" w:lineRule="auto"/>
              <w:jc w:val="center"/>
              <w:rPr>
                <w:rFonts w:ascii="Arial" w:eastAsia="Times New Roman" w:hAnsi="Arial" w:cs="Arial"/>
                <w:sz w:val="18"/>
                <w:szCs w:val="18"/>
                <w:lang w:eastAsia="zh-CN"/>
              </w:rPr>
            </w:pPr>
            <w:r>
              <w:rPr>
                <w:rFonts w:ascii="Arial" w:eastAsia="Times New Roman" w:hAnsi="Arial" w:cs="Arial"/>
                <w:sz w:val="18"/>
                <w:szCs w:val="18"/>
                <w:lang w:eastAsia="zh-CN"/>
              </w:rPr>
              <w:t>17.178</w:t>
            </w:r>
          </w:p>
        </w:tc>
      </w:tr>
    </w:tbl>
    <w:p w14:paraId="1B270DE0" w14:textId="77777777" w:rsidR="00E67BBF" w:rsidRPr="00651669" w:rsidRDefault="00E67BBF" w:rsidP="00ED2B63">
      <w:pPr>
        <w:pStyle w:val="Odstavekseznama"/>
        <w:spacing w:beforeLines="60" w:before="144" w:afterLines="60" w:after="144" w:line="240" w:lineRule="auto"/>
        <w:jc w:val="both"/>
        <w:rPr>
          <w:rFonts w:ascii="Arial" w:hAnsi="Arial" w:cs="Arial"/>
          <w:sz w:val="20"/>
          <w:szCs w:val="20"/>
          <w:lang w:val="sl-SI"/>
        </w:rPr>
      </w:pPr>
    </w:p>
    <w:p w14:paraId="5B090417" w14:textId="1F10CEAA" w:rsidR="00EB0461" w:rsidRPr="00651669" w:rsidRDefault="002E3EEF" w:rsidP="002E3EEF">
      <w:pPr>
        <w:pStyle w:val="Naslov3"/>
        <w:rPr>
          <w:lang w:val="sl-SI"/>
        </w:rPr>
      </w:pPr>
      <w:bookmarkStart w:id="61" w:name="_Toc531071886"/>
      <w:r w:rsidRPr="00651669">
        <w:rPr>
          <w:lang w:val="sl-SI"/>
        </w:rPr>
        <w:t xml:space="preserve">10. </w:t>
      </w:r>
      <w:r w:rsidR="00FC39FF" w:rsidRPr="00651669">
        <w:rPr>
          <w:lang w:val="sl-SI"/>
        </w:rPr>
        <w:t xml:space="preserve"> </w:t>
      </w:r>
      <w:r w:rsidR="00FC39FF" w:rsidRPr="00651669">
        <w:rPr>
          <w:lang w:val="sl-SI"/>
        </w:rPr>
        <w:tab/>
      </w:r>
      <w:r w:rsidR="00ED2B63" w:rsidRPr="00651669">
        <w:rPr>
          <w:lang w:val="sl-SI"/>
        </w:rPr>
        <w:t>P</w:t>
      </w:r>
      <w:r w:rsidR="00EB0461" w:rsidRPr="00651669">
        <w:rPr>
          <w:lang w:val="sl-SI"/>
        </w:rPr>
        <w:t>ovprečna starost</w:t>
      </w:r>
      <w:r w:rsidR="00581468" w:rsidRPr="00651669">
        <w:rPr>
          <w:lang w:val="sl-SI"/>
        </w:rPr>
        <w:t xml:space="preserve"> tehnike za nanos FFS v uporabi</w:t>
      </w:r>
      <w:bookmarkEnd w:id="61"/>
    </w:p>
    <w:p w14:paraId="35C44D51" w14:textId="2D723EC5" w:rsidR="00DE0A67" w:rsidRPr="004B1475" w:rsidRDefault="00EE5866" w:rsidP="00780902">
      <w:pPr>
        <w:pStyle w:val="Odstavekseznama"/>
        <w:spacing w:beforeLines="60" w:before="144" w:afterLines="60" w:after="144" w:line="240" w:lineRule="auto"/>
        <w:ind w:left="0"/>
        <w:jc w:val="both"/>
        <w:rPr>
          <w:rFonts w:ascii="Arial" w:hAnsi="Arial" w:cs="Arial"/>
          <w:strike/>
          <w:sz w:val="20"/>
          <w:szCs w:val="20"/>
          <w:lang w:val="sl-SI"/>
        </w:rPr>
      </w:pPr>
      <w:r w:rsidRPr="00651669">
        <w:rPr>
          <w:rFonts w:ascii="Arial" w:hAnsi="Arial" w:cs="Arial"/>
          <w:sz w:val="20"/>
          <w:szCs w:val="20"/>
          <w:lang w:val="sl-SI"/>
        </w:rPr>
        <w:t>Po</w:t>
      </w:r>
      <w:r w:rsidR="009439F1" w:rsidRPr="00651669">
        <w:rPr>
          <w:rFonts w:ascii="Arial" w:hAnsi="Arial" w:cs="Arial"/>
          <w:sz w:val="20"/>
          <w:szCs w:val="20"/>
          <w:lang w:val="sl-SI"/>
        </w:rPr>
        <w:t>dobno kot pri prejšnji točki je po</w:t>
      </w:r>
      <w:r w:rsidRPr="00651669">
        <w:rPr>
          <w:rFonts w:ascii="Arial" w:hAnsi="Arial" w:cs="Arial"/>
          <w:sz w:val="20"/>
          <w:szCs w:val="20"/>
          <w:lang w:val="sl-SI"/>
        </w:rPr>
        <w:t xml:space="preserve">vprečna starost naprav za nanašanje </w:t>
      </w:r>
      <w:r w:rsidR="009439F1" w:rsidRPr="00651669">
        <w:rPr>
          <w:rFonts w:ascii="Arial" w:hAnsi="Arial" w:cs="Arial"/>
          <w:sz w:val="20"/>
          <w:szCs w:val="20"/>
          <w:lang w:val="sl-SI"/>
        </w:rPr>
        <w:t xml:space="preserve">podatek, ki nam kaže stanje na tem področju. Odvisna je od obnavljanja strojnega parka in nabave novih naprav. </w:t>
      </w:r>
      <w:r w:rsidR="00A54776">
        <w:rPr>
          <w:rFonts w:ascii="Arial" w:hAnsi="Arial" w:cs="Arial"/>
          <w:sz w:val="20"/>
          <w:szCs w:val="20"/>
          <w:lang w:val="sl-SI"/>
        </w:rPr>
        <w:t>Povprečna starost naprav je v letih 2015, 2016, 2017 22 let, medtem ko je bila v letu 2014 21 let, pri čemer se podatek nanaša</w:t>
      </w:r>
      <w:r w:rsidR="004C2E5B">
        <w:rPr>
          <w:rFonts w:ascii="Arial" w:hAnsi="Arial" w:cs="Arial"/>
          <w:sz w:val="20"/>
          <w:szCs w:val="20"/>
          <w:lang w:val="sl-SI"/>
        </w:rPr>
        <w:t xml:space="preserve"> </w:t>
      </w:r>
      <w:r w:rsidR="00A54776">
        <w:rPr>
          <w:rFonts w:ascii="Arial" w:hAnsi="Arial" w:cs="Arial"/>
          <w:sz w:val="20"/>
          <w:szCs w:val="20"/>
          <w:lang w:val="sl-SI"/>
        </w:rPr>
        <w:t xml:space="preserve">na vse vpisane naprave z veljavnim znakom na dan 31.12. </w:t>
      </w:r>
      <w:r w:rsidR="000E0AA7">
        <w:rPr>
          <w:rFonts w:ascii="Arial" w:hAnsi="Arial" w:cs="Arial"/>
          <w:sz w:val="20"/>
          <w:szCs w:val="20"/>
          <w:lang w:val="sl-SI"/>
        </w:rPr>
        <w:t>2017.</w:t>
      </w:r>
    </w:p>
    <w:p w14:paraId="2E7A4302" w14:textId="77777777" w:rsidR="009439F1" w:rsidRPr="00651669" w:rsidRDefault="009439F1" w:rsidP="00EE5866">
      <w:pPr>
        <w:pStyle w:val="Odstavekseznama"/>
        <w:spacing w:beforeLines="60" w:before="144" w:afterLines="60" w:after="144" w:line="240" w:lineRule="auto"/>
        <w:jc w:val="both"/>
        <w:rPr>
          <w:rFonts w:ascii="Arial" w:hAnsi="Arial" w:cs="Arial"/>
          <w:sz w:val="20"/>
          <w:szCs w:val="20"/>
          <w:lang w:val="sl-SI"/>
        </w:rPr>
      </w:pPr>
    </w:p>
    <w:p w14:paraId="2CA2F9DE" w14:textId="3944C6D9" w:rsidR="008D5B46" w:rsidRPr="000B02CF" w:rsidRDefault="008D5B46" w:rsidP="000B02CF">
      <w:pPr>
        <w:pStyle w:val="Napis"/>
        <w:keepNext/>
        <w:spacing w:after="120"/>
        <w:rPr>
          <w:rFonts w:ascii="Arial" w:hAnsi="Arial" w:cs="Arial"/>
          <w:sz w:val="20"/>
          <w:szCs w:val="20"/>
        </w:rPr>
      </w:pPr>
      <w:bookmarkStart w:id="62" w:name="_Toc531767579"/>
      <w:proofErr w:type="spellStart"/>
      <w:r w:rsidRPr="000B02CF">
        <w:rPr>
          <w:rFonts w:ascii="Arial" w:hAnsi="Arial" w:cs="Arial"/>
          <w:sz w:val="20"/>
          <w:szCs w:val="20"/>
        </w:rPr>
        <w:t>Preglednica</w:t>
      </w:r>
      <w:proofErr w:type="spellEnd"/>
      <w:r w:rsidRPr="000B02CF">
        <w:rPr>
          <w:rFonts w:ascii="Arial" w:hAnsi="Arial" w:cs="Arial"/>
          <w:sz w:val="20"/>
          <w:szCs w:val="20"/>
        </w:rPr>
        <w:t xml:space="preserve"> </w:t>
      </w:r>
      <w:r w:rsidRPr="000B02CF">
        <w:rPr>
          <w:rFonts w:ascii="Arial" w:hAnsi="Arial" w:cs="Arial"/>
          <w:sz w:val="20"/>
          <w:szCs w:val="20"/>
        </w:rPr>
        <w:fldChar w:fldCharType="begin"/>
      </w:r>
      <w:r w:rsidRPr="000B02CF">
        <w:rPr>
          <w:rFonts w:ascii="Arial" w:hAnsi="Arial" w:cs="Arial"/>
          <w:sz w:val="20"/>
          <w:szCs w:val="20"/>
        </w:rPr>
        <w:instrText xml:space="preserve"> SEQ Tabela \* ARABIC </w:instrText>
      </w:r>
      <w:r w:rsidRPr="000B02CF">
        <w:rPr>
          <w:rFonts w:ascii="Arial" w:hAnsi="Arial" w:cs="Arial"/>
          <w:sz w:val="20"/>
          <w:szCs w:val="20"/>
        </w:rPr>
        <w:fldChar w:fldCharType="separate"/>
      </w:r>
      <w:r w:rsidR="0023248F">
        <w:rPr>
          <w:rFonts w:ascii="Arial" w:hAnsi="Arial" w:cs="Arial"/>
          <w:noProof/>
          <w:sz w:val="20"/>
          <w:szCs w:val="20"/>
        </w:rPr>
        <w:t>9</w:t>
      </w:r>
      <w:r w:rsidRPr="000B02CF">
        <w:rPr>
          <w:rFonts w:ascii="Arial" w:hAnsi="Arial" w:cs="Arial"/>
          <w:sz w:val="20"/>
          <w:szCs w:val="20"/>
        </w:rPr>
        <w:fldChar w:fldCharType="end"/>
      </w:r>
      <w:r w:rsidRPr="000B02CF">
        <w:rPr>
          <w:rFonts w:ascii="Arial" w:hAnsi="Arial" w:cs="Arial"/>
          <w:sz w:val="20"/>
          <w:szCs w:val="20"/>
        </w:rPr>
        <w:t xml:space="preserve">: </w:t>
      </w:r>
      <w:proofErr w:type="spellStart"/>
      <w:r w:rsidRPr="000B02CF">
        <w:rPr>
          <w:rFonts w:ascii="Arial" w:hAnsi="Arial" w:cs="Arial"/>
          <w:sz w:val="20"/>
          <w:szCs w:val="20"/>
        </w:rPr>
        <w:t>Povprečna</w:t>
      </w:r>
      <w:proofErr w:type="spellEnd"/>
      <w:r w:rsidRPr="000B02CF">
        <w:rPr>
          <w:rFonts w:ascii="Arial" w:hAnsi="Arial" w:cs="Arial"/>
          <w:sz w:val="20"/>
          <w:szCs w:val="20"/>
        </w:rPr>
        <w:t xml:space="preserve"> starost </w:t>
      </w:r>
      <w:proofErr w:type="spellStart"/>
      <w:r w:rsidRPr="000B02CF">
        <w:rPr>
          <w:rFonts w:ascii="Arial" w:hAnsi="Arial" w:cs="Arial"/>
          <w:sz w:val="20"/>
          <w:szCs w:val="20"/>
        </w:rPr>
        <w:t>naprav</w:t>
      </w:r>
      <w:proofErr w:type="spellEnd"/>
      <w:r w:rsidRPr="000B02CF">
        <w:rPr>
          <w:rFonts w:ascii="Arial" w:hAnsi="Arial" w:cs="Arial"/>
          <w:sz w:val="20"/>
          <w:szCs w:val="20"/>
        </w:rPr>
        <w:t xml:space="preserve"> za </w:t>
      </w:r>
      <w:proofErr w:type="spellStart"/>
      <w:r w:rsidRPr="000B02CF">
        <w:rPr>
          <w:rFonts w:ascii="Arial" w:hAnsi="Arial" w:cs="Arial"/>
          <w:sz w:val="20"/>
          <w:szCs w:val="20"/>
        </w:rPr>
        <w:t>nanašanje</w:t>
      </w:r>
      <w:proofErr w:type="spellEnd"/>
      <w:r w:rsidRPr="000B02CF">
        <w:rPr>
          <w:rFonts w:ascii="Arial" w:hAnsi="Arial" w:cs="Arial"/>
          <w:sz w:val="20"/>
          <w:szCs w:val="20"/>
        </w:rPr>
        <w:t xml:space="preserve"> FFS (v </w:t>
      </w:r>
      <w:proofErr w:type="spellStart"/>
      <w:r w:rsidRPr="000B02CF">
        <w:rPr>
          <w:rFonts w:ascii="Arial" w:hAnsi="Arial" w:cs="Arial"/>
          <w:sz w:val="20"/>
          <w:szCs w:val="20"/>
        </w:rPr>
        <w:t>letih</w:t>
      </w:r>
      <w:proofErr w:type="spellEnd"/>
      <w:r w:rsidRPr="000B02CF">
        <w:rPr>
          <w:rFonts w:ascii="Arial" w:hAnsi="Arial" w:cs="Arial"/>
          <w:sz w:val="20"/>
          <w:szCs w:val="20"/>
        </w:rPr>
        <w:t>)</w:t>
      </w:r>
      <w:bookmarkEnd w:id="62"/>
    </w:p>
    <w:tbl>
      <w:tblPr>
        <w:tblpPr w:leftFromText="141" w:rightFromText="141" w:vertAnchor="text" w:horzAnchor="page" w:tblpX="1149" w:tblpY="118"/>
        <w:tblW w:w="935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0A0" w:firstRow="1" w:lastRow="0" w:firstColumn="1" w:lastColumn="0" w:noHBand="0" w:noVBand="0"/>
      </w:tblPr>
      <w:tblGrid>
        <w:gridCol w:w="5949"/>
        <w:gridCol w:w="992"/>
        <w:gridCol w:w="851"/>
        <w:gridCol w:w="850"/>
        <w:gridCol w:w="709"/>
      </w:tblGrid>
      <w:tr w:rsidR="007B1165" w:rsidRPr="00651669" w14:paraId="1D97B2BF" w14:textId="77777777" w:rsidTr="001F5CAB">
        <w:tc>
          <w:tcPr>
            <w:tcW w:w="5949" w:type="dxa"/>
            <w:shd w:val="clear" w:color="auto" w:fill="DBE5F1" w:themeFill="accent1" w:themeFillTint="33"/>
          </w:tcPr>
          <w:p w14:paraId="7DC797B7" w14:textId="77777777" w:rsidR="007B1165" w:rsidRPr="00651669" w:rsidRDefault="007B1165" w:rsidP="00780902">
            <w:pPr>
              <w:spacing w:before="60" w:after="60" w:line="240" w:lineRule="auto"/>
              <w:jc w:val="both"/>
              <w:rPr>
                <w:rFonts w:ascii="Arial" w:eastAsia="Times New Roman" w:hAnsi="Arial" w:cs="Arial"/>
                <w:b/>
                <w:sz w:val="18"/>
                <w:szCs w:val="18"/>
                <w:lang w:val="sl-SI" w:eastAsia="zh-CN"/>
              </w:rPr>
            </w:pPr>
          </w:p>
        </w:tc>
        <w:tc>
          <w:tcPr>
            <w:tcW w:w="992" w:type="dxa"/>
            <w:shd w:val="clear" w:color="auto" w:fill="DBE5F1" w:themeFill="accent1" w:themeFillTint="33"/>
            <w:vAlign w:val="center"/>
          </w:tcPr>
          <w:p w14:paraId="2C01D3F2" w14:textId="1B204487" w:rsidR="007B1165" w:rsidRPr="00651669" w:rsidRDefault="007B1165" w:rsidP="001F5CAB">
            <w:pPr>
              <w:spacing w:before="60" w:after="6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2014</w:t>
            </w:r>
          </w:p>
        </w:tc>
        <w:tc>
          <w:tcPr>
            <w:tcW w:w="851" w:type="dxa"/>
            <w:shd w:val="clear" w:color="auto" w:fill="DBE5F1" w:themeFill="accent1" w:themeFillTint="33"/>
            <w:vAlign w:val="center"/>
          </w:tcPr>
          <w:p w14:paraId="6BE02584" w14:textId="71533DDC" w:rsidR="007B1165" w:rsidRPr="00651669" w:rsidRDefault="007B1165" w:rsidP="001F5CAB">
            <w:pPr>
              <w:spacing w:before="60" w:after="60" w:line="240" w:lineRule="auto"/>
              <w:jc w:val="center"/>
              <w:rPr>
                <w:rFonts w:ascii="Arial" w:eastAsia="Times New Roman" w:hAnsi="Arial" w:cs="Arial"/>
                <w:b/>
                <w:sz w:val="18"/>
                <w:szCs w:val="18"/>
                <w:lang w:eastAsia="zh-CN"/>
              </w:rPr>
            </w:pPr>
            <w:r w:rsidRPr="00651669">
              <w:rPr>
                <w:rFonts w:ascii="Arial" w:eastAsia="Times New Roman" w:hAnsi="Arial" w:cs="Arial"/>
                <w:b/>
                <w:sz w:val="20"/>
                <w:szCs w:val="20"/>
                <w:lang w:eastAsia="zh-CN"/>
              </w:rPr>
              <w:t>2015</w:t>
            </w:r>
          </w:p>
        </w:tc>
        <w:tc>
          <w:tcPr>
            <w:tcW w:w="850" w:type="dxa"/>
            <w:shd w:val="clear" w:color="auto" w:fill="DBE5F1" w:themeFill="accent1" w:themeFillTint="33"/>
            <w:vAlign w:val="center"/>
          </w:tcPr>
          <w:p w14:paraId="6D14383F" w14:textId="2287E40F" w:rsidR="007B1165" w:rsidRPr="00651669" w:rsidRDefault="007B1165" w:rsidP="001F5CAB">
            <w:pPr>
              <w:spacing w:before="60" w:after="60" w:line="240" w:lineRule="auto"/>
              <w:jc w:val="center"/>
              <w:rPr>
                <w:rFonts w:ascii="Arial" w:eastAsia="Times New Roman" w:hAnsi="Arial" w:cs="Arial"/>
                <w:b/>
                <w:sz w:val="18"/>
                <w:szCs w:val="18"/>
                <w:lang w:eastAsia="zh-CN"/>
              </w:rPr>
            </w:pPr>
            <w:r w:rsidRPr="00651669">
              <w:rPr>
                <w:rFonts w:ascii="Arial" w:eastAsia="Times New Roman" w:hAnsi="Arial" w:cs="Arial"/>
                <w:b/>
                <w:sz w:val="18"/>
                <w:szCs w:val="18"/>
                <w:lang w:eastAsia="zh-CN"/>
              </w:rPr>
              <w:t>2016</w:t>
            </w:r>
          </w:p>
        </w:tc>
        <w:tc>
          <w:tcPr>
            <w:tcW w:w="709" w:type="dxa"/>
            <w:shd w:val="clear" w:color="auto" w:fill="DBE5F1" w:themeFill="accent1" w:themeFillTint="33"/>
            <w:vAlign w:val="center"/>
          </w:tcPr>
          <w:p w14:paraId="3BBEB0F6" w14:textId="5244E233" w:rsidR="007B1165" w:rsidRPr="00651669" w:rsidRDefault="007B1165" w:rsidP="001F5CAB">
            <w:pPr>
              <w:spacing w:before="60" w:after="60" w:line="240" w:lineRule="auto"/>
              <w:jc w:val="center"/>
              <w:rPr>
                <w:rFonts w:ascii="Arial" w:eastAsia="Times New Roman" w:hAnsi="Arial" w:cs="Arial"/>
                <w:b/>
                <w:sz w:val="20"/>
                <w:szCs w:val="20"/>
                <w:lang w:eastAsia="zh-CN"/>
              </w:rPr>
            </w:pPr>
            <w:r w:rsidRPr="00651669">
              <w:rPr>
                <w:rFonts w:ascii="Arial" w:eastAsia="Times New Roman" w:hAnsi="Arial" w:cs="Arial"/>
                <w:b/>
                <w:sz w:val="20"/>
                <w:szCs w:val="20"/>
                <w:lang w:eastAsia="zh-CN"/>
              </w:rPr>
              <w:t>2017</w:t>
            </w:r>
          </w:p>
        </w:tc>
      </w:tr>
      <w:tr w:rsidR="007B1165" w:rsidRPr="00651669" w14:paraId="434BB2CB" w14:textId="77777777" w:rsidTr="001F5CAB">
        <w:tc>
          <w:tcPr>
            <w:tcW w:w="5949" w:type="dxa"/>
          </w:tcPr>
          <w:p w14:paraId="5FB11A02" w14:textId="2F9A1EBB" w:rsidR="007B1165" w:rsidRPr="00651669" w:rsidRDefault="007B1165" w:rsidP="00780902">
            <w:pPr>
              <w:spacing w:before="60" w:after="60" w:line="240" w:lineRule="auto"/>
              <w:jc w:val="both"/>
              <w:rPr>
                <w:rFonts w:ascii="Arial" w:eastAsia="Times New Roman" w:hAnsi="Arial" w:cs="Arial"/>
                <w:sz w:val="18"/>
                <w:szCs w:val="18"/>
                <w:lang w:eastAsia="zh-CN"/>
              </w:rPr>
            </w:pPr>
            <w:proofErr w:type="spellStart"/>
            <w:r w:rsidRPr="00651669">
              <w:rPr>
                <w:rFonts w:ascii="Arial" w:eastAsia="Times New Roman" w:hAnsi="Arial" w:cs="Arial"/>
                <w:sz w:val="18"/>
                <w:szCs w:val="18"/>
                <w:lang w:eastAsia="zh-CN"/>
              </w:rPr>
              <w:t>Povprečna</w:t>
            </w:r>
            <w:proofErr w:type="spellEnd"/>
            <w:r w:rsidRPr="00651669">
              <w:rPr>
                <w:rFonts w:ascii="Arial" w:eastAsia="Times New Roman" w:hAnsi="Arial" w:cs="Arial"/>
                <w:sz w:val="18"/>
                <w:szCs w:val="18"/>
                <w:lang w:eastAsia="zh-CN"/>
              </w:rPr>
              <w:t xml:space="preserve"> starost </w:t>
            </w:r>
            <w:proofErr w:type="spellStart"/>
            <w:r w:rsidRPr="00651669">
              <w:rPr>
                <w:rFonts w:ascii="Arial" w:eastAsia="Times New Roman" w:hAnsi="Arial" w:cs="Arial"/>
                <w:sz w:val="18"/>
                <w:szCs w:val="18"/>
                <w:lang w:eastAsia="zh-CN"/>
              </w:rPr>
              <w:t>naprav</w:t>
            </w:r>
            <w:proofErr w:type="spellEnd"/>
            <w:r w:rsidRPr="00651669">
              <w:rPr>
                <w:rFonts w:ascii="Arial" w:eastAsia="Times New Roman" w:hAnsi="Arial" w:cs="Arial"/>
                <w:sz w:val="18"/>
                <w:szCs w:val="18"/>
                <w:lang w:eastAsia="zh-CN"/>
              </w:rPr>
              <w:t xml:space="preserve"> </w:t>
            </w:r>
          </w:p>
        </w:tc>
        <w:tc>
          <w:tcPr>
            <w:tcW w:w="992" w:type="dxa"/>
            <w:vAlign w:val="center"/>
          </w:tcPr>
          <w:p w14:paraId="14AACDAF" w14:textId="3F3C1B62" w:rsidR="007B1165" w:rsidRPr="006E3CF5" w:rsidRDefault="007B1165" w:rsidP="001F5CAB">
            <w:pPr>
              <w:spacing w:before="60" w:after="60" w:line="240" w:lineRule="auto"/>
              <w:jc w:val="center"/>
              <w:rPr>
                <w:rFonts w:ascii="Arial" w:eastAsia="Times New Roman" w:hAnsi="Arial" w:cs="Arial"/>
                <w:sz w:val="18"/>
                <w:szCs w:val="18"/>
                <w:lang w:eastAsia="zh-CN"/>
              </w:rPr>
            </w:pPr>
            <w:r w:rsidRPr="006E3CF5">
              <w:rPr>
                <w:rFonts w:ascii="Arial" w:eastAsia="Times New Roman" w:hAnsi="Arial" w:cs="Arial"/>
                <w:sz w:val="18"/>
                <w:szCs w:val="18"/>
                <w:lang w:eastAsia="zh-CN"/>
              </w:rPr>
              <w:t>21</w:t>
            </w:r>
          </w:p>
        </w:tc>
        <w:tc>
          <w:tcPr>
            <w:tcW w:w="851" w:type="dxa"/>
            <w:vAlign w:val="center"/>
          </w:tcPr>
          <w:p w14:paraId="196D2E26" w14:textId="6DA215F0" w:rsidR="007B1165" w:rsidRPr="006E3CF5" w:rsidRDefault="004659B5" w:rsidP="001F5CAB">
            <w:pPr>
              <w:spacing w:before="60" w:after="60" w:line="240" w:lineRule="auto"/>
              <w:jc w:val="center"/>
              <w:rPr>
                <w:rFonts w:ascii="Arial" w:eastAsia="Times New Roman" w:hAnsi="Arial" w:cs="Arial"/>
                <w:sz w:val="18"/>
                <w:szCs w:val="18"/>
                <w:lang w:eastAsia="zh-CN"/>
              </w:rPr>
            </w:pPr>
            <w:r w:rsidRPr="004B1475">
              <w:rPr>
                <w:rFonts w:ascii="Arial" w:eastAsia="Times New Roman" w:hAnsi="Arial" w:cs="Arial"/>
                <w:sz w:val="18"/>
                <w:szCs w:val="18"/>
                <w:lang w:eastAsia="zh-CN"/>
              </w:rPr>
              <w:t>22</w:t>
            </w:r>
          </w:p>
        </w:tc>
        <w:tc>
          <w:tcPr>
            <w:tcW w:w="850" w:type="dxa"/>
            <w:vAlign w:val="center"/>
          </w:tcPr>
          <w:p w14:paraId="283FA9A7" w14:textId="7716A672" w:rsidR="007B1165" w:rsidRPr="00EF0DE6" w:rsidRDefault="004659B5" w:rsidP="001F5CAB">
            <w:pPr>
              <w:spacing w:before="60" w:after="60" w:line="240" w:lineRule="auto"/>
              <w:jc w:val="center"/>
              <w:rPr>
                <w:rFonts w:ascii="Arial" w:eastAsia="Times New Roman" w:hAnsi="Arial" w:cs="Arial"/>
                <w:sz w:val="18"/>
                <w:szCs w:val="18"/>
                <w:lang w:eastAsia="zh-CN"/>
              </w:rPr>
            </w:pPr>
            <w:r w:rsidRPr="00EF0DE6">
              <w:rPr>
                <w:rFonts w:ascii="Arial" w:eastAsia="Times New Roman" w:hAnsi="Arial" w:cs="Arial"/>
                <w:sz w:val="18"/>
                <w:szCs w:val="18"/>
                <w:lang w:eastAsia="zh-CN"/>
              </w:rPr>
              <w:t>22</w:t>
            </w:r>
          </w:p>
        </w:tc>
        <w:tc>
          <w:tcPr>
            <w:tcW w:w="709" w:type="dxa"/>
            <w:vAlign w:val="center"/>
          </w:tcPr>
          <w:p w14:paraId="2D5C26DD" w14:textId="4A07EF40" w:rsidR="007B1165" w:rsidRPr="004B1475" w:rsidRDefault="004659B5" w:rsidP="001F5CAB">
            <w:pPr>
              <w:spacing w:before="60" w:after="60" w:line="240" w:lineRule="auto"/>
              <w:jc w:val="center"/>
              <w:rPr>
                <w:rFonts w:ascii="Arial" w:eastAsia="Times New Roman" w:hAnsi="Arial" w:cs="Arial"/>
                <w:sz w:val="18"/>
                <w:szCs w:val="18"/>
                <w:lang w:eastAsia="zh-CN"/>
              </w:rPr>
            </w:pPr>
            <w:r w:rsidRPr="004B1475">
              <w:rPr>
                <w:rFonts w:ascii="Arial" w:eastAsia="Times New Roman" w:hAnsi="Arial" w:cs="Arial"/>
                <w:sz w:val="18"/>
                <w:szCs w:val="18"/>
                <w:lang w:eastAsia="zh-CN"/>
              </w:rPr>
              <w:t>2</w:t>
            </w:r>
            <w:r w:rsidR="000E0AA7">
              <w:rPr>
                <w:rFonts w:ascii="Arial" w:eastAsia="Times New Roman" w:hAnsi="Arial" w:cs="Arial"/>
                <w:sz w:val="18"/>
                <w:szCs w:val="18"/>
                <w:lang w:eastAsia="zh-CN"/>
              </w:rPr>
              <w:t>2</w:t>
            </w:r>
          </w:p>
        </w:tc>
      </w:tr>
    </w:tbl>
    <w:p w14:paraId="3F299AD6" w14:textId="77777777" w:rsidR="00ED2B63" w:rsidRPr="00651669" w:rsidRDefault="00ED2B63" w:rsidP="00ED2B63">
      <w:pPr>
        <w:pStyle w:val="Odstavekseznama"/>
        <w:spacing w:beforeLines="60" w:before="144" w:afterLines="60" w:after="144" w:line="240" w:lineRule="auto"/>
        <w:jc w:val="both"/>
        <w:rPr>
          <w:rFonts w:ascii="Arial" w:hAnsi="Arial" w:cs="Arial"/>
          <w:sz w:val="20"/>
          <w:szCs w:val="20"/>
          <w:lang w:val="sl-SI"/>
        </w:rPr>
      </w:pPr>
    </w:p>
    <w:p w14:paraId="2AF2D9C2" w14:textId="6F33F7EF" w:rsidR="00ED2B63" w:rsidRPr="00651669" w:rsidRDefault="002E3EEF" w:rsidP="002E3EEF">
      <w:pPr>
        <w:pStyle w:val="Naslov3"/>
        <w:rPr>
          <w:lang w:val="sl-SI"/>
        </w:rPr>
      </w:pPr>
      <w:bookmarkStart w:id="63" w:name="_Ref530650330"/>
      <w:bookmarkStart w:id="64" w:name="_Ref530650915"/>
      <w:bookmarkStart w:id="65" w:name="_Toc531071887"/>
      <w:r w:rsidRPr="00651669">
        <w:rPr>
          <w:lang w:val="sl-SI"/>
        </w:rPr>
        <w:t xml:space="preserve">11. </w:t>
      </w:r>
      <w:r w:rsidR="00FC39FF" w:rsidRPr="00651669">
        <w:rPr>
          <w:lang w:val="sl-SI"/>
        </w:rPr>
        <w:tab/>
      </w:r>
      <w:r w:rsidR="00ED2B63" w:rsidRPr="00651669">
        <w:rPr>
          <w:lang w:val="sl-SI"/>
        </w:rPr>
        <w:t>Š</w:t>
      </w:r>
      <w:r w:rsidR="00EB0461" w:rsidRPr="00651669">
        <w:rPr>
          <w:lang w:val="sl-SI"/>
        </w:rPr>
        <w:t xml:space="preserve">tevilo novih naprav za </w:t>
      </w:r>
      <w:proofErr w:type="spellStart"/>
      <w:r w:rsidR="00EB0461" w:rsidRPr="00651669">
        <w:rPr>
          <w:lang w:val="sl-SI"/>
        </w:rPr>
        <w:t>nekemično</w:t>
      </w:r>
      <w:proofErr w:type="spellEnd"/>
      <w:r w:rsidR="00EB0461" w:rsidRPr="00651669">
        <w:rPr>
          <w:lang w:val="sl-SI"/>
        </w:rPr>
        <w:t xml:space="preserve"> </w:t>
      </w:r>
      <w:r w:rsidR="004E1D8B" w:rsidRPr="00651669">
        <w:rPr>
          <w:lang w:val="sl-SI"/>
        </w:rPr>
        <w:t>zatiranje škodljivih organizmov</w:t>
      </w:r>
      <w:bookmarkEnd w:id="63"/>
      <w:bookmarkEnd w:id="64"/>
      <w:bookmarkEnd w:id="65"/>
    </w:p>
    <w:p w14:paraId="513D7423" w14:textId="52B1C522" w:rsidR="00693C5C" w:rsidRPr="00651669" w:rsidRDefault="00693C5C" w:rsidP="001F5CAB">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okviru programa razvoja podeželja in </w:t>
      </w:r>
      <w:proofErr w:type="spellStart"/>
      <w:r w:rsidRPr="00651669">
        <w:rPr>
          <w:rFonts w:ascii="Arial" w:hAnsi="Arial" w:cs="Arial"/>
          <w:sz w:val="20"/>
          <w:szCs w:val="20"/>
          <w:lang w:val="sl-SI"/>
        </w:rPr>
        <w:t>okoljskega</w:t>
      </w:r>
      <w:proofErr w:type="spellEnd"/>
      <w:r w:rsidRPr="00651669">
        <w:rPr>
          <w:rFonts w:ascii="Arial" w:hAnsi="Arial" w:cs="Arial"/>
          <w:sz w:val="20"/>
          <w:szCs w:val="20"/>
          <w:lang w:val="sl-SI"/>
        </w:rPr>
        <w:t xml:space="preserve"> kmetijskega programa se spodbuja nabava in uporaba naprav za mehansko zatiranje plevela. Uporaba takih naprav zmanjšuje uporabo herbicidov in je z vidika varovanja zdravja </w:t>
      </w:r>
      <w:r w:rsidR="007658F4" w:rsidRPr="00651669">
        <w:rPr>
          <w:rFonts w:ascii="Arial" w:hAnsi="Arial" w:cs="Arial"/>
          <w:sz w:val="20"/>
          <w:szCs w:val="20"/>
          <w:lang w:val="sl-SI"/>
        </w:rPr>
        <w:t xml:space="preserve">ljudi, živali </w:t>
      </w:r>
      <w:r w:rsidRPr="00651669">
        <w:rPr>
          <w:rFonts w:ascii="Arial" w:hAnsi="Arial" w:cs="Arial"/>
          <w:sz w:val="20"/>
          <w:szCs w:val="20"/>
          <w:lang w:val="sl-SI"/>
        </w:rPr>
        <w:t xml:space="preserve">in okolja zelo pomembna. V spodnji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je navedeno število novo nabavljenih nap</w:t>
      </w:r>
      <w:r w:rsidR="0053332A" w:rsidRPr="00651669">
        <w:rPr>
          <w:rFonts w:ascii="Arial" w:hAnsi="Arial" w:cs="Arial"/>
          <w:sz w:val="20"/>
          <w:szCs w:val="20"/>
          <w:lang w:val="sl-SI"/>
        </w:rPr>
        <w:t xml:space="preserve">rav </w:t>
      </w:r>
      <w:r w:rsidR="00F63D0F">
        <w:rPr>
          <w:rFonts w:ascii="Arial" w:hAnsi="Arial" w:cs="Arial"/>
          <w:sz w:val="20"/>
          <w:szCs w:val="20"/>
          <w:lang w:val="sl-SI"/>
        </w:rPr>
        <w:t xml:space="preserve">za </w:t>
      </w:r>
      <w:proofErr w:type="spellStart"/>
      <w:r w:rsidR="00F63D0F">
        <w:rPr>
          <w:rFonts w:ascii="Arial" w:hAnsi="Arial" w:cs="Arial"/>
          <w:sz w:val="20"/>
          <w:szCs w:val="20"/>
          <w:lang w:val="sl-SI"/>
        </w:rPr>
        <w:t>nekemično</w:t>
      </w:r>
      <w:proofErr w:type="spellEnd"/>
      <w:r w:rsidR="00F63D0F">
        <w:rPr>
          <w:rFonts w:ascii="Arial" w:hAnsi="Arial" w:cs="Arial"/>
          <w:sz w:val="20"/>
          <w:szCs w:val="20"/>
          <w:lang w:val="sl-SI"/>
        </w:rPr>
        <w:t xml:space="preserve"> zatiranje plevela </w:t>
      </w:r>
      <w:r w:rsidR="0053332A" w:rsidRPr="00651669">
        <w:rPr>
          <w:rFonts w:ascii="Arial" w:hAnsi="Arial" w:cs="Arial"/>
          <w:sz w:val="20"/>
          <w:szCs w:val="20"/>
          <w:lang w:val="sl-SI"/>
        </w:rPr>
        <w:t>v letih 2013</w:t>
      </w:r>
      <w:r w:rsidR="00422A43" w:rsidRPr="00651669">
        <w:rPr>
          <w:rFonts w:ascii="Arial" w:hAnsi="Arial" w:cs="Arial"/>
          <w:sz w:val="20"/>
          <w:szCs w:val="20"/>
          <w:lang w:val="sl-SI"/>
        </w:rPr>
        <w:t>-2017</w:t>
      </w:r>
      <w:r w:rsidR="0053332A" w:rsidRPr="00651669">
        <w:rPr>
          <w:rFonts w:ascii="Arial" w:hAnsi="Arial" w:cs="Arial"/>
          <w:sz w:val="20"/>
          <w:szCs w:val="20"/>
          <w:lang w:val="sl-SI"/>
        </w:rPr>
        <w:t>.</w:t>
      </w:r>
      <w:r w:rsidR="00EC7F20">
        <w:rPr>
          <w:rFonts w:ascii="Arial" w:hAnsi="Arial" w:cs="Arial"/>
          <w:sz w:val="20"/>
          <w:szCs w:val="20"/>
          <w:lang w:val="sl-SI"/>
        </w:rPr>
        <w:t xml:space="preserve"> Večinoma gre tu za česala, </w:t>
      </w:r>
      <w:proofErr w:type="spellStart"/>
      <w:r w:rsidR="00EC7F20">
        <w:rPr>
          <w:rFonts w:ascii="Arial" w:hAnsi="Arial" w:cs="Arial"/>
          <w:sz w:val="20"/>
          <w:szCs w:val="20"/>
          <w:lang w:val="sl-SI"/>
        </w:rPr>
        <w:t>mulčerje</w:t>
      </w:r>
      <w:proofErr w:type="spellEnd"/>
      <w:r w:rsidR="00EC7F20">
        <w:rPr>
          <w:rFonts w:ascii="Arial" w:hAnsi="Arial" w:cs="Arial"/>
          <w:sz w:val="20"/>
          <w:szCs w:val="20"/>
          <w:lang w:val="sl-SI"/>
        </w:rPr>
        <w:t xml:space="preserve"> in okopalnike.</w:t>
      </w:r>
    </w:p>
    <w:p w14:paraId="4BE0B709" w14:textId="33F7DBBE" w:rsidR="008D5B46" w:rsidRPr="00237209" w:rsidRDefault="001F5CAB" w:rsidP="000B02CF">
      <w:pPr>
        <w:pStyle w:val="Napis"/>
        <w:keepNext/>
        <w:spacing w:after="120"/>
        <w:rPr>
          <w:rFonts w:ascii="Arial" w:hAnsi="Arial" w:cs="Arial"/>
          <w:sz w:val="20"/>
          <w:szCs w:val="20"/>
          <w:lang w:val="sl-SI"/>
        </w:rPr>
      </w:pPr>
      <w:bookmarkStart w:id="66" w:name="_Toc531767580"/>
      <w:r w:rsidRPr="00237209">
        <w:rPr>
          <w:rFonts w:ascii="Arial" w:hAnsi="Arial" w:cs="Arial"/>
          <w:sz w:val="20"/>
          <w:szCs w:val="20"/>
          <w:lang w:val="sl-SI"/>
        </w:rPr>
        <w:t>Preglednic</w:t>
      </w:r>
      <w:r w:rsidR="008D5B46" w:rsidRPr="00237209">
        <w:rPr>
          <w:rFonts w:ascii="Arial" w:hAnsi="Arial" w:cs="Arial"/>
          <w:sz w:val="20"/>
          <w:szCs w:val="20"/>
          <w:lang w:val="sl-SI"/>
        </w:rPr>
        <w:t xml:space="preserve">a </w:t>
      </w:r>
      <w:r w:rsidR="008D5B46" w:rsidRPr="000B02CF">
        <w:rPr>
          <w:rFonts w:ascii="Arial" w:hAnsi="Arial" w:cs="Arial"/>
          <w:sz w:val="20"/>
          <w:szCs w:val="20"/>
        </w:rPr>
        <w:fldChar w:fldCharType="begin"/>
      </w:r>
      <w:r w:rsidR="008D5B46" w:rsidRPr="00237209">
        <w:rPr>
          <w:rFonts w:ascii="Arial" w:hAnsi="Arial" w:cs="Arial"/>
          <w:sz w:val="20"/>
          <w:szCs w:val="20"/>
          <w:lang w:val="sl-SI"/>
        </w:rPr>
        <w:instrText xml:space="preserve"> SEQ Tabela \* ARABIC </w:instrText>
      </w:r>
      <w:r w:rsidR="008D5B46" w:rsidRPr="000B02CF">
        <w:rPr>
          <w:rFonts w:ascii="Arial" w:hAnsi="Arial" w:cs="Arial"/>
          <w:sz w:val="20"/>
          <w:szCs w:val="20"/>
        </w:rPr>
        <w:fldChar w:fldCharType="separate"/>
      </w:r>
      <w:r w:rsidR="0023248F" w:rsidRPr="00237209">
        <w:rPr>
          <w:rFonts w:ascii="Arial" w:hAnsi="Arial" w:cs="Arial"/>
          <w:noProof/>
          <w:sz w:val="20"/>
          <w:szCs w:val="20"/>
          <w:lang w:val="sl-SI"/>
        </w:rPr>
        <w:t>10</w:t>
      </w:r>
      <w:r w:rsidR="008D5B46" w:rsidRPr="000B02CF">
        <w:rPr>
          <w:rFonts w:ascii="Arial" w:hAnsi="Arial" w:cs="Arial"/>
          <w:sz w:val="20"/>
          <w:szCs w:val="20"/>
        </w:rPr>
        <w:fldChar w:fldCharType="end"/>
      </w:r>
      <w:r w:rsidR="008D5B46" w:rsidRPr="00237209">
        <w:rPr>
          <w:rFonts w:ascii="Arial" w:hAnsi="Arial" w:cs="Arial"/>
          <w:sz w:val="20"/>
          <w:szCs w:val="20"/>
          <w:lang w:val="sl-SI"/>
        </w:rPr>
        <w:t xml:space="preserve">: Število novih naprav, namenjenih za </w:t>
      </w:r>
      <w:proofErr w:type="spellStart"/>
      <w:r w:rsidR="008D5B46" w:rsidRPr="00237209">
        <w:rPr>
          <w:rFonts w:ascii="Arial" w:hAnsi="Arial" w:cs="Arial"/>
          <w:sz w:val="20"/>
          <w:szCs w:val="20"/>
          <w:lang w:val="sl-SI"/>
        </w:rPr>
        <w:t>nekemično</w:t>
      </w:r>
      <w:proofErr w:type="spellEnd"/>
      <w:r w:rsidR="008D5B46" w:rsidRPr="00237209">
        <w:rPr>
          <w:rFonts w:ascii="Arial" w:hAnsi="Arial" w:cs="Arial"/>
          <w:sz w:val="20"/>
          <w:szCs w:val="20"/>
          <w:lang w:val="sl-SI"/>
        </w:rPr>
        <w:t xml:space="preserve"> zatiranje plevela</w:t>
      </w:r>
      <w:bookmarkEnd w:id="66"/>
    </w:p>
    <w:tbl>
      <w:tblPr>
        <w:tblStyle w:val="Tabelamrea"/>
        <w:tblW w:w="0" w:type="auto"/>
        <w:tblInd w:w="-5"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642"/>
        <w:gridCol w:w="832"/>
        <w:gridCol w:w="833"/>
        <w:gridCol w:w="832"/>
        <w:gridCol w:w="801"/>
        <w:gridCol w:w="801"/>
      </w:tblGrid>
      <w:tr w:rsidR="007B1165" w:rsidRPr="00651669" w14:paraId="1FD5E2D4" w14:textId="03F775A3" w:rsidTr="001F5CAB">
        <w:tc>
          <w:tcPr>
            <w:tcW w:w="5642" w:type="dxa"/>
            <w:shd w:val="clear" w:color="auto" w:fill="DBE5F1" w:themeFill="accent1" w:themeFillTint="33"/>
          </w:tcPr>
          <w:p w14:paraId="174CACC5" w14:textId="77777777" w:rsidR="007B1165" w:rsidRPr="00651669" w:rsidRDefault="007B1165" w:rsidP="001B1166">
            <w:pPr>
              <w:spacing w:before="60" w:after="60"/>
              <w:rPr>
                <w:rFonts w:ascii="Arial" w:hAnsi="Arial" w:cs="Arial"/>
                <w:b/>
                <w:sz w:val="18"/>
                <w:szCs w:val="18"/>
                <w:lang w:val="sl-SI"/>
              </w:rPr>
            </w:pPr>
          </w:p>
        </w:tc>
        <w:tc>
          <w:tcPr>
            <w:tcW w:w="832" w:type="dxa"/>
            <w:shd w:val="clear" w:color="auto" w:fill="DBE5F1" w:themeFill="accent1" w:themeFillTint="33"/>
          </w:tcPr>
          <w:p w14:paraId="738CB15E" w14:textId="77777777"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2013</w:t>
            </w:r>
          </w:p>
        </w:tc>
        <w:tc>
          <w:tcPr>
            <w:tcW w:w="833" w:type="dxa"/>
            <w:shd w:val="clear" w:color="auto" w:fill="DBE5F1" w:themeFill="accent1" w:themeFillTint="33"/>
          </w:tcPr>
          <w:p w14:paraId="777D5F00" w14:textId="77777777"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2014</w:t>
            </w:r>
          </w:p>
        </w:tc>
        <w:tc>
          <w:tcPr>
            <w:tcW w:w="832" w:type="dxa"/>
            <w:shd w:val="clear" w:color="auto" w:fill="DBE5F1" w:themeFill="accent1" w:themeFillTint="33"/>
          </w:tcPr>
          <w:p w14:paraId="1FB28CF2" w14:textId="77777777"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2015</w:t>
            </w:r>
          </w:p>
        </w:tc>
        <w:tc>
          <w:tcPr>
            <w:tcW w:w="801" w:type="dxa"/>
            <w:shd w:val="clear" w:color="auto" w:fill="DBE5F1" w:themeFill="accent1" w:themeFillTint="33"/>
          </w:tcPr>
          <w:p w14:paraId="4730560E" w14:textId="01F463EF"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2016</w:t>
            </w:r>
          </w:p>
        </w:tc>
        <w:tc>
          <w:tcPr>
            <w:tcW w:w="801" w:type="dxa"/>
            <w:shd w:val="clear" w:color="auto" w:fill="DBE5F1" w:themeFill="accent1" w:themeFillTint="33"/>
          </w:tcPr>
          <w:p w14:paraId="476898C6" w14:textId="17AA6A5E" w:rsidR="007B1165" w:rsidRPr="00651669" w:rsidRDefault="007B1165" w:rsidP="001B1166">
            <w:pPr>
              <w:spacing w:before="60" w:after="60"/>
              <w:jc w:val="right"/>
              <w:rPr>
                <w:rFonts w:ascii="Arial" w:hAnsi="Arial" w:cs="Arial"/>
                <w:b/>
                <w:sz w:val="18"/>
                <w:szCs w:val="18"/>
              </w:rPr>
            </w:pPr>
            <w:r w:rsidRPr="00651669">
              <w:rPr>
                <w:rFonts w:ascii="Arial" w:hAnsi="Arial" w:cs="Arial"/>
                <w:b/>
                <w:sz w:val="18"/>
                <w:szCs w:val="18"/>
              </w:rPr>
              <w:t>2017</w:t>
            </w:r>
          </w:p>
        </w:tc>
      </w:tr>
      <w:tr w:rsidR="007B1165" w:rsidRPr="00651669" w14:paraId="3F610E69" w14:textId="12B9C45E" w:rsidTr="001F5CAB">
        <w:tc>
          <w:tcPr>
            <w:tcW w:w="5642" w:type="dxa"/>
          </w:tcPr>
          <w:p w14:paraId="1468DD1C" w14:textId="4ED70306" w:rsidR="007B1165" w:rsidRPr="00651669" w:rsidRDefault="007B1165" w:rsidP="007658F4">
            <w:pPr>
              <w:spacing w:before="60" w:after="60"/>
              <w:rPr>
                <w:rFonts w:ascii="Arial" w:hAnsi="Arial" w:cs="Arial"/>
                <w:sz w:val="18"/>
                <w:szCs w:val="18"/>
              </w:rPr>
            </w:pPr>
            <w:proofErr w:type="spellStart"/>
            <w:r w:rsidRPr="00651669">
              <w:rPr>
                <w:rFonts w:ascii="Arial" w:hAnsi="Arial" w:cs="Arial"/>
                <w:sz w:val="18"/>
                <w:szCs w:val="18"/>
              </w:rPr>
              <w:t>Ševilo</w:t>
            </w:r>
            <w:proofErr w:type="spellEnd"/>
            <w:r w:rsidRPr="00651669">
              <w:rPr>
                <w:rFonts w:ascii="Arial" w:hAnsi="Arial" w:cs="Arial"/>
                <w:sz w:val="18"/>
                <w:szCs w:val="18"/>
              </w:rPr>
              <w:t xml:space="preserve"> </w:t>
            </w:r>
            <w:proofErr w:type="spellStart"/>
            <w:r w:rsidRPr="00651669">
              <w:rPr>
                <w:rFonts w:ascii="Arial" w:hAnsi="Arial" w:cs="Arial"/>
                <w:sz w:val="18"/>
                <w:szCs w:val="18"/>
              </w:rPr>
              <w:t>nabavljenih</w:t>
            </w:r>
            <w:proofErr w:type="spellEnd"/>
            <w:r w:rsidRPr="00651669">
              <w:rPr>
                <w:rFonts w:ascii="Arial" w:hAnsi="Arial" w:cs="Arial"/>
                <w:sz w:val="18"/>
                <w:szCs w:val="18"/>
              </w:rPr>
              <w:t xml:space="preserve"> </w:t>
            </w:r>
            <w:proofErr w:type="spellStart"/>
            <w:r w:rsidRPr="00651669">
              <w:rPr>
                <w:rFonts w:ascii="Arial" w:hAnsi="Arial" w:cs="Arial"/>
                <w:sz w:val="18"/>
                <w:szCs w:val="18"/>
              </w:rPr>
              <w:t>novih</w:t>
            </w:r>
            <w:proofErr w:type="spellEnd"/>
            <w:r w:rsidRPr="00651669">
              <w:rPr>
                <w:rFonts w:ascii="Arial" w:hAnsi="Arial" w:cs="Arial"/>
                <w:sz w:val="18"/>
                <w:szCs w:val="18"/>
              </w:rPr>
              <w:t xml:space="preserve"> </w:t>
            </w:r>
            <w:proofErr w:type="spellStart"/>
            <w:r w:rsidRPr="00651669">
              <w:rPr>
                <w:rFonts w:ascii="Arial" w:hAnsi="Arial" w:cs="Arial"/>
                <w:sz w:val="18"/>
                <w:szCs w:val="18"/>
              </w:rPr>
              <w:t>naprav</w:t>
            </w:r>
            <w:proofErr w:type="spellEnd"/>
            <w:r w:rsidRPr="00651669">
              <w:rPr>
                <w:rFonts w:ascii="Arial" w:hAnsi="Arial" w:cs="Arial"/>
                <w:sz w:val="18"/>
                <w:szCs w:val="18"/>
              </w:rPr>
              <w:t xml:space="preserve"> za </w:t>
            </w:r>
            <w:proofErr w:type="spellStart"/>
            <w:r w:rsidRPr="00651669">
              <w:rPr>
                <w:rFonts w:ascii="Arial" w:hAnsi="Arial" w:cs="Arial"/>
                <w:sz w:val="18"/>
                <w:szCs w:val="18"/>
              </w:rPr>
              <w:t>nekemično</w:t>
            </w:r>
            <w:proofErr w:type="spellEnd"/>
            <w:r w:rsidRPr="00651669">
              <w:rPr>
                <w:rFonts w:ascii="Arial" w:hAnsi="Arial" w:cs="Arial"/>
                <w:sz w:val="18"/>
                <w:szCs w:val="18"/>
              </w:rPr>
              <w:t xml:space="preserve"> </w:t>
            </w:r>
            <w:proofErr w:type="spellStart"/>
            <w:r w:rsidRPr="00651669">
              <w:rPr>
                <w:rFonts w:ascii="Arial" w:hAnsi="Arial" w:cs="Arial"/>
                <w:sz w:val="18"/>
                <w:szCs w:val="18"/>
              </w:rPr>
              <w:t>zatiranje</w:t>
            </w:r>
            <w:proofErr w:type="spellEnd"/>
            <w:r w:rsidRPr="00651669">
              <w:rPr>
                <w:rFonts w:ascii="Arial" w:hAnsi="Arial" w:cs="Arial"/>
                <w:sz w:val="18"/>
                <w:szCs w:val="18"/>
              </w:rPr>
              <w:t xml:space="preserve"> </w:t>
            </w:r>
            <w:proofErr w:type="spellStart"/>
            <w:r w:rsidRPr="00651669">
              <w:rPr>
                <w:rFonts w:ascii="Arial" w:hAnsi="Arial" w:cs="Arial"/>
                <w:sz w:val="18"/>
                <w:szCs w:val="18"/>
              </w:rPr>
              <w:t>plevela</w:t>
            </w:r>
            <w:proofErr w:type="spellEnd"/>
          </w:p>
        </w:tc>
        <w:tc>
          <w:tcPr>
            <w:tcW w:w="832" w:type="dxa"/>
          </w:tcPr>
          <w:p w14:paraId="15F73E03" w14:textId="77777777" w:rsidR="007B1165" w:rsidRPr="00651669" w:rsidRDefault="007B1165" w:rsidP="001B1166">
            <w:pPr>
              <w:spacing w:before="60" w:after="60"/>
              <w:jc w:val="right"/>
              <w:rPr>
                <w:rFonts w:ascii="Arial" w:hAnsi="Arial" w:cs="Arial"/>
                <w:sz w:val="18"/>
                <w:szCs w:val="18"/>
              </w:rPr>
            </w:pPr>
            <w:r w:rsidRPr="00651669">
              <w:rPr>
                <w:rFonts w:ascii="Arial" w:hAnsi="Arial" w:cs="Arial"/>
                <w:sz w:val="18"/>
                <w:szCs w:val="18"/>
              </w:rPr>
              <w:t>32</w:t>
            </w:r>
          </w:p>
        </w:tc>
        <w:tc>
          <w:tcPr>
            <w:tcW w:w="833" w:type="dxa"/>
          </w:tcPr>
          <w:p w14:paraId="4912AD77" w14:textId="77777777" w:rsidR="007B1165" w:rsidRPr="00651669" w:rsidRDefault="007B1165" w:rsidP="001B1166">
            <w:pPr>
              <w:spacing w:before="60" w:after="60"/>
              <w:jc w:val="right"/>
              <w:rPr>
                <w:rFonts w:ascii="Arial" w:hAnsi="Arial" w:cs="Arial"/>
                <w:sz w:val="18"/>
                <w:szCs w:val="18"/>
              </w:rPr>
            </w:pPr>
            <w:r w:rsidRPr="00651669">
              <w:rPr>
                <w:rFonts w:ascii="Arial" w:hAnsi="Arial" w:cs="Arial"/>
                <w:sz w:val="18"/>
                <w:szCs w:val="18"/>
              </w:rPr>
              <w:t>70</w:t>
            </w:r>
          </w:p>
        </w:tc>
        <w:tc>
          <w:tcPr>
            <w:tcW w:w="832" w:type="dxa"/>
          </w:tcPr>
          <w:p w14:paraId="6C9586CB" w14:textId="77777777" w:rsidR="007B1165" w:rsidRPr="00651669" w:rsidRDefault="007B1165" w:rsidP="001B1166">
            <w:pPr>
              <w:spacing w:before="60" w:after="60"/>
              <w:jc w:val="right"/>
              <w:rPr>
                <w:rFonts w:ascii="Arial" w:hAnsi="Arial" w:cs="Arial"/>
                <w:sz w:val="18"/>
                <w:szCs w:val="18"/>
              </w:rPr>
            </w:pPr>
            <w:r w:rsidRPr="00651669">
              <w:rPr>
                <w:rFonts w:ascii="Arial" w:hAnsi="Arial" w:cs="Arial"/>
                <w:sz w:val="18"/>
                <w:szCs w:val="18"/>
              </w:rPr>
              <w:t>34</w:t>
            </w:r>
          </w:p>
        </w:tc>
        <w:tc>
          <w:tcPr>
            <w:tcW w:w="801" w:type="dxa"/>
          </w:tcPr>
          <w:p w14:paraId="6799B325" w14:textId="6E173DA5" w:rsidR="007B1165" w:rsidRPr="00651669" w:rsidRDefault="00CA13D5" w:rsidP="001B1166">
            <w:pPr>
              <w:spacing w:before="60" w:after="60"/>
              <w:jc w:val="right"/>
              <w:rPr>
                <w:rFonts w:ascii="Arial" w:hAnsi="Arial" w:cs="Arial"/>
                <w:sz w:val="18"/>
                <w:szCs w:val="18"/>
              </w:rPr>
            </w:pPr>
            <w:r w:rsidRPr="00651669">
              <w:rPr>
                <w:rFonts w:ascii="Arial" w:hAnsi="Arial" w:cs="Arial"/>
                <w:sz w:val="18"/>
                <w:szCs w:val="18"/>
              </w:rPr>
              <w:t>0</w:t>
            </w:r>
          </w:p>
        </w:tc>
        <w:tc>
          <w:tcPr>
            <w:tcW w:w="801" w:type="dxa"/>
          </w:tcPr>
          <w:p w14:paraId="7BAEF4DB" w14:textId="70B9100B" w:rsidR="007B1165" w:rsidRPr="00651669" w:rsidRDefault="002D715B" w:rsidP="001B1166">
            <w:pPr>
              <w:spacing w:before="60" w:after="60"/>
              <w:jc w:val="right"/>
              <w:rPr>
                <w:rFonts w:ascii="Arial" w:hAnsi="Arial" w:cs="Arial"/>
                <w:sz w:val="18"/>
                <w:szCs w:val="18"/>
              </w:rPr>
            </w:pPr>
            <w:r w:rsidRPr="00651669">
              <w:rPr>
                <w:rFonts w:ascii="Arial" w:hAnsi="Arial" w:cs="Arial"/>
                <w:sz w:val="18"/>
                <w:szCs w:val="18"/>
              </w:rPr>
              <w:t>178</w:t>
            </w:r>
          </w:p>
        </w:tc>
      </w:tr>
    </w:tbl>
    <w:p w14:paraId="3F1DB7FE" w14:textId="24716A25" w:rsidR="001930CC" w:rsidRPr="00651669" w:rsidRDefault="001930CC" w:rsidP="00ED2B63">
      <w:pPr>
        <w:pStyle w:val="Odstavekseznama"/>
        <w:spacing w:beforeLines="60" w:before="144" w:afterLines="60" w:after="144" w:line="240" w:lineRule="auto"/>
        <w:jc w:val="both"/>
        <w:rPr>
          <w:rFonts w:ascii="Arial" w:hAnsi="Arial" w:cs="Arial"/>
          <w:sz w:val="20"/>
          <w:szCs w:val="20"/>
          <w:lang w:val="sl-SI"/>
        </w:rPr>
      </w:pPr>
    </w:p>
    <w:p w14:paraId="7F600FA2" w14:textId="715BE69A" w:rsidR="009F6A12" w:rsidRPr="00651669" w:rsidRDefault="002E3EEF" w:rsidP="002E3EEF">
      <w:pPr>
        <w:pStyle w:val="Naslov3"/>
        <w:rPr>
          <w:lang w:val="sl-SI"/>
        </w:rPr>
      </w:pPr>
      <w:bookmarkStart w:id="67" w:name="_12.__Delež"/>
      <w:bookmarkStart w:id="68" w:name="_Ref530650001"/>
      <w:bookmarkStart w:id="69" w:name="_Toc531071888"/>
      <w:bookmarkEnd w:id="67"/>
      <w:r w:rsidRPr="00651669">
        <w:rPr>
          <w:lang w:val="sl-SI"/>
        </w:rPr>
        <w:t xml:space="preserve">12. </w:t>
      </w:r>
      <w:r w:rsidR="00FC39FF" w:rsidRPr="00651669">
        <w:rPr>
          <w:lang w:val="sl-SI"/>
        </w:rPr>
        <w:tab/>
      </w:r>
      <w:r w:rsidR="004E1D8B" w:rsidRPr="00651669">
        <w:rPr>
          <w:lang w:val="sl-SI"/>
        </w:rPr>
        <w:t>D</w:t>
      </w:r>
      <w:r w:rsidR="00EB0461" w:rsidRPr="00651669">
        <w:rPr>
          <w:lang w:val="sl-SI"/>
        </w:rPr>
        <w:t xml:space="preserve">elež vzorcev </w:t>
      </w:r>
      <w:r w:rsidR="00F349C2" w:rsidRPr="00651669">
        <w:rPr>
          <w:lang w:val="sl-SI"/>
        </w:rPr>
        <w:t>hrane</w:t>
      </w:r>
      <w:r w:rsidR="00EB0461" w:rsidRPr="00651669">
        <w:rPr>
          <w:lang w:val="sl-SI"/>
        </w:rPr>
        <w:t xml:space="preserve"> </w:t>
      </w:r>
      <w:r w:rsidR="00F349C2" w:rsidRPr="00651669">
        <w:rPr>
          <w:lang w:val="sl-SI"/>
        </w:rPr>
        <w:t>s preseženimi</w:t>
      </w:r>
      <w:r w:rsidR="004E1D8B" w:rsidRPr="00651669">
        <w:rPr>
          <w:lang w:val="sl-SI"/>
        </w:rPr>
        <w:t xml:space="preserve"> </w:t>
      </w:r>
      <w:r w:rsidR="00EB0461" w:rsidRPr="00651669">
        <w:rPr>
          <w:lang w:val="sl-SI"/>
        </w:rPr>
        <w:t>ostank</w:t>
      </w:r>
      <w:r w:rsidR="004E1D8B" w:rsidRPr="00651669">
        <w:rPr>
          <w:lang w:val="sl-SI"/>
        </w:rPr>
        <w:t>i</w:t>
      </w:r>
      <w:r w:rsidR="00EB0461" w:rsidRPr="00651669">
        <w:rPr>
          <w:lang w:val="sl-SI"/>
        </w:rPr>
        <w:t xml:space="preserve"> pesticidov </w:t>
      </w:r>
      <w:r w:rsidR="00B34180">
        <w:rPr>
          <w:lang w:val="sl-SI"/>
        </w:rPr>
        <w:t>(neskladni vzorci)</w:t>
      </w:r>
      <w:bookmarkEnd w:id="68"/>
      <w:bookmarkEnd w:id="69"/>
    </w:p>
    <w:p w14:paraId="6D586208" w14:textId="1C4BDB1F" w:rsidR="00452F69" w:rsidRPr="00651669" w:rsidRDefault="00452F69" w:rsidP="00C642A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Ostanki pesticidov</w:t>
      </w:r>
      <w:r w:rsidR="002C5689">
        <w:rPr>
          <w:rFonts w:ascii="Arial" w:hAnsi="Arial" w:cs="Arial"/>
          <w:sz w:val="20"/>
          <w:szCs w:val="20"/>
          <w:lang w:val="sl-SI"/>
        </w:rPr>
        <w:t xml:space="preserve"> so v EU urejeni z Uredbo (ES) </w:t>
      </w:r>
      <w:r w:rsidRPr="00651669">
        <w:rPr>
          <w:rFonts w:ascii="Arial" w:hAnsi="Arial" w:cs="Arial"/>
          <w:sz w:val="20"/>
          <w:szCs w:val="20"/>
          <w:lang w:val="sl-SI"/>
        </w:rPr>
        <w:t xml:space="preserve">396/2005 o mejnih vrednostih ostankov pesticidov v ali na hrani in krmi rastlinskega in živalskega izvora. </w:t>
      </w:r>
    </w:p>
    <w:p w14:paraId="72B5AC96" w14:textId="77777777" w:rsidR="00452F69" w:rsidRPr="00651669" w:rsidRDefault="00452F69" w:rsidP="00C642A7">
      <w:pPr>
        <w:pStyle w:val="Odstavekseznama"/>
        <w:spacing w:beforeLines="60" w:before="144" w:afterLines="60" w:after="144" w:line="240" w:lineRule="auto"/>
        <w:ind w:left="0"/>
        <w:jc w:val="both"/>
        <w:rPr>
          <w:rFonts w:ascii="Arial" w:hAnsi="Arial" w:cs="Arial"/>
          <w:sz w:val="20"/>
          <w:szCs w:val="20"/>
          <w:lang w:val="sl-SI"/>
        </w:rPr>
      </w:pPr>
    </w:p>
    <w:p w14:paraId="50F56EE8" w14:textId="21622839" w:rsidR="00452F69" w:rsidRPr="00651669" w:rsidRDefault="00452F69" w:rsidP="00C642A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skladu z definicijo iz te Uredbe so ostanki pesticidov ostanki, vključno z aktivnimi snovmi, </w:t>
      </w:r>
      <w:proofErr w:type="spellStart"/>
      <w:r w:rsidRPr="00651669">
        <w:rPr>
          <w:rFonts w:ascii="Arial" w:hAnsi="Arial" w:cs="Arial"/>
          <w:sz w:val="20"/>
          <w:szCs w:val="20"/>
          <w:lang w:val="sl-SI"/>
        </w:rPr>
        <w:t>metaboliti</w:t>
      </w:r>
      <w:proofErr w:type="spellEnd"/>
      <w:r w:rsidRPr="00651669">
        <w:rPr>
          <w:rFonts w:ascii="Arial" w:hAnsi="Arial" w:cs="Arial"/>
          <w:sz w:val="20"/>
          <w:szCs w:val="20"/>
          <w:lang w:val="sl-SI"/>
        </w:rPr>
        <w:t xml:space="preserve"> in/ali razkrojnimi ali reakcijskimi produkti aktivnih snovi, ki se, ali so se, uporabljali v </w:t>
      </w:r>
      <w:r w:rsidR="002C5689">
        <w:rPr>
          <w:rFonts w:ascii="Arial" w:hAnsi="Arial" w:cs="Arial"/>
          <w:sz w:val="20"/>
          <w:szCs w:val="20"/>
          <w:lang w:val="sl-SI"/>
        </w:rPr>
        <w:t>FFS</w:t>
      </w:r>
      <w:r w:rsidRPr="00651669">
        <w:rPr>
          <w:rFonts w:ascii="Arial" w:hAnsi="Arial" w:cs="Arial"/>
          <w:sz w:val="20"/>
          <w:szCs w:val="20"/>
          <w:lang w:val="sl-SI"/>
        </w:rPr>
        <w:t>, ki so prisotni v ali na proiz</w:t>
      </w:r>
      <w:r w:rsidR="009F6A12" w:rsidRPr="00651669">
        <w:rPr>
          <w:rFonts w:ascii="Arial" w:hAnsi="Arial" w:cs="Arial"/>
          <w:sz w:val="20"/>
          <w:szCs w:val="20"/>
          <w:lang w:val="sl-SI"/>
        </w:rPr>
        <w:t>vodih iz Priloge 1 k tej Uredbi</w:t>
      </w:r>
      <w:r w:rsidRPr="00651669">
        <w:rPr>
          <w:rFonts w:ascii="Arial" w:hAnsi="Arial" w:cs="Arial"/>
          <w:sz w:val="20"/>
          <w:szCs w:val="20"/>
          <w:lang w:val="sl-SI"/>
        </w:rPr>
        <w:t xml:space="preserve"> </w:t>
      </w:r>
      <w:r w:rsidR="009F6A12" w:rsidRPr="00651669">
        <w:rPr>
          <w:rFonts w:ascii="Arial" w:hAnsi="Arial" w:cs="Arial"/>
          <w:sz w:val="20"/>
          <w:szCs w:val="20"/>
          <w:lang w:val="sl-SI"/>
        </w:rPr>
        <w:t>kot</w:t>
      </w:r>
      <w:r w:rsidRPr="00651669">
        <w:rPr>
          <w:rFonts w:ascii="Arial" w:hAnsi="Arial" w:cs="Arial"/>
          <w:sz w:val="20"/>
          <w:szCs w:val="20"/>
          <w:lang w:val="sl-SI"/>
        </w:rPr>
        <w:t xml:space="preserve"> posledica uporabe v varstvu rastlin. </w:t>
      </w:r>
    </w:p>
    <w:p w14:paraId="06745453" w14:textId="77777777" w:rsidR="00012806" w:rsidRDefault="00B6507F" w:rsidP="00C642A7">
      <w:pPr>
        <w:jc w:val="both"/>
        <w:rPr>
          <w:rFonts w:ascii="Arial" w:hAnsi="Arial" w:cs="Arial"/>
          <w:sz w:val="20"/>
          <w:szCs w:val="20"/>
          <w:lang w:val="sl-SI"/>
        </w:rPr>
      </w:pPr>
      <w:r w:rsidRPr="00651669">
        <w:rPr>
          <w:rFonts w:ascii="Arial" w:hAnsi="Arial" w:cs="Arial"/>
          <w:sz w:val="20"/>
          <w:szCs w:val="20"/>
          <w:lang w:val="sl-SI"/>
        </w:rPr>
        <w:t xml:space="preserve">Uprava izvaja nadzor nad ostanki pesticidov na podlagi </w:t>
      </w:r>
      <w:r w:rsidR="00276B24" w:rsidRPr="00651669">
        <w:rPr>
          <w:rFonts w:ascii="Arial" w:hAnsi="Arial" w:cs="Arial"/>
          <w:sz w:val="20"/>
          <w:szCs w:val="20"/>
          <w:lang w:val="sl-SI"/>
        </w:rPr>
        <w:t>večletnega nacionalnega nadzornega programa</w:t>
      </w:r>
      <w:r w:rsidRPr="00651669">
        <w:rPr>
          <w:rFonts w:ascii="Arial" w:hAnsi="Arial" w:cs="Arial"/>
          <w:sz w:val="20"/>
          <w:szCs w:val="20"/>
          <w:lang w:val="sl-SI"/>
        </w:rPr>
        <w:t xml:space="preserve">, ki je usklajen z večletnim nadzornim </w:t>
      </w:r>
      <w:r w:rsidR="0005414A" w:rsidRPr="00651669">
        <w:rPr>
          <w:rFonts w:ascii="Arial" w:hAnsi="Arial" w:cs="Arial"/>
          <w:sz w:val="20"/>
          <w:szCs w:val="20"/>
          <w:lang w:val="sl-SI"/>
        </w:rPr>
        <w:t>programom</w:t>
      </w:r>
      <w:r w:rsidRPr="00651669">
        <w:rPr>
          <w:rFonts w:ascii="Arial" w:hAnsi="Arial" w:cs="Arial"/>
          <w:sz w:val="20"/>
          <w:szCs w:val="20"/>
          <w:lang w:val="sl-SI"/>
        </w:rPr>
        <w:t xml:space="preserve"> </w:t>
      </w:r>
      <w:r w:rsidR="0005414A" w:rsidRPr="00651669">
        <w:rPr>
          <w:rFonts w:ascii="Arial" w:hAnsi="Arial" w:cs="Arial"/>
          <w:sz w:val="20"/>
          <w:szCs w:val="20"/>
          <w:lang w:val="sl-SI"/>
        </w:rPr>
        <w:t>Unije</w:t>
      </w:r>
      <w:r w:rsidR="00012806">
        <w:rPr>
          <w:rFonts w:ascii="Arial" w:hAnsi="Arial" w:cs="Arial"/>
          <w:sz w:val="20"/>
          <w:szCs w:val="20"/>
          <w:lang w:val="sl-SI"/>
        </w:rPr>
        <w:t>, poleg podatkov letnega programa vzorčenja se poročilu dodajo podatki o analizah iz dodatnega nadzora in uradnega nadzora ob uvozu.</w:t>
      </w:r>
    </w:p>
    <w:p w14:paraId="2D651C67" w14:textId="6ACB5494" w:rsidR="00012806" w:rsidRDefault="00012806" w:rsidP="00C642A7">
      <w:pPr>
        <w:jc w:val="both"/>
        <w:rPr>
          <w:rFonts w:ascii="Arial" w:hAnsi="Arial" w:cs="Arial"/>
          <w:sz w:val="20"/>
          <w:szCs w:val="20"/>
          <w:lang w:val="sl-SI"/>
        </w:rPr>
      </w:pPr>
      <w:r>
        <w:rPr>
          <w:rFonts w:ascii="Arial" w:hAnsi="Arial" w:cs="Arial"/>
          <w:sz w:val="20"/>
          <w:szCs w:val="20"/>
          <w:lang w:val="sl-SI"/>
        </w:rPr>
        <w:t>Več podrobnosti je navedenih v letnih poročilih o nadzoru nad ostanki pesticidov na spl</w:t>
      </w:r>
      <w:r w:rsidR="00F70B1F">
        <w:rPr>
          <w:rFonts w:ascii="Arial" w:hAnsi="Arial" w:cs="Arial"/>
          <w:sz w:val="20"/>
          <w:szCs w:val="20"/>
          <w:lang w:val="sl-SI"/>
        </w:rPr>
        <w:t>etni strani Uprave.</w:t>
      </w:r>
      <w:r w:rsidR="00F70B1F">
        <w:rPr>
          <w:rStyle w:val="Sprotnaopomba-sklic"/>
          <w:rFonts w:ascii="Arial" w:hAnsi="Arial" w:cs="Arial"/>
          <w:sz w:val="20"/>
          <w:szCs w:val="20"/>
          <w:lang w:val="sl-SI"/>
        </w:rPr>
        <w:footnoteReference w:id="31"/>
      </w:r>
      <w:r>
        <w:rPr>
          <w:rFonts w:ascii="Arial" w:hAnsi="Arial" w:cs="Arial"/>
          <w:sz w:val="20"/>
          <w:szCs w:val="20"/>
          <w:lang w:val="sl-SI"/>
        </w:rPr>
        <w:t xml:space="preserve"> </w:t>
      </w:r>
    </w:p>
    <w:p w14:paraId="557D9749" w14:textId="4DADC941" w:rsidR="00B6507F" w:rsidRPr="00651669" w:rsidRDefault="00B6507F" w:rsidP="00C642A7">
      <w:pPr>
        <w:jc w:val="both"/>
        <w:rPr>
          <w:rFonts w:ascii="Arial" w:hAnsi="Arial" w:cs="Arial"/>
          <w:sz w:val="20"/>
          <w:szCs w:val="20"/>
          <w:lang w:val="sl-SI"/>
        </w:rPr>
      </w:pPr>
      <w:r w:rsidRPr="00651669">
        <w:rPr>
          <w:rFonts w:ascii="Arial" w:hAnsi="Arial" w:cs="Arial"/>
          <w:sz w:val="20"/>
          <w:szCs w:val="20"/>
          <w:lang w:val="sl-SI"/>
        </w:rPr>
        <w:t xml:space="preserve">Vsako leto se podatki o </w:t>
      </w:r>
      <w:r w:rsidR="00276B24" w:rsidRPr="00651669">
        <w:rPr>
          <w:rFonts w:ascii="Arial" w:hAnsi="Arial" w:cs="Arial"/>
          <w:sz w:val="20"/>
          <w:szCs w:val="20"/>
          <w:lang w:val="sl-SI"/>
        </w:rPr>
        <w:t>rezultatih analiz odvzetih</w:t>
      </w:r>
      <w:r w:rsidRPr="00651669">
        <w:rPr>
          <w:rFonts w:ascii="Arial" w:hAnsi="Arial" w:cs="Arial"/>
          <w:sz w:val="20"/>
          <w:szCs w:val="20"/>
          <w:lang w:val="sl-SI"/>
        </w:rPr>
        <w:t xml:space="preserve"> vzorcev pošlje</w:t>
      </w:r>
      <w:r w:rsidR="00276B24" w:rsidRPr="00651669">
        <w:rPr>
          <w:rFonts w:ascii="Arial" w:hAnsi="Arial" w:cs="Arial"/>
          <w:sz w:val="20"/>
          <w:szCs w:val="20"/>
          <w:lang w:val="sl-SI"/>
        </w:rPr>
        <w:t>jo</w:t>
      </w:r>
      <w:r w:rsidRPr="00651669">
        <w:rPr>
          <w:rFonts w:ascii="Arial" w:hAnsi="Arial" w:cs="Arial"/>
          <w:sz w:val="20"/>
          <w:szCs w:val="20"/>
          <w:lang w:val="sl-SI"/>
        </w:rPr>
        <w:t xml:space="preserve"> </w:t>
      </w:r>
      <w:r w:rsidR="00276B24" w:rsidRPr="00651669">
        <w:rPr>
          <w:rFonts w:ascii="Arial" w:hAnsi="Arial" w:cs="Arial"/>
          <w:sz w:val="20"/>
          <w:szCs w:val="20"/>
          <w:lang w:val="sl-SI"/>
        </w:rPr>
        <w:t>Evropsk</w:t>
      </w:r>
      <w:r w:rsidR="0005414A" w:rsidRPr="00651669">
        <w:rPr>
          <w:rFonts w:ascii="Arial" w:hAnsi="Arial" w:cs="Arial"/>
          <w:sz w:val="20"/>
          <w:szCs w:val="20"/>
          <w:lang w:val="sl-SI"/>
        </w:rPr>
        <w:t>i</w:t>
      </w:r>
      <w:r w:rsidR="00276B24" w:rsidRPr="00651669">
        <w:rPr>
          <w:rFonts w:ascii="Arial" w:hAnsi="Arial" w:cs="Arial"/>
          <w:sz w:val="20"/>
          <w:szCs w:val="20"/>
          <w:lang w:val="sl-SI"/>
        </w:rPr>
        <w:t xml:space="preserve"> agencij</w:t>
      </w:r>
      <w:r w:rsidR="0005414A" w:rsidRPr="00651669">
        <w:rPr>
          <w:rFonts w:ascii="Arial" w:hAnsi="Arial" w:cs="Arial"/>
          <w:sz w:val="20"/>
          <w:szCs w:val="20"/>
          <w:lang w:val="sl-SI"/>
        </w:rPr>
        <w:t>i</w:t>
      </w:r>
      <w:r w:rsidR="00276B24" w:rsidRPr="00651669">
        <w:rPr>
          <w:rFonts w:ascii="Arial" w:hAnsi="Arial" w:cs="Arial"/>
          <w:sz w:val="20"/>
          <w:szCs w:val="20"/>
          <w:lang w:val="sl-SI"/>
        </w:rPr>
        <w:t xml:space="preserve"> za varno hrano, ki iz podatkov držav članic izdela poročilo o nadzoru nad ostanki pesticidov za območje Unije. </w:t>
      </w:r>
    </w:p>
    <w:p w14:paraId="591512A4" w14:textId="39FD7275" w:rsidR="00647583" w:rsidRPr="00651669" w:rsidRDefault="00276B24" w:rsidP="00C642A7">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V </w:t>
      </w:r>
      <w:r w:rsidR="00DA1005" w:rsidRPr="00651669">
        <w:rPr>
          <w:rFonts w:ascii="Arial" w:hAnsi="Arial" w:cs="Arial"/>
          <w:sz w:val="20"/>
          <w:szCs w:val="20"/>
          <w:lang w:val="sl-SI"/>
        </w:rPr>
        <w:t>preglednici</w:t>
      </w:r>
      <w:r w:rsidRPr="00651669">
        <w:rPr>
          <w:rFonts w:ascii="Arial" w:hAnsi="Arial" w:cs="Arial"/>
          <w:sz w:val="20"/>
          <w:szCs w:val="20"/>
          <w:lang w:val="sl-SI"/>
        </w:rPr>
        <w:t xml:space="preserve"> 10 je navedeno število odvzetih vzorcev</w:t>
      </w:r>
      <w:r w:rsidR="00B272D0">
        <w:rPr>
          <w:rFonts w:ascii="Arial" w:hAnsi="Arial" w:cs="Arial"/>
          <w:sz w:val="20"/>
          <w:szCs w:val="20"/>
          <w:lang w:val="sl-SI"/>
        </w:rPr>
        <w:t>,</w:t>
      </w:r>
      <w:r w:rsidRPr="00651669">
        <w:rPr>
          <w:rFonts w:ascii="Arial" w:hAnsi="Arial" w:cs="Arial"/>
          <w:sz w:val="20"/>
          <w:szCs w:val="20"/>
          <w:lang w:val="sl-SI"/>
        </w:rPr>
        <w:t xml:space="preserve"> deleži </w:t>
      </w:r>
      <w:r w:rsidR="00C90AD3">
        <w:rPr>
          <w:rFonts w:ascii="Arial" w:hAnsi="Arial" w:cs="Arial"/>
          <w:sz w:val="20"/>
          <w:szCs w:val="20"/>
          <w:lang w:val="sl-SI"/>
        </w:rPr>
        <w:t xml:space="preserve">vzorcev iz domače pridelave in drugih držav </w:t>
      </w:r>
      <w:r w:rsidR="00B272D0">
        <w:rPr>
          <w:rFonts w:ascii="Arial" w:hAnsi="Arial" w:cs="Arial"/>
          <w:sz w:val="20"/>
          <w:szCs w:val="20"/>
          <w:lang w:val="sl-SI"/>
        </w:rPr>
        <w:t xml:space="preserve">in deleži neskladnih vzorcev po izvoru </w:t>
      </w:r>
      <w:r w:rsidRPr="00651669">
        <w:rPr>
          <w:rFonts w:ascii="Arial" w:hAnsi="Arial" w:cs="Arial"/>
          <w:sz w:val="20"/>
          <w:szCs w:val="20"/>
          <w:lang w:val="sl-SI"/>
        </w:rPr>
        <w:t>v letih 2010 do 201</w:t>
      </w:r>
      <w:r w:rsidR="00F16FF0">
        <w:rPr>
          <w:rFonts w:ascii="Arial" w:hAnsi="Arial" w:cs="Arial"/>
          <w:sz w:val="20"/>
          <w:szCs w:val="20"/>
          <w:lang w:val="sl-SI"/>
        </w:rPr>
        <w:t>6</w:t>
      </w:r>
      <w:r w:rsidRPr="00651669">
        <w:rPr>
          <w:rFonts w:ascii="Arial" w:hAnsi="Arial" w:cs="Arial"/>
          <w:sz w:val="20"/>
          <w:szCs w:val="20"/>
          <w:lang w:val="sl-SI"/>
        </w:rPr>
        <w:t xml:space="preserve">. </w:t>
      </w:r>
      <w:r w:rsidR="00844612">
        <w:rPr>
          <w:rFonts w:ascii="Arial" w:hAnsi="Arial" w:cs="Arial"/>
          <w:sz w:val="20"/>
          <w:szCs w:val="20"/>
          <w:lang w:val="sl-SI"/>
        </w:rPr>
        <w:t xml:space="preserve">Za leti 2015 in 2016 so </w:t>
      </w:r>
      <w:r w:rsidR="0055736D">
        <w:rPr>
          <w:rFonts w:ascii="Arial" w:hAnsi="Arial" w:cs="Arial"/>
          <w:sz w:val="20"/>
          <w:szCs w:val="20"/>
          <w:lang w:val="sl-SI"/>
        </w:rPr>
        <w:t>prikazani</w:t>
      </w:r>
      <w:r w:rsidR="00844612">
        <w:rPr>
          <w:rFonts w:ascii="Arial" w:hAnsi="Arial" w:cs="Arial"/>
          <w:sz w:val="20"/>
          <w:szCs w:val="20"/>
          <w:lang w:val="sl-SI"/>
        </w:rPr>
        <w:t xml:space="preserve"> tudi vzorci živil iz domače ekološke pridelave. </w:t>
      </w:r>
    </w:p>
    <w:p w14:paraId="12F4D3CD" w14:textId="77777777" w:rsidR="00452F69" w:rsidRPr="00651669" w:rsidRDefault="00452F69" w:rsidP="00321CC9">
      <w:pPr>
        <w:pStyle w:val="Odstavekseznama"/>
        <w:spacing w:beforeLines="60" w:before="144" w:afterLines="60" w:after="144" w:line="240" w:lineRule="auto"/>
        <w:jc w:val="both"/>
        <w:rPr>
          <w:rFonts w:ascii="Arial" w:hAnsi="Arial" w:cs="Arial"/>
          <w:sz w:val="20"/>
          <w:szCs w:val="20"/>
          <w:lang w:val="sl-SI"/>
        </w:rPr>
      </w:pPr>
    </w:p>
    <w:p w14:paraId="09879C38" w14:textId="4CE33CE1" w:rsidR="008D5B46" w:rsidRPr="00237209" w:rsidRDefault="008D5B46" w:rsidP="00C1447E">
      <w:pPr>
        <w:spacing w:after="0" w:line="240" w:lineRule="auto"/>
        <w:rPr>
          <w:rFonts w:ascii="Arial" w:hAnsi="Arial" w:cs="Arial"/>
          <w:i/>
          <w:iCs/>
          <w:color w:val="1F497D" w:themeColor="text2"/>
          <w:sz w:val="20"/>
          <w:szCs w:val="20"/>
          <w:lang w:val="sl-SI"/>
        </w:rPr>
      </w:pPr>
      <w:bookmarkStart w:id="70" w:name="_Toc531767581"/>
      <w:r w:rsidRPr="00237209">
        <w:rPr>
          <w:rFonts w:ascii="Arial" w:hAnsi="Arial" w:cs="Arial"/>
          <w:sz w:val="20"/>
          <w:szCs w:val="20"/>
          <w:lang w:val="sl-SI"/>
        </w:rPr>
        <w:t xml:space="preserve">Preglednica </w:t>
      </w:r>
      <w:r w:rsidRPr="000B02CF">
        <w:rPr>
          <w:rFonts w:ascii="Arial" w:hAnsi="Arial" w:cs="Arial"/>
          <w:sz w:val="20"/>
          <w:szCs w:val="20"/>
        </w:rPr>
        <w:fldChar w:fldCharType="begin"/>
      </w:r>
      <w:r w:rsidRPr="00237209">
        <w:rPr>
          <w:rFonts w:ascii="Arial" w:hAnsi="Arial" w:cs="Arial"/>
          <w:sz w:val="20"/>
          <w:szCs w:val="20"/>
          <w:lang w:val="sl-SI"/>
        </w:rPr>
        <w:instrText xml:space="preserve"> SEQ Tabela \* ARABIC </w:instrText>
      </w:r>
      <w:r w:rsidRPr="000B02CF">
        <w:rPr>
          <w:rFonts w:ascii="Arial" w:hAnsi="Arial" w:cs="Arial"/>
          <w:sz w:val="20"/>
          <w:szCs w:val="20"/>
        </w:rPr>
        <w:fldChar w:fldCharType="separate"/>
      </w:r>
      <w:r w:rsidR="0023248F" w:rsidRPr="00237209">
        <w:rPr>
          <w:rFonts w:ascii="Arial" w:hAnsi="Arial" w:cs="Arial"/>
          <w:noProof/>
          <w:sz w:val="20"/>
          <w:szCs w:val="20"/>
          <w:lang w:val="sl-SI"/>
        </w:rPr>
        <w:t>11</w:t>
      </w:r>
      <w:r w:rsidRPr="000B02CF">
        <w:rPr>
          <w:rFonts w:ascii="Arial" w:hAnsi="Arial" w:cs="Arial"/>
          <w:sz w:val="20"/>
          <w:szCs w:val="20"/>
        </w:rPr>
        <w:fldChar w:fldCharType="end"/>
      </w:r>
      <w:r w:rsidRPr="00237209">
        <w:rPr>
          <w:rFonts w:ascii="Arial" w:hAnsi="Arial" w:cs="Arial"/>
          <w:sz w:val="20"/>
          <w:szCs w:val="20"/>
          <w:lang w:val="sl-SI"/>
        </w:rPr>
        <w:t>: Podatki iz nacionalnega nadzornega programa nad ostanki pesticidov v hrani v zadnjih 7 letih</w:t>
      </w:r>
      <w:bookmarkEnd w:id="70"/>
    </w:p>
    <w:tbl>
      <w:tblPr>
        <w:tblStyle w:val="Tabelasvetlamrea1poudarek11"/>
        <w:tblW w:w="0" w:type="auto"/>
        <w:tblInd w:w="137"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CellMar>
          <w:top w:w="57" w:type="dxa"/>
        </w:tblCellMar>
        <w:tblLook w:val="04A0" w:firstRow="1" w:lastRow="0" w:firstColumn="1" w:lastColumn="0" w:noHBand="0" w:noVBand="1"/>
      </w:tblPr>
      <w:tblGrid>
        <w:gridCol w:w="4663"/>
        <w:gridCol w:w="617"/>
        <w:gridCol w:w="617"/>
        <w:gridCol w:w="617"/>
        <w:gridCol w:w="617"/>
        <w:gridCol w:w="617"/>
        <w:gridCol w:w="617"/>
        <w:gridCol w:w="617"/>
      </w:tblGrid>
      <w:tr w:rsidR="00273CEC" w:rsidRPr="00651669" w14:paraId="10CD3678" w14:textId="2A145B43" w:rsidTr="000B02C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663" w:type="dxa"/>
            <w:shd w:val="clear" w:color="auto" w:fill="C6D9F1" w:themeFill="text2" w:themeFillTint="33"/>
          </w:tcPr>
          <w:p w14:paraId="16E30C9B" w14:textId="77777777" w:rsidR="00273CEC" w:rsidRPr="00651669" w:rsidRDefault="00273CEC" w:rsidP="00452F69">
            <w:pPr>
              <w:pStyle w:val="Odstavekseznama"/>
              <w:spacing w:after="0" w:line="360" w:lineRule="auto"/>
              <w:ind w:left="0"/>
              <w:jc w:val="both"/>
              <w:rPr>
                <w:sz w:val="18"/>
                <w:szCs w:val="18"/>
                <w:lang w:val="sl-SI"/>
              </w:rPr>
            </w:pPr>
          </w:p>
        </w:tc>
        <w:tc>
          <w:tcPr>
            <w:tcW w:w="617" w:type="dxa"/>
            <w:shd w:val="clear" w:color="auto" w:fill="C6D9F1" w:themeFill="text2" w:themeFillTint="33"/>
          </w:tcPr>
          <w:p w14:paraId="1F67631D"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2010</w:t>
            </w:r>
          </w:p>
        </w:tc>
        <w:tc>
          <w:tcPr>
            <w:tcW w:w="617" w:type="dxa"/>
            <w:shd w:val="clear" w:color="auto" w:fill="C6D9F1" w:themeFill="text2" w:themeFillTint="33"/>
          </w:tcPr>
          <w:p w14:paraId="5C5209FA"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2011</w:t>
            </w:r>
          </w:p>
        </w:tc>
        <w:tc>
          <w:tcPr>
            <w:tcW w:w="617" w:type="dxa"/>
            <w:shd w:val="clear" w:color="auto" w:fill="C6D9F1" w:themeFill="text2" w:themeFillTint="33"/>
          </w:tcPr>
          <w:p w14:paraId="5255AFBC"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2012</w:t>
            </w:r>
          </w:p>
        </w:tc>
        <w:tc>
          <w:tcPr>
            <w:tcW w:w="617" w:type="dxa"/>
            <w:shd w:val="clear" w:color="auto" w:fill="C6D9F1" w:themeFill="text2" w:themeFillTint="33"/>
          </w:tcPr>
          <w:p w14:paraId="3C439910"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2013</w:t>
            </w:r>
          </w:p>
        </w:tc>
        <w:tc>
          <w:tcPr>
            <w:tcW w:w="617" w:type="dxa"/>
            <w:shd w:val="clear" w:color="auto" w:fill="C6D9F1" w:themeFill="text2" w:themeFillTint="33"/>
          </w:tcPr>
          <w:p w14:paraId="0853C585" w14:textId="77777777"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2014</w:t>
            </w:r>
          </w:p>
        </w:tc>
        <w:tc>
          <w:tcPr>
            <w:tcW w:w="617" w:type="dxa"/>
            <w:shd w:val="clear" w:color="auto" w:fill="C6D9F1" w:themeFill="text2" w:themeFillTint="33"/>
          </w:tcPr>
          <w:p w14:paraId="05D7DC64" w14:textId="5717D955"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2015</w:t>
            </w:r>
          </w:p>
        </w:tc>
        <w:tc>
          <w:tcPr>
            <w:tcW w:w="617" w:type="dxa"/>
            <w:shd w:val="clear" w:color="auto" w:fill="C6D9F1" w:themeFill="text2" w:themeFillTint="33"/>
          </w:tcPr>
          <w:p w14:paraId="69FDD581" w14:textId="3F6CE67B" w:rsidR="00273CEC" w:rsidRPr="00651669" w:rsidRDefault="00273CEC"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201</w:t>
            </w:r>
            <w:r>
              <w:rPr>
                <w:sz w:val="18"/>
                <w:szCs w:val="18"/>
                <w:lang w:val="sl-SI"/>
              </w:rPr>
              <w:t>6</w:t>
            </w:r>
          </w:p>
        </w:tc>
      </w:tr>
      <w:tr w:rsidR="00273CEC" w:rsidRPr="00651669" w14:paraId="4587B041" w14:textId="49F4B098"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2BAF4115" w14:textId="21BC1DFE"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Skupno število odvzetih vzorcev</w:t>
            </w:r>
          </w:p>
        </w:tc>
        <w:tc>
          <w:tcPr>
            <w:tcW w:w="617" w:type="dxa"/>
            <w:vAlign w:val="center"/>
          </w:tcPr>
          <w:p w14:paraId="7D6091E6" w14:textId="627D87A2" w:rsidR="00273CEC" w:rsidRPr="00651669" w:rsidRDefault="00273CEC" w:rsidP="0025283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123</w:t>
            </w:r>
            <w:r w:rsidR="00252839">
              <w:rPr>
                <w:sz w:val="18"/>
                <w:szCs w:val="18"/>
                <w:lang w:val="sl-SI"/>
              </w:rPr>
              <w:t>9</w:t>
            </w:r>
          </w:p>
        </w:tc>
        <w:tc>
          <w:tcPr>
            <w:tcW w:w="617" w:type="dxa"/>
            <w:vAlign w:val="center"/>
          </w:tcPr>
          <w:p w14:paraId="7CCA2B7F" w14:textId="7F24108F" w:rsidR="00273CEC" w:rsidRPr="00651669" w:rsidRDefault="00F509F3"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1125</w:t>
            </w:r>
          </w:p>
        </w:tc>
        <w:tc>
          <w:tcPr>
            <w:tcW w:w="617" w:type="dxa"/>
            <w:vAlign w:val="center"/>
          </w:tcPr>
          <w:p w14:paraId="72F3AC9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1045</w:t>
            </w:r>
          </w:p>
        </w:tc>
        <w:tc>
          <w:tcPr>
            <w:tcW w:w="617" w:type="dxa"/>
            <w:vAlign w:val="center"/>
          </w:tcPr>
          <w:p w14:paraId="0930BD4E"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1075</w:t>
            </w:r>
          </w:p>
        </w:tc>
        <w:tc>
          <w:tcPr>
            <w:tcW w:w="617" w:type="dxa"/>
            <w:vAlign w:val="center"/>
          </w:tcPr>
          <w:p w14:paraId="2DDAFF7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777</w:t>
            </w:r>
          </w:p>
        </w:tc>
        <w:tc>
          <w:tcPr>
            <w:tcW w:w="617" w:type="dxa"/>
            <w:vAlign w:val="center"/>
          </w:tcPr>
          <w:p w14:paraId="27194B26" w14:textId="4CAE9CCB"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7</w:t>
            </w:r>
            <w:r w:rsidR="00AC0278">
              <w:rPr>
                <w:sz w:val="18"/>
                <w:szCs w:val="18"/>
                <w:lang w:val="sl-SI"/>
              </w:rPr>
              <w:t>8</w:t>
            </w:r>
            <w:r w:rsidRPr="00651669">
              <w:rPr>
                <w:sz w:val="18"/>
                <w:szCs w:val="18"/>
                <w:lang w:val="sl-SI"/>
              </w:rPr>
              <w:t>4</w:t>
            </w:r>
          </w:p>
        </w:tc>
        <w:tc>
          <w:tcPr>
            <w:tcW w:w="617" w:type="dxa"/>
            <w:vAlign w:val="center"/>
          </w:tcPr>
          <w:p w14:paraId="4B27A54A" w14:textId="6B91144E" w:rsidR="00273CEC" w:rsidRPr="00651669" w:rsidRDefault="00793803" w:rsidP="0079380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7</w:t>
            </w:r>
            <w:r w:rsidR="00AC0278">
              <w:rPr>
                <w:sz w:val="18"/>
                <w:szCs w:val="18"/>
                <w:lang w:val="sl-SI"/>
              </w:rPr>
              <w:t>3</w:t>
            </w:r>
            <w:r w:rsidRPr="00651669">
              <w:rPr>
                <w:sz w:val="18"/>
                <w:szCs w:val="18"/>
                <w:lang w:val="sl-SI"/>
              </w:rPr>
              <w:t>5</w:t>
            </w:r>
          </w:p>
        </w:tc>
      </w:tr>
      <w:tr w:rsidR="00273CEC" w:rsidRPr="00651669" w14:paraId="43F17A52" w14:textId="4AFCDB34"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01818BA7" w14:textId="77777777"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iz domače pridelave - %</w:t>
            </w:r>
          </w:p>
        </w:tc>
        <w:tc>
          <w:tcPr>
            <w:tcW w:w="617" w:type="dxa"/>
            <w:vAlign w:val="center"/>
          </w:tcPr>
          <w:p w14:paraId="61D7379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40,6</w:t>
            </w:r>
          </w:p>
        </w:tc>
        <w:tc>
          <w:tcPr>
            <w:tcW w:w="617" w:type="dxa"/>
            <w:vAlign w:val="center"/>
          </w:tcPr>
          <w:p w14:paraId="187BB4D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43</w:t>
            </w:r>
          </w:p>
        </w:tc>
        <w:tc>
          <w:tcPr>
            <w:tcW w:w="617" w:type="dxa"/>
            <w:vAlign w:val="center"/>
          </w:tcPr>
          <w:p w14:paraId="5CD517A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45</w:t>
            </w:r>
          </w:p>
        </w:tc>
        <w:tc>
          <w:tcPr>
            <w:tcW w:w="617" w:type="dxa"/>
            <w:vAlign w:val="center"/>
          </w:tcPr>
          <w:p w14:paraId="75FA7946"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50,7</w:t>
            </w:r>
          </w:p>
        </w:tc>
        <w:tc>
          <w:tcPr>
            <w:tcW w:w="617" w:type="dxa"/>
            <w:vAlign w:val="center"/>
          </w:tcPr>
          <w:p w14:paraId="250B776E"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39,8</w:t>
            </w:r>
          </w:p>
        </w:tc>
        <w:tc>
          <w:tcPr>
            <w:tcW w:w="617" w:type="dxa"/>
            <w:vAlign w:val="center"/>
          </w:tcPr>
          <w:p w14:paraId="03C50461" w14:textId="5DFB6A06"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32,3</w:t>
            </w:r>
          </w:p>
        </w:tc>
        <w:tc>
          <w:tcPr>
            <w:tcW w:w="617" w:type="dxa"/>
            <w:vAlign w:val="center"/>
          </w:tcPr>
          <w:p w14:paraId="61723321" w14:textId="143085AC" w:rsidR="00793803" w:rsidRPr="00651669" w:rsidRDefault="00793803"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48</w:t>
            </w:r>
          </w:p>
        </w:tc>
      </w:tr>
      <w:tr w:rsidR="00273CEC" w:rsidRPr="00651669" w14:paraId="2BD8162F" w14:textId="75205FA3"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21EE80F2" w14:textId="4D2AD363"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 druge EU države - %</w:t>
            </w:r>
          </w:p>
        </w:tc>
        <w:tc>
          <w:tcPr>
            <w:tcW w:w="617" w:type="dxa"/>
            <w:vAlign w:val="center"/>
          </w:tcPr>
          <w:p w14:paraId="55D57FA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46,6</w:t>
            </w:r>
          </w:p>
        </w:tc>
        <w:tc>
          <w:tcPr>
            <w:tcW w:w="617" w:type="dxa"/>
            <w:vAlign w:val="center"/>
          </w:tcPr>
          <w:p w14:paraId="7A8E3AC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40</w:t>
            </w:r>
          </w:p>
        </w:tc>
        <w:tc>
          <w:tcPr>
            <w:tcW w:w="617" w:type="dxa"/>
            <w:vAlign w:val="center"/>
          </w:tcPr>
          <w:p w14:paraId="3D719E5D"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37</w:t>
            </w:r>
          </w:p>
        </w:tc>
        <w:tc>
          <w:tcPr>
            <w:tcW w:w="617" w:type="dxa"/>
            <w:vAlign w:val="center"/>
          </w:tcPr>
          <w:p w14:paraId="4AD526E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34,2</w:t>
            </w:r>
          </w:p>
        </w:tc>
        <w:tc>
          <w:tcPr>
            <w:tcW w:w="617" w:type="dxa"/>
            <w:vAlign w:val="center"/>
          </w:tcPr>
          <w:p w14:paraId="6E436DCC"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42,3</w:t>
            </w:r>
          </w:p>
        </w:tc>
        <w:tc>
          <w:tcPr>
            <w:tcW w:w="617" w:type="dxa"/>
            <w:vAlign w:val="center"/>
          </w:tcPr>
          <w:p w14:paraId="63FDF522" w14:textId="043E2E24"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44,6</w:t>
            </w:r>
          </w:p>
        </w:tc>
        <w:tc>
          <w:tcPr>
            <w:tcW w:w="617" w:type="dxa"/>
            <w:vAlign w:val="center"/>
          </w:tcPr>
          <w:p w14:paraId="7601EA92" w14:textId="2484D946" w:rsidR="00273CEC" w:rsidRPr="00651669" w:rsidRDefault="00273CEC" w:rsidP="0079380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w:t>
            </w:r>
            <w:r w:rsidR="00793803">
              <w:rPr>
                <w:sz w:val="18"/>
                <w:szCs w:val="18"/>
                <w:lang w:val="sl-SI"/>
              </w:rPr>
              <w:t>8</w:t>
            </w:r>
          </w:p>
        </w:tc>
      </w:tr>
      <w:tr w:rsidR="00273CEC" w:rsidRPr="00651669" w14:paraId="6BD9AECE" w14:textId="4290D4B5"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1BD7D248" w14:textId="77777777"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 pridelava tretje države - %</w:t>
            </w:r>
          </w:p>
        </w:tc>
        <w:tc>
          <w:tcPr>
            <w:tcW w:w="617" w:type="dxa"/>
            <w:vAlign w:val="center"/>
          </w:tcPr>
          <w:p w14:paraId="41AAD964"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12,8</w:t>
            </w:r>
          </w:p>
        </w:tc>
        <w:tc>
          <w:tcPr>
            <w:tcW w:w="617" w:type="dxa"/>
            <w:vAlign w:val="center"/>
          </w:tcPr>
          <w:p w14:paraId="5262A4D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w:t>
            </w:r>
          </w:p>
        </w:tc>
        <w:tc>
          <w:tcPr>
            <w:tcW w:w="617" w:type="dxa"/>
            <w:vAlign w:val="center"/>
          </w:tcPr>
          <w:p w14:paraId="2D5BED28"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18</w:t>
            </w:r>
          </w:p>
        </w:tc>
        <w:tc>
          <w:tcPr>
            <w:tcW w:w="617" w:type="dxa"/>
            <w:vAlign w:val="center"/>
          </w:tcPr>
          <w:p w14:paraId="3AA5F1D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15,1</w:t>
            </w:r>
          </w:p>
        </w:tc>
        <w:tc>
          <w:tcPr>
            <w:tcW w:w="617" w:type="dxa"/>
            <w:vAlign w:val="center"/>
          </w:tcPr>
          <w:p w14:paraId="0B3ADA69"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17,9</w:t>
            </w:r>
          </w:p>
        </w:tc>
        <w:tc>
          <w:tcPr>
            <w:tcW w:w="617" w:type="dxa"/>
            <w:vAlign w:val="center"/>
          </w:tcPr>
          <w:p w14:paraId="6A54BC39" w14:textId="2F4F0C49"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23,1</w:t>
            </w:r>
          </w:p>
        </w:tc>
        <w:tc>
          <w:tcPr>
            <w:tcW w:w="617" w:type="dxa"/>
            <w:vAlign w:val="center"/>
          </w:tcPr>
          <w:p w14:paraId="493CEC5C" w14:textId="17901857" w:rsidR="00273CEC" w:rsidRPr="00651669" w:rsidRDefault="00793803"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23,3</w:t>
            </w:r>
          </w:p>
        </w:tc>
      </w:tr>
      <w:tr w:rsidR="00273CEC" w:rsidRPr="00651669" w14:paraId="36F9EBB2" w14:textId="41445FA3"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2AD0D5A8" w14:textId="2902717D" w:rsidR="00273CEC" w:rsidRPr="00651669" w:rsidRDefault="00273CEC" w:rsidP="00273CEC">
            <w:pPr>
              <w:pStyle w:val="Odstavekseznama"/>
              <w:spacing w:after="0" w:line="240" w:lineRule="auto"/>
              <w:ind w:left="0"/>
              <w:jc w:val="both"/>
              <w:rPr>
                <w:b w:val="0"/>
                <w:sz w:val="18"/>
                <w:szCs w:val="18"/>
                <w:lang w:val="sl-SI"/>
              </w:rPr>
            </w:pPr>
            <w:r w:rsidRPr="00651669">
              <w:rPr>
                <w:b w:val="0"/>
                <w:sz w:val="18"/>
                <w:szCs w:val="18"/>
                <w:lang w:val="sl-SI"/>
              </w:rPr>
              <w:t>Delež vzorcev iz domače ekološke pridelave - %</w:t>
            </w:r>
          </w:p>
        </w:tc>
        <w:tc>
          <w:tcPr>
            <w:tcW w:w="617" w:type="dxa"/>
            <w:vAlign w:val="center"/>
          </w:tcPr>
          <w:p w14:paraId="28A15D28"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517F9A2D"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274A979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73A6ADF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5C6C86FD"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p>
        </w:tc>
        <w:tc>
          <w:tcPr>
            <w:tcW w:w="617" w:type="dxa"/>
            <w:vAlign w:val="center"/>
          </w:tcPr>
          <w:p w14:paraId="4A8382D5" w14:textId="164B6D79" w:rsidR="00273CEC" w:rsidRPr="00651669" w:rsidRDefault="00273CEC" w:rsidP="00AC0278">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8,</w:t>
            </w:r>
            <w:r w:rsidR="00AC0278">
              <w:rPr>
                <w:sz w:val="18"/>
                <w:szCs w:val="18"/>
                <w:lang w:val="sl-SI"/>
              </w:rPr>
              <w:t>4</w:t>
            </w:r>
          </w:p>
        </w:tc>
        <w:tc>
          <w:tcPr>
            <w:tcW w:w="617" w:type="dxa"/>
            <w:vAlign w:val="center"/>
          </w:tcPr>
          <w:p w14:paraId="7715BE5D" w14:textId="271B7A89" w:rsidR="00273CEC" w:rsidRPr="00651669" w:rsidRDefault="00273CEC" w:rsidP="00AC0278">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w:t>
            </w:r>
            <w:r w:rsidR="00AC0278">
              <w:rPr>
                <w:sz w:val="18"/>
                <w:szCs w:val="18"/>
                <w:lang w:val="sl-SI"/>
              </w:rPr>
              <w:t>0</w:t>
            </w:r>
            <w:r w:rsidRPr="00651669">
              <w:rPr>
                <w:sz w:val="18"/>
                <w:szCs w:val="18"/>
                <w:lang w:val="sl-SI"/>
              </w:rPr>
              <w:t>,</w:t>
            </w:r>
            <w:r w:rsidR="00AC0278">
              <w:rPr>
                <w:sz w:val="18"/>
                <w:szCs w:val="18"/>
                <w:lang w:val="sl-SI"/>
              </w:rPr>
              <w:t>9</w:t>
            </w:r>
          </w:p>
        </w:tc>
      </w:tr>
      <w:tr w:rsidR="00273CEC" w:rsidRPr="00651669" w14:paraId="4DBDE8BA" w14:textId="1834E0EF"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19140BAD" w14:textId="69D84F65" w:rsidR="00273CEC" w:rsidRPr="00651669" w:rsidRDefault="00273CEC" w:rsidP="00437FBF">
            <w:pPr>
              <w:pStyle w:val="Odstavekseznama"/>
              <w:spacing w:after="0" w:line="240" w:lineRule="auto"/>
              <w:ind w:left="0"/>
              <w:jc w:val="both"/>
              <w:rPr>
                <w:b w:val="0"/>
                <w:sz w:val="18"/>
                <w:szCs w:val="18"/>
                <w:lang w:val="sl-SI"/>
              </w:rPr>
            </w:pPr>
            <w:r w:rsidRPr="00651669">
              <w:rPr>
                <w:b w:val="0"/>
                <w:sz w:val="18"/>
                <w:szCs w:val="18"/>
                <w:lang w:val="sl-SI"/>
              </w:rPr>
              <w:t xml:space="preserve">Delež vzorcev </w:t>
            </w:r>
            <w:r w:rsidR="00437FBF">
              <w:rPr>
                <w:b w:val="0"/>
                <w:sz w:val="18"/>
                <w:szCs w:val="18"/>
                <w:lang w:val="sl-SI"/>
              </w:rPr>
              <w:t>z neskladnimi</w:t>
            </w:r>
            <w:r w:rsidRPr="00651669">
              <w:rPr>
                <w:b w:val="0"/>
                <w:sz w:val="18"/>
                <w:szCs w:val="18"/>
                <w:lang w:val="sl-SI"/>
              </w:rPr>
              <w:t xml:space="preserve"> MRL iz števila vzorcev domača pridelave - %</w:t>
            </w:r>
          </w:p>
        </w:tc>
        <w:tc>
          <w:tcPr>
            <w:tcW w:w="617" w:type="dxa"/>
            <w:vAlign w:val="center"/>
          </w:tcPr>
          <w:p w14:paraId="3110A29F"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w:t>
            </w:r>
          </w:p>
        </w:tc>
        <w:tc>
          <w:tcPr>
            <w:tcW w:w="617" w:type="dxa"/>
            <w:vAlign w:val="center"/>
          </w:tcPr>
          <w:p w14:paraId="663B7F2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1,9</w:t>
            </w:r>
          </w:p>
        </w:tc>
        <w:tc>
          <w:tcPr>
            <w:tcW w:w="617" w:type="dxa"/>
            <w:vAlign w:val="center"/>
          </w:tcPr>
          <w:p w14:paraId="13891F3C"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0,86</w:t>
            </w:r>
          </w:p>
        </w:tc>
        <w:tc>
          <w:tcPr>
            <w:tcW w:w="617" w:type="dxa"/>
            <w:vAlign w:val="center"/>
          </w:tcPr>
          <w:p w14:paraId="0E7FF925"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0,4</w:t>
            </w:r>
          </w:p>
        </w:tc>
        <w:tc>
          <w:tcPr>
            <w:tcW w:w="617" w:type="dxa"/>
            <w:vAlign w:val="center"/>
          </w:tcPr>
          <w:p w14:paraId="5E85CAB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0,1</w:t>
            </w:r>
          </w:p>
        </w:tc>
        <w:tc>
          <w:tcPr>
            <w:tcW w:w="617" w:type="dxa"/>
            <w:vAlign w:val="center"/>
          </w:tcPr>
          <w:p w14:paraId="7176D579" w14:textId="0896551C"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1,2</w:t>
            </w:r>
          </w:p>
        </w:tc>
        <w:tc>
          <w:tcPr>
            <w:tcW w:w="617" w:type="dxa"/>
            <w:vAlign w:val="center"/>
          </w:tcPr>
          <w:p w14:paraId="3FA60113" w14:textId="0C52A4B3" w:rsidR="00273CEC" w:rsidRPr="00651669" w:rsidRDefault="003C7362"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0</w:t>
            </w:r>
          </w:p>
        </w:tc>
      </w:tr>
      <w:tr w:rsidR="00273CEC" w:rsidRPr="00651669" w14:paraId="7C82C97B" w14:textId="5E83FDFB" w:rsidTr="000B02CF">
        <w:trPr>
          <w:trHeight w:val="310"/>
        </w:trPr>
        <w:tc>
          <w:tcPr>
            <w:cnfStyle w:val="001000000000" w:firstRow="0" w:lastRow="0" w:firstColumn="1" w:lastColumn="0" w:oddVBand="0" w:evenVBand="0" w:oddHBand="0" w:evenHBand="0" w:firstRowFirstColumn="0" w:firstRowLastColumn="0" w:lastRowFirstColumn="0" w:lastRowLastColumn="0"/>
            <w:tcW w:w="4663" w:type="dxa"/>
          </w:tcPr>
          <w:p w14:paraId="09960E27" w14:textId="5A5E2042" w:rsidR="00273CEC" w:rsidRPr="00651669" w:rsidRDefault="00273CEC" w:rsidP="00437FBF">
            <w:pPr>
              <w:pStyle w:val="Odstavekseznama"/>
              <w:spacing w:after="0" w:line="240" w:lineRule="auto"/>
              <w:ind w:left="0"/>
              <w:jc w:val="both"/>
              <w:rPr>
                <w:b w:val="0"/>
                <w:sz w:val="18"/>
                <w:szCs w:val="18"/>
                <w:lang w:val="sl-SI"/>
              </w:rPr>
            </w:pPr>
            <w:r w:rsidRPr="00651669">
              <w:rPr>
                <w:b w:val="0"/>
                <w:sz w:val="18"/>
                <w:szCs w:val="18"/>
                <w:lang w:val="sl-SI"/>
              </w:rPr>
              <w:t xml:space="preserve">Delež vzorcev </w:t>
            </w:r>
            <w:r w:rsidR="00437FBF">
              <w:rPr>
                <w:b w:val="0"/>
                <w:sz w:val="18"/>
                <w:szCs w:val="18"/>
                <w:lang w:val="sl-SI"/>
              </w:rPr>
              <w:t>z neskladnimi</w:t>
            </w:r>
            <w:r w:rsidRPr="00651669">
              <w:rPr>
                <w:b w:val="0"/>
                <w:sz w:val="18"/>
                <w:szCs w:val="18"/>
                <w:lang w:val="sl-SI"/>
              </w:rPr>
              <w:t xml:space="preserve"> MRL iz števila vzorcev EU držav - %</w:t>
            </w:r>
          </w:p>
        </w:tc>
        <w:tc>
          <w:tcPr>
            <w:tcW w:w="617" w:type="dxa"/>
            <w:vAlign w:val="center"/>
          </w:tcPr>
          <w:p w14:paraId="5CA994D4"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w:t>
            </w:r>
          </w:p>
        </w:tc>
        <w:tc>
          <w:tcPr>
            <w:tcW w:w="617" w:type="dxa"/>
            <w:vAlign w:val="center"/>
          </w:tcPr>
          <w:p w14:paraId="70BF7EB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w:t>
            </w:r>
          </w:p>
        </w:tc>
        <w:tc>
          <w:tcPr>
            <w:tcW w:w="617" w:type="dxa"/>
            <w:vAlign w:val="center"/>
          </w:tcPr>
          <w:p w14:paraId="7D6D8D1E"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0,52</w:t>
            </w:r>
          </w:p>
        </w:tc>
        <w:tc>
          <w:tcPr>
            <w:tcW w:w="617" w:type="dxa"/>
            <w:vAlign w:val="center"/>
          </w:tcPr>
          <w:p w14:paraId="6ECBB94C"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0,2</w:t>
            </w:r>
          </w:p>
        </w:tc>
        <w:tc>
          <w:tcPr>
            <w:tcW w:w="617" w:type="dxa"/>
            <w:vAlign w:val="center"/>
          </w:tcPr>
          <w:p w14:paraId="18908D20"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0,3</w:t>
            </w:r>
          </w:p>
        </w:tc>
        <w:tc>
          <w:tcPr>
            <w:tcW w:w="617" w:type="dxa"/>
            <w:vAlign w:val="center"/>
          </w:tcPr>
          <w:p w14:paraId="4E61ABA5" w14:textId="582829BE" w:rsidR="00273CEC" w:rsidRPr="00651669" w:rsidRDefault="00273CEC" w:rsidP="00AC696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r w:rsidR="00AC6963">
              <w:rPr>
                <w:sz w:val="18"/>
                <w:szCs w:val="18"/>
                <w:lang w:val="sl-SI"/>
              </w:rPr>
              <w:t>,</w:t>
            </w:r>
            <w:r w:rsidRPr="00651669">
              <w:rPr>
                <w:sz w:val="18"/>
                <w:szCs w:val="18"/>
                <w:lang w:val="sl-SI"/>
              </w:rPr>
              <w:t>86</w:t>
            </w:r>
          </w:p>
        </w:tc>
        <w:tc>
          <w:tcPr>
            <w:tcW w:w="617" w:type="dxa"/>
            <w:vAlign w:val="center"/>
          </w:tcPr>
          <w:p w14:paraId="08B37C59" w14:textId="2065BFB0"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1,9</w:t>
            </w:r>
          </w:p>
        </w:tc>
      </w:tr>
      <w:tr w:rsidR="00273CEC" w:rsidRPr="00651669" w14:paraId="357A8983" w14:textId="68B626F7" w:rsidTr="000B02CF">
        <w:trPr>
          <w:trHeight w:val="311"/>
        </w:trPr>
        <w:tc>
          <w:tcPr>
            <w:cnfStyle w:val="001000000000" w:firstRow="0" w:lastRow="0" w:firstColumn="1" w:lastColumn="0" w:oddVBand="0" w:evenVBand="0" w:oddHBand="0" w:evenHBand="0" w:firstRowFirstColumn="0" w:firstRowLastColumn="0" w:lastRowFirstColumn="0" w:lastRowLastColumn="0"/>
            <w:tcW w:w="4663" w:type="dxa"/>
          </w:tcPr>
          <w:p w14:paraId="4078711D" w14:textId="24E70262" w:rsidR="00273CEC" w:rsidRPr="00651669" w:rsidRDefault="00273CEC" w:rsidP="00437FBF">
            <w:pPr>
              <w:pStyle w:val="Odstavekseznama"/>
              <w:spacing w:after="0" w:line="240" w:lineRule="auto"/>
              <w:ind w:left="0"/>
              <w:jc w:val="both"/>
              <w:rPr>
                <w:b w:val="0"/>
                <w:sz w:val="18"/>
                <w:szCs w:val="18"/>
                <w:lang w:val="sl-SI"/>
              </w:rPr>
            </w:pPr>
            <w:r w:rsidRPr="00651669">
              <w:rPr>
                <w:b w:val="0"/>
                <w:sz w:val="18"/>
                <w:szCs w:val="18"/>
                <w:lang w:val="sl-SI"/>
              </w:rPr>
              <w:t xml:space="preserve">Delež vzorcev </w:t>
            </w:r>
            <w:r w:rsidR="00437FBF">
              <w:rPr>
                <w:b w:val="0"/>
                <w:sz w:val="18"/>
                <w:szCs w:val="18"/>
                <w:lang w:val="sl-SI"/>
              </w:rPr>
              <w:t>z neskladnimi</w:t>
            </w:r>
            <w:r w:rsidRPr="00651669">
              <w:rPr>
                <w:b w:val="0"/>
                <w:sz w:val="18"/>
                <w:szCs w:val="18"/>
                <w:lang w:val="sl-SI"/>
              </w:rPr>
              <w:t xml:space="preserve"> MRL iz števila vzorcev iz  tretjih držav - %</w:t>
            </w:r>
          </w:p>
        </w:tc>
        <w:tc>
          <w:tcPr>
            <w:tcW w:w="617" w:type="dxa"/>
            <w:vAlign w:val="center"/>
          </w:tcPr>
          <w:p w14:paraId="67984212"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1,3</w:t>
            </w:r>
          </w:p>
        </w:tc>
        <w:tc>
          <w:tcPr>
            <w:tcW w:w="617" w:type="dxa"/>
            <w:vAlign w:val="center"/>
          </w:tcPr>
          <w:p w14:paraId="572B92E4"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w:t>
            </w:r>
          </w:p>
        </w:tc>
        <w:tc>
          <w:tcPr>
            <w:tcW w:w="617" w:type="dxa"/>
            <w:vAlign w:val="center"/>
          </w:tcPr>
          <w:p w14:paraId="3DAF1350"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2,15</w:t>
            </w:r>
          </w:p>
        </w:tc>
        <w:tc>
          <w:tcPr>
            <w:tcW w:w="617" w:type="dxa"/>
            <w:vAlign w:val="center"/>
          </w:tcPr>
          <w:p w14:paraId="0084BFC7"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0,4</w:t>
            </w:r>
          </w:p>
        </w:tc>
        <w:tc>
          <w:tcPr>
            <w:tcW w:w="617" w:type="dxa"/>
            <w:vAlign w:val="center"/>
          </w:tcPr>
          <w:p w14:paraId="7FBDF55A" w14:textId="77777777" w:rsidR="00273CEC" w:rsidRPr="00651669" w:rsidRDefault="00273CEC"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0,3</w:t>
            </w:r>
          </w:p>
        </w:tc>
        <w:tc>
          <w:tcPr>
            <w:tcW w:w="617" w:type="dxa"/>
            <w:vAlign w:val="center"/>
          </w:tcPr>
          <w:p w14:paraId="471B6E1F" w14:textId="105DA8A2" w:rsidR="00273CEC" w:rsidRPr="00651669" w:rsidRDefault="00273CEC" w:rsidP="00AC6963">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w:t>
            </w:r>
            <w:r w:rsidR="00AC6963">
              <w:rPr>
                <w:sz w:val="18"/>
                <w:szCs w:val="18"/>
                <w:lang w:val="sl-SI"/>
              </w:rPr>
              <w:t>,</w:t>
            </w:r>
            <w:r w:rsidRPr="00651669">
              <w:rPr>
                <w:sz w:val="18"/>
                <w:szCs w:val="18"/>
                <w:lang w:val="sl-SI"/>
              </w:rPr>
              <w:t>3</w:t>
            </w:r>
          </w:p>
        </w:tc>
        <w:tc>
          <w:tcPr>
            <w:tcW w:w="617" w:type="dxa"/>
            <w:vAlign w:val="center"/>
          </w:tcPr>
          <w:p w14:paraId="2F01BA42" w14:textId="5CC0DB64" w:rsidR="00B44084" w:rsidRPr="00651669" w:rsidRDefault="00B44084" w:rsidP="00273CEC">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1,9</w:t>
            </w:r>
          </w:p>
        </w:tc>
      </w:tr>
    </w:tbl>
    <w:p w14:paraId="4C6674BC" w14:textId="1F0EA572" w:rsidR="00647583" w:rsidRDefault="00FF2AD5" w:rsidP="00B341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Število odvzetih vzorcev </w:t>
      </w:r>
      <w:r w:rsidR="0037037E" w:rsidRPr="00651669">
        <w:rPr>
          <w:rFonts w:ascii="Arial" w:hAnsi="Arial" w:cs="Arial"/>
          <w:sz w:val="20"/>
          <w:szCs w:val="20"/>
          <w:lang w:val="sl-SI"/>
        </w:rPr>
        <w:t xml:space="preserve">je </w:t>
      </w:r>
      <w:r w:rsidR="003B2879" w:rsidRPr="00651669">
        <w:rPr>
          <w:rFonts w:ascii="Arial" w:hAnsi="Arial" w:cs="Arial"/>
          <w:sz w:val="20"/>
          <w:szCs w:val="20"/>
          <w:lang w:val="sl-SI"/>
        </w:rPr>
        <w:t>prikazan</w:t>
      </w:r>
      <w:r w:rsidR="0037037E" w:rsidRPr="00651669">
        <w:rPr>
          <w:rFonts w:ascii="Arial" w:hAnsi="Arial" w:cs="Arial"/>
          <w:sz w:val="20"/>
          <w:szCs w:val="20"/>
          <w:lang w:val="sl-SI"/>
        </w:rPr>
        <w:t>o</w:t>
      </w:r>
      <w:r w:rsidR="003B2879" w:rsidRPr="00651669">
        <w:rPr>
          <w:rFonts w:ascii="Arial" w:hAnsi="Arial" w:cs="Arial"/>
          <w:sz w:val="20"/>
          <w:szCs w:val="20"/>
          <w:lang w:val="sl-SI"/>
        </w:rPr>
        <w:t xml:space="preserve"> </w:t>
      </w:r>
      <w:r w:rsidR="00CE2AAD" w:rsidRPr="00651669">
        <w:rPr>
          <w:rFonts w:ascii="Arial" w:hAnsi="Arial" w:cs="Arial"/>
          <w:sz w:val="20"/>
          <w:szCs w:val="20"/>
          <w:lang w:val="sl-SI"/>
        </w:rPr>
        <w:t>na</w:t>
      </w:r>
      <w:r w:rsidR="0037037E" w:rsidRPr="00651669">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_Ref530647989 \h </w:instrText>
      </w:r>
      <w:r w:rsidR="003F0E46">
        <w:rPr>
          <w:rFonts w:ascii="Arial" w:hAnsi="Arial" w:cs="Arial"/>
          <w:sz w:val="20"/>
          <w:szCs w:val="20"/>
          <w:lang w:val="sl-SI"/>
        </w:rPr>
      </w:r>
      <w:r w:rsidR="003F0E46">
        <w:rPr>
          <w:rFonts w:ascii="Arial" w:hAnsi="Arial" w:cs="Arial"/>
          <w:sz w:val="20"/>
          <w:szCs w:val="20"/>
          <w:lang w:val="sl-SI"/>
        </w:rPr>
        <w:fldChar w:fldCharType="separate"/>
      </w:r>
      <w:proofErr w:type="spellStart"/>
      <w:r w:rsidR="003F0E46">
        <w:t>Sliki</w:t>
      </w:r>
      <w:proofErr w:type="spellEnd"/>
      <w:r w:rsidR="003F0E46">
        <w:t xml:space="preserve"> </w:t>
      </w:r>
      <w:r w:rsidR="003F0E46">
        <w:rPr>
          <w:noProof/>
        </w:rPr>
        <w:t>3</w:t>
      </w:r>
      <w:r w:rsidR="003F0E46">
        <w:rPr>
          <w:rFonts w:ascii="Arial" w:hAnsi="Arial" w:cs="Arial"/>
          <w:sz w:val="20"/>
          <w:szCs w:val="20"/>
          <w:lang w:val="sl-SI"/>
        </w:rPr>
        <w:fldChar w:fldCharType="end"/>
      </w:r>
      <w:r w:rsidR="003B2879" w:rsidRPr="00651669">
        <w:rPr>
          <w:rFonts w:ascii="Arial" w:hAnsi="Arial" w:cs="Arial"/>
          <w:sz w:val="20"/>
          <w:szCs w:val="20"/>
          <w:lang w:val="sl-SI"/>
        </w:rPr>
        <w:t xml:space="preserve">. </w:t>
      </w:r>
      <w:r w:rsidR="00844612">
        <w:rPr>
          <w:rFonts w:ascii="Arial" w:hAnsi="Arial" w:cs="Arial"/>
          <w:sz w:val="20"/>
          <w:szCs w:val="20"/>
          <w:lang w:val="sl-SI"/>
        </w:rPr>
        <w:t xml:space="preserve">Razlog za trend upadanja števila vzorcev je v glavnem v razvoju </w:t>
      </w:r>
      <w:r w:rsidR="00BE2C15">
        <w:rPr>
          <w:rFonts w:ascii="Arial" w:hAnsi="Arial" w:cs="Arial"/>
          <w:sz w:val="20"/>
          <w:szCs w:val="20"/>
          <w:lang w:val="sl-SI"/>
        </w:rPr>
        <w:t xml:space="preserve">kemijskih snovi in </w:t>
      </w:r>
      <w:r w:rsidR="00844612">
        <w:rPr>
          <w:rFonts w:ascii="Arial" w:hAnsi="Arial" w:cs="Arial"/>
          <w:sz w:val="20"/>
          <w:szCs w:val="20"/>
          <w:lang w:val="sl-SI"/>
        </w:rPr>
        <w:t>analitskih metod, saj vedno več snovi</w:t>
      </w:r>
      <w:r w:rsidR="00E503A3">
        <w:rPr>
          <w:rFonts w:ascii="Arial" w:hAnsi="Arial" w:cs="Arial"/>
          <w:sz w:val="20"/>
          <w:szCs w:val="20"/>
          <w:lang w:val="sl-SI"/>
        </w:rPr>
        <w:t>, ki prihajajo na trg,</w:t>
      </w:r>
      <w:r w:rsidR="00844612">
        <w:rPr>
          <w:rFonts w:ascii="Arial" w:hAnsi="Arial" w:cs="Arial"/>
          <w:sz w:val="20"/>
          <w:szCs w:val="20"/>
          <w:lang w:val="sl-SI"/>
        </w:rPr>
        <w:t xml:space="preserve"> zahteva </w:t>
      </w:r>
      <w:r w:rsidR="00BE2C15">
        <w:rPr>
          <w:rFonts w:ascii="Arial" w:hAnsi="Arial" w:cs="Arial"/>
          <w:sz w:val="20"/>
          <w:szCs w:val="20"/>
          <w:lang w:val="sl-SI"/>
        </w:rPr>
        <w:t>specifične</w:t>
      </w:r>
      <w:r w:rsidR="00844612">
        <w:rPr>
          <w:rFonts w:ascii="Arial" w:hAnsi="Arial" w:cs="Arial"/>
          <w:sz w:val="20"/>
          <w:szCs w:val="20"/>
          <w:lang w:val="sl-SI"/>
        </w:rPr>
        <w:t xml:space="preserve"> analitske metode, ki so dražje in bolj zahtevne</w:t>
      </w:r>
      <w:r w:rsidR="00E503A3">
        <w:rPr>
          <w:rFonts w:ascii="Arial" w:hAnsi="Arial" w:cs="Arial"/>
          <w:sz w:val="20"/>
          <w:szCs w:val="20"/>
          <w:lang w:val="sl-SI"/>
        </w:rPr>
        <w:t xml:space="preserve"> od skupinskih</w:t>
      </w:r>
      <w:r w:rsidR="00844612">
        <w:rPr>
          <w:rFonts w:ascii="Arial" w:hAnsi="Arial" w:cs="Arial"/>
          <w:sz w:val="20"/>
          <w:szCs w:val="20"/>
          <w:lang w:val="sl-SI"/>
        </w:rPr>
        <w:t xml:space="preserve">. To spreminja strukturo stroškov znotraj predvidenih sredstev za nadzorni program in se posledično odraža v analizi manjšega števila vzorcev. </w:t>
      </w:r>
    </w:p>
    <w:p w14:paraId="4B1CD4A9" w14:textId="77777777" w:rsidR="0055736D" w:rsidRPr="00651669" w:rsidRDefault="0055736D" w:rsidP="00B34180">
      <w:pPr>
        <w:pStyle w:val="Odstavekseznama"/>
        <w:spacing w:beforeLines="60" w:before="144" w:afterLines="60" w:after="144" w:line="240" w:lineRule="auto"/>
        <w:ind w:left="0"/>
        <w:jc w:val="both"/>
        <w:rPr>
          <w:rFonts w:ascii="Arial" w:hAnsi="Arial" w:cs="Arial"/>
          <w:color w:val="FF0000"/>
          <w:sz w:val="20"/>
          <w:szCs w:val="20"/>
          <w:lang w:val="sl-SI"/>
        </w:rPr>
      </w:pPr>
    </w:p>
    <w:p w14:paraId="119923B2" w14:textId="3B642288" w:rsidR="00647583" w:rsidRPr="00651669" w:rsidRDefault="00D50776" w:rsidP="00844612">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0B8D9D57" wp14:editId="33FB2CA2">
            <wp:extent cx="4572000" cy="3124200"/>
            <wp:effectExtent l="0" t="0" r="0" b="0"/>
            <wp:docPr id="10" name="Grafikon 10" descr="Število odvzetih vzorcev v nacionalnem nadzornem programu nad ostanki pesticidov v letih 2010 – 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2B8259" w14:textId="51FB4115" w:rsidR="003B7C9A" w:rsidRPr="00237209" w:rsidRDefault="000B26DA" w:rsidP="000B26DA">
      <w:pPr>
        <w:pStyle w:val="Napis"/>
        <w:jc w:val="center"/>
        <w:rPr>
          <w:rFonts w:ascii="Arial" w:hAnsi="Arial" w:cs="Arial"/>
          <w:sz w:val="20"/>
          <w:szCs w:val="20"/>
          <w:lang w:val="sl-SI"/>
        </w:rPr>
      </w:pPr>
      <w:bookmarkStart w:id="71" w:name="_Toc530382202"/>
      <w:bookmarkStart w:id="72" w:name="_Ref530647989"/>
      <w:bookmarkStart w:id="73" w:name="_Toc530645387"/>
      <w:bookmarkEnd w:id="71"/>
      <w:r w:rsidRPr="00237209">
        <w:rPr>
          <w:lang w:val="sl-SI"/>
        </w:rPr>
        <w:t xml:space="preserve">Slika </w:t>
      </w:r>
      <w:r>
        <w:fldChar w:fldCharType="begin"/>
      </w:r>
      <w:r w:rsidRPr="00237209">
        <w:rPr>
          <w:lang w:val="sl-SI"/>
        </w:rPr>
        <w:instrText xml:space="preserve"> SEQ Figure \* ARABIC </w:instrText>
      </w:r>
      <w:r>
        <w:fldChar w:fldCharType="separate"/>
      </w:r>
      <w:r w:rsidR="00753B11" w:rsidRPr="00237209">
        <w:rPr>
          <w:noProof/>
          <w:lang w:val="sl-SI"/>
        </w:rPr>
        <w:t>3</w:t>
      </w:r>
      <w:r>
        <w:fldChar w:fldCharType="end"/>
      </w:r>
      <w:bookmarkEnd w:id="72"/>
      <w:r w:rsidRPr="00237209">
        <w:rPr>
          <w:lang w:val="sl-SI"/>
        </w:rPr>
        <w:t>: Število odvzetih vzorcev v nacionalnem nadzornem programu nad ostanki pesticidov v letih 2010 – 2016</w:t>
      </w:r>
      <w:bookmarkEnd w:id="73"/>
    </w:p>
    <w:p w14:paraId="73EF98E0" w14:textId="3829725E" w:rsidR="00BE5C08" w:rsidRDefault="00A6324A" w:rsidP="00A6324A">
      <w:pPr>
        <w:pStyle w:val="Odstavekseznama"/>
        <w:spacing w:beforeLines="60" w:before="144" w:afterLines="60" w:after="144" w:line="240" w:lineRule="auto"/>
        <w:ind w:left="0"/>
        <w:jc w:val="both"/>
        <w:rPr>
          <w:rFonts w:ascii="Arial" w:hAnsi="Arial" w:cs="Arial"/>
          <w:color w:val="244061" w:themeColor="accent1" w:themeShade="80"/>
          <w:sz w:val="20"/>
          <w:szCs w:val="20"/>
          <w:lang w:val="sl-SI"/>
        </w:rPr>
      </w:pPr>
      <w:r w:rsidRPr="00237209">
        <w:rPr>
          <w:rFonts w:ascii="Arial" w:hAnsi="Arial" w:cs="Arial"/>
          <w:sz w:val="20"/>
          <w:szCs w:val="20"/>
          <w:lang w:val="sl-SI"/>
        </w:rPr>
        <w:t>Iz rezultatov uradnega nadzora vsebnosti pesticidov v vzorcih hrane je razvidno, da uživamo predvsem živila, ki ne vsebujejo takšnih količin ostankov pesticidov, ki bi lahko ogrožala zdravje ljudi.</w:t>
      </w:r>
      <w:r w:rsidR="003F0E46" w:rsidRPr="00237209">
        <w:rPr>
          <w:rFonts w:ascii="Arial" w:hAnsi="Arial" w:cs="Arial"/>
          <w:sz w:val="20"/>
          <w:szCs w:val="20"/>
          <w:lang w:val="sl-SI"/>
        </w:rPr>
        <w:t xml:space="preserve"> Na</w:t>
      </w:r>
      <w:r w:rsidR="003573FC" w:rsidRPr="00237209">
        <w:rPr>
          <w:rFonts w:ascii="Arial" w:hAnsi="Arial" w:cs="Arial"/>
          <w:sz w:val="20"/>
          <w:szCs w:val="20"/>
          <w:lang w:val="sl-SI"/>
        </w:rPr>
        <w:t xml:space="preserve"> </w:t>
      </w:r>
      <w:r w:rsidR="003F0E46" w:rsidRPr="002C5689">
        <w:rPr>
          <w:rFonts w:ascii="Arial" w:hAnsi="Arial" w:cs="Arial"/>
          <w:sz w:val="20"/>
          <w:szCs w:val="20"/>
        </w:rPr>
        <w:fldChar w:fldCharType="begin"/>
      </w:r>
      <w:r w:rsidR="003F0E46" w:rsidRPr="00237209">
        <w:rPr>
          <w:rFonts w:ascii="Arial" w:hAnsi="Arial" w:cs="Arial"/>
          <w:sz w:val="20"/>
          <w:szCs w:val="20"/>
          <w:lang w:val="sl-SI"/>
        </w:rPr>
        <w:instrText xml:space="preserve"> REF _Ref530648014 \h </w:instrText>
      </w:r>
      <w:r w:rsidR="002C5689" w:rsidRPr="00237209">
        <w:rPr>
          <w:rFonts w:ascii="Arial" w:hAnsi="Arial" w:cs="Arial"/>
          <w:sz w:val="20"/>
          <w:szCs w:val="20"/>
          <w:lang w:val="sl-SI"/>
        </w:rPr>
        <w:instrText xml:space="preserve"> \* MERGEFORMAT </w:instrText>
      </w:r>
      <w:r w:rsidR="003F0E46" w:rsidRPr="002C5689">
        <w:rPr>
          <w:rFonts w:ascii="Arial" w:hAnsi="Arial" w:cs="Arial"/>
          <w:sz w:val="20"/>
          <w:szCs w:val="20"/>
        </w:rPr>
      </w:r>
      <w:r w:rsidR="003F0E46" w:rsidRPr="002C5689">
        <w:rPr>
          <w:rFonts w:ascii="Arial" w:hAnsi="Arial" w:cs="Arial"/>
          <w:sz w:val="20"/>
          <w:szCs w:val="20"/>
        </w:rPr>
        <w:fldChar w:fldCharType="separate"/>
      </w:r>
      <w:r w:rsidR="003F0E46" w:rsidRPr="00237209">
        <w:rPr>
          <w:rFonts w:ascii="Arial" w:hAnsi="Arial" w:cs="Arial"/>
          <w:sz w:val="20"/>
          <w:szCs w:val="20"/>
          <w:lang w:val="sl-SI"/>
        </w:rPr>
        <w:t xml:space="preserve">Sliki </w:t>
      </w:r>
      <w:r w:rsidR="003F0E46" w:rsidRPr="00237209">
        <w:rPr>
          <w:rFonts w:ascii="Arial" w:hAnsi="Arial" w:cs="Arial"/>
          <w:noProof/>
          <w:sz w:val="20"/>
          <w:szCs w:val="20"/>
          <w:lang w:val="sl-SI"/>
        </w:rPr>
        <w:t>4</w:t>
      </w:r>
      <w:r w:rsidR="003F0E46" w:rsidRPr="002C5689">
        <w:rPr>
          <w:rFonts w:ascii="Arial" w:hAnsi="Arial" w:cs="Arial"/>
          <w:sz w:val="20"/>
          <w:szCs w:val="20"/>
        </w:rPr>
        <w:fldChar w:fldCharType="end"/>
      </w:r>
      <w:r w:rsidR="003573FC" w:rsidRPr="00237209">
        <w:rPr>
          <w:rFonts w:ascii="Arial" w:hAnsi="Arial" w:cs="Arial"/>
          <w:sz w:val="20"/>
          <w:szCs w:val="20"/>
          <w:lang w:val="sl-SI"/>
        </w:rPr>
        <w:t xml:space="preserve"> je prikazan delež neskladnih vzorcev iz celotnega števila analiziranih vzorcev v razmerju s skladnimi vzorci</w:t>
      </w:r>
      <w:r w:rsidR="003573FC" w:rsidRPr="00237209">
        <w:rPr>
          <w:rFonts w:ascii="Arial" w:hAnsi="Arial" w:cs="Arial"/>
          <w:lang w:val="sl-SI"/>
        </w:rPr>
        <w:t xml:space="preserve">. </w:t>
      </w:r>
    </w:p>
    <w:p w14:paraId="74B267C0" w14:textId="50F77415" w:rsidR="00A6324A" w:rsidRDefault="005C1616" w:rsidP="00A6324A">
      <w:pPr>
        <w:pStyle w:val="Odstavekseznama"/>
        <w:keepNext/>
        <w:spacing w:beforeLines="60" w:before="144" w:afterLines="60" w:after="144" w:line="240" w:lineRule="auto"/>
        <w:jc w:val="center"/>
      </w:pPr>
      <w:r>
        <w:rPr>
          <w:noProof/>
          <w:lang w:val="sl-SI" w:eastAsia="sl-SI"/>
        </w:rPr>
        <w:drawing>
          <wp:inline distT="0" distB="0" distL="0" distR="0" wp14:anchorId="402D31A1" wp14:editId="3B0654B3">
            <wp:extent cx="4572000" cy="2743200"/>
            <wp:effectExtent l="0" t="0" r="0" b="0"/>
            <wp:docPr id="11" name="Grafikon 11" descr="Deleži skladnih in neskladnih vzorcev iz skupnega števila vzor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E3DE7B" w14:textId="621C120D" w:rsidR="007B0CFD" w:rsidRPr="00A6324A" w:rsidRDefault="000B26DA" w:rsidP="000B26DA">
      <w:pPr>
        <w:pStyle w:val="Napis"/>
        <w:jc w:val="center"/>
        <w:rPr>
          <w:rFonts w:ascii="Arial" w:hAnsi="Arial" w:cs="Arial"/>
          <w:color w:val="244061" w:themeColor="accent1" w:themeShade="80"/>
          <w:sz w:val="20"/>
          <w:szCs w:val="20"/>
          <w:lang w:val="sl-SI"/>
        </w:rPr>
      </w:pPr>
      <w:bookmarkStart w:id="74" w:name="_Toc530382203"/>
      <w:bookmarkStart w:id="75" w:name="_Ref530648014"/>
      <w:bookmarkStart w:id="76" w:name="_Toc530645388"/>
      <w:bookmarkEnd w:id="74"/>
      <w:proofErr w:type="spellStart"/>
      <w:r>
        <w:t>Slika</w:t>
      </w:r>
      <w:proofErr w:type="spellEnd"/>
      <w:r>
        <w:t xml:space="preserve"> </w:t>
      </w:r>
      <w:r>
        <w:fldChar w:fldCharType="begin"/>
      </w:r>
      <w:r>
        <w:instrText xml:space="preserve"> SEQ Figure \* ARABIC </w:instrText>
      </w:r>
      <w:r>
        <w:fldChar w:fldCharType="separate"/>
      </w:r>
      <w:r w:rsidR="00753B11">
        <w:rPr>
          <w:noProof/>
        </w:rPr>
        <w:t>4</w:t>
      </w:r>
      <w:r>
        <w:fldChar w:fldCharType="end"/>
      </w:r>
      <w:bookmarkEnd w:id="75"/>
      <w:r>
        <w:t xml:space="preserve">: </w:t>
      </w:r>
      <w:proofErr w:type="spellStart"/>
      <w:r w:rsidRPr="000B26DA">
        <w:t>Deleži</w:t>
      </w:r>
      <w:proofErr w:type="spellEnd"/>
      <w:r w:rsidRPr="000B26DA">
        <w:t xml:space="preserve"> </w:t>
      </w:r>
      <w:proofErr w:type="spellStart"/>
      <w:r w:rsidRPr="000B26DA">
        <w:t>skladnih</w:t>
      </w:r>
      <w:proofErr w:type="spellEnd"/>
      <w:r w:rsidRPr="000B26DA">
        <w:t xml:space="preserve"> in </w:t>
      </w:r>
      <w:proofErr w:type="spellStart"/>
      <w:r w:rsidRPr="000B26DA">
        <w:t>neskladnih</w:t>
      </w:r>
      <w:proofErr w:type="spellEnd"/>
      <w:r w:rsidRPr="000B26DA">
        <w:t xml:space="preserve"> </w:t>
      </w:r>
      <w:proofErr w:type="spellStart"/>
      <w:r w:rsidRPr="000B26DA">
        <w:t>vzorcev</w:t>
      </w:r>
      <w:proofErr w:type="spellEnd"/>
      <w:r w:rsidRPr="000B26DA">
        <w:t xml:space="preserve"> </w:t>
      </w:r>
      <w:proofErr w:type="spellStart"/>
      <w:r w:rsidRPr="000B26DA">
        <w:t>iz</w:t>
      </w:r>
      <w:proofErr w:type="spellEnd"/>
      <w:r w:rsidRPr="000B26DA">
        <w:t xml:space="preserve"> </w:t>
      </w:r>
      <w:proofErr w:type="spellStart"/>
      <w:r w:rsidRPr="000B26DA">
        <w:t>skupnega</w:t>
      </w:r>
      <w:proofErr w:type="spellEnd"/>
      <w:r w:rsidRPr="000B26DA">
        <w:t xml:space="preserve"> </w:t>
      </w:r>
      <w:proofErr w:type="spellStart"/>
      <w:r w:rsidRPr="000B26DA">
        <w:t>števila</w:t>
      </w:r>
      <w:proofErr w:type="spellEnd"/>
      <w:r w:rsidRPr="000B26DA">
        <w:t xml:space="preserve"> </w:t>
      </w:r>
      <w:proofErr w:type="spellStart"/>
      <w:r w:rsidRPr="000B26DA">
        <w:t>vzorcev</w:t>
      </w:r>
      <w:bookmarkEnd w:id="76"/>
      <w:proofErr w:type="spellEnd"/>
    </w:p>
    <w:p w14:paraId="2DDB08AD" w14:textId="77777777" w:rsidR="007B0CFD" w:rsidRPr="00651669" w:rsidRDefault="007B0CFD" w:rsidP="00FF2AD5">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2BD14080" w14:textId="3627116F" w:rsidR="00BE5C08" w:rsidRPr="00651669" w:rsidRDefault="00E503A3" w:rsidP="00B34180">
      <w:pPr>
        <w:pStyle w:val="Odstavekseznama"/>
        <w:spacing w:beforeLines="60" w:before="144" w:afterLines="60" w:after="144" w:line="240" w:lineRule="auto"/>
        <w:ind w:left="0"/>
        <w:jc w:val="both"/>
        <w:rPr>
          <w:rFonts w:ascii="Arial" w:hAnsi="Arial" w:cs="Arial"/>
          <w:color w:val="C00000"/>
          <w:sz w:val="20"/>
          <w:szCs w:val="20"/>
          <w:lang w:val="sl-SI"/>
        </w:rPr>
      </w:pPr>
      <w:r>
        <w:rPr>
          <w:rFonts w:ascii="Arial" w:hAnsi="Arial" w:cs="Arial"/>
          <w:color w:val="000000" w:themeColor="text1"/>
          <w:sz w:val="20"/>
          <w:szCs w:val="20"/>
          <w:lang w:val="sl-SI"/>
        </w:rPr>
        <w:t xml:space="preserve">V nadzornem programu se analizirajo vzorci z različnim izvorom. Deleži odvzetih vzorcev po posameznih letih z izvorom iz tretjih držav, držav EU in domače pridelave so prikazani na </w:t>
      </w:r>
      <w:r w:rsidR="003F0E46">
        <w:rPr>
          <w:rFonts w:ascii="Arial" w:hAnsi="Arial" w:cs="Arial"/>
          <w:color w:val="000000" w:themeColor="text1"/>
          <w:sz w:val="20"/>
          <w:szCs w:val="20"/>
          <w:lang w:val="sl-SI"/>
        </w:rPr>
        <w:fldChar w:fldCharType="begin"/>
      </w:r>
      <w:r w:rsidR="003F0E46">
        <w:rPr>
          <w:rFonts w:ascii="Arial" w:hAnsi="Arial" w:cs="Arial"/>
          <w:color w:val="000000" w:themeColor="text1"/>
          <w:sz w:val="20"/>
          <w:szCs w:val="20"/>
          <w:lang w:val="sl-SI"/>
        </w:rPr>
        <w:instrText xml:space="preserve"> REF _Ref530648041 \h </w:instrText>
      </w:r>
      <w:r w:rsidR="003F0E46">
        <w:rPr>
          <w:rFonts w:ascii="Arial" w:hAnsi="Arial" w:cs="Arial"/>
          <w:color w:val="000000" w:themeColor="text1"/>
          <w:sz w:val="20"/>
          <w:szCs w:val="20"/>
          <w:lang w:val="sl-SI"/>
        </w:rPr>
      </w:r>
      <w:r w:rsidR="003F0E46">
        <w:rPr>
          <w:rFonts w:ascii="Arial" w:hAnsi="Arial" w:cs="Arial"/>
          <w:color w:val="000000" w:themeColor="text1"/>
          <w:sz w:val="20"/>
          <w:szCs w:val="20"/>
          <w:lang w:val="sl-SI"/>
        </w:rPr>
        <w:fldChar w:fldCharType="separate"/>
      </w:r>
      <w:r w:rsidR="003F0E46" w:rsidRPr="00237209">
        <w:rPr>
          <w:lang w:val="sl-SI"/>
        </w:rPr>
        <w:t xml:space="preserve">Sliki </w:t>
      </w:r>
      <w:r w:rsidR="003F0E46" w:rsidRPr="00237209">
        <w:rPr>
          <w:noProof/>
          <w:lang w:val="sl-SI"/>
        </w:rPr>
        <w:t>5</w:t>
      </w:r>
      <w:r w:rsidR="003F0E46">
        <w:rPr>
          <w:rFonts w:ascii="Arial" w:hAnsi="Arial" w:cs="Arial"/>
          <w:color w:val="000000" w:themeColor="text1"/>
          <w:sz w:val="20"/>
          <w:szCs w:val="20"/>
          <w:lang w:val="sl-SI"/>
        </w:rPr>
        <w:fldChar w:fldCharType="end"/>
      </w:r>
      <w:r>
        <w:rPr>
          <w:rFonts w:ascii="Arial" w:hAnsi="Arial" w:cs="Arial"/>
          <w:color w:val="000000" w:themeColor="text1"/>
          <w:sz w:val="20"/>
          <w:szCs w:val="20"/>
          <w:lang w:val="sl-SI"/>
        </w:rPr>
        <w:t>.</w:t>
      </w:r>
    </w:p>
    <w:p w14:paraId="2E0FF2D0" w14:textId="77777777" w:rsidR="00FF2AD5" w:rsidRPr="00651669" w:rsidRDefault="00FF2AD5" w:rsidP="00ED2B63">
      <w:pPr>
        <w:pStyle w:val="Odstavekseznama"/>
        <w:spacing w:beforeLines="60" w:before="144" w:afterLines="60" w:after="144" w:line="240" w:lineRule="auto"/>
        <w:jc w:val="both"/>
        <w:rPr>
          <w:rFonts w:ascii="Arial" w:hAnsi="Arial" w:cs="Arial"/>
          <w:color w:val="244061" w:themeColor="accent1" w:themeShade="80"/>
          <w:sz w:val="20"/>
          <w:szCs w:val="20"/>
          <w:lang w:val="sl-SI"/>
        </w:rPr>
      </w:pPr>
    </w:p>
    <w:p w14:paraId="6A82D044" w14:textId="4A75A3AD" w:rsidR="000F2FB0" w:rsidRDefault="00D9264B" w:rsidP="005E147D">
      <w:pPr>
        <w:pStyle w:val="Odstavekseznama"/>
        <w:keepNext/>
        <w:spacing w:beforeLines="60" w:before="144" w:afterLines="60" w:after="144" w:line="240" w:lineRule="auto"/>
        <w:jc w:val="center"/>
      </w:pPr>
      <w:r>
        <w:rPr>
          <w:noProof/>
          <w:lang w:val="sl-SI" w:eastAsia="sl-SI"/>
        </w:rPr>
        <w:drawing>
          <wp:inline distT="0" distB="0" distL="0" distR="0" wp14:anchorId="1E1508DA" wp14:editId="26FFCB1C">
            <wp:extent cx="4572000" cy="2933700"/>
            <wp:effectExtent l="0" t="0" r="0" b="0"/>
            <wp:docPr id="12" name="Grafikon 12" descr="Deleži odvzetih vzorcev glede na izvo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BAC41A" w14:textId="6AAE652A" w:rsidR="00FF2AD5" w:rsidRPr="003539D0" w:rsidRDefault="000B26DA" w:rsidP="000B26DA">
      <w:pPr>
        <w:pStyle w:val="Napis"/>
        <w:jc w:val="center"/>
        <w:rPr>
          <w:rFonts w:ascii="Arial" w:hAnsi="Arial" w:cs="Arial"/>
          <w:color w:val="244061" w:themeColor="accent1" w:themeShade="80"/>
          <w:sz w:val="20"/>
          <w:szCs w:val="20"/>
          <w:lang w:val="sl-SI"/>
        </w:rPr>
      </w:pPr>
      <w:bookmarkStart w:id="77" w:name="_Toc530382204"/>
      <w:bookmarkStart w:id="78" w:name="_Ref530648041"/>
      <w:bookmarkStart w:id="79" w:name="_Toc530645389"/>
      <w:bookmarkEnd w:id="77"/>
      <w:proofErr w:type="spellStart"/>
      <w:r>
        <w:t>Slika</w:t>
      </w:r>
      <w:proofErr w:type="spellEnd"/>
      <w:r>
        <w:t xml:space="preserve"> </w:t>
      </w:r>
      <w:r>
        <w:fldChar w:fldCharType="begin"/>
      </w:r>
      <w:r>
        <w:instrText xml:space="preserve"> SEQ Figure \* ARABIC </w:instrText>
      </w:r>
      <w:r>
        <w:fldChar w:fldCharType="separate"/>
      </w:r>
      <w:r w:rsidR="00753B11">
        <w:rPr>
          <w:noProof/>
        </w:rPr>
        <w:t>5</w:t>
      </w:r>
      <w:r>
        <w:fldChar w:fldCharType="end"/>
      </w:r>
      <w:bookmarkEnd w:id="78"/>
      <w:r>
        <w:t xml:space="preserve">: </w:t>
      </w:r>
      <w:proofErr w:type="spellStart"/>
      <w:r w:rsidRPr="000B26DA">
        <w:t>Deleži</w:t>
      </w:r>
      <w:proofErr w:type="spellEnd"/>
      <w:r w:rsidRPr="000B26DA">
        <w:t xml:space="preserve"> </w:t>
      </w:r>
      <w:proofErr w:type="spellStart"/>
      <w:r w:rsidRPr="000B26DA">
        <w:t>odvzetih</w:t>
      </w:r>
      <w:proofErr w:type="spellEnd"/>
      <w:r w:rsidRPr="000B26DA">
        <w:t xml:space="preserve"> </w:t>
      </w:r>
      <w:proofErr w:type="spellStart"/>
      <w:r w:rsidRPr="000B26DA">
        <w:t>vzorcev</w:t>
      </w:r>
      <w:proofErr w:type="spellEnd"/>
      <w:r w:rsidRPr="000B26DA">
        <w:t xml:space="preserve"> glede </w:t>
      </w:r>
      <w:proofErr w:type="spellStart"/>
      <w:r w:rsidRPr="000B26DA">
        <w:t>na</w:t>
      </w:r>
      <w:proofErr w:type="spellEnd"/>
      <w:r w:rsidRPr="000B26DA">
        <w:t xml:space="preserve"> </w:t>
      </w:r>
      <w:proofErr w:type="spellStart"/>
      <w:r w:rsidRPr="000B26DA">
        <w:t>izvor</w:t>
      </w:r>
      <w:bookmarkEnd w:id="79"/>
      <w:proofErr w:type="spellEnd"/>
    </w:p>
    <w:p w14:paraId="5257A11D" w14:textId="24B0432E" w:rsidR="00BE5C08" w:rsidRDefault="00001700" w:rsidP="00B34180">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Delež vzorcev, ki vsebujejo ostanke pesticidov je relativno majhen. V primerih, ko so mejne vrednosti presežene, se izdela</w:t>
      </w:r>
      <w:r w:rsidRPr="00001700">
        <w:rPr>
          <w:rFonts w:ascii="Arial" w:hAnsi="Arial" w:cs="Arial"/>
          <w:sz w:val="20"/>
          <w:szCs w:val="20"/>
          <w:lang w:val="sl-SI"/>
        </w:rPr>
        <w:t xml:space="preserve"> ocena tveganja, </w:t>
      </w:r>
      <w:r>
        <w:rPr>
          <w:rFonts w:ascii="Arial" w:hAnsi="Arial" w:cs="Arial"/>
          <w:sz w:val="20"/>
          <w:szCs w:val="20"/>
          <w:lang w:val="sl-SI"/>
        </w:rPr>
        <w:t>s pomočjo katere se oceni, ali ta</w:t>
      </w:r>
      <w:r w:rsidRPr="00001700">
        <w:rPr>
          <w:rFonts w:ascii="Arial" w:hAnsi="Arial" w:cs="Arial"/>
          <w:sz w:val="20"/>
          <w:szCs w:val="20"/>
          <w:lang w:val="sl-SI"/>
        </w:rPr>
        <w:t xml:space="preserve"> živila</w:t>
      </w:r>
      <w:r>
        <w:rPr>
          <w:rFonts w:ascii="Arial" w:hAnsi="Arial" w:cs="Arial"/>
          <w:sz w:val="20"/>
          <w:szCs w:val="20"/>
          <w:lang w:val="sl-SI"/>
        </w:rPr>
        <w:t xml:space="preserve"> predstavljajo tveganje</w:t>
      </w:r>
      <w:r w:rsidRPr="00001700">
        <w:rPr>
          <w:rFonts w:ascii="Arial" w:hAnsi="Arial" w:cs="Arial"/>
          <w:sz w:val="20"/>
          <w:szCs w:val="20"/>
          <w:lang w:val="sl-SI"/>
        </w:rPr>
        <w:t xml:space="preserve"> za zdravje ljudi in </w:t>
      </w:r>
      <w:r>
        <w:rPr>
          <w:rFonts w:ascii="Arial" w:hAnsi="Arial" w:cs="Arial"/>
          <w:sz w:val="20"/>
          <w:szCs w:val="20"/>
          <w:lang w:val="sl-SI"/>
        </w:rPr>
        <w:t xml:space="preserve">ali </w:t>
      </w:r>
      <w:r w:rsidRPr="00001700">
        <w:rPr>
          <w:rFonts w:ascii="Arial" w:hAnsi="Arial" w:cs="Arial"/>
          <w:sz w:val="20"/>
          <w:szCs w:val="20"/>
          <w:lang w:val="sl-SI"/>
        </w:rPr>
        <w:t>so po določilih 14. člena Uredbe (ES) št. 178/2002 varna.</w:t>
      </w:r>
      <w:r>
        <w:rPr>
          <w:rFonts w:ascii="Arial" w:hAnsi="Arial" w:cs="Arial"/>
          <w:sz w:val="20"/>
          <w:szCs w:val="20"/>
          <w:lang w:val="sl-SI"/>
        </w:rPr>
        <w:t xml:space="preserve"> </w:t>
      </w:r>
    </w:p>
    <w:p w14:paraId="3A993A96" w14:textId="77777777" w:rsidR="00E503A3" w:rsidRPr="00651669" w:rsidRDefault="00E503A3" w:rsidP="00B34180">
      <w:pPr>
        <w:pStyle w:val="Odstavekseznama"/>
        <w:spacing w:beforeLines="60" w:before="144" w:afterLines="60" w:after="144" w:line="240" w:lineRule="auto"/>
        <w:ind w:left="0"/>
        <w:jc w:val="both"/>
        <w:rPr>
          <w:rFonts w:ascii="Arial" w:hAnsi="Arial" w:cs="Arial"/>
          <w:sz w:val="20"/>
          <w:szCs w:val="20"/>
          <w:lang w:val="sl-SI"/>
        </w:rPr>
      </w:pPr>
    </w:p>
    <w:p w14:paraId="2B063709" w14:textId="4937DD3B" w:rsidR="00BE5C08" w:rsidRPr="00651669" w:rsidRDefault="00C261C2" w:rsidP="00B3418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Delež vzorcev s preseženimi mejnimi vrednostmi ostankov pesticidov ima </w:t>
      </w:r>
      <w:r w:rsidR="00F03666">
        <w:rPr>
          <w:rFonts w:ascii="Arial" w:hAnsi="Arial" w:cs="Arial"/>
          <w:sz w:val="20"/>
          <w:szCs w:val="20"/>
          <w:lang w:val="sl-SI"/>
        </w:rPr>
        <w:t xml:space="preserve">rahel </w:t>
      </w:r>
      <w:r w:rsidRPr="00651669">
        <w:rPr>
          <w:rFonts w:ascii="Arial" w:hAnsi="Arial" w:cs="Arial"/>
          <w:sz w:val="20"/>
          <w:szCs w:val="20"/>
          <w:lang w:val="sl-SI"/>
        </w:rPr>
        <w:t>trend upad</w:t>
      </w:r>
      <w:r w:rsidR="00F03666">
        <w:rPr>
          <w:rFonts w:ascii="Arial" w:hAnsi="Arial" w:cs="Arial"/>
          <w:sz w:val="20"/>
          <w:szCs w:val="20"/>
          <w:lang w:val="sl-SI"/>
        </w:rPr>
        <w:t xml:space="preserve">anja. </w:t>
      </w:r>
      <w:r w:rsidR="00A8081B" w:rsidRPr="00651669">
        <w:rPr>
          <w:rFonts w:ascii="Arial" w:hAnsi="Arial" w:cs="Arial"/>
          <w:sz w:val="20"/>
          <w:szCs w:val="20"/>
          <w:lang w:val="sl-SI"/>
        </w:rPr>
        <w:t>Na</w:t>
      </w:r>
      <w:r w:rsidR="003B2879" w:rsidRPr="00651669">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_Ref530648068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rsidRPr="00237209">
        <w:rPr>
          <w:lang w:val="sl-SI"/>
        </w:rPr>
        <w:t xml:space="preserve">Sliki </w:t>
      </w:r>
      <w:r w:rsidR="003F0E46" w:rsidRPr="00237209">
        <w:rPr>
          <w:noProof/>
          <w:lang w:val="sl-SI"/>
        </w:rPr>
        <w:t>6</w:t>
      </w:r>
      <w:r w:rsidR="003F0E46">
        <w:rPr>
          <w:rFonts w:ascii="Arial" w:hAnsi="Arial" w:cs="Arial"/>
          <w:sz w:val="20"/>
          <w:szCs w:val="20"/>
          <w:lang w:val="sl-SI"/>
        </w:rPr>
        <w:fldChar w:fldCharType="end"/>
      </w:r>
      <w:r w:rsidR="003B2879" w:rsidRPr="00651669">
        <w:rPr>
          <w:rFonts w:ascii="Arial" w:hAnsi="Arial" w:cs="Arial"/>
          <w:sz w:val="20"/>
          <w:szCs w:val="20"/>
          <w:lang w:val="sl-SI"/>
        </w:rPr>
        <w:t xml:space="preserve"> so prikazani deleži vzorcev s preseženimi mejnimi vrednostmi ostankov pesticidov (MRL)</w:t>
      </w:r>
      <w:r w:rsidR="00F03666">
        <w:rPr>
          <w:rFonts w:ascii="Arial" w:hAnsi="Arial" w:cs="Arial"/>
          <w:sz w:val="20"/>
          <w:szCs w:val="20"/>
          <w:lang w:val="sl-SI"/>
        </w:rPr>
        <w:t xml:space="preserve"> </w:t>
      </w:r>
      <w:r w:rsidR="003539D0">
        <w:rPr>
          <w:rFonts w:ascii="Arial" w:hAnsi="Arial" w:cs="Arial"/>
          <w:sz w:val="20"/>
          <w:szCs w:val="20"/>
          <w:lang w:val="sl-SI"/>
        </w:rPr>
        <w:t>različnega izvora</w:t>
      </w:r>
      <w:r w:rsidR="00F03666">
        <w:rPr>
          <w:rFonts w:ascii="Arial" w:hAnsi="Arial" w:cs="Arial"/>
          <w:sz w:val="20"/>
          <w:szCs w:val="20"/>
          <w:lang w:val="sl-SI"/>
        </w:rPr>
        <w:t xml:space="preserve"> (domača pridelava, EU države, tretje države)</w:t>
      </w:r>
      <w:r w:rsidR="003B2879" w:rsidRPr="00651669">
        <w:rPr>
          <w:rFonts w:ascii="Arial" w:hAnsi="Arial" w:cs="Arial"/>
          <w:sz w:val="20"/>
          <w:szCs w:val="20"/>
          <w:lang w:val="sl-SI"/>
        </w:rPr>
        <w:t>.</w:t>
      </w:r>
    </w:p>
    <w:p w14:paraId="437263B7" w14:textId="77777777" w:rsidR="00C261C2" w:rsidRPr="00651669" w:rsidRDefault="00C261C2"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p>
    <w:p w14:paraId="403B9D49" w14:textId="5745BECF" w:rsidR="00815208" w:rsidRPr="00651669" w:rsidRDefault="004956C3" w:rsidP="00BE5C08">
      <w:pPr>
        <w:pStyle w:val="Odstavekseznama"/>
        <w:spacing w:beforeLines="60" w:before="144" w:afterLines="60" w:after="144" w:line="240" w:lineRule="auto"/>
        <w:jc w:val="center"/>
        <w:rPr>
          <w:rFonts w:ascii="Arial" w:hAnsi="Arial" w:cs="Arial"/>
          <w:color w:val="244061" w:themeColor="accent1" w:themeShade="80"/>
          <w:sz w:val="20"/>
          <w:szCs w:val="20"/>
          <w:lang w:val="sl-SI"/>
        </w:rPr>
      </w:pPr>
      <w:r>
        <w:rPr>
          <w:noProof/>
          <w:lang w:val="sl-SI" w:eastAsia="sl-SI"/>
        </w:rPr>
        <w:drawing>
          <wp:inline distT="0" distB="0" distL="0" distR="0" wp14:anchorId="29B5E4F7" wp14:editId="2FB5B171">
            <wp:extent cx="4572000" cy="2743200"/>
            <wp:effectExtent l="0" t="0" r="0" b="0"/>
            <wp:docPr id="14" name="Grafikon 14" descr="Deleži vzorcev s preseženimi mejnimi vrednostmi ostankov po izvoru vzorcev"/>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298330" w14:textId="0722E259" w:rsidR="00C261C2" w:rsidRPr="003539D0" w:rsidRDefault="00C317D4" w:rsidP="00C317D4">
      <w:pPr>
        <w:pStyle w:val="Napis"/>
        <w:jc w:val="center"/>
        <w:rPr>
          <w:rFonts w:ascii="Arial" w:hAnsi="Arial" w:cs="Arial"/>
          <w:color w:val="244061" w:themeColor="accent1" w:themeShade="80"/>
          <w:sz w:val="20"/>
          <w:szCs w:val="20"/>
          <w:lang w:val="sl-SI"/>
        </w:rPr>
      </w:pPr>
      <w:bookmarkStart w:id="80" w:name="_Toc530382205"/>
      <w:bookmarkStart w:id="81" w:name="_Ref530648068"/>
      <w:bookmarkStart w:id="82" w:name="_Toc530645390"/>
      <w:bookmarkEnd w:id="80"/>
      <w:r w:rsidRPr="00237209">
        <w:rPr>
          <w:lang w:val="sl-SI"/>
        </w:rPr>
        <w:t xml:space="preserve">Slika </w:t>
      </w:r>
      <w:r>
        <w:fldChar w:fldCharType="begin"/>
      </w:r>
      <w:r w:rsidRPr="00237209">
        <w:rPr>
          <w:lang w:val="sl-SI"/>
        </w:rPr>
        <w:instrText xml:space="preserve"> SEQ Figure \* ARABIC </w:instrText>
      </w:r>
      <w:r>
        <w:fldChar w:fldCharType="separate"/>
      </w:r>
      <w:r w:rsidR="00753B11" w:rsidRPr="00237209">
        <w:rPr>
          <w:noProof/>
          <w:lang w:val="sl-SI"/>
        </w:rPr>
        <w:t>6</w:t>
      </w:r>
      <w:r>
        <w:fldChar w:fldCharType="end"/>
      </w:r>
      <w:bookmarkEnd w:id="81"/>
      <w:r w:rsidRPr="00237209">
        <w:rPr>
          <w:lang w:val="sl-SI"/>
        </w:rPr>
        <w:t>: Deleži vzorcev s preseženimi mejnimi vrednostmi ostankov po izvoru vzorcev</w:t>
      </w:r>
      <w:bookmarkEnd w:id="82"/>
    </w:p>
    <w:p w14:paraId="45E27FB8" w14:textId="3259F2A1" w:rsidR="004E1D8B" w:rsidRPr="00C1447E" w:rsidRDefault="002E3EEF" w:rsidP="00C1447E">
      <w:pPr>
        <w:pStyle w:val="Naslov3"/>
        <w:rPr>
          <w:rFonts w:asciiTheme="majorHAnsi" w:eastAsiaTheme="majorEastAsia" w:hAnsiTheme="majorHAnsi" w:cstheme="majorBidi"/>
          <w:i/>
          <w:iCs/>
          <w:color w:val="365F91" w:themeColor="accent1" w:themeShade="BF"/>
          <w:lang w:val="sl-SI"/>
        </w:rPr>
      </w:pPr>
      <w:bookmarkStart w:id="83" w:name="_Toc531071889"/>
      <w:r w:rsidRPr="00651669">
        <w:rPr>
          <w:lang w:val="sl-SI"/>
        </w:rPr>
        <w:t xml:space="preserve">13. </w:t>
      </w:r>
      <w:r w:rsidR="00FC39FF" w:rsidRPr="00651669">
        <w:rPr>
          <w:lang w:val="sl-SI"/>
        </w:rPr>
        <w:tab/>
      </w:r>
      <w:r w:rsidR="003B7C9A" w:rsidRPr="00651669">
        <w:rPr>
          <w:lang w:val="sl-SI"/>
        </w:rPr>
        <w:t>D</w:t>
      </w:r>
      <w:r w:rsidR="00EB0461" w:rsidRPr="00651669">
        <w:rPr>
          <w:lang w:val="sl-SI"/>
        </w:rPr>
        <w:t xml:space="preserve">elež vzorcev </w:t>
      </w:r>
      <w:r w:rsidR="00D016CE" w:rsidRPr="00651669">
        <w:rPr>
          <w:lang w:val="sl-SI"/>
        </w:rPr>
        <w:t>hrane</w:t>
      </w:r>
      <w:r w:rsidR="004E1D8B" w:rsidRPr="00651669">
        <w:rPr>
          <w:lang w:val="sl-SI"/>
        </w:rPr>
        <w:t xml:space="preserve"> z ostanki pesticidov</w:t>
      </w:r>
      <w:r w:rsidR="004F6FC3">
        <w:rPr>
          <w:lang w:val="sl-SI"/>
        </w:rPr>
        <w:t xml:space="preserve"> (skladni in neskladni vzorci skupaj)</w:t>
      </w:r>
      <w:bookmarkEnd w:id="83"/>
    </w:p>
    <w:p w14:paraId="3640DE0D" w14:textId="1565A778" w:rsidR="00EB0461" w:rsidRPr="00651669" w:rsidRDefault="007B2D17" w:rsidP="008037E6">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V Preglednici</w:t>
      </w:r>
      <w:r w:rsidR="00260AC7">
        <w:rPr>
          <w:rFonts w:ascii="Arial" w:hAnsi="Arial" w:cs="Arial"/>
          <w:sz w:val="20"/>
          <w:szCs w:val="20"/>
          <w:lang w:val="sl-SI"/>
        </w:rPr>
        <w:t xml:space="preserve"> </w:t>
      </w:r>
      <w:r w:rsidR="004E1D8B" w:rsidRPr="00651669">
        <w:rPr>
          <w:rFonts w:ascii="Arial" w:hAnsi="Arial" w:cs="Arial"/>
          <w:sz w:val="20"/>
          <w:szCs w:val="20"/>
          <w:lang w:val="sl-SI"/>
        </w:rPr>
        <w:t>11 prikazani podatki prikazujejo deleže vzorcev hrane</w:t>
      </w:r>
      <w:r w:rsidR="00EB0461" w:rsidRPr="00651669">
        <w:rPr>
          <w:rFonts w:ascii="Arial" w:hAnsi="Arial" w:cs="Arial"/>
          <w:sz w:val="20"/>
          <w:szCs w:val="20"/>
          <w:lang w:val="sl-SI"/>
        </w:rPr>
        <w:t xml:space="preserve">, ki vsebujejo </w:t>
      </w:r>
      <w:r w:rsidR="004E1D8B" w:rsidRPr="00651669">
        <w:rPr>
          <w:rFonts w:ascii="Arial" w:hAnsi="Arial" w:cs="Arial"/>
          <w:sz w:val="20"/>
          <w:szCs w:val="20"/>
          <w:lang w:val="sl-SI"/>
        </w:rPr>
        <w:t xml:space="preserve">ugotovljene </w:t>
      </w:r>
      <w:r w:rsidR="00EB0461" w:rsidRPr="00651669">
        <w:rPr>
          <w:rFonts w:ascii="Arial" w:hAnsi="Arial" w:cs="Arial"/>
          <w:sz w:val="20"/>
          <w:szCs w:val="20"/>
          <w:lang w:val="sl-SI"/>
        </w:rPr>
        <w:t>ostanke pesticidov</w:t>
      </w:r>
      <w:r w:rsidR="006553A1" w:rsidRPr="00651669">
        <w:rPr>
          <w:rFonts w:ascii="Arial" w:hAnsi="Arial" w:cs="Arial"/>
          <w:sz w:val="20"/>
          <w:szCs w:val="20"/>
          <w:lang w:val="sl-SI"/>
        </w:rPr>
        <w:t xml:space="preserve"> (nad LOQ)</w:t>
      </w:r>
      <w:r w:rsidR="004E1D8B" w:rsidRPr="00651669">
        <w:rPr>
          <w:rFonts w:ascii="Arial" w:hAnsi="Arial" w:cs="Arial"/>
          <w:sz w:val="20"/>
          <w:szCs w:val="20"/>
          <w:lang w:val="sl-SI"/>
        </w:rPr>
        <w:t>. P</w:t>
      </w:r>
      <w:r w:rsidR="00EB0461" w:rsidRPr="00651669">
        <w:rPr>
          <w:rFonts w:ascii="Arial" w:hAnsi="Arial" w:cs="Arial"/>
          <w:sz w:val="20"/>
          <w:szCs w:val="20"/>
          <w:lang w:val="sl-SI"/>
        </w:rPr>
        <w:t>odatki s</w:t>
      </w:r>
      <w:r w:rsidR="004E1D8B" w:rsidRPr="00651669">
        <w:rPr>
          <w:rFonts w:ascii="Arial" w:hAnsi="Arial" w:cs="Arial"/>
          <w:sz w:val="20"/>
          <w:szCs w:val="20"/>
          <w:lang w:val="sl-SI"/>
        </w:rPr>
        <w:t>o</w:t>
      </w:r>
      <w:r w:rsidR="00EB0461" w:rsidRPr="00651669">
        <w:rPr>
          <w:rFonts w:ascii="Arial" w:hAnsi="Arial" w:cs="Arial"/>
          <w:sz w:val="20"/>
          <w:szCs w:val="20"/>
          <w:lang w:val="sl-SI"/>
        </w:rPr>
        <w:t xml:space="preserve"> </w:t>
      </w:r>
      <w:r w:rsidR="004E1D8B" w:rsidRPr="00651669">
        <w:rPr>
          <w:rFonts w:ascii="Arial" w:hAnsi="Arial" w:cs="Arial"/>
          <w:sz w:val="20"/>
          <w:szCs w:val="20"/>
          <w:lang w:val="sl-SI"/>
        </w:rPr>
        <w:t>zbrani</w:t>
      </w:r>
      <w:r w:rsidR="00EB0461" w:rsidRPr="00651669">
        <w:rPr>
          <w:rFonts w:ascii="Arial" w:hAnsi="Arial" w:cs="Arial"/>
          <w:sz w:val="20"/>
          <w:szCs w:val="20"/>
          <w:lang w:val="sl-SI"/>
        </w:rPr>
        <w:t xml:space="preserve"> </w:t>
      </w:r>
      <w:r w:rsidR="004E1D8B" w:rsidRPr="00651669">
        <w:rPr>
          <w:rFonts w:ascii="Arial" w:hAnsi="Arial" w:cs="Arial"/>
          <w:sz w:val="20"/>
          <w:szCs w:val="20"/>
          <w:lang w:val="sl-SI"/>
        </w:rPr>
        <w:t>po</w:t>
      </w:r>
      <w:r w:rsidR="00EB0461" w:rsidRPr="00651669">
        <w:rPr>
          <w:rFonts w:ascii="Arial" w:hAnsi="Arial" w:cs="Arial"/>
          <w:sz w:val="20"/>
          <w:szCs w:val="20"/>
          <w:lang w:val="sl-SI"/>
        </w:rPr>
        <w:t xml:space="preserve"> sklopih </w:t>
      </w:r>
      <w:r w:rsidR="00D016CE" w:rsidRPr="00651669">
        <w:rPr>
          <w:rFonts w:ascii="Arial" w:hAnsi="Arial" w:cs="Arial"/>
          <w:sz w:val="20"/>
          <w:szCs w:val="20"/>
          <w:lang w:val="sl-SI"/>
        </w:rPr>
        <w:t>hrane</w:t>
      </w:r>
      <w:r w:rsidR="00EB0461" w:rsidRPr="00651669">
        <w:rPr>
          <w:rFonts w:ascii="Arial" w:hAnsi="Arial" w:cs="Arial"/>
          <w:sz w:val="20"/>
          <w:szCs w:val="20"/>
          <w:lang w:val="sl-SI"/>
        </w:rPr>
        <w:t>;</w:t>
      </w:r>
      <w:r w:rsidR="003B7C9A" w:rsidRPr="00651669">
        <w:rPr>
          <w:rFonts w:ascii="Arial" w:hAnsi="Arial" w:cs="Arial"/>
          <w:sz w:val="20"/>
          <w:szCs w:val="20"/>
          <w:lang w:val="sl-SI"/>
        </w:rPr>
        <w:t xml:space="preserve"> </w:t>
      </w:r>
      <w:r w:rsidR="00D016CE" w:rsidRPr="00651669">
        <w:rPr>
          <w:rFonts w:ascii="Arial" w:hAnsi="Arial" w:cs="Arial"/>
          <w:sz w:val="20"/>
          <w:szCs w:val="20"/>
          <w:lang w:val="sl-SI"/>
        </w:rPr>
        <w:t>sadje, zelenjava, žita</w:t>
      </w:r>
      <w:r w:rsidR="004E1D8B" w:rsidRPr="00651669">
        <w:rPr>
          <w:rFonts w:ascii="Arial" w:hAnsi="Arial" w:cs="Arial"/>
          <w:sz w:val="20"/>
          <w:szCs w:val="20"/>
          <w:lang w:val="sl-SI"/>
        </w:rPr>
        <w:t>, otroška hrana, živila živalskega izvora.</w:t>
      </w:r>
      <w:r w:rsidR="00842B18">
        <w:rPr>
          <w:rFonts w:ascii="Arial" w:hAnsi="Arial" w:cs="Arial"/>
          <w:sz w:val="20"/>
          <w:szCs w:val="20"/>
          <w:lang w:val="sl-SI"/>
        </w:rPr>
        <w:t xml:space="preserve"> Meja kvantitativnega določanja (Limit </w:t>
      </w:r>
      <w:proofErr w:type="spellStart"/>
      <w:r w:rsidR="00842B18">
        <w:rPr>
          <w:rFonts w:ascii="Arial" w:hAnsi="Arial" w:cs="Arial"/>
          <w:sz w:val="20"/>
          <w:szCs w:val="20"/>
          <w:lang w:val="sl-SI"/>
        </w:rPr>
        <w:t>Of</w:t>
      </w:r>
      <w:proofErr w:type="spellEnd"/>
      <w:r w:rsidR="00842B18">
        <w:rPr>
          <w:rFonts w:ascii="Arial" w:hAnsi="Arial" w:cs="Arial"/>
          <w:sz w:val="20"/>
          <w:szCs w:val="20"/>
          <w:lang w:val="sl-SI"/>
        </w:rPr>
        <w:t xml:space="preserve"> </w:t>
      </w:r>
      <w:proofErr w:type="spellStart"/>
      <w:r w:rsidR="00842B18" w:rsidRPr="00237209">
        <w:rPr>
          <w:rFonts w:ascii="Arial" w:hAnsi="Arial" w:cs="Arial"/>
          <w:sz w:val="20"/>
          <w:szCs w:val="20"/>
          <w:lang w:val="sl-SI"/>
        </w:rPr>
        <w:t>Quantification</w:t>
      </w:r>
      <w:proofErr w:type="spellEnd"/>
      <w:r w:rsidR="00842B18">
        <w:rPr>
          <w:rFonts w:ascii="Arial" w:hAnsi="Arial" w:cs="Arial"/>
          <w:sz w:val="20"/>
          <w:szCs w:val="20"/>
          <w:lang w:val="sl-SI"/>
        </w:rPr>
        <w:t>) ostankov pesticidov je določena z Uredbo (EC) 396/2005 o ostankih pesticidov za vsako kombinacijo pesticid / proizvod posebej in je odvisna od analitičnih metod. Informacije o največjih dovoljenih ostankih in mejah kvantitativnega določanja je dostopna na spletnih straneh Evropske Komisije.</w:t>
      </w:r>
      <w:r w:rsidR="00842B18">
        <w:rPr>
          <w:rStyle w:val="Sprotnaopomba-sklic"/>
          <w:rFonts w:ascii="Arial" w:hAnsi="Arial" w:cs="Arial"/>
          <w:sz w:val="20"/>
          <w:szCs w:val="20"/>
          <w:lang w:val="sl-SI"/>
        </w:rPr>
        <w:footnoteReference w:id="32"/>
      </w:r>
      <w:r w:rsidR="00842B18">
        <w:rPr>
          <w:rFonts w:ascii="Arial" w:hAnsi="Arial" w:cs="Arial"/>
          <w:sz w:val="20"/>
          <w:szCs w:val="20"/>
          <w:lang w:val="sl-SI"/>
        </w:rPr>
        <w:t xml:space="preserve"> </w:t>
      </w:r>
    </w:p>
    <w:p w14:paraId="6ED0000E" w14:textId="749807D5" w:rsidR="006553A1" w:rsidRPr="00651669" w:rsidRDefault="006553A1" w:rsidP="004E1D8B">
      <w:pPr>
        <w:pStyle w:val="Odstavekseznama"/>
        <w:spacing w:beforeLines="60" w:before="144" w:afterLines="60" w:after="144" w:line="240" w:lineRule="auto"/>
        <w:jc w:val="both"/>
        <w:rPr>
          <w:rFonts w:ascii="Arial" w:hAnsi="Arial" w:cs="Arial"/>
          <w:sz w:val="20"/>
          <w:szCs w:val="20"/>
          <w:lang w:val="sl-SI"/>
        </w:rPr>
      </w:pPr>
    </w:p>
    <w:p w14:paraId="10D71A6B" w14:textId="34970E85" w:rsidR="008D5B46" w:rsidRPr="00237209" w:rsidRDefault="00C717E1" w:rsidP="00636E7F">
      <w:pPr>
        <w:pStyle w:val="Napis"/>
        <w:keepNext/>
        <w:rPr>
          <w:rFonts w:ascii="Arial" w:hAnsi="Arial" w:cs="Arial"/>
          <w:sz w:val="20"/>
          <w:szCs w:val="20"/>
          <w:lang w:val="sl-SI"/>
        </w:rPr>
      </w:pPr>
      <w:bookmarkStart w:id="84" w:name="_Toc531767582"/>
      <w:r w:rsidRPr="00237209">
        <w:rPr>
          <w:rFonts w:ascii="Arial" w:hAnsi="Arial" w:cs="Arial"/>
          <w:sz w:val="20"/>
          <w:szCs w:val="20"/>
          <w:lang w:val="sl-SI"/>
        </w:rPr>
        <w:t>Preglednic</w:t>
      </w:r>
      <w:r w:rsidR="008D5B46" w:rsidRPr="00237209">
        <w:rPr>
          <w:rFonts w:ascii="Arial" w:hAnsi="Arial" w:cs="Arial"/>
          <w:sz w:val="20"/>
          <w:szCs w:val="20"/>
          <w:lang w:val="sl-SI"/>
        </w:rPr>
        <w:t xml:space="preserve">a </w:t>
      </w:r>
      <w:r w:rsidR="008D5B46" w:rsidRPr="00636E7F">
        <w:rPr>
          <w:rFonts w:ascii="Arial" w:hAnsi="Arial" w:cs="Arial"/>
          <w:sz w:val="20"/>
          <w:szCs w:val="20"/>
        </w:rPr>
        <w:fldChar w:fldCharType="begin"/>
      </w:r>
      <w:r w:rsidR="008D5B46" w:rsidRPr="00237209">
        <w:rPr>
          <w:rFonts w:ascii="Arial" w:hAnsi="Arial" w:cs="Arial"/>
          <w:sz w:val="20"/>
          <w:szCs w:val="20"/>
          <w:lang w:val="sl-SI"/>
        </w:rPr>
        <w:instrText xml:space="preserve"> SEQ Tabela \* ARABIC </w:instrText>
      </w:r>
      <w:r w:rsidR="008D5B46" w:rsidRPr="00636E7F">
        <w:rPr>
          <w:rFonts w:ascii="Arial" w:hAnsi="Arial" w:cs="Arial"/>
          <w:sz w:val="20"/>
          <w:szCs w:val="20"/>
        </w:rPr>
        <w:fldChar w:fldCharType="separate"/>
      </w:r>
      <w:r w:rsidR="0023248F" w:rsidRPr="00237209">
        <w:rPr>
          <w:rFonts w:ascii="Arial" w:hAnsi="Arial" w:cs="Arial"/>
          <w:noProof/>
          <w:sz w:val="20"/>
          <w:szCs w:val="20"/>
          <w:lang w:val="sl-SI"/>
        </w:rPr>
        <w:t>12</w:t>
      </w:r>
      <w:r w:rsidR="008D5B46" w:rsidRPr="00636E7F">
        <w:rPr>
          <w:rFonts w:ascii="Arial" w:hAnsi="Arial" w:cs="Arial"/>
          <w:sz w:val="20"/>
          <w:szCs w:val="20"/>
        </w:rPr>
        <w:fldChar w:fldCharType="end"/>
      </w:r>
      <w:r w:rsidR="008D5B46" w:rsidRPr="00237209">
        <w:rPr>
          <w:rFonts w:ascii="Arial" w:hAnsi="Arial" w:cs="Arial"/>
          <w:sz w:val="20"/>
          <w:szCs w:val="20"/>
          <w:lang w:val="sl-SI"/>
        </w:rPr>
        <w:t>: Podatki iz nacionalnega nadzornega programa za ostanke pesticidov v hrani po posameznih letih – ugotovljeni ostanki nad mejo določitve (LOQ)</w:t>
      </w:r>
      <w:bookmarkEnd w:id="84"/>
    </w:p>
    <w:tbl>
      <w:tblPr>
        <w:tblStyle w:val="Tabelasvetlamrea1poudarek11"/>
        <w:tblW w:w="9354" w:type="dxa"/>
        <w:tblInd w:w="-5"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57" w:type="dxa"/>
        </w:tblCellMar>
        <w:tblLook w:val="04A0" w:firstRow="1" w:lastRow="0" w:firstColumn="1" w:lastColumn="0" w:noHBand="0" w:noVBand="1"/>
      </w:tblPr>
      <w:tblGrid>
        <w:gridCol w:w="4433"/>
        <w:gridCol w:w="703"/>
        <w:gridCol w:w="703"/>
        <w:gridCol w:w="703"/>
        <w:gridCol w:w="703"/>
        <w:gridCol w:w="703"/>
        <w:gridCol w:w="703"/>
        <w:gridCol w:w="703"/>
      </w:tblGrid>
      <w:tr w:rsidR="00C85C15" w:rsidRPr="00651669" w14:paraId="1F43DA8E" w14:textId="3B781EF8" w:rsidTr="00636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3" w:type="dxa"/>
            <w:shd w:val="clear" w:color="auto" w:fill="C6D9F1" w:themeFill="text2" w:themeFillTint="33"/>
          </w:tcPr>
          <w:p w14:paraId="57396BF9" w14:textId="77777777" w:rsidR="00C85C15" w:rsidRPr="00651669" w:rsidRDefault="00C85C15" w:rsidP="00452F69">
            <w:pPr>
              <w:pStyle w:val="Odstavekseznama"/>
              <w:spacing w:after="0" w:line="360" w:lineRule="auto"/>
              <w:ind w:left="0"/>
              <w:jc w:val="both"/>
              <w:rPr>
                <w:sz w:val="18"/>
                <w:szCs w:val="18"/>
                <w:lang w:val="sl-SI"/>
              </w:rPr>
            </w:pPr>
          </w:p>
        </w:tc>
        <w:tc>
          <w:tcPr>
            <w:tcW w:w="703" w:type="dxa"/>
            <w:shd w:val="clear" w:color="auto" w:fill="C6D9F1" w:themeFill="text2" w:themeFillTint="33"/>
          </w:tcPr>
          <w:p w14:paraId="50F00925"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2010</w:t>
            </w:r>
          </w:p>
        </w:tc>
        <w:tc>
          <w:tcPr>
            <w:tcW w:w="703" w:type="dxa"/>
            <w:shd w:val="clear" w:color="auto" w:fill="C6D9F1" w:themeFill="text2" w:themeFillTint="33"/>
          </w:tcPr>
          <w:p w14:paraId="239BBA8B"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2011</w:t>
            </w:r>
          </w:p>
        </w:tc>
        <w:tc>
          <w:tcPr>
            <w:tcW w:w="703" w:type="dxa"/>
            <w:shd w:val="clear" w:color="auto" w:fill="C6D9F1" w:themeFill="text2" w:themeFillTint="33"/>
          </w:tcPr>
          <w:p w14:paraId="285021C4"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2012</w:t>
            </w:r>
          </w:p>
        </w:tc>
        <w:tc>
          <w:tcPr>
            <w:tcW w:w="703" w:type="dxa"/>
            <w:shd w:val="clear" w:color="auto" w:fill="C6D9F1" w:themeFill="text2" w:themeFillTint="33"/>
          </w:tcPr>
          <w:p w14:paraId="252C29AE"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2013</w:t>
            </w:r>
          </w:p>
        </w:tc>
        <w:tc>
          <w:tcPr>
            <w:tcW w:w="703" w:type="dxa"/>
            <w:shd w:val="clear" w:color="auto" w:fill="C6D9F1" w:themeFill="text2" w:themeFillTint="33"/>
          </w:tcPr>
          <w:p w14:paraId="2A47CB02" w14:textId="77777777"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lang w:val="sl-SI"/>
              </w:rPr>
            </w:pPr>
            <w:r w:rsidRPr="00651669">
              <w:rPr>
                <w:sz w:val="18"/>
                <w:szCs w:val="18"/>
              </w:rPr>
              <w:t>2014</w:t>
            </w:r>
          </w:p>
        </w:tc>
        <w:tc>
          <w:tcPr>
            <w:tcW w:w="703" w:type="dxa"/>
            <w:shd w:val="clear" w:color="auto" w:fill="C6D9F1" w:themeFill="text2" w:themeFillTint="33"/>
          </w:tcPr>
          <w:p w14:paraId="23B13FB8" w14:textId="2A0E7443"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651669">
              <w:rPr>
                <w:sz w:val="18"/>
                <w:szCs w:val="18"/>
              </w:rPr>
              <w:t>2015</w:t>
            </w:r>
          </w:p>
        </w:tc>
        <w:tc>
          <w:tcPr>
            <w:tcW w:w="703" w:type="dxa"/>
            <w:shd w:val="clear" w:color="auto" w:fill="C6D9F1" w:themeFill="text2" w:themeFillTint="33"/>
          </w:tcPr>
          <w:p w14:paraId="0A48D0C3" w14:textId="39E9E199" w:rsidR="00C85C15" w:rsidRPr="00651669" w:rsidRDefault="00C85C15" w:rsidP="00452F69">
            <w:pPr>
              <w:pStyle w:val="Odstavekseznama"/>
              <w:spacing w:after="0" w:line="360" w:lineRule="auto"/>
              <w:ind w:left="0"/>
              <w:jc w:val="right"/>
              <w:cnfStyle w:val="100000000000" w:firstRow="1" w:lastRow="0" w:firstColumn="0" w:lastColumn="0" w:oddVBand="0" w:evenVBand="0" w:oddHBand="0" w:evenHBand="0" w:firstRowFirstColumn="0" w:firstRowLastColumn="0" w:lastRowFirstColumn="0" w:lastRowLastColumn="0"/>
              <w:rPr>
                <w:sz w:val="18"/>
                <w:szCs w:val="18"/>
              </w:rPr>
            </w:pPr>
            <w:r w:rsidRPr="00651669">
              <w:rPr>
                <w:sz w:val="18"/>
                <w:szCs w:val="18"/>
              </w:rPr>
              <w:t>201</w:t>
            </w:r>
            <w:r>
              <w:rPr>
                <w:sz w:val="18"/>
                <w:szCs w:val="18"/>
              </w:rPr>
              <w:t>6</w:t>
            </w:r>
          </w:p>
        </w:tc>
      </w:tr>
      <w:tr w:rsidR="00C85C15" w:rsidRPr="00651669" w14:paraId="7A3E066F" w14:textId="267D72F4" w:rsidTr="00636E7F">
        <w:tc>
          <w:tcPr>
            <w:cnfStyle w:val="001000000000" w:firstRow="0" w:lastRow="0" w:firstColumn="1" w:lastColumn="0" w:oddVBand="0" w:evenVBand="0" w:oddHBand="0" w:evenHBand="0" w:firstRowFirstColumn="0" w:firstRowLastColumn="0" w:lastRowFirstColumn="0" w:lastRowLastColumn="0"/>
            <w:tcW w:w="4433" w:type="dxa"/>
          </w:tcPr>
          <w:p w14:paraId="0924305D" w14:textId="4B859E91" w:rsidR="00C85C15" w:rsidRPr="00651669" w:rsidRDefault="00C85C15" w:rsidP="00D64949">
            <w:pPr>
              <w:pStyle w:val="Odstavekseznama"/>
              <w:spacing w:after="0" w:line="240" w:lineRule="auto"/>
              <w:ind w:left="0"/>
              <w:jc w:val="both"/>
              <w:rPr>
                <w:b w:val="0"/>
                <w:sz w:val="18"/>
                <w:szCs w:val="18"/>
                <w:lang w:val="sl-SI"/>
              </w:rPr>
            </w:pPr>
            <w:r w:rsidRPr="00651669">
              <w:rPr>
                <w:b w:val="0"/>
                <w:sz w:val="18"/>
                <w:szCs w:val="18"/>
                <w:lang w:val="sl-SI"/>
              </w:rPr>
              <w:t>Delež</w:t>
            </w:r>
            <w:r w:rsidR="00AC6963">
              <w:rPr>
                <w:b w:val="0"/>
                <w:sz w:val="18"/>
                <w:szCs w:val="18"/>
                <w:lang w:val="sl-SI"/>
              </w:rPr>
              <w:t xml:space="preserve"> ugotovljenih ostankov v vzorcih</w:t>
            </w:r>
            <w:r w:rsidRPr="00651669">
              <w:rPr>
                <w:b w:val="0"/>
                <w:sz w:val="18"/>
                <w:szCs w:val="18"/>
                <w:lang w:val="sl-SI"/>
              </w:rPr>
              <w:t xml:space="preserve"> sadja, zelenjave, oljnic, sladkornih rastlin in procesiranih živilih - %</w:t>
            </w:r>
          </w:p>
        </w:tc>
        <w:tc>
          <w:tcPr>
            <w:tcW w:w="703" w:type="dxa"/>
            <w:vAlign w:val="center"/>
          </w:tcPr>
          <w:p w14:paraId="1B8AF1A1"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56,9</w:t>
            </w:r>
          </w:p>
        </w:tc>
        <w:tc>
          <w:tcPr>
            <w:tcW w:w="703" w:type="dxa"/>
            <w:vAlign w:val="center"/>
          </w:tcPr>
          <w:p w14:paraId="72A38CFE"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54,9</w:t>
            </w:r>
          </w:p>
        </w:tc>
        <w:tc>
          <w:tcPr>
            <w:tcW w:w="703" w:type="dxa"/>
            <w:vAlign w:val="center"/>
          </w:tcPr>
          <w:p w14:paraId="45D975C1"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55,7</w:t>
            </w:r>
          </w:p>
        </w:tc>
        <w:tc>
          <w:tcPr>
            <w:tcW w:w="703" w:type="dxa"/>
            <w:vAlign w:val="center"/>
          </w:tcPr>
          <w:p w14:paraId="5AE4EE5F"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46,8</w:t>
            </w:r>
          </w:p>
        </w:tc>
        <w:tc>
          <w:tcPr>
            <w:tcW w:w="703" w:type="dxa"/>
            <w:vAlign w:val="center"/>
          </w:tcPr>
          <w:p w14:paraId="6ED4F168" w14:textId="77777777" w:rsidR="00C85C15" w:rsidRPr="00651669" w:rsidRDefault="00C85C15" w:rsidP="00114BAF">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58,16</w:t>
            </w:r>
          </w:p>
        </w:tc>
        <w:tc>
          <w:tcPr>
            <w:tcW w:w="703" w:type="dxa"/>
            <w:vAlign w:val="center"/>
          </w:tcPr>
          <w:p w14:paraId="5710D1D9" w14:textId="6BC67BBD" w:rsidR="00C85C15" w:rsidRPr="00651669" w:rsidRDefault="00C85C15" w:rsidP="00ED1D78">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4</w:t>
            </w:r>
            <w:r w:rsidR="00ED1D78">
              <w:rPr>
                <w:sz w:val="18"/>
                <w:szCs w:val="18"/>
                <w:lang w:val="sl-SI"/>
              </w:rPr>
              <w:t>2</w:t>
            </w:r>
            <w:r w:rsidRPr="00651669">
              <w:rPr>
                <w:sz w:val="18"/>
                <w:szCs w:val="18"/>
                <w:lang w:val="sl-SI"/>
              </w:rPr>
              <w:t>,</w:t>
            </w:r>
            <w:r w:rsidR="00ED1D78">
              <w:rPr>
                <w:sz w:val="18"/>
                <w:szCs w:val="18"/>
                <w:lang w:val="sl-SI"/>
              </w:rPr>
              <w:t>3</w:t>
            </w:r>
          </w:p>
        </w:tc>
        <w:tc>
          <w:tcPr>
            <w:tcW w:w="703" w:type="dxa"/>
            <w:vAlign w:val="center"/>
          </w:tcPr>
          <w:p w14:paraId="35AFB144" w14:textId="79DC9DC5" w:rsidR="00C85C15" w:rsidRPr="00651669" w:rsidRDefault="00C85C15" w:rsidP="00ED1D78">
            <w:pPr>
              <w:pStyle w:val="Odstavekseznama"/>
              <w:spacing w:after="0" w:line="36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w:t>
            </w:r>
            <w:r w:rsidR="00ED1D78">
              <w:rPr>
                <w:sz w:val="18"/>
                <w:szCs w:val="18"/>
                <w:lang w:val="sl-SI"/>
              </w:rPr>
              <w:t>2</w:t>
            </w:r>
            <w:r w:rsidRPr="00651669">
              <w:rPr>
                <w:sz w:val="18"/>
                <w:szCs w:val="18"/>
                <w:lang w:val="sl-SI"/>
              </w:rPr>
              <w:t>,</w:t>
            </w:r>
            <w:r w:rsidR="00ED1D78">
              <w:rPr>
                <w:sz w:val="18"/>
                <w:szCs w:val="18"/>
                <w:lang w:val="sl-SI"/>
              </w:rPr>
              <w:t>2</w:t>
            </w:r>
          </w:p>
        </w:tc>
      </w:tr>
      <w:tr w:rsidR="00C85C15" w:rsidRPr="00651669" w14:paraId="70104E97" w14:textId="30304124" w:rsidTr="00636E7F">
        <w:tc>
          <w:tcPr>
            <w:cnfStyle w:val="001000000000" w:firstRow="0" w:lastRow="0" w:firstColumn="1" w:lastColumn="0" w:oddVBand="0" w:evenVBand="0" w:oddHBand="0" w:evenHBand="0" w:firstRowFirstColumn="0" w:firstRowLastColumn="0" w:lastRowFirstColumn="0" w:lastRowLastColumn="0"/>
            <w:tcW w:w="4433" w:type="dxa"/>
          </w:tcPr>
          <w:p w14:paraId="5B1543E4" w14:textId="77777777" w:rsidR="00C85C15" w:rsidRDefault="00C85C15" w:rsidP="00D64949">
            <w:pPr>
              <w:pStyle w:val="Odstavekseznama"/>
              <w:spacing w:after="0" w:line="240" w:lineRule="auto"/>
              <w:ind w:left="0"/>
              <w:jc w:val="both"/>
              <w:rPr>
                <w:b w:val="0"/>
                <w:sz w:val="18"/>
                <w:szCs w:val="18"/>
                <w:lang w:val="sl-SI"/>
              </w:rPr>
            </w:pPr>
            <w:r w:rsidRPr="00651669">
              <w:rPr>
                <w:b w:val="0"/>
                <w:sz w:val="18"/>
                <w:szCs w:val="18"/>
                <w:lang w:val="sl-SI"/>
              </w:rPr>
              <w:t>Delež ugotovljenih ostankov v vzorcih žit - %</w:t>
            </w:r>
          </w:p>
          <w:p w14:paraId="3889C0A4" w14:textId="1725A6C5" w:rsidR="00500B76" w:rsidRPr="00651669" w:rsidRDefault="00500B76" w:rsidP="00D64949">
            <w:pPr>
              <w:pStyle w:val="Odstavekseznama"/>
              <w:spacing w:after="0" w:line="240" w:lineRule="auto"/>
              <w:ind w:left="0"/>
              <w:jc w:val="both"/>
              <w:rPr>
                <w:b w:val="0"/>
                <w:sz w:val="18"/>
                <w:szCs w:val="18"/>
                <w:lang w:val="sl-SI"/>
              </w:rPr>
            </w:pPr>
          </w:p>
        </w:tc>
        <w:tc>
          <w:tcPr>
            <w:tcW w:w="703" w:type="dxa"/>
            <w:vAlign w:val="center"/>
          </w:tcPr>
          <w:p w14:paraId="17B03836"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27,8</w:t>
            </w:r>
          </w:p>
        </w:tc>
        <w:tc>
          <w:tcPr>
            <w:tcW w:w="703" w:type="dxa"/>
            <w:vAlign w:val="center"/>
          </w:tcPr>
          <w:p w14:paraId="5E6920EB"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33,3</w:t>
            </w:r>
          </w:p>
        </w:tc>
        <w:tc>
          <w:tcPr>
            <w:tcW w:w="703" w:type="dxa"/>
            <w:vAlign w:val="center"/>
          </w:tcPr>
          <w:p w14:paraId="0220C525"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39</w:t>
            </w:r>
          </w:p>
        </w:tc>
        <w:tc>
          <w:tcPr>
            <w:tcW w:w="703" w:type="dxa"/>
            <w:vAlign w:val="center"/>
          </w:tcPr>
          <w:p w14:paraId="3E37D3E4"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10</w:t>
            </w:r>
          </w:p>
        </w:tc>
        <w:tc>
          <w:tcPr>
            <w:tcW w:w="703" w:type="dxa"/>
            <w:vAlign w:val="center"/>
          </w:tcPr>
          <w:p w14:paraId="7EC89530"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22</w:t>
            </w:r>
          </w:p>
        </w:tc>
        <w:tc>
          <w:tcPr>
            <w:tcW w:w="703" w:type="dxa"/>
            <w:vAlign w:val="center"/>
          </w:tcPr>
          <w:p w14:paraId="6B39811D" w14:textId="0750150E" w:rsidR="00C85C15" w:rsidRPr="00651669" w:rsidRDefault="00ED1D78"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Pr>
                <w:sz w:val="18"/>
                <w:szCs w:val="18"/>
                <w:lang w:val="sl-SI"/>
              </w:rPr>
              <w:t>27,3</w:t>
            </w:r>
          </w:p>
        </w:tc>
        <w:tc>
          <w:tcPr>
            <w:tcW w:w="703" w:type="dxa"/>
            <w:vAlign w:val="center"/>
          </w:tcPr>
          <w:p w14:paraId="463FC7D6" w14:textId="13BBEFBB"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5,4</w:t>
            </w:r>
          </w:p>
        </w:tc>
      </w:tr>
      <w:tr w:rsidR="00C85C15" w:rsidRPr="00651669" w14:paraId="18F41A13" w14:textId="17E23AB4" w:rsidTr="00636E7F">
        <w:tc>
          <w:tcPr>
            <w:cnfStyle w:val="001000000000" w:firstRow="0" w:lastRow="0" w:firstColumn="1" w:lastColumn="0" w:oddVBand="0" w:evenVBand="0" w:oddHBand="0" w:evenHBand="0" w:firstRowFirstColumn="0" w:firstRowLastColumn="0" w:lastRowFirstColumn="0" w:lastRowLastColumn="0"/>
            <w:tcW w:w="4433" w:type="dxa"/>
          </w:tcPr>
          <w:p w14:paraId="3CA3F64F" w14:textId="77777777" w:rsidR="00C85C15" w:rsidRPr="00651669" w:rsidRDefault="00C85C15" w:rsidP="00D64949">
            <w:pPr>
              <w:pStyle w:val="Odstavekseznama"/>
              <w:spacing w:after="0" w:line="240" w:lineRule="auto"/>
              <w:ind w:left="0"/>
              <w:jc w:val="both"/>
              <w:rPr>
                <w:b w:val="0"/>
                <w:sz w:val="18"/>
                <w:szCs w:val="18"/>
                <w:lang w:val="sl-SI"/>
              </w:rPr>
            </w:pPr>
            <w:r w:rsidRPr="00651669">
              <w:rPr>
                <w:b w:val="0"/>
                <w:sz w:val="18"/>
                <w:szCs w:val="18"/>
                <w:lang w:val="sl-SI"/>
              </w:rPr>
              <w:t>Delež ugotovljenih ostankov v vzorcih otroške hrane - %</w:t>
            </w:r>
          </w:p>
        </w:tc>
        <w:tc>
          <w:tcPr>
            <w:tcW w:w="703" w:type="dxa"/>
            <w:vAlign w:val="center"/>
          </w:tcPr>
          <w:p w14:paraId="792D0D7C"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06B579D"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1,7</w:t>
            </w:r>
          </w:p>
        </w:tc>
        <w:tc>
          <w:tcPr>
            <w:tcW w:w="703" w:type="dxa"/>
            <w:vAlign w:val="center"/>
          </w:tcPr>
          <w:p w14:paraId="410D0EC2"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2CFBF175"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86AEC32"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62A7F658" w14:textId="6C7A4250"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CF2DCB0" w14:textId="2A230E8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r>
      <w:tr w:rsidR="00C85C15" w:rsidRPr="00651669" w14:paraId="24E4278A" w14:textId="6C0928D9" w:rsidTr="00636E7F">
        <w:tc>
          <w:tcPr>
            <w:cnfStyle w:val="001000000000" w:firstRow="0" w:lastRow="0" w:firstColumn="1" w:lastColumn="0" w:oddVBand="0" w:evenVBand="0" w:oddHBand="0" w:evenHBand="0" w:firstRowFirstColumn="0" w:firstRowLastColumn="0" w:lastRowFirstColumn="0" w:lastRowLastColumn="0"/>
            <w:tcW w:w="4433" w:type="dxa"/>
          </w:tcPr>
          <w:p w14:paraId="6799118F" w14:textId="77777777" w:rsidR="00C85C15" w:rsidRPr="00651669" w:rsidRDefault="00C85C15" w:rsidP="00D64949">
            <w:pPr>
              <w:pStyle w:val="Odstavekseznama"/>
              <w:spacing w:after="0" w:line="240" w:lineRule="auto"/>
              <w:ind w:left="0"/>
              <w:jc w:val="both"/>
              <w:rPr>
                <w:b w:val="0"/>
                <w:sz w:val="18"/>
                <w:szCs w:val="18"/>
                <w:lang w:val="sl-SI"/>
              </w:rPr>
            </w:pPr>
            <w:r w:rsidRPr="00651669">
              <w:rPr>
                <w:b w:val="0"/>
                <w:sz w:val="18"/>
                <w:szCs w:val="18"/>
                <w:lang w:val="sl-SI"/>
              </w:rPr>
              <w:t xml:space="preserve">Delež ugotovljenih ostankov v vzorcih živil živalskega izvora % </w:t>
            </w:r>
          </w:p>
        </w:tc>
        <w:tc>
          <w:tcPr>
            <w:tcW w:w="703" w:type="dxa"/>
            <w:vAlign w:val="center"/>
          </w:tcPr>
          <w:p w14:paraId="76437FCD"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2,5</w:t>
            </w:r>
          </w:p>
        </w:tc>
        <w:tc>
          <w:tcPr>
            <w:tcW w:w="703" w:type="dxa"/>
            <w:vAlign w:val="center"/>
          </w:tcPr>
          <w:p w14:paraId="168AC80C"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1,3</w:t>
            </w:r>
          </w:p>
        </w:tc>
        <w:tc>
          <w:tcPr>
            <w:tcW w:w="703" w:type="dxa"/>
            <w:vAlign w:val="center"/>
          </w:tcPr>
          <w:p w14:paraId="65292F7A"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780F4138"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7C4602BE" w14:textId="77777777"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557D3371" w14:textId="2ED2C2A5"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c>
          <w:tcPr>
            <w:tcW w:w="703" w:type="dxa"/>
            <w:vAlign w:val="center"/>
          </w:tcPr>
          <w:p w14:paraId="3670EFAA" w14:textId="1DF1184D" w:rsidR="00C85C15" w:rsidRPr="00651669" w:rsidRDefault="00C85C15" w:rsidP="00D64949">
            <w:pPr>
              <w:pStyle w:val="Odstavekseznam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sz w:val="18"/>
                <w:szCs w:val="18"/>
                <w:lang w:val="sl-SI"/>
              </w:rPr>
            </w:pPr>
            <w:r w:rsidRPr="00651669">
              <w:rPr>
                <w:sz w:val="18"/>
                <w:szCs w:val="18"/>
                <w:lang w:val="sl-SI"/>
              </w:rPr>
              <w:t>0</w:t>
            </w:r>
          </w:p>
        </w:tc>
      </w:tr>
    </w:tbl>
    <w:p w14:paraId="6443CB88" w14:textId="412362AB" w:rsidR="00647583" w:rsidRPr="00651669" w:rsidRDefault="00534E06" w:rsidP="008037E6">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 xml:space="preserve">Prikazani so deleži </w:t>
      </w:r>
      <w:r w:rsidR="008037E6">
        <w:rPr>
          <w:rFonts w:ascii="Arial" w:hAnsi="Arial" w:cs="Arial"/>
          <w:sz w:val="20"/>
          <w:szCs w:val="20"/>
          <w:lang w:val="sl-SI"/>
        </w:rPr>
        <w:t xml:space="preserve">vzorcev </w:t>
      </w:r>
      <w:r w:rsidRPr="00651669">
        <w:rPr>
          <w:rFonts w:ascii="Arial" w:hAnsi="Arial" w:cs="Arial"/>
          <w:sz w:val="20"/>
          <w:szCs w:val="20"/>
          <w:lang w:val="sl-SI"/>
        </w:rPr>
        <w:t>z ostanki</w:t>
      </w:r>
      <w:r w:rsidR="008037E6">
        <w:rPr>
          <w:rFonts w:ascii="Arial" w:hAnsi="Arial" w:cs="Arial"/>
          <w:sz w:val="20"/>
          <w:szCs w:val="20"/>
          <w:lang w:val="sl-SI"/>
        </w:rPr>
        <w:t xml:space="preserve"> pesticidov ne glede na skladnost, pri katerih so bili ugotovljeni ostanki pesticidov nad mejo določitve (LOQ). </w:t>
      </w:r>
      <w:r w:rsidR="00DA7136" w:rsidRPr="00651669">
        <w:rPr>
          <w:rFonts w:ascii="Arial" w:hAnsi="Arial" w:cs="Arial"/>
          <w:sz w:val="20"/>
          <w:szCs w:val="20"/>
          <w:lang w:val="sl-SI"/>
        </w:rPr>
        <w:t>Največ</w:t>
      </w:r>
      <w:r w:rsidR="008037E6">
        <w:rPr>
          <w:rFonts w:ascii="Arial" w:hAnsi="Arial" w:cs="Arial"/>
          <w:sz w:val="20"/>
          <w:szCs w:val="20"/>
          <w:lang w:val="sl-SI"/>
        </w:rPr>
        <w:t>krat so ostanki prisotni</w:t>
      </w:r>
      <w:r w:rsidR="00DA7136" w:rsidRPr="00651669">
        <w:rPr>
          <w:rFonts w:ascii="Arial" w:hAnsi="Arial" w:cs="Arial"/>
          <w:sz w:val="20"/>
          <w:szCs w:val="20"/>
          <w:lang w:val="sl-SI"/>
        </w:rPr>
        <w:t xml:space="preserve"> </w:t>
      </w:r>
      <w:r w:rsidR="00C0242E">
        <w:rPr>
          <w:rFonts w:ascii="Arial" w:hAnsi="Arial" w:cs="Arial"/>
          <w:sz w:val="20"/>
          <w:szCs w:val="20"/>
          <w:lang w:val="sl-SI"/>
        </w:rPr>
        <w:t>v</w:t>
      </w:r>
      <w:r w:rsidR="00DA7136" w:rsidRPr="00651669">
        <w:rPr>
          <w:rFonts w:ascii="Arial" w:hAnsi="Arial" w:cs="Arial"/>
          <w:sz w:val="20"/>
          <w:szCs w:val="20"/>
          <w:lang w:val="sl-SI"/>
        </w:rPr>
        <w:t xml:space="preserve"> dve</w:t>
      </w:r>
      <w:r w:rsidR="008037E6">
        <w:rPr>
          <w:rFonts w:ascii="Arial" w:hAnsi="Arial" w:cs="Arial"/>
          <w:sz w:val="20"/>
          <w:szCs w:val="20"/>
          <w:lang w:val="sl-SI"/>
        </w:rPr>
        <w:t>h kategorijah</w:t>
      </w:r>
      <w:r w:rsidR="00DA7136" w:rsidRPr="00651669">
        <w:rPr>
          <w:rFonts w:ascii="Arial" w:hAnsi="Arial" w:cs="Arial"/>
          <w:sz w:val="20"/>
          <w:szCs w:val="20"/>
          <w:lang w:val="sl-SI"/>
        </w:rPr>
        <w:t xml:space="preserve"> vzorcev: sadje, zelenjava, oljnice in sladkorne rastline; ter žita. </w:t>
      </w:r>
      <w:r w:rsidR="00734145" w:rsidRPr="00651669">
        <w:rPr>
          <w:rFonts w:ascii="Arial" w:hAnsi="Arial" w:cs="Arial"/>
          <w:sz w:val="20"/>
          <w:szCs w:val="20"/>
          <w:lang w:val="sl-SI"/>
        </w:rPr>
        <w:t>V vzorcih otroške hrane se, z izjemo leta 2011, ne najdejo ostanki pesticidov. Tudi v vzorcih živil živalskega izvora je teh ostankov manj, oziroma nič v letih 2012 do 201</w:t>
      </w:r>
      <w:r w:rsidR="00485051">
        <w:rPr>
          <w:rFonts w:ascii="Arial" w:hAnsi="Arial" w:cs="Arial"/>
          <w:sz w:val="20"/>
          <w:szCs w:val="20"/>
          <w:lang w:val="sl-SI"/>
        </w:rPr>
        <w:t>6</w:t>
      </w:r>
      <w:r w:rsidR="00734145" w:rsidRPr="00651669">
        <w:rPr>
          <w:rFonts w:ascii="Arial" w:hAnsi="Arial" w:cs="Arial"/>
          <w:sz w:val="20"/>
          <w:szCs w:val="20"/>
          <w:lang w:val="sl-SI"/>
        </w:rPr>
        <w:t xml:space="preserve">. </w:t>
      </w:r>
      <w:r w:rsidR="008742E4" w:rsidRPr="00651669">
        <w:rPr>
          <w:rFonts w:ascii="Arial" w:hAnsi="Arial" w:cs="Arial"/>
          <w:sz w:val="20"/>
          <w:szCs w:val="20"/>
          <w:lang w:val="sl-SI"/>
        </w:rPr>
        <w:t>Na</w:t>
      </w:r>
      <w:r w:rsidR="00734145" w:rsidRPr="00651669">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_Ref530648104 \h </w:instrText>
      </w:r>
      <w:r w:rsidR="003F0E46">
        <w:rPr>
          <w:rFonts w:ascii="Arial" w:hAnsi="Arial" w:cs="Arial"/>
          <w:sz w:val="20"/>
          <w:szCs w:val="20"/>
          <w:lang w:val="sl-SI"/>
        </w:rPr>
      </w:r>
      <w:r w:rsidR="003F0E46">
        <w:rPr>
          <w:rFonts w:ascii="Arial" w:hAnsi="Arial" w:cs="Arial"/>
          <w:sz w:val="20"/>
          <w:szCs w:val="20"/>
          <w:lang w:val="sl-SI"/>
        </w:rPr>
        <w:fldChar w:fldCharType="separate"/>
      </w:r>
      <w:proofErr w:type="spellStart"/>
      <w:r w:rsidR="003F0E46" w:rsidRPr="00237209">
        <w:rPr>
          <w:lang w:val="it-IT"/>
        </w:rPr>
        <w:t>Sliki</w:t>
      </w:r>
      <w:proofErr w:type="spellEnd"/>
      <w:r w:rsidR="003F0E46" w:rsidRPr="00237209">
        <w:rPr>
          <w:lang w:val="it-IT"/>
        </w:rPr>
        <w:t xml:space="preserve"> </w:t>
      </w:r>
      <w:r w:rsidR="003F0E46" w:rsidRPr="00237209">
        <w:rPr>
          <w:noProof/>
          <w:lang w:val="it-IT"/>
        </w:rPr>
        <w:t>7</w:t>
      </w:r>
      <w:r w:rsidR="003F0E46">
        <w:rPr>
          <w:rFonts w:ascii="Arial" w:hAnsi="Arial" w:cs="Arial"/>
          <w:sz w:val="20"/>
          <w:szCs w:val="20"/>
          <w:lang w:val="sl-SI"/>
        </w:rPr>
        <w:fldChar w:fldCharType="end"/>
      </w:r>
      <w:r w:rsidR="003B2879" w:rsidRPr="00651669">
        <w:rPr>
          <w:rFonts w:ascii="Arial" w:hAnsi="Arial" w:cs="Arial"/>
          <w:sz w:val="20"/>
          <w:szCs w:val="20"/>
          <w:lang w:val="sl-SI"/>
        </w:rPr>
        <w:t xml:space="preserve"> </w:t>
      </w:r>
      <w:r w:rsidR="00260AC7">
        <w:rPr>
          <w:rFonts w:ascii="Arial" w:hAnsi="Arial" w:cs="Arial"/>
          <w:sz w:val="20"/>
          <w:szCs w:val="20"/>
          <w:lang w:val="sl-SI"/>
        </w:rPr>
        <w:t xml:space="preserve">so grafično prikazani deleži vzorcev z ostanki pesticidov. </w:t>
      </w:r>
      <w:r w:rsidR="00734145" w:rsidRPr="00651669">
        <w:rPr>
          <w:rFonts w:ascii="Arial" w:hAnsi="Arial" w:cs="Arial"/>
          <w:sz w:val="20"/>
          <w:szCs w:val="20"/>
          <w:lang w:val="sl-SI"/>
        </w:rPr>
        <w:t xml:space="preserve"> </w:t>
      </w:r>
    </w:p>
    <w:p w14:paraId="07717948" w14:textId="77777777" w:rsidR="00E33B7B" w:rsidRDefault="00E33B7B" w:rsidP="003B7C9A">
      <w:pPr>
        <w:pStyle w:val="Odstavekseznama"/>
        <w:spacing w:beforeLines="60" w:before="144" w:afterLines="60" w:after="144" w:line="240" w:lineRule="auto"/>
        <w:jc w:val="both"/>
        <w:rPr>
          <w:rFonts w:ascii="Arial" w:hAnsi="Arial" w:cs="Arial"/>
          <w:sz w:val="20"/>
          <w:szCs w:val="20"/>
          <w:lang w:val="sl-SI"/>
        </w:rPr>
      </w:pPr>
    </w:p>
    <w:p w14:paraId="5B8E1943" w14:textId="61D47B55" w:rsidR="00962080" w:rsidRDefault="00EF4D70" w:rsidP="00962080">
      <w:pPr>
        <w:pStyle w:val="Odstavekseznama"/>
        <w:keepNext/>
        <w:spacing w:beforeLines="60" w:before="144" w:afterLines="60" w:after="144" w:line="240" w:lineRule="auto"/>
        <w:jc w:val="center"/>
      </w:pPr>
      <w:r>
        <w:rPr>
          <w:noProof/>
          <w:lang w:val="sl-SI" w:eastAsia="sl-SI"/>
        </w:rPr>
        <w:drawing>
          <wp:inline distT="0" distB="0" distL="0" distR="0" wp14:anchorId="2F8C493E" wp14:editId="3BC08B7D">
            <wp:extent cx="6188710" cy="3630295"/>
            <wp:effectExtent l="0" t="0" r="2540" b="8255"/>
            <wp:docPr id="17" name="Grafikon 17" descr="Deleži vzorcev, pri katerih so bili ugotovljeni ostanki nad mejo določitve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3839D4" w14:textId="085BF87C" w:rsidR="00D64949" w:rsidRPr="00C0242E" w:rsidRDefault="00C317D4" w:rsidP="00C317D4">
      <w:pPr>
        <w:pStyle w:val="Napis"/>
        <w:jc w:val="center"/>
        <w:rPr>
          <w:rFonts w:ascii="Arial" w:hAnsi="Arial" w:cs="Arial"/>
          <w:sz w:val="20"/>
          <w:szCs w:val="20"/>
          <w:lang w:val="sl-SI"/>
        </w:rPr>
      </w:pPr>
      <w:bookmarkStart w:id="85" w:name="_Toc530382206"/>
      <w:bookmarkStart w:id="86" w:name="_Ref530648104"/>
      <w:bookmarkStart w:id="87" w:name="_Toc530645391"/>
      <w:bookmarkEnd w:id="85"/>
      <w:proofErr w:type="spellStart"/>
      <w:r>
        <w:t>Slika</w:t>
      </w:r>
      <w:proofErr w:type="spellEnd"/>
      <w:r>
        <w:t xml:space="preserve"> </w:t>
      </w:r>
      <w:r>
        <w:fldChar w:fldCharType="begin"/>
      </w:r>
      <w:r>
        <w:instrText xml:space="preserve"> SEQ Figure \* ARABIC </w:instrText>
      </w:r>
      <w:r>
        <w:fldChar w:fldCharType="separate"/>
      </w:r>
      <w:r w:rsidR="00753B11">
        <w:rPr>
          <w:noProof/>
        </w:rPr>
        <w:t>7</w:t>
      </w:r>
      <w:r>
        <w:fldChar w:fldCharType="end"/>
      </w:r>
      <w:bookmarkEnd w:id="86"/>
      <w:r>
        <w:t xml:space="preserve">: </w:t>
      </w:r>
      <w:proofErr w:type="spellStart"/>
      <w:r w:rsidRPr="00C317D4">
        <w:t>Deleži</w:t>
      </w:r>
      <w:proofErr w:type="spellEnd"/>
      <w:r w:rsidRPr="00C317D4">
        <w:t xml:space="preserve"> </w:t>
      </w:r>
      <w:proofErr w:type="spellStart"/>
      <w:r w:rsidRPr="00C317D4">
        <w:t>vzorcev</w:t>
      </w:r>
      <w:proofErr w:type="spellEnd"/>
      <w:r w:rsidRPr="00C317D4">
        <w:t xml:space="preserve">, </w:t>
      </w:r>
      <w:proofErr w:type="spellStart"/>
      <w:r w:rsidRPr="00C317D4">
        <w:t>pri</w:t>
      </w:r>
      <w:proofErr w:type="spellEnd"/>
      <w:r w:rsidRPr="00C317D4">
        <w:t xml:space="preserve"> </w:t>
      </w:r>
      <w:proofErr w:type="spellStart"/>
      <w:r w:rsidRPr="00C317D4">
        <w:t>katerih</w:t>
      </w:r>
      <w:proofErr w:type="spellEnd"/>
      <w:r w:rsidRPr="00C317D4">
        <w:t xml:space="preserve"> so </w:t>
      </w:r>
      <w:proofErr w:type="spellStart"/>
      <w:r w:rsidRPr="00C317D4">
        <w:t>bili</w:t>
      </w:r>
      <w:proofErr w:type="spellEnd"/>
      <w:r w:rsidRPr="00C317D4">
        <w:t xml:space="preserve"> </w:t>
      </w:r>
      <w:proofErr w:type="spellStart"/>
      <w:r w:rsidRPr="00C317D4">
        <w:t>ugotovljeni</w:t>
      </w:r>
      <w:proofErr w:type="spellEnd"/>
      <w:r w:rsidRPr="00C317D4">
        <w:t xml:space="preserve"> </w:t>
      </w:r>
      <w:proofErr w:type="spellStart"/>
      <w:r w:rsidRPr="00C317D4">
        <w:t>ostanki</w:t>
      </w:r>
      <w:proofErr w:type="spellEnd"/>
      <w:r w:rsidRPr="00C317D4">
        <w:t xml:space="preserve"> </w:t>
      </w:r>
      <w:proofErr w:type="spellStart"/>
      <w:r w:rsidRPr="00C317D4">
        <w:t>nad</w:t>
      </w:r>
      <w:proofErr w:type="spellEnd"/>
      <w:r w:rsidRPr="00C317D4">
        <w:t xml:space="preserve"> </w:t>
      </w:r>
      <w:proofErr w:type="spellStart"/>
      <w:r w:rsidRPr="00C317D4">
        <w:t>mejo</w:t>
      </w:r>
      <w:proofErr w:type="spellEnd"/>
      <w:r w:rsidRPr="00C317D4">
        <w:t xml:space="preserve"> </w:t>
      </w:r>
      <w:proofErr w:type="spellStart"/>
      <w:r w:rsidRPr="00C317D4">
        <w:t>določitve</w:t>
      </w:r>
      <w:proofErr w:type="spellEnd"/>
      <w:r w:rsidRPr="00C317D4">
        <w:t xml:space="preserve"> (LOQ)</w:t>
      </w:r>
      <w:bookmarkEnd w:id="87"/>
    </w:p>
    <w:p w14:paraId="3A0F4FCF" w14:textId="77777777" w:rsidR="00D64949" w:rsidRPr="00651669" w:rsidRDefault="00D64949" w:rsidP="003B7C9A">
      <w:pPr>
        <w:pStyle w:val="Odstavekseznama"/>
        <w:spacing w:beforeLines="60" w:before="144" w:afterLines="60" w:after="144" w:line="240" w:lineRule="auto"/>
        <w:jc w:val="both"/>
        <w:rPr>
          <w:rFonts w:ascii="Arial" w:hAnsi="Arial" w:cs="Arial"/>
          <w:sz w:val="20"/>
          <w:szCs w:val="20"/>
          <w:lang w:val="sl-SI"/>
        </w:rPr>
      </w:pPr>
    </w:p>
    <w:p w14:paraId="60777F23" w14:textId="2733E95C" w:rsidR="00B014A7" w:rsidRPr="00651669" w:rsidRDefault="00E33B7B" w:rsidP="00B272D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Za let</w:t>
      </w:r>
      <w:r w:rsidR="00117441" w:rsidRPr="00651669">
        <w:rPr>
          <w:rFonts w:ascii="Arial" w:hAnsi="Arial" w:cs="Arial"/>
          <w:sz w:val="20"/>
          <w:szCs w:val="20"/>
          <w:lang w:val="sl-SI"/>
        </w:rPr>
        <w:t>a</w:t>
      </w:r>
      <w:r w:rsidRPr="00651669">
        <w:rPr>
          <w:rFonts w:ascii="Arial" w:hAnsi="Arial" w:cs="Arial"/>
          <w:sz w:val="20"/>
          <w:szCs w:val="20"/>
          <w:lang w:val="sl-SI"/>
        </w:rPr>
        <w:t xml:space="preserve"> 2015</w:t>
      </w:r>
      <w:r w:rsidR="001A4BC5">
        <w:rPr>
          <w:rFonts w:ascii="Arial" w:hAnsi="Arial" w:cs="Arial"/>
          <w:sz w:val="20"/>
          <w:szCs w:val="20"/>
          <w:lang w:val="sl-SI"/>
        </w:rPr>
        <w:t>-2016</w:t>
      </w:r>
      <w:r w:rsidRPr="00651669">
        <w:rPr>
          <w:rFonts w:ascii="Arial" w:hAnsi="Arial" w:cs="Arial"/>
          <w:sz w:val="20"/>
          <w:szCs w:val="20"/>
          <w:lang w:val="sl-SI"/>
        </w:rPr>
        <w:t xml:space="preserve"> so </w:t>
      </w:r>
      <w:r w:rsidR="00F70B1F">
        <w:rPr>
          <w:rFonts w:ascii="Arial" w:hAnsi="Arial" w:cs="Arial"/>
          <w:sz w:val="20"/>
          <w:szCs w:val="20"/>
          <w:lang w:val="sl-SI"/>
        </w:rPr>
        <w:t xml:space="preserve">na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_Ref530648129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rsidRPr="00237209">
        <w:rPr>
          <w:lang w:val="sl-SI"/>
        </w:rPr>
        <w:t xml:space="preserve">Sliki </w:t>
      </w:r>
      <w:r w:rsidR="003F0E46" w:rsidRPr="00237209">
        <w:rPr>
          <w:noProof/>
          <w:lang w:val="sl-SI"/>
        </w:rPr>
        <w:t>8</w:t>
      </w:r>
      <w:r w:rsidR="003F0E46">
        <w:rPr>
          <w:rFonts w:ascii="Arial" w:hAnsi="Arial" w:cs="Arial"/>
          <w:sz w:val="20"/>
          <w:szCs w:val="20"/>
          <w:lang w:val="sl-SI"/>
        </w:rPr>
        <w:fldChar w:fldCharType="end"/>
      </w:r>
      <w:r w:rsidR="0040403C">
        <w:rPr>
          <w:rFonts w:ascii="Arial" w:hAnsi="Arial" w:cs="Arial"/>
          <w:sz w:val="20"/>
          <w:szCs w:val="20"/>
          <w:lang w:val="sl-SI"/>
        </w:rPr>
        <w:t xml:space="preserve"> </w:t>
      </w:r>
      <w:r w:rsidRPr="00651669">
        <w:rPr>
          <w:rFonts w:ascii="Arial" w:hAnsi="Arial" w:cs="Arial"/>
          <w:sz w:val="20"/>
          <w:szCs w:val="20"/>
          <w:lang w:val="sl-SI"/>
        </w:rPr>
        <w:t>prikazani tudi podatki iz analiz proizvodov iz ekološke pridelav</w:t>
      </w:r>
      <w:r w:rsidR="0062579A">
        <w:rPr>
          <w:rFonts w:ascii="Arial" w:hAnsi="Arial" w:cs="Arial"/>
          <w:sz w:val="20"/>
          <w:szCs w:val="20"/>
          <w:lang w:val="sl-SI"/>
        </w:rPr>
        <w:t>e. Leta 2015 je bilo odvzetih 65</w:t>
      </w:r>
      <w:r w:rsidRPr="00651669">
        <w:rPr>
          <w:rFonts w:ascii="Arial" w:hAnsi="Arial" w:cs="Arial"/>
          <w:sz w:val="20"/>
          <w:szCs w:val="20"/>
          <w:lang w:val="sl-SI"/>
        </w:rPr>
        <w:t xml:space="preserve"> </w:t>
      </w:r>
      <w:r w:rsidR="0062579A">
        <w:rPr>
          <w:rFonts w:ascii="Arial" w:hAnsi="Arial" w:cs="Arial"/>
          <w:sz w:val="20"/>
          <w:szCs w:val="20"/>
          <w:lang w:val="sl-SI"/>
        </w:rPr>
        <w:t>vzorcev iz ekološke pridelave, 3</w:t>
      </w:r>
      <w:r w:rsidRPr="00651669">
        <w:rPr>
          <w:rFonts w:ascii="Arial" w:hAnsi="Arial" w:cs="Arial"/>
          <w:sz w:val="20"/>
          <w:szCs w:val="20"/>
          <w:lang w:val="sl-SI"/>
        </w:rPr>
        <w:t xml:space="preserve"> </w:t>
      </w:r>
      <w:r w:rsidR="0062579A">
        <w:rPr>
          <w:rFonts w:ascii="Arial" w:hAnsi="Arial" w:cs="Arial"/>
          <w:sz w:val="20"/>
          <w:szCs w:val="20"/>
          <w:lang w:val="sl-SI"/>
        </w:rPr>
        <w:t>vzorci so vsebovali</w:t>
      </w:r>
      <w:r w:rsidRPr="00651669">
        <w:rPr>
          <w:rFonts w:ascii="Arial" w:hAnsi="Arial" w:cs="Arial"/>
          <w:sz w:val="20"/>
          <w:szCs w:val="20"/>
          <w:lang w:val="sl-SI"/>
        </w:rPr>
        <w:t xml:space="preserve"> ostanke </w:t>
      </w:r>
      <w:r w:rsidR="0062579A">
        <w:rPr>
          <w:rFonts w:ascii="Arial" w:hAnsi="Arial" w:cs="Arial"/>
          <w:sz w:val="20"/>
          <w:szCs w:val="20"/>
          <w:lang w:val="sl-SI"/>
        </w:rPr>
        <w:t>med</w:t>
      </w:r>
      <w:r w:rsidRPr="00651669">
        <w:rPr>
          <w:rFonts w:ascii="Arial" w:hAnsi="Arial" w:cs="Arial"/>
          <w:sz w:val="20"/>
          <w:szCs w:val="20"/>
          <w:lang w:val="sl-SI"/>
        </w:rPr>
        <w:t xml:space="preserve"> mejo določitve (LOQ)</w:t>
      </w:r>
      <w:r w:rsidR="0062579A">
        <w:rPr>
          <w:rFonts w:ascii="Arial" w:hAnsi="Arial" w:cs="Arial"/>
          <w:sz w:val="20"/>
          <w:szCs w:val="20"/>
          <w:lang w:val="sl-SI"/>
        </w:rPr>
        <w:t xml:space="preserve"> in MRL</w:t>
      </w:r>
      <w:r w:rsidRPr="00651669">
        <w:rPr>
          <w:rFonts w:ascii="Arial" w:hAnsi="Arial" w:cs="Arial"/>
          <w:sz w:val="20"/>
          <w:szCs w:val="20"/>
          <w:lang w:val="sl-SI"/>
        </w:rPr>
        <w:t xml:space="preserve">, </w:t>
      </w:r>
      <w:r w:rsidR="003973F7">
        <w:rPr>
          <w:rFonts w:ascii="Arial" w:hAnsi="Arial" w:cs="Arial"/>
          <w:sz w:val="20"/>
          <w:szCs w:val="20"/>
          <w:lang w:val="sl-SI"/>
        </w:rPr>
        <w:t>vendar ne</w:t>
      </w:r>
      <w:r w:rsidRPr="00651669">
        <w:rPr>
          <w:rFonts w:ascii="Arial" w:hAnsi="Arial" w:cs="Arial"/>
          <w:sz w:val="20"/>
          <w:szCs w:val="20"/>
          <w:lang w:val="sl-SI"/>
        </w:rPr>
        <w:t xml:space="preserve"> nad </w:t>
      </w:r>
      <w:r w:rsidR="00AC6963">
        <w:rPr>
          <w:rFonts w:ascii="Arial" w:hAnsi="Arial" w:cs="Arial"/>
          <w:sz w:val="20"/>
          <w:szCs w:val="20"/>
          <w:lang w:val="sl-SI"/>
        </w:rPr>
        <w:t xml:space="preserve">dovoljeno </w:t>
      </w:r>
      <w:r w:rsidRPr="00651669">
        <w:rPr>
          <w:rFonts w:ascii="Arial" w:hAnsi="Arial" w:cs="Arial"/>
          <w:sz w:val="20"/>
          <w:szCs w:val="20"/>
          <w:lang w:val="sl-SI"/>
        </w:rPr>
        <w:t>mejno vrednostjo</w:t>
      </w:r>
      <w:r w:rsidR="003973F7">
        <w:rPr>
          <w:rFonts w:ascii="Arial" w:hAnsi="Arial" w:cs="Arial"/>
          <w:sz w:val="20"/>
          <w:szCs w:val="20"/>
          <w:lang w:val="sl-SI"/>
        </w:rPr>
        <w:t xml:space="preserve"> ostankov</w:t>
      </w:r>
      <w:r w:rsidR="00C0242E">
        <w:rPr>
          <w:rFonts w:ascii="Arial" w:hAnsi="Arial" w:cs="Arial"/>
          <w:sz w:val="20"/>
          <w:szCs w:val="20"/>
          <w:lang w:val="sl-SI"/>
        </w:rPr>
        <w:t xml:space="preserve"> (MRL)</w:t>
      </w:r>
      <w:r w:rsidRPr="00651669">
        <w:rPr>
          <w:rFonts w:ascii="Arial" w:hAnsi="Arial" w:cs="Arial"/>
          <w:sz w:val="20"/>
          <w:szCs w:val="20"/>
          <w:lang w:val="sl-SI"/>
        </w:rPr>
        <w:t xml:space="preserve">. </w:t>
      </w:r>
      <w:r w:rsidR="00AC6963">
        <w:rPr>
          <w:rFonts w:ascii="Arial" w:hAnsi="Arial" w:cs="Arial"/>
          <w:sz w:val="20"/>
          <w:szCs w:val="20"/>
          <w:lang w:val="sl-SI"/>
        </w:rPr>
        <w:t>Meja določitve LOQ za posamezne kombinacije aktivne snovi / proizvodi je različna in je določena z Uredbo (EC) 306/2005.</w:t>
      </w:r>
    </w:p>
    <w:p w14:paraId="5261EA8C" w14:textId="326AC35F" w:rsidR="00117441" w:rsidRDefault="00117441" w:rsidP="00B272D0">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Leta 201</w:t>
      </w:r>
      <w:r w:rsidR="00260AC7">
        <w:rPr>
          <w:rFonts w:ascii="Arial" w:hAnsi="Arial" w:cs="Arial"/>
          <w:sz w:val="20"/>
          <w:szCs w:val="20"/>
          <w:lang w:val="sl-SI"/>
        </w:rPr>
        <w:t>6</w:t>
      </w:r>
      <w:r w:rsidRPr="00651669">
        <w:rPr>
          <w:rFonts w:ascii="Arial" w:hAnsi="Arial" w:cs="Arial"/>
          <w:sz w:val="20"/>
          <w:szCs w:val="20"/>
          <w:lang w:val="sl-SI"/>
        </w:rPr>
        <w:t xml:space="preserve"> je bilo vzetih </w:t>
      </w:r>
      <w:r w:rsidR="0062579A">
        <w:rPr>
          <w:rFonts w:ascii="Arial" w:hAnsi="Arial" w:cs="Arial"/>
          <w:sz w:val="20"/>
          <w:szCs w:val="20"/>
          <w:lang w:val="sl-SI"/>
        </w:rPr>
        <w:t>79</w:t>
      </w:r>
      <w:r w:rsidRPr="00651669">
        <w:rPr>
          <w:rFonts w:ascii="Arial" w:hAnsi="Arial" w:cs="Arial"/>
          <w:sz w:val="20"/>
          <w:szCs w:val="20"/>
          <w:lang w:val="sl-SI"/>
        </w:rPr>
        <w:t xml:space="preserve"> vzorcev iz ekološke pridelave</w:t>
      </w:r>
      <w:r w:rsidR="00B014A7" w:rsidRPr="00651669">
        <w:rPr>
          <w:rFonts w:ascii="Arial" w:hAnsi="Arial" w:cs="Arial"/>
          <w:sz w:val="20"/>
          <w:szCs w:val="20"/>
          <w:lang w:val="sl-SI"/>
        </w:rPr>
        <w:t xml:space="preserve">, </w:t>
      </w:r>
      <w:r w:rsidR="0062579A">
        <w:rPr>
          <w:rFonts w:ascii="Arial" w:hAnsi="Arial" w:cs="Arial"/>
          <w:sz w:val="20"/>
          <w:szCs w:val="20"/>
          <w:lang w:val="sl-SI"/>
        </w:rPr>
        <w:t>3</w:t>
      </w:r>
      <w:r w:rsidR="00B014A7" w:rsidRPr="00651669">
        <w:rPr>
          <w:rFonts w:ascii="Arial" w:hAnsi="Arial" w:cs="Arial"/>
          <w:sz w:val="20"/>
          <w:szCs w:val="20"/>
          <w:lang w:val="sl-SI"/>
        </w:rPr>
        <w:t xml:space="preserve"> vzorci so vsebovali ostanke </w:t>
      </w:r>
      <w:r w:rsidR="0062579A">
        <w:rPr>
          <w:rFonts w:ascii="Arial" w:hAnsi="Arial" w:cs="Arial"/>
          <w:sz w:val="20"/>
          <w:szCs w:val="20"/>
          <w:lang w:val="sl-SI"/>
        </w:rPr>
        <w:t>med</w:t>
      </w:r>
      <w:r w:rsidR="00B014A7" w:rsidRPr="00651669">
        <w:rPr>
          <w:rFonts w:ascii="Arial" w:hAnsi="Arial" w:cs="Arial"/>
          <w:sz w:val="20"/>
          <w:szCs w:val="20"/>
          <w:lang w:val="sl-SI"/>
        </w:rPr>
        <w:t xml:space="preserve"> </w:t>
      </w:r>
      <w:r w:rsidR="001A4BC5">
        <w:rPr>
          <w:rFonts w:ascii="Arial" w:hAnsi="Arial" w:cs="Arial"/>
          <w:sz w:val="20"/>
          <w:szCs w:val="20"/>
          <w:lang w:val="sl-SI"/>
        </w:rPr>
        <w:t>mejo določitve (</w:t>
      </w:r>
      <w:r w:rsidR="00B014A7" w:rsidRPr="00651669">
        <w:rPr>
          <w:rFonts w:ascii="Arial" w:hAnsi="Arial" w:cs="Arial"/>
          <w:sz w:val="20"/>
          <w:szCs w:val="20"/>
          <w:lang w:val="sl-SI"/>
        </w:rPr>
        <w:t>LOQ</w:t>
      </w:r>
      <w:r w:rsidR="001A4BC5">
        <w:rPr>
          <w:rFonts w:ascii="Arial" w:hAnsi="Arial" w:cs="Arial"/>
          <w:sz w:val="20"/>
          <w:szCs w:val="20"/>
          <w:lang w:val="sl-SI"/>
        </w:rPr>
        <w:t>)</w:t>
      </w:r>
      <w:r w:rsidR="0062579A">
        <w:rPr>
          <w:rFonts w:ascii="Arial" w:hAnsi="Arial" w:cs="Arial"/>
          <w:sz w:val="20"/>
          <w:szCs w:val="20"/>
          <w:lang w:val="sl-SI"/>
        </w:rPr>
        <w:t xml:space="preserve"> in MRL</w:t>
      </w:r>
      <w:r w:rsidR="00B014A7" w:rsidRPr="00651669">
        <w:rPr>
          <w:rFonts w:ascii="Arial" w:hAnsi="Arial" w:cs="Arial"/>
          <w:sz w:val="20"/>
          <w:szCs w:val="20"/>
          <w:lang w:val="sl-SI"/>
        </w:rPr>
        <w:t xml:space="preserve">, noben vzorec ni vseboval ostankov </w:t>
      </w:r>
      <w:r w:rsidR="001A4BC5">
        <w:rPr>
          <w:rFonts w:ascii="Arial" w:hAnsi="Arial" w:cs="Arial"/>
          <w:sz w:val="20"/>
          <w:szCs w:val="20"/>
          <w:lang w:val="sl-SI"/>
        </w:rPr>
        <w:t>nad predpisano mejno vrednostjo</w:t>
      </w:r>
      <w:r w:rsidR="00C0242E">
        <w:rPr>
          <w:rFonts w:ascii="Arial" w:hAnsi="Arial" w:cs="Arial"/>
          <w:sz w:val="20"/>
          <w:szCs w:val="20"/>
          <w:lang w:val="sl-SI"/>
        </w:rPr>
        <w:t xml:space="preserve"> (MRL)</w:t>
      </w:r>
      <w:r w:rsidR="001A4BC5">
        <w:rPr>
          <w:rFonts w:ascii="Arial" w:hAnsi="Arial" w:cs="Arial"/>
          <w:sz w:val="20"/>
          <w:szCs w:val="20"/>
          <w:lang w:val="sl-SI"/>
        </w:rPr>
        <w:t xml:space="preserve">; vendar sta bili v </w:t>
      </w:r>
      <w:r w:rsidR="0062579A">
        <w:rPr>
          <w:rFonts w:ascii="Arial" w:hAnsi="Arial" w:cs="Arial"/>
          <w:sz w:val="20"/>
          <w:szCs w:val="20"/>
          <w:lang w:val="sl-SI"/>
        </w:rPr>
        <w:t xml:space="preserve">nadzoru v </w:t>
      </w:r>
      <w:r w:rsidR="001A4BC5">
        <w:rPr>
          <w:rFonts w:ascii="Arial" w:hAnsi="Arial" w:cs="Arial"/>
          <w:sz w:val="20"/>
          <w:szCs w:val="20"/>
          <w:lang w:val="sl-SI"/>
        </w:rPr>
        <w:t xml:space="preserve">dveh vzorcih </w:t>
      </w:r>
      <w:r w:rsidR="00C0242E">
        <w:rPr>
          <w:rFonts w:ascii="Arial" w:hAnsi="Arial" w:cs="Arial"/>
          <w:sz w:val="20"/>
          <w:szCs w:val="20"/>
          <w:lang w:val="sl-SI"/>
        </w:rPr>
        <w:t>ugotovljeni</w:t>
      </w:r>
      <w:r w:rsidR="001A4BC5">
        <w:rPr>
          <w:rFonts w:ascii="Arial" w:hAnsi="Arial" w:cs="Arial"/>
          <w:sz w:val="20"/>
          <w:szCs w:val="20"/>
          <w:lang w:val="sl-SI"/>
        </w:rPr>
        <w:t xml:space="preserve"> dve snovi, ki nimata dovoljenja za uporabo v ekološki pridelavi. </w:t>
      </w:r>
    </w:p>
    <w:p w14:paraId="4F3C0AC8" w14:textId="77777777" w:rsidR="00454E73" w:rsidRDefault="00454E73" w:rsidP="003B7C9A">
      <w:pPr>
        <w:pStyle w:val="Odstavekseznama"/>
        <w:spacing w:beforeLines="60" w:before="144" w:afterLines="60" w:after="144" w:line="240" w:lineRule="auto"/>
        <w:jc w:val="both"/>
        <w:rPr>
          <w:rFonts w:ascii="Arial" w:hAnsi="Arial" w:cs="Arial"/>
          <w:sz w:val="20"/>
          <w:szCs w:val="20"/>
          <w:lang w:val="sl-SI"/>
        </w:rPr>
      </w:pPr>
    </w:p>
    <w:p w14:paraId="4D767039" w14:textId="706AB426" w:rsidR="00454E73" w:rsidRDefault="00454E73" w:rsidP="003B7C9A">
      <w:pPr>
        <w:pStyle w:val="Odstavekseznama"/>
        <w:spacing w:beforeLines="60" w:before="144" w:afterLines="60" w:after="144" w:line="240" w:lineRule="auto"/>
        <w:jc w:val="both"/>
        <w:rPr>
          <w:rFonts w:ascii="Arial" w:hAnsi="Arial" w:cs="Arial"/>
          <w:sz w:val="20"/>
          <w:szCs w:val="20"/>
          <w:lang w:val="sl-SI"/>
        </w:rPr>
      </w:pPr>
    </w:p>
    <w:p w14:paraId="6C5C0971" w14:textId="23CDDE70" w:rsidR="00600E05" w:rsidRDefault="0062579A" w:rsidP="00226698">
      <w:pPr>
        <w:pStyle w:val="Odstavekseznama"/>
        <w:keepNext/>
        <w:spacing w:beforeLines="60" w:before="144" w:afterLines="60" w:after="144" w:line="240" w:lineRule="auto"/>
        <w:jc w:val="center"/>
      </w:pPr>
      <w:r>
        <w:rPr>
          <w:noProof/>
          <w:lang w:val="sl-SI" w:eastAsia="sl-SI"/>
        </w:rPr>
        <w:drawing>
          <wp:inline distT="0" distB="0" distL="0" distR="0" wp14:anchorId="2BDB3678" wp14:editId="16B87030">
            <wp:extent cx="4572000" cy="2743200"/>
            <wp:effectExtent l="0" t="0" r="0" b="0"/>
            <wp:docPr id="18" name="Grafikon 18" descr="Delež vzorcev iz ekološke pridelave z ugotovljenimi ostanki pesticidov"/>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4F2BA1" w14:textId="282D0551" w:rsidR="006C6E21" w:rsidRPr="00C0242E" w:rsidRDefault="00753B11" w:rsidP="00753B11">
      <w:pPr>
        <w:pStyle w:val="Napis"/>
        <w:jc w:val="center"/>
        <w:rPr>
          <w:rFonts w:ascii="Arial" w:hAnsi="Arial" w:cs="Arial"/>
          <w:sz w:val="20"/>
          <w:szCs w:val="20"/>
          <w:lang w:val="sl-SI"/>
        </w:rPr>
      </w:pPr>
      <w:bookmarkStart w:id="88" w:name="_Toc530382207"/>
      <w:bookmarkStart w:id="89" w:name="_Ref530648129"/>
      <w:bookmarkStart w:id="90" w:name="_Toc530645392"/>
      <w:bookmarkEnd w:id="88"/>
      <w:proofErr w:type="spellStart"/>
      <w:r>
        <w:t>Slika</w:t>
      </w:r>
      <w:proofErr w:type="spellEnd"/>
      <w:r>
        <w:t xml:space="preserve"> </w:t>
      </w:r>
      <w:r>
        <w:fldChar w:fldCharType="begin"/>
      </w:r>
      <w:r>
        <w:instrText xml:space="preserve"> SEQ Figure \* ARABIC </w:instrText>
      </w:r>
      <w:r>
        <w:fldChar w:fldCharType="separate"/>
      </w:r>
      <w:r>
        <w:rPr>
          <w:noProof/>
        </w:rPr>
        <w:t>8</w:t>
      </w:r>
      <w:r>
        <w:fldChar w:fldCharType="end"/>
      </w:r>
      <w:bookmarkEnd w:id="89"/>
      <w:r>
        <w:t xml:space="preserve">: </w:t>
      </w:r>
      <w:proofErr w:type="spellStart"/>
      <w:r w:rsidRPr="00753B11">
        <w:t>Delež</w:t>
      </w:r>
      <w:proofErr w:type="spellEnd"/>
      <w:r w:rsidRPr="00753B11">
        <w:t xml:space="preserve"> </w:t>
      </w:r>
      <w:proofErr w:type="spellStart"/>
      <w:r w:rsidRPr="00753B11">
        <w:t>vzorcev</w:t>
      </w:r>
      <w:proofErr w:type="spellEnd"/>
      <w:r w:rsidRPr="00753B11">
        <w:t xml:space="preserve"> </w:t>
      </w:r>
      <w:proofErr w:type="spellStart"/>
      <w:r w:rsidRPr="00753B11">
        <w:t>iz</w:t>
      </w:r>
      <w:proofErr w:type="spellEnd"/>
      <w:r w:rsidRPr="00753B11">
        <w:t xml:space="preserve"> </w:t>
      </w:r>
      <w:proofErr w:type="spellStart"/>
      <w:r w:rsidRPr="00753B11">
        <w:t>ekološke</w:t>
      </w:r>
      <w:proofErr w:type="spellEnd"/>
      <w:r w:rsidRPr="00753B11">
        <w:t xml:space="preserve"> </w:t>
      </w:r>
      <w:proofErr w:type="spellStart"/>
      <w:r w:rsidRPr="00753B11">
        <w:t>pridelave</w:t>
      </w:r>
      <w:proofErr w:type="spellEnd"/>
      <w:r w:rsidRPr="00753B11">
        <w:t xml:space="preserve"> z </w:t>
      </w:r>
      <w:proofErr w:type="spellStart"/>
      <w:r w:rsidRPr="00753B11">
        <w:t>ugotovljenimi</w:t>
      </w:r>
      <w:proofErr w:type="spellEnd"/>
      <w:r w:rsidRPr="00753B11">
        <w:t xml:space="preserve"> </w:t>
      </w:r>
      <w:proofErr w:type="spellStart"/>
      <w:r w:rsidRPr="00753B11">
        <w:t>ostanki</w:t>
      </w:r>
      <w:proofErr w:type="spellEnd"/>
      <w:r w:rsidRPr="00753B11">
        <w:t xml:space="preserve"> </w:t>
      </w:r>
      <w:proofErr w:type="spellStart"/>
      <w:r w:rsidRPr="00753B11">
        <w:t>pesticidov</w:t>
      </w:r>
      <w:bookmarkEnd w:id="90"/>
      <w:proofErr w:type="spellEnd"/>
    </w:p>
    <w:p w14:paraId="67CC7005" w14:textId="0E1615A9" w:rsidR="004E1D8B" w:rsidRPr="00651669" w:rsidRDefault="002E3EEF" w:rsidP="002E3EEF">
      <w:pPr>
        <w:pStyle w:val="Naslov3"/>
        <w:rPr>
          <w:lang w:val="sl-SI"/>
        </w:rPr>
      </w:pPr>
      <w:bookmarkStart w:id="91" w:name="_Ref530650436"/>
      <w:bookmarkStart w:id="92" w:name="_Toc531071890"/>
      <w:r w:rsidRPr="00651669">
        <w:rPr>
          <w:lang w:val="sl-SI"/>
        </w:rPr>
        <w:t xml:space="preserve">14. </w:t>
      </w:r>
      <w:r w:rsidR="00FC39FF" w:rsidRPr="00651669">
        <w:rPr>
          <w:lang w:val="sl-SI"/>
        </w:rPr>
        <w:tab/>
      </w:r>
      <w:r w:rsidR="004E1D8B" w:rsidRPr="00651669">
        <w:rPr>
          <w:lang w:val="sl-SI"/>
        </w:rPr>
        <w:t>Kemijsko stanje podzemne vode</w:t>
      </w:r>
      <w:bookmarkEnd w:id="91"/>
      <w:bookmarkEnd w:id="92"/>
      <w:r w:rsidR="004E1D8B" w:rsidRPr="00651669">
        <w:rPr>
          <w:lang w:val="sl-SI"/>
        </w:rPr>
        <w:t xml:space="preserve"> </w:t>
      </w:r>
    </w:p>
    <w:p w14:paraId="43257239" w14:textId="77777777" w:rsidR="00F42E8E" w:rsidRPr="007B25B1" w:rsidRDefault="00F42E8E" w:rsidP="00F42E8E">
      <w:pPr>
        <w:pStyle w:val="Odstavekseznama"/>
        <w:spacing w:before="120" w:after="120" w:line="240" w:lineRule="auto"/>
        <w:ind w:left="0"/>
        <w:jc w:val="both"/>
        <w:rPr>
          <w:rFonts w:ascii="Arial" w:hAnsi="Arial" w:cs="Arial"/>
          <w:sz w:val="20"/>
          <w:szCs w:val="20"/>
          <w:lang w:val="sl-SI"/>
        </w:rPr>
      </w:pPr>
      <w:r w:rsidRPr="007B25B1">
        <w:rPr>
          <w:rFonts w:ascii="Arial" w:hAnsi="Arial" w:cs="Arial"/>
          <w:sz w:val="20"/>
          <w:szCs w:val="20"/>
          <w:lang w:val="sl-SI"/>
        </w:rPr>
        <w:t>S sprejetjem Direktive 2000/60/ES Evropskega Parlamenta in Sveta z dne 23. oktobra 2000, ki določa okvir za delovanje Skupnosti na področju vodne politike (v nadaljevanju Vodna direktiva), je bil postavljen pristop za celovito upravljanje z vodami na območju vseh držav Evropske skupnosti. Z Zakonom o vodah (2002) in Zakonom o varstvu okolja je bila Vodna direktiva tudi v Sloveniji prenesena v nacionalno zakonodajo. Namen Vodne direktive je vzpostaviti okvir za zaščito voda.</w:t>
      </w:r>
    </w:p>
    <w:p w14:paraId="0E9BD49E" w14:textId="77777777" w:rsidR="00F42E8E" w:rsidRPr="007B25B1" w:rsidRDefault="00F42E8E" w:rsidP="00F42E8E">
      <w:pPr>
        <w:pStyle w:val="Odstavekseznama"/>
        <w:spacing w:before="120" w:after="120" w:line="240" w:lineRule="auto"/>
        <w:ind w:left="0"/>
        <w:jc w:val="both"/>
        <w:rPr>
          <w:rFonts w:ascii="Arial" w:hAnsi="Arial" w:cs="Arial"/>
          <w:sz w:val="20"/>
          <w:szCs w:val="20"/>
          <w:lang w:val="sl-SI"/>
        </w:rPr>
      </w:pPr>
    </w:p>
    <w:p w14:paraId="0B38780F" w14:textId="77777777" w:rsidR="00F42E8E" w:rsidRPr="007B25B1" w:rsidRDefault="00F42E8E" w:rsidP="00F42E8E">
      <w:pPr>
        <w:pStyle w:val="Odstavekseznama"/>
        <w:spacing w:before="120" w:after="120" w:line="240" w:lineRule="auto"/>
        <w:ind w:left="0"/>
        <w:jc w:val="both"/>
        <w:rPr>
          <w:rFonts w:ascii="Arial" w:hAnsi="Arial" w:cs="Arial"/>
          <w:sz w:val="20"/>
          <w:szCs w:val="20"/>
          <w:lang w:val="sl-SI"/>
        </w:rPr>
      </w:pPr>
      <w:r w:rsidRPr="007B25B1">
        <w:rPr>
          <w:rFonts w:ascii="Arial" w:hAnsi="Arial" w:cs="Arial"/>
          <w:sz w:val="20"/>
          <w:szCs w:val="20"/>
          <w:lang w:val="sl-SI"/>
        </w:rPr>
        <w:t>Določanje kemijskega stanja podzemne vode podrobneje opredeljuje Direktiva 2006/118 Evropskega Parlamenta in Sveta z dne 12. decembra 2006 o varstvu podzemne vode pred onesnaževanjem in poslabšanjem, ki za vse države EU predpisuje enotne standarde kakovosti (SK) za nitrate in pesticide.</w:t>
      </w:r>
    </w:p>
    <w:p w14:paraId="266E2A7C" w14:textId="5C83F870" w:rsidR="00A35DBF" w:rsidRPr="00651669" w:rsidRDefault="00F42E8E" w:rsidP="00F42E8E">
      <w:pPr>
        <w:pStyle w:val="Odstavekseznama"/>
        <w:spacing w:before="120" w:after="120" w:line="240" w:lineRule="auto"/>
        <w:ind w:left="0"/>
        <w:jc w:val="both"/>
        <w:rPr>
          <w:rFonts w:ascii="Arial" w:hAnsi="Arial" w:cs="Arial"/>
          <w:sz w:val="20"/>
          <w:szCs w:val="20"/>
          <w:lang w:val="sl-SI"/>
        </w:rPr>
      </w:pPr>
      <w:r w:rsidRPr="007B25B1">
        <w:rPr>
          <w:rFonts w:ascii="Arial" w:hAnsi="Arial" w:cs="Arial"/>
          <w:sz w:val="20"/>
          <w:szCs w:val="20"/>
          <w:lang w:val="sl-SI"/>
        </w:rPr>
        <w:t xml:space="preserve">V Sloveniji je način določanja kemijskega stanja podzemne vode določen v Uredbi o stanju podzemne vode (Uradni list RS, št. 25/09, 68/12, in </w:t>
      </w:r>
      <w:hyperlink r:id="rId20" w:tgtFrame="_blank" w:tooltip="Uredba o spremembah Uredbe o stanju podzemnih voda" w:history="1">
        <w:r w:rsidRPr="006E77D7">
          <w:rPr>
            <w:rFonts w:ascii="Arial" w:hAnsi="Arial" w:cs="Arial"/>
            <w:sz w:val="20"/>
            <w:szCs w:val="20"/>
            <w:lang w:val="sl-SI"/>
          </w:rPr>
          <w:t>66/16</w:t>
        </w:r>
      </w:hyperlink>
      <w:r w:rsidR="002C5689">
        <w:rPr>
          <w:rFonts w:ascii="Arial" w:hAnsi="Arial" w:cs="Arial"/>
          <w:sz w:val="20"/>
          <w:szCs w:val="20"/>
          <w:lang w:val="sl-SI"/>
        </w:rPr>
        <w:t>) (v nadaljnjem besedilu: U</w:t>
      </w:r>
      <w:r w:rsidRPr="007B25B1">
        <w:rPr>
          <w:rFonts w:ascii="Arial" w:hAnsi="Arial" w:cs="Arial"/>
          <w:sz w:val="20"/>
          <w:szCs w:val="20"/>
          <w:lang w:val="sl-SI"/>
        </w:rPr>
        <w:t>redba o stanju podzemnih voda). Uredba o stanju podzemnih voda med drugim določa tudi naslednje standarde kakovosti</w:t>
      </w:r>
      <w:r w:rsidR="00A35DBF" w:rsidRPr="00651669">
        <w:rPr>
          <w:rFonts w:ascii="Arial" w:hAnsi="Arial" w:cs="Arial"/>
          <w:sz w:val="20"/>
          <w:szCs w:val="20"/>
          <w:lang w:val="sl-SI"/>
        </w:rPr>
        <w:t>:</w:t>
      </w:r>
    </w:p>
    <w:p w14:paraId="1C03F050" w14:textId="4DDEC0F8" w:rsidR="000C71FD" w:rsidRPr="00651669" w:rsidRDefault="00E45E9F" w:rsidP="00B272D0">
      <w:pPr>
        <w:pStyle w:val="Odstavekseznama"/>
        <w:numPr>
          <w:ilvl w:val="0"/>
          <w:numId w:val="48"/>
        </w:numPr>
        <w:spacing w:before="120" w:after="120" w:line="240" w:lineRule="auto"/>
        <w:rPr>
          <w:rFonts w:ascii="Arial" w:hAnsi="Arial" w:cs="Arial"/>
          <w:sz w:val="20"/>
          <w:szCs w:val="20"/>
          <w:lang w:val="sl-SI"/>
        </w:rPr>
      </w:pPr>
      <w:r w:rsidRPr="00651669">
        <w:rPr>
          <w:rFonts w:ascii="Arial" w:hAnsi="Arial" w:cs="Arial"/>
          <w:sz w:val="20"/>
          <w:szCs w:val="20"/>
          <w:lang w:val="sl-SI"/>
        </w:rPr>
        <w:t>S</w:t>
      </w:r>
      <w:r w:rsidR="00170079" w:rsidRPr="00651669">
        <w:rPr>
          <w:rFonts w:ascii="Arial" w:hAnsi="Arial" w:cs="Arial"/>
          <w:sz w:val="20"/>
          <w:szCs w:val="20"/>
          <w:lang w:val="sl-SI"/>
        </w:rPr>
        <w:t>tandard kakovosti</w:t>
      </w:r>
      <w:r w:rsidR="00A35DBF" w:rsidRPr="00651669">
        <w:rPr>
          <w:rFonts w:ascii="Arial" w:hAnsi="Arial" w:cs="Arial"/>
          <w:sz w:val="20"/>
          <w:szCs w:val="20"/>
          <w:lang w:val="sl-SI"/>
        </w:rPr>
        <w:t xml:space="preserve"> za </w:t>
      </w:r>
      <w:r w:rsidR="00571107" w:rsidRPr="00651669">
        <w:rPr>
          <w:rFonts w:ascii="Arial" w:hAnsi="Arial" w:cs="Arial"/>
          <w:sz w:val="20"/>
          <w:szCs w:val="20"/>
          <w:lang w:val="sl-SI"/>
        </w:rPr>
        <w:t>posamezn</w:t>
      </w:r>
      <w:r w:rsidR="00A35DBF" w:rsidRPr="00651669">
        <w:rPr>
          <w:rFonts w:ascii="Arial" w:hAnsi="Arial" w:cs="Arial"/>
          <w:sz w:val="20"/>
          <w:szCs w:val="20"/>
          <w:lang w:val="sl-SI"/>
        </w:rPr>
        <w:t>i</w:t>
      </w:r>
      <w:r w:rsidR="00571107" w:rsidRPr="00651669">
        <w:rPr>
          <w:rFonts w:ascii="Arial" w:hAnsi="Arial" w:cs="Arial"/>
          <w:sz w:val="20"/>
          <w:szCs w:val="20"/>
          <w:lang w:val="sl-SI"/>
        </w:rPr>
        <w:t xml:space="preserve"> pesticid</w:t>
      </w:r>
      <w:r w:rsidR="000C71FD" w:rsidRPr="00651669">
        <w:rPr>
          <w:rFonts w:ascii="Arial" w:hAnsi="Arial" w:cs="Arial"/>
          <w:sz w:val="20"/>
          <w:szCs w:val="20"/>
          <w:lang w:val="sl-SI"/>
        </w:rPr>
        <w:t xml:space="preserve"> in njegov</w:t>
      </w:r>
      <w:r w:rsidR="00A35DBF" w:rsidRPr="00651669">
        <w:rPr>
          <w:rFonts w:ascii="Arial" w:hAnsi="Arial" w:cs="Arial"/>
          <w:sz w:val="20"/>
          <w:szCs w:val="20"/>
          <w:lang w:val="sl-SI"/>
        </w:rPr>
        <w:t>e relevantne</w:t>
      </w:r>
      <w:r w:rsidR="000C71FD" w:rsidRPr="00651669">
        <w:rPr>
          <w:rFonts w:ascii="Arial" w:hAnsi="Arial" w:cs="Arial"/>
          <w:sz w:val="20"/>
          <w:szCs w:val="20"/>
          <w:lang w:val="sl-SI"/>
        </w:rPr>
        <w:t xml:space="preserve"> </w:t>
      </w:r>
      <w:proofErr w:type="spellStart"/>
      <w:r w:rsidR="000C71FD" w:rsidRPr="00651669">
        <w:rPr>
          <w:rFonts w:ascii="Arial" w:hAnsi="Arial" w:cs="Arial"/>
          <w:sz w:val="20"/>
          <w:szCs w:val="20"/>
          <w:lang w:val="sl-SI"/>
        </w:rPr>
        <w:t>razgradn</w:t>
      </w:r>
      <w:r w:rsidR="00A35DBF" w:rsidRPr="00651669">
        <w:rPr>
          <w:rFonts w:ascii="Arial" w:hAnsi="Arial" w:cs="Arial"/>
          <w:sz w:val="20"/>
          <w:szCs w:val="20"/>
          <w:lang w:val="sl-SI"/>
        </w:rPr>
        <w:t>e</w:t>
      </w:r>
      <w:proofErr w:type="spellEnd"/>
      <w:r w:rsidR="00A35DBF" w:rsidRPr="00651669">
        <w:rPr>
          <w:rFonts w:ascii="Arial" w:hAnsi="Arial" w:cs="Arial"/>
          <w:sz w:val="20"/>
          <w:szCs w:val="20"/>
          <w:lang w:val="sl-SI"/>
        </w:rPr>
        <w:t xml:space="preserve"> produkte</w:t>
      </w:r>
      <w:r w:rsidR="00F42E8E">
        <w:rPr>
          <w:rStyle w:val="Sprotnaopomba-sklic"/>
          <w:rFonts w:ascii="Arial" w:hAnsi="Arial" w:cs="Arial"/>
          <w:sz w:val="20"/>
          <w:szCs w:val="20"/>
          <w:lang w:val="sl-SI"/>
        </w:rPr>
        <w:footnoteReference w:id="33"/>
      </w:r>
      <w:r w:rsidR="00A35DBF" w:rsidRPr="00651669">
        <w:rPr>
          <w:rFonts w:ascii="Arial" w:hAnsi="Arial" w:cs="Arial"/>
          <w:sz w:val="20"/>
          <w:szCs w:val="20"/>
          <w:lang w:val="sl-SI"/>
        </w:rPr>
        <w:t xml:space="preserve"> je </w:t>
      </w:r>
      <w:r w:rsidR="000C71FD" w:rsidRPr="00651669">
        <w:rPr>
          <w:rFonts w:ascii="Arial" w:hAnsi="Arial" w:cs="Arial"/>
          <w:sz w:val="20"/>
          <w:szCs w:val="20"/>
          <w:lang w:val="sl-SI"/>
        </w:rPr>
        <w:t>0,1</w:t>
      </w:r>
      <w:r w:rsidR="00A35DBF" w:rsidRPr="00651669">
        <w:rPr>
          <w:rFonts w:ascii="Arial" w:hAnsi="Arial" w:cs="Arial"/>
          <w:sz w:val="20"/>
          <w:szCs w:val="20"/>
          <w:lang w:val="sl-SI"/>
        </w:rPr>
        <w:t xml:space="preserve"> </w:t>
      </w:r>
      <w:proofErr w:type="spellStart"/>
      <w:r w:rsidR="008872A6" w:rsidRPr="00651669">
        <w:rPr>
          <w:rFonts w:ascii="Arial" w:hAnsi="Arial" w:cs="Arial"/>
          <w:sz w:val="20"/>
          <w:szCs w:val="20"/>
          <w:lang w:val="sl-SI"/>
        </w:rPr>
        <w:t>μg</w:t>
      </w:r>
      <w:proofErr w:type="spellEnd"/>
      <w:r w:rsidR="008872A6" w:rsidRPr="00651669">
        <w:rPr>
          <w:rFonts w:ascii="Arial" w:hAnsi="Arial" w:cs="Arial"/>
          <w:sz w:val="20"/>
          <w:szCs w:val="20"/>
          <w:lang w:val="sl-SI"/>
        </w:rPr>
        <w:t>/L</w:t>
      </w:r>
      <w:r w:rsidR="00A35DBF" w:rsidRPr="00651669">
        <w:rPr>
          <w:rFonts w:ascii="Arial" w:hAnsi="Arial" w:cs="Arial"/>
          <w:sz w:val="20"/>
          <w:szCs w:val="20"/>
          <w:lang w:val="sl-SI"/>
        </w:rPr>
        <w:t xml:space="preserve">. </w:t>
      </w:r>
      <w:r w:rsidR="00F42E8E">
        <w:rPr>
          <w:rFonts w:ascii="Arial" w:hAnsi="Arial" w:cs="Arial"/>
          <w:sz w:val="20"/>
          <w:szCs w:val="20"/>
          <w:lang w:val="sl-SI"/>
        </w:rPr>
        <w:t>Standard kakovosti</w:t>
      </w:r>
      <w:r w:rsidR="00A35DBF" w:rsidRPr="00651669">
        <w:rPr>
          <w:rFonts w:ascii="Arial" w:hAnsi="Arial" w:cs="Arial"/>
          <w:sz w:val="20"/>
          <w:szCs w:val="20"/>
          <w:lang w:val="sl-SI"/>
        </w:rPr>
        <w:t xml:space="preserve"> v</w:t>
      </w:r>
      <w:r w:rsidR="008872A6" w:rsidRPr="00651669">
        <w:rPr>
          <w:rFonts w:ascii="Arial" w:hAnsi="Arial" w:cs="Arial"/>
          <w:sz w:val="20"/>
          <w:szCs w:val="20"/>
          <w:lang w:val="sl-SI"/>
        </w:rPr>
        <w:t>elja za vsak posamezen pesticid,</w:t>
      </w:r>
      <w:r w:rsidR="00A35DBF" w:rsidRPr="00651669">
        <w:rPr>
          <w:rFonts w:ascii="Arial" w:hAnsi="Arial" w:cs="Arial"/>
          <w:sz w:val="20"/>
          <w:szCs w:val="20"/>
          <w:lang w:val="sl-SI"/>
        </w:rPr>
        <w:t xml:space="preserve"> </w:t>
      </w:r>
      <w:r w:rsidR="008872A6" w:rsidRPr="00651669">
        <w:rPr>
          <w:rFonts w:ascii="Arial" w:hAnsi="Arial" w:cs="Arial"/>
          <w:sz w:val="20"/>
          <w:szCs w:val="20"/>
          <w:lang w:val="sl-SI"/>
        </w:rPr>
        <w:t xml:space="preserve">razen za </w:t>
      </w:r>
      <w:proofErr w:type="spellStart"/>
      <w:r w:rsidR="008872A6" w:rsidRPr="00651669">
        <w:rPr>
          <w:rFonts w:ascii="Arial" w:hAnsi="Arial" w:cs="Arial"/>
          <w:sz w:val="20"/>
          <w:szCs w:val="20"/>
          <w:lang w:val="sl-SI"/>
        </w:rPr>
        <w:t>aldrin</w:t>
      </w:r>
      <w:proofErr w:type="spellEnd"/>
      <w:r w:rsidR="008872A6" w:rsidRPr="00651669">
        <w:rPr>
          <w:rFonts w:ascii="Arial" w:hAnsi="Arial" w:cs="Arial"/>
          <w:sz w:val="20"/>
          <w:szCs w:val="20"/>
          <w:lang w:val="sl-SI"/>
        </w:rPr>
        <w:t xml:space="preserve">, </w:t>
      </w:r>
      <w:proofErr w:type="spellStart"/>
      <w:r w:rsidR="008872A6" w:rsidRPr="00651669">
        <w:rPr>
          <w:rFonts w:ascii="Arial" w:hAnsi="Arial" w:cs="Arial"/>
          <w:sz w:val="20"/>
          <w:szCs w:val="20"/>
          <w:lang w:val="sl-SI"/>
        </w:rPr>
        <w:t>dieldrin</w:t>
      </w:r>
      <w:proofErr w:type="spellEnd"/>
      <w:r w:rsidR="008872A6" w:rsidRPr="00651669">
        <w:rPr>
          <w:rFonts w:ascii="Arial" w:hAnsi="Arial" w:cs="Arial"/>
          <w:sz w:val="20"/>
          <w:szCs w:val="20"/>
          <w:lang w:val="sl-SI"/>
        </w:rPr>
        <w:t xml:space="preserve">, </w:t>
      </w:r>
      <w:proofErr w:type="spellStart"/>
      <w:r w:rsidR="008872A6" w:rsidRPr="00651669">
        <w:rPr>
          <w:rFonts w:ascii="Arial" w:hAnsi="Arial" w:cs="Arial"/>
          <w:sz w:val="20"/>
          <w:szCs w:val="20"/>
          <w:lang w:val="sl-SI"/>
        </w:rPr>
        <w:t>heptaklor</w:t>
      </w:r>
      <w:proofErr w:type="spellEnd"/>
      <w:r w:rsidR="008872A6" w:rsidRPr="00651669">
        <w:rPr>
          <w:rFonts w:ascii="Arial" w:hAnsi="Arial" w:cs="Arial"/>
          <w:sz w:val="20"/>
          <w:szCs w:val="20"/>
          <w:lang w:val="sl-SI"/>
        </w:rPr>
        <w:t xml:space="preserve"> in </w:t>
      </w:r>
      <w:proofErr w:type="spellStart"/>
      <w:r w:rsidR="008872A6" w:rsidRPr="00651669">
        <w:rPr>
          <w:rFonts w:ascii="Arial" w:hAnsi="Arial" w:cs="Arial"/>
          <w:sz w:val="20"/>
          <w:szCs w:val="20"/>
          <w:lang w:val="sl-SI"/>
        </w:rPr>
        <w:t>heptaklor</w:t>
      </w:r>
      <w:proofErr w:type="spellEnd"/>
      <w:r w:rsidR="008872A6" w:rsidRPr="00651669">
        <w:rPr>
          <w:rFonts w:ascii="Arial" w:hAnsi="Arial" w:cs="Arial"/>
          <w:sz w:val="20"/>
          <w:szCs w:val="20"/>
          <w:lang w:val="sl-SI"/>
        </w:rPr>
        <w:t xml:space="preserve"> epoksid, kjer je mejna vrednost 0,030 </w:t>
      </w:r>
      <w:proofErr w:type="spellStart"/>
      <w:r w:rsidR="008872A6" w:rsidRPr="00651669">
        <w:rPr>
          <w:rFonts w:ascii="Arial" w:hAnsi="Arial" w:cs="Arial"/>
          <w:sz w:val="20"/>
          <w:szCs w:val="20"/>
          <w:lang w:val="sl-SI"/>
        </w:rPr>
        <w:t>μg</w:t>
      </w:r>
      <w:proofErr w:type="spellEnd"/>
      <w:r w:rsidR="008872A6" w:rsidRPr="00651669">
        <w:rPr>
          <w:rFonts w:ascii="Arial" w:hAnsi="Arial" w:cs="Arial"/>
          <w:sz w:val="20"/>
          <w:szCs w:val="20"/>
          <w:lang w:val="sl-SI"/>
        </w:rPr>
        <w:t>/L</w:t>
      </w:r>
    </w:p>
    <w:p w14:paraId="7BC04F06" w14:textId="14E2990D" w:rsidR="00A35DBF" w:rsidRPr="00651669" w:rsidRDefault="00E45E9F" w:rsidP="00B272D0">
      <w:pPr>
        <w:pStyle w:val="Odstavekseznama"/>
        <w:numPr>
          <w:ilvl w:val="0"/>
          <w:numId w:val="48"/>
        </w:numPr>
        <w:spacing w:before="120" w:after="120" w:line="240" w:lineRule="auto"/>
        <w:jc w:val="both"/>
        <w:rPr>
          <w:rFonts w:ascii="Arial" w:hAnsi="Arial" w:cs="Arial"/>
          <w:sz w:val="20"/>
          <w:szCs w:val="20"/>
          <w:lang w:val="sl-SI"/>
        </w:rPr>
      </w:pPr>
      <w:r w:rsidRPr="00651669">
        <w:rPr>
          <w:rFonts w:ascii="Arial" w:hAnsi="Arial" w:cs="Arial"/>
          <w:sz w:val="20"/>
          <w:szCs w:val="20"/>
          <w:lang w:val="sl-SI"/>
        </w:rPr>
        <w:t>S</w:t>
      </w:r>
      <w:r w:rsidR="00170079" w:rsidRPr="00651669">
        <w:rPr>
          <w:rFonts w:ascii="Arial" w:hAnsi="Arial" w:cs="Arial"/>
          <w:sz w:val="20"/>
          <w:szCs w:val="20"/>
          <w:lang w:val="sl-SI"/>
        </w:rPr>
        <w:t>tandard kakovosti</w:t>
      </w:r>
      <w:r w:rsidR="00A35DBF" w:rsidRPr="00651669">
        <w:rPr>
          <w:rFonts w:ascii="Arial" w:hAnsi="Arial" w:cs="Arial"/>
          <w:sz w:val="20"/>
          <w:szCs w:val="20"/>
          <w:lang w:val="sl-SI"/>
        </w:rPr>
        <w:t xml:space="preserve"> za v</w:t>
      </w:r>
      <w:r w:rsidR="000C71FD" w:rsidRPr="00651669">
        <w:rPr>
          <w:rFonts w:ascii="Arial" w:hAnsi="Arial" w:cs="Arial"/>
          <w:sz w:val="20"/>
          <w:szCs w:val="20"/>
          <w:lang w:val="sl-SI"/>
        </w:rPr>
        <w:t>sot</w:t>
      </w:r>
      <w:r w:rsidR="00A35DBF" w:rsidRPr="00651669">
        <w:rPr>
          <w:rFonts w:ascii="Arial" w:hAnsi="Arial" w:cs="Arial"/>
          <w:sz w:val="20"/>
          <w:szCs w:val="20"/>
          <w:lang w:val="sl-SI"/>
        </w:rPr>
        <w:t>o</w:t>
      </w:r>
      <w:r w:rsidR="000C71FD" w:rsidRPr="00651669">
        <w:rPr>
          <w:rFonts w:ascii="Arial" w:hAnsi="Arial" w:cs="Arial"/>
          <w:sz w:val="20"/>
          <w:szCs w:val="20"/>
          <w:lang w:val="sl-SI"/>
        </w:rPr>
        <w:t xml:space="preserve"> vseh izmerjenih pesticidov </w:t>
      </w:r>
      <w:r w:rsidR="00CD7ECD" w:rsidRPr="00651669">
        <w:rPr>
          <w:rFonts w:ascii="Arial" w:hAnsi="Arial" w:cs="Arial"/>
          <w:sz w:val="20"/>
          <w:szCs w:val="20"/>
          <w:lang w:val="sl-SI"/>
        </w:rPr>
        <w:t xml:space="preserve">(FFS) </w:t>
      </w:r>
      <w:r w:rsidR="000C71FD" w:rsidRPr="00651669">
        <w:rPr>
          <w:rFonts w:ascii="Arial" w:hAnsi="Arial" w:cs="Arial"/>
          <w:sz w:val="20"/>
          <w:szCs w:val="20"/>
          <w:lang w:val="sl-SI"/>
        </w:rPr>
        <w:t>in</w:t>
      </w:r>
      <w:r w:rsidR="00A35DBF" w:rsidRPr="00651669">
        <w:rPr>
          <w:rFonts w:ascii="Arial" w:hAnsi="Arial" w:cs="Arial"/>
          <w:sz w:val="20"/>
          <w:szCs w:val="20"/>
          <w:lang w:val="sl-SI"/>
        </w:rPr>
        <w:t xml:space="preserve"> </w:t>
      </w:r>
      <w:r w:rsidR="000C71FD" w:rsidRPr="00651669">
        <w:rPr>
          <w:rFonts w:ascii="Arial" w:hAnsi="Arial" w:cs="Arial"/>
          <w:sz w:val="20"/>
          <w:szCs w:val="20"/>
          <w:lang w:val="sl-SI"/>
        </w:rPr>
        <w:t xml:space="preserve">njihovih relevantnih </w:t>
      </w:r>
      <w:r w:rsidR="00C90AD3">
        <w:rPr>
          <w:rFonts w:ascii="Arial" w:hAnsi="Arial" w:cs="Arial"/>
          <w:sz w:val="20"/>
          <w:szCs w:val="20"/>
          <w:lang w:val="sl-SI"/>
        </w:rPr>
        <w:t>razkrojni</w:t>
      </w:r>
      <w:r w:rsidR="000C71FD" w:rsidRPr="00651669">
        <w:rPr>
          <w:rFonts w:ascii="Arial" w:hAnsi="Arial" w:cs="Arial"/>
          <w:sz w:val="20"/>
          <w:szCs w:val="20"/>
          <w:lang w:val="sl-SI"/>
        </w:rPr>
        <w:t>h produktov</w:t>
      </w:r>
      <w:r w:rsidR="00A35DBF" w:rsidRPr="00651669">
        <w:rPr>
          <w:rFonts w:ascii="Arial" w:hAnsi="Arial" w:cs="Arial"/>
          <w:sz w:val="20"/>
          <w:szCs w:val="20"/>
          <w:lang w:val="sl-SI"/>
        </w:rPr>
        <w:t xml:space="preserve"> je </w:t>
      </w:r>
      <w:r w:rsidR="000C71FD" w:rsidRPr="00651669">
        <w:rPr>
          <w:rFonts w:ascii="Arial" w:hAnsi="Arial" w:cs="Arial"/>
          <w:sz w:val="20"/>
          <w:szCs w:val="20"/>
          <w:lang w:val="sl-SI"/>
        </w:rPr>
        <w:t>0,5</w:t>
      </w:r>
      <w:r w:rsidR="00A35DBF" w:rsidRPr="00651669">
        <w:rPr>
          <w:rFonts w:ascii="Arial" w:hAnsi="Arial" w:cs="Arial"/>
          <w:sz w:val="20"/>
          <w:szCs w:val="20"/>
          <w:lang w:val="sl-SI"/>
        </w:rPr>
        <w:t xml:space="preserve"> </w:t>
      </w:r>
      <w:proofErr w:type="spellStart"/>
      <w:r w:rsidR="008872A6" w:rsidRPr="00651669">
        <w:rPr>
          <w:rFonts w:ascii="Arial" w:hAnsi="Arial" w:cs="Arial"/>
          <w:sz w:val="20"/>
          <w:szCs w:val="20"/>
          <w:lang w:val="sl-SI"/>
        </w:rPr>
        <w:t>μg</w:t>
      </w:r>
      <w:proofErr w:type="spellEnd"/>
      <w:r w:rsidR="008872A6" w:rsidRPr="00651669">
        <w:rPr>
          <w:rFonts w:ascii="Arial" w:hAnsi="Arial" w:cs="Arial"/>
          <w:sz w:val="20"/>
          <w:szCs w:val="20"/>
          <w:lang w:val="sl-SI"/>
        </w:rPr>
        <w:t>/L</w:t>
      </w:r>
      <w:r w:rsidR="00A35DBF" w:rsidRPr="00651669">
        <w:rPr>
          <w:rFonts w:ascii="Arial" w:hAnsi="Arial" w:cs="Arial"/>
          <w:sz w:val="20"/>
          <w:szCs w:val="20"/>
          <w:lang w:val="sl-SI"/>
        </w:rPr>
        <w:t>.</w:t>
      </w:r>
      <w:r w:rsidR="00F42E8E">
        <w:rPr>
          <w:rStyle w:val="Sprotnaopomba-sklic"/>
          <w:rFonts w:ascii="Arial" w:hAnsi="Arial" w:cs="Arial"/>
          <w:sz w:val="20"/>
          <w:szCs w:val="20"/>
          <w:lang w:val="sl-SI"/>
        </w:rPr>
        <w:footnoteReference w:id="34"/>
      </w:r>
      <w:r w:rsidR="000C71FD" w:rsidRPr="00651669">
        <w:rPr>
          <w:rFonts w:ascii="Arial" w:hAnsi="Arial" w:cs="Arial"/>
          <w:sz w:val="20"/>
          <w:szCs w:val="20"/>
          <w:lang w:val="sl-SI"/>
        </w:rPr>
        <w:t>.</w:t>
      </w:r>
    </w:p>
    <w:p w14:paraId="3B339E91" w14:textId="7263A1B6" w:rsidR="00144EE4" w:rsidRPr="00651669" w:rsidRDefault="00144EE4" w:rsidP="00B272D0">
      <w:pPr>
        <w:spacing w:before="120" w:after="120" w:line="240" w:lineRule="auto"/>
        <w:jc w:val="both"/>
        <w:rPr>
          <w:rFonts w:ascii="Arial" w:hAnsi="Arial" w:cs="Arial"/>
          <w:sz w:val="20"/>
          <w:szCs w:val="20"/>
          <w:lang w:val="sl-SI"/>
        </w:rPr>
      </w:pPr>
      <w:r w:rsidRPr="00651669">
        <w:rPr>
          <w:rFonts w:ascii="Arial" w:hAnsi="Arial" w:cs="Arial"/>
          <w:sz w:val="20"/>
          <w:szCs w:val="20"/>
          <w:lang w:val="sl-SI"/>
        </w:rPr>
        <w:t xml:space="preserve">Vsebnost pesticidov v podzemni vodi Slovenije je v zadnjih letih v upadanju, na večini merilnih mest je upadanje vsebnosti pesticidov statistično značilno. Pesticidi se pojavljajo ali na stalno onesnaženih merilnih mestih, (tu se opazujejo predvsem pesticidi, ki po oceni predstavljajo stara bremena, predvsem atrazin in njegov </w:t>
      </w:r>
      <w:r w:rsidR="00C90AD3">
        <w:rPr>
          <w:rFonts w:ascii="Arial" w:hAnsi="Arial" w:cs="Arial"/>
          <w:sz w:val="20"/>
          <w:szCs w:val="20"/>
          <w:lang w:val="sl-SI"/>
        </w:rPr>
        <w:t>razkrojni</w:t>
      </w:r>
      <w:r w:rsidRPr="00651669">
        <w:rPr>
          <w:rFonts w:ascii="Arial" w:hAnsi="Arial" w:cs="Arial"/>
          <w:sz w:val="20"/>
          <w:szCs w:val="20"/>
          <w:lang w:val="sl-SI"/>
        </w:rPr>
        <w:t xml:space="preserve"> produkt </w:t>
      </w:r>
      <w:proofErr w:type="spellStart"/>
      <w:r w:rsidRPr="00651669">
        <w:rPr>
          <w:rFonts w:ascii="Arial" w:hAnsi="Arial" w:cs="Arial"/>
          <w:sz w:val="20"/>
          <w:szCs w:val="20"/>
          <w:lang w:val="sl-SI"/>
        </w:rPr>
        <w:t>desetil</w:t>
      </w:r>
      <w:proofErr w:type="spellEnd"/>
      <w:r w:rsidRPr="00651669">
        <w:rPr>
          <w:rFonts w:ascii="Arial" w:hAnsi="Arial" w:cs="Arial"/>
          <w:sz w:val="20"/>
          <w:szCs w:val="20"/>
          <w:lang w:val="sl-SI"/>
        </w:rPr>
        <w:t xml:space="preserve">-atrazin) ali pa na naključnih merilnih mestih, kjer se ocenjuje, da gre za neustrezno rabo. </w:t>
      </w:r>
    </w:p>
    <w:p w14:paraId="6CDFC3D7" w14:textId="07760553" w:rsidR="008C68DF" w:rsidRDefault="004C4CD1" w:rsidP="00B272D0">
      <w:pPr>
        <w:spacing w:before="120" w:after="120" w:line="240" w:lineRule="auto"/>
        <w:jc w:val="both"/>
        <w:rPr>
          <w:rFonts w:ascii="Arial" w:hAnsi="Arial" w:cs="Arial"/>
          <w:sz w:val="20"/>
          <w:szCs w:val="20"/>
          <w:lang w:val="sl-SI"/>
        </w:rPr>
      </w:pPr>
      <w:r w:rsidRPr="004C4CD1">
        <w:rPr>
          <w:rFonts w:ascii="Arial" w:hAnsi="Arial" w:cs="Arial"/>
          <w:i/>
          <w:sz w:val="20"/>
          <w:szCs w:val="20"/>
          <w:lang w:val="sl-SI"/>
        </w:rPr>
        <w:t xml:space="preserve">Poudariti je treba, da se redno vzorči na mestih, kjer se pojavljajo problemi, medtem ko se na mestih, kjer se problemi ne pojavljajo, vzorči manj, </w:t>
      </w:r>
      <w:r w:rsidR="00D6677C">
        <w:rPr>
          <w:rFonts w:ascii="Arial" w:hAnsi="Arial" w:cs="Arial"/>
          <w:i/>
          <w:sz w:val="20"/>
          <w:szCs w:val="20"/>
          <w:lang w:val="sl-SI"/>
        </w:rPr>
        <w:t>oziroma</w:t>
      </w:r>
      <w:r w:rsidRPr="004C4CD1">
        <w:rPr>
          <w:rFonts w:ascii="Arial" w:hAnsi="Arial" w:cs="Arial"/>
          <w:i/>
          <w:sz w:val="20"/>
          <w:szCs w:val="20"/>
          <w:lang w:val="sl-SI"/>
        </w:rPr>
        <w:t xml:space="preserve"> toliko, da se spremlja stanje.</w:t>
      </w:r>
      <w:r>
        <w:rPr>
          <w:rFonts w:ascii="Arial" w:hAnsi="Arial" w:cs="Arial"/>
          <w:sz w:val="20"/>
          <w:szCs w:val="20"/>
          <w:lang w:val="sl-SI"/>
        </w:rPr>
        <w:t xml:space="preserve"> </w:t>
      </w:r>
    </w:p>
    <w:p w14:paraId="36FD45C6" w14:textId="4E915886" w:rsidR="004B720C" w:rsidRPr="004B720C" w:rsidRDefault="00A35DBF" w:rsidP="004B720C">
      <w:pPr>
        <w:spacing w:before="120" w:after="120" w:line="240" w:lineRule="auto"/>
        <w:jc w:val="both"/>
        <w:rPr>
          <w:rFonts w:ascii="Arial" w:hAnsi="Arial" w:cs="Arial"/>
          <w:sz w:val="20"/>
          <w:szCs w:val="20"/>
          <w:lang w:val="sl-SI"/>
        </w:rPr>
      </w:pPr>
      <w:r w:rsidRPr="00651669">
        <w:rPr>
          <w:rFonts w:ascii="Arial" w:hAnsi="Arial" w:cs="Arial"/>
          <w:sz w:val="20"/>
          <w:szCs w:val="20"/>
          <w:lang w:val="sl-SI"/>
        </w:rPr>
        <w:t>V postopk</w:t>
      </w:r>
      <w:r w:rsidR="00144EE4" w:rsidRPr="00651669">
        <w:rPr>
          <w:rFonts w:ascii="Arial" w:hAnsi="Arial" w:cs="Arial"/>
          <w:sz w:val="20"/>
          <w:szCs w:val="20"/>
          <w:lang w:val="sl-SI"/>
        </w:rPr>
        <w:t>u</w:t>
      </w:r>
      <w:r w:rsidRPr="00651669">
        <w:rPr>
          <w:rFonts w:ascii="Arial" w:hAnsi="Arial" w:cs="Arial"/>
          <w:sz w:val="20"/>
          <w:szCs w:val="20"/>
          <w:lang w:val="sl-SI"/>
        </w:rPr>
        <w:t xml:space="preserve"> spremljanja stanja podzemne vode </w:t>
      </w:r>
      <w:r w:rsidR="002E2EDD" w:rsidRPr="00651669">
        <w:rPr>
          <w:rFonts w:ascii="Arial" w:hAnsi="Arial" w:cs="Arial"/>
          <w:sz w:val="20"/>
          <w:szCs w:val="20"/>
          <w:lang w:val="sl-SI"/>
        </w:rPr>
        <w:t xml:space="preserve">se v </w:t>
      </w:r>
      <w:r w:rsidR="00144EE4" w:rsidRPr="00651669">
        <w:rPr>
          <w:rFonts w:ascii="Arial" w:hAnsi="Arial" w:cs="Arial"/>
          <w:sz w:val="20"/>
          <w:szCs w:val="20"/>
          <w:lang w:val="sl-SI"/>
        </w:rPr>
        <w:t xml:space="preserve">primerih, ko se prisotnost pesticidov pričakuje, </w:t>
      </w:r>
      <w:r w:rsidR="002E2EDD" w:rsidRPr="00651669">
        <w:rPr>
          <w:rFonts w:ascii="Arial" w:hAnsi="Arial" w:cs="Arial"/>
          <w:sz w:val="20"/>
          <w:szCs w:val="20"/>
          <w:lang w:val="sl-SI"/>
        </w:rPr>
        <w:t xml:space="preserve">vzorči dvakrat v letu na istem </w:t>
      </w:r>
      <w:r w:rsidR="00434AAF">
        <w:rPr>
          <w:rFonts w:ascii="Arial" w:hAnsi="Arial" w:cs="Arial"/>
          <w:sz w:val="20"/>
          <w:szCs w:val="20"/>
          <w:lang w:val="sl-SI"/>
        </w:rPr>
        <w:t>merilnem</w:t>
      </w:r>
      <w:r w:rsidR="002E2EDD" w:rsidRPr="00651669">
        <w:rPr>
          <w:rFonts w:ascii="Arial" w:hAnsi="Arial" w:cs="Arial"/>
          <w:sz w:val="20"/>
          <w:szCs w:val="20"/>
          <w:lang w:val="sl-SI"/>
        </w:rPr>
        <w:t xml:space="preserve"> mestu, spomladi in jeseni. </w:t>
      </w:r>
      <w:r w:rsidR="003F0E46">
        <w:rPr>
          <w:rFonts w:ascii="Arial" w:hAnsi="Arial" w:cs="Arial"/>
          <w:sz w:val="20"/>
          <w:szCs w:val="20"/>
          <w:lang w:val="sl-SI"/>
        </w:rPr>
        <w:t>Podatki na</w:t>
      </w:r>
      <w:r w:rsidR="006A2B43">
        <w:rPr>
          <w:rFonts w:ascii="Arial" w:hAnsi="Arial" w:cs="Arial"/>
          <w:sz w:val="20"/>
          <w:szCs w:val="20"/>
          <w:lang w:val="sl-SI"/>
        </w:rPr>
        <w:t xml:space="preserve">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_Ref530648164 \h </w:instrText>
      </w:r>
      <w:r w:rsidR="003F0E46">
        <w:rPr>
          <w:rFonts w:ascii="Arial" w:hAnsi="Arial" w:cs="Arial"/>
          <w:sz w:val="20"/>
          <w:szCs w:val="20"/>
          <w:lang w:val="sl-SI"/>
        </w:rPr>
      </w:r>
      <w:r w:rsidR="003F0E46">
        <w:rPr>
          <w:rFonts w:ascii="Arial" w:hAnsi="Arial" w:cs="Arial"/>
          <w:sz w:val="20"/>
          <w:szCs w:val="20"/>
          <w:lang w:val="sl-SI"/>
        </w:rPr>
        <w:fldChar w:fldCharType="separate"/>
      </w:r>
      <w:proofErr w:type="spellStart"/>
      <w:r w:rsidR="003F0E46" w:rsidRPr="00237209">
        <w:rPr>
          <w:lang w:val="it-IT"/>
        </w:rPr>
        <w:t>Sliki</w:t>
      </w:r>
      <w:proofErr w:type="spellEnd"/>
      <w:r w:rsidR="003F0E46" w:rsidRPr="00237209">
        <w:rPr>
          <w:lang w:val="it-IT"/>
        </w:rPr>
        <w:t xml:space="preserve"> </w:t>
      </w:r>
      <w:r w:rsidR="003F0E46" w:rsidRPr="00237209">
        <w:rPr>
          <w:noProof/>
          <w:lang w:val="it-IT"/>
        </w:rPr>
        <w:t>9</w:t>
      </w:r>
      <w:r w:rsidR="003F0E46">
        <w:rPr>
          <w:rFonts w:ascii="Arial" w:hAnsi="Arial" w:cs="Arial"/>
          <w:sz w:val="20"/>
          <w:szCs w:val="20"/>
          <w:lang w:val="sl-SI"/>
        </w:rPr>
        <w:fldChar w:fldCharType="end"/>
      </w:r>
      <w:r w:rsidR="008C68DF">
        <w:rPr>
          <w:rFonts w:ascii="Arial" w:hAnsi="Arial" w:cs="Arial"/>
          <w:sz w:val="20"/>
          <w:szCs w:val="20"/>
          <w:lang w:val="sl-SI"/>
        </w:rPr>
        <w:t xml:space="preserve"> </w:t>
      </w:r>
      <w:r w:rsidR="00F70B1F">
        <w:rPr>
          <w:rFonts w:ascii="Arial" w:hAnsi="Arial" w:cs="Arial"/>
          <w:sz w:val="20"/>
          <w:szCs w:val="20"/>
          <w:lang w:val="sl-SI"/>
        </w:rPr>
        <w:t xml:space="preserve">in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_Ref530648184 \h </w:instrText>
      </w:r>
      <w:r w:rsidR="003F0E46">
        <w:rPr>
          <w:rFonts w:ascii="Arial" w:hAnsi="Arial" w:cs="Arial"/>
          <w:sz w:val="20"/>
          <w:szCs w:val="20"/>
          <w:lang w:val="sl-SI"/>
        </w:rPr>
      </w:r>
      <w:r w:rsidR="003F0E46">
        <w:rPr>
          <w:rFonts w:ascii="Arial" w:hAnsi="Arial" w:cs="Arial"/>
          <w:sz w:val="20"/>
          <w:szCs w:val="20"/>
          <w:lang w:val="sl-SI"/>
        </w:rPr>
        <w:fldChar w:fldCharType="separate"/>
      </w:r>
      <w:proofErr w:type="spellStart"/>
      <w:r w:rsidR="003F0E46" w:rsidRPr="00237209">
        <w:rPr>
          <w:lang w:val="it-IT"/>
        </w:rPr>
        <w:t>Sliki</w:t>
      </w:r>
      <w:proofErr w:type="spellEnd"/>
      <w:r w:rsidR="003F0E46" w:rsidRPr="00237209">
        <w:rPr>
          <w:lang w:val="it-IT"/>
        </w:rPr>
        <w:t xml:space="preserve"> </w:t>
      </w:r>
      <w:r w:rsidR="003F0E46" w:rsidRPr="00237209">
        <w:rPr>
          <w:noProof/>
          <w:lang w:val="it-IT"/>
        </w:rPr>
        <w:t>10</w:t>
      </w:r>
      <w:r w:rsidR="003F0E46">
        <w:rPr>
          <w:rFonts w:ascii="Arial" w:hAnsi="Arial" w:cs="Arial"/>
          <w:sz w:val="20"/>
          <w:szCs w:val="20"/>
          <w:lang w:val="sl-SI"/>
        </w:rPr>
        <w:fldChar w:fldCharType="end"/>
      </w:r>
      <w:r w:rsidR="003F0E46">
        <w:rPr>
          <w:rFonts w:ascii="Arial" w:hAnsi="Arial" w:cs="Arial"/>
          <w:sz w:val="20"/>
          <w:szCs w:val="20"/>
          <w:lang w:val="sl-SI"/>
        </w:rPr>
        <w:t xml:space="preserve"> </w:t>
      </w:r>
      <w:r w:rsidR="008C68DF">
        <w:rPr>
          <w:rFonts w:ascii="Arial" w:hAnsi="Arial" w:cs="Arial"/>
          <w:sz w:val="20"/>
          <w:szCs w:val="20"/>
          <w:lang w:val="sl-SI"/>
        </w:rPr>
        <w:t xml:space="preserve">so prikazani za merilna mesta (MS). </w:t>
      </w:r>
    </w:p>
    <w:p w14:paraId="184FE621" w14:textId="70F5D9B2" w:rsidR="004B720C" w:rsidRDefault="004B720C" w:rsidP="00EB3062">
      <w:pPr>
        <w:keepNext/>
        <w:spacing w:beforeLines="60" w:before="144" w:afterLines="60" w:after="144" w:line="240" w:lineRule="auto"/>
        <w:ind w:left="737"/>
        <w:jc w:val="center"/>
      </w:pPr>
      <w:r>
        <w:rPr>
          <w:noProof/>
          <w:lang w:val="sl-SI" w:eastAsia="sl-SI"/>
        </w:rPr>
        <w:drawing>
          <wp:inline distT="0" distB="0" distL="0" distR="0" wp14:anchorId="5A5CA45C" wp14:editId="3559AA09">
            <wp:extent cx="4127500" cy="2304415"/>
            <wp:effectExtent l="0" t="0" r="6350" b="635"/>
            <wp:docPr id="19" name="Slika 19" descr="Graf števila merilnih mest za ugotavljanje kemijskega stanja podzemne vode v letih 2012 –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Graf števila merilnih mest za ugotavljanje kemijskega stanja podzemne vode v letih 2012 – 20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7500" cy="2304415"/>
                    </a:xfrm>
                    <a:prstGeom prst="rect">
                      <a:avLst/>
                    </a:prstGeom>
                    <a:noFill/>
                  </pic:spPr>
                </pic:pic>
              </a:graphicData>
            </a:graphic>
          </wp:inline>
        </w:drawing>
      </w:r>
    </w:p>
    <w:p w14:paraId="285FA5B7" w14:textId="3A4A983E" w:rsidR="00A35DBF" w:rsidRPr="006E54DE" w:rsidRDefault="00753B11" w:rsidP="00753B11">
      <w:pPr>
        <w:pStyle w:val="Napis"/>
        <w:jc w:val="center"/>
        <w:rPr>
          <w:rFonts w:ascii="Arial" w:hAnsi="Arial" w:cs="Arial"/>
          <w:sz w:val="20"/>
          <w:szCs w:val="20"/>
          <w:lang w:val="sl-SI"/>
        </w:rPr>
      </w:pPr>
      <w:bookmarkStart w:id="93" w:name="_Toc530382208"/>
      <w:bookmarkStart w:id="94" w:name="_Ref530648164"/>
      <w:bookmarkStart w:id="95" w:name="_Toc530645393"/>
      <w:bookmarkEnd w:id="93"/>
      <w:proofErr w:type="spellStart"/>
      <w:r>
        <w:t>Slika</w:t>
      </w:r>
      <w:proofErr w:type="spellEnd"/>
      <w:r>
        <w:t xml:space="preserve"> </w:t>
      </w:r>
      <w:r>
        <w:fldChar w:fldCharType="begin"/>
      </w:r>
      <w:r>
        <w:instrText xml:space="preserve"> SEQ Figure \* ARABIC </w:instrText>
      </w:r>
      <w:r>
        <w:fldChar w:fldCharType="separate"/>
      </w:r>
      <w:r>
        <w:rPr>
          <w:noProof/>
        </w:rPr>
        <w:t>9</w:t>
      </w:r>
      <w:r>
        <w:fldChar w:fldCharType="end"/>
      </w:r>
      <w:bookmarkEnd w:id="94"/>
      <w:r>
        <w:t xml:space="preserve">: </w:t>
      </w:r>
      <w:proofErr w:type="spellStart"/>
      <w:r w:rsidRPr="00753B11">
        <w:t>Število</w:t>
      </w:r>
      <w:proofErr w:type="spellEnd"/>
      <w:r w:rsidRPr="00753B11">
        <w:t xml:space="preserve"> </w:t>
      </w:r>
      <w:proofErr w:type="spellStart"/>
      <w:r w:rsidRPr="00753B11">
        <w:t>merilnih</w:t>
      </w:r>
      <w:proofErr w:type="spellEnd"/>
      <w:r w:rsidRPr="00753B11">
        <w:t xml:space="preserve"> </w:t>
      </w:r>
      <w:proofErr w:type="spellStart"/>
      <w:r w:rsidRPr="00753B11">
        <w:t>mest</w:t>
      </w:r>
      <w:proofErr w:type="spellEnd"/>
      <w:r w:rsidRPr="00753B11">
        <w:t xml:space="preserve"> za </w:t>
      </w:r>
      <w:proofErr w:type="spellStart"/>
      <w:r w:rsidRPr="00753B11">
        <w:t>ugotavljanje</w:t>
      </w:r>
      <w:proofErr w:type="spellEnd"/>
      <w:r w:rsidRPr="00753B11">
        <w:t xml:space="preserve"> </w:t>
      </w:r>
      <w:proofErr w:type="spellStart"/>
      <w:r w:rsidRPr="00753B11">
        <w:t>kemijskega</w:t>
      </w:r>
      <w:proofErr w:type="spellEnd"/>
      <w:r w:rsidRPr="00753B11">
        <w:t xml:space="preserve"> </w:t>
      </w:r>
      <w:proofErr w:type="spellStart"/>
      <w:r w:rsidRPr="00753B11">
        <w:t>stanja</w:t>
      </w:r>
      <w:proofErr w:type="spellEnd"/>
      <w:r w:rsidRPr="00753B11">
        <w:t xml:space="preserve"> </w:t>
      </w:r>
      <w:proofErr w:type="spellStart"/>
      <w:r w:rsidRPr="00753B11">
        <w:t>podzemne</w:t>
      </w:r>
      <w:proofErr w:type="spellEnd"/>
      <w:r w:rsidRPr="00753B11">
        <w:t xml:space="preserve"> </w:t>
      </w:r>
      <w:proofErr w:type="spellStart"/>
      <w:r w:rsidRPr="00753B11">
        <w:t>vode</w:t>
      </w:r>
      <w:proofErr w:type="spellEnd"/>
      <w:r w:rsidRPr="00753B11">
        <w:t xml:space="preserve"> v </w:t>
      </w:r>
      <w:proofErr w:type="spellStart"/>
      <w:r w:rsidRPr="00753B11">
        <w:t>letih</w:t>
      </w:r>
      <w:proofErr w:type="spellEnd"/>
      <w:r w:rsidRPr="00753B11">
        <w:t xml:space="preserve"> 2012 – 2017</w:t>
      </w:r>
      <w:bookmarkEnd w:id="95"/>
    </w:p>
    <w:p w14:paraId="4CA79CE5" w14:textId="77777777" w:rsidR="000A5792" w:rsidRPr="00651669" w:rsidRDefault="000A5792" w:rsidP="000C71FD">
      <w:pPr>
        <w:pStyle w:val="Odstavekseznama"/>
        <w:spacing w:beforeLines="60" w:before="144" w:afterLines="60" w:after="144" w:line="240" w:lineRule="auto"/>
        <w:jc w:val="both"/>
        <w:rPr>
          <w:rFonts w:ascii="Arial" w:hAnsi="Arial" w:cs="Arial"/>
          <w:color w:val="000000" w:themeColor="text1"/>
          <w:sz w:val="20"/>
          <w:szCs w:val="20"/>
          <w:lang w:val="sl-SI"/>
        </w:rPr>
      </w:pPr>
    </w:p>
    <w:p w14:paraId="394AAA38" w14:textId="77777777" w:rsidR="00F7258A" w:rsidRPr="00651669" w:rsidRDefault="00F7258A" w:rsidP="00D6677C">
      <w:pPr>
        <w:pStyle w:val="Odstavekseznama"/>
        <w:spacing w:beforeLines="60" w:before="144" w:afterLines="60" w:after="144" w:line="240" w:lineRule="auto"/>
        <w:ind w:left="0"/>
        <w:jc w:val="both"/>
        <w:rPr>
          <w:rFonts w:ascii="Arial" w:hAnsi="Arial" w:cs="Arial"/>
          <w:color w:val="000000" w:themeColor="text1"/>
          <w:sz w:val="20"/>
          <w:szCs w:val="20"/>
          <w:lang w:val="sl-SI"/>
        </w:rPr>
      </w:pPr>
    </w:p>
    <w:p w14:paraId="79492D70" w14:textId="230FE60D" w:rsidR="000A5792" w:rsidRPr="00651669" w:rsidRDefault="00F42E8E" w:rsidP="000C71FD">
      <w:pPr>
        <w:pStyle w:val="Odstavekseznama"/>
        <w:spacing w:beforeLines="60" w:before="144" w:afterLines="60" w:after="144" w:line="240" w:lineRule="auto"/>
        <w:jc w:val="both"/>
        <w:rPr>
          <w:rFonts w:ascii="Arial" w:hAnsi="Arial" w:cs="Arial"/>
          <w:sz w:val="20"/>
          <w:szCs w:val="20"/>
          <w:lang w:val="sl-SI"/>
        </w:rPr>
      </w:pPr>
      <w:r w:rsidRPr="00CD447D">
        <w:rPr>
          <w:rFonts w:ascii="Arial" w:hAnsi="Arial" w:cs="Arial"/>
          <w:sz w:val="20"/>
          <w:szCs w:val="20"/>
          <w:lang w:val="sl-SI"/>
        </w:rPr>
        <w:t xml:space="preserve">Deleži merilnih mest državnega monitoringa stanja podzemnih voda, kjer je bilo na podlagi monitoringa stanja podzemnih voda v obdobju od 2012 do 2017 ugotovljeno preseganje standarda kakovosti za posamezne pesticide in/ali preseganje standarda kakovosti za vsoto pesticidov, so prikazani na </w:t>
      </w:r>
      <w:r w:rsidRPr="00F42E8E">
        <w:rPr>
          <w:rFonts w:ascii="Arial" w:hAnsi="Arial" w:cs="Arial"/>
          <w:sz w:val="20"/>
          <w:szCs w:val="20"/>
          <w:lang w:val="sl-SI"/>
        </w:rPr>
        <w:t xml:space="preserve">sliki </w:t>
      </w:r>
      <w:r>
        <w:rPr>
          <w:rFonts w:ascii="Arial" w:hAnsi="Arial" w:cs="Arial"/>
          <w:sz w:val="20"/>
          <w:szCs w:val="20"/>
          <w:lang w:val="sl-SI"/>
        </w:rPr>
        <w:t>10</w:t>
      </w:r>
      <w:r w:rsidRPr="00CD447D">
        <w:rPr>
          <w:rFonts w:ascii="Arial" w:hAnsi="Arial" w:cs="Arial"/>
          <w:sz w:val="20"/>
          <w:szCs w:val="20"/>
          <w:lang w:val="sl-SI"/>
        </w:rPr>
        <w:t xml:space="preserve"> Upoštevajoč obdobje 2013-2017, ki ga zajema poročilo o napredku, se delež merilnih mest, k</w:t>
      </w:r>
      <w:r w:rsidR="0064183F">
        <w:rPr>
          <w:rFonts w:ascii="Arial" w:hAnsi="Arial" w:cs="Arial"/>
          <w:sz w:val="20"/>
          <w:szCs w:val="20"/>
          <w:lang w:val="sl-SI"/>
        </w:rPr>
        <w:t>j</w:t>
      </w:r>
      <w:r w:rsidRPr="00CD447D">
        <w:rPr>
          <w:rFonts w:ascii="Arial" w:hAnsi="Arial" w:cs="Arial"/>
          <w:sz w:val="20"/>
          <w:szCs w:val="20"/>
          <w:lang w:val="sl-SI"/>
        </w:rPr>
        <w:t>er je bilo ugotovljeno preseganje standarda kakovosti za posamezne pesticide, giblje me</w:t>
      </w:r>
      <w:r w:rsidR="0064183F">
        <w:rPr>
          <w:rFonts w:ascii="Arial" w:hAnsi="Arial" w:cs="Arial"/>
          <w:sz w:val="20"/>
          <w:szCs w:val="20"/>
          <w:lang w:val="sl-SI"/>
        </w:rPr>
        <w:t xml:space="preserve">d 9,7% in 15,5%, medtem ko se </w:t>
      </w:r>
      <w:r w:rsidRPr="00CD447D">
        <w:rPr>
          <w:rFonts w:ascii="Arial" w:hAnsi="Arial" w:cs="Arial"/>
          <w:sz w:val="20"/>
          <w:szCs w:val="20"/>
          <w:lang w:val="sl-SI"/>
        </w:rPr>
        <w:t>delež merilnih mest, k</w:t>
      </w:r>
      <w:r w:rsidR="0064183F">
        <w:rPr>
          <w:rFonts w:ascii="Arial" w:hAnsi="Arial" w:cs="Arial"/>
          <w:sz w:val="20"/>
          <w:szCs w:val="20"/>
          <w:lang w:val="sl-SI"/>
        </w:rPr>
        <w:t>j</w:t>
      </w:r>
      <w:r w:rsidRPr="00CD447D">
        <w:rPr>
          <w:rFonts w:ascii="Arial" w:hAnsi="Arial" w:cs="Arial"/>
          <w:sz w:val="20"/>
          <w:szCs w:val="20"/>
          <w:lang w:val="sl-SI"/>
        </w:rPr>
        <w:t>er je bilo ugotovljeno preseganje standarda kakovosti za</w:t>
      </w:r>
      <w:r w:rsidR="0064183F">
        <w:rPr>
          <w:rFonts w:ascii="Arial" w:hAnsi="Arial" w:cs="Arial"/>
          <w:sz w:val="20"/>
          <w:szCs w:val="20"/>
          <w:lang w:val="sl-SI"/>
        </w:rPr>
        <w:t xml:space="preserve"> vsoto pesticidov, giblje med 0% in 4,7</w:t>
      </w:r>
      <w:r w:rsidRPr="00CD447D">
        <w:rPr>
          <w:rFonts w:ascii="Arial" w:hAnsi="Arial" w:cs="Arial"/>
          <w:sz w:val="20"/>
          <w:szCs w:val="20"/>
          <w:lang w:val="sl-SI"/>
        </w:rPr>
        <w:t>%.</w:t>
      </w:r>
    </w:p>
    <w:p w14:paraId="353CD9CC" w14:textId="79E4092D" w:rsidR="000E0151" w:rsidRPr="00F70B1F" w:rsidRDefault="00EF2999" w:rsidP="00F70B1F">
      <w:pPr>
        <w:pStyle w:val="Odstavekseznama"/>
        <w:keepNext/>
        <w:spacing w:beforeLines="60" w:before="144" w:afterLines="60" w:after="144" w:line="240" w:lineRule="auto"/>
        <w:jc w:val="center"/>
      </w:pPr>
      <w:r>
        <w:rPr>
          <w:noProof/>
          <w:lang w:val="sl-SI" w:eastAsia="sl-SI"/>
        </w:rPr>
        <w:drawing>
          <wp:inline distT="0" distB="0" distL="0" distR="0" wp14:anchorId="3B0F2CE1" wp14:editId="5B04FF1A">
            <wp:extent cx="4368114" cy="2502243"/>
            <wp:effectExtent l="0" t="0" r="13970" b="12700"/>
            <wp:docPr id="2" name="Grafikon 2" descr="Deleži merilnih mest z doseženim standardom kakovosti, s preseženim standardom kakovosti za posamezni pesticid in s preseženim standardom kakovosti za vsoto pesticidov"/>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D87664" w14:textId="1D2BABDB" w:rsidR="00F70B1F" w:rsidRDefault="00753B11" w:rsidP="00753B11">
      <w:pPr>
        <w:pStyle w:val="Napis"/>
        <w:jc w:val="center"/>
        <w:rPr>
          <w:rFonts w:ascii="Arial" w:hAnsi="Arial" w:cs="Arial"/>
          <w:sz w:val="20"/>
          <w:szCs w:val="20"/>
        </w:rPr>
      </w:pPr>
      <w:bookmarkStart w:id="96" w:name="_Ref530648184"/>
      <w:bookmarkStart w:id="97" w:name="_Toc530645394"/>
      <w:proofErr w:type="spellStart"/>
      <w:r>
        <w:t>Slika</w:t>
      </w:r>
      <w:proofErr w:type="spellEnd"/>
      <w:r>
        <w:t xml:space="preserve"> </w:t>
      </w:r>
      <w:r>
        <w:fldChar w:fldCharType="begin"/>
      </w:r>
      <w:r>
        <w:instrText xml:space="preserve"> SEQ Figure \* ARABIC </w:instrText>
      </w:r>
      <w:r>
        <w:fldChar w:fldCharType="separate"/>
      </w:r>
      <w:r>
        <w:rPr>
          <w:noProof/>
        </w:rPr>
        <w:t>10</w:t>
      </w:r>
      <w:r>
        <w:fldChar w:fldCharType="end"/>
      </w:r>
      <w:bookmarkEnd w:id="96"/>
      <w:r>
        <w:t xml:space="preserve">: </w:t>
      </w:r>
      <w:proofErr w:type="spellStart"/>
      <w:r w:rsidRPr="003F0E46">
        <w:rPr>
          <w:rFonts w:ascii="Arial" w:hAnsi="Arial" w:cs="Arial"/>
          <w:sz w:val="16"/>
          <w:szCs w:val="16"/>
        </w:rPr>
        <w:t>Deleži</w:t>
      </w:r>
      <w:proofErr w:type="spellEnd"/>
      <w:r w:rsidRPr="003F0E46">
        <w:rPr>
          <w:rFonts w:ascii="Arial" w:hAnsi="Arial" w:cs="Arial"/>
          <w:sz w:val="16"/>
          <w:szCs w:val="16"/>
        </w:rPr>
        <w:t xml:space="preserve"> </w:t>
      </w:r>
      <w:proofErr w:type="spellStart"/>
      <w:r w:rsidRPr="003F0E46">
        <w:rPr>
          <w:rFonts w:ascii="Arial" w:hAnsi="Arial" w:cs="Arial"/>
          <w:sz w:val="16"/>
          <w:szCs w:val="16"/>
        </w:rPr>
        <w:t>merilnih</w:t>
      </w:r>
      <w:proofErr w:type="spellEnd"/>
      <w:r w:rsidRPr="003F0E46">
        <w:rPr>
          <w:rFonts w:ascii="Arial" w:hAnsi="Arial" w:cs="Arial"/>
          <w:sz w:val="16"/>
          <w:szCs w:val="16"/>
        </w:rPr>
        <w:t xml:space="preserve"> </w:t>
      </w:r>
      <w:proofErr w:type="spellStart"/>
      <w:r w:rsidRPr="003F0E46">
        <w:rPr>
          <w:rFonts w:ascii="Arial" w:hAnsi="Arial" w:cs="Arial"/>
          <w:sz w:val="16"/>
          <w:szCs w:val="16"/>
        </w:rPr>
        <w:t>mest</w:t>
      </w:r>
      <w:proofErr w:type="spellEnd"/>
      <w:r w:rsidRPr="003F0E46">
        <w:rPr>
          <w:rFonts w:ascii="Arial" w:hAnsi="Arial" w:cs="Arial"/>
          <w:sz w:val="16"/>
          <w:szCs w:val="16"/>
        </w:rPr>
        <w:t xml:space="preserve"> z </w:t>
      </w:r>
      <w:proofErr w:type="spellStart"/>
      <w:r w:rsidRPr="003F0E46">
        <w:rPr>
          <w:rFonts w:ascii="Arial" w:hAnsi="Arial" w:cs="Arial"/>
          <w:sz w:val="16"/>
          <w:szCs w:val="16"/>
        </w:rPr>
        <w:t>doseženim</w:t>
      </w:r>
      <w:proofErr w:type="spellEnd"/>
      <w:r w:rsidRPr="003F0E46">
        <w:rPr>
          <w:rFonts w:ascii="Arial" w:hAnsi="Arial" w:cs="Arial"/>
          <w:sz w:val="16"/>
          <w:szCs w:val="16"/>
        </w:rPr>
        <w:t xml:space="preserve"> </w:t>
      </w:r>
      <w:proofErr w:type="spellStart"/>
      <w:r w:rsidRPr="003F0E46">
        <w:rPr>
          <w:rFonts w:ascii="Arial" w:hAnsi="Arial" w:cs="Arial"/>
          <w:sz w:val="16"/>
          <w:szCs w:val="16"/>
        </w:rPr>
        <w:t>standardom</w:t>
      </w:r>
      <w:proofErr w:type="spellEnd"/>
      <w:r w:rsidRPr="003F0E46">
        <w:rPr>
          <w:rFonts w:ascii="Arial" w:hAnsi="Arial" w:cs="Arial"/>
          <w:sz w:val="16"/>
          <w:szCs w:val="16"/>
        </w:rPr>
        <w:t xml:space="preserve"> </w:t>
      </w:r>
      <w:proofErr w:type="spellStart"/>
      <w:r w:rsidRPr="003F0E46">
        <w:rPr>
          <w:rFonts w:ascii="Arial" w:hAnsi="Arial" w:cs="Arial"/>
          <w:sz w:val="16"/>
          <w:szCs w:val="16"/>
        </w:rPr>
        <w:t>kakovosti</w:t>
      </w:r>
      <w:proofErr w:type="spellEnd"/>
      <w:r w:rsidRPr="003F0E46">
        <w:rPr>
          <w:rFonts w:ascii="Arial" w:hAnsi="Arial" w:cs="Arial"/>
          <w:sz w:val="16"/>
          <w:szCs w:val="16"/>
        </w:rPr>
        <w:t xml:space="preserve">, s </w:t>
      </w:r>
      <w:proofErr w:type="spellStart"/>
      <w:r w:rsidRPr="003F0E46">
        <w:rPr>
          <w:rFonts w:ascii="Arial" w:hAnsi="Arial" w:cs="Arial"/>
          <w:sz w:val="16"/>
          <w:szCs w:val="16"/>
        </w:rPr>
        <w:t>preseženim</w:t>
      </w:r>
      <w:proofErr w:type="spellEnd"/>
      <w:r w:rsidRPr="003F0E46">
        <w:rPr>
          <w:rFonts w:ascii="Arial" w:hAnsi="Arial" w:cs="Arial"/>
          <w:sz w:val="16"/>
          <w:szCs w:val="16"/>
        </w:rPr>
        <w:t xml:space="preserve"> </w:t>
      </w:r>
      <w:proofErr w:type="spellStart"/>
      <w:r w:rsidRPr="003F0E46">
        <w:rPr>
          <w:rFonts w:ascii="Arial" w:hAnsi="Arial" w:cs="Arial"/>
          <w:sz w:val="16"/>
          <w:szCs w:val="16"/>
        </w:rPr>
        <w:t>standardom</w:t>
      </w:r>
      <w:proofErr w:type="spellEnd"/>
      <w:r w:rsidRPr="003F0E46">
        <w:rPr>
          <w:rFonts w:ascii="Arial" w:hAnsi="Arial" w:cs="Arial"/>
          <w:sz w:val="16"/>
          <w:szCs w:val="16"/>
        </w:rPr>
        <w:t xml:space="preserve"> </w:t>
      </w:r>
      <w:proofErr w:type="spellStart"/>
      <w:r w:rsidRPr="003F0E46">
        <w:rPr>
          <w:rFonts w:ascii="Arial" w:hAnsi="Arial" w:cs="Arial"/>
          <w:sz w:val="16"/>
          <w:szCs w:val="16"/>
        </w:rPr>
        <w:t>kakovosti</w:t>
      </w:r>
      <w:proofErr w:type="spellEnd"/>
      <w:r w:rsidRPr="003F0E46">
        <w:rPr>
          <w:rFonts w:ascii="Arial" w:hAnsi="Arial" w:cs="Arial"/>
          <w:sz w:val="16"/>
          <w:szCs w:val="16"/>
        </w:rPr>
        <w:t xml:space="preserve"> za </w:t>
      </w:r>
      <w:proofErr w:type="spellStart"/>
      <w:r w:rsidRPr="003F0E46">
        <w:rPr>
          <w:rFonts w:ascii="Arial" w:hAnsi="Arial" w:cs="Arial"/>
          <w:sz w:val="16"/>
          <w:szCs w:val="16"/>
        </w:rPr>
        <w:t>posamezni</w:t>
      </w:r>
      <w:proofErr w:type="spellEnd"/>
      <w:r w:rsidRPr="003F0E46">
        <w:rPr>
          <w:rFonts w:ascii="Arial" w:hAnsi="Arial" w:cs="Arial"/>
          <w:sz w:val="16"/>
          <w:szCs w:val="16"/>
        </w:rPr>
        <w:t xml:space="preserve"> </w:t>
      </w:r>
      <w:proofErr w:type="spellStart"/>
      <w:r w:rsidRPr="003F0E46">
        <w:rPr>
          <w:rFonts w:ascii="Arial" w:hAnsi="Arial" w:cs="Arial"/>
          <w:sz w:val="16"/>
          <w:szCs w:val="16"/>
        </w:rPr>
        <w:t>pesticid</w:t>
      </w:r>
      <w:proofErr w:type="spellEnd"/>
      <w:r w:rsidRPr="003F0E46">
        <w:rPr>
          <w:rFonts w:ascii="Arial" w:hAnsi="Arial" w:cs="Arial"/>
          <w:sz w:val="16"/>
          <w:szCs w:val="16"/>
        </w:rPr>
        <w:t xml:space="preserve"> in s </w:t>
      </w:r>
      <w:proofErr w:type="spellStart"/>
      <w:r w:rsidRPr="003F0E46">
        <w:rPr>
          <w:rFonts w:ascii="Arial" w:hAnsi="Arial" w:cs="Arial"/>
          <w:sz w:val="16"/>
          <w:szCs w:val="16"/>
        </w:rPr>
        <w:t>preseženim</w:t>
      </w:r>
      <w:proofErr w:type="spellEnd"/>
      <w:r w:rsidRPr="003F0E46">
        <w:rPr>
          <w:rFonts w:ascii="Arial" w:hAnsi="Arial" w:cs="Arial"/>
          <w:sz w:val="16"/>
          <w:szCs w:val="16"/>
        </w:rPr>
        <w:t xml:space="preserve"> </w:t>
      </w:r>
      <w:proofErr w:type="spellStart"/>
      <w:r w:rsidRPr="003F0E46">
        <w:rPr>
          <w:rFonts w:ascii="Arial" w:hAnsi="Arial" w:cs="Arial"/>
          <w:sz w:val="16"/>
          <w:szCs w:val="16"/>
        </w:rPr>
        <w:t>standardom</w:t>
      </w:r>
      <w:proofErr w:type="spellEnd"/>
      <w:r w:rsidRPr="003F0E46">
        <w:rPr>
          <w:rFonts w:ascii="Arial" w:hAnsi="Arial" w:cs="Arial"/>
          <w:sz w:val="16"/>
          <w:szCs w:val="16"/>
        </w:rPr>
        <w:t xml:space="preserve"> </w:t>
      </w:r>
      <w:proofErr w:type="spellStart"/>
      <w:r w:rsidRPr="003F0E46">
        <w:rPr>
          <w:rFonts w:ascii="Arial" w:hAnsi="Arial" w:cs="Arial"/>
          <w:sz w:val="16"/>
          <w:szCs w:val="16"/>
        </w:rPr>
        <w:t>kakovosti</w:t>
      </w:r>
      <w:proofErr w:type="spellEnd"/>
      <w:r w:rsidRPr="003F0E46">
        <w:rPr>
          <w:rFonts w:ascii="Arial" w:hAnsi="Arial" w:cs="Arial"/>
          <w:sz w:val="16"/>
          <w:szCs w:val="16"/>
        </w:rPr>
        <w:t xml:space="preserve"> za </w:t>
      </w:r>
      <w:proofErr w:type="spellStart"/>
      <w:r w:rsidRPr="003F0E46">
        <w:rPr>
          <w:rFonts w:ascii="Arial" w:hAnsi="Arial" w:cs="Arial"/>
          <w:sz w:val="16"/>
          <w:szCs w:val="16"/>
        </w:rPr>
        <w:t>vsoto</w:t>
      </w:r>
      <w:proofErr w:type="spellEnd"/>
      <w:r w:rsidRPr="003F0E46">
        <w:rPr>
          <w:rFonts w:ascii="Arial" w:hAnsi="Arial" w:cs="Arial"/>
          <w:sz w:val="16"/>
          <w:szCs w:val="16"/>
        </w:rPr>
        <w:t xml:space="preserve"> </w:t>
      </w:r>
      <w:proofErr w:type="spellStart"/>
      <w:r w:rsidRPr="003F0E46">
        <w:rPr>
          <w:rFonts w:ascii="Arial" w:hAnsi="Arial" w:cs="Arial"/>
          <w:sz w:val="16"/>
          <w:szCs w:val="16"/>
        </w:rPr>
        <w:t>pesticidov</w:t>
      </w:r>
      <w:bookmarkEnd w:id="97"/>
      <w:proofErr w:type="spellEnd"/>
    </w:p>
    <w:p w14:paraId="37C7CEB8" w14:textId="67429D03" w:rsidR="000D3614" w:rsidRDefault="00F70B1F" w:rsidP="00F70B1F">
      <w:pPr>
        <w:pStyle w:val="Napis"/>
        <w:ind w:left="709"/>
        <w:rPr>
          <w:rFonts w:ascii="Arial" w:hAnsi="Arial" w:cs="Arial"/>
          <w:sz w:val="20"/>
          <w:szCs w:val="20"/>
          <w:lang w:val="sl-SI"/>
        </w:rPr>
      </w:pPr>
      <w:r w:rsidRPr="00651669">
        <w:rPr>
          <w:rFonts w:ascii="Arial" w:hAnsi="Arial" w:cs="Arial"/>
          <w:sz w:val="20"/>
          <w:szCs w:val="20"/>
          <w:lang w:val="sl-SI"/>
        </w:rPr>
        <w:t>Vir: MOP, A</w:t>
      </w:r>
      <w:r>
        <w:rPr>
          <w:rFonts w:ascii="Arial" w:hAnsi="Arial" w:cs="Arial"/>
          <w:sz w:val="20"/>
          <w:szCs w:val="20"/>
          <w:lang w:val="sl-SI"/>
        </w:rPr>
        <w:t xml:space="preserve">gencija </w:t>
      </w:r>
      <w:r w:rsidRPr="00651669">
        <w:rPr>
          <w:rFonts w:ascii="Arial" w:hAnsi="Arial" w:cs="Arial"/>
          <w:sz w:val="20"/>
          <w:szCs w:val="20"/>
          <w:lang w:val="sl-SI"/>
        </w:rPr>
        <w:t>RS</w:t>
      </w:r>
      <w:r>
        <w:rPr>
          <w:rFonts w:ascii="Arial" w:hAnsi="Arial" w:cs="Arial"/>
          <w:sz w:val="20"/>
          <w:szCs w:val="20"/>
          <w:lang w:val="sl-SI"/>
        </w:rPr>
        <w:t xml:space="preserve"> za okolje</w:t>
      </w:r>
    </w:p>
    <w:p w14:paraId="2FAECC37" w14:textId="77777777" w:rsidR="00F70B1F" w:rsidRPr="00237209" w:rsidRDefault="00F70B1F" w:rsidP="000D3614">
      <w:pPr>
        <w:pStyle w:val="Odstavekseznama"/>
        <w:keepNext/>
        <w:spacing w:beforeLines="60" w:before="144" w:afterLines="60" w:after="144" w:line="240" w:lineRule="auto"/>
        <w:jc w:val="center"/>
        <w:rPr>
          <w:lang w:val="pt-PT"/>
        </w:rPr>
      </w:pPr>
    </w:p>
    <w:p w14:paraId="40520620" w14:textId="77777777" w:rsidR="00F42E8E" w:rsidRDefault="00361841"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Še vedno se v vzorcih podzemne vode pojavljajo FFS, ki </w:t>
      </w:r>
      <w:r w:rsidR="00720DAD">
        <w:rPr>
          <w:rFonts w:ascii="Arial" w:hAnsi="Arial" w:cs="Arial"/>
          <w:sz w:val="20"/>
          <w:szCs w:val="20"/>
          <w:lang w:val="sl-SI"/>
        </w:rPr>
        <w:t xml:space="preserve">že več let </w:t>
      </w:r>
      <w:r>
        <w:rPr>
          <w:rFonts w:ascii="Arial" w:hAnsi="Arial" w:cs="Arial"/>
          <w:sz w:val="20"/>
          <w:szCs w:val="20"/>
          <w:lang w:val="sl-SI"/>
        </w:rPr>
        <w:t xml:space="preserve">niso </w:t>
      </w:r>
      <w:r w:rsidR="005D5C65">
        <w:rPr>
          <w:rFonts w:ascii="Arial" w:hAnsi="Arial" w:cs="Arial"/>
          <w:sz w:val="20"/>
          <w:szCs w:val="20"/>
          <w:lang w:val="sl-SI"/>
        </w:rPr>
        <w:t xml:space="preserve">dovoljena v EU in niso </w:t>
      </w:r>
      <w:r>
        <w:rPr>
          <w:rFonts w:ascii="Arial" w:hAnsi="Arial" w:cs="Arial"/>
          <w:sz w:val="20"/>
          <w:szCs w:val="20"/>
          <w:lang w:val="sl-SI"/>
        </w:rPr>
        <w:t>registrirana v RS</w:t>
      </w:r>
      <w:r w:rsidR="005D5C65">
        <w:rPr>
          <w:rFonts w:ascii="Arial" w:hAnsi="Arial" w:cs="Arial"/>
          <w:sz w:val="20"/>
          <w:szCs w:val="20"/>
          <w:lang w:val="sl-SI"/>
        </w:rPr>
        <w:t xml:space="preserve"> in predstavljajo </w:t>
      </w:r>
      <w:r w:rsidR="00206323">
        <w:rPr>
          <w:rFonts w:ascii="Arial" w:hAnsi="Arial" w:cs="Arial"/>
          <w:sz w:val="20"/>
          <w:szCs w:val="20"/>
          <w:lang w:val="sl-SI"/>
        </w:rPr>
        <w:t xml:space="preserve">tako imenovana </w:t>
      </w:r>
      <w:r w:rsidR="005D5C65">
        <w:rPr>
          <w:rFonts w:ascii="Arial" w:hAnsi="Arial" w:cs="Arial"/>
          <w:sz w:val="20"/>
          <w:szCs w:val="20"/>
          <w:lang w:val="sl-SI"/>
        </w:rPr>
        <w:t>stara bremena</w:t>
      </w:r>
      <w:r>
        <w:rPr>
          <w:rFonts w:ascii="Arial" w:hAnsi="Arial" w:cs="Arial"/>
          <w:sz w:val="20"/>
          <w:szCs w:val="20"/>
          <w:lang w:val="sl-SI"/>
        </w:rPr>
        <w:t xml:space="preserve"> </w:t>
      </w:r>
      <w:r w:rsidR="00EF2999">
        <w:rPr>
          <w:rFonts w:ascii="Arial" w:hAnsi="Arial" w:cs="Arial"/>
          <w:sz w:val="20"/>
          <w:szCs w:val="20"/>
          <w:lang w:val="sl-SI"/>
        </w:rPr>
        <w:t>(na primer</w:t>
      </w:r>
      <w:r>
        <w:rPr>
          <w:rFonts w:ascii="Arial" w:hAnsi="Arial" w:cs="Arial"/>
          <w:sz w:val="20"/>
          <w:szCs w:val="20"/>
          <w:lang w:val="sl-SI"/>
        </w:rPr>
        <w:t xml:space="preserve"> atrazin</w:t>
      </w:r>
      <w:r w:rsidR="00EF2999">
        <w:rPr>
          <w:rFonts w:ascii="Arial" w:hAnsi="Arial" w:cs="Arial"/>
          <w:sz w:val="20"/>
          <w:szCs w:val="20"/>
          <w:lang w:val="sl-SI"/>
        </w:rPr>
        <w:t xml:space="preserve"> in razkrojni pro</w:t>
      </w:r>
      <w:r w:rsidR="003B1EA6">
        <w:rPr>
          <w:rFonts w:ascii="Arial" w:hAnsi="Arial" w:cs="Arial"/>
          <w:sz w:val="20"/>
          <w:szCs w:val="20"/>
          <w:lang w:val="sl-SI"/>
        </w:rPr>
        <w:t xml:space="preserve">dukt </w:t>
      </w:r>
      <w:proofErr w:type="spellStart"/>
      <w:r w:rsidR="003B1EA6">
        <w:rPr>
          <w:rFonts w:ascii="Arial" w:hAnsi="Arial" w:cs="Arial"/>
          <w:sz w:val="20"/>
          <w:szCs w:val="20"/>
          <w:lang w:val="sl-SI"/>
        </w:rPr>
        <w:t>desetil</w:t>
      </w:r>
      <w:proofErr w:type="spellEnd"/>
      <w:r w:rsidR="003B1EA6">
        <w:rPr>
          <w:rFonts w:ascii="Arial" w:hAnsi="Arial" w:cs="Arial"/>
          <w:sz w:val="20"/>
          <w:szCs w:val="20"/>
          <w:lang w:val="sl-SI"/>
        </w:rPr>
        <w:t>-atrazin</w:t>
      </w:r>
      <w:r w:rsidR="00D6677C">
        <w:rPr>
          <w:rFonts w:ascii="Arial" w:hAnsi="Arial" w:cs="Arial"/>
          <w:sz w:val="20"/>
          <w:szCs w:val="20"/>
          <w:lang w:val="sl-SI"/>
        </w:rPr>
        <w:t>,</w:t>
      </w:r>
      <w:r>
        <w:rPr>
          <w:rFonts w:ascii="Arial" w:hAnsi="Arial" w:cs="Arial"/>
          <w:sz w:val="20"/>
          <w:szCs w:val="20"/>
          <w:lang w:val="sl-SI"/>
        </w:rPr>
        <w:t xml:space="preserve"> </w:t>
      </w:r>
      <w:proofErr w:type="spellStart"/>
      <w:r>
        <w:rPr>
          <w:rFonts w:ascii="Arial" w:hAnsi="Arial" w:cs="Arial"/>
          <w:sz w:val="20"/>
          <w:szCs w:val="20"/>
          <w:lang w:val="sl-SI"/>
        </w:rPr>
        <w:t>prometrin</w:t>
      </w:r>
      <w:proofErr w:type="spellEnd"/>
      <w:r w:rsidR="00EF2999">
        <w:rPr>
          <w:rFonts w:ascii="Arial" w:hAnsi="Arial" w:cs="Arial"/>
          <w:sz w:val="20"/>
          <w:szCs w:val="20"/>
          <w:lang w:val="sl-SI"/>
        </w:rPr>
        <w:t xml:space="preserve">, </w:t>
      </w:r>
      <w:proofErr w:type="spellStart"/>
      <w:r w:rsidR="00EF2999">
        <w:rPr>
          <w:rFonts w:ascii="Arial" w:hAnsi="Arial" w:cs="Arial"/>
          <w:sz w:val="20"/>
          <w:szCs w:val="20"/>
          <w:lang w:val="sl-SI"/>
        </w:rPr>
        <w:t>bromacil</w:t>
      </w:r>
      <w:proofErr w:type="spellEnd"/>
      <w:r w:rsidR="00EF2999">
        <w:rPr>
          <w:rFonts w:ascii="Arial" w:hAnsi="Arial" w:cs="Arial"/>
          <w:sz w:val="20"/>
          <w:szCs w:val="20"/>
          <w:lang w:val="sl-SI"/>
        </w:rPr>
        <w:t>)</w:t>
      </w:r>
      <w:r>
        <w:rPr>
          <w:rFonts w:ascii="Arial" w:hAnsi="Arial" w:cs="Arial"/>
          <w:sz w:val="20"/>
          <w:szCs w:val="20"/>
          <w:lang w:val="sl-SI"/>
        </w:rPr>
        <w:t xml:space="preserve">. </w:t>
      </w:r>
    </w:p>
    <w:p w14:paraId="179830E1" w14:textId="77777777" w:rsidR="00F42E8E" w:rsidRDefault="00F42E8E" w:rsidP="00D6677C">
      <w:pPr>
        <w:pStyle w:val="Odstavekseznama"/>
        <w:spacing w:beforeLines="60" w:before="144" w:afterLines="60" w:after="144" w:line="240" w:lineRule="auto"/>
        <w:ind w:left="0"/>
        <w:jc w:val="both"/>
        <w:rPr>
          <w:rFonts w:ascii="Arial" w:hAnsi="Arial" w:cs="Arial"/>
          <w:sz w:val="20"/>
          <w:szCs w:val="20"/>
          <w:lang w:val="sl-SI"/>
        </w:rPr>
      </w:pPr>
    </w:p>
    <w:p w14:paraId="19CA1B54" w14:textId="327F7D83" w:rsidR="00F42E8E" w:rsidRPr="007B25B1" w:rsidRDefault="00F42E8E" w:rsidP="00F42E8E">
      <w:pPr>
        <w:pStyle w:val="Odstavekseznama"/>
        <w:spacing w:beforeLines="60" w:before="144" w:afterLines="60" w:after="144" w:line="240" w:lineRule="auto"/>
        <w:ind w:left="0"/>
        <w:jc w:val="both"/>
        <w:rPr>
          <w:rFonts w:ascii="Arial" w:hAnsi="Arial" w:cs="Arial"/>
          <w:sz w:val="20"/>
          <w:szCs w:val="20"/>
          <w:lang w:val="sl-SI"/>
        </w:rPr>
      </w:pPr>
      <w:r w:rsidRPr="007B25B1">
        <w:rPr>
          <w:rFonts w:ascii="Arial" w:hAnsi="Arial" w:cs="Arial"/>
          <w:sz w:val="20"/>
          <w:szCs w:val="20"/>
          <w:lang w:val="sl-SI"/>
        </w:rPr>
        <w:t>V letu 2016 se je v okviru državnega monitoringa stanja podzemnih voda ugotavljalo vsebnost FFS na 205 merilnih mestih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_Ref530648164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rsidRPr="00237209">
        <w:rPr>
          <w:lang w:val="sl-SI"/>
        </w:rPr>
        <w:t xml:space="preserve">Slika </w:t>
      </w:r>
      <w:r w:rsidR="003F0E46" w:rsidRPr="00237209">
        <w:rPr>
          <w:noProof/>
          <w:lang w:val="sl-SI"/>
        </w:rPr>
        <w:t>9</w:t>
      </w:r>
      <w:r w:rsidR="003F0E46">
        <w:rPr>
          <w:rFonts w:ascii="Arial" w:hAnsi="Arial" w:cs="Arial"/>
          <w:sz w:val="20"/>
          <w:szCs w:val="20"/>
          <w:lang w:val="sl-SI"/>
        </w:rPr>
        <w:fldChar w:fldCharType="end"/>
      </w:r>
      <w:r w:rsidRPr="007B25B1">
        <w:rPr>
          <w:rFonts w:ascii="Arial" w:hAnsi="Arial" w:cs="Arial"/>
          <w:sz w:val="20"/>
          <w:szCs w:val="20"/>
          <w:lang w:val="sl-SI"/>
        </w:rPr>
        <w:t xml:space="preserve">). Na podlagi monitoringa je bilo ugotovljeno preseganje standarda kakovosti zaradi posameznih FFS na 29 merilnih mestih; od tega v 22 primerih zaradi starih bremen, v 6 primerih so vzorci presegli standard kakovosti za posamezne FFS, ki so v EU in RS dovoljena za uporabo za zatiranje plevela (2,4-D, </w:t>
      </w:r>
      <w:proofErr w:type="spellStart"/>
      <w:r w:rsidRPr="007B25B1">
        <w:rPr>
          <w:rFonts w:ascii="Arial" w:hAnsi="Arial" w:cs="Arial"/>
          <w:sz w:val="20"/>
          <w:szCs w:val="20"/>
          <w:lang w:val="sl-SI"/>
        </w:rPr>
        <w:t>metolaklor</w:t>
      </w:r>
      <w:proofErr w:type="spellEnd"/>
      <w:r w:rsidRPr="007B25B1">
        <w:rPr>
          <w:rFonts w:ascii="Arial" w:hAnsi="Arial" w:cs="Arial"/>
          <w:sz w:val="20"/>
          <w:szCs w:val="20"/>
          <w:lang w:val="sl-SI"/>
        </w:rPr>
        <w:t xml:space="preserve">, </w:t>
      </w:r>
      <w:proofErr w:type="spellStart"/>
      <w:r w:rsidRPr="007B25B1">
        <w:rPr>
          <w:rFonts w:ascii="Arial" w:hAnsi="Arial" w:cs="Arial"/>
          <w:sz w:val="20"/>
          <w:szCs w:val="20"/>
          <w:lang w:val="sl-SI"/>
        </w:rPr>
        <w:t>izoproturon</w:t>
      </w:r>
      <w:proofErr w:type="spellEnd"/>
      <w:r w:rsidRPr="007B25B1">
        <w:rPr>
          <w:rFonts w:ascii="Arial" w:hAnsi="Arial" w:cs="Arial"/>
          <w:sz w:val="20"/>
          <w:szCs w:val="20"/>
          <w:lang w:val="sl-SI"/>
        </w:rPr>
        <w:t>, MCPA) ter v enem primeru zaradi FFS, ki je sicer dovoljen v EU, a ni registriran v Sloveniji (</w:t>
      </w:r>
      <w:proofErr w:type="spellStart"/>
      <w:r w:rsidRPr="007B25B1">
        <w:rPr>
          <w:rFonts w:ascii="Arial" w:hAnsi="Arial" w:cs="Arial"/>
          <w:sz w:val="20"/>
          <w:szCs w:val="20"/>
          <w:lang w:val="sl-SI"/>
        </w:rPr>
        <w:t>kloridazon</w:t>
      </w:r>
      <w:proofErr w:type="spellEnd"/>
      <w:r w:rsidRPr="007B25B1">
        <w:rPr>
          <w:rFonts w:ascii="Arial" w:hAnsi="Arial" w:cs="Arial"/>
          <w:sz w:val="20"/>
          <w:szCs w:val="20"/>
          <w:lang w:val="sl-SI"/>
        </w:rPr>
        <w:t xml:space="preserve">). </w:t>
      </w:r>
    </w:p>
    <w:p w14:paraId="7DDBEFE3" w14:textId="77777777" w:rsidR="003B1EA6" w:rsidRDefault="003B1EA6" w:rsidP="00D6677C">
      <w:pPr>
        <w:pStyle w:val="Odstavekseznama"/>
        <w:spacing w:beforeLines="60" w:before="144" w:afterLines="60" w:after="144" w:line="240" w:lineRule="auto"/>
        <w:ind w:left="0"/>
        <w:jc w:val="both"/>
        <w:rPr>
          <w:rFonts w:ascii="Arial" w:hAnsi="Arial" w:cs="Arial"/>
          <w:sz w:val="20"/>
          <w:szCs w:val="20"/>
          <w:lang w:val="sl-SI"/>
        </w:rPr>
      </w:pPr>
    </w:p>
    <w:p w14:paraId="30DA3E29" w14:textId="2E0D20D3" w:rsidR="00F42E8E" w:rsidRPr="007B25B1" w:rsidRDefault="00F42E8E" w:rsidP="00F42E8E">
      <w:pPr>
        <w:pStyle w:val="Odstavekseznama"/>
        <w:spacing w:beforeLines="60" w:before="144" w:afterLines="60" w:after="144" w:line="240" w:lineRule="auto"/>
        <w:ind w:left="0"/>
        <w:jc w:val="both"/>
        <w:rPr>
          <w:rFonts w:ascii="Arial" w:hAnsi="Arial" w:cs="Arial"/>
          <w:sz w:val="20"/>
          <w:szCs w:val="20"/>
          <w:lang w:val="sl-SI"/>
        </w:rPr>
      </w:pPr>
      <w:r w:rsidRPr="007B25B1">
        <w:rPr>
          <w:rFonts w:ascii="Arial" w:hAnsi="Arial" w:cs="Arial"/>
          <w:sz w:val="20"/>
          <w:szCs w:val="20"/>
          <w:lang w:val="sl-SI"/>
        </w:rPr>
        <w:t>V letu 2017 se je v okviru državnega monitoringa stanja podzemnih voda ugotavljalo vsebnost FFS na 103 merilnih mestih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_Ref530648164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rsidRPr="00237209">
        <w:rPr>
          <w:lang w:val="sl-SI"/>
        </w:rPr>
        <w:t xml:space="preserve">Slika </w:t>
      </w:r>
      <w:r w:rsidR="003F0E46" w:rsidRPr="00237209">
        <w:rPr>
          <w:noProof/>
          <w:lang w:val="sl-SI"/>
        </w:rPr>
        <w:t>9</w:t>
      </w:r>
      <w:r w:rsidR="003F0E46">
        <w:rPr>
          <w:rFonts w:ascii="Arial" w:hAnsi="Arial" w:cs="Arial"/>
          <w:sz w:val="20"/>
          <w:szCs w:val="20"/>
          <w:lang w:val="sl-SI"/>
        </w:rPr>
        <w:fldChar w:fldCharType="end"/>
      </w:r>
      <w:r w:rsidR="00453234">
        <w:rPr>
          <w:rFonts w:ascii="Arial" w:hAnsi="Arial" w:cs="Arial"/>
          <w:sz w:val="20"/>
          <w:szCs w:val="20"/>
          <w:lang w:val="sl-SI"/>
        </w:rPr>
        <w:t xml:space="preserve">). </w:t>
      </w:r>
      <w:r w:rsidRPr="007B25B1">
        <w:rPr>
          <w:rFonts w:ascii="Arial" w:hAnsi="Arial" w:cs="Arial"/>
          <w:sz w:val="20"/>
          <w:szCs w:val="20"/>
          <w:lang w:val="sl-SI"/>
        </w:rPr>
        <w:t xml:space="preserve">Na podlagi monitoringa je bilo ugotovljeno preseganje standarda kakovosti za posamezen FFS na 15 merilnih mestih zaradi starin bremen (atrazin, </w:t>
      </w:r>
      <w:proofErr w:type="spellStart"/>
      <w:r w:rsidRPr="007B25B1">
        <w:rPr>
          <w:rFonts w:ascii="Arial" w:hAnsi="Arial" w:cs="Arial"/>
          <w:sz w:val="20"/>
          <w:szCs w:val="20"/>
          <w:lang w:val="sl-SI"/>
        </w:rPr>
        <w:t>desetil</w:t>
      </w:r>
      <w:proofErr w:type="spellEnd"/>
      <w:r w:rsidRPr="007B25B1">
        <w:rPr>
          <w:rFonts w:ascii="Arial" w:hAnsi="Arial" w:cs="Arial"/>
          <w:sz w:val="20"/>
          <w:szCs w:val="20"/>
          <w:lang w:val="sl-SI"/>
        </w:rPr>
        <w:t xml:space="preserve">-atrazin, </w:t>
      </w:r>
      <w:proofErr w:type="spellStart"/>
      <w:r w:rsidRPr="007B25B1">
        <w:rPr>
          <w:rFonts w:ascii="Arial" w:hAnsi="Arial" w:cs="Arial"/>
          <w:sz w:val="20"/>
          <w:szCs w:val="20"/>
          <w:lang w:val="sl-SI"/>
        </w:rPr>
        <w:t>prometrin</w:t>
      </w:r>
      <w:proofErr w:type="spellEnd"/>
      <w:r w:rsidRPr="007B25B1">
        <w:rPr>
          <w:rFonts w:ascii="Arial" w:hAnsi="Arial" w:cs="Arial"/>
          <w:sz w:val="20"/>
          <w:szCs w:val="20"/>
          <w:lang w:val="sl-SI"/>
        </w:rPr>
        <w:t xml:space="preserve">) ter na enem merilnem mestu zaradi dovoljenih FFS (MCPP). </w:t>
      </w:r>
    </w:p>
    <w:p w14:paraId="424A7C8B" w14:textId="77777777" w:rsidR="00386852" w:rsidRPr="00651669" w:rsidRDefault="00386852" w:rsidP="00D6677C">
      <w:pPr>
        <w:pStyle w:val="Odstavekseznama"/>
        <w:spacing w:beforeLines="60" w:before="144" w:afterLines="60" w:after="144" w:line="240" w:lineRule="auto"/>
        <w:ind w:left="0"/>
        <w:jc w:val="both"/>
        <w:rPr>
          <w:rFonts w:ascii="Arial" w:hAnsi="Arial" w:cs="Arial"/>
          <w:sz w:val="20"/>
          <w:szCs w:val="20"/>
          <w:lang w:val="sl-SI"/>
        </w:rPr>
      </w:pPr>
    </w:p>
    <w:p w14:paraId="112D77B9" w14:textId="2CEA9F74" w:rsidR="000E5399" w:rsidRPr="00651669" w:rsidRDefault="000E5399" w:rsidP="00D6677C">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Podatki monitoringa so objavljeni na spletni</w:t>
      </w:r>
      <w:r w:rsidR="000E0151">
        <w:rPr>
          <w:rFonts w:ascii="Arial" w:hAnsi="Arial" w:cs="Arial"/>
          <w:sz w:val="20"/>
          <w:szCs w:val="20"/>
          <w:lang w:val="sl-SI"/>
        </w:rPr>
        <w:t>h straneh Agencije RS za okolje,</w:t>
      </w:r>
      <w:r w:rsidR="000E0151">
        <w:rPr>
          <w:rStyle w:val="Sprotnaopomba-sklic"/>
          <w:rFonts w:ascii="Arial" w:hAnsi="Arial" w:cs="Arial"/>
          <w:sz w:val="20"/>
          <w:szCs w:val="20"/>
          <w:lang w:val="sl-SI"/>
        </w:rPr>
        <w:footnoteReference w:id="35"/>
      </w:r>
    </w:p>
    <w:p w14:paraId="402BD528" w14:textId="3AF4DA52" w:rsidR="00EB0461" w:rsidRPr="00651669" w:rsidRDefault="002E3EEF" w:rsidP="002E3EEF">
      <w:pPr>
        <w:pStyle w:val="Naslov3"/>
        <w:rPr>
          <w:lang w:val="sl-SI"/>
        </w:rPr>
      </w:pPr>
      <w:bookmarkStart w:id="98" w:name="_Toc531071891"/>
      <w:r w:rsidRPr="00651669">
        <w:rPr>
          <w:lang w:val="sl-SI"/>
        </w:rPr>
        <w:t xml:space="preserve">15. </w:t>
      </w:r>
      <w:r w:rsidR="00FC39FF" w:rsidRPr="00651669">
        <w:rPr>
          <w:lang w:val="sl-SI"/>
        </w:rPr>
        <w:tab/>
      </w:r>
      <w:r w:rsidR="000246AA" w:rsidRPr="00651669">
        <w:rPr>
          <w:lang w:val="sl-SI"/>
        </w:rPr>
        <w:t>Monitoring pitne vode</w:t>
      </w:r>
      <w:bookmarkEnd w:id="98"/>
    </w:p>
    <w:p w14:paraId="6F9D8977" w14:textId="513E8A90" w:rsidR="00DA6737" w:rsidRPr="00651669" w:rsidRDefault="00DA6737" w:rsidP="00D6677C">
      <w:pPr>
        <w:pStyle w:val="Odstavekseznama"/>
        <w:spacing w:beforeLines="60" w:before="144" w:afterLines="60" w:after="144" w:line="240" w:lineRule="auto"/>
        <w:ind w:left="0"/>
        <w:jc w:val="both"/>
        <w:rPr>
          <w:rFonts w:ascii="Arial" w:hAnsi="Arial" w:cs="Arial"/>
          <w:sz w:val="20"/>
          <w:szCs w:val="20"/>
          <w:lang w:val="sl-SI"/>
        </w:rPr>
      </w:pPr>
      <w:r w:rsidRPr="00651669">
        <w:rPr>
          <w:rFonts w:ascii="Arial" w:hAnsi="Arial" w:cs="Arial"/>
          <w:sz w:val="20"/>
          <w:szCs w:val="20"/>
          <w:lang w:val="sl-SI"/>
        </w:rPr>
        <w:t>Skladnost pitne vode z zahtevami, katerih namen je varovanje zdravja ljudi pred škodljivimi učinki zaradi kakršnegakoli onesnaženja pitne vode preverja Ministrstvo za zdravje z monitoringom pitne vode od leta 2004 dalje.</w:t>
      </w:r>
    </w:p>
    <w:p w14:paraId="51426D27" w14:textId="77777777" w:rsidR="00DA6737" w:rsidRPr="00651669" w:rsidRDefault="00DA6737" w:rsidP="00D6677C">
      <w:pPr>
        <w:pStyle w:val="Odstavekseznama"/>
        <w:spacing w:beforeLines="60" w:before="144" w:afterLines="60" w:after="144" w:line="240" w:lineRule="auto"/>
        <w:ind w:left="0"/>
        <w:jc w:val="both"/>
        <w:rPr>
          <w:rFonts w:ascii="Arial" w:hAnsi="Arial" w:cs="Arial"/>
          <w:sz w:val="20"/>
          <w:szCs w:val="20"/>
          <w:lang w:val="sl-SI"/>
        </w:rPr>
      </w:pPr>
    </w:p>
    <w:p w14:paraId="3A8C94BF" w14:textId="31EF2B75" w:rsidR="00453234" w:rsidRPr="007B25B1" w:rsidRDefault="00453234" w:rsidP="00453234">
      <w:pPr>
        <w:pStyle w:val="Odstavekseznama"/>
        <w:spacing w:beforeLines="60" w:before="144" w:afterLines="60" w:after="144" w:line="240" w:lineRule="auto"/>
        <w:ind w:left="0"/>
        <w:jc w:val="both"/>
        <w:rPr>
          <w:rFonts w:ascii="Arial" w:hAnsi="Arial" w:cs="Arial"/>
          <w:sz w:val="20"/>
          <w:szCs w:val="20"/>
          <w:lang w:val="sl-SI"/>
        </w:rPr>
      </w:pPr>
      <w:r w:rsidRPr="007B25B1">
        <w:rPr>
          <w:rFonts w:ascii="Arial" w:hAnsi="Arial" w:cs="Arial"/>
          <w:sz w:val="20"/>
          <w:szCs w:val="20"/>
          <w:lang w:val="sl-SI"/>
        </w:rPr>
        <w:t xml:space="preserve">Monitoring pitne vode je predpisan s Pravilnikom o pitni vodi (Uradni list RS, št. 19/04, 35/04, 26/06, 92/06, 25/09, 74/15 in 51/17) (v nadaljnjem besedilu: Pravilnik o pitni vodi). Namen monitoringa je preverjanje skladnosti pitne vode z zahtevami Pravilnika o pitni vodi, zlasti zahtevami za mejne vrednosti parametrov, določenih v Prilogi I. Izvaja se v skladu s programom, ki opredeljuje pogostost vzorčenja, metodologijo vzorčenja, fizikalno </w:t>
      </w:r>
      <w:r w:rsidR="0064183F">
        <w:rPr>
          <w:rFonts w:ascii="Arial" w:hAnsi="Arial" w:cs="Arial"/>
          <w:sz w:val="20"/>
          <w:szCs w:val="20"/>
          <w:lang w:val="sl-SI"/>
        </w:rPr>
        <w:t>– kemijska in mikrobiološka preizkušanja. Preiz</w:t>
      </w:r>
      <w:r w:rsidRPr="007B25B1">
        <w:rPr>
          <w:rFonts w:ascii="Arial" w:hAnsi="Arial" w:cs="Arial"/>
          <w:sz w:val="20"/>
          <w:szCs w:val="20"/>
          <w:lang w:val="sl-SI"/>
        </w:rPr>
        <w:t xml:space="preserve">kušanja pitne vode se izvajajo na pipah uporabnikov oziroma mestih, kjer se voda uporablja kot pitna voda znotraj oskrbovalnega območja. V informacijskem sistemu monitoringa pitne vode (IS MPV) je bilo v obdobju 2013 do 2017, ki ga zajema poročilo vpisanih od 849 oskrbovalnih območij (v letu 2014) do 886 oskrbovalnih območij (v letu 2015), kot je prikazano v </w:t>
      </w:r>
      <w:r>
        <w:rPr>
          <w:rFonts w:ascii="Arial" w:hAnsi="Arial" w:cs="Arial"/>
          <w:sz w:val="20"/>
          <w:szCs w:val="20"/>
          <w:lang w:val="sl-SI"/>
        </w:rPr>
        <w:fldChar w:fldCharType="begin"/>
      </w:r>
      <w:r>
        <w:rPr>
          <w:rFonts w:ascii="Arial" w:hAnsi="Arial" w:cs="Arial"/>
          <w:sz w:val="20"/>
          <w:szCs w:val="20"/>
          <w:lang w:val="sl-SI"/>
        </w:rPr>
        <w:instrText xml:space="preserve"> REF _Ref530580212 \h </w:instrText>
      </w:r>
      <w:r>
        <w:rPr>
          <w:rFonts w:ascii="Arial" w:hAnsi="Arial" w:cs="Arial"/>
          <w:sz w:val="20"/>
          <w:szCs w:val="20"/>
          <w:lang w:val="sl-SI"/>
        </w:rPr>
      </w:r>
      <w:r>
        <w:rPr>
          <w:rFonts w:ascii="Arial" w:hAnsi="Arial" w:cs="Arial"/>
          <w:sz w:val="20"/>
          <w:szCs w:val="20"/>
          <w:lang w:val="sl-SI"/>
        </w:rPr>
        <w:fldChar w:fldCharType="separate"/>
      </w:r>
      <w:r w:rsidRPr="00237209">
        <w:rPr>
          <w:lang w:val="sl-SI"/>
        </w:rPr>
        <w:t xml:space="preserve">Preglednici </w:t>
      </w:r>
      <w:r w:rsidRPr="00237209">
        <w:rPr>
          <w:noProof/>
          <w:lang w:val="sl-SI"/>
        </w:rPr>
        <w:t>12</w:t>
      </w:r>
      <w:r>
        <w:rPr>
          <w:rFonts w:ascii="Arial" w:hAnsi="Arial" w:cs="Arial"/>
          <w:sz w:val="20"/>
          <w:szCs w:val="20"/>
          <w:lang w:val="sl-SI"/>
        </w:rPr>
        <w:fldChar w:fldCharType="end"/>
      </w:r>
    </w:p>
    <w:p w14:paraId="094F7B51" w14:textId="080B74CD" w:rsidR="003211B4" w:rsidRDefault="00692D0C"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 </w:t>
      </w:r>
    </w:p>
    <w:p w14:paraId="523A22D7" w14:textId="77777777" w:rsidR="00A12003" w:rsidRDefault="00A12003" w:rsidP="00D6677C">
      <w:pPr>
        <w:pStyle w:val="Odstavekseznama"/>
        <w:spacing w:beforeLines="60" w:before="144" w:afterLines="60" w:after="144" w:line="240" w:lineRule="auto"/>
        <w:ind w:left="0"/>
        <w:jc w:val="both"/>
        <w:rPr>
          <w:rFonts w:ascii="Arial" w:hAnsi="Arial" w:cs="Arial"/>
          <w:sz w:val="20"/>
          <w:szCs w:val="20"/>
          <w:lang w:val="sl-SI"/>
        </w:rPr>
      </w:pPr>
    </w:p>
    <w:p w14:paraId="4CB99AC3" w14:textId="53098C38" w:rsidR="00A12003" w:rsidRDefault="007C0B81"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Na p</w:t>
      </w:r>
      <w:r w:rsidR="00A12003">
        <w:rPr>
          <w:rFonts w:ascii="Arial" w:hAnsi="Arial" w:cs="Arial"/>
          <w:sz w:val="20"/>
          <w:szCs w:val="20"/>
          <w:lang w:val="sl-SI"/>
        </w:rPr>
        <w:t xml:space="preserve">esticide se </w:t>
      </w:r>
      <w:r w:rsidR="00C062AE">
        <w:rPr>
          <w:rFonts w:ascii="Arial" w:hAnsi="Arial" w:cs="Arial"/>
          <w:sz w:val="20"/>
          <w:szCs w:val="20"/>
          <w:lang w:val="sl-SI"/>
        </w:rPr>
        <w:t xml:space="preserve">redno </w:t>
      </w:r>
      <w:r w:rsidR="0064183F">
        <w:rPr>
          <w:rFonts w:ascii="Arial" w:hAnsi="Arial" w:cs="Arial"/>
          <w:sz w:val="20"/>
          <w:szCs w:val="20"/>
          <w:lang w:val="sl-SI"/>
        </w:rPr>
        <w:t>preiz</w:t>
      </w:r>
      <w:r>
        <w:rPr>
          <w:rFonts w:ascii="Arial" w:hAnsi="Arial" w:cs="Arial"/>
          <w:sz w:val="20"/>
          <w:szCs w:val="20"/>
          <w:lang w:val="sl-SI"/>
        </w:rPr>
        <w:t>kušajo</w:t>
      </w:r>
      <w:r w:rsidR="00A12003">
        <w:rPr>
          <w:rFonts w:ascii="Arial" w:hAnsi="Arial" w:cs="Arial"/>
          <w:sz w:val="20"/>
          <w:szCs w:val="20"/>
          <w:lang w:val="sl-SI"/>
        </w:rPr>
        <w:t xml:space="preserve"> samo območja, kjer se prisotnost pesticidov pričakuje. V Preglednici 12 so navedeni podatki o celotnem številu oskrbovalnih območij (OO) ter število in delež </w:t>
      </w:r>
      <w:r>
        <w:rPr>
          <w:rFonts w:ascii="Arial" w:hAnsi="Arial" w:cs="Arial"/>
          <w:sz w:val="20"/>
          <w:szCs w:val="20"/>
          <w:lang w:val="sl-SI"/>
        </w:rPr>
        <w:t>preizkušenih</w:t>
      </w:r>
      <w:r w:rsidR="00A12003">
        <w:rPr>
          <w:rFonts w:ascii="Arial" w:hAnsi="Arial" w:cs="Arial"/>
          <w:sz w:val="20"/>
          <w:szCs w:val="20"/>
          <w:lang w:val="sl-SI"/>
        </w:rPr>
        <w:t xml:space="preserve"> OO na pesticide.</w:t>
      </w:r>
    </w:p>
    <w:p w14:paraId="070F38E0" w14:textId="78CEA64A" w:rsidR="00A12003" w:rsidRPr="00237209" w:rsidRDefault="00A12003" w:rsidP="00D6677C">
      <w:pPr>
        <w:pStyle w:val="Napis"/>
        <w:keepNext/>
        <w:rPr>
          <w:lang w:val="sl-SI"/>
        </w:rPr>
      </w:pPr>
      <w:bookmarkStart w:id="99" w:name="_Ref530580212"/>
      <w:bookmarkStart w:id="100" w:name="_Toc531767583"/>
      <w:r w:rsidRPr="00237209">
        <w:rPr>
          <w:lang w:val="sl-SI"/>
        </w:rPr>
        <w:t xml:space="preserve">Preglednica </w:t>
      </w:r>
      <w:r>
        <w:fldChar w:fldCharType="begin"/>
      </w:r>
      <w:r w:rsidRPr="00237209">
        <w:rPr>
          <w:lang w:val="sl-SI"/>
        </w:rPr>
        <w:instrText xml:space="preserve"> SEQ Tabela \* ARABIC </w:instrText>
      </w:r>
      <w:r>
        <w:fldChar w:fldCharType="separate"/>
      </w:r>
      <w:r w:rsidR="0023248F" w:rsidRPr="00237209">
        <w:rPr>
          <w:noProof/>
          <w:lang w:val="sl-SI"/>
        </w:rPr>
        <w:t>13</w:t>
      </w:r>
      <w:r>
        <w:fldChar w:fldCharType="end"/>
      </w:r>
      <w:bookmarkEnd w:id="99"/>
      <w:r w:rsidRPr="00237209">
        <w:rPr>
          <w:lang w:val="sl-SI"/>
        </w:rPr>
        <w:t xml:space="preserve">: </w:t>
      </w:r>
      <w:r w:rsidR="00F57399" w:rsidRPr="00237209">
        <w:rPr>
          <w:lang w:val="sl-SI"/>
        </w:rPr>
        <w:t>Število in delež preizkuše</w:t>
      </w:r>
      <w:r w:rsidRPr="00237209">
        <w:rPr>
          <w:lang w:val="sl-SI"/>
        </w:rPr>
        <w:t xml:space="preserve">nih OO glede </w:t>
      </w:r>
      <w:r w:rsidR="007C0B81" w:rsidRPr="00237209">
        <w:rPr>
          <w:lang w:val="sl-SI"/>
        </w:rPr>
        <w:t xml:space="preserve">vsebovanja </w:t>
      </w:r>
      <w:r w:rsidRPr="00237209">
        <w:rPr>
          <w:lang w:val="sl-SI"/>
        </w:rPr>
        <w:t>pesticidov v odnosu na celotno število OO:</w:t>
      </w:r>
      <w:bookmarkEnd w:id="100"/>
    </w:p>
    <w:tbl>
      <w:tblPr>
        <w:tblStyle w:val="Tabelamrea4poudarek11"/>
        <w:tblW w:w="9497" w:type="dxa"/>
        <w:tblInd w:w="137" w:type="dxa"/>
        <w:tblLook w:val="04A0" w:firstRow="1" w:lastRow="0" w:firstColumn="1" w:lastColumn="0" w:noHBand="0" w:noVBand="1"/>
      </w:tblPr>
      <w:tblGrid>
        <w:gridCol w:w="4536"/>
        <w:gridCol w:w="992"/>
        <w:gridCol w:w="851"/>
        <w:gridCol w:w="992"/>
        <w:gridCol w:w="1134"/>
        <w:gridCol w:w="992"/>
      </w:tblGrid>
      <w:tr w:rsidR="007C0B81" w:rsidRPr="007C0B81" w14:paraId="70FBBC00" w14:textId="77777777" w:rsidTr="00D667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95B3D7" w:themeFill="accent1" w:themeFillTint="99"/>
            <w:noWrap/>
            <w:hideMark/>
          </w:tcPr>
          <w:p w14:paraId="13D8E4AE" w14:textId="001D5D31" w:rsidR="00A12003" w:rsidRPr="00A12003" w:rsidRDefault="00A12003" w:rsidP="00A12003">
            <w:pPr>
              <w:spacing w:after="0" w:line="240" w:lineRule="auto"/>
              <w:jc w:val="both"/>
              <w:rPr>
                <w:rFonts w:eastAsia="Times New Roman"/>
                <w:color w:val="000000"/>
                <w:lang w:val="sl-SI" w:eastAsia="sl-SI"/>
              </w:rPr>
            </w:pPr>
            <w:r w:rsidRPr="00A12003">
              <w:rPr>
                <w:rFonts w:eastAsia="Times New Roman"/>
                <w:color w:val="000000"/>
                <w:lang w:val="sl-SI" w:eastAsia="sl-SI"/>
              </w:rPr>
              <w:t> </w:t>
            </w:r>
            <w:r w:rsidRPr="007C0B81">
              <w:rPr>
                <w:rFonts w:eastAsia="Times New Roman"/>
                <w:color w:val="000000"/>
                <w:lang w:val="sl-SI" w:eastAsia="sl-SI"/>
              </w:rPr>
              <w:t>OO</w:t>
            </w:r>
          </w:p>
        </w:tc>
        <w:tc>
          <w:tcPr>
            <w:tcW w:w="992" w:type="dxa"/>
            <w:shd w:val="clear" w:color="auto" w:fill="95B3D7" w:themeFill="accent1" w:themeFillTint="99"/>
            <w:noWrap/>
            <w:hideMark/>
          </w:tcPr>
          <w:p w14:paraId="02C9A7A7"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2013</w:t>
            </w:r>
          </w:p>
        </w:tc>
        <w:tc>
          <w:tcPr>
            <w:tcW w:w="851" w:type="dxa"/>
            <w:shd w:val="clear" w:color="auto" w:fill="95B3D7" w:themeFill="accent1" w:themeFillTint="99"/>
            <w:noWrap/>
            <w:hideMark/>
          </w:tcPr>
          <w:p w14:paraId="0D316D3D"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2014</w:t>
            </w:r>
          </w:p>
        </w:tc>
        <w:tc>
          <w:tcPr>
            <w:tcW w:w="992" w:type="dxa"/>
            <w:shd w:val="clear" w:color="auto" w:fill="95B3D7" w:themeFill="accent1" w:themeFillTint="99"/>
            <w:noWrap/>
            <w:hideMark/>
          </w:tcPr>
          <w:p w14:paraId="3C388026"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2015</w:t>
            </w:r>
          </w:p>
        </w:tc>
        <w:tc>
          <w:tcPr>
            <w:tcW w:w="1134" w:type="dxa"/>
            <w:shd w:val="clear" w:color="auto" w:fill="95B3D7" w:themeFill="accent1" w:themeFillTint="99"/>
            <w:noWrap/>
            <w:hideMark/>
          </w:tcPr>
          <w:p w14:paraId="5E990B1C"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2016</w:t>
            </w:r>
          </w:p>
        </w:tc>
        <w:tc>
          <w:tcPr>
            <w:tcW w:w="992" w:type="dxa"/>
            <w:shd w:val="clear" w:color="auto" w:fill="95B3D7" w:themeFill="accent1" w:themeFillTint="99"/>
            <w:noWrap/>
            <w:hideMark/>
          </w:tcPr>
          <w:p w14:paraId="304C0F82" w14:textId="77777777" w:rsidR="00A12003" w:rsidRPr="00A12003" w:rsidRDefault="00A12003" w:rsidP="00A12003">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2017</w:t>
            </w:r>
          </w:p>
        </w:tc>
      </w:tr>
      <w:tr w:rsidR="007C0B81" w:rsidRPr="00A12003" w14:paraId="265F5817" w14:textId="77777777" w:rsidTr="00D667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hideMark/>
          </w:tcPr>
          <w:p w14:paraId="04683AAC" w14:textId="44969BB8" w:rsidR="00A12003" w:rsidRPr="00A12003" w:rsidRDefault="00A12003" w:rsidP="00A12003">
            <w:pPr>
              <w:spacing w:after="0" w:line="240" w:lineRule="auto"/>
              <w:rPr>
                <w:rFonts w:eastAsia="Times New Roman"/>
                <w:b w:val="0"/>
                <w:color w:val="000000"/>
                <w:lang w:val="sl-SI" w:eastAsia="sl-SI"/>
              </w:rPr>
            </w:pPr>
            <w:r w:rsidRPr="00A12003">
              <w:rPr>
                <w:rFonts w:eastAsia="Times New Roman"/>
                <w:b w:val="0"/>
                <w:color w:val="000000"/>
                <w:lang w:val="sl-SI" w:eastAsia="sl-SI"/>
              </w:rPr>
              <w:t xml:space="preserve">Število </w:t>
            </w:r>
            <w:r w:rsidR="006E54DE">
              <w:rPr>
                <w:rFonts w:eastAsia="Times New Roman"/>
                <w:b w:val="0"/>
                <w:color w:val="000000"/>
                <w:lang w:val="sl-SI" w:eastAsia="sl-SI"/>
              </w:rPr>
              <w:t xml:space="preserve">vseh </w:t>
            </w:r>
            <w:r w:rsidRPr="00A12003">
              <w:rPr>
                <w:rFonts w:eastAsia="Times New Roman"/>
                <w:b w:val="0"/>
                <w:color w:val="000000"/>
                <w:lang w:val="sl-SI" w:eastAsia="sl-SI"/>
              </w:rPr>
              <w:t>oskrbovalnih območij (OO)</w:t>
            </w:r>
          </w:p>
        </w:tc>
        <w:tc>
          <w:tcPr>
            <w:tcW w:w="992" w:type="dxa"/>
            <w:shd w:val="clear" w:color="auto" w:fill="auto"/>
            <w:noWrap/>
            <w:hideMark/>
          </w:tcPr>
          <w:p w14:paraId="2D9F96E7"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885</w:t>
            </w:r>
          </w:p>
        </w:tc>
        <w:tc>
          <w:tcPr>
            <w:tcW w:w="851" w:type="dxa"/>
            <w:shd w:val="clear" w:color="auto" w:fill="auto"/>
            <w:noWrap/>
            <w:hideMark/>
          </w:tcPr>
          <w:p w14:paraId="5E6CDB28"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849</w:t>
            </w:r>
          </w:p>
        </w:tc>
        <w:tc>
          <w:tcPr>
            <w:tcW w:w="992" w:type="dxa"/>
            <w:shd w:val="clear" w:color="auto" w:fill="auto"/>
            <w:noWrap/>
            <w:hideMark/>
          </w:tcPr>
          <w:p w14:paraId="11207310"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886</w:t>
            </w:r>
          </w:p>
        </w:tc>
        <w:tc>
          <w:tcPr>
            <w:tcW w:w="1134" w:type="dxa"/>
            <w:shd w:val="clear" w:color="auto" w:fill="auto"/>
            <w:noWrap/>
            <w:hideMark/>
          </w:tcPr>
          <w:p w14:paraId="24EAE503"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869</w:t>
            </w:r>
          </w:p>
        </w:tc>
        <w:tc>
          <w:tcPr>
            <w:tcW w:w="992" w:type="dxa"/>
            <w:shd w:val="clear" w:color="auto" w:fill="auto"/>
            <w:noWrap/>
            <w:hideMark/>
          </w:tcPr>
          <w:p w14:paraId="62606068"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866</w:t>
            </w:r>
          </w:p>
        </w:tc>
      </w:tr>
      <w:tr w:rsidR="00A12003" w:rsidRPr="00A12003" w14:paraId="51BF1AC2" w14:textId="77777777" w:rsidTr="00D6677C">
        <w:trPr>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hideMark/>
          </w:tcPr>
          <w:p w14:paraId="32C329D2" w14:textId="2A3AFCF1" w:rsidR="00A12003" w:rsidRPr="00A12003" w:rsidRDefault="007C0B81" w:rsidP="00A12003">
            <w:pPr>
              <w:spacing w:after="0" w:line="240" w:lineRule="auto"/>
              <w:rPr>
                <w:rFonts w:eastAsia="Times New Roman"/>
                <w:b w:val="0"/>
                <w:color w:val="000000"/>
                <w:lang w:val="sl-SI" w:eastAsia="sl-SI"/>
              </w:rPr>
            </w:pPr>
            <w:r>
              <w:rPr>
                <w:rFonts w:eastAsia="Times New Roman"/>
                <w:b w:val="0"/>
                <w:color w:val="000000"/>
                <w:lang w:val="sl-SI" w:eastAsia="sl-SI"/>
              </w:rPr>
              <w:t>Š</w:t>
            </w:r>
            <w:r w:rsidR="00A12003" w:rsidRPr="00A12003">
              <w:rPr>
                <w:rFonts w:eastAsia="Times New Roman"/>
                <w:b w:val="0"/>
                <w:color w:val="000000"/>
                <w:lang w:val="sl-SI" w:eastAsia="sl-SI"/>
              </w:rPr>
              <w:t xml:space="preserve">tevilo </w:t>
            </w:r>
            <w:r w:rsidR="00F57399" w:rsidRPr="00A12003">
              <w:rPr>
                <w:rFonts w:eastAsia="Times New Roman"/>
                <w:b w:val="0"/>
                <w:color w:val="000000"/>
                <w:lang w:val="sl-SI" w:eastAsia="sl-SI"/>
              </w:rPr>
              <w:t>preizkušenih</w:t>
            </w:r>
            <w:r w:rsidR="00A12003" w:rsidRPr="00A12003">
              <w:rPr>
                <w:rFonts w:eastAsia="Times New Roman"/>
                <w:b w:val="0"/>
                <w:color w:val="000000"/>
                <w:lang w:val="sl-SI" w:eastAsia="sl-SI"/>
              </w:rPr>
              <w:t xml:space="preserve"> OO na pesticide</w:t>
            </w:r>
          </w:p>
        </w:tc>
        <w:tc>
          <w:tcPr>
            <w:tcW w:w="992" w:type="dxa"/>
            <w:shd w:val="clear" w:color="auto" w:fill="auto"/>
            <w:noWrap/>
            <w:hideMark/>
          </w:tcPr>
          <w:p w14:paraId="0428315D"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66</w:t>
            </w:r>
          </w:p>
        </w:tc>
        <w:tc>
          <w:tcPr>
            <w:tcW w:w="851" w:type="dxa"/>
            <w:shd w:val="clear" w:color="auto" w:fill="auto"/>
            <w:noWrap/>
            <w:hideMark/>
          </w:tcPr>
          <w:p w14:paraId="14FA689F"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120</w:t>
            </w:r>
          </w:p>
        </w:tc>
        <w:tc>
          <w:tcPr>
            <w:tcW w:w="992" w:type="dxa"/>
            <w:shd w:val="clear" w:color="auto" w:fill="auto"/>
            <w:noWrap/>
            <w:hideMark/>
          </w:tcPr>
          <w:p w14:paraId="658C5933"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124</w:t>
            </w:r>
          </w:p>
        </w:tc>
        <w:tc>
          <w:tcPr>
            <w:tcW w:w="1134" w:type="dxa"/>
            <w:shd w:val="clear" w:color="auto" w:fill="auto"/>
            <w:noWrap/>
            <w:hideMark/>
          </w:tcPr>
          <w:p w14:paraId="5446F7A1"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68</w:t>
            </w:r>
          </w:p>
        </w:tc>
        <w:tc>
          <w:tcPr>
            <w:tcW w:w="992" w:type="dxa"/>
            <w:shd w:val="clear" w:color="auto" w:fill="auto"/>
            <w:noWrap/>
            <w:hideMark/>
          </w:tcPr>
          <w:p w14:paraId="4196D03A" w14:textId="77777777" w:rsidR="00A12003" w:rsidRPr="00A12003" w:rsidRDefault="00A12003" w:rsidP="00A120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81</w:t>
            </w:r>
          </w:p>
        </w:tc>
      </w:tr>
      <w:tr w:rsidR="007C0B81" w:rsidRPr="00A12003" w14:paraId="374BEFAC" w14:textId="77777777" w:rsidTr="00D667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shd w:val="clear" w:color="auto" w:fill="auto"/>
            <w:noWrap/>
            <w:hideMark/>
          </w:tcPr>
          <w:p w14:paraId="2B726E94" w14:textId="118BD56B" w:rsidR="00A12003" w:rsidRPr="00A12003" w:rsidRDefault="00A12003" w:rsidP="00A12003">
            <w:pPr>
              <w:spacing w:after="0" w:line="240" w:lineRule="auto"/>
              <w:rPr>
                <w:rFonts w:eastAsia="Times New Roman"/>
                <w:b w:val="0"/>
                <w:color w:val="000000"/>
                <w:lang w:val="sl-SI" w:eastAsia="sl-SI"/>
              </w:rPr>
            </w:pPr>
            <w:r w:rsidRPr="00A12003">
              <w:rPr>
                <w:rFonts w:eastAsia="Times New Roman"/>
                <w:b w:val="0"/>
                <w:color w:val="000000"/>
                <w:lang w:val="sl-SI" w:eastAsia="sl-SI"/>
              </w:rPr>
              <w:t xml:space="preserve">Delež </w:t>
            </w:r>
            <w:r w:rsidR="00F57399" w:rsidRPr="00A12003">
              <w:rPr>
                <w:rFonts w:eastAsia="Times New Roman"/>
                <w:b w:val="0"/>
                <w:color w:val="000000"/>
                <w:lang w:val="sl-SI" w:eastAsia="sl-SI"/>
              </w:rPr>
              <w:t>preizkušenih</w:t>
            </w:r>
            <w:r w:rsidRPr="00A12003">
              <w:rPr>
                <w:rFonts w:eastAsia="Times New Roman"/>
                <w:b w:val="0"/>
                <w:color w:val="000000"/>
                <w:lang w:val="sl-SI" w:eastAsia="sl-SI"/>
              </w:rPr>
              <w:t xml:space="preserve"> OO na pesticide</w:t>
            </w:r>
          </w:p>
        </w:tc>
        <w:tc>
          <w:tcPr>
            <w:tcW w:w="992" w:type="dxa"/>
            <w:shd w:val="clear" w:color="auto" w:fill="auto"/>
            <w:noWrap/>
            <w:hideMark/>
          </w:tcPr>
          <w:p w14:paraId="6008DF08"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7,5</w:t>
            </w:r>
          </w:p>
        </w:tc>
        <w:tc>
          <w:tcPr>
            <w:tcW w:w="851" w:type="dxa"/>
            <w:shd w:val="clear" w:color="auto" w:fill="auto"/>
            <w:noWrap/>
            <w:hideMark/>
          </w:tcPr>
          <w:p w14:paraId="4F6129BF"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14,1</w:t>
            </w:r>
          </w:p>
        </w:tc>
        <w:tc>
          <w:tcPr>
            <w:tcW w:w="992" w:type="dxa"/>
            <w:shd w:val="clear" w:color="auto" w:fill="auto"/>
            <w:noWrap/>
            <w:hideMark/>
          </w:tcPr>
          <w:p w14:paraId="5D8B572E"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14,0</w:t>
            </w:r>
          </w:p>
        </w:tc>
        <w:tc>
          <w:tcPr>
            <w:tcW w:w="1134" w:type="dxa"/>
            <w:shd w:val="clear" w:color="auto" w:fill="auto"/>
            <w:noWrap/>
            <w:hideMark/>
          </w:tcPr>
          <w:p w14:paraId="459C74E6"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7,8</w:t>
            </w:r>
          </w:p>
        </w:tc>
        <w:tc>
          <w:tcPr>
            <w:tcW w:w="992" w:type="dxa"/>
            <w:shd w:val="clear" w:color="auto" w:fill="auto"/>
            <w:noWrap/>
            <w:hideMark/>
          </w:tcPr>
          <w:p w14:paraId="1E3D78B1" w14:textId="77777777" w:rsidR="00A12003" w:rsidRPr="00A12003" w:rsidRDefault="00A12003" w:rsidP="00A120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val="sl-SI" w:eastAsia="sl-SI"/>
              </w:rPr>
            </w:pPr>
            <w:r w:rsidRPr="00A12003">
              <w:rPr>
                <w:rFonts w:eastAsia="Times New Roman"/>
                <w:color w:val="000000"/>
                <w:lang w:val="sl-SI" w:eastAsia="sl-SI"/>
              </w:rPr>
              <w:t>9,4</w:t>
            </w:r>
          </w:p>
        </w:tc>
      </w:tr>
    </w:tbl>
    <w:p w14:paraId="68B55431" w14:textId="4C179237" w:rsidR="003211B4" w:rsidRDefault="003211B4" w:rsidP="00E43489">
      <w:pPr>
        <w:pStyle w:val="Odstavekseznama"/>
        <w:spacing w:beforeLines="60" w:before="144" w:afterLines="60" w:after="144" w:line="240" w:lineRule="auto"/>
        <w:jc w:val="both"/>
        <w:rPr>
          <w:rFonts w:ascii="Arial" w:hAnsi="Arial" w:cs="Arial"/>
          <w:sz w:val="20"/>
          <w:szCs w:val="20"/>
          <w:lang w:val="sl-SI"/>
        </w:rPr>
      </w:pPr>
    </w:p>
    <w:p w14:paraId="3A0C0D8B" w14:textId="48F17194" w:rsidR="00D35104" w:rsidRDefault="00720DAD" w:rsidP="00D6677C">
      <w:pPr>
        <w:pStyle w:val="Odstavekseznama"/>
        <w:spacing w:beforeLines="60" w:before="144" w:afterLines="60" w:after="144" w:line="240" w:lineRule="auto"/>
        <w:ind w:left="0"/>
        <w:jc w:val="both"/>
        <w:rPr>
          <w:rFonts w:ascii="Arial" w:hAnsi="Arial" w:cs="Arial"/>
          <w:sz w:val="20"/>
          <w:szCs w:val="20"/>
          <w:lang w:val="sl-SI"/>
        </w:rPr>
      </w:pPr>
      <w:r>
        <w:rPr>
          <w:rFonts w:ascii="Arial" w:hAnsi="Arial" w:cs="Arial"/>
          <w:sz w:val="20"/>
          <w:szCs w:val="20"/>
          <w:lang w:val="sl-SI"/>
        </w:rPr>
        <w:t xml:space="preserve">Enako kot pri podzemni vodi, opisani v prejšnji točki, </w:t>
      </w:r>
      <w:r w:rsidR="00952534">
        <w:rPr>
          <w:rFonts w:ascii="Arial" w:hAnsi="Arial" w:cs="Arial"/>
          <w:sz w:val="20"/>
          <w:szCs w:val="20"/>
          <w:lang w:val="sl-SI"/>
        </w:rPr>
        <w:t>s</w:t>
      </w:r>
      <w:r w:rsidR="007C0B81">
        <w:rPr>
          <w:rFonts w:ascii="Arial" w:hAnsi="Arial" w:cs="Arial"/>
          <w:sz w:val="20"/>
          <w:szCs w:val="20"/>
          <w:lang w:val="sl-SI"/>
        </w:rPr>
        <w:t>e</w:t>
      </w:r>
      <w:r w:rsidR="00952534">
        <w:rPr>
          <w:rFonts w:ascii="Arial" w:hAnsi="Arial" w:cs="Arial"/>
          <w:sz w:val="20"/>
          <w:szCs w:val="20"/>
          <w:lang w:val="sl-SI"/>
        </w:rPr>
        <w:t xml:space="preserve"> v pitni vodi največ</w:t>
      </w:r>
      <w:r w:rsidR="00D35104">
        <w:rPr>
          <w:rFonts w:ascii="Arial" w:hAnsi="Arial" w:cs="Arial"/>
          <w:sz w:val="20"/>
          <w:szCs w:val="20"/>
          <w:lang w:val="sl-SI"/>
        </w:rPr>
        <w:t xml:space="preserve"> </w:t>
      </w:r>
      <w:r w:rsidR="00952534">
        <w:rPr>
          <w:rFonts w:ascii="Arial" w:hAnsi="Arial" w:cs="Arial"/>
          <w:sz w:val="20"/>
          <w:szCs w:val="20"/>
          <w:lang w:val="sl-SI"/>
        </w:rPr>
        <w:t>pojavljajo</w:t>
      </w:r>
      <w:r w:rsidR="00D35104">
        <w:rPr>
          <w:rFonts w:ascii="Arial" w:hAnsi="Arial" w:cs="Arial"/>
          <w:sz w:val="20"/>
          <w:szCs w:val="20"/>
          <w:lang w:val="sl-SI"/>
        </w:rPr>
        <w:t xml:space="preserve"> herbicidi</w:t>
      </w:r>
      <w:r w:rsidR="003A369F">
        <w:rPr>
          <w:rFonts w:ascii="Arial" w:hAnsi="Arial" w:cs="Arial"/>
          <w:sz w:val="20"/>
          <w:szCs w:val="20"/>
          <w:lang w:val="sl-SI"/>
        </w:rPr>
        <w:t xml:space="preserve"> </w:t>
      </w:r>
      <w:r>
        <w:rPr>
          <w:rFonts w:ascii="Arial" w:hAnsi="Arial" w:cs="Arial"/>
          <w:sz w:val="20"/>
          <w:szCs w:val="20"/>
          <w:lang w:val="sl-SI"/>
        </w:rPr>
        <w:t>(FFS za zatiranje plevela) in največ snovi, ki niso več dovoljene za uporabo kot FFS in predstavljajo stara bremena (</w:t>
      </w:r>
      <w:r w:rsidR="003A369F">
        <w:rPr>
          <w:rFonts w:ascii="Arial" w:hAnsi="Arial" w:cs="Arial"/>
          <w:sz w:val="20"/>
          <w:szCs w:val="20"/>
          <w:lang w:val="sl-SI"/>
        </w:rPr>
        <w:t>atrazin</w:t>
      </w:r>
      <w:r>
        <w:rPr>
          <w:rFonts w:ascii="Arial" w:hAnsi="Arial" w:cs="Arial"/>
          <w:sz w:val="20"/>
          <w:szCs w:val="20"/>
          <w:lang w:val="sl-SI"/>
        </w:rPr>
        <w:t xml:space="preserve"> in razkrojni produkt </w:t>
      </w:r>
      <w:proofErr w:type="spellStart"/>
      <w:r>
        <w:rPr>
          <w:rFonts w:ascii="Arial" w:hAnsi="Arial" w:cs="Arial"/>
          <w:sz w:val="20"/>
          <w:szCs w:val="20"/>
          <w:lang w:val="sl-SI"/>
        </w:rPr>
        <w:t>desetil</w:t>
      </w:r>
      <w:proofErr w:type="spellEnd"/>
      <w:r>
        <w:rPr>
          <w:rFonts w:ascii="Arial" w:hAnsi="Arial" w:cs="Arial"/>
          <w:sz w:val="20"/>
          <w:szCs w:val="20"/>
          <w:lang w:val="sl-SI"/>
        </w:rPr>
        <w:t>-atrazin</w:t>
      </w:r>
      <w:r w:rsidR="003A369F">
        <w:rPr>
          <w:rFonts w:ascii="Arial" w:hAnsi="Arial" w:cs="Arial"/>
          <w:sz w:val="20"/>
          <w:szCs w:val="20"/>
          <w:lang w:val="sl-SI"/>
        </w:rPr>
        <w:t xml:space="preserve">, </w:t>
      </w:r>
      <w:proofErr w:type="spellStart"/>
      <w:r w:rsidR="00DD3A6A">
        <w:rPr>
          <w:rFonts w:ascii="Arial" w:hAnsi="Arial" w:cs="Arial"/>
          <w:sz w:val="20"/>
          <w:szCs w:val="20"/>
          <w:lang w:val="sl-SI"/>
        </w:rPr>
        <w:t>simazin</w:t>
      </w:r>
      <w:proofErr w:type="spellEnd"/>
      <w:r w:rsidR="00DD3A6A">
        <w:rPr>
          <w:rFonts w:ascii="Arial" w:hAnsi="Arial" w:cs="Arial"/>
          <w:sz w:val="20"/>
          <w:szCs w:val="20"/>
          <w:lang w:val="sl-SI"/>
        </w:rPr>
        <w:t xml:space="preserve">, </w:t>
      </w:r>
      <w:proofErr w:type="spellStart"/>
      <w:r w:rsidR="00DD3A6A">
        <w:rPr>
          <w:rFonts w:ascii="Arial" w:hAnsi="Arial" w:cs="Arial"/>
          <w:sz w:val="20"/>
          <w:szCs w:val="20"/>
          <w:lang w:val="sl-SI"/>
        </w:rPr>
        <w:t>propazin</w:t>
      </w:r>
      <w:proofErr w:type="spellEnd"/>
      <w:r w:rsidR="007C5953">
        <w:rPr>
          <w:rFonts w:ascii="Arial" w:hAnsi="Arial" w:cs="Arial"/>
          <w:sz w:val="20"/>
          <w:szCs w:val="20"/>
          <w:lang w:val="sl-SI"/>
        </w:rPr>
        <w:t>). O</w:t>
      </w:r>
      <w:r>
        <w:rPr>
          <w:rFonts w:ascii="Arial" w:hAnsi="Arial" w:cs="Arial"/>
          <w:sz w:val="20"/>
          <w:szCs w:val="20"/>
          <w:lang w:val="sl-SI"/>
        </w:rPr>
        <w:t>bčasno se v sledovih pojavljajo snovi, ki so dovoljene za uporabo kot FFS v EU in RS (</w:t>
      </w:r>
      <w:proofErr w:type="spellStart"/>
      <w:r>
        <w:rPr>
          <w:rFonts w:ascii="Arial" w:hAnsi="Arial" w:cs="Arial"/>
          <w:sz w:val="20"/>
          <w:szCs w:val="20"/>
          <w:lang w:val="sl-SI"/>
        </w:rPr>
        <w:t>metolakor</w:t>
      </w:r>
      <w:proofErr w:type="spellEnd"/>
      <w:r>
        <w:rPr>
          <w:rFonts w:ascii="Arial" w:hAnsi="Arial" w:cs="Arial"/>
          <w:sz w:val="20"/>
          <w:szCs w:val="20"/>
          <w:lang w:val="sl-SI"/>
        </w:rPr>
        <w:t xml:space="preserve">, </w:t>
      </w:r>
      <w:proofErr w:type="spellStart"/>
      <w:r>
        <w:rPr>
          <w:rFonts w:ascii="Arial" w:hAnsi="Arial" w:cs="Arial"/>
          <w:sz w:val="20"/>
          <w:szCs w:val="20"/>
          <w:lang w:val="sl-SI"/>
        </w:rPr>
        <w:t>terbutilazin</w:t>
      </w:r>
      <w:proofErr w:type="spellEnd"/>
      <w:r>
        <w:rPr>
          <w:rFonts w:ascii="Arial" w:hAnsi="Arial" w:cs="Arial"/>
          <w:sz w:val="20"/>
          <w:szCs w:val="20"/>
          <w:lang w:val="sl-SI"/>
        </w:rPr>
        <w:t xml:space="preserve">, </w:t>
      </w:r>
      <w:proofErr w:type="spellStart"/>
      <w:r>
        <w:rPr>
          <w:rFonts w:ascii="Arial" w:hAnsi="Arial" w:cs="Arial"/>
          <w:sz w:val="20"/>
          <w:szCs w:val="20"/>
          <w:lang w:val="sl-SI"/>
        </w:rPr>
        <w:t>bentazon</w:t>
      </w:r>
      <w:proofErr w:type="spellEnd"/>
      <w:r>
        <w:rPr>
          <w:rFonts w:ascii="Arial" w:hAnsi="Arial" w:cs="Arial"/>
          <w:sz w:val="20"/>
          <w:szCs w:val="20"/>
          <w:lang w:val="sl-SI"/>
        </w:rPr>
        <w:t xml:space="preserve"> in </w:t>
      </w:r>
      <w:r w:rsidR="004F0088">
        <w:rPr>
          <w:rFonts w:ascii="Arial" w:hAnsi="Arial" w:cs="Arial"/>
          <w:sz w:val="20"/>
          <w:szCs w:val="20"/>
          <w:lang w:val="sl-SI"/>
        </w:rPr>
        <w:t xml:space="preserve">fungicid </w:t>
      </w:r>
      <w:proofErr w:type="spellStart"/>
      <w:r w:rsidR="007C0B81">
        <w:rPr>
          <w:rFonts w:ascii="Arial" w:hAnsi="Arial" w:cs="Arial"/>
          <w:sz w:val="20"/>
          <w:szCs w:val="20"/>
          <w:lang w:val="sl-SI"/>
        </w:rPr>
        <w:t>metalaksil</w:t>
      </w:r>
      <w:proofErr w:type="spellEnd"/>
      <w:r w:rsidR="006014AA">
        <w:rPr>
          <w:rFonts w:ascii="Arial" w:hAnsi="Arial" w:cs="Arial"/>
          <w:sz w:val="20"/>
          <w:szCs w:val="20"/>
          <w:lang w:val="sl-SI"/>
        </w:rPr>
        <w:t xml:space="preserve"> (ugotovljen v vrednostih </w:t>
      </w:r>
      <w:r w:rsidR="006014AA" w:rsidRPr="006014AA">
        <w:rPr>
          <w:rFonts w:ascii="Arial" w:hAnsi="Arial" w:cs="Arial"/>
          <w:sz w:val="20"/>
          <w:szCs w:val="20"/>
          <w:lang w:val="sl-SI"/>
        </w:rPr>
        <w:t>od 0,007 do 0,012</w:t>
      </w:r>
      <w:r w:rsidR="006014AA">
        <w:rPr>
          <w:rFonts w:ascii="Arial" w:hAnsi="Arial" w:cs="Arial"/>
          <w:sz w:val="20"/>
          <w:szCs w:val="20"/>
          <w:lang w:val="sl-SI"/>
        </w:rPr>
        <w:t xml:space="preserve"> </w:t>
      </w:r>
      <w:proofErr w:type="spellStart"/>
      <w:r w:rsidR="006014AA" w:rsidRPr="006014AA">
        <w:rPr>
          <w:rFonts w:ascii="Arial" w:hAnsi="Arial" w:cs="Arial"/>
          <w:sz w:val="20"/>
          <w:szCs w:val="20"/>
          <w:lang w:val="sl-SI"/>
        </w:rPr>
        <w:t>μg</w:t>
      </w:r>
      <w:proofErr w:type="spellEnd"/>
      <w:r w:rsidR="006014AA" w:rsidRPr="006014AA">
        <w:rPr>
          <w:rFonts w:ascii="Arial" w:hAnsi="Arial" w:cs="Arial"/>
          <w:sz w:val="20"/>
          <w:szCs w:val="20"/>
          <w:lang w:val="sl-SI"/>
        </w:rPr>
        <w:t>/L</w:t>
      </w:r>
      <w:r w:rsidR="006014AA">
        <w:rPr>
          <w:rFonts w:ascii="Arial" w:hAnsi="Arial" w:cs="Arial"/>
          <w:sz w:val="20"/>
          <w:szCs w:val="20"/>
          <w:lang w:val="sl-SI"/>
        </w:rPr>
        <w:t>)</w:t>
      </w:r>
      <w:r>
        <w:rPr>
          <w:rFonts w:ascii="Arial" w:hAnsi="Arial" w:cs="Arial"/>
          <w:sz w:val="20"/>
          <w:szCs w:val="20"/>
          <w:lang w:val="sl-SI"/>
        </w:rPr>
        <w:t>, ter</w:t>
      </w:r>
      <w:r w:rsidR="00952534">
        <w:rPr>
          <w:rFonts w:ascii="Arial" w:hAnsi="Arial" w:cs="Arial"/>
          <w:sz w:val="20"/>
          <w:szCs w:val="20"/>
          <w:lang w:val="sl-SI"/>
        </w:rPr>
        <w:t xml:space="preserve"> </w:t>
      </w:r>
      <w:proofErr w:type="spellStart"/>
      <w:r>
        <w:rPr>
          <w:rFonts w:ascii="Arial" w:hAnsi="Arial" w:cs="Arial"/>
          <w:sz w:val="20"/>
          <w:szCs w:val="20"/>
          <w:lang w:val="sl-SI"/>
        </w:rPr>
        <w:t>diuron</w:t>
      </w:r>
      <w:proofErr w:type="spellEnd"/>
      <w:r>
        <w:rPr>
          <w:rFonts w:ascii="Arial" w:hAnsi="Arial" w:cs="Arial"/>
          <w:sz w:val="20"/>
          <w:szCs w:val="20"/>
          <w:lang w:val="sl-SI"/>
        </w:rPr>
        <w:t>, ki je dovoljen v EU</w:t>
      </w:r>
      <w:r w:rsidR="007C5953">
        <w:rPr>
          <w:rFonts w:ascii="Arial" w:hAnsi="Arial" w:cs="Arial"/>
          <w:sz w:val="20"/>
          <w:szCs w:val="20"/>
          <w:lang w:val="sl-SI"/>
        </w:rPr>
        <w:t>,</w:t>
      </w:r>
      <w:r>
        <w:rPr>
          <w:rFonts w:ascii="Arial" w:hAnsi="Arial" w:cs="Arial"/>
          <w:sz w:val="20"/>
          <w:szCs w:val="20"/>
          <w:lang w:val="sl-SI"/>
        </w:rPr>
        <w:t xml:space="preserve"> vendar ni registriran v RS. </w:t>
      </w:r>
    </w:p>
    <w:p w14:paraId="7A5AD4B3" w14:textId="77777777" w:rsidR="008F21B3" w:rsidRDefault="008F21B3" w:rsidP="00D6677C">
      <w:pPr>
        <w:pStyle w:val="Odstavekseznama"/>
        <w:spacing w:beforeLines="60" w:before="144" w:afterLines="60" w:after="144" w:line="240" w:lineRule="auto"/>
        <w:ind w:left="0"/>
        <w:jc w:val="both"/>
        <w:rPr>
          <w:rFonts w:ascii="Arial" w:hAnsi="Arial" w:cs="Arial"/>
          <w:sz w:val="20"/>
          <w:szCs w:val="20"/>
          <w:lang w:val="sl-SI"/>
        </w:rPr>
      </w:pPr>
    </w:p>
    <w:p w14:paraId="2AE52483" w14:textId="4D641D07" w:rsidR="008F21B3" w:rsidRDefault="008F21B3" w:rsidP="00D6677C">
      <w:pPr>
        <w:pStyle w:val="Odstavekseznama"/>
        <w:spacing w:beforeLines="60" w:before="144" w:afterLines="60" w:after="144" w:line="240" w:lineRule="auto"/>
        <w:ind w:left="0"/>
        <w:jc w:val="both"/>
        <w:rPr>
          <w:rFonts w:ascii="Arial" w:hAnsi="Arial" w:cs="Arial"/>
          <w:sz w:val="20"/>
          <w:szCs w:val="20"/>
          <w:lang w:val="sl-SI"/>
        </w:rPr>
      </w:pPr>
      <w:r w:rsidRPr="008F21B3">
        <w:rPr>
          <w:rFonts w:ascii="Arial" w:hAnsi="Arial" w:cs="Arial"/>
          <w:sz w:val="20"/>
          <w:szCs w:val="20"/>
          <w:lang w:val="sl-SI"/>
        </w:rPr>
        <w:t xml:space="preserve">Nihanje koncentracij atrazina in </w:t>
      </w:r>
      <w:proofErr w:type="spellStart"/>
      <w:r w:rsidRPr="008F21B3">
        <w:rPr>
          <w:rFonts w:ascii="Arial" w:hAnsi="Arial" w:cs="Arial"/>
          <w:sz w:val="20"/>
          <w:szCs w:val="20"/>
          <w:lang w:val="sl-SI"/>
        </w:rPr>
        <w:t>desetil</w:t>
      </w:r>
      <w:proofErr w:type="spellEnd"/>
      <w:r w:rsidR="00DF114A">
        <w:rPr>
          <w:rFonts w:ascii="Arial" w:hAnsi="Arial" w:cs="Arial"/>
          <w:sz w:val="20"/>
          <w:szCs w:val="20"/>
          <w:lang w:val="sl-SI"/>
        </w:rPr>
        <w:t>-</w:t>
      </w:r>
      <w:r w:rsidRPr="008F21B3">
        <w:rPr>
          <w:rFonts w:ascii="Arial" w:hAnsi="Arial" w:cs="Arial"/>
          <w:sz w:val="20"/>
          <w:szCs w:val="20"/>
          <w:lang w:val="sl-SI"/>
        </w:rPr>
        <w:t>atrazina je povezano s hidrološkim stanjem podzemne vode, režimom črpanja ter mešanjem podzemne vode iz globljih in plitvejših vodonosnikov. Iz podatkov kakovosti podzemne vode (program ARSO) lahko povzamemo, da je trend upadanja koncentracij atrazin</w:t>
      </w:r>
      <w:r w:rsidR="00F96205">
        <w:rPr>
          <w:rFonts w:ascii="Arial" w:hAnsi="Arial" w:cs="Arial"/>
          <w:sz w:val="20"/>
          <w:szCs w:val="20"/>
          <w:lang w:val="sl-SI"/>
        </w:rPr>
        <w:t>a</w:t>
      </w:r>
      <w:r w:rsidRPr="008F21B3">
        <w:rPr>
          <w:rFonts w:ascii="Arial" w:hAnsi="Arial" w:cs="Arial"/>
          <w:sz w:val="20"/>
          <w:szCs w:val="20"/>
          <w:lang w:val="sl-SI"/>
        </w:rPr>
        <w:t xml:space="preserve"> v podzemni vodi na območju vodnega telesa Dravske kotline počasnejši kot v podzem</w:t>
      </w:r>
      <w:r w:rsidR="0064183F">
        <w:rPr>
          <w:rFonts w:ascii="Arial" w:hAnsi="Arial" w:cs="Arial"/>
          <w:sz w:val="20"/>
          <w:szCs w:val="20"/>
          <w:lang w:val="sl-SI"/>
        </w:rPr>
        <w:t>ni vodi ostalih vodnih teles (n</w:t>
      </w:r>
      <w:r w:rsidRPr="008F21B3">
        <w:rPr>
          <w:rFonts w:ascii="Arial" w:hAnsi="Arial" w:cs="Arial"/>
          <w:sz w:val="20"/>
          <w:szCs w:val="20"/>
          <w:lang w:val="sl-SI"/>
        </w:rPr>
        <w:t>pr. Savske kotline). Največja pogostost prisotnosti pesticidov je ugotovljena na obmo</w:t>
      </w:r>
      <w:r w:rsidR="00F96205">
        <w:rPr>
          <w:rFonts w:ascii="Arial" w:hAnsi="Arial" w:cs="Arial"/>
          <w:sz w:val="20"/>
          <w:szCs w:val="20"/>
          <w:lang w:val="sl-SI"/>
        </w:rPr>
        <w:t>čjih aluvialnih vodonosnikov RS</w:t>
      </w:r>
      <w:r w:rsidRPr="008F21B3">
        <w:rPr>
          <w:rFonts w:ascii="Arial" w:hAnsi="Arial" w:cs="Arial"/>
          <w:sz w:val="20"/>
          <w:szCs w:val="20"/>
          <w:lang w:val="sl-SI"/>
        </w:rPr>
        <w:t>. Povišane koncentracije pesticidov v pitni vodi sistemov oskrbe s pitno vodo se pojavljajo predvsem na območju Murske kotline ter Dravske kotline, v manjšem obsegu tudi na območju Savske kotline</w:t>
      </w:r>
      <w:r w:rsidR="00F96205">
        <w:rPr>
          <w:rFonts w:ascii="Arial" w:hAnsi="Arial" w:cs="Arial"/>
          <w:sz w:val="20"/>
          <w:szCs w:val="20"/>
          <w:lang w:val="sl-SI"/>
        </w:rPr>
        <w:t>, na splošno pa se stanje izboljšuje s trendom upadanja vsebnosti pesticidov</w:t>
      </w:r>
      <w:r w:rsidRPr="008F21B3">
        <w:rPr>
          <w:rFonts w:ascii="Arial" w:hAnsi="Arial" w:cs="Arial"/>
          <w:sz w:val="20"/>
          <w:szCs w:val="20"/>
          <w:lang w:val="sl-SI"/>
        </w:rPr>
        <w:t>.</w:t>
      </w:r>
      <w:r w:rsidR="00C371D7">
        <w:rPr>
          <w:rFonts w:ascii="Arial" w:hAnsi="Arial" w:cs="Arial"/>
          <w:sz w:val="20"/>
          <w:szCs w:val="20"/>
          <w:lang w:val="sl-SI"/>
        </w:rPr>
        <w:t xml:space="preserve"> Na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_Ref530648343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rsidRPr="00237209">
        <w:rPr>
          <w:lang w:val="sl-SI"/>
        </w:rPr>
        <w:t xml:space="preserve">Sliki </w:t>
      </w:r>
      <w:r w:rsidR="003F0E46" w:rsidRPr="00237209">
        <w:rPr>
          <w:noProof/>
          <w:lang w:val="sl-SI"/>
        </w:rPr>
        <w:t>11</w:t>
      </w:r>
      <w:r w:rsidR="003F0E46">
        <w:rPr>
          <w:rFonts w:ascii="Arial" w:hAnsi="Arial" w:cs="Arial"/>
          <w:sz w:val="20"/>
          <w:szCs w:val="20"/>
          <w:lang w:val="sl-SI"/>
        </w:rPr>
        <w:fldChar w:fldCharType="end"/>
      </w:r>
      <w:r w:rsidR="003F0E46">
        <w:rPr>
          <w:rFonts w:ascii="Arial" w:hAnsi="Arial" w:cs="Arial"/>
          <w:sz w:val="20"/>
          <w:szCs w:val="20"/>
          <w:lang w:val="sl-SI"/>
        </w:rPr>
        <w:t xml:space="preserve"> </w:t>
      </w:r>
      <w:r w:rsidR="00C371D7">
        <w:rPr>
          <w:rFonts w:ascii="Arial" w:hAnsi="Arial" w:cs="Arial"/>
          <w:sz w:val="20"/>
          <w:szCs w:val="20"/>
          <w:lang w:val="sl-SI"/>
        </w:rPr>
        <w:t xml:space="preserve">so prikazani podatki o deležih preizkušenih OO </w:t>
      </w:r>
      <w:r w:rsidR="00431D61">
        <w:rPr>
          <w:rFonts w:ascii="Arial" w:hAnsi="Arial" w:cs="Arial"/>
          <w:sz w:val="20"/>
          <w:szCs w:val="20"/>
          <w:lang w:val="sl-SI"/>
        </w:rPr>
        <w:t xml:space="preserve">na pesticide </w:t>
      </w:r>
      <w:r w:rsidR="00C371D7">
        <w:rPr>
          <w:rFonts w:ascii="Arial" w:hAnsi="Arial" w:cs="Arial"/>
          <w:sz w:val="20"/>
          <w:szCs w:val="20"/>
          <w:lang w:val="sl-SI"/>
        </w:rPr>
        <w:t xml:space="preserve">s preseženimi vrednostmi za atrazin, </w:t>
      </w:r>
      <w:proofErr w:type="spellStart"/>
      <w:r w:rsidR="00C371D7">
        <w:rPr>
          <w:rFonts w:ascii="Arial" w:hAnsi="Arial" w:cs="Arial"/>
          <w:sz w:val="20"/>
          <w:szCs w:val="20"/>
          <w:lang w:val="sl-SI"/>
        </w:rPr>
        <w:t>desetil</w:t>
      </w:r>
      <w:proofErr w:type="spellEnd"/>
      <w:r w:rsidR="00C371D7">
        <w:rPr>
          <w:rFonts w:ascii="Arial" w:hAnsi="Arial" w:cs="Arial"/>
          <w:sz w:val="20"/>
          <w:szCs w:val="20"/>
          <w:lang w:val="sl-SI"/>
        </w:rPr>
        <w:t xml:space="preserve">-atrazin in vsoto </w:t>
      </w:r>
      <w:r w:rsidR="00FF5F7E">
        <w:rPr>
          <w:rFonts w:ascii="Arial" w:hAnsi="Arial" w:cs="Arial"/>
          <w:sz w:val="20"/>
          <w:szCs w:val="20"/>
          <w:lang w:val="sl-SI"/>
        </w:rPr>
        <w:t xml:space="preserve">vseh </w:t>
      </w:r>
      <w:r w:rsidR="00C371D7">
        <w:rPr>
          <w:rFonts w:ascii="Arial" w:hAnsi="Arial" w:cs="Arial"/>
          <w:sz w:val="20"/>
          <w:szCs w:val="20"/>
          <w:lang w:val="sl-SI"/>
        </w:rPr>
        <w:t>pesticidov</w:t>
      </w:r>
      <w:r w:rsidR="00FF5F7E">
        <w:rPr>
          <w:rFonts w:ascii="Arial" w:hAnsi="Arial" w:cs="Arial"/>
          <w:sz w:val="20"/>
          <w:szCs w:val="20"/>
          <w:lang w:val="sl-SI"/>
        </w:rPr>
        <w:t xml:space="preserve">, ki se pojavljajo v vzorcih, </w:t>
      </w:r>
      <w:r w:rsidR="00F96205">
        <w:rPr>
          <w:rFonts w:ascii="Arial" w:hAnsi="Arial" w:cs="Arial"/>
          <w:sz w:val="20"/>
          <w:szCs w:val="20"/>
          <w:lang w:val="sl-SI"/>
        </w:rPr>
        <w:t>v obdobju 2013-2017</w:t>
      </w:r>
      <w:r w:rsidR="00C371D7">
        <w:rPr>
          <w:rFonts w:ascii="Arial" w:hAnsi="Arial" w:cs="Arial"/>
          <w:sz w:val="20"/>
          <w:szCs w:val="20"/>
          <w:lang w:val="sl-SI"/>
        </w:rPr>
        <w:t xml:space="preserve">. </w:t>
      </w:r>
    </w:p>
    <w:p w14:paraId="33B69067" w14:textId="77777777" w:rsidR="008F21B3" w:rsidRDefault="008F21B3" w:rsidP="00D6677C">
      <w:pPr>
        <w:pStyle w:val="Odstavekseznama"/>
        <w:spacing w:beforeLines="60" w:before="144" w:afterLines="60" w:after="144" w:line="240" w:lineRule="auto"/>
        <w:ind w:left="0"/>
        <w:jc w:val="both"/>
        <w:rPr>
          <w:rFonts w:ascii="Arial" w:hAnsi="Arial" w:cs="Arial"/>
          <w:sz w:val="20"/>
          <w:szCs w:val="20"/>
          <w:lang w:val="sl-SI"/>
        </w:rPr>
      </w:pPr>
    </w:p>
    <w:p w14:paraId="7245355E" w14:textId="77777777" w:rsidR="007A0A4E" w:rsidRDefault="007A0A4E" w:rsidP="00E43489">
      <w:pPr>
        <w:pStyle w:val="Odstavekseznama"/>
        <w:spacing w:beforeLines="60" w:before="144" w:afterLines="60" w:after="144" w:line="240" w:lineRule="auto"/>
        <w:jc w:val="both"/>
        <w:rPr>
          <w:rFonts w:ascii="Arial" w:hAnsi="Arial" w:cs="Arial"/>
          <w:sz w:val="20"/>
          <w:szCs w:val="20"/>
          <w:lang w:val="sl-SI"/>
        </w:rPr>
      </w:pPr>
    </w:p>
    <w:p w14:paraId="641D424B" w14:textId="15A63E5D" w:rsidR="007A0A4E" w:rsidRDefault="00F61ED6" w:rsidP="00F57399">
      <w:pPr>
        <w:pStyle w:val="Odstavekseznama"/>
        <w:spacing w:beforeLines="60" w:before="144" w:afterLines="60" w:after="144" w:line="240" w:lineRule="auto"/>
        <w:jc w:val="center"/>
        <w:rPr>
          <w:rFonts w:ascii="Arial" w:hAnsi="Arial" w:cs="Arial"/>
          <w:sz w:val="20"/>
          <w:szCs w:val="20"/>
          <w:lang w:val="sl-SI"/>
        </w:rPr>
      </w:pPr>
      <w:r>
        <w:rPr>
          <w:noProof/>
          <w:lang w:val="sl-SI" w:eastAsia="sl-SI"/>
        </w:rPr>
        <w:drawing>
          <wp:inline distT="0" distB="0" distL="0" distR="0" wp14:anchorId="25B324FE" wp14:editId="371E16BB">
            <wp:extent cx="4572000" cy="2743200"/>
            <wp:effectExtent l="0" t="0" r="0" b="0"/>
            <wp:docPr id="9" name="Grafikon 9" descr="Deleži preizkušenih OO na pesticide s preseženimi vrednostmi za atrazin, desetil-atrazin in vsoto vseh pesticidov, ki se pojavljajo v vzorcih, v obdobju 2013-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4372FE" w14:textId="78D55179" w:rsidR="007A0A4E" w:rsidRDefault="007A0A4E" w:rsidP="007A0A4E">
      <w:pPr>
        <w:pStyle w:val="Odstavekseznama"/>
        <w:keepNext/>
        <w:spacing w:beforeLines="60" w:before="144" w:afterLines="60" w:after="144" w:line="240" w:lineRule="auto"/>
        <w:jc w:val="center"/>
      </w:pPr>
    </w:p>
    <w:p w14:paraId="56956C71" w14:textId="33014674" w:rsidR="00453234" w:rsidRDefault="00753B11" w:rsidP="00753B11">
      <w:pPr>
        <w:pStyle w:val="Napis"/>
        <w:jc w:val="center"/>
        <w:rPr>
          <w:rFonts w:ascii="Arial" w:hAnsi="Arial" w:cs="Arial"/>
          <w:sz w:val="20"/>
          <w:szCs w:val="20"/>
          <w:lang w:val="sl-SI"/>
        </w:rPr>
      </w:pPr>
      <w:bookmarkStart w:id="101" w:name="_Ref530648343"/>
      <w:bookmarkStart w:id="102" w:name="_Toc530645395"/>
      <w:proofErr w:type="spellStart"/>
      <w:r>
        <w:t>Slika</w:t>
      </w:r>
      <w:proofErr w:type="spellEnd"/>
      <w:r>
        <w:t xml:space="preserve"> </w:t>
      </w:r>
      <w:r>
        <w:fldChar w:fldCharType="begin"/>
      </w:r>
      <w:r>
        <w:instrText xml:space="preserve"> SEQ Figure \* ARABIC </w:instrText>
      </w:r>
      <w:r>
        <w:fldChar w:fldCharType="separate"/>
      </w:r>
      <w:r>
        <w:rPr>
          <w:noProof/>
        </w:rPr>
        <w:t>11</w:t>
      </w:r>
      <w:r>
        <w:fldChar w:fldCharType="end"/>
      </w:r>
      <w:bookmarkEnd w:id="101"/>
      <w:r>
        <w:t xml:space="preserve">: </w:t>
      </w:r>
      <w:proofErr w:type="spellStart"/>
      <w:r w:rsidRPr="00753B11">
        <w:t>Deleži</w:t>
      </w:r>
      <w:proofErr w:type="spellEnd"/>
      <w:r w:rsidRPr="00753B11">
        <w:t xml:space="preserve"> </w:t>
      </w:r>
      <w:proofErr w:type="spellStart"/>
      <w:r w:rsidRPr="00753B11">
        <w:t>preizkušenih</w:t>
      </w:r>
      <w:proofErr w:type="spellEnd"/>
      <w:r w:rsidRPr="00753B11">
        <w:t xml:space="preserve"> OO </w:t>
      </w:r>
      <w:proofErr w:type="spellStart"/>
      <w:r w:rsidRPr="00753B11">
        <w:t>na</w:t>
      </w:r>
      <w:proofErr w:type="spellEnd"/>
      <w:r w:rsidRPr="00753B11">
        <w:t xml:space="preserve"> pesticide s </w:t>
      </w:r>
      <w:proofErr w:type="spellStart"/>
      <w:r w:rsidRPr="00753B11">
        <w:t>preseženimi</w:t>
      </w:r>
      <w:proofErr w:type="spellEnd"/>
      <w:r w:rsidRPr="00753B11">
        <w:t xml:space="preserve"> </w:t>
      </w:r>
      <w:proofErr w:type="spellStart"/>
      <w:r w:rsidRPr="00753B11">
        <w:t>vrednostmi</w:t>
      </w:r>
      <w:proofErr w:type="spellEnd"/>
      <w:r w:rsidRPr="00753B11">
        <w:t xml:space="preserve"> za </w:t>
      </w:r>
      <w:proofErr w:type="spellStart"/>
      <w:r w:rsidRPr="00753B11">
        <w:t>atrazin</w:t>
      </w:r>
      <w:proofErr w:type="spellEnd"/>
      <w:r w:rsidRPr="00753B11">
        <w:t xml:space="preserve">, </w:t>
      </w:r>
      <w:proofErr w:type="spellStart"/>
      <w:r w:rsidRPr="00753B11">
        <w:t>desetil-atrazin</w:t>
      </w:r>
      <w:proofErr w:type="spellEnd"/>
      <w:r w:rsidRPr="00753B11">
        <w:t xml:space="preserve"> in </w:t>
      </w:r>
      <w:proofErr w:type="spellStart"/>
      <w:r w:rsidRPr="00753B11">
        <w:t>vsoto</w:t>
      </w:r>
      <w:proofErr w:type="spellEnd"/>
      <w:r w:rsidRPr="00753B11">
        <w:t xml:space="preserve"> </w:t>
      </w:r>
      <w:proofErr w:type="spellStart"/>
      <w:r w:rsidRPr="00753B11">
        <w:t>vseh</w:t>
      </w:r>
      <w:proofErr w:type="spellEnd"/>
      <w:r w:rsidRPr="00753B11">
        <w:t xml:space="preserve"> </w:t>
      </w:r>
      <w:proofErr w:type="spellStart"/>
      <w:r w:rsidRPr="00753B11">
        <w:t>pesticidov</w:t>
      </w:r>
      <w:proofErr w:type="spellEnd"/>
      <w:r w:rsidRPr="00753B11">
        <w:t xml:space="preserve">, ki se </w:t>
      </w:r>
      <w:proofErr w:type="spellStart"/>
      <w:r w:rsidRPr="00753B11">
        <w:t>pojavljajo</w:t>
      </w:r>
      <w:proofErr w:type="spellEnd"/>
      <w:r w:rsidRPr="00753B11">
        <w:t xml:space="preserve"> v </w:t>
      </w:r>
      <w:proofErr w:type="spellStart"/>
      <w:r w:rsidRPr="00753B11">
        <w:t>vzorcih</w:t>
      </w:r>
      <w:proofErr w:type="spellEnd"/>
      <w:r w:rsidRPr="00753B11">
        <w:t xml:space="preserve">, v </w:t>
      </w:r>
      <w:proofErr w:type="spellStart"/>
      <w:r w:rsidRPr="00753B11">
        <w:t>obdobju</w:t>
      </w:r>
      <w:proofErr w:type="spellEnd"/>
      <w:r w:rsidRPr="00753B11">
        <w:t xml:space="preserve"> 2013-2017</w:t>
      </w:r>
      <w:bookmarkEnd w:id="102"/>
    </w:p>
    <w:p w14:paraId="6A310297" w14:textId="3D6E12E7" w:rsidR="00F70B1F" w:rsidRPr="00651669" w:rsidRDefault="00F70B1F" w:rsidP="00453234">
      <w:pPr>
        <w:pStyle w:val="Napis"/>
        <w:jc w:val="center"/>
        <w:rPr>
          <w:rFonts w:ascii="Arial" w:hAnsi="Arial" w:cs="Arial"/>
          <w:sz w:val="20"/>
          <w:szCs w:val="20"/>
          <w:lang w:val="sl-SI"/>
        </w:rPr>
      </w:pPr>
      <w:r w:rsidRPr="00651669">
        <w:rPr>
          <w:rFonts w:ascii="Arial" w:hAnsi="Arial" w:cs="Arial"/>
          <w:sz w:val="20"/>
          <w:szCs w:val="20"/>
          <w:lang w:val="sl-SI"/>
        </w:rPr>
        <w:t>Vir: Ministrstvo za zdravje, Nacionalni laboratorij za zdravje, okolje in hrano.</w:t>
      </w:r>
    </w:p>
    <w:p w14:paraId="17E574FC" w14:textId="2D449F33" w:rsidR="009D19AC" w:rsidRPr="00651669" w:rsidRDefault="009D19AC"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Podatki o monitoringu pitne vode in rezultatih so na razpolago na spletnih straneh</w:t>
      </w:r>
      <w:r w:rsidR="00F70B1F">
        <w:rPr>
          <w:rFonts w:ascii="Arial" w:hAnsi="Arial" w:cs="Arial"/>
          <w:sz w:val="20"/>
          <w:szCs w:val="20"/>
          <w:lang w:val="sl-SI"/>
        </w:rPr>
        <w:t xml:space="preserve"> Monitoringa pitne vode.</w:t>
      </w:r>
      <w:r w:rsidR="00F70B1F">
        <w:rPr>
          <w:rStyle w:val="Sprotnaopomba-sklic"/>
          <w:rFonts w:ascii="Arial" w:hAnsi="Arial" w:cs="Arial"/>
          <w:sz w:val="20"/>
          <w:szCs w:val="20"/>
          <w:lang w:val="sl-SI"/>
        </w:rPr>
        <w:footnoteReference w:id="36"/>
      </w:r>
      <w:r w:rsidR="00F70B1F">
        <w:rPr>
          <w:rFonts w:ascii="Arial" w:hAnsi="Arial" w:cs="Arial"/>
          <w:sz w:val="20"/>
          <w:szCs w:val="20"/>
          <w:lang w:val="sl-SI"/>
        </w:rPr>
        <w:t xml:space="preserve"> </w:t>
      </w:r>
    </w:p>
    <w:p w14:paraId="5AEF92B1" w14:textId="5D8BF14F" w:rsidR="0067746B" w:rsidRPr="00651669" w:rsidRDefault="002E3EEF" w:rsidP="002E3EEF">
      <w:pPr>
        <w:pStyle w:val="Naslov3"/>
        <w:rPr>
          <w:lang w:val="sl-SI"/>
        </w:rPr>
      </w:pPr>
      <w:bookmarkStart w:id="103" w:name="_Toc531071892"/>
      <w:r w:rsidRPr="00651669">
        <w:rPr>
          <w:lang w:val="sl-SI"/>
        </w:rPr>
        <w:t xml:space="preserve">16. </w:t>
      </w:r>
      <w:r w:rsidR="00FC39FF" w:rsidRPr="00651669">
        <w:rPr>
          <w:lang w:val="sl-SI"/>
        </w:rPr>
        <w:tab/>
      </w:r>
      <w:r w:rsidR="000246AA" w:rsidRPr="00651669">
        <w:rPr>
          <w:lang w:val="sl-SI"/>
        </w:rPr>
        <w:t>Površinska voda</w:t>
      </w:r>
      <w:bookmarkEnd w:id="103"/>
    </w:p>
    <w:p w14:paraId="396EE198" w14:textId="50DF624C" w:rsidR="00B64920" w:rsidRPr="00B64920" w:rsidRDefault="00B64920" w:rsidP="00B64920">
      <w:pPr>
        <w:spacing w:line="240" w:lineRule="auto"/>
        <w:jc w:val="both"/>
        <w:rPr>
          <w:rFonts w:ascii="Arial" w:hAnsi="Arial" w:cs="Arial"/>
          <w:sz w:val="20"/>
          <w:szCs w:val="20"/>
          <w:lang w:val="sl-SI"/>
        </w:rPr>
      </w:pPr>
      <w:r w:rsidRPr="00B64920">
        <w:rPr>
          <w:rFonts w:ascii="Arial" w:hAnsi="Arial" w:cs="Arial"/>
          <w:sz w:val="20"/>
          <w:szCs w:val="20"/>
          <w:u w:val="single"/>
          <w:lang w:val="sl-SI"/>
        </w:rPr>
        <w:t>Kemijsko stanje</w:t>
      </w:r>
      <w:r w:rsidRPr="00B64920">
        <w:rPr>
          <w:rFonts w:ascii="Arial" w:hAnsi="Arial" w:cs="Arial"/>
          <w:sz w:val="20"/>
          <w:szCs w:val="20"/>
          <w:lang w:val="sl-SI"/>
        </w:rPr>
        <w:t xml:space="preserve"> vodnih teles površinskih voda se določa v skladu z Uredbo o stanju površinskih voda (Uradni list RS, št 14/09, 98/10, 96/13 in </w:t>
      </w:r>
      <w:r w:rsidR="0064183F">
        <w:rPr>
          <w:rFonts w:ascii="Arial" w:hAnsi="Arial" w:cs="Arial"/>
          <w:sz w:val="20"/>
          <w:szCs w:val="20"/>
          <w:lang w:val="sl-SI"/>
        </w:rPr>
        <w:t>24/16) (v nadaljnjem besedilu: U</w:t>
      </w:r>
      <w:r w:rsidRPr="00B64920">
        <w:rPr>
          <w:rFonts w:ascii="Arial" w:hAnsi="Arial" w:cs="Arial"/>
          <w:sz w:val="20"/>
          <w:szCs w:val="20"/>
          <w:lang w:val="sl-SI"/>
        </w:rPr>
        <w:t xml:space="preserve">redba o stanju površinskih voda), ki povzema zahteve Vodne direktive. </w:t>
      </w:r>
      <w:proofErr w:type="spellStart"/>
      <w:r w:rsidRPr="00B64920">
        <w:rPr>
          <w:rFonts w:ascii="Arial" w:hAnsi="Arial" w:cs="Arial"/>
          <w:sz w:val="20"/>
          <w:szCs w:val="20"/>
          <w:lang w:val="sl-SI"/>
        </w:rPr>
        <w:t>Okoljski</w:t>
      </w:r>
      <w:proofErr w:type="spellEnd"/>
      <w:r w:rsidRPr="00B64920">
        <w:rPr>
          <w:rFonts w:ascii="Arial" w:hAnsi="Arial" w:cs="Arial"/>
          <w:sz w:val="20"/>
          <w:szCs w:val="20"/>
          <w:lang w:val="sl-SI"/>
        </w:rPr>
        <w:t xml:space="preserve"> standardi kakovosti so določeni kot letna povprečna vrednost parametra kemijskega stanja v vodi (v nadaljnjem besedilu: LP-OSK), ki zagotavlja varstvo pred dolgotrajno izpostavljenostjo, in kot največja dovoljena koncentracija parametra kemijskega stanja v vodi (v nadaljnjem besedilu: NDK-OSK), ki preprečujejo kratkotrajne posledice onesnaženja. </w:t>
      </w:r>
    </w:p>
    <w:p w14:paraId="6DD165EC" w14:textId="150B84B4" w:rsidR="00B64920" w:rsidRPr="00B64920" w:rsidRDefault="00B64920" w:rsidP="00B64920">
      <w:pPr>
        <w:spacing w:before="60" w:after="60" w:line="240" w:lineRule="auto"/>
        <w:jc w:val="both"/>
        <w:rPr>
          <w:rFonts w:ascii="Arial" w:hAnsi="Arial" w:cs="Arial"/>
          <w:sz w:val="20"/>
          <w:szCs w:val="20"/>
          <w:lang w:val="sl-SI"/>
        </w:rPr>
      </w:pPr>
      <w:r w:rsidRPr="00B64920">
        <w:rPr>
          <w:rFonts w:ascii="Arial" w:hAnsi="Arial" w:cs="Arial"/>
          <w:sz w:val="20"/>
          <w:szCs w:val="20"/>
          <w:lang w:val="sl-SI"/>
        </w:rPr>
        <w:t>V veljavnih načrtih u</w:t>
      </w:r>
      <w:r w:rsidR="0064183F">
        <w:rPr>
          <w:rFonts w:ascii="Arial" w:hAnsi="Arial" w:cs="Arial"/>
          <w:sz w:val="20"/>
          <w:szCs w:val="20"/>
          <w:lang w:val="sl-SI"/>
        </w:rPr>
        <w:t xml:space="preserve">pravljanja voda, je na podlagi </w:t>
      </w:r>
      <w:r w:rsidRPr="00B64920">
        <w:rPr>
          <w:rFonts w:ascii="Arial" w:hAnsi="Arial" w:cs="Arial"/>
          <w:sz w:val="20"/>
          <w:szCs w:val="20"/>
          <w:lang w:val="sl-SI"/>
        </w:rPr>
        <w:t xml:space="preserve">podatkov monitoringa kemijskega stanja za obdobje od leta 2009 do 2015, podana ocena kemijskega stanja površinskih voda. Dobro kemijsko stanje voda je brez upoštevanja preseganja OSK za živo srebro v </w:t>
      </w:r>
      <w:proofErr w:type="spellStart"/>
      <w:r w:rsidRPr="00B64920">
        <w:rPr>
          <w:rFonts w:ascii="Arial" w:hAnsi="Arial" w:cs="Arial"/>
          <w:sz w:val="20"/>
          <w:szCs w:val="20"/>
          <w:lang w:val="sl-SI"/>
        </w:rPr>
        <w:t>bioti</w:t>
      </w:r>
      <w:proofErr w:type="spellEnd"/>
      <w:r w:rsidRPr="00B64920">
        <w:rPr>
          <w:rFonts w:ascii="Arial" w:hAnsi="Arial" w:cs="Arial"/>
          <w:sz w:val="20"/>
          <w:szCs w:val="20"/>
          <w:lang w:val="sl-SI"/>
        </w:rPr>
        <w:t xml:space="preserve">, ugotovljeno za 149 (96 %) vodnih teles površinskih voda. Za pet vodnih teles (3 %) je ugotovljeno slabo kemijsko stanje. Slabo kemijsko stanje imajo vsa vodna telesa obalnega in teritorialnega morja, kar je bilo ugotovljeno že za obdobje 2006-2008. Razlog za slabo kemijsko stanje je preseganje </w:t>
      </w:r>
      <w:proofErr w:type="spellStart"/>
      <w:r w:rsidRPr="00B64920">
        <w:rPr>
          <w:rFonts w:ascii="Arial" w:hAnsi="Arial" w:cs="Arial"/>
          <w:sz w:val="20"/>
          <w:szCs w:val="20"/>
          <w:lang w:val="sl-SI"/>
        </w:rPr>
        <w:t>okoljskega</w:t>
      </w:r>
      <w:proofErr w:type="spellEnd"/>
      <w:r w:rsidRPr="00B64920">
        <w:rPr>
          <w:rFonts w:ascii="Arial" w:hAnsi="Arial" w:cs="Arial"/>
          <w:sz w:val="20"/>
          <w:szCs w:val="20"/>
          <w:lang w:val="sl-SI"/>
        </w:rPr>
        <w:t xml:space="preserve"> standarda kakovosti za </w:t>
      </w:r>
      <w:proofErr w:type="spellStart"/>
      <w:r w:rsidRPr="00B64920">
        <w:rPr>
          <w:rFonts w:ascii="Arial" w:hAnsi="Arial" w:cs="Arial"/>
          <w:sz w:val="20"/>
          <w:szCs w:val="20"/>
          <w:lang w:val="sl-SI"/>
        </w:rPr>
        <w:t>tributilkositrove</w:t>
      </w:r>
      <w:proofErr w:type="spellEnd"/>
      <w:r w:rsidRPr="00B64920">
        <w:rPr>
          <w:rFonts w:ascii="Arial" w:hAnsi="Arial" w:cs="Arial"/>
          <w:sz w:val="20"/>
          <w:szCs w:val="20"/>
          <w:lang w:val="sl-SI"/>
        </w:rPr>
        <w:t xml:space="preserve"> spojine, ki se uporabljajo kot premazi za zaščito ladij pred preraščanjem z algami. V splošnem slovenske površinske vode niso obremenjene s prednostnimi oz. prednostno nevarnimi snovmi.</w:t>
      </w:r>
    </w:p>
    <w:p w14:paraId="1540098B" w14:textId="1FA33DD1" w:rsidR="00B64920" w:rsidRPr="00B64920" w:rsidRDefault="00B64920" w:rsidP="00B64920">
      <w:pPr>
        <w:spacing w:before="60" w:after="60" w:line="240" w:lineRule="auto"/>
        <w:jc w:val="both"/>
        <w:rPr>
          <w:rFonts w:ascii="Arial" w:hAnsi="Arial" w:cs="Arial"/>
          <w:sz w:val="20"/>
          <w:szCs w:val="20"/>
          <w:lang w:val="sl-SI"/>
        </w:rPr>
      </w:pPr>
      <w:r w:rsidRPr="00B64920">
        <w:rPr>
          <w:rFonts w:ascii="Arial" w:hAnsi="Arial" w:cs="Arial"/>
          <w:sz w:val="20"/>
          <w:szCs w:val="20"/>
          <w:u w:val="single"/>
          <w:lang w:val="sl-SI"/>
        </w:rPr>
        <w:t>Ekološko stanje</w:t>
      </w:r>
      <w:r w:rsidRPr="00B64920">
        <w:rPr>
          <w:rFonts w:ascii="Arial" w:hAnsi="Arial" w:cs="Arial"/>
          <w:sz w:val="20"/>
          <w:szCs w:val="20"/>
          <w:lang w:val="sl-SI"/>
        </w:rPr>
        <w:t xml:space="preserve"> vodnih teles površinskih voda se ocenjuje na podlagi bioloških elementov kakovosti, splošnih fizikalno-kemijskih elementov kakovosti, </w:t>
      </w:r>
      <w:proofErr w:type="spellStart"/>
      <w:r w:rsidRPr="00B64920">
        <w:rPr>
          <w:rFonts w:ascii="Arial" w:hAnsi="Arial" w:cs="Arial"/>
          <w:sz w:val="20"/>
          <w:szCs w:val="20"/>
          <w:lang w:val="sl-SI"/>
        </w:rPr>
        <w:t>hidromorfoloških</w:t>
      </w:r>
      <w:proofErr w:type="spellEnd"/>
      <w:r w:rsidRPr="00B64920">
        <w:rPr>
          <w:rFonts w:ascii="Arial" w:hAnsi="Arial" w:cs="Arial"/>
          <w:sz w:val="20"/>
          <w:szCs w:val="20"/>
          <w:lang w:val="sl-SI"/>
        </w:rPr>
        <w:t xml:space="preserve"> elementov kakovosti in posebnih onesnaževal. </w:t>
      </w:r>
      <w:proofErr w:type="spellStart"/>
      <w:r w:rsidRPr="00B64920">
        <w:rPr>
          <w:rFonts w:ascii="Arial" w:hAnsi="Arial" w:cs="Arial"/>
          <w:sz w:val="20"/>
          <w:szCs w:val="20"/>
          <w:lang w:val="sl-SI"/>
        </w:rPr>
        <w:t>Okoljski</w:t>
      </w:r>
      <w:proofErr w:type="spellEnd"/>
      <w:r w:rsidRPr="00B64920">
        <w:rPr>
          <w:rFonts w:ascii="Arial" w:hAnsi="Arial" w:cs="Arial"/>
          <w:sz w:val="20"/>
          <w:szCs w:val="20"/>
          <w:lang w:val="sl-SI"/>
        </w:rPr>
        <w:t xml:space="preserve"> standardi kakovost</w:t>
      </w:r>
      <w:r w:rsidR="0064183F">
        <w:rPr>
          <w:rFonts w:ascii="Arial" w:hAnsi="Arial" w:cs="Arial"/>
          <w:sz w:val="20"/>
          <w:szCs w:val="20"/>
          <w:lang w:val="sl-SI"/>
        </w:rPr>
        <w:t>i za posebna onesnaževala so v U</w:t>
      </w:r>
      <w:r w:rsidRPr="00B64920">
        <w:rPr>
          <w:rFonts w:ascii="Arial" w:hAnsi="Arial" w:cs="Arial"/>
          <w:sz w:val="20"/>
          <w:szCs w:val="20"/>
          <w:lang w:val="sl-SI"/>
        </w:rPr>
        <w:t>redbi o stanju</w:t>
      </w:r>
      <w:r w:rsidR="0064183F">
        <w:rPr>
          <w:rFonts w:ascii="Arial" w:hAnsi="Arial" w:cs="Arial"/>
          <w:sz w:val="20"/>
          <w:szCs w:val="20"/>
          <w:lang w:val="sl-SI"/>
        </w:rPr>
        <w:t xml:space="preserve"> površinskih voda določeni kot </w:t>
      </w:r>
      <w:r w:rsidRPr="00B64920">
        <w:rPr>
          <w:rFonts w:ascii="Arial" w:hAnsi="Arial" w:cs="Arial"/>
          <w:sz w:val="20"/>
          <w:szCs w:val="20"/>
          <w:lang w:val="sl-SI"/>
        </w:rPr>
        <w:t xml:space="preserve">LP-OSK in  NDK-OSK in obsegajo med drugim tudi pesticide </w:t>
      </w:r>
      <w:proofErr w:type="spellStart"/>
      <w:r w:rsidRPr="00B64920">
        <w:rPr>
          <w:rFonts w:ascii="Arial" w:hAnsi="Arial" w:cs="Arial"/>
          <w:sz w:val="20"/>
          <w:szCs w:val="20"/>
          <w:lang w:val="sl-SI"/>
        </w:rPr>
        <w:t>klor</w:t>
      </w:r>
      <w:r w:rsidR="0064183F">
        <w:rPr>
          <w:rFonts w:ascii="Arial" w:hAnsi="Arial" w:cs="Arial"/>
          <w:sz w:val="20"/>
          <w:szCs w:val="20"/>
          <w:lang w:val="sl-SI"/>
        </w:rPr>
        <w:t>ot</w:t>
      </w:r>
      <w:r w:rsidRPr="00B64920">
        <w:rPr>
          <w:rFonts w:ascii="Arial" w:hAnsi="Arial" w:cs="Arial"/>
          <w:sz w:val="20"/>
          <w:szCs w:val="20"/>
          <w:lang w:val="sl-SI"/>
        </w:rPr>
        <w:t>oluron</w:t>
      </w:r>
      <w:proofErr w:type="spellEnd"/>
      <w:r w:rsidRPr="00B64920">
        <w:rPr>
          <w:rFonts w:ascii="Arial" w:hAnsi="Arial" w:cs="Arial"/>
          <w:sz w:val="20"/>
          <w:szCs w:val="20"/>
          <w:lang w:val="sl-SI"/>
        </w:rPr>
        <w:t xml:space="preserve"> in njegov </w:t>
      </w:r>
      <w:proofErr w:type="spellStart"/>
      <w:r w:rsidRPr="00B64920">
        <w:rPr>
          <w:rFonts w:ascii="Arial" w:hAnsi="Arial" w:cs="Arial"/>
          <w:sz w:val="20"/>
          <w:szCs w:val="20"/>
          <w:lang w:val="sl-SI"/>
        </w:rPr>
        <w:t>razgradni</w:t>
      </w:r>
      <w:proofErr w:type="spellEnd"/>
      <w:r w:rsidRPr="00B64920">
        <w:rPr>
          <w:rFonts w:ascii="Arial" w:hAnsi="Arial" w:cs="Arial"/>
          <w:sz w:val="20"/>
          <w:szCs w:val="20"/>
          <w:lang w:val="sl-SI"/>
        </w:rPr>
        <w:t xml:space="preserve"> produkt </w:t>
      </w:r>
      <w:proofErr w:type="spellStart"/>
      <w:r w:rsidRPr="00B64920">
        <w:rPr>
          <w:rFonts w:ascii="Arial" w:hAnsi="Arial" w:cs="Arial"/>
          <w:sz w:val="20"/>
          <w:szCs w:val="20"/>
          <w:lang w:val="sl-SI"/>
        </w:rPr>
        <w:t>desmetil</w:t>
      </w:r>
      <w:proofErr w:type="spellEnd"/>
      <w:r w:rsidRPr="00B64920">
        <w:rPr>
          <w:rFonts w:ascii="Arial" w:hAnsi="Arial" w:cs="Arial"/>
          <w:sz w:val="20"/>
          <w:szCs w:val="20"/>
          <w:lang w:val="sl-SI"/>
        </w:rPr>
        <w:t xml:space="preserve"> </w:t>
      </w:r>
      <w:proofErr w:type="spellStart"/>
      <w:r w:rsidRPr="00B64920">
        <w:rPr>
          <w:rFonts w:ascii="Arial" w:hAnsi="Arial" w:cs="Arial"/>
          <w:sz w:val="20"/>
          <w:szCs w:val="20"/>
          <w:lang w:val="sl-SI"/>
        </w:rPr>
        <w:t>klorotoluron</w:t>
      </w:r>
      <w:proofErr w:type="spellEnd"/>
      <w:r w:rsidRPr="00B64920">
        <w:rPr>
          <w:rFonts w:ascii="Arial" w:hAnsi="Arial" w:cs="Arial"/>
          <w:sz w:val="20"/>
          <w:szCs w:val="20"/>
          <w:lang w:val="sl-SI"/>
        </w:rPr>
        <w:t xml:space="preserve">, </w:t>
      </w:r>
      <w:proofErr w:type="spellStart"/>
      <w:r w:rsidRPr="00B64920">
        <w:rPr>
          <w:rFonts w:ascii="Arial" w:hAnsi="Arial" w:cs="Arial"/>
          <w:sz w:val="20"/>
          <w:szCs w:val="20"/>
          <w:lang w:val="sl-SI"/>
        </w:rPr>
        <w:t>glifosat</w:t>
      </w:r>
      <w:proofErr w:type="spellEnd"/>
      <w:r w:rsidRPr="00B64920">
        <w:rPr>
          <w:rFonts w:ascii="Arial" w:hAnsi="Arial" w:cs="Arial"/>
          <w:sz w:val="20"/>
          <w:szCs w:val="20"/>
          <w:lang w:val="sl-SI"/>
        </w:rPr>
        <w:t xml:space="preserve">, </w:t>
      </w:r>
      <w:proofErr w:type="spellStart"/>
      <w:r w:rsidRPr="00B64920">
        <w:rPr>
          <w:rFonts w:ascii="Arial" w:hAnsi="Arial" w:cs="Arial"/>
          <w:sz w:val="20"/>
          <w:szCs w:val="20"/>
          <w:lang w:val="sl-SI"/>
        </w:rPr>
        <w:t>pendimetalin</w:t>
      </w:r>
      <w:proofErr w:type="spellEnd"/>
      <w:r w:rsidRPr="00B64920">
        <w:rPr>
          <w:rFonts w:ascii="Arial" w:hAnsi="Arial" w:cs="Arial"/>
          <w:sz w:val="20"/>
          <w:szCs w:val="20"/>
          <w:lang w:val="sl-SI"/>
        </w:rPr>
        <w:t>, s-</w:t>
      </w:r>
      <w:proofErr w:type="spellStart"/>
      <w:r w:rsidRPr="00B64920">
        <w:rPr>
          <w:rFonts w:ascii="Arial" w:hAnsi="Arial" w:cs="Arial"/>
          <w:sz w:val="20"/>
          <w:szCs w:val="20"/>
          <w:lang w:val="sl-SI"/>
        </w:rPr>
        <w:t>metolaklor</w:t>
      </w:r>
      <w:proofErr w:type="spellEnd"/>
      <w:r w:rsidRPr="00B64920">
        <w:rPr>
          <w:rFonts w:ascii="Arial" w:hAnsi="Arial" w:cs="Arial"/>
          <w:sz w:val="20"/>
          <w:szCs w:val="20"/>
          <w:lang w:val="sl-SI"/>
        </w:rPr>
        <w:t xml:space="preserve"> in </w:t>
      </w:r>
      <w:proofErr w:type="spellStart"/>
      <w:r w:rsidRPr="00B64920">
        <w:rPr>
          <w:rFonts w:ascii="Arial" w:hAnsi="Arial" w:cs="Arial"/>
          <w:sz w:val="20"/>
          <w:szCs w:val="20"/>
          <w:lang w:val="sl-SI"/>
        </w:rPr>
        <w:t>terbutilazin</w:t>
      </w:r>
      <w:proofErr w:type="spellEnd"/>
      <w:r w:rsidRPr="00B64920">
        <w:rPr>
          <w:rFonts w:ascii="Arial" w:hAnsi="Arial" w:cs="Arial"/>
          <w:sz w:val="20"/>
          <w:szCs w:val="20"/>
          <w:lang w:val="sl-SI"/>
        </w:rPr>
        <w:t xml:space="preserve">. Za potrebe priprave veljavnih načrtov upravljanja voda je bilo ocenjeno ekološko stanje površinskih voda upoštevajoč podatke monitoringa površinskih voda v obdobju 2009 – 2015. Ocena ekološkega stanja površinskih voda kaže, da 59 % vodnih teles površinskih voda dosega vsaj dobro ekološko stanje in s tem izpolnjujejo cilje vodne direktive, 38 % vodnih teles ne dosega dobrega ekološkega stanja, 3 % vodnih teles ostaja neocenjenih. </w:t>
      </w:r>
    </w:p>
    <w:p w14:paraId="54BAE83F" w14:textId="6B278784" w:rsidR="00B64920" w:rsidRPr="00B64920" w:rsidRDefault="00B64920" w:rsidP="00B64920">
      <w:pPr>
        <w:spacing w:before="60" w:after="60" w:line="240" w:lineRule="auto"/>
        <w:jc w:val="both"/>
        <w:rPr>
          <w:rFonts w:ascii="Arial" w:hAnsi="Arial" w:cs="Arial"/>
          <w:sz w:val="20"/>
          <w:szCs w:val="20"/>
          <w:lang w:val="sl-SI"/>
        </w:rPr>
      </w:pPr>
      <w:r w:rsidRPr="00B64920">
        <w:rPr>
          <w:rFonts w:ascii="Arial" w:hAnsi="Arial" w:cs="Arial"/>
          <w:sz w:val="20"/>
          <w:szCs w:val="20"/>
          <w:lang w:val="sl-SI"/>
        </w:rPr>
        <w:t>V Sloveniji so najslabše ocenjena vodna telesa porečja Mure.</w:t>
      </w:r>
      <w:r w:rsidR="00A60C27">
        <w:rPr>
          <w:rFonts w:ascii="Arial" w:hAnsi="Arial" w:cs="Arial"/>
          <w:sz w:val="20"/>
          <w:szCs w:val="20"/>
          <w:lang w:val="sl-SI"/>
        </w:rPr>
        <w:t xml:space="preserve"> </w:t>
      </w:r>
      <w:r w:rsidRPr="00B64920">
        <w:rPr>
          <w:rFonts w:ascii="Arial" w:hAnsi="Arial" w:cs="Arial"/>
          <w:sz w:val="20"/>
          <w:szCs w:val="20"/>
          <w:lang w:val="sl-SI"/>
        </w:rPr>
        <w:t>Pogost problem v tem delu Slovenije je preseganje mejnih vrednosti za nekatera posebna onesnaževala, saj je na nekaterih pritokih Mure določeno zmerno ekološko stanje ugotovljeno zaradi preseganja mejnih vrednosti za S-</w:t>
      </w:r>
      <w:proofErr w:type="spellStart"/>
      <w:r w:rsidRPr="00B64920">
        <w:rPr>
          <w:rFonts w:ascii="Arial" w:hAnsi="Arial" w:cs="Arial"/>
          <w:sz w:val="20"/>
          <w:szCs w:val="20"/>
          <w:lang w:val="sl-SI"/>
        </w:rPr>
        <w:t>metolaklor</w:t>
      </w:r>
      <w:proofErr w:type="spellEnd"/>
      <w:r w:rsidRPr="00B64920">
        <w:rPr>
          <w:rFonts w:ascii="Arial" w:hAnsi="Arial" w:cs="Arial"/>
          <w:sz w:val="20"/>
          <w:szCs w:val="20"/>
          <w:lang w:val="sl-SI"/>
        </w:rPr>
        <w:t xml:space="preserve">, kobalt in </w:t>
      </w:r>
      <w:proofErr w:type="spellStart"/>
      <w:r w:rsidRPr="00B64920">
        <w:rPr>
          <w:rFonts w:ascii="Arial" w:hAnsi="Arial" w:cs="Arial"/>
          <w:sz w:val="20"/>
          <w:szCs w:val="20"/>
          <w:lang w:val="sl-SI"/>
        </w:rPr>
        <w:t>terbutilazin</w:t>
      </w:r>
      <w:proofErr w:type="spellEnd"/>
      <w:r w:rsidRPr="00B64920">
        <w:rPr>
          <w:rFonts w:ascii="Arial" w:hAnsi="Arial" w:cs="Arial"/>
          <w:sz w:val="20"/>
          <w:szCs w:val="20"/>
          <w:lang w:val="sl-SI"/>
        </w:rPr>
        <w:t>, kar sovpada s kmetijsko dejavnostjo v tem delu Slovenije. Tudi v porečju Drave (Polskava in Pesnica) nekatera vodna telesa površinskih voda ne dosegajo dobrega ekološkega stanja zaradi preseganja mejnih vrednosti za S-</w:t>
      </w:r>
      <w:proofErr w:type="spellStart"/>
      <w:r w:rsidRPr="00B64920">
        <w:rPr>
          <w:rFonts w:ascii="Arial" w:hAnsi="Arial" w:cs="Arial"/>
          <w:sz w:val="20"/>
          <w:szCs w:val="20"/>
          <w:lang w:val="sl-SI"/>
        </w:rPr>
        <w:t>metolaklor</w:t>
      </w:r>
      <w:proofErr w:type="spellEnd"/>
      <w:r w:rsidRPr="00B64920">
        <w:rPr>
          <w:rFonts w:ascii="Arial" w:hAnsi="Arial" w:cs="Arial"/>
          <w:sz w:val="20"/>
          <w:szCs w:val="20"/>
          <w:lang w:val="sl-SI"/>
        </w:rPr>
        <w:t xml:space="preserve"> in </w:t>
      </w:r>
      <w:proofErr w:type="spellStart"/>
      <w:r w:rsidRPr="00B64920">
        <w:rPr>
          <w:rFonts w:ascii="Arial" w:hAnsi="Arial" w:cs="Arial"/>
          <w:sz w:val="20"/>
          <w:szCs w:val="20"/>
          <w:lang w:val="sl-SI"/>
        </w:rPr>
        <w:t>glifosat</w:t>
      </w:r>
      <w:proofErr w:type="spellEnd"/>
      <w:r w:rsidRPr="00B64920">
        <w:rPr>
          <w:rFonts w:ascii="Arial" w:hAnsi="Arial" w:cs="Arial"/>
          <w:sz w:val="20"/>
          <w:szCs w:val="20"/>
          <w:lang w:val="sl-SI"/>
        </w:rPr>
        <w:t>. Povišane koncentracije S-</w:t>
      </w:r>
      <w:proofErr w:type="spellStart"/>
      <w:r w:rsidRPr="00B64920">
        <w:rPr>
          <w:rFonts w:ascii="Arial" w:hAnsi="Arial" w:cs="Arial"/>
          <w:sz w:val="20"/>
          <w:szCs w:val="20"/>
          <w:lang w:val="sl-SI"/>
        </w:rPr>
        <w:t>metolaklora</w:t>
      </w:r>
      <w:proofErr w:type="spellEnd"/>
      <w:r w:rsidRPr="00B64920">
        <w:rPr>
          <w:rFonts w:ascii="Arial" w:hAnsi="Arial" w:cs="Arial"/>
          <w:sz w:val="20"/>
          <w:szCs w:val="20"/>
          <w:lang w:val="sl-SI"/>
        </w:rPr>
        <w:t xml:space="preserve"> pa so bile ugotovljene tudi na območju Spodnje Save (</w:t>
      </w:r>
      <w:proofErr w:type="spellStart"/>
      <w:r w:rsidRPr="00B64920">
        <w:rPr>
          <w:rFonts w:ascii="Arial" w:hAnsi="Arial" w:cs="Arial"/>
          <w:sz w:val="20"/>
          <w:szCs w:val="20"/>
          <w:lang w:val="sl-SI" w:eastAsia="sl-SI"/>
        </w:rPr>
        <w:t>Mestinjščica</w:t>
      </w:r>
      <w:proofErr w:type="spellEnd"/>
      <w:r w:rsidRPr="00B64920">
        <w:rPr>
          <w:rFonts w:ascii="Arial" w:hAnsi="Arial" w:cs="Arial"/>
          <w:sz w:val="20"/>
          <w:szCs w:val="20"/>
          <w:lang w:val="sl-SI" w:eastAsia="sl-SI"/>
        </w:rPr>
        <w:t>).</w:t>
      </w:r>
    </w:p>
    <w:p w14:paraId="186E361C" w14:textId="51E781E4" w:rsidR="00A00871" w:rsidRPr="00651669" w:rsidRDefault="00A00871" w:rsidP="00D6677C">
      <w:pPr>
        <w:spacing w:before="60" w:after="60" w:line="240" w:lineRule="auto"/>
        <w:jc w:val="both"/>
        <w:rPr>
          <w:rFonts w:ascii="Arial" w:hAnsi="Arial" w:cs="Arial"/>
          <w:sz w:val="20"/>
          <w:szCs w:val="20"/>
          <w:lang w:val="sl-SI"/>
        </w:rPr>
      </w:pPr>
      <w:r w:rsidRPr="00651669">
        <w:rPr>
          <w:rFonts w:ascii="Arial" w:hAnsi="Arial" w:cs="Arial"/>
          <w:sz w:val="20"/>
          <w:szCs w:val="20"/>
          <w:lang w:val="sl-SI"/>
        </w:rPr>
        <w:t>.</w:t>
      </w:r>
    </w:p>
    <w:p w14:paraId="712D3662" w14:textId="77777777" w:rsidR="00C079C9" w:rsidRDefault="00114243" w:rsidP="00C079C9">
      <w:pPr>
        <w:keepNext/>
        <w:spacing w:before="60" w:after="60" w:line="240" w:lineRule="auto"/>
        <w:ind w:left="709"/>
        <w:jc w:val="center"/>
      </w:pPr>
      <w:r w:rsidRPr="00651669">
        <w:rPr>
          <w:rFonts w:ascii="Arial" w:hAnsi="Arial" w:cs="Arial"/>
          <w:noProof/>
          <w:color w:val="FF0000"/>
          <w:sz w:val="20"/>
          <w:szCs w:val="20"/>
          <w:lang w:val="sl-SI" w:eastAsia="sl-SI"/>
        </w:rPr>
        <w:drawing>
          <wp:inline distT="0" distB="0" distL="0" distR="0" wp14:anchorId="07A7A040" wp14:editId="35FD4C54">
            <wp:extent cx="5047088" cy="2568416"/>
            <wp:effectExtent l="0" t="0" r="0" b="0"/>
            <wp:docPr id="4" name="Slika 4" descr="Prikaz primerjave med NUV I, ki zajema podatke monitoringa kemijskega stanja v obdobju 2006-2008, in NUV II, ki zajema podatke monitoringa kemijskega stanja v obdobju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rikaz primerjave med NUV I, ki zajema podatke monitoringa kemijskega stanja v obdobju 2006-2008, in NUV II, ki zajema podatke monitoringa kemijskega stanja v obdobju 2009-2013."/>
                    <pic:cNvPicPr/>
                  </pic:nvPicPr>
                  <pic:blipFill>
                    <a:blip r:embed="rId24">
                      <a:extLst>
                        <a:ext uri="{28A0092B-C50C-407E-A947-70E740481C1C}">
                          <a14:useLocalDpi xmlns:a14="http://schemas.microsoft.com/office/drawing/2010/main" val="0"/>
                        </a:ext>
                      </a:extLst>
                    </a:blip>
                    <a:stretch>
                      <a:fillRect/>
                    </a:stretch>
                  </pic:blipFill>
                  <pic:spPr>
                    <a:xfrm>
                      <a:off x="0" y="0"/>
                      <a:ext cx="5047088" cy="2568416"/>
                    </a:xfrm>
                    <a:prstGeom prst="rect">
                      <a:avLst/>
                    </a:prstGeom>
                  </pic:spPr>
                </pic:pic>
              </a:graphicData>
            </a:graphic>
          </wp:inline>
        </w:drawing>
      </w:r>
    </w:p>
    <w:p w14:paraId="0F395EF0" w14:textId="282AE061" w:rsidR="00114243" w:rsidRPr="00FF5F7E" w:rsidRDefault="00753B11" w:rsidP="00753B11">
      <w:pPr>
        <w:pStyle w:val="Napis"/>
        <w:jc w:val="center"/>
        <w:rPr>
          <w:rFonts w:ascii="Arial" w:hAnsi="Arial" w:cs="Arial"/>
          <w:sz w:val="20"/>
          <w:szCs w:val="20"/>
          <w:lang w:val="sl-SI"/>
        </w:rPr>
      </w:pPr>
      <w:bookmarkStart w:id="104" w:name="_Toc530645396"/>
      <w:proofErr w:type="spellStart"/>
      <w:r>
        <w:t>Slika</w:t>
      </w:r>
      <w:proofErr w:type="spellEnd"/>
      <w:r>
        <w:t xml:space="preserve"> </w:t>
      </w:r>
      <w:r>
        <w:fldChar w:fldCharType="begin"/>
      </w:r>
      <w:r>
        <w:instrText xml:space="preserve"> SEQ Figure \* ARABIC </w:instrText>
      </w:r>
      <w:r>
        <w:fldChar w:fldCharType="separate"/>
      </w:r>
      <w:r>
        <w:rPr>
          <w:noProof/>
        </w:rPr>
        <w:t>12</w:t>
      </w:r>
      <w:r>
        <w:fldChar w:fldCharType="end"/>
      </w:r>
      <w:r>
        <w:t xml:space="preserve">: </w:t>
      </w:r>
      <w:proofErr w:type="spellStart"/>
      <w:r w:rsidRPr="00753B11">
        <w:t>Prikaz</w:t>
      </w:r>
      <w:proofErr w:type="spellEnd"/>
      <w:r w:rsidRPr="00753B11">
        <w:t xml:space="preserve"> </w:t>
      </w:r>
      <w:proofErr w:type="spellStart"/>
      <w:r w:rsidRPr="00753B11">
        <w:t>primerjave</w:t>
      </w:r>
      <w:proofErr w:type="spellEnd"/>
      <w:r w:rsidRPr="00753B11">
        <w:t xml:space="preserve"> med NUV I, ki </w:t>
      </w:r>
      <w:proofErr w:type="spellStart"/>
      <w:r w:rsidRPr="00753B11">
        <w:t>zajema</w:t>
      </w:r>
      <w:proofErr w:type="spellEnd"/>
      <w:r w:rsidRPr="00753B11">
        <w:t xml:space="preserve"> </w:t>
      </w:r>
      <w:proofErr w:type="spellStart"/>
      <w:r w:rsidRPr="00753B11">
        <w:t>podatke</w:t>
      </w:r>
      <w:proofErr w:type="spellEnd"/>
      <w:r w:rsidRPr="00753B11">
        <w:t xml:space="preserve"> </w:t>
      </w:r>
      <w:proofErr w:type="spellStart"/>
      <w:r w:rsidRPr="00753B11">
        <w:t>monitoringa</w:t>
      </w:r>
      <w:proofErr w:type="spellEnd"/>
      <w:r w:rsidRPr="00753B11">
        <w:t xml:space="preserve"> </w:t>
      </w:r>
      <w:proofErr w:type="spellStart"/>
      <w:r w:rsidRPr="00753B11">
        <w:t>kemijskega</w:t>
      </w:r>
      <w:proofErr w:type="spellEnd"/>
      <w:r w:rsidRPr="00753B11">
        <w:t xml:space="preserve"> </w:t>
      </w:r>
      <w:proofErr w:type="spellStart"/>
      <w:r w:rsidRPr="00753B11">
        <w:t>stanja</w:t>
      </w:r>
      <w:proofErr w:type="spellEnd"/>
      <w:r w:rsidRPr="00753B11">
        <w:t xml:space="preserve"> v </w:t>
      </w:r>
      <w:proofErr w:type="spellStart"/>
      <w:r w:rsidRPr="00753B11">
        <w:t>obdobju</w:t>
      </w:r>
      <w:proofErr w:type="spellEnd"/>
      <w:r w:rsidRPr="00753B11">
        <w:t xml:space="preserve"> 2006-2008, in NUV II, ki </w:t>
      </w:r>
      <w:proofErr w:type="spellStart"/>
      <w:r w:rsidRPr="00753B11">
        <w:t>zajema</w:t>
      </w:r>
      <w:proofErr w:type="spellEnd"/>
      <w:r w:rsidRPr="00753B11">
        <w:t xml:space="preserve"> </w:t>
      </w:r>
      <w:proofErr w:type="spellStart"/>
      <w:r w:rsidRPr="00753B11">
        <w:t>podatke</w:t>
      </w:r>
      <w:proofErr w:type="spellEnd"/>
      <w:r w:rsidRPr="00753B11">
        <w:t xml:space="preserve"> </w:t>
      </w:r>
      <w:proofErr w:type="spellStart"/>
      <w:r w:rsidRPr="00753B11">
        <w:t>monitoringa</w:t>
      </w:r>
      <w:proofErr w:type="spellEnd"/>
      <w:r w:rsidRPr="00753B11">
        <w:t xml:space="preserve"> </w:t>
      </w:r>
      <w:proofErr w:type="spellStart"/>
      <w:r w:rsidRPr="00753B11">
        <w:t>kemijskega</w:t>
      </w:r>
      <w:proofErr w:type="spellEnd"/>
      <w:r w:rsidRPr="00753B11">
        <w:t xml:space="preserve"> </w:t>
      </w:r>
      <w:proofErr w:type="spellStart"/>
      <w:r w:rsidRPr="00753B11">
        <w:t>stanja</w:t>
      </w:r>
      <w:proofErr w:type="spellEnd"/>
      <w:r w:rsidRPr="00753B11">
        <w:t xml:space="preserve"> v </w:t>
      </w:r>
      <w:proofErr w:type="spellStart"/>
      <w:r w:rsidRPr="00753B11">
        <w:t>obdobju</w:t>
      </w:r>
      <w:proofErr w:type="spellEnd"/>
      <w:r w:rsidRPr="00753B11">
        <w:t xml:space="preserve"> 2009-2013</w:t>
      </w:r>
      <w:r w:rsidR="00A60C27">
        <w:rPr>
          <w:rFonts w:ascii="Arial" w:hAnsi="Arial" w:cs="Arial"/>
          <w:sz w:val="20"/>
          <w:szCs w:val="20"/>
        </w:rPr>
        <w:t>.</w:t>
      </w:r>
      <w:bookmarkEnd w:id="104"/>
    </w:p>
    <w:p w14:paraId="5AC2A2A7" w14:textId="77777777" w:rsidR="00EA1296" w:rsidRPr="00651669" w:rsidRDefault="00EA1296" w:rsidP="00EA1296">
      <w:pPr>
        <w:spacing w:before="60" w:after="60" w:line="240" w:lineRule="auto"/>
        <w:ind w:left="709"/>
        <w:jc w:val="both"/>
        <w:rPr>
          <w:rFonts w:ascii="Arial" w:hAnsi="Arial" w:cs="Arial"/>
          <w:sz w:val="20"/>
          <w:szCs w:val="20"/>
          <w:lang w:val="sl-SI"/>
        </w:rPr>
      </w:pPr>
    </w:p>
    <w:p w14:paraId="67799B85" w14:textId="1AB33F46" w:rsidR="00C079C9" w:rsidRPr="00237209" w:rsidRDefault="00C079C9" w:rsidP="00FF5F7E">
      <w:pPr>
        <w:pStyle w:val="Napis"/>
        <w:keepNext/>
        <w:spacing w:after="120"/>
        <w:rPr>
          <w:rFonts w:ascii="Arial" w:hAnsi="Arial" w:cs="Arial"/>
          <w:sz w:val="20"/>
          <w:szCs w:val="20"/>
          <w:lang w:val="sl-SI"/>
        </w:rPr>
      </w:pPr>
      <w:bookmarkStart w:id="105" w:name="_Toc531767584"/>
      <w:r w:rsidRPr="00237209">
        <w:rPr>
          <w:rFonts w:ascii="Arial" w:hAnsi="Arial" w:cs="Arial"/>
          <w:sz w:val="20"/>
          <w:szCs w:val="20"/>
          <w:lang w:val="sl-SI"/>
        </w:rPr>
        <w:t xml:space="preserve">Preglednica </w:t>
      </w:r>
      <w:r w:rsidRPr="00FF5F7E">
        <w:rPr>
          <w:rFonts w:ascii="Arial" w:hAnsi="Arial" w:cs="Arial"/>
          <w:sz w:val="20"/>
          <w:szCs w:val="20"/>
        </w:rPr>
        <w:fldChar w:fldCharType="begin"/>
      </w:r>
      <w:r w:rsidRPr="00237209">
        <w:rPr>
          <w:rFonts w:ascii="Arial" w:hAnsi="Arial" w:cs="Arial"/>
          <w:sz w:val="20"/>
          <w:szCs w:val="20"/>
          <w:lang w:val="sl-SI"/>
        </w:rPr>
        <w:instrText xml:space="preserve"> SEQ Tabela \* ARABIC </w:instrText>
      </w:r>
      <w:r w:rsidRPr="00FF5F7E">
        <w:rPr>
          <w:rFonts w:ascii="Arial" w:hAnsi="Arial" w:cs="Arial"/>
          <w:sz w:val="20"/>
          <w:szCs w:val="20"/>
        </w:rPr>
        <w:fldChar w:fldCharType="separate"/>
      </w:r>
      <w:r w:rsidR="0023248F" w:rsidRPr="00237209">
        <w:rPr>
          <w:rFonts w:ascii="Arial" w:hAnsi="Arial" w:cs="Arial"/>
          <w:noProof/>
          <w:sz w:val="20"/>
          <w:szCs w:val="20"/>
          <w:lang w:val="sl-SI"/>
        </w:rPr>
        <w:t>14</w:t>
      </w:r>
      <w:r w:rsidRPr="00FF5F7E">
        <w:rPr>
          <w:rFonts w:ascii="Arial" w:hAnsi="Arial" w:cs="Arial"/>
          <w:sz w:val="20"/>
          <w:szCs w:val="20"/>
        </w:rPr>
        <w:fldChar w:fldCharType="end"/>
      </w:r>
      <w:r w:rsidRPr="00237209">
        <w:rPr>
          <w:rFonts w:ascii="Arial" w:hAnsi="Arial" w:cs="Arial"/>
          <w:sz w:val="20"/>
          <w:szCs w:val="20"/>
          <w:lang w:val="sl-SI"/>
        </w:rPr>
        <w:t xml:space="preserve">: Odseki rek, ki v obdobju 2009-2013 </w:t>
      </w:r>
      <w:r w:rsidR="00A60C27" w:rsidRPr="00237209">
        <w:rPr>
          <w:rFonts w:ascii="Arial" w:hAnsi="Arial" w:cs="Arial"/>
          <w:sz w:val="20"/>
          <w:szCs w:val="20"/>
          <w:lang w:val="sl-SI"/>
        </w:rPr>
        <w:t xml:space="preserve">(NUV II) </w:t>
      </w:r>
      <w:r w:rsidRPr="00237209">
        <w:rPr>
          <w:rFonts w:ascii="Arial" w:hAnsi="Arial" w:cs="Arial"/>
          <w:sz w:val="20"/>
          <w:szCs w:val="20"/>
          <w:lang w:val="sl-SI"/>
        </w:rPr>
        <w:t>ne dosegajo dobrega ekološkega stanja zaradi posebnih onesnaževal in razlog za zmerno stanje ter primerjava z obdobjem 2006-2008</w:t>
      </w:r>
      <w:r w:rsidR="00A60C27" w:rsidRPr="00237209">
        <w:rPr>
          <w:rFonts w:ascii="Arial" w:hAnsi="Arial" w:cs="Arial"/>
          <w:sz w:val="20"/>
          <w:szCs w:val="20"/>
          <w:lang w:val="sl-SI"/>
        </w:rPr>
        <w:t xml:space="preserve"> (NUV I)</w:t>
      </w:r>
      <w:bookmarkEnd w:id="105"/>
    </w:p>
    <w:p w14:paraId="145E651E" w14:textId="77777777" w:rsidR="00A60C27" w:rsidRDefault="00A60C27" w:rsidP="00D6677C">
      <w:pPr>
        <w:tabs>
          <w:tab w:val="left" w:pos="960"/>
        </w:tabs>
        <w:spacing w:before="60" w:after="60" w:line="240" w:lineRule="auto"/>
        <w:rPr>
          <w:rFonts w:ascii="Arial" w:hAnsi="Arial" w:cs="Arial"/>
          <w:sz w:val="20"/>
          <w:szCs w:val="20"/>
          <w:lang w:val="sl-SI"/>
        </w:rPr>
      </w:pPr>
    </w:p>
    <w:tbl>
      <w:tblPr>
        <w:tblW w:w="5000" w:type="pct"/>
        <w:jc w:val="right"/>
        <w:tblBorders>
          <w:top w:val="single" w:sz="8" w:space="0" w:color="355E8F"/>
          <w:left w:val="single" w:sz="8" w:space="0" w:color="355E8F"/>
          <w:bottom w:val="single" w:sz="8" w:space="0" w:color="355E8F"/>
          <w:right w:val="single" w:sz="8" w:space="0" w:color="355E8F"/>
          <w:insideH w:val="single" w:sz="8" w:space="0" w:color="355E8F"/>
          <w:insideV w:val="single" w:sz="8" w:space="0" w:color="355E8F"/>
        </w:tblBorders>
        <w:tblLayout w:type="fixed"/>
        <w:tblCellMar>
          <w:left w:w="70" w:type="dxa"/>
          <w:right w:w="70" w:type="dxa"/>
        </w:tblCellMar>
        <w:tblLook w:val="0000" w:firstRow="0" w:lastRow="0" w:firstColumn="0" w:lastColumn="0" w:noHBand="0" w:noVBand="0"/>
      </w:tblPr>
      <w:tblGrid>
        <w:gridCol w:w="2674"/>
        <w:gridCol w:w="1292"/>
        <w:gridCol w:w="1476"/>
        <w:gridCol w:w="1665"/>
        <w:gridCol w:w="1047"/>
        <w:gridCol w:w="1572"/>
      </w:tblGrid>
      <w:tr w:rsidR="00A60C27" w:rsidRPr="00A60C27" w14:paraId="62E99929" w14:textId="77777777" w:rsidTr="00753B11">
        <w:trPr>
          <w:trHeight w:val="272"/>
          <w:tblHeader/>
          <w:jc w:val="right"/>
        </w:trPr>
        <w:tc>
          <w:tcPr>
            <w:tcW w:w="1375" w:type="pct"/>
            <w:vMerge w:val="restart"/>
            <w:shd w:val="clear" w:color="auto" w:fill="C6D9F1" w:themeFill="text2" w:themeFillTint="33"/>
            <w:vAlign w:val="center"/>
          </w:tcPr>
          <w:p w14:paraId="5B5A9AEE"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Ime vodnega telesa</w:t>
            </w:r>
          </w:p>
        </w:tc>
        <w:tc>
          <w:tcPr>
            <w:tcW w:w="664" w:type="pct"/>
            <w:vMerge w:val="restart"/>
            <w:shd w:val="clear" w:color="auto" w:fill="C6D9F1" w:themeFill="text2" w:themeFillTint="33"/>
            <w:noWrap/>
            <w:vAlign w:val="center"/>
          </w:tcPr>
          <w:p w14:paraId="3DF68CB4"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Reka</w:t>
            </w:r>
          </w:p>
        </w:tc>
        <w:tc>
          <w:tcPr>
            <w:tcW w:w="759" w:type="pct"/>
            <w:vMerge w:val="restart"/>
            <w:shd w:val="clear" w:color="auto" w:fill="C6D9F1" w:themeFill="text2" w:themeFillTint="33"/>
            <w:noWrap/>
            <w:vAlign w:val="center"/>
          </w:tcPr>
          <w:p w14:paraId="3680B2FA" w14:textId="77777777" w:rsidR="00A60C27" w:rsidRPr="00A60C27" w:rsidRDefault="00A60C27" w:rsidP="00A60C27">
            <w:pPr>
              <w:spacing w:before="60" w:after="60" w:line="240" w:lineRule="auto"/>
              <w:ind w:left="57" w:hanging="57"/>
              <w:rPr>
                <w:rFonts w:ascii="Arial" w:hAnsi="Arial" w:cs="Arial"/>
                <w:b/>
                <w:sz w:val="20"/>
                <w:szCs w:val="20"/>
                <w:lang w:val="sl-SI"/>
              </w:rPr>
            </w:pPr>
            <w:r w:rsidRPr="00A60C27">
              <w:rPr>
                <w:rFonts w:ascii="Arial" w:hAnsi="Arial" w:cs="Arial"/>
                <w:b/>
                <w:bCs/>
                <w:sz w:val="20"/>
                <w:szCs w:val="20"/>
                <w:lang w:val="sl-SI" w:eastAsia="sl-SI"/>
              </w:rPr>
              <w:t>Merilno mesto</w:t>
            </w:r>
          </w:p>
        </w:tc>
        <w:tc>
          <w:tcPr>
            <w:tcW w:w="856" w:type="pct"/>
            <w:shd w:val="clear" w:color="auto" w:fill="C6D9F1" w:themeFill="text2" w:themeFillTint="33"/>
            <w:vAlign w:val="center"/>
          </w:tcPr>
          <w:p w14:paraId="025EF5A5"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 xml:space="preserve">Obdobje </w:t>
            </w:r>
          </w:p>
          <w:p w14:paraId="10025FBC"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2006-2008</w:t>
            </w:r>
          </w:p>
          <w:p w14:paraId="461F69E5" w14:textId="77777777" w:rsidR="00A60C27" w:rsidRPr="00A60C27" w:rsidRDefault="00A60C27" w:rsidP="00A60C27">
            <w:pPr>
              <w:spacing w:before="60" w:after="60" w:line="240" w:lineRule="auto"/>
              <w:rPr>
                <w:rFonts w:ascii="Arial" w:hAnsi="Arial" w:cs="Arial"/>
                <w:b/>
                <w:sz w:val="20"/>
                <w:szCs w:val="20"/>
                <w:lang w:val="sl-SI"/>
              </w:rPr>
            </w:pPr>
            <w:r w:rsidRPr="00A60C27">
              <w:rPr>
                <w:rFonts w:ascii="Arial" w:hAnsi="Arial" w:cs="Arial"/>
                <w:b/>
                <w:sz w:val="20"/>
                <w:szCs w:val="20"/>
                <w:lang w:val="sl-SI"/>
              </w:rPr>
              <w:t>(NUV I)</w:t>
            </w:r>
          </w:p>
        </w:tc>
        <w:tc>
          <w:tcPr>
            <w:tcW w:w="1346" w:type="pct"/>
            <w:gridSpan w:val="2"/>
            <w:shd w:val="clear" w:color="auto" w:fill="C6D9F1" w:themeFill="text2" w:themeFillTint="33"/>
            <w:noWrap/>
            <w:vAlign w:val="center"/>
          </w:tcPr>
          <w:p w14:paraId="3E2E4252"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sz w:val="20"/>
                <w:szCs w:val="20"/>
                <w:lang w:val="sl-SI" w:eastAsia="sl-SI"/>
              </w:rPr>
              <w:t>Obdobje 2009-2013</w:t>
            </w:r>
          </w:p>
          <w:p w14:paraId="0FB30C3F"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sz w:val="20"/>
                <w:szCs w:val="20"/>
                <w:lang w:val="sl-SI" w:eastAsia="sl-SI"/>
              </w:rPr>
              <w:t>(NUV II)</w:t>
            </w:r>
          </w:p>
        </w:tc>
      </w:tr>
      <w:tr w:rsidR="00A60C27" w:rsidRPr="00A60C27" w14:paraId="2678FD95" w14:textId="77777777" w:rsidTr="00753B11">
        <w:trPr>
          <w:trHeight w:val="272"/>
          <w:tblHeader/>
          <w:jc w:val="right"/>
        </w:trPr>
        <w:tc>
          <w:tcPr>
            <w:tcW w:w="1375" w:type="pct"/>
            <w:vMerge/>
            <w:shd w:val="clear" w:color="auto" w:fill="C6D9F1" w:themeFill="text2" w:themeFillTint="33"/>
            <w:vAlign w:val="center"/>
          </w:tcPr>
          <w:p w14:paraId="36A5B6A7" w14:textId="77777777" w:rsidR="00A60C27" w:rsidRPr="00A60C27" w:rsidRDefault="00A60C27" w:rsidP="00A60C27">
            <w:pPr>
              <w:spacing w:before="60" w:after="60" w:line="240" w:lineRule="auto"/>
              <w:rPr>
                <w:rFonts w:ascii="Arial" w:hAnsi="Arial" w:cs="Arial"/>
                <w:b/>
                <w:sz w:val="20"/>
                <w:szCs w:val="20"/>
                <w:lang w:val="sl-SI"/>
              </w:rPr>
            </w:pPr>
          </w:p>
        </w:tc>
        <w:tc>
          <w:tcPr>
            <w:tcW w:w="664" w:type="pct"/>
            <w:vMerge/>
            <w:shd w:val="clear" w:color="auto" w:fill="C6D9F1" w:themeFill="text2" w:themeFillTint="33"/>
            <w:noWrap/>
            <w:vAlign w:val="center"/>
          </w:tcPr>
          <w:p w14:paraId="0E5CE8B5" w14:textId="77777777" w:rsidR="00A60C27" w:rsidRPr="00A60C27" w:rsidRDefault="00A60C27" w:rsidP="00A60C27">
            <w:pPr>
              <w:spacing w:before="60" w:after="60" w:line="240" w:lineRule="auto"/>
              <w:rPr>
                <w:rFonts w:ascii="Arial" w:hAnsi="Arial" w:cs="Arial"/>
                <w:b/>
                <w:sz w:val="20"/>
                <w:szCs w:val="20"/>
                <w:lang w:val="sl-SI"/>
              </w:rPr>
            </w:pPr>
          </w:p>
        </w:tc>
        <w:tc>
          <w:tcPr>
            <w:tcW w:w="759" w:type="pct"/>
            <w:vMerge/>
            <w:shd w:val="clear" w:color="auto" w:fill="C6D9F1" w:themeFill="text2" w:themeFillTint="33"/>
            <w:noWrap/>
            <w:vAlign w:val="center"/>
          </w:tcPr>
          <w:p w14:paraId="1D581889" w14:textId="77777777" w:rsidR="00A60C27" w:rsidRPr="00A60C27" w:rsidRDefault="00A60C27" w:rsidP="00A60C27">
            <w:pPr>
              <w:spacing w:before="60" w:after="60" w:line="240" w:lineRule="auto"/>
              <w:ind w:left="57" w:hanging="57"/>
              <w:rPr>
                <w:rFonts w:ascii="Arial" w:hAnsi="Arial" w:cs="Arial"/>
                <w:b/>
                <w:bCs/>
                <w:sz w:val="20"/>
                <w:szCs w:val="20"/>
                <w:lang w:val="sl-SI" w:eastAsia="sl-SI"/>
              </w:rPr>
            </w:pPr>
          </w:p>
        </w:tc>
        <w:tc>
          <w:tcPr>
            <w:tcW w:w="856" w:type="pct"/>
            <w:shd w:val="clear" w:color="auto" w:fill="C6D9F1" w:themeFill="text2" w:themeFillTint="33"/>
            <w:vAlign w:val="center"/>
          </w:tcPr>
          <w:p w14:paraId="57B1FCC3" w14:textId="77777777" w:rsidR="00A60C27" w:rsidRPr="00A60C27" w:rsidRDefault="00A60C27" w:rsidP="00A60C27">
            <w:pPr>
              <w:spacing w:before="60" w:after="60" w:line="240" w:lineRule="auto"/>
              <w:rPr>
                <w:rFonts w:ascii="Arial" w:hAnsi="Arial" w:cs="Arial"/>
                <w:b/>
                <w:bCs/>
                <w:sz w:val="20"/>
                <w:szCs w:val="20"/>
                <w:lang w:val="sl-SI" w:eastAsia="sl-SI"/>
              </w:rPr>
            </w:pPr>
            <w:r w:rsidRPr="00A60C27">
              <w:rPr>
                <w:rFonts w:ascii="Arial" w:hAnsi="Arial" w:cs="Arial"/>
                <w:b/>
                <w:bCs/>
                <w:sz w:val="20"/>
                <w:szCs w:val="20"/>
                <w:lang w:val="sl-SI" w:eastAsia="sl-SI"/>
              </w:rPr>
              <w:t xml:space="preserve">Razlog za zmerno stanje </w:t>
            </w:r>
          </w:p>
        </w:tc>
        <w:tc>
          <w:tcPr>
            <w:tcW w:w="538" w:type="pct"/>
            <w:shd w:val="clear" w:color="auto" w:fill="C6D9F1" w:themeFill="text2" w:themeFillTint="33"/>
            <w:noWrap/>
            <w:vAlign w:val="center"/>
          </w:tcPr>
          <w:p w14:paraId="623A9922"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bCs/>
                <w:sz w:val="20"/>
                <w:szCs w:val="20"/>
                <w:lang w:val="sl-SI" w:eastAsia="sl-SI"/>
              </w:rPr>
              <w:t xml:space="preserve">Ocena stanja </w:t>
            </w:r>
          </w:p>
        </w:tc>
        <w:tc>
          <w:tcPr>
            <w:tcW w:w="807" w:type="pct"/>
            <w:shd w:val="clear" w:color="auto" w:fill="C6D9F1" w:themeFill="text2" w:themeFillTint="33"/>
            <w:noWrap/>
            <w:vAlign w:val="center"/>
          </w:tcPr>
          <w:p w14:paraId="7D119473" w14:textId="77777777" w:rsidR="00A60C27" w:rsidRPr="00A60C27" w:rsidRDefault="00A60C27" w:rsidP="00A60C27">
            <w:pPr>
              <w:spacing w:before="60" w:after="60" w:line="240" w:lineRule="auto"/>
              <w:rPr>
                <w:rFonts w:ascii="Arial" w:hAnsi="Arial" w:cs="Arial"/>
                <w:b/>
                <w:sz w:val="20"/>
                <w:szCs w:val="20"/>
                <w:lang w:val="sl-SI" w:eastAsia="sl-SI"/>
              </w:rPr>
            </w:pPr>
            <w:r w:rsidRPr="00A60C27">
              <w:rPr>
                <w:rFonts w:ascii="Arial" w:hAnsi="Arial" w:cs="Arial"/>
                <w:b/>
                <w:bCs/>
                <w:sz w:val="20"/>
                <w:szCs w:val="20"/>
                <w:lang w:val="sl-SI" w:eastAsia="sl-SI"/>
              </w:rPr>
              <w:t xml:space="preserve">Razlog za zmerno stanje </w:t>
            </w:r>
          </w:p>
        </w:tc>
      </w:tr>
      <w:tr w:rsidR="00A60C27" w:rsidRPr="00A60C27" w14:paraId="25C714D1" w14:textId="77777777" w:rsidTr="00753B11">
        <w:trPr>
          <w:trHeight w:val="378"/>
          <w:jc w:val="right"/>
        </w:trPr>
        <w:tc>
          <w:tcPr>
            <w:tcW w:w="1375" w:type="pct"/>
            <w:shd w:val="clear" w:color="auto" w:fill="auto"/>
            <w:vAlign w:val="center"/>
          </w:tcPr>
          <w:p w14:paraId="0AA51613"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 xml:space="preserve">VT Mura Gibina – </w:t>
            </w:r>
            <w:proofErr w:type="spellStart"/>
            <w:r w:rsidRPr="00A60C27">
              <w:rPr>
                <w:rFonts w:ascii="Arial" w:hAnsi="Arial" w:cs="Arial"/>
                <w:sz w:val="20"/>
                <w:szCs w:val="20"/>
                <w:lang w:val="sl-SI"/>
              </w:rPr>
              <w:t>Podturen</w:t>
            </w:r>
            <w:proofErr w:type="spellEnd"/>
          </w:p>
        </w:tc>
        <w:tc>
          <w:tcPr>
            <w:tcW w:w="664" w:type="pct"/>
            <w:shd w:val="clear" w:color="auto" w:fill="auto"/>
            <w:noWrap/>
            <w:vAlign w:val="center"/>
          </w:tcPr>
          <w:p w14:paraId="7A4C7B50"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MURA</w:t>
            </w:r>
          </w:p>
        </w:tc>
        <w:tc>
          <w:tcPr>
            <w:tcW w:w="759" w:type="pct"/>
            <w:shd w:val="clear" w:color="auto" w:fill="auto"/>
            <w:noWrap/>
            <w:vAlign w:val="center"/>
          </w:tcPr>
          <w:p w14:paraId="6323B6E7" w14:textId="77777777" w:rsidR="00A60C27" w:rsidRPr="00A60C27" w:rsidRDefault="00A60C27" w:rsidP="00A60C27">
            <w:pPr>
              <w:spacing w:before="60" w:after="60" w:line="240" w:lineRule="auto"/>
              <w:ind w:left="57" w:hanging="57"/>
              <w:rPr>
                <w:rFonts w:ascii="Arial" w:hAnsi="Arial" w:cs="Arial"/>
                <w:sz w:val="20"/>
                <w:szCs w:val="20"/>
                <w:lang w:val="sl-SI"/>
              </w:rPr>
            </w:pPr>
            <w:proofErr w:type="spellStart"/>
            <w:r w:rsidRPr="00A60C27">
              <w:rPr>
                <w:rFonts w:ascii="Arial" w:hAnsi="Arial" w:cs="Arial"/>
                <w:sz w:val="20"/>
                <w:szCs w:val="20"/>
                <w:lang w:val="sl-SI"/>
              </w:rPr>
              <w:t>Orlovšček</w:t>
            </w:r>
            <w:proofErr w:type="spellEnd"/>
          </w:p>
        </w:tc>
        <w:tc>
          <w:tcPr>
            <w:tcW w:w="856" w:type="pct"/>
            <w:vAlign w:val="center"/>
          </w:tcPr>
          <w:p w14:paraId="6C2CAC15"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AOX</w:t>
            </w:r>
          </w:p>
        </w:tc>
        <w:tc>
          <w:tcPr>
            <w:tcW w:w="538" w:type="pct"/>
            <w:shd w:val="clear" w:color="auto" w:fill="auto"/>
            <w:noWrap/>
            <w:vAlign w:val="center"/>
          </w:tcPr>
          <w:p w14:paraId="08D29E9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131B9F9D"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4809793D" w14:textId="77777777" w:rsidTr="00753B11">
        <w:trPr>
          <w:trHeight w:val="483"/>
          <w:jc w:val="right"/>
        </w:trPr>
        <w:tc>
          <w:tcPr>
            <w:tcW w:w="1375" w:type="pct"/>
            <w:shd w:val="clear" w:color="auto" w:fill="auto"/>
            <w:vAlign w:val="center"/>
          </w:tcPr>
          <w:p w14:paraId="6176540A"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Ščavnica zadrževalnik Gajševsko jezero – Gibina</w:t>
            </w:r>
          </w:p>
        </w:tc>
        <w:tc>
          <w:tcPr>
            <w:tcW w:w="664" w:type="pct"/>
            <w:shd w:val="clear" w:color="auto" w:fill="auto"/>
            <w:noWrap/>
            <w:vAlign w:val="center"/>
          </w:tcPr>
          <w:p w14:paraId="1382F3B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ŠČAVNICA</w:t>
            </w:r>
          </w:p>
        </w:tc>
        <w:tc>
          <w:tcPr>
            <w:tcW w:w="759" w:type="pct"/>
            <w:shd w:val="clear" w:color="auto" w:fill="auto"/>
            <w:noWrap/>
            <w:vAlign w:val="center"/>
          </w:tcPr>
          <w:p w14:paraId="21CCF63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Veščica</w:t>
            </w:r>
          </w:p>
        </w:tc>
        <w:tc>
          <w:tcPr>
            <w:tcW w:w="856" w:type="pct"/>
            <w:vAlign w:val="center"/>
          </w:tcPr>
          <w:p w14:paraId="4F0E9F67"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p>
        </w:tc>
        <w:tc>
          <w:tcPr>
            <w:tcW w:w="538" w:type="pct"/>
            <w:shd w:val="clear" w:color="auto" w:fill="auto"/>
            <w:vAlign w:val="center"/>
          </w:tcPr>
          <w:p w14:paraId="7F06232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vAlign w:val="center"/>
          </w:tcPr>
          <w:p w14:paraId="2980AA14"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p>
        </w:tc>
      </w:tr>
      <w:tr w:rsidR="00A60C27" w:rsidRPr="00A60C27" w14:paraId="1269EA62" w14:textId="77777777" w:rsidTr="00753B11">
        <w:trPr>
          <w:trHeight w:val="340"/>
          <w:jc w:val="right"/>
        </w:trPr>
        <w:tc>
          <w:tcPr>
            <w:tcW w:w="1375" w:type="pct"/>
            <w:vMerge w:val="restart"/>
            <w:shd w:val="clear" w:color="auto" w:fill="auto"/>
            <w:vAlign w:val="center"/>
          </w:tcPr>
          <w:p w14:paraId="2E7CE6F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VT </w:t>
            </w:r>
            <w:proofErr w:type="spellStart"/>
            <w:r w:rsidRPr="00A60C27">
              <w:rPr>
                <w:rFonts w:ascii="Arial" w:hAnsi="Arial" w:cs="Arial"/>
                <w:sz w:val="20"/>
                <w:szCs w:val="20"/>
                <w:lang w:val="sl-SI" w:eastAsia="sl-SI"/>
              </w:rPr>
              <w:t>Ledava</w:t>
            </w:r>
            <w:proofErr w:type="spellEnd"/>
            <w:r w:rsidRPr="00A60C27">
              <w:rPr>
                <w:rFonts w:ascii="Arial" w:hAnsi="Arial" w:cs="Arial"/>
                <w:sz w:val="20"/>
                <w:szCs w:val="20"/>
                <w:lang w:val="sl-SI" w:eastAsia="sl-SI"/>
              </w:rPr>
              <w:t xml:space="preserve"> zadrževalnik </w:t>
            </w:r>
            <w:proofErr w:type="spellStart"/>
            <w:r w:rsidRPr="00A60C27">
              <w:rPr>
                <w:rFonts w:ascii="Arial" w:hAnsi="Arial" w:cs="Arial"/>
                <w:sz w:val="20"/>
                <w:szCs w:val="20"/>
                <w:lang w:val="sl-SI" w:eastAsia="sl-SI"/>
              </w:rPr>
              <w:t>Ledavsko</w:t>
            </w:r>
            <w:proofErr w:type="spellEnd"/>
            <w:r w:rsidRPr="00A60C27">
              <w:rPr>
                <w:rFonts w:ascii="Arial" w:hAnsi="Arial" w:cs="Arial"/>
                <w:sz w:val="20"/>
                <w:szCs w:val="20"/>
                <w:lang w:val="sl-SI" w:eastAsia="sl-SI"/>
              </w:rPr>
              <w:t xml:space="preserve"> jezero – sotočje z Veliko Krko</w:t>
            </w:r>
          </w:p>
        </w:tc>
        <w:tc>
          <w:tcPr>
            <w:tcW w:w="664" w:type="pct"/>
            <w:shd w:val="clear" w:color="auto" w:fill="auto"/>
            <w:noWrap/>
            <w:vAlign w:val="center"/>
          </w:tcPr>
          <w:p w14:paraId="08B44D7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LEDAVA</w:t>
            </w:r>
          </w:p>
        </w:tc>
        <w:tc>
          <w:tcPr>
            <w:tcW w:w="759" w:type="pct"/>
            <w:shd w:val="clear" w:color="auto" w:fill="auto"/>
            <w:noWrap/>
            <w:vAlign w:val="center"/>
          </w:tcPr>
          <w:p w14:paraId="080DBF7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Gančani</w:t>
            </w:r>
          </w:p>
        </w:tc>
        <w:tc>
          <w:tcPr>
            <w:tcW w:w="856" w:type="pct"/>
            <w:vAlign w:val="center"/>
          </w:tcPr>
          <w:p w14:paraId="127789F5"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r w:rsidRPr="00A60C27">
              <w:rPr>
                <w:rFonts w:ascii="Arial" w:hAnsi="Arial" w:cs="Arial"/>
                <w:sz w:val="20"/>
                <w:szCs w:val="20"/>
                <w:lang w:val="sl-SI" w:eastAsia="sl-SI"/>
              </w:rPr>
              <w:t>, bor</w:t>
            </w:r>
          </w:p>
        </w:tc>
        <w:tc>
          <w:tcPr>
            <w:tcW w:w="538" w:type="pct"/>
            <w:vMerge w:val="restart"/>
            <w:shd w:val="clear" w:color="auto" w:fill="auto"/>
            <w:vAlign w:val="center"/>
          </w:tcPr>
          <w:p w14:paraId="0EF43F4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vMerge w:val="restart"/>
            <w:shd w:val="clear" w:color="auto" w:fill="auto"/>
            <w:vAlign w:val="center"/>
          </w:tcPr>
          <w:p w14:paraId="4B2CD811"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p>
        </w:tc>
      </w:tr>
      <w:tr w:rsidR="00A60C27" w:rsidRPr="00A60C27" w14:paraId="0F3D140D" w14:textId="77777777" w:rsidTr="00753B11">
        <w:trPr>
          <w:trHeight w:val="340"/>
          <w:jc w:val="right"/>
        </w:trPr>
        <w:tc>
          <w:tcPr>
            <w:tcW w:w="1375" w:type="pct"/>
            <w:vMerge/>
            <w:shd w:val="clear" w:color="auto" w:fill="auto"/>
            <w:vAlign w:val="center"/>
          </w:tcPr>
          <w:p w14:paraId="04515BCA" w14:textId="77777777" w:rsidR="00A60C27" w:rsidRPr="00A60C27" w:rsidRDefault="00A60C27" w:rsidP="00A60C27">
            <w:pPr>
              <w:spacing w:before="60" w:after="60" w:line="240" w:lineRule="auto"/>
              <w:rPr>
                <w:rFonts w:ascii="Arial" w:hAnsi="Arial" w:cs="Arial"/>
                <w:sz w:val="20"/>
                <w:szCs w:val="20"/>
                <w:lang w:val="sl-SI" w:eastAsia="sl-SI"/>
              </w:rPr>
            </w:pPr>
          </w:p>
        </w:tc>
        <w:tc>
          <w:tcPr>
            <w:tcW w:w="664" w:type="pct"/>
            <w:shd w:val="clear" w:color="auto" w:fill="auto"/>
            <w:noWrap/>
            <w:vAlign w:val="center"/>
          </w:tcPr>
          <w:p w14:paraId="403B11F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LEDAVA</w:t>
            </w:r>
          </w:p>
        </w:tc>
        <w:tc>
          <w:tcPr>
            <w:tcW w:w="759" w:type="pct"/>
            <w:shd w:val="clear" w:color="auto" w:fill="auto"/>
            <w:noWrap/>
            <w:vAlign w:val="center"/>
          </w:tcPr>
          <w:p w14:paraId="352D632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Benica-Pince</w:t>
            </w:r>
          </w:p>
        </w:tc>
        <w:tc>
          <w:tcPr>
            <w:tcW w:w="856" w:type="pct"/>
            <w:vAlign w:val="center"/>
          </w:tcPr>
          <w:p w14:paraId="2940FBD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vMerge/>
            <w:shd w:val="clear" w:color="auto" w:fill="auto"/>
            <w:vAlign w:val="center"/>
          </w:tcPr>
          <w:p w14:paraId="3D0A8E45" w14:textId="77777777" w:rsidR="00A60C27" w:rsidRPr="00A60C27" w:rsidRDefault="00A60C27" w:rsidP="00A60C27">
            <w:pPr>
              <w:spacing w:before="60" w:after="60" w:line="240" w:lineRule="auto"/>
              <w:rPr>
                <w:rFonts w:ascii="Arial" w:hAnsi="Arial" w:cs="Arial"/>
                <w:sz w:val="20"/>
                <w:szCs w:val="20"/>
                <w:lang w:val="sl-SI" w:eastAsia="sl-SI"/>
              </w:rPr>
            </w:pPr>
          </w:p>
        </w:tc>
        <w:tc>
          <w:tcPr>
            <w:tcW w:w="807" w:type="pct"/>
            <w:vMerge/>
            <w:shd w:val="clear" w:color="auto" w:fill="auto"/>
            <w:vAlign w:val="center"/>
          </w:tcPr>
          <w:p w14:paraId="5900D01F"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02A60578" w14:textId="77777777" w:rsidTr="00753B11">
        <w:trPr>
          <w:trHeight w:val="270"/>
          <w:jc w:val="right"/>
        </w:trPr>
        <w:tc>
          <w:tcPr>
            <w:tcW w:w="1375" w:type="pct"/>
            <w:shd w:val="clear" w:color="auto" w:fill="auto"/>
            <w:noWrap/>
            <w:vAlign w:val="center"/>
          </w:tcPr>
          <w:p w14:paraId="3536E19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VT </w:t>
            </w:r>
            <w:proofErr w:type="spellStart"/>
            <w:r w:rsidRPr="00A60C27">
              <w:rPr>
                <w:rFonts w:ascii="Arial" w:hAnsi="Arial" w:cs="Arial"/>
                <w:sz w:val="20"/>
                <w:szCs w:val="20"/>
                <w:lang w:val="sl-SI" w:eastAsia="sl-SI"/>
              </w:rPr>
              <w:t>Ledava</w:t>
            </w:r>
            <w:proofErr w:type="spellEnd"/>
            <w:r w:rsidRPr="00A60C27">
              <w:rPr>
                <w:rFonts w:ascii="Arial" w:hAnsi="Arial" w:cs="Arial"/>
                <w:sz w:val="20"/>
                <w:szCs w:val="20"/>
                <w:lang w:val="sl-SI" w:eastAsia="sl-SI"/>
              </w:rPr>
              <w:t xml:space="preserve"> mejni odsek</w:t>
            </w:r>
          </w:p>
        </w:tc>
        <w:tc>
          <w:tcPr>
            <w:tcW w:w="664" w:type="pct"/>
            <w:shd w:val="clear" w:color="auto" w:fill="auto"/>
            <w:noWrap/>
            <w:vAlign w:val="center"/>
          </w:tcPr>
          <w:p w14:paraId="1578E71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LEDAVA</w:t>
            </w:r>
          </w:p>
        </w:tc>
        <w:tc>
          <w:tcPr>
            <w:tcW w:w="759" w:type="pct"/>
            <w:shd w:val="clear" w:color="auto" w:fill="auto"/>
            <w:noWrap/>
            <w:vAlign w:val="center"/>
          </w:tcPr>
          <w:p w14:paraId="5A45847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Murska šuma</w:t>
            </w:r>
          </w:p>
        </w:tc>
        <w:tc>
          <w:tcPr>
            <w:tcW w:w="856" w:type="pct"/>
            <w:vAlign w:val="center"/>
          </w:tcPr>
          <w:p w14:paraId="37F89F4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bor</w:t>
            </w:r>
          </w:p>
        </w:tc>
        <w:tc>
          <w:tcPr>
            <w:tcW w:w="538" w:type="pct"/>
            <w:shd w:val="clear" w:color="auto" w:fill="auto"/>
            <w:noWrap/>
            <w:vAlign w:val="center"/>
          </w:tcPr>
          <w:p w14:paraId="580347E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zmerno </w:t>
            </w:r>
          </w:p>
        </w:tc>
        <w:tc>
          <w:tcPr>
            <w:tcW w:w="807" w:type="pct"/>
            <w:shd w:val="clear" w:color="auto" w:fill="auto"/>
            <w:noWrap/>
            <w:vAlign w:val="center"/>
          </w:tcPr>
          <w:p w14:paraId="10EA2BFB"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p>
        </w:tc>
      </w:tr>
      <w:tr w:rsidR="00A60C27" w:rsidRPr="00A60C27" w14:paraId="71B5D42C" w14:textId="77777777" w:rsidTr="00753B11">
        <w:trPr>
          <w:trHeight w:val="510"/>
          <w:jc w:val="right"/>
        </w:trPr>
        <w:tc>
          <w:tcPr>
            <w:tcW w:w="1375" w:type="pct"/>
            <w:shd w:val="clear" w:color="auto" w:fill="auto"/>
            <w:vAlign w:val="center"/>
          </w:tcPr>
          <w:p w14:paraId="362C726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Kobiljanski potok povirje – državna meja</w:t>
            </w:r>
          </w:p>
        </w:tc>
        <w:tc>
          <w:tcPr>
            <w:tcW w:w="664" w:type="pct"/>
            <w:shd w:val="clear" w:color="auto" w:fill="auto"/>
            <w:noWrap/>
            <w:vAlign w:val="center"/>
          </w:tcPr>
          <w:p w14:paraId="622EDBC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KOBILJSKI POTOK</w:t>
            </w:r>
          </w:p>
        </w:tc>
        <w:tc>
          <w:tcPr>
            <w:tcW w:w="759" w:type="pct"/>
            <w:shd w:val="clear" w:color="auto" w:fill="auto"/>
            <w:noWrap/>
            <w:vAlign w:val="center"/>
          </w:tcPr>
          <w:p w14:paraId="3AB133E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Kobilje</w:t>
            </w:r>
          </w:p>
        </w:tc>
        <w:tc>
          <w:tcPr>
            <w:tcW w:w="856" w:type="pct"/>
            <w:vAlign w:val="center"/>
          </w:tcPr>
          <w:p w14:paraId="3B213F5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0587FAA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4CA85AF2"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r w:rsidRPr="00A60C27">
              <w:rPr>
                <w:rFonts w:ascii="Arial" w:hAnsi="Arial" w:cs="Arial"/>
                <w:sz w:val="20"/>
                <w:szCs w:val="20"/>
                <w:lang w:val="sl-SI" w:eastAsia="sl-SI"/>
              </w:rPr>
              <w:t xml:space="preserve">, </w:t>
            </w:r>
            <w:proofErr w:type="spellStart"/>
            <w:r w:rsidRPr="00A60C27">
              <w:rPr>
                <w:rFonts w:ascii="Arial" w:hAnsi="Arial" w:cs="Arial"/>
                <w:sz w:val="20"/>
                <w:szCs w:val="20"/>
                <w:lang w:val="sl-SI" w:eastAsia="sl-SI"/>
              </w:rPr>
              <w:t>terbutilazin</w:t>
            </w:r>
            <w:proofErr w:type="spellEnd"/>
          </w:p>
        </w:tc>
      </w:tr>
      <w:tr w:rsidR="00A60C27" w:rsidRPr="00A60C27" w14:paraId="2779FB9D" w14:textId="77777777" w:rsidTr="00753B11">
        <w:trPr>
          <w:trHeight w:val="347"/>
          <w:jc w:val="right"/>
        </w:trPr>
        <w:tc>
          <w:tcPr>
            <w:tcW w:w="1375" w:type="pct"/>
            <w:shd w:val="clear" w:color="auto" w:fill="auto"/>
            <w:vAlign w:val="center"/>
          </w:tcPr>
          <w:p w14:paraId="6799892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VT Kobiljanski potok državna meja – </w:t>
            </w:r>
            <w:proofErr w:type="spellStart"/>
            <w:r w:rsidRPr="00A60C27">
              <w:rPr>
                <w:rFonts w:ascii="Arial" w:hAnsi="Arial" w:cs="Arial"/>
                <w:sz w:val="20"/>
                <w:szCs w:val="20"/>
                <w:lang w:val="sl-SI" w:eastAsia="sl-SI"/>
              </w:rPr>
              <w:t>Ledava</w:t>
            </w:r>
            <w:proofErr w:type="spellEnd"/>
          </w:p>
        </w:tc>
        <w:tc>
          <w:tcPr>
            <w:tcW w:w="664" w:type="pct"/>
            <w:shd w:val="clear" w:color="auto" w:fill="auto"/>
            <w:noWrap/>
            <w:vAlign w:val="center"/>
          </w:tcPr>
          <w:p w14:paraId="082F900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KOBILJSKI POTOK</w:t>
            </w:r>
          </w:p>
        </w:tc>
        <w:tc>
          <w:tcPr>
            <w:tcW w:w="759" w:type="pct"/>
            <w:shd w:val="clear" w:color="auto" w:fill="auto"/>
            <w:noWrap/>
            <w:vAlign w:val="center"/>
          </w:tcPr>
          <w:p w14:paraId="23B56E3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Mostje</w:t>
            </w:r>
          </w:p>
        </w:tc>
        <w:tc>
          <w:tcPr>
            <w:tcW w:w="856" w:type="pct"/>
            <w:vAlign w:val="center"/>
          </w:tcPr>
          <w:p w14:paraId="02519EE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104AC25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1F0F429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kobalt</w:t>
            </w:r>
          </w:p>
        </w:tc>
      </w:tr>
      <w:tr w:rsidR="00A60C27" w:rsidRPr="00A60C27" w14:paraId="57518429" w14:textId="77777777" w:rsidTr="00753B11">
        <w:trPr>
          <w:trHeight w:val="284"/>
          <w:jc w:val="right"/>
        </w:trPr>
        <w:tc>
          <w:tcPr>
            <w:tcW w:w="1375" w:type="pct"/>
            <w:vMerge w:val="restart"/>
            <w:shd w:val="clear" w:color="auto" w:fill="auto"/>
            <w:vAlign w:val="center"/>
          </w:tcPr>
          <w:p w14:paraId="0DB6735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Velika Krka povirje – državna meja</w:t>
            </w:r>
          </w:p>
        </w:tc>
        <w:tc>
          <w:tcPr>
            <w:tcW w:w="664" w:type="pct"/>
            <w:shd w:val="clear" w:color="auto" w:fill="auto"/>
            <w:noWrap/>
            <w:vAlign w:val="center"/>
          </w:tcPr>
          <w:p w14:paraId="2B73275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VELIKA KRKA</w:t>
            </w:r>
          </w:p>
        </w:tc>
        <w:tc>
          <w:tcPr>
            <w:tcW w:w="759" w:type="pct"/>
            <w:shd w:val="clear" w:color="auto" w:fill="auto"/>
            <w:noWrap/>
            <w:vAlign w:val="center"/>
          </w:tcPr>
          <w:p w14:paraId="7BB84B6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Hodoš</w:t>
            </w:r>
          </w:p>
        </w:tc>
        <w:tc>
          <w:tcPr>
            <w:tcW w:w="856" w:type="pct"/>
          </w:tcPr>
          <w:p w14:paraId="6831ADB8"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vMerge w:val="restart"/>
            <w:shd w:val="clear" w:color="auto" w:fill="auto"/>
            <w:vAlign w:val="center"/>
          </w:tcPr>
          <w:p w14:paraId="54E25D0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vMerge w:val="restart"/>
            <w:shd w:val="clear" w:color="auto" w:fill="auto"/>
            <w:vAlign w:val="center"/>
          </w:tcPr>
          <w:p w14:paraId="0B18F3E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kobalt, </w:t>
            </w:r>
            <w:proofErr w:type="spellStart"/>
            <w:r w:rsidRPr="00A60C27">
              <w:rPr>
                <w:rFonts w:ascii="Arial" w:hAnsi="Arial" w:cs="Arial"/>
                <w:sz w:val="20"/>
                <w:szCs w:val="20"/>
                <w:lang w:val="sl-SI" w:eastAsia="sl-SI"/>
              </w:rPr>
              <w:t>metolaklor</w:t>
            </w:r>
            <w:proofErr w:type="spellEnd"/>
            <w:r w:rsidRPr="00A60C27">
              <w:rPr>
                <w:rFonts w:ascii="Arial" w:hAnsi="Arial" w:cs="Arial"/>
                <w:sz w:val="20"/>
                <w:szCs w:val="20"/>
                <w:lang w:val="sl-SI" w:eastAsia="sl-SI"/>
              </w:rPr>
              <w:t xml:space="preserve"> </w:t>
            </w:r>
          </w:p>
        </w:tc>
      </w:tr>
      <w:tr w:rsidR="00A60C27" w:rsidRPr="00A60C27" w14:paraId="0C7E1CEC" w14:textId="77777777" w:rsidTr="00753B11">
        <w:trPr>
          <w:trHeight w:val="284"/>
          <w:jc w:val="right"/>
        </w:trPr>
        <w:tc>
          <w:tcPr>
            <w:tcW w:w="1375" w:type="pct"/>
            <w:vMerge/>
            <w:shd w:val="clear" w:color="auto" w:fill="auto"/>
            <w:vAlign w:val="center"/>
          </w:tcPr>
          <w:p w14:paraId="6D480F47" w14:textId="77777777" w:rsidR="00A60C27" w:rsidRPr="00A60C27" w:rsidRDefault="00A60C27" w:rsidP="00A60C27">
            <w:pPr>
              <w:spacing w:before="60" w:after="60" w:line="240" w:lineRule="auto"/>
              <w:rPr>
                <w:rFonts w:ascii="Arial" w:hAnsi="Arial" w:cs="Arial"/>
                <w:sz w:val="20"/>
                <w:szCs w:val="20"/>
                <w:lang w:val="sl-SI" w:eastAsia="sl-SI"/>
              </w:rPr>
            </w:pPr>
          </w:p>
        </w:tc>
        <w:tc>
          <w:tcPr>
            <w:tcW w:w="664" w:type="pct"/>
            <w:shd w:val="clear" w:color="auto" w:fill="auto"/>
            <w:noWrap/>
            <w:vAlign w:val="center"/>
          </w:tcPr>
          <w:p w14:paraId="007F16B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VELIKA KRKA</w:t>
            </w:r>
          </w:p>
        </w:tc>
        <w:tc>
          <w:tcPr>
            <w:tcW w:w="759" w:type="pct"/>
            <w:shd w:val="clear" w:color="auto" w:fill="auto"/>
            <w:noWrap/>
            <w:vAlign w:val="center"/>
          </w:tcPr>
          <w:p w14:paraId="269686E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Krplivnik</w:t>
            </w:r>
          </w:p>
        </w:tc>
        <w:tc>
          <w:tcPr>
            <w:tcW w:w="856" w:type="pct"/>
          </w:tcPr>
          <w:p w14:paraId="77C2166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kobalt</w:t>
            </w:r>
          </w:p>
        </w:tc>
        <w:tc>
          <w:tcPr>
            <w:tcW w:w="538" w:type="pct"/>
            <w:vMerge/>
            <w:shd w:val="clear" w:color="auto" w:fill="auto"/>
            <w:vAlign w:val="center"/>
          </w:tcPr>
          <w:p w14:paraId="6BE21B29" w14:textId="77777777" w:rsidR="00A60C27" w:rsidRPr="00A60C27" w:rsidRDefault="00A60C27" w:rsidP="00A60C27">
            <w:pPr>
              <w:spacing w:before="60" w:after="60" w:line="240" w:lineRule="auto"/>
              <w:rPr>
                <w:rFonts w:ascii="Arial" w:hAnsi="Arial" w:cs="Arial"/>
                <w:sz w:val="20"/>
                <w:szCs w:val="20"/>
                <w:lang w:val="sl-SI" w:eastAsia="sl-SI"/>
              </w:rPr>
            </w:pPr>
          </w:p>
        </w:tc>
        <w:tc>
          <w:tcPr>
            <w:tcW w:w="807" w:type="pct"/>
            <w:vMerge/>
            <w:shd w:val="clear" w:color="auto" w:fill="auto"/>
            <w:vAlign w:val="center"/>
          </w:tcPr>
          <w:p w14:paraId="5C38DCDE"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30AC683A" w14:textId="77777777" w:rsidTr="00753B11">
        <w:trPr>
          <w:trHeight w:val="510"/>
          <w:jc w:val="right"/>
        </w:trPr>
        <w:tc>
          <w:tcPr>
            <w:tcW w:w="1375" w:type="pct"/>
            <w:shd w:val="clear" w:color="auto" w:fill="auto"/>
            <w:vAlign w:val="center"/>
          </w:tcPr>
          <w:p w14:paraId="5D284F4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Polskava Zgornja Polskava – Tržec</w:t>
            </w:r>
          </w:p>
        </w:tc>
        <w:tc>
          <w:tcPr>
            <w:tcW w:w="664" w:type="pct"/>
            <w:shd w:val="clear" w:color="auto" w:fill="auto"/>
            <w:noWrap/>
            <w:vAlign w:val="center"/>
          </w:tcPr>
          <w:p w14:paraId="6E75D31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POLSKAVA</w:t>
            </w:r>
          </w:p>
        </w:tc>
        <w:tc>
          <w:tcPr>
            <w:tcW w:w="759" w:type="pct"/>
            <w:shd w:val="clear" w:color="auto" w:fill="auto"/>
            <w:noWrap/>
            <w:vAlign w:val="center"/>
          </w:tcPr>
          <w:p w14:paraId="393129E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Lancova vas</w:t>
            </w:r>
          </w:p>
        </w:tc>
        <w:tc>
          <w:tcPr>
            <w:tcW w:w="856" w:type="pct"/>
            <w:vAlign w:val="center"/>
          </w:tcPr>
          <w:p w14:paraId="2E221EA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6DFF8173"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7E16183A"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glifosat</w:t>
            </w:r>
            <w:proofErr w:type="spellEnd"/>
          </w:p>
        </w:tc>
      </w:tr>
      <w:tr w:rsidR="00A60C27" w:rsidRPr="00A60C27" w14:paraId="45CAB561" w14:textId="77777777" w:rsidTr="00753B11">
        <w:trPr>
          <w:trHeight w:val="510"/>
          <w:jc w:val="right"/>
        </w:trPr>
        <w:tc>
          <w:tcPr>
            <w:tcW w:w="1375" w:type="pct"/>
            <w:shd w:val="clear" w:color="auto" w:fill="auto"/>
            <w:vAlign w:val="center"/>
          </w:tcPr>
          <w:p w14:paraId="612735FC"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Pesnica državna meja – zadrževalnik Perniško jezero</w:t>
            </w:r>
          </w:p>
        </w:tc>
        <w:tc>
          <w:tcPr>
            <w:tcW w:w="664" w:type="pct"/>
            <w:shd w:val="clear" w:color="auto" w:fill="auto"/>
            <w:noWrap/>
            <w:vAlign w:val="center"/>
          </w:tcPr>
          <w:p w14:paraId="384EF83D"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PESNICA</w:t>
            </w:r>
          </w:p>
        </w:tc>
        <w:tc>
          <w:tcPr>
            <w:tcW w:w="759" w:type="pct"/>
            <w:shd w:val="clear" w:color="auto" w:fill="auto"/>
            <w:noWrap/>
            <w:vAlign w:val="center"/>
          </w:tcPr>
          <w:p w14:paraId="48960105" w14:textId="77777777" w:rsidR="00A60C27" w:rsidRPr="00A60C27" w:rsidRDefault="00A60C27" w:rsidP="00A60C27">
            <w:pPr>
              <w:spacing w:before="60" w:after="60" w:line="240" w:lineRule="auto"/>
              <w:ind w:left="57" w:hanging="57"/>
              <w:rPr>
                <w:rFonts w:ascii="Arial" w:hAnsi="Arial" w:cs="Arial"/>
                <w:sz w:val="20"/>
                <w:szCs w:val="20"/>
                <w:lang w:val="sl-SI"/>
              </w:rPr>
            </w:pPr>
            <w:r w:rsidRPr="00A60C27">
              <w:rPr>
                <w:rFonts w:ascii="Arial" w:hAnsi="Arial" w:cs="Arial"/>
                <w:sz w:val="20"/>
                <w:szCs w:val="20"/>
                <w:lang w:val="sl-SI"/>
              </w:rPr>
              <w:t>Pesniški Dvor</w:t>
            </w:r>
          </w:p>
        </w:tc>
        <w:tc>
          <w:tcPr>
            <w:tcW w:w="856" w:type="pct"/>
            <w:vAlign w:val="center"/>
          </w:tcPr>
          <w:p w14:paraId="3DB1F3E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kobalt</w:t>
            </w:r>
          </w:p>
        </w:tc>
        <w:tc>
          <w:tcPr>
            <w:tcW w:w="538" w:type="pct"/>
            <w:shd w:val="clear" w:color="auto" w:fill="auto"/>
            <w:noWrap/>
            <w:vAlign w:val="center"/>
          </w:tcPr>
          <w:p w14:paraId="6EE6017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08D3F0D4"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79171096" w14:textId="77777777" w:rsidTr="00753B11">
        <w:trPr>
          <w:trHeight w:val="510"/>
          <w:jc w:val="right"/>
        </w:trPr>
        <w:tc>
          <w:tcPr>
            <w:tcW w:w="1375" w:type="pct"/>
            <w:shd w:val="clear" w:color="auto" w:fill="auto"/>
            <w:vAlign w:val="center"/>
          </w:tcPr>
          <w:p w14:paraId="0C9D253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Pesnica zadrževalnik Perniško jezero – Ormož</w:t>
            </w:r>
          </w:p>
        </w:tc>
        <w:tc>
          <w:tcPr>
            <w:tcW w:w="664" w:type="pct"/>
            <w:shd w:val="clear" w:color="auto" w:fill="auto"/>
            <w:noWrap/>
            <w:vAlign w:val="center"/>
          </w:tcPr>
          <w:p w14:paraId="03A9030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PESNICA</w:t>
            </w:r>
          </w:p>
        </w:tc>
        <w:tc>
          <w:tcPr>
            <w:tcW w:w="759" w:type="pct"/>
            <w:shd w:val="clear" w:color="auto" w:fill="auto"/>
            <w:noWrap/>
            <w:vAlign w:val="center"/>
          </w:tcPr>
          <w:p w14:paraId="05E4D8F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Zamušani</w:t>
            </w:r>
          </w:p>
        </w:tc>
        <w:tc>
          <w:tcPr>
            <w:tcW w:w="856" w:type="pct"/>
            <w:vAlign w:val="center"/>
          </w:tcPr>
          <w:p w14:paraId="37634308"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p>
        </w:tc>
        <w:tc>
          <w:tcPr>
            <w:tcW w:w="538" w:type="pct"/>
            <w:shd w:val="clear" w:color="auto" w:fill="auto"/>
            <w:noWrap/>
            <w:vAlign w:val="center"/>
          </w:tcPr>
          <w:p w14:paraId="760F6D8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zmerno </w:t>
            </w:r>
          </w:p>
        </w:tc>
        <w:tc>
          <w:tcPr>
            <w:tcW w:w="807" w:type="pct"/>
            <w:shd w:val="clear" w:color="auto" w:fill="auto"/>
            <w:noWrap/>
            <w:vAlign w:val="center"/>
          </w:tcPr>
          <w:p w14:paraId="48EAF71E"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p>
        </w:tc>
      </w:tr>
      <w:tr w:rsidR="00A60C27" w:rsidRPr="00A60C27" w14:paraId="3AD9C037" w14:textId="77777777" w:rsidTr="00753B11">
        <w:trPr>
          <w:trHeight w:val="405"/>
          <w:jc w:val="right"/>
        </w:trPr>
        <w:tc>
          <w:tcPr>
            <w:tcW w:w="1375" w:type="pct"/>
            <w:shd w:val="clear" w:color="auto" w:fill="auto"/>
            <w:vAlign w:val="center"/>
          </w:tcPr>
          <w:p w14:paraId="04E450C5"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Sotla Dobovec – Podčetrtek</w:t>
            </w:r>
          </w:p>
        </w:tc>
        <w:tc>
          <w:tcPr>
            <w:tcW w:w="664" w:type="pct"/>
            <w:shd w:val="clear" w:color="auto" w:fill="auto"/>
            <w:noWrap/>
            <w:vAlign w:val="center"/>
          </w:tcPr>
          <w:p w14:paraId="45FB35DC"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SOTLA</w:t>
            </w:r>
          </w:p>
        </w:tc>
        <w:tc>
          <w:tcPr>
            <w:tcW w:w="759" w:type="pct"/>
            <w:shd w:val="clear" w:color="auto" w:fill="auto"/>
            <w:noWrap/>
            <w:vAlign w:val="center"/>
          </w:tcPr>
          <w:p w14:paraId="514E1DC6"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Rogaška Slatina</w:t>
            </w:r>
          </w:p>
        </w:tc>
        <w:tc>
          <w:tcPr>
            <w:tcW w:w="856" w:type="pct"/>
            <w:vAlign w:val="center"/>
          </w:tcPr>
          <w:p w14:paraId="3CD9218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rPr>
              <w:t>bor, arzen, antimon</w:t>
            </w:r>
          </w:p>
        </w:tc>
        <w:tc>
          <w:tcPr>
            <w:tcW w:w="538" w:type="pct"/>
            <w:shd w:val="clear" w:color="auto" w:fill="auto"/>
            <w:noWrap/>
            <w:vAlign w:val="center"/>
          </w:tcPr>
          <w:p w14:paraId="70E70CE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6AE6FF37"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00F0B168" w14:textId="77777777" w:rsidTr="00753B11">
        <w:trPr>
          <w:trHeight w:val="329"/>
          <w:jc w:val="right"/>
        </w:trPr>
        <w:tc>
          <w:tcPr>
            <w:tcW w:w="1375" w:type="pct"/>
            <w:shd w:val="clear" w:color="auto" w:fill="auto"/>
            <w:noWrap/>
            <w:vAlign w:val="center"/>
          </w:tcPr>
          <w:p w14:paraId="4EAFD2B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 xml:space="preserve">VT </w:t>
            </w:r>
            <w:proofErr w:type="spellStart"/>
            <w:r w:rsidRPr="00A60C27">
              <w:rPr>
                <w:rFonts w:ascii="Arial" w:hAnsi="Arial" w:cs="Arial"/>
                <w:sz w:val="20"/>
                <w:szCs w:val="20"/>
                <w:lang w:val="sl-SI" w:eastAsia="sl-SI"/>
              </w:rPr>
              <w:t>Mestinjščica</w:t>
            </w:r>
            <w:proofErr w:type="spellEnd"/>
          </w:p>
        </w:tc>
        <w:tc>
          <w:tcPr>
            <w:tcW w:w="664" w:type="pct"/>
            <w:shd w:val="clear" w:color="auto" w:fill="auto"/>
            <w:noWrap/>
            <w:vAlign w:val="center"/>
          </w:tcPr>
          <w:p w14:paraId="4A33EDC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MESTINJŠČICA</w:t>
            </w:r>
          </w:p>
        </w:tc>
        <w:tc>
          <w:tcPr>
            <w:tcW w:w="759" w:type="pct"/>
            <w:shd w:val="clear" w:color="auto" w:fill="auto"/>
            <w:noWrap/>
            <w:vAlign w:val="center"/>
          </w:tcPr>
          <w:p w14:paraId="4534EA3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Na drugem mostu v Bukovju</w:t>
            </w:r>
          </w:p>
        </w:tc>
        <w:tc>
          <w:tcPr>
            <w:tcW w:w="856" w:type="pct"/>
            <w:vAlign w:val="center"/>
          </w:tcPr>
          <w:p w14:paraId="1A0934E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6E3FCA0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203734C8"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metolaklor</w:t>
            </w:r>
            <w:proofErr w:type="spellEnd"/>
          </w:p>
        </w:tc>
      </w:tr>
      <w:tr w:rsidR="00A60C27" w:rsidRPr="00A60C27" w14:paraId="0CEAC024" w14:textId="77777777" w:rsidTr="00753B11">
        <w:trPr>
          <w:trHeight w:val="270"/>
          <w:jc w:val="right"/>
        </w:trPr>
        <w:tc>
          <w:tcPr>
            <w:tcW w:w="1375" w:type="pct"/>
            <w:shd w:val="clear" w:color="auto" w:fill="auto"/>
            <w:noWrap/>
            <w:vAlign w:val="center"/>
          </w:tcPr>
          <w:p w14:paraId="2CD2809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Krupa</w:t>
            </w:r>
          </w:p>
        </w:tc>
        <w:tc>
          <w:tcPr>
            <w:tcW w:w="664" w:type="pct"/>
            <w:shd w:val="clear" w:color="auto" w:fill="auto"/>
            <w:noWrap/>
            <w:vAlign w:val="center"/>
          </w:tcPr>
          <w:p w14:paraId="229C7907"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KRUPA</w:t>
            </w:r>
          </w:p>
        </w:tc>
        <w:tc>
          <w:tcPr>
            <w:tcW w:w="759" w:type="pct"/>
            <w:shd w:val="clear" w:color="auto" w:fill="auto"/>
            <w:noWrap/>
            <w:vAlign w:val="center"/>
          </w:tcPr>
          <w:p w14:paraId="67DBC1CB"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Klošter</w:t>
            </w:r>
          </w:p>
        </w:tc>
        <w:tc>
          <w:tcPr>
            <w:tcW w:w="856" w:type="pct"/>
            <w:vAlign w:val="center"/>
          </w:tcPr>
          <w:p w14:paraId="74A66C6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poliklorirani bifenili</w:t>
            </w:r>
          </w:p>
        </w:tc>
        <w:tc>
          <w:tcPr>
            <w:tcW w:w="538" w:type="pct"/>
            <w:shd w:val="clear" w:color="auto" w:fill="auto"/>
            <w:noWrap/>
            <w:vAlign w:val="center"/>
          </w:tcPr>
          <w:p w14:paraId="2F9AE53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6457873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poliklorirani bifenili</w:t>
            </w:r>
          </w:p>
        </w:tc>
      </w:tr>
      <w:tr w:rsidR="00A60C27" w:rsidRPr="00A60C27" w14:paraId="5C543AE7" w14:textId="77777777" w:rsidTr="00753B11">
        <w:trPr>
          <w:trHeight w:val="270"/>
          <w:jc w:val="right"/>
        </w:trPr>
        <w:tc>
          <w:tcPr>
            <w:tcW w:w="1375" w:type="pct"/>
            <w:shd w:val="clear" w:color="auto" w:fill="auto"/>
            <w:noWrap/>
            <w:vAlign w:val="center"/>
          </w:tcPr>
          <w:p w14:paraId="24D9EE49"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Paka Velenje – Skorno</w:t>
            </w:r>
          </w:p>
        </w:tc>
        <w:tc>
          <w:tcPr>
            <w:tcW w:w="664" w:type="pct"/>
            <w:shd w:val="clear" w:color="auto" w:fill="auto"/>
            <w:noWrap/>
            <w:vAlign w:val="center"/>
          </w:tcPr>
          <w:p w14:paraId="57972BC1"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PAKA</w:t>
            </w:r>
          </w:p>
        </w:tc>
        <w:tc>
          <w:tcPr>
            <w:tcW w:w="759" w:type="pct"/>
            <w:shd w:val="clear" w:color="auto" w:fill="auto"/>
            <w:noWrap/>
            <w:vAlign w:val="center"/>
          </w:tcPr>
          <w:p w14:paraId="5D765EA8"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Šoštanj</w:t>
            </w:r>
          </w:p>
        </w:tc>
        <w:tc>
          <w:tcPr>
            <w:tcW w:w="856" w:type="pct"/>
            <w:vAlign w:val="center"/>
          </w:tcPr>
          <w:p w14:paraId="211A412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bCs/>
                <w:sz w:val="20"/>
                <w:szCs w:val="20"/>
                <w:lang w:val="sl-SI"/>
              </w:rPr>
              <w:t>sulfat, molibden</w:t>
            </w:r>
          </w:p>
        </w:tc>
        <w:tc>
          <w:tcPr>
            <w:tcW w:w="538" w:type="pct"/>
            <w:shd w:val="clear" w:color="auto" w:fill="auto"/>
            <w:noWrap/>
            <w:vAlign w:val="center"/>
          </w:tcPr>
          <w:p w14:paraId="074335A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386D835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molibden</w:t>
            </w:r>
          </w:p>
        </w:tc>
      </w:tr>
      <w:tr w:rsidR="00A60C27" w:rsidRPr="00A60C27" w14:paraId="440101DB" w14:textId="77777777" w:rsidTr="00753B11">
        <w:trPr>
          <w:trHeight w:val="270"/>
          <w:jc w:val="right"/>
        </w:trPr>
        <w:tc>
          <w:tcPr>
            <w:tcW w:w="1375" w:type="pct"/>
            <w:shd w:val="clear" w:color="auto" w:fill="auto"/>
            <w:noWrap/>
            <w:vAlign w:val="center"/>
          </w:tcPr>
          <w:p w14:paraId="2664A6C2"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Paka Skorno – Šmartno</w:t>
            </w:r>
          </w:p>
        </w:tc>
        <w:tc>
          <w:tcPr>
            <w:tcW w:w="664" w:type="pct"/>
            <w:shd w:val="clear" w:color="auto" w:fill="auto"/>
            <w:noWrap/>
            <w:vAlign w:val="center"/>
          </w:tcPr>
          <w:p w14:paraId="7E5E1719"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PAKA</w:t>
            </w:r>
          </w:p>
        </w:tc>
        <w:tc>
          <w:tcPr>
            <w:tcW w:w="759" w:type="pct"/>
            <w:shd w:val="clear" w:color="auto" w:fill="auto"/>
            <w:noWrap/>
            <w:vAlign w:val="center"/>
          </w:tcPr>
          <w:p w14:paraId="7AA903E1" w14:textId="77777777" w:rsidR="00A60C27" w:rsidRPr="00A60C27" w:rsidRDefault="00A60C27" w:rsidP="00A60C27">
            <w:pPr>
              <w:spacing w:before="60" w:after="60" w:line="240" w:lineRule="auto"/>
              <w:ind w:left="57" w:hanging="57"/>
              <w:rPr>
                <w:rFonts w:ascii="Arial" w:hAnsi="Arial" w:cs="Arial"/>
                <w:sz w:val="20"/>
                <w:szCs w:val="20"/>
                <w:lang w:val="sl-SI"/>
              </w:rPr>
            </w:pPr>
            <w:r w:rsidRPr="00A60C27">
              <w:rPr>
                <w:rFonts w:ascii="Arial" w:hAnsi="Arial" w:cs="Arial"/>
                <w:sz w:val="20"/>
                <w:szCs w:val="20"/>
                <w:lang w:val="sl-SI"/>
              </w:rPr>
              <w:t>Slatina</w:t>
            </w:r>
          </w:p>
        </w:tc>
        <w:tc>
          <w:tcPr>
            <w:tcW w:w="856" w:type="pct"/>
            <w:vAlign w:val="center"/>
          </w:tcPr>
          <w:p w14:paraId="4106BAD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rPr>
              <w:t>molibden</w:t>
            </w:r>
          </w:p>
        </w:tc>
        <w:tc>
          <w:tcPr>
            <w:tcW w:w="538" w:type="pct"/>
            <w:shd w:val="clear" w:color="auto" w:fill="auto"/>
            <w:noWrap/>
            <w:vAlign w:val="center"/>
          </w:tcPr>
          <w:p w14:paraId="3A3B67F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140FFA46"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45B064E2" w14:textId="77777777" w:rsidTr="00753B11">
        <w:trPr>
          <w:trHeight w:val="510"/>
          <w:jc w:val="right"/>
        </w:trPr>
        <w:tc>
          <w:tcPr>
            <w:tcW w:w="1375" w:type="pct"/>
            <w:shd w:val="clear" w:color="auto" w:fill="auto"/>
            <w:noWrap/>
            <w:vAlign w:val="center"/>
          </w:tcPr>
          <w:p w14:paraId="75B111C3"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VT Voglajna zadrževalnik Slivniško jezero – Celje</w:t>
            </w:r>
          </w:p>
        </w:tc>
        <w:tc>
          <w:tcPr>
            <w:tcW w:w="664" w:type="pct"/>
            <w:shd w:val="clear" w:color="auto" w:fill="auto"/>
            <w:noWrap/>
            <w:vAlign w:val="center"/>
          </w:tcPr>
          <w:p w14:paraId="25035290" w14:textId="77777777" w:rsidR="00A60C27" w:rsidRPr="00A60C27" w:rsidRDefault="00A60C27" w:rsidP="00A60C27">
            <w:pPr>
              <w:spacing w:before="60" w:after="60" w:line="240" w:lineRule="auto"/>
              <w:rPr>
                <w:rFonts w:ascii="Arial" w:hAnsi="Arial" w:cs="Arial"/>
                <w:sz w:val="20"/>
                <w:szCs w:val="20"/>
                <w:lang w:val="sl-SI"/>
              </w:rPr>
            </w:pPr>
            <w:r w:rsidRPr="00A60C27">
              <w:rPr>
                <w:rFonts w:ascii="Arial" w:hAnsi="Arial" w:cs="Arial"/>
                <w:sz w:val="20"/>
                <w:szCs w:val="20"/>
                <w:lang w:val="sl-SI"/>
              </w:rPr>
              <w:t>VOGLAJNA</w:t>
            </w:r>
          </w:p>
        </w:tc>
        <w:tc>
          <w:tcPr>
            <w:tcW w:w="759" w:type="pct"/>
            <w:shd w:val="clear" w:color="auto" w:fill="auto"/>
            <w:noWrap/>
            <w:vAlign w:val="center"/>
          </w:tcPr>
          <w:p w14:paraId="0B83275F" w14:textId="77777777" w:rsidR="00A60C27" w:rsidRPr="00A60C27" w:rsidRDefault="00A60C27" w:rsidP="00A60C27">
            <w:pPr>
              <w:spacing w:before="60" w:after="60" w:line="240" w:lineRule="auto"/>
              <w:ind w:left="57" w:hanging="57"/>
              <w:rPr>
                <w:rFonts w:ascii="Arial" w:hAnsi="Arial" w:cs="Arial"/>
                <w:sz w:val="20"/>
                <w:szCs w:val="20"/>
                <w:lang w:val="sl-SI"/>
              </w:rPr>
            </w:pPr>
            <w:r w:rsidRPr="00A60C27">
              <w:rPr>
                <w:rFonts w:ascii="Arial" w:hAnsi="Arial" w:cs="Arial"/>
                <w:sz w:val="20"/>
                <w:szCs w:val="20"/>
                <w:lang w:val="sl-SI"/>
              </w:rPr>
              <w:t>Celje</w:t>
            </w:r>
          </w:p>
        </w:tc>
        <w:tc>
          <w:tcPr>
            <w:tcW w:w="856" w:type="pct"/>
            <w:vAlign w:val="center"/>
          </w:tcPr>
          <w:p w14:paraId="418A1EC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bCs/>
                <w:sz w:val="20"/>
                <w:szCs w:val="20"/>
                <w:lang w:val="sl-SI"/>
              </w:rPr>
              <w:t>sulfat, kobalt, cink</w:t>
            </w:r>
          </w:p>
        </w:tc>
        <w:tc>
          <w:tcPr>
            <w:tcW w:w="538" w:type="pct"/>
            <w:shd w:val="clear" w:color="auto" w:fill="auto"/>
            <w:noWrap/>
            <w:vAlign w:val="center"/>
          </w:tcPr>
          <w:p w14:paraId="6ACCC6FC"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807" w:type="pct"/>
            <w:shd w:val="clear" w:color="auto" w:fill="auto"/>
            <w:noWrap/>
            <w:vAlign w:val="center"/>
          </w:tcPr>
          <w:p w14:paraId="4CFA9EF1" w14:textId="77777777" w:rsidR="00A60C27" w:rsidRPr="00A60C27" w:rsidRDefault="00A60C27" w:rsidP="00A60C27">
            <w:pPr>
              <w:spacing w:before="60" w:after="60" w:line="240" w:lineRule="auto"/>
              <w:rPr>
                <w:rFonts w:ascii="Arial" w:hAnsi="Arial" w:cs="Arial"/>
                <w:sz w:val="20"/>
                <w:szCs w:val="20"/>
                <w:lang w:val="sl-SI" w:eastAsia="sl-SI"/>
              </w:rPr>
            </w:pPr>
          </w:p>
        </w:tc>
      </w:tr>
      <w:tr w:rsidR="00A60C27" w:rsidRPr="00A60C27" w14:paraId="749FA8CF" w14:textId="77777777" w:rsidTr="00753B11">
        <w:trPr>
          <w:trHeight w:val="510"/>
          <w:jc w:val="right"/>
        </w:trPr>
        <w:tc>
          <w:tcPr>
            <w:tcW w:w="1375" w:type="pct"/>
            <w:shd w:val="clear" w:color="auto" w:fill="auto"/>
            <w:vAlign w:val="center"/>
          </w:tcPr>
          <w:p w14:paraId="1B1B0A12"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Hudinja Nova Cerkev – sotočje z Voglajno</w:t>
            </w:r>
          </w:p>
        </w:tc>
        <w:tc>
          <w:tcPr>
            <w:tcW w:w="664" w:type="pct"/>
            <w:shd w:val="clear" w:color="auto" w:fill="auto"/>
            <w:noWrap/>
            <w:vAlign w:val="center"/>
          </w:tcPr>
          <w:p w14:paraId="775E117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HUDINJA</w:t>
            </w:r>
          </w:p>
        </w:tc>
        <w:tc>
          <w:tcPr>
            <w:tcW w:w="759" w:type="pct"/>
            <w:shd w:val="clear" w:color="auto" w:fill="auto"/>
            <w:noWrap/>
            <w:vAlign w:val="center"/>
          </w:tcPr>
          <w:p w14:paraId="6ED082D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Celje</w:t>
            </w:r>
          </w:p>
        </w:tc>
        <w:tc>
          <w:tcPr>
            <w:tcW w:w="856" w:type="pct"/>
            <w:vAlign w:val="center"/>
          </w:tcPr>
          <w:p w14:paraId="5037EA3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bCs/>
                <w:sz w:val="20"/>
                <w:szCs w:val="20"/>
                <w:lang w:val="sl-SI"/>
              </w:rPr>
              <w:t>sulfat, kobalt, cink</w:t>
            </w:r>
          </w:p>
        </w:tc>
        <w:tc>
          <w:tcPr>
            <w:tcW w:w="538" w:type="pct"/>
            <w:shd w:val="clear" w:color="auto" w:fill="auto"/>
            <w:noWrap/>
            <w:vAlign w:val="center"/>
          </w:tcPr>
          <w:p w14:paraId="0C21FD4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0EFF565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sulfat</w:t>
            </w:r>
          </w:p>
        </w:tc>
      </w:tr>
      <w:tr w:rsidR="00A60C27" w:rsidRPr="00A60C27" w14:paraId="3FCF9390" w14:textId="77777777" w:rsidTr="00753B11">
        <w:trPr>
          <w:trHeight w:val="270"/>
          <w:jc w:val="right"/>
        </w:trPr>
        <w:tc>
          <w:tcPr>
            <w:tcW w:w="1375" w:type="pct"/>
            <w:shd w:val="clear" w:color="auto" w:fill="auto"/>
            <w:noWrap/>
            <w:vAlign w:val="center"/>
          </w:tcPr>
          <w:p w14:paraId="2C1BF44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Temenica I</w:t>
            </w:r>
          </w:p>
        </w:tc>
        <w:tc>
          <w:tcPr>
            <w:tcW w:w="664" w:type="pct"/>
            <w:shd w:val="clear" w:color="auto" w:fill="auto"/>
            <w:noWrap/>
            <w:vAlign w:val="center"/>
          </w:tcPr>
          <w:p w14:paraId="4778056A"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TEMENICA</w:t>
            </w:r>
          </w:p>
        </w:tc>
        <w:tc>
          <w:tcPr>
            <w:tcW w:w="759" w:type="pct"/>
            <w:shd w:val="clear" w:color="auto" w:fill="auto"/>
            <w:noWrap/>
            <w:vAlign w:val="center"/>
          </w:tcPr>
          <w:p w14:paraId="62748C5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Grm</w:t>
            </w:r>
          </w:p>
        </w:tc>
        <w:tc>
          <w:tcPr>
            <w:tcW w:w="856" w:type="pct"/>
            <w:vAlign w:val="center"/>
          </w:tcPr>
          <w:p w14:paraId="2C3A02B0"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w:t>
            </w:r>
          </w:p>
        </w:tc>
        <w:tc>
          <w:tcPr>
            <w:tcW w:w="538" w:type="pct"/>
            <w:shd w:val="clear" w:color="auto" w:fill="auto"/>
            <w:noWrap/>
            <w:vAlign w:val="center"/>
          </w:tcPr>
          <w:p w14:paraId="4885DC2D"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noWrap/>
            <w:vAlign w:val="center"/>
          </w:tcPr>
          <w:p w14:paraId="525C73B4"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cink</w:t>
            </w:r>
          </w:p>
        </w:tc>
      </w:tr>
      <w:tr w:rsidR="00A60C27" w:rsidRPr="00237209" w14:paraId="220F6363" w14:textId="77777777" w:rsidTr="00753B11">
        <w:trPr>
          <w:trHeight w:val="680"/>
          <w:jc w:val="right"/>
        </w:trPr>
        <w:tc>
          <w:tcPr>
            <w:tcW w:w="1375" w:type="pct"/>
            <w:shd w:val="clear" w:color="auto" w:fill="auto"/>
            <w:noWrap/>
            <w:vAlign w:val="center"/>
          </w:tcPr>
          <w:p w14:paraId="195CC69E"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VT Koren</w:t>
            </w:r>
          </w:p>
        </w:tc>
        <w:tc>
          <w:tcPr>
            <w:tcW w:w="664" w:type="pct"/>
            <w:shd w:val="clear" w:color="auto" w:fill="auto"/>
            <w:noWrap/>
            <w:vAlign w:val="center"/>
          </w:tcPr>
          <w:p w14:paraId="173C63EF"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KOREN</w:t>
            </w:r>
          </w:p>
        </w:tc>
        <w:tc>
          <w:tcPr>
            <w:tcW w:w="759" w:type="pct"/>
            <w:shd w:val="clear" w:color="auto" w:fill="auto"/>
            <w:noWrap/>
            <w:vAlign w:val="center"/>
          </w:tcPr>
          <w:p w14:paraId="02D274B6"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Nova Gorica</w:t>
            </w:r>
          </w:p>
        </w:tc>
        <w:tc>
          <w:tcPr>
            <w:tcW w:w="856" w:type="pct"/>
          </w:tcPr>
          <w:p w14:paraId="5ED41606"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rPr>
              <w:t>anionaktivni</w:t>
            </w:r>
            <w:proofErr w:type="spellEnd"/>
            <w:r w:rsidRPr="00A60C27">
              <w:rPr>
                <w:rFonts w:ascii="Arial" w:hAnsi="Arial" w:cs="Arial"/>
                <w:sz w:val="20"/>
                <w:szCs w:val="20"/>
                <w:lang w:val="sl-SI"/>
              </w:rPr>
              <w:t xml:space="preserve"> detergenti, mineralna olja, bor, baker, AOX</w:t>
            </w:r>
          </w:p>
        </w:tc>
        <w:tc>
          <w:tcPr>
            <w:tcW w:w="538" w:type="pct"/>
            <w:shd w:val="clear" w:color="auto" w:fill="auto"/>
            <w:noWrap/>
            <w:vAlign w:val="center"/>
          </w:tcPr>
          <w:p w14:paraId="095DCEF5" w14:textId="77777777" w:rsidR="00A60C27" w:rsidRPr="00A60C27" w:rsidRDefault="00A60C27" w:rsidP="00A60C27">
            <w:pPr>
              <w:spacing w:before="60" w:after="60" w:line="240" w:lineRule="auto"/>
              <w:rPr>
                <w:rFonts w:ascii="Arial" w:hAnsi="Arial" w:cs="Arial"/>
                <w:sz w:val="20"/>
                <w:szCs w:val="20"/>
                <w:lang w:val="sl-SI" w:eastAsia="sl-SI"/>
              </w:rPr>
            </w:pPr>
            <w:r w:rsidRPr="00A60C27">
              <w:rPr>
                <w:rFonts w:ascii="Arial" w:hAnsi="Arial" w:cs="Arial"/>
                <w:sz w:val="20"/>
                <w:szCs w:val="20"/>
                <w:lang w:val="sl-SI" w:eastAsia="sl-SI"/>
              </w:rPr>
              <w:t>zmerno</w:t>
            </w:r>
          </w:p>
        </w:tc>
        <w:tc>
          <w:tcPr>
            <w:tcW w:w="807" w:type="pct"/>
            <w:shd w:val="clear" w:color="auto" w:fill="auto"/>
            <w:vAlign w:val="center"/>
          </w:tcPr>
          <w:p w14:paraId="6ED95143" w14:textId="77777777" w:rsidR="00A60C27" w:rsidRPr="00A60C27" w:rsidRDefault="00A60C27" w:rsidP="00A60C27">
            <w:pPr>
              <w:spacing w:before="60" w:after="60" w:line="240" w:lineRule="auto"/>
              <w:rPr>
                <w:rFonts w:ascii="Arial" w:hAnsi="Arial" w:cs="Arial"/>
                <w:sz w:val="20"/>
                <w:szCs w:val="20"/>
                <w:lang w:val="sl-SI" w:eastAsia="sl-SI"/>
              </w:rPr>
            </w:pPr>
            <w:proofErr w:type="spellStart"/>
            <w:r w:rsidRPr="00A60C27">
              <w:rPr>
                <w:rFonts w:ascii="Arial" w:hAnsi="Arial" w:cs="Arial"/>
                <w:sz w:val="20"/>
                <w:szCs w:val="20"/>
                <w:lang w:val="sl-SI" w:eastAsia="sl-SI"/>
              </w:rPr>
              <w:t>anionaktivni</w:t>
            </w:r>
            <w:proofErr w:type="spellEnd"/>
            <w:r w:rsidRPr="00A60C27">
              <w:rPr>
                <w:rFonts w:ascii="Arial" w:hAnsi="Arial" w:cs="Arial"/>
                <w:sz w:val="20"/>
                <w:szCs w:val="20"/>
                <w:lang w:val="sl-SI" w:eastAsia="sl-SI"/>
              </w:rPr>
              <w:t xml:space="preserve"> detergenti, mineralna olja, AOX</w:t>
            </w:r>
          </w:p>
        </w:tc>
      </w:tr>
    </w:tbl>
    <w:p w14:paraId="0459F30A" w14:textId="77777777" w:rsidR="00A60C27" w:rsidRDefault="00A60C27" w:rsidP="00D6677C">
      <w:pPr>
        <w:tabs>
          <w:tab w:val="left" w:pos="960"/>
        </w:tabs>
        <w:spacing w:before="60" w:after="60" w:line="240" w:lineRule="auto"/>
        <w:rPr>
          <w:rFonts w:ascii="Arial" w:hAnsi="Arial" w:cs="Arial"/>
          <w:sz w:val="20"/>
          <w:szCs w:val="20"/>
          <w:lang w:val="sl-SI"/>
        </w:rPr>
      </w:pPr>
    </w:p>
    <w:p w14:paraId="09CD7085" w14:textId="77777777" w:rsidR="00A60C27" w:rsidRDefault="00A60C27" w:rsidP="00D6677C">
      <w:pPr>
        <w:tabs>
          <w:tab w:val="left" w:pos="960"/>
        </w:tabs>
        <w:spacing w:before="60" w:after="60" w:line="240" w:lineRule="auto"/>
        <w:rPr>
          <w:rFonts w:ascii="Arial" w:hAnsi="Arial" w:cs="Arial"/>
          <w:sz w:val="20"/>
          <w:szCs w:val="20"/>
          <w:lang w:val="sl-SI"/>
        </w:rPr>
      </w:pPr>
    </w:p>
    <w:p w14:paraId="29DA000C" w14:textId="77777777" w:rsidR="00EA1296" w:rsidRPr="00651669" w:rsidRDefault="00EA1296" w:rsidP="00D6677C">
      <w:pPr>
        <w:tabs>
          <w:tab w:val="left" w:pos="960"/>
        </w:tabs>
        <w:spacing w:before="60" w:after="60" w:line="240" w:lineRule="auto"/>
        <w:rPr>
          <w:rFonts w:ascii="Arial" w:hAnsi="Arial" w:cs="Arial"/>
          <w:sz w:val="20"/>
          <w:szCs w:val="20"/>
          <w:lang w:val="sl-SI"/>
        </w:rPr>
      </w:pPr>
      <w:r w:rsidRPr="00651669">
        <w:rPr>
          <w:rFonts w:ascii="Arial" w:hAnsi="Arial" w:cs="Arial"/>
          <w:sz w:val="20"/>
          <w:szCs w:val="20"/>
          <w:lang w:val="sl-SI"/>
        </w:rPr>
        <w:t>VT</w:t>
      </w:r>
      <w:r w:rsidRPr="00651669">
        <w:rPr>
          <w:rFonts w:ascii="Arial" w:hAnsi="Arial" w:cs="Arial"/>
          <w:sz w:val="20"/>
          <w:szCs w:val="20"/>
          <w:lang w:val="sl-SI"/>
        </w:rPr>
        <w:tab/>
        <w:t>vodno telo</w:t>
      </w:r>
    </w:p>
    <w:p w14:paraId="2B409C89" w14:textId="77777777" w:rsidR="00EA1296" w:rsidRPr="00651669" w:rsidRDefault="00EA1296" w:rsidP="00D6677C">
      <w:pPr>
        <w:tabs>
          <w:tab w:val="left" w:pos="960"/>
        </w:tabs>
        <w:spacing w:before="60" w:after="60" w:line="240" w:lineRule="auto"/>
        <w:rPr>
          <w:rFonts w:ascii="Arial" w:hAnsi="Arial" w:cs="Arial"/>
          <w:sz w:val="20"/>
          <w:szCs w:val="20"/>
          <w:lang w:val="sl-SI"/>
        </w:rPr>
      </w:pPr>
      <w:r w:rsidRPr="00651669">
        <w:rPr>
          <w:rFonts w:ascii="Arial" w:hAnsi="Arial" w:cs="Arial"/>
          <w:sz w:val="20"/>
          <w:szCs w:val="20"/>
          <w:lang w:val="sl-SI"/>
        </w:rPr>
        <w:t>*</w:t>
      </w:r>
      <w:r w:rsidRPr="00651669">
        <w:rPr>
          <w:rFonts w:ascii="Arial" w:hAnsi="Arial" w:cs="Arial"/>
          <w:sz w:val="20"/>
          <w:szCs w:val="20"/>
          <w:lang w:val="sl-SI"/>
        </w:rPr>
        <w:tab/>
        <w:t>dobro stanje</w:t>
      </w:r>
    </w:p>
    <w:p w14:paraId="68C1F4E1" w14:textId="2751721D" w:rsidR="00EA1296" w:rsidRPr="00651669" w:rsidRDefault="003678B1" w:rsidP="00D6677C">
      <w:pPr>
        <w:tabs>
          <w:tab w:val="left" w:pos="960"/>
        </w:tabs>
        <w:spacing w:before="60" w:after="60" w:line="240" w:lineRule="auto"/>
        <w:ind w:hanging="960"/>
        <w:rPr>
          <w:rFonts w:ascii="Arial" w:hAnsi="Arial" w:cs="Arial"/>
          <w:sz w:val="20"/>
          <w:szCs w:val="20"/>
          <w:lang w:val="sl-SI"/>
        </w:rPr>
      </w:pPr>
      <w:r w:rsidRPr="00651669">
        <w:rPr>
          <w:rFonts w:ascii="Arial" w:hAnsi="Arial" w:cs="Arial"/>
          <w:sz w:val="20"/>
          <w:szCs w:val="20"/>
          <w:lang w:val="sl-SI"/>
        </w:rPr>
        <w:tab/>
      </w:r>
      <w:r w:rsidR="00EA1296" w:rsidRPr="00651669">
        <w:rPr>
          <w:rFonts w:ascii="Arial" w:hAnsi="Arial" w:cs="Arial"/>
          <w:sz w:val="20"/>
          <w:szCs w:val="20"/>
          <w:lang w:val="sl-SI"/>
        </w:rPr>
        <w:t>-</w:t>
      </w:r>
      <w:r w:rsidR="00EA1296" w:rsidRPr="00651669">
        <w:rPr>
          <w:rFonts w:ascii="Arial" w:hAnsi="Arial" w:cs="Arial"/>
          <w:sz w:val="20"/>
          <w:szCs w:val="20"/>
          <w:lang w:val="sl-SI"/>
        </w:rPr>
        <w:tab/>
        <w:t>ni meritve parametra, zaradi katerega je stanje zmerno ali pa se parameter v oceni stanja ni upošteval zaradi previsoke vrednosti LOQ</w:t>
      </w:r>
    </w:p>
    <w:p w14:paraId="73DC5605" w14:textId="7A938957" w:rsidR="00EA1296" w:rsidRPr="00651669" w:rsidRDefault="003678B1" w:rsidP="00D6677C">
      <w:pPr>
        <w:tabs>
          <w:tab w:val="left" w:pos="960"/>
        </w:tabs>
        <w:spacing w:before="60" w:after="60" w:line="240" w:lineRule="auto"/>
        <w:ind w:hanging="960"/>
        <w:rPr>
          <w:rFonts w:ascii="Arial" w:hAnsi="Arial" w:cs="Arial"/>
          <w:sz w:val="20"/>
          <w:szCs w:val="20"/>
          <w:lang w:val="sl-SI"/>
        </w:rPr>
      </w:pPr>
      <w:r w:rsidRPr="00651669">
        <w:rPr>
          <w:rFonts w:ascii="Arial" w:hAnsi="Arial" w:cs="Arial"/>
          <w:sz w:val="20"/>
          <w:szCs w:val="20"/>
          <w:lang w:val="sl-SI"/>
        </w:rPr>
        <w:tab/>
      </w:r>
      <w:r w:rsidR="00EA1296" w:rsidRPr="00651669">
        <w:rPr>
          <w:rFonts w:ascii="Arial" w:hAnsi="Arial" w:cs="Arial"/>
          <w:sz w:val="20"/>
          <w:szCs w:val="20"/>
          <w:lang w:val="sl-SI"/>
        </w:rPr>
        <w:t>AOX</w:t>
      </w:r>
      <w:r w:rsidR="00EA1296" w:rsidRPr="00651669">
        <w:rPr>
          <w:rFonts w:ascii="Arial" w:hAnsi="Arial" w:cs="Arial"/>
          <w:sz w:val="20"/>
          <w:szCs w:val="20"/>
          <w:lang w:val="sl-SI"/>
        </w:rPr>
        <w:tab/>
        <w:t>adsorbirani organski halogeni</w:t>
      </w:r>
    </w:p>
    <w:p w14:paraId="66DCE870" w14:textId="77777777" w:rsidR="00EA1296" w:rsidRPr="00651669" w:rsidRDefault="00EA1296" w:rsidP="00D6677C">
      <w:pPr>
        <w:pStyle w:val="Odstavekseznama"/>
        <w:spacing w:before="60" w:after="60" w:line="240" w:lineRule="auto"/>
        <w:ind w:left="0"/>
        <w:jc w:val="both"/>
        <w:rPr>
          <w:rFonts w:ascii="Arial" w:hAnsi="Arial" w:cs="Arial"/>
          <w:sz w:val="20"/>
          <w:szCs w:val="20"/>
          <w:lang w:val="sl-SI"/>
        </w:rPr>
      </w:pPr>
    </w:p>
    <w:p w14:paraId="06C9BE94" w14:textId="295AFD08" w:rsidR="009B4707" w:rsidRPr="00651669" w:rsidRDefault="00EA1296" w:rsidP="00D6677C">
      <w:pPr>
        <w:pStyle w:val="Odstavekseznama"/>
        <w:spacing w:before="60" w:after="60" w:line="240" w:lineRule="auto"/>
        <w:ind w:left="0"/>
        <w:jc w:val="both"/>
        <w:rPr>
          <w:rFonts w:ascii="Arial" w:hAnsi="Arial" w:cs="Arial"/>
          <w:sz w:val="20"/>
          <w:szCs w:val="20"/>
          <w:lang w:val="sl-SI"/>
        </w:rPr>
      </w:pPr>
      <w:r w:rsidRPr="00651669">
        <w:rPr>
          <w:rFonts w:ascii="Arial" w:hAnsi="Arial" w:cs="Arial"/>
          <w:sz w:val="20"/>
          <w:szCs w:val="20"/>
          <w:lang w:val="sl-SI"/>
        </w:rPr>
        <w:t>Podatki monitoringa so objavljeni na spletni</w:t>
      </w:r>
      <w:r w:rsidR="00A60C27">
        <w:rPr>
          <w:rFonts w:ascii="Arial" w:hAnsi="Arial" w:cs="Arial"/>
          <w:sz w:val="20"/>
          <w:szCs w:val="20"/>
          <w:lang w:val="sl-SI"/>
        </w:rPr>
        <w:t>h straneh Agencije RS za okolje.</w:t>
      </w:r>
      <w:r w:rsidR="00A60C27">
        <w:rPr>
          <w:rStyle w:val="Sprotnaopomba-sklic"/>
          <w:rFonts w:ascii="Arial" w:hAnsi="Arial" w:cs="Arial"/>
          <w:sz w:val="20"/>
          <w:szCs w:val="20"/>
          <w:lang w:val="sl-SI"/>
        </w:rPr>
        <w:footnoteReference w:id="37"/>
      </w:r>
    </w:p>
    <w:p w14:paraId="7BB30B4F" w14:textId="77777777" w:rsidR="00A61BAA" w:rsidRDefault="00A61BAA" w:rsidP="00D6677C">
      <w:pPr>
        <w:pStyle w:val="Odstavekseznama"/>
        <w:spacing w:beforeLines="60" w:before="144" w:afterLines="60" w:after="144" w:line="240" w:lineRule="auto"/>
        <w:ind w:left="0"/>
        <w:jc w:val="both"/>
        <w:rPr>
          <w:rFonts w:ascii="Arial" w:hAnsi="Arial" w:cs="Arial"/>
          <w:sz w:val="20"/>
          <w:szCs w:val="20"/>
          <w:lang w:val="sl-SI"/>
        </w:rPr>
      </w:pPr>
    </w:p>
    <w:p w14:paraId="0D8A0B98" w14:textId="77777777" w:rsidR="00A60C27" w:rsidRPr="00A60C27" w:rsidRDefault="00A60C27" w:rsidP="00A60C27">
      <w:pPr>
        <w:spacing w:beforeLines="60" w:before="144" w:afterLines="60" w:after="144" w:line="240" w:lineRule="auto"/>
        <w:contextualSpacing/>
        <w:jc w:val="both"/>
        <w:rPr>
          <w:rFonts w:ascii="Arial" w:hAnsi="Arial" w:cs="Arial"/>
          <w:sz w:val="20"/>
          <w:szCs w:val="20"/>
          <w:lang w:val="sl-SI"/>
        </w:rPr>
      </w:pPr>
      <w:r w:rsidRPr="00A60C27">
        <w:rPr>
          <w:rFonts w:ascii="Arial" w:hAnsi="Arial" w:cs="Arial"/>
          <w:sz w:val="20"/>
          <w:szCs w:val="20"/>
          <w:lang w:val="sl-SI"/>
        </w:rPr>
        <w:t xml:space="preserve">Spremlja se tudi prisotnost herbicida </w:t>
      </w:r>
      <w:proofErr w:type="spellStart"/>
      <w:r w:rsidRPr="00A60C27">
        <w:rPr>
          <w:rFonts w:ascii="Arial" w:hAnsi="Arial" w:cs="Arial"/>
          <w:sz w:val="20"/>
          <w:szCs w:val="20"/>
          <w:lang w:val="sl-SI"/>
        </w:rPr>
        <w:t>glifosat</w:t>
      </w:r>
      <w:proofErr w:type="spellEnd"/>
      <w:r w:rsidRPr="00A60C27">
        <w:rPr>
          <w:rFonts w:ascii="Arial" w:hAnsi="Arial" w:cs="Arial"/>
          <w:sz w:val="20"/>
          <w:szCs w:val="20"/>
          <w:lang w:val="sl-SI"/>
        </w:rPr>
        <w:t xml:space="preserve"> in njegovih razkrojnih produktov v rekah, vendar ne na vseh merilnih mestih državnega monitoringa površinskih voda. V letu 2015 so bili na </w:t>
      </w:r>
      <w:proofErr w:type="spellStart"/>
      <w:r w:rsidRPr="00A60C27">
        <w:rPr>
          <w:rFonts w:ascii="Arial" w:hAnsi="Arial" w:cs="Arial"/>
          <w:sz w:val="20"/>
          <w:szCs w:val="20"/>
          <w:lang w:val="sl-SI"/>
        </w:rPr>
        <w:t>glifosat</w:t>
      </w:r>
      <w:proofErr w:type="spellEnd"/>
      <w:r w:rsidRPr="00A60C27">
        <w:rPr>
          <w:rFonts w:ascii="Arial" w:hAnsi="Arial" w:cs="Arial"/>
          <w:sz w:val="20"/>
          <w:szCs w:val="20"/>
          <w:lang w:val="sl-SI"/>
        </w:rPr>
        <w:t xml:space="preserve"> analizirani vzorci z enega merilnega mesta, v katerih so ga tudi našli. V letih 2016 in 2017 so bili na prisotnost </w:t>
      </w:r>
      <w:proofErr w:type="spellStart"/>
      <w:r w:rsidRPr="00A60C27">
        <w:rPr>
          <w:rFonts w:ascii="Arial" w:hAnsi="Arial" w:cs="Arial"/>
          <w:sz w:val="20"/>
          <w:szCs w:val="20"/>
          <w:lang w:val="sl-SI"/>
        </w:rPr>
        <w:t>glifosata</w:t>
      </w:r>
      <w:proofErr w:type="spellEnd"/>
      <w:r w:rsidRPr="00A60C27">
        <w:rPr>
          <w:rFonts w:ascii="Arial" w:hAnsi="Arial" w:cs="Arial"/>
          <w:sz w:val="20"/>
          <w:szCs w:val="20"/>
          <w:lang w:val="sl-SI"/>
        </w:rPr>
        <w:t xml:space="preserve"> in njegovih razkrojnih produktov analizirani vzorci iz treh merilnih mest in na dveh merilnih mestih je bila prisotnost potrjena.</w:t>
      </w:r>
    </w:p>
    <w:p w14:paraId="03EB8E3B" w14:textId="77777777" w:rsidR="00A60C27" w:rsidRPr="00A60C27" w:rsidRDefault="00A60C27" w:rsidP="00A60C27">
      <w:pPr>
        <w:spacing w:beforeLines="60" w:before="144" w:afterLines="60" w:after="144" w:line="240" w:lineRule="auto"/>
        <w:contextualSpacing/>
        <w:jc w:val="both"/>
        <w:rPr>
          <w:rFonts w:ascii="Arial" w:hAnsi="Arial" w:cs="Arial"/>
          <w:sz w:val="20"/>
          <w:szCs w:val="20"/>
          <w:lang w:val="sl-SI"/>
        </w:rPr>
      </w:pPr>
    </w:p>
    <w:p w14:paraId="4EEF01E9" w14:textId="60933C85" w:rsidR="00CA29CE" w:rsidRPr="00651669" w:rsidRDefault="00A60C27" w:rsidP="00A60C27">
      <w:pPr>
        <w:pStyle w:val="Odstavekseznama"/>
        <w:spacing w:beforeLines="60" w:before="144" w:afterLines="60" w:after="144" w:line="240" w:lineRule="auto"/>
        <w:ind w:left="0"/>
        <w:jc w:val="both"/>
        <w:rPr>
          <w:rFonts w:ascii="Arial" w:hAnsi="Arial" w:cs="Arial"/>
          <w:sz w:val="20"/>
          <w:szCs w:val="20"/>
          <w:lang w:val="sl-SI"/>
        </w:rPr>
      </w:pPr>
      <w:r w:rsidRPr="00A60C27">
        <w:rPr>
          <w:rFonts w:ascii="Arial" w:hAnsi="Arial" w:cs="Arial"/>
          <w:sz w:val="20"/>
          <w:szCs w:val="20"/>
          <w:lang w:val="sl-SI"/>
        </w:rPr>
        <w:t>Poleg parametrov, ki določajo kemijsko in ekološko stanje (posebna onesnaževala) površinskih voda, se v površinskih vodah lahko pojavljajo tudi drugi pesticidi. Splošen pregled meritev kaže, da s</w:t>
      </w:r>
      <w:r w:rsidR="0064183F">
        <w:rPr>
          <w:rFonts w:ascii="Arial" w:hAnsi="Arial" w:cs="Arial"/>
          <w:sz w:val="20"/>
          <w:szCs w:val="20"/>
          <w:lang w:val="sl-SI"/>
        </w:rPr>
        <w:t xml:space="preserve">o v površinskih vodah prisotne </w:t>
      </w:r>
      <w:r w:rsidRPr="00A60C27">
        <w:rPr>
          <w:rFonts w:ascii="Arial" w:hAnsi="Arial" w:cs="Arial"/>
          <w:sz w:val="20"/>
          <w:szCs w:val="20"/>
          <w:lang w:val="sl-SI"/>
        </w:rPr>
        <w:t xml:space="preserve">snovi, ki so dovoljene za uporabo kot FFS v EU in RS (herbicidi </w:t>
      </w:r>
      <w:proofErr w:type="spellStart"/>
      <w:r w:rsidRPr="00A60C27">
        <w:rPr>
          <w:rFonts w:ascii="Arial" w:hAnsi="Arial" w:cs="Arial"/>
          <w:sz w:val="20"/>
          <w:szCs w:val="20"/>
          <w:lang w:val="sl-SI"/>
        </w:rPr>
        <w:t>metolaklor</w:t>
      </w:r>
      <w:proofErr w:type="spellEnd"/>
      <w:r w:rsidRPr="00A60C27">
        <w:rPr>
          <w:rFonts w:ascii="Arial" w:hAnsi="Arial" w:cs="Arial"/>
          <w:sz w:val="20"/>
          <w:szCs w:val="20"/>
          <w:lang w:val="sl-SI"/>
        </w:rPr>
        <w:t xml:space="preserve">, </w:t>
      </w:r>
      <w:proofErr w:type="spellStart"/>
      <w:r w:rsidRPr="00A60C27">
        <w:rPr>
          <w:rFonts w:ascii="Arial" w:hAnsi="Arial" w:cs="Arial"/>
          <w:sz w:val="20"/>
          <w:szCs w:val="20"/>
          <w:lang w:val="sl-SI"/>
        </w:rPr>
        <w:t>terbutilazin</w:t>
      </w:r>
      <w:proofErr w:type="spellEnd"/>
      <w:r w:rsidRPr="00A60C27">
        <w:rPr>
          <w:rFonts w:ascii="Arial" w:hAnsi="Arial" w:cs="Arial"/>
          <w:sz w:val="20"/>
          <w:szCs w:val="20"/>
          <w:lang w:val="sl-SI"/>
        </w:rPr>
        <w:t xml:space="preserve"> ter v nekaj primerih </w:t>
      </w:r>
      <w:proofErr w:type="spellStart"/>
      <w:r w:rsidRPr="00A60C27">
        <w:rPr>
          <w:rFonts w:ascii="Arial" w:hAnsi="Arial" w:cs="Arial"/>
          <w:sz w:val="20"/>
          <w:szCs w:val="20"/>
          <w:lang w:val="sl-SI"/>
        </w:rPr>
        <w:t>dikamba</w:t>
      </w:r>
      <w:proofErr w:type="spellEnd"/>
      <w:r w:rsidRPr="00A60C27">
        <w:rPr>
          <w:rFonts w:ascii="Arial" w:hAnsi="Arial" w:cs="Arial"/>
          <w:sz w:val="20"/>
          <w:szCs w:val="20"/>
          <w:lang w:val="sl-SI"/>
        </w:rPr>
        <w:t xml:space="preserve">, 2,4-D, </w:t>
      </w:r>
      <w:proofErr w:type="spellStart"/>
      <w:r w:rsidRPr="00A60C27">
        <w:rPr>
          <w:rFonts w:ascii="Arial" w:hAnsi="Arial" w:cs="Arial"/>
          <w:sz w:val="20"/>
          <w:szCs w:val="20"/>
          <w:lang w:val="sl-SI"/>
        </w:rPr>
        <w:t>izoproturon</w:t>
      </w:r>
      <w:proofErr w:type="spellEnd"/>
      <w:r w:rsidRPr="00A60C27">
        <w:rPr>
          <w:rFonts w:ascii="Arial" w:hAnsi="Arial" w:cs="Arial"/>
          <w:sz w:val="20"/>
          <w:szCs w:val="20"/>
          <w:lang w:val="sl-SI"/>
        </w:rPr>
        <w:t xml:space="preserve">, MCPP, </w:t>
      </w:r>
      <w:proofErr w:type="spellStart"/>
      <w:r w:rsidRPr="00A60C27">
        <w:rPr>
          <w:rFonts w:ascii="Arial" w:hAnsi="Arial" w:cs="Arial"/>
          <w:sz w:val="20"/>
          <w:szCs w:val="20"/>
          <w:lang w:val="sl-SI"/>
        </w:rPr>
        <w:t>napropamid</w:t>
      </w:r>
      <w:proofErr w:type="spellEnd"/>
      <w:r w:rsidRPr="00A60C27">
        <w:rPr>
          <w:rFonts w:ascii="Arial" w:hAnsi="Arial" w:cs="Arial"/>
          <w:sz w:val="20"/>
          <w:szCs w:val="20"/>
          <w:lang w:val="sl-SI"/>
        </w:rPr>
        <w:t xml:space="preserve">, </w:t>
      </w:r>
      <w:proofErr w:type="spellStart"/>
      <w:r w:rsidRPr="00A60C27">
        <w:rPr>
          <w:rFonts w:ascii="Arial" w:hAnsi="Arial" w:cs="Arial"/>
          <w:sz w:val="20"/>
          <w:szCs w:val="20"/>
          <w:lang w:val="sl-SI"/>
        </w:rPr>
        <w:t>metamitron</w:t>
      </w:r>
      <w:proofErr w:type="spellEnd"/>
      <w:r w:rsidRPr="00A60C27">
        <w:rPr>
          <w:rFonts w:ascii="Arial" w:hAnsi="Arial" w:cs="Arial"/>
          <w:sz w:val="20"/>
          <w:szCs w:val="20"/>
          <w:lang w:val="sl-SI"/>
        </w:rPr>
        <w:t xml:space="preserve">; insekticid </w:t>
      </w:r>
      <w:proofErr w:type="spellStart"/>
      <w:r w:rsidRPr="00A60C27">
        <w:rPr>
          <w:rFonts w:ascii="Arial" w:hAnsi="Arial" w:cs="Arial"/>
          <w:sz w:val="20"/>
          <w:szCs w:val="20"/>
          <w:lang w:val="sl-SI"/>
        </w:rPr>
        <w:t>klorpirifos</w:t>
      </w:r>
      <w:proofErr w:type="spellEnd"/>
      <w:r w:rsidRPr="00A60C27">
        <w:rPr>
          <w:rFonts w:ascii="Arial" w:hAnsi="Arial" w:cs="Arial"/>
          <w:sz w:val="20"/>
          <w:szCs w:val="20"/>
          <w:lang w:val="sl-SI"/>
        </w:rPr>
        <w:t xml:space="preserve">-metil ter fungicida </w:t>
      </w:r>
      <w:proofErr w:type="spellStart"/>
      <w:r w:rsidRPr="00A60C27">
        <w:rPr>
          <w:rFonts w:ascii="Arial" w:hAnsi="Arial" w:cs="Arial"/>
          <w:sz w:val="20"/>
          <w:szCs w:val="20"/>
          <w:lang w:val="sl-SI"/>
        </w:rPr>
        <w:t>folpet</w:t>
      </w:r>
      <w:proofErr w:type="spellEnd"/>
      <w:r w:rsidRPr="00A60C27">
        <w:rPr>
          <w:rFonts w:ascii="Arial" w:hAnsi="Arial" w:cs="Arial"/>
          <w:sz w:val="20"/>
          <w:szCs w:val="20"/>
          <w:lang w:val="sl-SI"/>
        </w:rPr>
        <w:t xml:space="preserve"> in </w:t>
      </w:r>
      <w:proofErr w:type="spellStart"/>
      <w:r w:rsidRPr="00A60C27">
        <w:rPr>
          <w:rFonts w:ascii="Arial" w:hAnsi="Arial" w:cs="Arial"/>
          <w:sz w:val="20"/>
          <w:szCs w:val="20"/>
          <w:lang w:val="sl-SI"/>
        </w:rPr>
        <w:t>propikonazol</w:t>
      </w:r>
      <w:proofErr w:type="spellEnd"/>
      <w:r w:rsidRPr="00A60C27">
        <w:rPr>
          <w:rFonts w:ascii="Arial" w:hAnsi="Arial" w:cs="Arial"/>
          <w:sz w:val="20"/>
          <w:szCs w:val="20"/>
          <w:lang w:val="sl-SI"/>
        </w:rPr>
        <w:t xml:space="preserve">). V nekaj primerih se pojavlja atrazin, njegov razkrojni produkt </w:t>
      </w:r>
      <w:proofErr w:type="spellStart"/>
      <w:r w:rsidRPr="00A60C27">
        <w:rPr>
          <w:rFonts w:ascii="Arial" w:hAnsi="Arial" w:cs="Arial"/>
          <w:sz w:val="20"/>
          <w:szCs w:val="20"/>
          <w:lang w:val="sl-SI"/>
        </w:rPr>
        <w:t>desetil</w:t>
      </w:r>
      <w:proofErr w:type="spellEnd"/>
      <w:r w:rsidRPr="00A60C27">
        <w:rPr>
          <w:rFonts w:ascii="Arial" w:hAnsi="Arial" w:cs="Arial"/>
          <w:sz w:val="20"/>
          <w:szCs w:val="20"/>
          <w:lang w:val="sl-SI"/>
        </w:rPr>
        <w:t xml:space="preserve">-atrazin pa se ne pojavlja. Od herbicidov, ki niso dovoljeni v EU in RS se pojavljajo še </w:t>
      </w:r>
      <w:proofErr w:type="spellStart"/>
      <w:r w:rsidRPr="00A60C27">
        <w:rPr>
          <w:rFonts w:ascii="Arial" w:hAnsi="Arial" w:cs="Arial"/>
          <w:sz w:val="20"/>
          <w:szCs w:val="20"/>
          <w:lang w:val="sl-SI"/>
        </w:rPr>
        <w:t>alaklor</w:t>
      </w:r>
      <w:proofErr w:type="spellEnd"/>
      <w:r w:rsidRPr="00A60C27">
        <w:rPr>
          <w:rFonts w:ascii="Arial" w:hAnsi="Arial" w:cs="Arial"/>
          <w:sz w:val="20"/>
          <w:szCs w:val="20"/>
          <w:lang w:val="sl-SI"/>
        </w:rPr>
        <w:t xml:space="preserve">, in </w:t>
      </w:r>
      <w:proofErr w:type="spellStart"/>
      <w:r w:rsidRPr="00A60C27">
        <w:rPr>
          <w:rFonts w:ascii="Arial" w:hAnsi="Arial" w:cs="Arial"/>
          <w:sz w:val="20"/>
          <w:szCs w:val="20"/>
          <w:lang w:val="sl-SI"/>
        </w:rPr>
        <w:t>terbutrin</w:t>
      </w:r>
      <w:proofErr w:type="spellEnd"/>
      <w:r w:rsidRPr="00A60C27">
        <w:rPr>
          <w:rFonts w:ascii="Arial" w:hAnsi="Arial" w:cs="Arial"/>
          <w:sz w:val="20"/>
          <w:szCs w:val="20"/>
          <w:lang w:val="sl-SI"/>
        </w:rPr>
        <w:t>, poleg tega pa še snovi, ki so sicer dovoljene v EU, vendar niso registrirane v RS (</w:t>
      </w:r>
      <w:proofErr w:type="spellStart"/>
      <w:r w:rsidRPr="00A60C27">
        <w:rPr>
          <w:rFonts w:ascii="Arial" w:hAnsi="Arial" w:cs="Arial"/>
          <w:sz w:val="20"/>
          <w:szCs w:val="20"/>
          <w:lang w:val="sl-SI"/>
        </w:rPr>
        <w:t>diuron</w:t>
      </w:r>
      <w:proofErr w:type="spellEnd"/>
      <w:r w:rsidRPr="00A60C27">
        <w:rPr>
          <w:rFonts w:ascii="Arial" w:hAnsi="Arial" w:cs="Arial"/>
          <w:sz w:val="20"/>
          <w:szCs w:val="20"/>
          <w:lang w:val="sl-SI"/>
        </w:rPr>
        <w:t xml:space="preserve"> in </w:t>
      </w:r>
      <w:proofErr w:type="spellStart"/>
      <w:r w:rsidRPr="00A60C27">
        <w:rPr>
          <w:rFonts w:ascii="Arial" w:hAnsi="Arial" w:cs="Arial"/>
          <w:sz w:val="20"/>
          <w:szCs w:val="20"/>
          <w:lang w:val="sl-SI"/>
        </w:rPr>
        <w:t>kloridazon</w:t>
      </w:r>
      <w:proofErr w:type="spellEnd"/>
      <w:r w:rsidRPr="00A60C27">
        <w:rPr>
          <w:rFonts w:ascii="Arial" w:hAnsi="Arial" w:cs="Arial"/>
          <w:sz w:val="20"/>
          <w:szCs w:val="20"/>
          <w:lang w:val="sl-SI"/>
        </w:rPr>
        <w:t>). V spodnji tabeli je navedeno število merilnih postaj rek, kjer je bila izmerjena koncentracija posameznih snovi nad vrednostjo 0,1 µg/L (</w:t>
      </w:r>
      <w:proofErr w:type="spellStart"/>
      <w:r w:rsidRPr="00A60C27">
        <w:rPr>
          <w:rFonts w:ascii="Arial" w:hAnsi="Arial" w:cs="Arial"/>
          <w:sz w:val="20"/>
          <w:szCs w:val="20"/>
          <w:lang w:val="sl-SI"/>
        </w:rPr>
        <w:t>glifosat</w:t>
      </w:r>
      <w:proofErr w:type="spellEnd"/>
      <w:r w:rsidRPr="00A60C27">
        <w:rPr>
          <w:rFonts w:ascii="Arial" w:hAnsi="Arial" w:cs="Arial"/>
          <w:sz w:val="20"/>
          <w:szCs w:val="20"/>
          <w:lang w:val="sl-SI"/>
        </w:rPr>
        <w:t xml:space="preserve"> ni bil merjen v vseh postajah)</w:t>
      </w:r>
      <w:r w:rsidR="00D42B01">
        <w:rPr>
          <w:rFonts w:ascii="Arial" w:hAnsi="Arial" w:cs="Arial"/>
          <w:sz w:val="20"/>
          <w:szCs w:val="20"/>
          <w:lang w:val="sl-SI"/>
        </w:rPr>
        <w:t xml:space="preserve">. </w:t>
      </w:r>
    </w:p>
    <w:p w14:paraId="54513AA3" w14:textId="6002D1EF" w:rsidR="002D68E4" w:rsidRPr="00237209" w:rsidRDefault="00C079C9" w:rsidP="00C068E9">
      <w:pPr>
        <w:pStyle w:val="Napis"/>
        <w:keepNext/>
        <w:spacing w:after="120"/>
        <w:rPr>
          <w:rFonts w:ascii="Arial" w:hAnsi="Arial" w:cs="Arial"/>
          <w:sz w:val="20"/>
          <w:szCs w:val="20"/>
          <w:lang w:val="sl-SI"/>
        </w:rPr>
      </w:pPr>
      <w:bookmarkStart w:id="106" w:name="_Toc531767585"/>
      <w:r w:rsidRPr="00237209">
        <w:rPr>
          <w:rFonts w:ascii="Arial" w:hAnsi="Arial" w:cs="Arial"/>
          <w:sz w:val="20"/>
          <w:szCs w:val="20"/>
          <w:lang w:val="sl-SI"/>
        </w:rPr>
        <w:t>Preglednic</w:t>
      </w:r>
      <w:r w:rsidR="002D68E4" w:rsidRPr="00237209">
        <w:rPr>
          <w:rFonts w:ascii="Arial" w:hAnsi="Arial" w:cs="Arial"/>
          <w:sz w:val="20"/>
          <w:szCs w:val="20"/>
          <w:lang w:val="sl-SI"/>
        </w:rPr>
        <w:t xml:space="preserve">a </w:t>
      </w:r>
      <w:r w:rsidR="002D68E4" w:rsidRPr="00C068E9">
        <w:rPr>
          <w:rFonts w:ascii="Arial" w:hAnsi="Arial" w:cs="Arial"/>
          <w:sz w:val="20"/>
          <w:szCs w:val="20"/>
        </w:rPr>
        <w:fldChar w:fldCharType="begin"/>
      </w:r>
      <w:r w:rsidR="002D68E4" w:rsidRPr="00237209">
        <w:rPr>
          <w:rFonts w:ascii="Arial" w:hAnsi="Arial" w:cs="Arial"/>
          <w:sz w:val="20"/>
          <w:szCs w:val="20"/>
          <w:lang w:val="sl-SI"/>
        </w:rPr>
        <w:instrText xml:space="preserve"> SEQ Tabela \* ARABIC </w:instrText>
      </w:r>
      <w:r w:rsidR="002D68E4" w:rsidRPr="00C068E9">
        <w:rPr>
          <w:rFonts w:ascii="Arial" w:hAnsi="Arial" w:cs="Arial"/>
          <w:sz w:val="20"/>
          <w:szCs w:val="20"/>
        </w:rPr>
        <w:fldChar w:fldCharType="separate"/>
      </w:r>
      <w:r w:rsidR="0023248F" w:rsidRPr="00237209">
        <w:rPr>
          <w:rFonts w:ascii="Arial" w:hAnsi="Arial" w:cs="Arial"/>
          <w:noProof/>
          <w:sz w:val="20"/>
          <w:szCs w:val="20"/>
          <w:lang w:val="sl-SI"/>
        </w:rPr>
        <w:t>15</w:t>
      </w:r>
      <w:r w:rsidR="002D68E4" w:rsidRPr="00C068E9">
        <w:rPr>
          <w:rFonts w:ascii="Arial" w:hAnsi="Arial" w:cs="Arial"/>
          <w:sz w:val="20"/>
          <w:szCs w:val="20"/>
        </w:rPr>
        <w:fldChar w:fldCharType="end"/>
      </w:r>
      <w:r w:rsidR="002D68E4" w:rsidRPr="00237209">
        <w:rPr>
          <w:rFonts w:ascii="Arial" w:hAnsi="Arial" w:cs="Arial"/>
          <w:sz w:val="20"/>
          <w:szCs w:val="20"/>
          <w:lang w:val="sl-SI"/>
        </w:rPr>
        <w:t>: Reke, št. postaj z izmerjeno vrednostjo posameznih FFS nad 0,1 µg/l</w:t>
      </w:r>
      <w:r w:rsidR="005662A6" w:rsidRPr="00237209">
        <w:rPr>
          <w:rFonts w:ascii="Arial" w:hAnsi="Arial" w:cs="Arial"/>
          <w:sz w:val="20"/>
          <w:szCs w:val="20"/>
          <w:lang w:val="sl-SI"/>
        </w:rPr>
        <w:t xml:space="preserve"> in vsoto pesticidov nad 0,5 µg/l</w:t>
      </w:r>
      <w:r w:rsidR="001A72FB" w:rsidRPr="00237209">
        <w:rPr>
          <w:rFonts w:ascii="Arial" w:hAnsi="Arial" w:cs="Arial"/>
          <w:sz w:val="20"/>
          <w:szCs w:val="20"/>
          <w:lang w:val="sl-SI"/>
        </w:rPr>
        <w:t xml:space="preserve"> v obdobju 2015-2017</w:t>
      </w:r>
      <w:bookmarkEnd w:id="106"/>
    </w:p>
    <w:tbl>
      <w:tblPr>
        <w:tblStyle w:val="Tabelamrea4poudarek11"/>
        <w:tblW w:w="9072" w:type="dxa"/>
        <w:tblInd w:w="137" w:type="dxa"/>
        <w:tblLook w:val="04A0" w:firstRow="1" w:lastRow="0" w:firstColumn="1" w:lastColumn="0" w:noHBand="0" w:noVBand="1"/>
      </w:tblPr>
      <w:tblGrid>
        <w:gridCol w:w="5812"/>
        <w:gridCol w:w="1134"/>
        <w:gridCol w:w="992"/>
        <w:gridCol w:w="1134"/>
      </w:tblGrid>
      <w:tr w:rsidR="006A0A5A" w:rsidRPr="00651669" w14:paraId="0EE440B2" w14:textId="77777777" w:rsidTr="008863B1">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812" w:type="dxa"/>
            <w:shd w:val="clear" w:color="auto" w:fill="B8CCE4" w:themeFill="accent1" w:themeFillTint="66"/>
            <w:noWrap/>
            <w:hideMark/>
          </w:tcPr>
          <w:p w14:paraId="6979EE10" w14:textId="5F05F864" w:rsidR="006A0A5A" w:rsidRPr="00A73ED2" w:rsidRDefault="006A0A5A" w:rsidP="005662A6">
            <w:pPr>
              <w:spacing w:after="0" w:line="240" w:lineRule="auto"/>
              <w:ind w:left="709"/>
              <w:jc w:val="center"/>
              <w:rPr>
                <w:rFonts w:ascii="Arial" w:eastAsia="Times New Roman" w:hAnsi="Arial" w:cs="Arial"/>
                <w:color w:val="000000"/>
                <w:sz w:val="18"/>
                <w:szCs w:val="18"/>
                <w:lang w:val="sl-SI" w:eastAsia="sl-SI"/>
              </w:rPr>
            </w:pPr>
          </w:p>
        </w:tc>
        <w:tc>
          <w:tcPr>
            <w:tcW w:w="1134" w:type="dxa"/>
            <w:shd w:val="clear" w:color="auto" w:fill="B8CCE4" w:themeFill="accent1" w:themeFillTint="66"/>
            <w:noWrap/>
            <w:hideMark/>
          </w:tcPr>
          <w:p w14:paraId="05AEBBE0"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2015</w:t>
            </w:r>
          </w:p>
        </w:tc>
        <w:tc>
          <w:tcPr>
            <w:tcW w:w="992" w:type="dxa"/>
            <w:shd w:val="clear" w:color="auto" w:fill="B8CCE4" w:themeFill="accent1" w:themeFillTint="66"/>
            <w:noWrap/>
            <w:hideMark/>
          </w:tcPr>
          <w:p w14:paraId="1B6A2E9C"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2016</w:t>
            </w:r>
          </w:p>
        </w:tc>
        <w:tc>
          <w:tcPr>
            <w:tcW w:w="1134" w:type="dxa"/>
            <w:shd w:val="clear" w:color="auto" w:fill="B8CCE4" w:themeFill="accent1" w:themeFillTint="66"/>
            <w:noWrap/>
            <w:hideMark/>
          </w:tcPr>
          <w:p w14:paraId="538ACCEB"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2017</w:t>
            </w:r>
          </w:p>
        </w:tc>
      </w:tr>
      <w:tr w:rsidR="006A0A5A" w:rsidRPr="00651669" w14:paraId="305D6BAC" w14:textId="77777777" w:rsidTr="008863B1">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5812" w:type="dxa"/>
            <w:shd w:val="clear" w:color="auto" w:fill="B8CCE4" w:themeFill="accent1" w:themeFillTint="66"/>
            <w:noWrap/>
            <w:hideMark/>
          </w:tcPr>
          <w:p w14:paraId="6592A0AA" w14:textId="77777777" w:rsidR="006A0A5A" w:rsidRPr="00A73ED2" w:rsidRDefault="006A0A5A" w:rsidP="006A0A5A">
            <w:pPr>
              <w:spacing w:after="0" w:line="240" w:lineRule="auto"/>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Aktivna snov</w:t>
            </w:r>
          </w:p>
        </w:tc>
        <w:tc>
          <w:tcPr>
            <w:tcW w:w="1134" w:type="dxa"/>
            <w:shd w:val="clear" w:color="auto" w:fill="B8CCE4" w:themeFill="accent1" w:themeFillTint="66"/>
            <w:noWrap/>
            <w:hideMark/>
          </w:tcPr>
          <w:p w14:paraId="452A75D8"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št. postaj</w:t>
            </w:r>
          </w:p>
        </w:tc>
        <w:tc>
          <w:tcPr>
            <w:tcW w:w="992" w:type="dxa"/>
            <w:shd w:val="clear" w:color="auto" w:fill="B8CCE4" w:themeFill="accent1" w:themeFillTint="66"/>
            <w:noWrap/>
            <w:hideMark/>
          </w:tcPr>
          <w:p w14:paraId="08F7C261"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št. postaj</w:t>
            </w:r>
          </w:p>
        </w:tc>
        <w:tc>
          <w:tcPr>
            <w:tcW w:w="1134" w:type="dxa"/>
            <w:shd w:val="clear" w:color="auto" w:fill="B8CCE4" w:themeFill="accent1" w:themeFillTint="66"/>
            <w:noWrap/>
            <w:hideMark/>
          </w:tcPr>
          <w:p w14:paraId="23E8ADBA" w14:textId="77777777" w:rsidR="006A0A5A" w:rsidRPr="00A73ED2" w:rsidRDefault="006A0A5A" w:rsidP="003638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št. postaj</w:t>
            </w:r>
          </w:p>
        </w:tc>
      </w:tr>
      <w:tr w:rsidR="006A0A5A" w:rsidRPr="00651669" w14:paraId="515D5D74"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AF87AAE"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2,4-D</w:t>
            </w:r>
          </w:p>
        </w:tc>
        <w:tc>
          <w:tcPr>
            <w:tcW w:w="1134" w:type="dxa"/>
            <w:shd w:val="clear" w:color="auto" w:fill="auto"/>
            <w:noWrap/>
            <w:hideMark/>
          </w:tcPr>
          <w:p w14:paraId="79872CD7" w14:textId="06B50AFE"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51D026D2"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396E23BA" w14:textId="6A737781"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52B802E2"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5D6FE8A" w14:textId="6D4D4821" w:rsidR="006A0A5A" w:rsidRPr="00A73ED2" w:rsidRDefault="008326F0" w:rsidP="008326F0">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Alaklor</w:t>
            </w:r>
            <w:proofErr w:type="spellEnd"/>
            <w:r w:rsidRPr="00A73ED2">
              <w:rPr>
                <w:rFonts w:ascii="Arial" w:eastAsia="Times New Roman" w:hAnsi="Arial" w:cs="Arial"/>
                <w:b w:val="0"/>
                <w:color w:val="000000"/>
                <w:sz w:val="18"/>
                <w:szCs w:val="18"/>
                <w:lang w:val="sl-SI" w:eastAsia="sl-SI"/>
              </w:rPr>
              <w:t xml:space="preserve"> (ni registriran kot FFS</w:t>
            </w:r>
            <w:r w:rsidR="006A0A5A" w:rsidRPr="00A73ED2">
              <w:rPr>
                <w:rFonts w:ascii="Arial" w:eastAsia="Times New Roman" w:hAnsi="Arial" w:cs="Arial"/>
                <w:b w:val="0"/>
                <w:color w:val="000000"/>
                <w:sz w:val="18"/>
                <w:szCs w:val="18"/>
                <w:lang w:val="sl-SI" w:eastAsia="sl-SI"/>
              </w:rPr>
              <w:t>)</w:t>
            </w:r>
          </w:p>
        </w:tc>
        <w:tc>
          <w:tcPr>
            <w:tcW w:w="1134" w:type="dxa"/>
            <w:shd w:val="clear" w:color="auto" w:fill="auto"/>
            <w:noWrap/>
            <w:hideMark/>
          </w:tcPr>
          <w:p w14:paraId="23EFADF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3CF2325A" w14:textId="6ABC89C5"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32827B11" w14:textId="5DFE38B6"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6B89843D"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78536B6B" w14:textId="21717319" w:rsidR="006A0A5A" w:rsidRPr="00A73ED2" w:rsidRDefault="0064183F" w:rsidP="008326F0">
            <w:pPr>
              <w:spacing w:after="0" w:line="240" w:lineRule="auto"/>
              <w:rPr>
                <w:rFonts w:ascii="Arial" w:eastAsia="Times New Roman" w:hAnsi="Arial" w:cs="Arial"/>
                <w:b w:val="0"/>
                <w:color w:val="000000"/>
                <w:sz w:val="18"/>
                <w:szCs w:val="18"/>
                <w:lang w:val="sl-SI" w:eastAsia="sl-SI"/>
              </w:rPr>
            </w:pPr>
            <w:r>
              <w:rPr>
                <w:rFonts w:ascii="Arial" w:eastAsia="Times New Roman" w:hAnsi="Arial" w:cs="Arial"/>
                <w:b w:val="0"/>
                <w:color w:val="000000"/>
                <w:sz w:val="18"/>
                <w:szCs w:val="18"/>
                <w:lang w:val="sl-SI" w:eastAsia="sl-SI"/>
              </w:rPr>
              <w:t xml:space="preserve">Atrazin </w:t>
            </w:r>
            <w:r w:rsidR="008326F0" w:rsidRPr="00A73ED2">
              <w:rPr>
                <w:rFonts w:ascii="Arial" w:eastAsia="Times New Roman" w:hAnsi="Arial" w:cs="Arial"/>
                <w:b w:val="0"/>
                <w:color w:val="000000"/>
                <w:sz w:val="18"/>
                <w:szCs w:val="18"/>
                <w:lang w:val="sl-SI" w:eastAsia="sl-SI"/>
              </w:rPr>
              <w:t xml:space="preserve">(ni registriran kot FFS) </w:t>
            </w:r>
          </w:p>
        </w:tc>
        <w:tc>
          <w:tcPr>
            <w:tcW w:w="1134" w:type="dxa"/>
            <w:shd w:val="clear" w:color="auto" w:fill="auto"/>
            <w:noWrap/>
            <w:hideMark/>
          </w:tcPr>
          <w:p w14:paraId="334CE77A"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858F3AF" w14:textId="7CD27867"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77895B89"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3</w:t>
            </w:r>
          </w:p>
        </w:tc>
      </w:tr>
      <w:tr w:rsidR="008326F0" w:rsidRPr="00651669" w14:paraId="19A39A5A"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tcPr>
          <w:p w14:paraId="097676BF" w14:textId="3465368D" w:rsidR="008326F0" w:rsidRPr="00A73ED2" w:rsidRDefault="008326F0" w:rsidP="008326F0">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Desetil</w:t>
            </w:r>
            <w:proofErr w:type="spellEnd"/>
            <w:r w:rsidRPr="00A73ED2">
              <w:rPr>
                <w:rFonts w:ascii="Arial" w:eastAsia="Times New Roman" w:hAnsi="Arial" w:cs="Arial"/>
                <w:b w:val="0"/>
                <w:color w:val="000000"/>
                <w:sz w:val="18"/>
                <w:szCs w:val="18"/>
                <w:lang w:val="sl-SI" w:eastAsia="sl-SI"/>
              </w:rPr>
              <w:t>-atrazin (</w:t>
            </w:r>
            <w:proofErr w:type="spellStart"/>
            <w:r w:rsidRPr="00A73ED2">
              <w:rPr>
                <w:rFonts w:ascii="Arial" w:eastAsia="Times New Roman" w:hAnsi="Arial" w:cs="Arial"/>
                <w:b w:val="0"/>
                <w:color w:val="000000"/>
                <w:sz w:val="18"/>
                <w:szCs w:val="18"/>
                <w:lang w:val="sl-SI" w:eastAsia="sl-SI"/>
              </w:rPr>
              <w:t>metabolit</w:t>
            </w:r>
            <w:proofErr w:type="spellEnd"/>
            <w:r w:rsidRPr="00A73ED2">
              <w:rPr>
                <w:rFonts w:ascii="Arial" w:eastAsia="Times New Roman" w:hAnsi="Arial" w:cs="Arial"/>
                <w:b w:val="0"/>
                <w:color w:val="000000"/>
                <w:sz w:val="18"/>
                <w:szCs w:val="18"/>
                <w:lang w:val="sl-SI" w:eastAsia="sl-SI"/>
              </w:rPr>
              <w:t xml:space="preserve"> atrazina)</w:t>
            </w:r>
          </w:p>
        </w:tc>
        <w:tc>
          <w:tcPr>
            <w:tcW w:w="1134" w:type="dxa"/>
            <w:shd w:val="clear" w:color="auto" w:fill="auto"/>
            <w:noWrap/>
          </w:tcPr>
          <w:p w14:paraId="20B631C4" w14:textId="3B7E46DC" w:rsidR="008326F0"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tcPr>
          <w:p w14:paraId="089FDE69" w14:textId="76713737" w:rsidR="008326F0"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tcPr>
          <w:p w14:paraId="78240A14" w14:textId="70603C41" w:rsidR="008326F0"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2E9667D"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5A3008A" w14:textId="48061671" w:rsidR="006A0A5A" w:rsidRPr="00A73ED2" w:rsidRDefault="00AC6963" w:rsidP="006A0A5A">
            <w:pPr>
              <w:spacing w:after="0" w:line="240" w:lineRule="auto"/>
              <w:rPr>
                <w:rFonts w:ascii="Arial" w:eastAsia="Times New Roman" w:hAnsi="Arial" w:cs="Arial"/>
                <w:b w:val="0"/>
                <w:color w:val="000000"/>
                <w:sz w:val="18"/>
                <w:szCs w:val="18"/>
                <w:lang w:val="sl-SI" w:eastAsia="sl-SI"/>
              </w:rPr>
            </w:pPr>
            <w:proofErr w:type="spellStart"/>
            <w:r>
              <w:rPr>
                <w:rFonts w:ascii="Arial" w:eastAsia="Times New Roman" w:hAnsi="Arial" w:cs="Arial"/>
                <w:b w:val="0"/>
                <w:color w:val="000000"/>
                <w:sz w:val="18"/>
                <w:szCs w:val="18"/>
                <w:lang w:val="sl-SI" w:eastAsia="sl-SI"/>
              </w:rPr>
              <w:t>Dik</w:t>
            </w:r>
            <w:r w:rsidR="006A0A5A" w:rsidRPr="00A73ED2">
              <w:rPr>
                <w:rFonts w:ascii="Arial" w:eastAsia="Times New Roman" w:hAnsi="Arial" w:cs="Arial"/>
                <w:b w:val="0"/>
                <w:color w:val="000000"/>
                <w:sz w:val="18"/>
                <w:szCs w:val="18"/>
                <w:lang w:val="sl-SI" w:eastAsia="sl-SI"/>
              </w:rPr>
              <w:t>amba</w:t>
            </w:r>
            <w:proofErr w:type="spellEnd"/>
          </w:p>
        </w:tc>
        <w:tc>
          <w:tcPr>
            <w:tcW w:w="1134" w:type="dxa"/>
            <w:shd w:val="clear" w:color="auto" w:fill="auto"/>
            <w:noWrap/>
            <w:hideMark/>
          </w:tcPr>
          <w:p w14:paraId="295862A9"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3ECDAD89"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738726D3" w14:textId="316202E7"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131DBB19"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6F0D8A5F" w14:textId="34D0944A" w:rsidR="006A0A5A" w:rsidRPr="00A73ED2" w:rsidRDefault="0064183F" w:rsidP="008326F0">
            <w:pPr>
              <w:spacing w:after="0" w:line="240" w:lineRule="auto"/>
              <w:rPr>
                <w:rFonts w:ascii="Arial" w:eastAsia="Times New Roman" w:hAnsi="Arial" w:cs="Arial"/>
                <w:b w:val="0"/>
                <w:color w:val="000000"/>
                <w:sz w:val="18"/>
                <w:szCs w:val="18"/>
                <w:lang w:val="sl-SI" w:eastAsia="sl-SI"/>
              </w:rPr>
            </w:pPr>
            <w:proofErr w:type="spellStart"/>
            <w:r>
              <w:rPr>
                <w:rFonts w:ascii="Arial" w:eastAsia="Times New Roman" w:hAnsi="Arial" w:cs="Arial"/>
                <w:b w:val="0"/>
                <w:color w:val="000000"/>
                <w:sz w:val="18"/>
                <w:szCs w:val="18"/>
                <w:lang w:val="sl-SI" w:eastAsia="sl-SI"/>
              </w:rPr>
              <w:t>Diuron</w:t>
            </w:r>
            <w:proofErr w:type="spellEnd"/>
            <w:r>
              <w:rPr>
                <w:rFonts w:ascii="Arial" w:eastAsia="Times New Roman" w:hAnsi="Arial" w:cs="Arial"/>
                <w:b w:val="0"/>
                <w:color w:val="000000"/>
                <w:sz w:val="18"/>
                <w:szCs w:val="18"/>
                <w:lang w:val="sl-SI" w:eastAsia="sl-SI"/>
              </w:rPr>
              <w:t xml:space="preserve"> </w:t>
            </w:r>
            <w:r w:rsidR="008326F0" w:rsidRPr="00A73ED2">
              <w:rPr>
                <w:rFonts w:ascii="Arial" w:eastAsia="Times New Roman" w:hAnsi="Arial" w:cs="Arial"/>
                <w:b w:val="0"/>
                <w:color w:val="000000"/>
                <w:sz w:val="18"/>
                <w:szCs w:val="18"/>
                <w:lang w:val="sl-SI" w:eastAsia="sl-SI"/>
              </w:rPr>
              <w:t xml:space="preserve">(ni registriran kot FFS) </w:t>
            </w:r>
          </w:p>
        </w:tc>
        <w:tc>
          <w:tcPr>
            <w:tcW w:w="1134" w:type="dxa"/>
            <w:shd w:val="clear" w:color="auto" w:fill="auto"/>
            <w:noWrap/>
            <w:hideMark/>
          </w:tcPr>
          <w:p w14:paraId="75824AD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27EA693" w14:textId="18161895"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6FC92858" w14:textId="22B9DC9B"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E6A799C"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769F5CC2"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Folpet</w:t>
            </w:r>
            <w:proofErr w:type="spellEnd"/>
          </w:p>
        </w:tc>
        <w:tc>
          <w:tcPr>
            <w:tcW w:w="1134" w:type="dxa"/>
            <w:shd w:val="clear" w:color="auto" w:fill="auto"/>
            <w:noWrap/>
            <w:hideMark/>
          </w:tcPr>
          <w:p w14:paraId="5AB684E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715404D" w14:textId="4F50DCEE"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75508E28" w14:textId="6C388042"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150FF24B"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45C830DC"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Glifosat</w:t>
            </w:r>
            <w:proofErr w:type="spellEnd"/>
            <w:r w:rsidRPr="00A73ED2">
              <w:rPr>
                <w:rFonts w:ascii="Arial" w:eastAsia="Times New Roman" w:hAnsi="Arial" w:cs="Arial"/>
                <w:b w:val="0"/>
                <w:color w:val="000000"/>
                <w:sz w:val="18"/>
                <w:szCs w:val="18"/>
                <w:lang w:val="sl-SI" w:eastAsia="sl-SI"/>
              </w:rPr>
              <w:t xml:space="preserve"> (+AMPA)</w:t>
            </w:r>
          </w:p>
        </w:tc>
        <w:tc>
          <w:tcPr>
            <w:tcW w:w="1134" w:type="dxa"/>
            <w:shd w:val="clear" w:color="auto" w:fill="auto"/>
            <w:noWrap/>
            <w:hideMark/>
          </w:tcPr>
          <w:p w14:paraId="2C0743EF"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2DC603C3"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w:t>
            </w:r>
          </w:p>
        </w:tc>
        <w:tc>
          <w:tcPr>
            <w:tcW w:w="1134" w:type="dxa"/>
            <w:shd w:val="clear" w:color="auto" w:fill="auto"/>
            <w:noWrap/>
            <w:hideMark/>
          </w:tcPr>
          <w:p w14:paraId="208B24D0"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w:t>
            </w:r>
          </w:p>
        </w:tc>
      </w:tr>
      <w:tr w:rsidR="006A0A5A" w:rsidRPr="00651669" w14:paraId="7A68B032"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FCED99A"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Izoproturon</w:t>
            </w:r>
            <w:proofErr w:type="spellEnd"/>
          </w:p>
        </w:tc>
        <w:tc>
          <w:tcPr>
            <w:tcW w:w="1134" w:type="dxa"/>
            <w:shd w:val="clear" w:color="auto" w:fill="auto"/>
            <w:noWrap/>
            <w:hideMark/>
          </w:tcPr>
          <w:p w14:paraId="5D7E9ED1"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5D9FA8C4"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511A562C" w14:textId="4E9D5019"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131B4E15"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D3C62AE" w14:textId="62466615" w:rsidR="006A0A5A" w:rsidRPr="00A73ED2" w:rsidRDefault="006A0A5A" w:rsidP="008326F0">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Klorid</w:t>
            </w:r>
            <w:r w:rsidR="0064183F">
              <w:rPr>
                <w:rFonts w:ascii="Arial" w:eastAsia="Times New Roman" w:hAnsi="Arial" w:cs="Arial"/>
                <w:b w:val="0"/>
                <w:color w:val="000000"/>
                <w:sz w:val="18"/>
                <w:szCs w:val="18"/>
                <w:lang w:val="sl-SI" w:eastAsia="sl-SI"/>
              </w:rPr>
              <w:t>azon</w:t>
            </w:r>
            <w:proofErr w:type="spellEnd"/>
            <w:r w:rsidR="0064183F">
              <w:rPr>
                <w:rFonts w:ascii="Arial" w:eastAsia="Times New Roman" w:hAnsi="Arial" w:cs="Arial"/>
                <w:b w:val="0"/>
                <w:color w:val="000000"/>
                <w:sz w:val="18"/>
                <w:szCs w:val="18"/>
                <w:lang w:val="sl-SI" w:eastAsia="sl-SI"/>
              </w:rPr>
              <w:t xml:space="preserve"> </w:t>
            </w:r>
            <w:r w:rsidR="008326F0" w:rsidRPr="00A73ED2">
              <w:rPr>
                <w:rFonts w:ascii="Arial" w:eastAsia="Times New Roman" w:hAnsi="Arial" w:cs="Arial"/>
                <w:b w:val="0"/>
                <w:color w:val="000000"/>
                <w:sz w:val="18"/>
                <w:szCs w:val="18"/>
                <w:lang w:val="sl-SI" w:eastAsia="sl-SI"/>
              </w:rPr>
              <w:t>(ni registriran kot FFS)</w:t>
            </w:r>
            <w:r w:rsidRPr="00A73ED2">
              <w:rPr>
                <w:rFonts w:ascii="Arial" w:eastAsia="Times New Roman" w:hAnsi="Arial" w:cs="Arial"/>
                <w:b w:val="0"/>
                <w:color w:val="000000"/>
                <w:sz w:val="18"/>
                <w:szCs w:val="18"/>
                <w:lang w:val="sl-SI" w:eastAsia="sl-SI"/>
              </w:rPr>
              <w:t xml:space="preserve"> </w:t>
            </w:r>
          </w:p>
        </w:tc>
        <w:tc>
          <w:tcPr>
            <w:tcW w:w="1134" w:type="dxa"/>
            <w:shd w:val="clear" w:color="auto" w:fill="auto"/>
            <w:noWrap/>
            <w:hideMark/>
          </w:tcPr>
          <w:p w14:paraId="30A27212"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62FEF39B" w14:textId="0416AD1F"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69D45DB1" w14:textId="74FC3029"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071E5436"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98F3BFF"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Klorpirifos</w:t>
            </w:r>
            <w:proofErr w:type="spellEnd"/>
            <w:r w:rsidRPr="00A73ED2">
              <w:rPr>
                <w:rFonts w:ascii="Arial" w:eastAsia="Times New Roman" w:hAnsi="Arial" w:cs="Arial"/>
                <w:b w:val="0"/>
                <w:color w:val="000000"/>
                <w:sz w:val="18"/>
                <w:szCs w:val="18"/>
                <w:lang w:val="sl-SI" w:eastAsia="sl-SI"/>
              </w:rPr>
              <w:t xml:space="preserve"> metil</w:t>
            </w:r>
          </w:p>
        </w:tc>
        <w:tc>
          <w:tcPr>
            <w:tcW w:w="1134" w:type="dxa"/>
            <w:shd w:val="clear" w:color="auto" w:fill="auto"/>
            <w:noWrap/>
            <w:hideMark/>
          </w:tcPr>
          <w:p w14:paraId="26FD5A3D" w14:textId="09D0940D"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607B9D44"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014D2202" w14:textId="21CC73A4"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5C58D5DE"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319158E9"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MCPP</w:t>
            </w:r>
          </w:p>
        </w:tc>
        <w:tc>
          <w:tcPr>
            <w:tcW w:w="1134" w:type="dxa"/>
            <w:shd w:val="clear" w:color="auto" w:fill="auto"/>
            <w:noWrap/>
            <w:hideMark/>
          </w:tcPr>
          <w:p w14:paraId="300CB7F4"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72F9CA8A"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73DC0FD8" w14:textId="3B7D27E8"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177DB5F"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57117DFD"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Metalaksil</w:t>
            </w:r>
            <w:proofErr w:type="spellEnd"/>
          </w:p>
        </w:tc>
        <w:tc>
          <w:tcPr>
            <w:tcW w:w="1134" w:type="dxa"/>
            <w:shd w:val="clear" w:color="auto" w:fill="auto"/>
            <w:noWrap/>
            <w:hideMark/>
          </w:tcPr>
          <w:p w14:paraId="551B32AB" w14:textId="4B70B424"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0F73A935" w14:textId="3DBBA025"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1134" w:type="dxa"/>
            <w:shd w:val="clear" w:color="auto" w:fill="auto"/>
            <w:noWrap/>
            <w:hideMark/>
          </w:tcPr>
          <w:p w14:paraId="632F1CFC"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r>
      <w:tr w:rsidR="006A0A5A" w:rsidRPr="00651669" w14:paraId="354ED334"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E278D9A"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Metamitron</w:t>
            </w:r>
            <w:proofErr w:type="spellEnd"/>
          </w:p>
        </w:tc>
        <w:tc>
          <w:tcPr>
            <w:tcW w:w="1134" w:type="dxa"/>
            <w:shd w:val="clear" w:color="auto" w:fill="auto"/>
            <w:noWrap/>
            <w:hideMark/>
          </w:tcPr>
          <w:p w14:paraId="1E70085E" w14:textId="61FB87D4"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4AFDB333"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01D07616" w14:textId="0996A86F"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57633CE8"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2C0947FD"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Metolaklor</w:t>
            </w:r>
            <w:proofErr w:type="spellEnd"/>
          </w:p>
        </w:tc>
        <w:tc>
          <w:tcPr>
            <w:tcW w:w="1134" w:type="dxa"/>
            <w:shd w:val="clear" w:color="auto" w:fill="auto"/>
            <w:noWrap/>
            <w:hideMark/>
          </w:tcPr>
          <w:p w14:paraId="7B1B7412"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9</w:t>
            </w:r>
          </w:p>
        </w:tc>
        <w:tc>
          <w:tcPr>
            <w:tcW w:w="992" w:type="dxa"/>
            <w:shd w:val="clear" w:color="auto" w:fill="auto"/>
            <w:noWrap/>
            <w:hideMark/>
          </w:tcPr>
          <w:p w14:paraId="6740DB7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18</w:t>
            </w:r>
          </w:p>
        </w:tc>
        <w:tc>
          <w:tcPr>
            <w:tcW w:w="1134" w:type="dxa"/>
            <w:shd w:val="clear" w:color="auto" w:fill="auto"/>
            <w:noWrap/>
            <w:hideMark/>
          </w:tcPr>
          <w:p w14:paraId="3E3020B3"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8</w:t>
            </w:r>
          </w:p>
        </w:tc>
      </w:tr>
      <w:tr w:rsidR="006A0A5A" w:rsidRPr="00651669" w14:paraId="108B7B76"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5246DDF"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Napropamid</w:t>
            </w:r>
            <w:proofErr w:type="spellEnd"/>
          </w:p>
        </w:tc>
        <w:tc>
          <w:tcPr>
            <w:tcW w:w="1134" w:type="dxa"/>
            <w:shd w:val="clear" w:color="auto" w:fill="auto"/>
            <w:noWrap/>
            <w:hideMark/>
          </w:tcPr>
          <w:p w14:paraId="3197B278" w14:textId="73C86AAF"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23A670C0"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43403058" w14:textId="6AB1BCE6" w:rsidR="006A0A5A" w:rsidRPr="00A73ED2" w:rsidRDefault="0036383D"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2E6B7D96"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520C0906"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Propikonazol</w:t>
            </w:r>
            <w:proofErr w:type="spellEnd"/>
          </w:p>
        </w:tc>
        <w:tc>
          <w:tcPr>
            <w:tcW w:w="1134" w:type="dxa"/>
            <w:shd w:val="clear" w:color="auto" w:fill="auto"/>
            <w:noWrap/>
            <w:hideMark/>
          </w:tcPr>
          <w:p w14:paraId="32C31CFF" w14:textId="3FA8B12D"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c>
          <w:tcPr>
            <w:tcW w:w="992" w:type="dxa"/>
            <w:shd w:val="clear" w:color="auto" w:fill="auto"/>
            <w:noWrap/>
            <w:hideMark/>
          </w:tcPr>
          <w:p w14:paraId="023C391C"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1134" w:type="dxa"/>
            <w:shd w:val="clear" w:color="auto" w:fill="auto"/>
            <w:noWrap/>
            <w:hideMark/>
          </w:tcPr>
          <w:p w14:paraId="5B678BCF"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r>
      <w:tr w:rsidR="006A0A5A" w:rsidRPr="00651669" w14:paraId="15F2140D"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6CBDB7DC"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Terbutilazin</w:t>
            </w:r>
            <w:proofErr w:type="spellEnd"/>
          </w:p>
        </w:tc>
        <w:tc>
          <w:tcPr>
            <w:tcW w:w="1134" w:type="dxa"/>
            <w:shd w:val="clear" w:color="auto" w:fill="auto"/>
            <w:noWrap/>
            <w:hideMark/>
          </w:tcPr>
          <w:p w14:paraId="454360FE"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3</w:t>
            </w:r>
          </w:p>
        </w:tc>
        <w:tc>
          <w:tcPr>
            <w:tcW w:w="992" w:type="dxa"/>
            <w:shd w:val="clear" w:color="auto" w:fill="auto"/>
            <w:noWrap/>
            <w:hideMark/>
          </w:tcPr>
          <w:p w14:paraId="44ECC3A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8</w:t>
            </w:r>
          </w:p>
        </w:tc>
        <w:tc>
          <w:tcPr>
            <w:tcW w:w="1134" w:type="dxa"/>
            <w:shd w:val="clear" w:color="auto" w:fill="auto"/>
            <w:noWrap/>
            <w:hideMark/>
          </w:tcPr>
          <w:p w14:paraId="4A1B5754"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6</w:t>
            </w:r>
          </w:p>
        </w:tc>
      </w:tr>
      <w:tr w:rsidR="006A0A5A" w:rsidRPr="00651669" w14:paraId="136CF5A5"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2F7E4BC" w14:textId="3608F499" w:rsidR="006A0A5A" w:rsidRPr="00A73ED2" w:rsidRDefault="006A0A5A" w:rsidP="00256D7D">
            <w:pPr>
              <w:spacing w:after="0" w:line="240" w:lineRule="auto"/>
              <w:rPr>
                <w:rFonts w:ascii="Arial" w:eastAsia="Times New Roman" w:hAnsi="Arial" w:cs="Arial"/>
                <w:b w:val="0"/>
                <w:color w:val="000000"/>
                <w:sz w:val="18"/>
                <w:szCs w:val="18"/>
                <w:lang w:val="sl-SI" w:eastAsia="sl-SI"/>
              </w:rPr>
            </w:pPr>
            <w:proofErr w:type="spellStart"/>
            <w:r w:rsidRPr="00A73ED2">
              <w:rPr>
                <w:rFonts w:ascii="Arial" w:eastAsia="Times New Roman" w:hAnsi="Arial" w:cs="Arial"/>
                <w:b w:val="0"/>
                <w:color w:val="000000"/>
                <w:sz w:val="18"/>
                <w:szCs w:val="18"/>
                <w:lang w:val="sl-SI" w:eastAsia="sl-SI"/>
              </w:rPr>
              <w:t>Terbutrin</w:t>
            </w:r>
            <w:proofErr w:type="spellEnd"/>
            <w:r w:rsidRPr="00A73ED2">
              <w:rPr>
                <w:rFonts w:ascii="Arial" w:eastAsia="Times New Roman" w:hAnsi="Arial" w:cs="Arial"/>
                <w:b w:val="0"/>
                <w:color w:val="000000"/>
                <w:sz w:val="18"/>
                <w:szCs w:val="18"/>
                <w:lang w:val="sl-SI" w:eastAsia="sl-SI"/>
              </w:rPr>
              <w:t xml:space="preserve"> (</w:t>
            </w:r>
            <w:r w:rsidR="00A73ED2">
              <w:rPr>
                <w:rFonts w:ascii="Arial" w:eastAsia="Times New Roman" w:hAnsi="Arial" w:cs="Arial"/>
                <w:b w:val="0"/>
                <w:color w:val="000000"/>
                <w:sz w:val="18"/>
                <w:szCs w:val="18"/>
                <w:lang w:val="sl-SI" w:eastAsia="sl-SI"/>
              </w:rPr>
              <w:t>ni registriran kot FFS</w:t>
            </w:r>
            <w:r w:rsidRPr="00A73ED2">
              <w:rPr>
                <w:rFonts w:ascii="Arial" w:eastAsia="Times New Roman" w:hAnsi="Arial" w:cs="Arial"/>
                <w:b w:val="0"/>
                <w:color w:val="000000"/>
                <w:sz w:val="18"/>
                <w:szCs w:val="18"/>
                <w:lang w:val="sl-SI" w:eastAsia="sl-SI"/>
              </w:rPr>
              <w:t xml:space="preserve">) </w:t>
            </w:r>
          </w:p>
        </w:tc>
        <w:tc>
          <w:tcPr>
            <w:tcW w:w="1134" w:type="dxa"/>
            <w:shd w:val="clear" w:color="auto" w:fill="auto"/>
            <w:noWrap/>
            <w:hideMark/>
          </w:tcPr>
          <w:p w14:paraId="7B0EA1A3"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1</w:t>
            </w:r>
          </w:p>
        </w:tc>
        <w:tc>
          <w:tcPr>
            <w:tcW w:w="992" w:type="dxa"/>
            <w:shd w:val="clear" w:color="auto" w:fill="auto"/>
            <w:noWrap/>
            <w:hideMark/>
          </w:tcPr>
          <w:p w14:paraId="7B5BE3E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2</w:t>
            </w:r>
          </w:p>
        </w:tc>
        <w:tc>
          <w:tcPr>
            <w:tcW w:w="1134" w:type="dxa"/>
            <w:shd w:val="clear" w:color="auto" w:fill="auto"/>
            <w:noWrap/>
            <w:hideMark/>
          </w:tcPr>
          <w:p w14:paraId="0F42DEE0" w14:textId="457A7A5D" w:rsidR="006A0A5A" w:rsidRPr="00A73ED2" w:rsidRDefault="0036383D"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sl-SI" w:eastAsia="sl-SI"/>
              </w:rPr>
            </w:pPr>
            <w:r w:rsidRPr="00A73ED2">
              <w:rPr>
                <w:rFonts w:ascii="Arial" w:eastAsia="Times New Roman" w:hAnsi="Arial" w:cs="Arial"/>
                <w:color w:val="000000"/>
                <w:sz w:val="18"/>
                <w:szCs w:val="18"/>
                <w:lang w:val="sl-SI" w:eastAsia="sl-SI"/>
              </w:rPr>
              <w:t>0</w:t>
            </w:r>
          </w:p>
        </w:tc>
      </w:tr>
      <w:tr w:rsidR="006A0A5A" w:rsidRPr="00651669" w14:paraId="095B325C"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95B3D7" w:themeFill="accent1" w:themeFillTint="99"/>
            <w:noWrap/>
            <w:hideMark/>
          </w:tcPr>
          <w:p w14:paraId="56186C3E" w14:textId="77777777" w:rsidR="006A0A5A" w:rsidRPr="00A73ED2" w:rsidRDefault="006A0A5A" w:rsidP="006A0A5A">
            <w:pPr>
              <w:spacing w:after="0" w:line="240" w:lineRule="auto"/>
              <w:rPr>
                <w:rFonts w:ascii="Arial" w:eastAsia="Times New Roman" w:hAnsi="Arial" w:cs="Arial"/>
                <w:b w:val="0"/>
                <w:color w:val="000000"/>
                <w:sz w:val="18"/>
                <w:szCs w:val="18"/>
                <w:lang w:val="sl-SI" w:eastAsia="sl-SI"/>
              </w:rPr>
            </w:pPr>
            <w:r w:rsidRPr="00A73ED2">
              <w:rPr>
                <w:rFonts w:ascii="Arial" w:eastAsia="Times New Roman" w:hAnsi="Arial" w:cs="Arial"/>
                <w:b w:val="0"/>
                <w:color w:val="000000"/>
                <w:sz w:val="18"/>
                <w:szCs w:val="18"/>
                <w:lang w:val="sl-SI" w:eastAsia="sl-SI"/>
              </w:rPr>
              <w:t> </w:t>
            </w:r>
          </w:p>
        </w:tc>
        <w:tc>
          <w:tcPr>
            <w:tcW w:w="1134" w:type="dxa"/>
            <w:shd w:val="clear" w:color="auto" w:fill="95B3D7" w:themeFill="accent1" w:themeFillTint="99"/>
            <w:noWrap/>
            <w:hideMark/>
          </w:tcPr>
          <w:p w14:paraId="01FD744C" w14:textId="4EF4D36B"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p>
        </w:tc>
        <w:tc>
          <w:tcPr>
            <w:tcW w:w="992" w:type="dxa"/>
            <w:shd w:val="clear" w:color="auto" w:fill="95B3D7" w:themeFill="accent1" w:themeFillTint="99"/>
            <w:noWrap/>
            <w:hideMark/>
          </w:tcPr>
          <w:p w14:paraId="73633F0E" w14:textId="215F9D45"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p>
        </w:tc>
        <w:tc>
          <w:tcPr>
            <w:tcW w:w="1134" w:type="dxa"/>
            <w:shd w:val="clear" w:color="auto" w:fill="95B3D7" w:themeFill="accent1" w:themeFillTint="99"/>
            <w:noWrap/>
            <w:hideMark/>
          </w:tcPr>
          <w:p w14:paraId="4176E5D0" w14:textId="6C211B08"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sl-SI" w:eastAsia="sl-SI"/>
              </w:rPr>
            </w:pPr>
          </w:p>
        </w:tc>
      </w:tr>
      <w:tr w:rsidR="006A0A5A" w:rsidRPr="00651669" w14:paraId="5E30D969"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0AA7A614" w14:textId="1928D80B" w:rsidR="006A0A5A" w:rsidRPr="00A73ED2" w:rsidRDefault="005662A6" w:rsidP="006A0A5A">
            <w:pPr>
              <w:spacing w:after="0" w:line="240" w:lineRule="auto"/>
              <w:rPr>
                <w:rFonts w:ascii="Arial" w:eastAsia="Times New Roman" w:hAnsi="Arial" w:cs="Arial"/>
                <w:bCs w:val="0"/>
                <w:color w:val="000000"/>
                <w:sz w:val="18"/>
                <w:szCs w:val="18"/>
                <w:lang w:val="sl-SI" w:eastAsia="sl-SI"/>
              </w:rPr>
            </w:pPr>
            <w:r w:rsidRPr="00A73ED2">
              <w:rPr>
                <w:rFonts w:ascii="Arial" w:eastAsia="Times New Roman" w:hAnsi="Arial" w:cs="Arial"/>
                <w:bCs w:val="0"/>
                <w:color w:val="000000"/>
                <w:sz w:val="18"/>
                <w:szCs w:val="18"/>
                <w:lang w:val="sl-SI" w:eastAsia="sl-SI"/>
              </w:rPr>
              <w:t>Š</w:t>
            </w:r>
            <w:r w:rsidR="006A0A5A" w:rsidRPr="00A73ED2">
              <w:rPr>
                <w:rFonts w:ascii="Arial" w:eastAsia="Times New Roman" w:hAnsi="Arial" w:cs="Arial"/>
                <w:bCs w:val="0"/>
                <w:color w:val="000000"/>
                <w:sz w:val="18"/>
                <w:szCs w:val="18"/>
                <w:lang w:val="sl-SI" w:eastAsia="sl-SI"/>
              </w:rPr>
              <w:t>tevilo vseh merjenih postaj</w:t>
            </w:r>
          </w:p>
        </w:tc>
        <w:tc>
          <w:tcPr>
            <w:tcW w:w="1134" w:type="dxa"/>
            <w:shd w:val="clear" w:color="auto" w:fill="auto"/>
            <w:noWrap/>
            <w:hideMark/>
          </w:tcPr>
          <w:p w14:paraId="5C9AF8A6"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l-SI" w:eastAsia="sl-SI"/>
              </w:rPr>
            </w:pPr>
            <w:r w:rsidRPr="00A73ED2">
              <w:rPr>
                <w:rFonts w:ascii="Arial" w:eastAsia="Times New Roman" w:hAnsi="Arial" w:cs="Arial"/>
                <w:b/>
                <w:bCs/>
                <w:color w:val="000000"/>
                <w:sz w:val="18"/>
                <w:szCs w:val="18"/>
                <w:lang w:val="sl-SI" w:eastAsia="sl-SI"/>
              </w:rPr>
              <w:t>105</w:t>
            </w:r>
          </w:p>
        </w:tc>
        <w:tc>
          <w:tcPr>
            <w:tcW w:w="992" w:type="dxa"/>
            <w:shd w:val="clear" w:color="auto" w:fill="auto"/>
            <w:noWrap/>
            <w:hideMark/>
          </w:tcPr>
          <w:p w14:paraId="4041D8AA"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l-SI" w:eastAsia="sl-SI"/>
              </w:rPr>
            </w:pPr>
            <w:r w:rsidRPr="00A73ED2">
              <w:rPr>
                <w:rFonts w:ascii="Arial" w:eastAsia="Times New Roman" w:hAnsi="Arial" w:cs="Arial"/>
                <w:b/>
                <w:bCs/>
                <w:color w:val="000000"/>
                <w:sz w:val="18"/>
                <w:szCs w:val="18"/>
                <w:lang w:val="sl-SI" w:eastAsia="sl-SI"/>
              </w:rPr>
              <w:t>130</w:t>
            </w:r>
          </w:p>
        </w:tc>
        <w:tc>
          <w:tcPr>
            <w:tcW w:w="1134" w:type="dxa"/>
            <w:shd w:val="clear" w:color="auto" w:fill="auto"/>
            <w:noWrap/>
            <w:hideMark/>
          </w:tcPr>
          <w:p w14:paraId="3921BBDD"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sl-SI" w:eastAsia="sl-SI"/>
              </w:rPr>
            </w:pPr>
            <w:r w:rsidRPr="00A73ED2">
              <w:rPr>
                <w:rFonts w:ascii="Arial" w:eastAsia="Times New Roman" w:hAnsi="Arial" w:cs="Arial"/>
                <w:b/>
                <w:bCs/>
                <w:color w:val="000000"/>
                <w:sz w:val="18"/>
                <w:szCs w:val="18"/>
                <w:lang w:val="sl-SI" w:eastAsia="sl-SI"/>
              </w:rPr>
              <w:t>100</w:t>
            </w:r>
          </w:p>
        </w:tc>
      </w:tr>
      <w:tr w:rsidR="006A0A5A" w:rsidRPr="00651669" w14:paraId="710399C0"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13117FF7" w14:textId="598A5350" w:rsidR="006A0A5A" w:rsidRPr="00A73ED2" w:rsidRDefault="006A0A5A" w:rsidP="00A73ED2">
            <w:pPr>
              <w:spacing w:after="0" w:line="240" w:lineRule="auto"/>
              <w:rPr>
                <w:rFonts w:ascii="Arial" w:eastAsia="Times New Roman" w:hAnsi="Arial" w:cs="Arial"/>
                <w:b w:val="0"/>
                <w:bCs w:val="0"/>
                <w:color w:val="000000"/>
                <w:sz w:val="18"/>
                <w:szCs w:val="18"/>
                <w:lang w:val="sl-SI" w:eastAsia="sl-SI"/>
              </w:rPr>
            </w:pPr>
            <w:r w:rsidRPr="00A73ED2">
              <w:rPr>
                <w:rFonts w:ascii="Arial" w:eastAsia="Times New Roman" w:hAnsi="Arial" w:cs="Arial"/>
                <w:b w:val="0"/>
                <w:bCs w:val="0"/>
                <w:color w:val="000000"/>
                <w:sz w:val="18"/>
                <w:szCs w:val="18"/>
                <w:lang w:val="sl-SI" w:eastAsia="sl-SI"/>
              </w:rPr>
              <w:t xml:space="preserve">Št. postaj </w:t>
            </w:r>
            <w:r w:rsidR="005662A6" w:rsidRPr="00A73ED2">
              <w:rPr>
                <w:rFonts w:ascii="Arial" w:eastAsia="Times New Roman" w:hAnsi="Arial" w:cs="Arial"/>
                <w:b w:val="0"/>
                <w:bCs w:val="0"/>
                <w:color w:val="000000"/>
                <w:sz w:val="18"/>
                <w:szCs w:val="18"/>
                <w:lang w:val="sl-SI" w:eastAsia="sl-SI"/>
              </w:rPr>
              <w:t>nad</w:t>
            </w:r>
            <w:r w:rsidRPr="00A73ED2">
              <w:rPr>
                <w:rFonts w:ascii="Arial" w:eastAsia="Times New Roman" w:hAnsi="Arial" w:cs="Arial"/>
                <w:b w:val="0"/>
                <w:bCs w:val="0"/>
                <w:color w:val="000000"/>
                <w:sz w:val="18"/>
                <w:szCs w:val="18"/>
                <w:lang w:val="sl-SI" w:eastAsia="sl-SI"/>
              </w:rPr>
              <w:t xml:space="preserve"> 0,1</w:t>
            </w:r>
            <w:r w:rsidR="0068325A" w:rsidRPr="00A73ED2">
              <w:rPr>
                <w:rFonts w:ascii="Arial" w:eastAsia="Times New Roman" w:hAnsi="Arial" w:cs="Arial"/>
                <w:b w:val="0"/>
                <w:color w:val="000000"/>
                <w:sz w:val="18"/>
                <w:szCs w:val="18"/>
                <w:lang w:val="sl-SI" w:eastAsia="sl-SI"/>
              </w:rPr>
              <w:t xml:space="preserve"> µg/</w:t>
            </w:r>
            <w:r w:rsidR="00A73ED2">
              <w:rPr>
                <w:rFonts w:ascii="Arial" w:eastAsia="Times New Roman" w:hAnsi="Arial" w:cs="Arial"/>
                <w:b w:val="0"/>
                <w:color w:val="000000"/>
                <w:sz w:val="18"/>
                <w:szCs w:val="18"/>
                <w:lang w:val="sl-SI" w:eastAsia="sl-SI"/>
              </w:rPr>
              <w:t>L</w:t>
            </w:r>
            <w:r w:rsidR="005662A6" w:rsidRPr="00A73ED2">
              <w:rPr>
                <w:rFonts w:ascii="Arial" w:eastAsia="Times New Roman" w:hAnsi="Arial" w:cs="Arial"/>
                <w:b w:val="0"/>
                <w:color w:val="000000"/>
                <w:sz w:val="18"/>
                <w:szCs w:val="18"/>
                <w:lang w:val="sl-SI" w:eastAsia="sl-SI"/>
              </w:rPr>
              <w:t xml:space="preserve"> za posamezni pesticid</w:t>
            </w:r>
          </w:p>
        </w:tc>
        <w:tc>
          <w:tcPr>
            <w:tcW w:w="1134" w:type="dxa"/>
            <w:shd w:val="clear" w:color="auto" w:fill="auto"/>
            <w:noWrap/>
            <w:hideMark/>
          </w:tcPr>
          <w:p w14:paraId="2166F302"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22</w:t>
            </w:r>
          </w:p>
        </w:tc>
        <w:tc>
          <w:tcPr>
            <w:tcW w:w="992" w:type="dxa"/>
            <w:shd w:val="clear" w:color="auto" w:fill="auto"/>
            <w:noWrap/>
            <w:hideMark/>
          </w:tcPr>
          <w:p w14:paraId="05856A1F"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38</w:t>
            </w:r>
          </w:p>
        </w:tc>
        <w:tc>
          <w:tcPr>
            <w:tcW w:w="1134" w:type="dxa"/>
            <w:shd w:val="clear" w:color="auto" w:fill="auto"/>
            <w:noWrap/>
            <w:hideMark/>
          </w:tcPr>
          <w:p w14:paraId="6A44EB4B" w14:textId="77777777" w:rsidR="006A0A5A" w:rsidRPr="00A73ED2" w:rsidRDefault="006A0A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21</w:t>
            </w:r>
          </w:p>
        </w:tc>
      </w:tr>
      <w:tr w:rsidR="006A0A5A" w:rsidRPr="00651669" w14:paraId="05F9773F"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hideMark/>
          </w:tcPr>
          <w:p w14:paraId="322E3E1B" w14:textId="41C727B1" w:rsidR="006A0A5A" w:rsidRPr="00A73ED2" w:rsidRDefault="005662A6" w:rsidP="00A73ED2">
            <w:pPr>
              <w:spacing w:after="0" w:line="240" w:lineRule="auto"/>
              <w:rPr>
                <w:rFonts w:ascii="Arial" w:eastAsia="Times New Roman" w:hAnsi="Arial" w:cs="Arial"/>
                <w:b w:val="0"/>
                <w:bCs w:val="0"/>
                <w:color w:val="000000"/>
                <w:sz w:val="18"/>
                <w:szCs w:val="18"/>
                <w:lang w:val="sl-SI" w:eastAsia="sl-SI"/>
              </w:rPr>
            </w:pPr>
            <w:r w:rsidRPr="00A73ED2">
              <w:rPr>
                <w:rFonts w:ascii="Arial" w:eastAsia="Times New Roman" w:hAnsi="Arial" w:cs="Arial"/>
                <w:b w:val="0"/>
                <w:bCs w:val="0"/>
                <w:color w:val="000000"/>
                <w:sz w:val="18"/>
                <w:szCs w:val="18"/>
                <w:lang w:val="sl-SI" w:eastAsia="sl-SI"/>
              </w:rPr>
              <w:t>Delež</w:t>
            </w:r>
            <w:r w:rsidR="006A0A5A" w:rsidRPr="00A73ED2">
              <w:rPr>
                <w:rFonts w:ascii="Arial" w:eastAsia="Times New Roman" w:hAnsi="Arial" w:cs="Arial"/>
                <w:b w:val="0"/>
                <w:bCs w:val="0"/>
                <w:color w:val="000000"/>
                <w:sz w:val="18"/>
                <w:szCs w:val="18"/>
                <w:lang w:val="sl-SI" w:eastAsia="sl-SI"/>
              </w:rPr>
              <w:t xml:space="preserve"> postaj </w:t>
            </w:r>
            <w:r w:rsidRPr="00A73ED2">
              <w:rPr>
                <w:rFonts w:ascii="Arial" w:eastAsia="Times New Roman" w:hAnsi="Arial" w:cs="Arial"/>
                <w:b w:val="0"/>
                <w:bCs w:val="0"/>
                <w:color w:val="000000"/>
                <w:sz w:val="18"/>
                <w:szCs w:val="18"/>
                <w:lang w:val="sl-SI" w:eastAsia="sl-SI"/>
              </w:rPr>
              <w:t xml:space="preserve">nad </w:t>
            </w:r>
            <w:r w:rsidR="006A0A5A" w:rsidRPr="00A73ED2">
              <w:rPr>
                <w:rFonts w:ascii="Arial" w:eastAsia="Times New Roman" w:hAnsi="Arial" w:cs="Arial"/>
                <w:b w:val="0"/>
                <w:bCs w:val="0"/>
                <w:color w:val="000000"/>
                <w:sz w:val="18"/>
                <w:szCs w:val="18"/>
                <w:lang w:val="sl-SI" w:eastAsia="sl-SI"/>
              </w:rPr>
              <w:t>0,1</w:t>
            </w:r>
            <w:r w:rsidR="0068325A" w:rsidRPr="00A73ED2">
              <w:rPr>
                <w:rFonts w:ascii="Arial" w:eastAsia="Times New Roman" w:hAnsi="Arial" w:cs="Arial"/>
                <w:b w:val="0"/>
                <w:color w:val="000000"/>
                <w:sz w:val="18"/>
                <w:szCs w:val="18"/>
                <w:lang w:val="sl-SI" w:eastAsia="sl-SI"/>
              </w:rPr>
              <w:t xml:space="preserve"> µg/</w:t>
            </w:r>
            <w:r w:rsidR="00A73ED2">
              <w:rPr>
                <w:rFonts w:ascii="Arial" w:eastAsia="Times New Roman" w:hAnsi="Arial" w:cs="Arial"/>
                <w:b w:val="0"/>
                <w:color w:val="000000"/>
                <w:sz w:val="18"/>
                <w:szCs w:val="18"/>
                <w:lang w:val="sl-SI" w:eastAsia="sl-SI"/>
              </w:rPr>
              <w:t>L</w:t>
            </w:r>
            <w:r w:rsidRPr="00A73ED2">
              <w:rPr>
                <w:rFonts w:ascii="Arial" w:eastAsia="Times New Roman" w:hAnsi="Arial" w:cs="Arial"/>
                <w:b w:val="0"/>
                <w:color w:val="000000"/>
                <w:sz w:val="18"/>
                <w:szCs w:val="18"/>
                <w:lang w:val="sl-SI" w:eastAsia="sl-SI"/>
              </w:rPr>
              <w:t xml:space="preserve"> za posamezni pesticid</w:t>
            </w:r>
          </w:p>
        </w:tc>
        <w:tc>
          <w:tcPr>
            <w:tcW w:w="1134" w:type="dxa"/>
            <w:shd w:val="clear" w:color="auto" w:fill="auto"/>
            <w:noWrap/>
            <w:hideMark/>
          </w:tcPr>
          <w:p w14:paraId="33116641"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21,0</w:t>
            </w:r>
          </w:p>
        </w:tc>
        <w:tc>
          <w:tcPr>
            <w:tcW w:w="992" w:type="dxa"/>
            <w:shd w:val="clear" w:color="auto" w:fill="auto"/>
            <w:noWrap/>
            <w:hideMark/>
          </w:tcPr>
          <w:p w14:paraId="3D8C9A4A"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29,2</w:t>
            </w:r>
          </w:p>
        </w:tc>
        <w:tc>
          <w:tcPr>
            <w:tcW w:w="1134" w:type="dxa"/>
            <w:shd w:val="clear" w:color="auto" w:fill="auto"/>
            <w:noWrap/>
            <w:hideMark/>
          </w:tcPr>
          <w:p w14:paraId="5607D815" w14:textId="77777777" w:rsidR="006A0A5A" w:rsidRPr="00A73ED2" w:rsidRDefault="006A0A5A" w:rsidP="003638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21,0</w:t>
            </w:r>
          </w:p>
        </w:tc>
      </w:tr>
      <w:tr w:rsidR="0068325A" w:rsidRPr="00651669" w14:paraId="557A7CCD" w14:textId="77777777" w:rsidTr="00D6677C">
        <w:trPr>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tcPr>
          <w:p w14:paraId="4478122A" w14:textId="71906A08" w:rsidR="0068325A" w:rsidRPr="00A73ED2" w:rsidRDefault="0068325A" w:rsidP="00A73ED2">
            <w:pPr>
              <w:spacing w:after="0" w:line="240" w:lineRule="auto"/>
              <w:rPr>
                <w:rFonts w:ascii="Arial" w:eastAsia="Times New Roman" w:hAnsi="Arial" w:cs="Arial"/>
                <w:b w:val="0"/>
                <w:bCs w:val="0"/>
                <w:color w:val="000000"/>
                <w:sz w:val="18"/>
                <w:szCs w:val="18"/>
                <w:lang w:val="sl-SI" w:eastAsia="sl-SI"/>
              </w:rPr>
            </w:pPr>
            <w:r w:rsidRPr="00A73ED2">
              <w:rPr>
                <w:rFonts w:ascii="Arial" w:eastAsia="Times New Roman" w:hAnsi="Arial" w:cs="Arial"/>
                <w:b w:val="0"/>
                <w:bCs w:val="0"/>
                <w:color w:val="000000"/>
                <w:sz w:val="18"/>
                <w:szCs w:val="18"/>
                <w:lang w:val="sl-SI" w:eastAsia="sl-SI"/>
              </w:rPr>
              <w:t xml:space="preserve">Št. postaj </w:t>
            </w:r>
            <w:r w:rsidR="005662A6" w:rsidRPr="00A73ED2">
              <w:rPr>
                <w:rFonts w:ascii="Arial" w:eastAsia="Times New Roman" w:hAnsi="Arial" w:cs="Arial"/>
                <w:b w:val="0"/>
                <w:bCs w:val="0"/>
                <w:color w:val="000000"/>
                <w:sz w:val="18"/>
                <w:szCs w:val="18"/>
                <w:lang w:val="sl-SI" w:eastAsia="sl-SI"/>
              </w:rPr>
              <w:t>nad</w:t>
            </w:r>
            <w:r w:rsidRPr="00A73ED2">
              <w:rPr>
                <w:rFonts w:ascii="Arial" w:eastAsia="Times New Roman" w:hAnsi="Arial" w:cs="Arial"/>
                <w:b w:val="0"/>
                <w:bCs w:val="0"/>
                <w:color w:val="000000"/>
                <w:sz w:val="18"/>
                <w:szCs w:val="18"/>
                <w:lang w:val="sl-SI" w:eastAsia="sl-SI"/>
              </w:rPr>
              <w:t xml:space="preserve"> 0,5 µg/</w:t>
            </w:r>
            <w:r w:rsidR="00A73ED2">
              <w:rPr>
                <w:rFonts w:ascii="Arial" w:eastAsia="Times New Roman" w:hAnsi="Arial" w:cs="Arial"/>
                <w:b w:val="0"/>
                <w:bCs w:val="0"/>
                <w:color w:val="000000"/>
                <w:sz w:val="18"/>
                <w:szCs w:val="18"/>
                <w:lang w:val="sl-SI" w:eastAsia="sl-SI"/>
              </w:rPr>
              <w:t>L</w:t>
            </w:r>
            <w:r w:rsidR="005662A6" w:rsidRPr="00A73ED2">
              <w:rPr>
                <w:rFonts w:ascii="Arial" w:eastAsia="Times New Roman" w:hAnsi="Arial" w:cs="Arial"/>
                <w:b w:val="0"/>
                <w:bCs w:val="0"/>
                <w:color w:val="000000"/>
                <w:sz w:val="18"/>
                <w:szCs w:val="18"/>
                <w:lang w:val="sl-SI" w:eastAsia="sl-SI"/>
              </w:rPr>
              <w:t xml:space="preserve"> za vsoto pesticidov</w:t>
            </w:r>
          </w:p>
        </w:tc>
        <w:tc>
          <w:tcPr>
            <w:tcW w:w="1134" w:type="dxa"/>
            <w:shd w:val="clear" w:color="auto" w:fill="auto"/>
            <w:noWrap/>
          </w:tcPr>
          <w:p w14:paraId="4D5D9C84" w14:textId="506CBFBE" w:rsidR="0068325A" w:rsidRPr="00A73ED2" w:rsidRDefault="006832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5</w:t>
            </w:r>
          </w:p>
        </w:tc>
        <w:tc>
          <w:tcPr>
            <w:tcW w:w="992" w:type="dxa"/>
            <w:shd w:val="clear" w:color="auto" w:fill="auto"/>
            <w:noWrap/>
          </w:tcPr>
          <w:p w14:paraId="1B4A43D4" w14:textId="7704AD78" w:rsidR="0068325A" w:rsidRPr="00A73ED2" w:rsidRDefault="006832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10</w:t>
            </w:r>
          </w:p>
        </w:tc>
        <w:tc>
          <w:tcPr>
            <w:tcW w:w="1134" w:type="dxa"/>
            <w:shd w:val="clear" w:color="auto" w:fill="auto"/>
            <w:noWrap/>
          </w:tcPr>
          <w:p w14:paraId="0B18E79F" w14:textId="097FBF72" w:rsidR="0068325A" w:rsidRPr="00A73ED2" w:rsidRDefault="0068325A" w:rsidP="0036383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18"/>
                <w:szCs w:val="18"/>
                <w:lang w:val="sl-SI" w:eastAsia="sl-SI"/>
              </w:rPr>
            </w:pPr>
            <w:r w:rsidRPr="00A73ED2">
              <w:rPr>
                <w:rFonts w:ascii="Arial" w:eastAsia="Times New Roman" w:hAnsi="Arial" w:cs="Arial"/>
                <w:bCs/>
                <w:color w:val="000000"/>
                <w:sz w:val="18"/>
                <w:szCs w:val="18"/>
                <w:lang w:val="sl-SI" w:eastAsia="sl-SI"/>
              </w:rPr>
              <w:t>9</w:t>
            </w:r>
          </w:p>
        </w:tc>
      </w:tr>
      <w:tr w:rsidR="00A61BAA" w:rsidRPr="00651669" w14:paraId="0246949E" w14:textId="77777777" w:rsidTr="00D6677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812" w:type="dxa"/>
            <w:shd w:val="clear" w:color="auto" w:fill="auto"/>
            <w:noWrap/>
          </w:tcPr>
          <w:p w14:paraId="05A29734" w14:textId="2E171023" w:rsidR="00A61BAA" w:rsidRPr="00A73ED2" w:rsidRDefault="00A61BAA" w:rsidP="00A61BAA">
            <w:pPr>
              <w:spacing w:after="0" w:line="240" w:lineRule="auto"/>
              <w:rPr>
                <w:rFonts w:ascii="Arial" w:eastAsia="Times New Roman" w:hAnsi="Arial" w:cs="Arial"/>
                <w:bCs w:val="0"/>
                <w:color w:val="000000"/>
                <w:sz w:val="18"/>
                <w:szCs w:val="18"/>
                <w:lang w:val="sl-SI" w:eastAsia="sl-SI"/>
              </w:rPr>
            </w:pPr>
            <w:r>
              <w:rPr>
                <w:rFonts w:ascii="Arial" w:eastAsia="Times New Roman" w:hAnsi="Arial" w:cs="Arial"/>
                <w:b w:val="0"/>
                <w:bCs w:val="0"/>
                <w:color w:val="000000"/>
                <w:sz w:val="18"/>
                <w:szCs w:val="18"/>
                <w:lang w:val="sl-SI" w:eastAsia="sl-SI"/>
              </w:rPr>
              <w:t xml:space="preserve">Delež </w:t>
            </w:r>
            <w:r w:rsidRPr="00A73ED2">
              <w:rPr>
                <w:rFonts w:ascii="Arial" w:eastAsia="Times New Roman" w:hAnsi="Arial" w:cs="Arial"/>
                <w:b w:val="0"/>
                <w:bCs w:val="0"/>
                <w:color w:val="000000"/>
                <w:sz w:val="18"/>
                <w:szCs w:val="18"/>
                <w:lang w:val="sl-SI" w:eastAsia="sl-SI"/>
              </w:rPr>
              <w:t>postaj nad 0,5 µg/</w:t>
            </w:r>
            <w:r>
              <w:rPr>
                <w:rFonts w:ascii="Arial" w:eastAsia="Times New Roman" w:hAnsi="Arial" w:cs="Arial"/>
                <w:b w:val="0"/>
                <w:bCs w:val="0"/>
                <w:color w:val="000000"/>
                <w:sz w:val="18"/>
                <w:szCs w:val="18"/>
                <w:lang w:val="sl-SI" w:eastAsia="sl-SI"/>
              </w:rPr>
              <w:t>L</w:t>
            </w:r>
            <w:r w:rsidRPr="00A73ED2">
              <w:rPr>
                <w:rFonts w:ascii="Arial" w:eastAsia="Times New Roman" w:hAnsi="Arial" w:cs="Arial"/>
                <w:b w:val="0"/>
                <w:bCs w:val="0"/>
                <w:color w:val="000000"/>
                <w:sz w:val="18"/>
                <w:szCs w:val="18"/>
                <w:lang w:val="sl-SI" w:eastAsia="sl-SI"/>
              </w:rPr>
              <w:t xml:space="preserve"> za vsoto pesticidov</w:t>
            </w:r>
          </w:p>
        </w:tc>
        <w:tc>
          <w:tcPr>
            <w:tcW w:w="1134" w:type="dxa"/>
            <w:shd w:val="clear" w:color="auto" w:fill="auto"/>
            <w:noWrap/>
          </w:tcPr>
          <w:p w14:paraId="498F68F4" w14:textId="10682619" w:rsidR="00A61BAA" w:rsidRPr="00A73ED2" w:rsidRDefault="00A61BAA" w:rsidP="00A61B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rsidRPr="00C63497">
              <w:t>4,8</w:t>
            </w:r>
          </w:p>
        </w:tc>
        <w:tc>
          <w:tcPr>
            <w:tcW w:w="992" w:type="dxa"/>
            <w:shd w:val="clear" w:color="auto" w:fill="auto"/>
            <w:noWrap/>
          </w:tcPr>
          <w:p w14:paraId="1DBA21EC" w14:textId="7B04BD22" w:rsidR="00A61BAA" w:rsidRPr="00A73ED2" w:rsidRDefault="007C40A6" w:rsidP="00A61B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t>7,7</w:t>
            </w:r>
          </w:p>
        </w:tc>
        <w:tc>
          <w:tcPr>
            <w:tcW w:w="1134" w:type="dxa"/>
            <w:shd w:val="clear" w:color="auto" w:fill="auto"/>
            <w:noWrap/>
          </w:tcPr>
          <w:p w14:paraId="08B426F1" w14:textId="373BD0B7" w:rsidR="00A61BAA" w:rsidRPr="00A73ED2" w:rsidRDefault="007C40A6" w:rsidP="00A61B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sl-SI" w:eastAsia="sl-SI"/>
              </w:rPr>
            </w:pPr>
            <w:r>
              <w:t>9</w:t>
            </w:r>
            <w:r w:rsidR="00A61BAA" w:rsidRPr="00C63497">
              <w:t>,0</w:t>
            </w:r>
          </w:p>
        </w:tc>
      </w:tr>
    </w:tbl>
    <w:p w14:paraId="5CC00EA5" w14:textId="1C04CEC9" w:rsidR="006A0A5A" w:rsidRPr="00651669" w:rsidRDefault="00FF5F7E" w:rsidP="00FF5F7E">
      <w:pPr>
        <w:pStyle w:val="Odstavekseznama"/>
        <w:spacing w:beforeLines="60" w:before="144" w:afterLines="60" w:after="144" w:line="240" w:lineRule="auto"/>
        <w:ind w:left="0"/>
        <w:jc w:val="both"/>
        <w:rPr>
          <w:rFonts w:ascii="Arial" w:hAnsi="Arial" w:cs="Arial"/>
          <w:sz w:val="20"/>
          <w:szCs w:val="20"/>
          <w:lang w:val="sl-SI"/>
        </w:rPr>
      </w:pPr>
      <w:r w:rsidRPr="00FF5F7E">
        <w:rPr>
          <w:rFonts w:ascii="Arial" w:hAnsi="Arial" w:cs="Arial"/>
          <w:sz w:val="20"/>
          <w:szCs w:val="20"/>
          <w:lang w:val="sl-SI"/>
        </w:rPr>
        <w:t>Vir: Agencija Republike Slovenije za okolje</w:t>
      </w:r>
    </w:p>
    <w:p w14:paraId="6858300B" w14:textId="3F663339" w:rsidR="00EB0461" w:rsidRPr="00651669" w:rsidRDefault="002E3EEF" w:rsidP="002E3EEF">
      <w:pPr>
        <w:pStyle w:val="Naslov3"/>
        <w:rPr>
          <w:lang w:val="sl-SI"/>
        </w:rPr>
      </w:pPr>
      <w:bookmarkStart w:id="107" w:name="_Ref530650065"/>
      <w:bookmarkStart w:id="108" w:name="_Toc531071893"/>
      <w:r w:rsidRPr="00651669">
        <w:rPr>
          <w:lang w:val="sl-SI"/>
        </w:rPr>
        <w:t xml:space="preserve">17. </w:t>
      </w:r>
      <w:r w:rsidR="00FC39FF" w:rsidRPr="00651669">
        <w:rPr>
          <w:lang w:val="sl-SI"/>
        </w:rPr>
        <w:tab/>
      </w:r>
      <w:r w:rsidR="000246AA" w:rsidRPr="00651669">
        <w:rPr>
          <w:lang w:val="sl-SI"/>
        </w:rPr>
        <w:t>Kmetijska gospodarstva v ekološki pridelavi</w:t>
      </w:r>
      <w:bookmarkEnd w:id="107"/>
      <w:bookmarkEnd w:id="108"/>
    </w:p>
    <w:p w14:paraId="6201B11B" w14:textId="7CA8AF1B" w:rsidR="009B14ED" w:rsidRPr="00651669" w:rsidRDefault="00642F98"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Ekološko kmetijstvo predstavlja obliko in način kmetovanja, ki pridobiva vse večji pomen v slovenskem kmetijskem prostoru. Slove</w:t>
      </w:r>
      <w:r w:rsidR="00DC4EB3" w:rsidRPr="00651669">
        <w:rPr>
          <w:rFonts w:ascii="Arial" w:hAnsi="Arial" w:cs="Arial"/>
          <w:sz w:val="20"/>
          <w:szCs w:val="20"/>
          <w:lang w:val="sl-SI"/>
        </w:rPr>
        <w:t>nija ima pestre naravne danosti</w:t>
      </w:r>
      <w:r w:rsidRPr="00651669">
        <w:rPr>
          <w:rFonts w:ascii="Arial" w:hAnsi="Arial" w:cs="Arial"/>
          <w:sz w:val="20"/>
          <w:szCs w:val="20"/>
          <w:lang w:val="sl-SI"/>
        </w:rPr>
        <w:t xml:space="preserve"> z različnimi tipi pokrajin in bogato krajinsko členitvijo, z velikim deležem gorsko višinskih kmetij in drugih območij z omejenimi možnostmi za kmetijsko dejavnost. In prav zato tudi odlične možnosti za nadaljnji in pospešeni razvoj tega načina kmetovanja, ki pomembno prispeva k zagotavljanju javnih dobrin, ohranjanju kulturne kmetijske krajine, ohranjanju oziroma izboljšanju biotske raznovrstnosti, varstvu virov pitne vode in sploh varovanju celotnega okolja.</w:t>
      </w:r>
    </w:p>
    <w:p w14:paraId="1D0C3B1B" w14:textId="64088A38" w:rsidR="00642F98" w:rsidRPr="00651669" w:rsidRDefault="00642F98"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Dosedanje vstopanje ekoloških kmetij v kontrolo in povečanje ekoloških površin predstavlja stalno rast, kar se pričakuje tudi v prihodnjem obdobju. Še vedno pa se kaže nujna potreba po večjih količinah pridelkov in organiziranem nastopanju na tržišču, z osveščanjem potrošnikov in tudi pridelovalcev. V dosedanji pridelavi daleč prevladuje travinje oziroma živinoreja, čeprav je povpraševanje potrošnikov največje po svežih vrtninah in sadju ter </w:t>
      </w:r>
      <w:proofErr w:type="spellStart"/>
      <w:r w:rsidRPr="00651669">
        <w:rPr>
          <w:rFonts w:ascii="Arial" w:hAnsi="Arial" w:cs="Arial"/>
          <w:sz w:val="20"/>
          <w:szCs w:val="20"/>
          <w:lang w:val="sl-SI"/>
        </w:rPr>
        <w:t>nemesnih</w:t>
      </w:r>
      <w:proofErr w:type="spellEnd"/>
      <w:r w:rsidRPr="00651669">
        <w:rPr>
          <w:rFonts w:ascii="Arial" w:hAnsi="Arial" w:cs="Arial"/>
          <w:sz w:val="20"/>
          <w:szCs w:val="20"/>
          <w:lang w:val="sl-SI"/>
        </w:rPr>
        <w:t xml:space="preserve"> predelanih, to je mlevskih in mlečnih izdelkih.</w:t>
      </w:r>
    </w:p>
    <w:p w14:paraId="36AB7BC2" w14:textId="125C7A3A" w:rsidR="00642F98" w:rsidRPr="00651669" w:rsidRDefault="00642F98"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V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1</w:t>
      </w:r>
      <w:r w:rsidR="00EF4DD5" w:rsidRPr="00651669">
        <w:rPr>
          <w:rFonts w:ascii="Arial" w:hAnsi="Arial" w:cs="Arial"/>
          <w:sz w:val="20"/>
          <w:szCs w:val="20"/>
          <w:lang w:val="sl-SI"/>
        </w:rPr>
        <w:t>5</w:t>
      </w:r>
      <w:r w:rsidRPr="00651669">
        <w:rPr>
          <w:rFonts w:ascii="Arial" w:hAnsi="Arial" w:cs="Arial"/>
          <w:sz w:val="20"/>
          <w:szCs w:val="20"/>
          <w:lang w:val="sl-SI"/>
        </w:rPr>
        <w:t xml:space="preserve"> in </w:t>
      </w:r>
      <w:r w:rsidR="00952A77" w:rsidRPr="00651669">
        <w:rPr>
          <w:rFonts w:ascii="Arial" w:hAnsi="Arial" w:cs="Arial"/>
          <w:sz w:val="20"/>
          <w:szCs w:val="20"/>
          <w:lang w:val="sl-SI"/>
        </w:rPr>
        <w:t>Preglednici</w:t>
      </w:r>
      <w:r w:rsidRPr="00651669">
        <w:rPr>
          <w:rFonts w:ascii="Arial" w:hAnsi="Arial" w:cs="Arial"/>
          <w:sz w:val="20"/>
          <w:szCs w:val="20"/>
          <w:lang w:val="sl-SI"/>
        </w:rPr>
        <w:t xml:space="preserve"> 1</w:t>
      </w:r>
      <w:r w:rsidR="00EF4DD5" w:rsidRPr="00651669">
        <w:rPr>
          <w:rFonts w:ascii="Arial" w:hAnsi="Arial" w:cs="Arial"/>
          <w:sz w:val="20"/>
          <w:szCs w:val="20"/>
          <w:lang w:val="sl-SI"/>
        </w:rPr>
        <w:t>6</w:t>
      </w:r>
      <w:r w:rsidRPr="00651669">
        <w:rPr>
          <w:rFonts w:ascii="Arial" w:hAnsi="Arial" w:cs="Arial"/>
          <w:sz w:val="20"/>
          <w:szCs w:val="20"/>
          <w:lang w:val="sl-SI"/>
        </w:rPr>
        <w:t xml:space="preserve"> so navedeni podatki o številu in deležu kmetij v ekološki pridelavi ter deležu kmetijskih površin v ekološki pridelavi.</w:t>
      </w:r>
    </w:p>
    <w:p w14:paraId="489F3CE5" w14:textId="0FCD252C" w:rsidR="00D6677C" w:rsidRPr="00237209" w:rsidRDefault="00D6677C" w:rsidP="00405DC5">
      <w:pPr>
        <w:pStyle w:val="Napis"/>
        <w:keepNext/>
        <w:spacing w:after="120"/>
        <w:rPr>
          <w:rFonts w:ascii="Arial" w:hAnsi="Arial" w:cs="Arial"/>
          <w:sz w:val="20"/>
          <w:szCs w:val="20"/>
          <w:lang w:val="sl-SI"/>
        </w:rPr>
      </w:pPr>
      <w:bookmarkStart w:id="109" w:name="_Toc531767586"/>
      <w:r w:rsidRPr="00237209">
        <w:rPr>
          <w:rFonts w:ascii="Arial" w:hAnsi="Arial" w:cs="Arial"/>
          <w:sz w:val="20"/>
          <w:szCs w:val="20"/>
          <w:lang w:val="sl-SI"/>
        </w:rPr>
        <w:t xml:space="preserve">Preglednica </w:t>
      </w:r>
      <w:r w:rsidRPr="00405DC5">
        <w:rPr>
          <w:rFonts w:ascii="Arial" w:hAnsi="Arial" w:cs="Arial"/>
          <w:sz w:val="20"/>
          <w:szCs w:val="20"/>
        </w:rPr>
        <w:fldChar w:fldCharType="begin"/>
      </w:r>
      <w:r w:rsidRPr="00237209">
        <w:rPr>
          <w:rFonts w:ascii="Arial" w:hAnsi="Arial" w:cs="Arial"/>
          <w:sz w:val="20"/>
          <w:szCs w:val="20"/>
          <w:lang w:val="sl-SI"/>
        </w:rPr>
        <w:instrText xml:space="preserve"> SEQ Tabela \* ARABIC </w:instrText>
      </w:r>
      <w:r w:rsidRPr="00405DC5">
        <w:rPr>
          <w:rFonts w:ascii="Arial" w:hAnsi="Arial" w:cs="Arial"/>
          <w:sz w:val="20"/>
          <w:szCs w:val="20"/>
        </w:rPr>
        <w:fldChar w:fldCharType="separate"/>
      </w:r>
      <w:r w:rsidR="0023248F" w:rsidRPr="00237209">
        <w:rPr>
          <w:rFonts w:ascii="Arial" w:hAnsi="Arial" w:cs="Arial"/>
          <w:noProof/>
          <w:sz w:val="20"/>
          <w:szCs w:val="20"/>
          <w:lang w:val="sl-SI"/>
        </w:rPr>
        <w:t>16</w:t>
      </w:r>
      <w:r w:rsidRPr="00405DC5">
        <w:rPr>
          <w:rFonts w:ascii="Arial" w:hAnsi="Arial" w:cs="Arial"/>
          <w:sz w:val="20"/>
          <w:szCs w:val="20"/>
        </w:rPr>
        <w:fldChar w:fldCharType="end"/>
      </w:r>
      <w:r w:rsidRPr="00237209">
        <w:rPr>
          <w:rFonts w:ascii="Arial" w:hAnsi="Arial" w:cs="Arial"/>
          <w:sz w:val="20"/>
          <w:szCs w:val="20"/>
          <w:lang w:val="sl-SI"/>
        </w:rPr>
        <w:t>: Število in delež kmetijskih gospodarstev v ekološki pridelavi</w:t>
      </w:r>
      <w:bookmarkEnd w:id="109"/>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141"/>
        <w:gridCol w:w="1050"/>
        <w:gridCol w:w="890"/>
        <w:gridCol w:w="900"/>
        <w:gridCol w:w="809"/>
        <w:gridCol w:w="809"/>
      </w:tblGrid>
      <w:tr w:rsidR="00302386" w:rsidRPr="00651669" w14:paraId="3B846EDD" w14:textId="3191EC51" w:rsidTr="00D6677C">
        <w:tc>
          <w:tcPr>
            <w:tcW w:w="5141" w:type="dxa"/>
            <w:shd w:val="clear" w:color="auto" w:fill="DBE5F1" w:themeFill="accent1" w:themeFillTint="33"/>
          </w:tcPr>
          <w:p w14:paraId="30A5D1F3" w14:textId="77777777" w:rsidR="00302386" w:rsidRPr="00651669" w:rsidRDefault="00302386" w:rsidP="001B1166">
            <w:pPr>
              <w:spacing w:before="60" w:after="60"/>
              <w:rPr>
                <w:rFonts w:ascii="Arial" w:hAnsi="Arial" w:cs="Arial"/>
                <w:b/>
                <w:sz w:val="18"/>
                <w:szCs w:val="18"/>
                <w:lang w:val="sl-SI"/>
              </w:rPr>
            </w:pPr>
          </w:p>
        </w:tc>
        <w:tc>
          <w:tcPr>
            <w:tcW w:w="1050" w:type="dxa"/>
            <w:shd w:val="clear" w:color="auto" w:fill="DBE5F1" w:themeFill="accent1" w:themeFillTint="33"/>
          </w:tcPr>
          <w:p w14:paraId="647412B2"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2013</w:t>
            </w:r>
          </w:p>
        </w:tc>
        <w:tc>
          <w:tcPr>
            <w:tcW w:w="890" w:type="dxa"/>
            <w:shd w:val="clear" w:color="auto" w:fill="DBE5F1" w:themeFill="accent1" w:themeFillTint="33"/>
          </w:tcPr>
          <w:p w14:paraId="53FE1213"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2014</w:t>
            </w:r>
          </w:p>
        </w:tc>
        <w:tc>
          <w:tcPr>
            <w:tcW w:w="900" w:type="dxa"/>
            <w:shd w:val="clear" w:color="auto" w:fill="DBE5F1" w:themeFill="accent1" w:themeFillTint="33"/>
          </w:tcPr>
          <w:p w14:paraId="550853D1"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2015</w:t>
            </w:r>
          </w:p>
        </w:tc>
        <w:tc>
          <w:tcPr>
            <w:tcW w:w="809" w:type="dxa"/>
            <w:shd w:val="clear" w:color="auto" w:fill="DBE5F1" w:themeFill="accent1" w:themeFillTint="33"/>
          </w:tcPr>
          <w:p w14:paraId="5B0AF8F8" w14:textId="26B7E04C"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2016</w:t>
            </w:r>
          </w:p>
        </w:tc>
        <w:tc>
          <w:tcPr>
            <w:tcW w:w="809" w:type="dxa"/>
            <w:shd w:val="clear" w:color="auto" w:fill="DBE5F1" w:themeFill="accent1" w:themeFillTint="33"/>
          </w:tcPr>
          <w:p w14:paraId="4623B764" w14:textId="77249C06"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2017</w:t>
            </w:r>
          </w:p>
        </w:tc>
      </w:tr>
      <w:tr w:rsidR="00302386" w:rsidRPr="00651669" w14:paraId="709565D2" w14:textId="633F5A9B" w:rsidTr="00D6677C">
        <w:tc>
          <w:tcPr>
            <w:tcW w:w="5141" w:type="dxa"/>
          </w:tcPr>
          <w:p w14:paraId="56B743DB" w14:textId="77777777" w:rsidR="00302386" w:rsidRPr="00651669" w:rsidRDefault="00302386" w:rsidP="001B1166">
            <w:pPr>
              <w:spacing w:before="60" w:after="60"/>
              <w:rPr>
                <w:rFonts w:ascii="Arial" w:hAnsi="Arial" w:cs="Arial"/>
                <w:sz w:val="18"/>
                <w:szCs w:val="18"/>
              </w:rPr>
            </w:pPr>
            <w:proofErr w:type="spellStart"/>
            <w:r w:rsidRPr="00651669">
              <w:rPr>
                <w:rFonts w:ascii="Arial" w:hAnsi="Arial" w:cs="Arial"/>
                <w:sz w:val="18"/>
                <w:szCs w:val="18"/>
              </w:rPr>
              <w:t>Število</w:t>
            </w:r>
            <w:proofErr w:type="spellEnd"/>
            <w:r w:rsidRPr="00651669">
              <w:rPr>
                <w:rFonts w:ascii="Arial" w:hAnsi="Arial" w:cs="Arial"/>
                <w:sz w:val="18"/>
                <w:szCs w:val="18"/>
              </w:rPr>
              <w:t xml:space="preserve"> </w:t>
            </w:r>
            <w:proofErr w:type="spellStart"/>
            <w:r w:rsidRPr="00651669">
              <w:rPr>
                <w:rFonts w:ascii="Arial" w:hAnsi="Arial" w:cs="Arial"/>
                <w:sz w:val="18"/>
                <w:szCs w:val="18"/>
              </w:rPr>
              <w:t>kmetij</w:t>
            </w:r>
            <w:proofErr w:type="spellEnd"/>
            <w:r w:rsidRPr="00651669">
              <w:rPr>
                <w:rFonts w:ascii="Arial" w:hAnsi="Arial" w:cs="Arial"/>
                <w:sz w:val="18"/>
                <w:szCs w:val="18"/>
              </w:rPr>
              <w:t xml:space="preserve"> v </w:t>
            </w:r>
            <w:proofErr w:type="spellStart"/>
            <w:r w:rsidRPr="00651669">
              <w:rPr>
                <w:rFonts w:ascii="Arial" w:hAnsi="Arial" w:cs="Arial"/>
                <w:sz w:val="18"/>
                <w:szCs w:val="18"/>
              </w:rPr>
              <w:t>ekološki</w:t>
            </w:r>
            <w:proofErr w:type="spellEnd"/>
            <w:r w:rsidRPr="00651669">
              <w:rPr>
                <w:rFonts w:ascii="Arial" w:hAnsi="Arial" w:cs="Arial"/>
                <w:sz w:val="18"/>
                <w:szCs w:val="18"/>
              </w:rPr>
              <w:t xml:space="preserve"> </w:t>
            </w:r>
            <w:proofErr w:type="spellStart"/>
            <w:r w:rsidRPr="00651669">
              <w:rPr>
                <w:rFonts w:ascii="Arial" w:hAnsi="Arial" w:cs="Arial"/>
                <w:sz w:val="18"/>
                <w:szCs w:val="18"/>
              </w:rPr>
              <w:t>pridelavi</w:t>
            </w:r>
            <w:proofErr w:type="spellEnd"/>
          </w:p>
        </w:tc>
        <w:tc>
          <w:tcPr>
            <w:tcW w:w="1050" w:type="dxa"/>
          </w:tcPr>
          <w:p w14:paraId="4FB3137B" w14:textId="77777777"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3.049</w:t>
            </w:r>
          </w:p>
        </w:tc>
        <w:tc>
          <w:tcPr>
            <w:tcW w:w="890" w:type="dxa"/>
          </w:tcPr>
          <w:p w14:paraId="23FF373E" w14:textId="77777777"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3.298</w:t>
            </w:r>
          </w:p>
        </w:tc>
        <w:tc>
          <w:tcPr>
            <w:tcW w:w="900" w:type="dxa"/>
          </w:tcPr>
          <w:p w14:paraId="10F70C09" w14:textId="77777777"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3.417</w:t>
            </w:r>
          </w:p>
        </w:tc>
        <w:tc>
          <w:tcPr>
            <w:tcW w:w="809" w:type="dxa"/>
          </w:tcPr>
          <w:p w14:paraId="08B2CCC5" w14:textId="407B9FC8" w:rsidR="00302386" w:rsidRPr="00651669" w:rsidRDefault="00DA2226" w:rsidP="001B1166">
            <w:pPr>
              <w:spacing w:before="60" w:after="60"/>
              <w:jc w:val="right"/>
              <w:rPr>
                <w:rFonts w:ascii="Arial" w:hAnsi="Arial" w:cs="Arial"/>
                <w:sz w:val="18"/>
                <w:szCs w:val="18"/>
              </w:rPr>
            </w:pPr>
            <w:r w:rsidRPr="00651669">
              <w:rPr>
                <w:rFonts w:ascii="Arial" w:hAnsi="Arial" w:cs="Arial"/>
                <w:sz w:val="18"/>
                <w:szCs w:val="18"/>
              </w:rPr>
              <w:t>3.518</w:t>
            </w:r>
          </w:p>
        </w:tc>
        <w:tc>
          <w:tcPr>
            <w:tcW w:w="809" w:type="dxa"/>
          </w:tcPr>
          <w:p w14:paraId="1083E000" w14:textId="61AD81A3" w:rsidR="00302386" w:rsidRPr="00651669" w:rsidRDefault="00DA2226" w:rsidP="001B1166">
            <w:pPr>
              <w:spacing w:before="60" w:after="60"/>
              <w:jc w:val="right"/>
              <w:rPr>
                <w:rFonts w:ascii="Arial" w:hAnsi="Arial" w:cs="Arial"/>
                <w:sz w:val="18"/>
                <w:szCs w:val="18"/>
              </w:rPr>
            </w:pPr>
            <w:r w:rsidRPr="00651669">
              <w:rPr>
                <w:rFonts w:ascii="Arial" w:hAnsi="Arial" w:cs="Arial"/>
                <w:sz w:val="18"/>
                <w:szCs w:val="18"/>
              </w:rPr>
              <w:t>3.635</w:t>
            </w:r>
          </w:p>
        </w:tc>
      </w:tr>
      <w:tr w:rsidR="00302386" w:rsidRPr="00651669" w14:paraId="7D2450AD" w14:textId="2E3524DC" w:rsidTr="00D6677C">
        <w:tc>
          <w:tcPr>
            <w:tcW w:w="5141" w:type="dxa"/>
          </w:tcPr>
          <w:p w14:paraId="2E701E1B" w14:textId="1D0A595A" w:rsidR="00302386" w:rsidRPr="00651669" w:rsidRDefault="00302386" w:rsidP="001B1166">
            <w:pPr>
              <w:spacing w:before="60" w:after="60"/>
              <w:rPr>
                <w:rFonts w:ascii="Arial" w:hAnsi="Arial" w:cs="Arial"/>
                <w:sz w:val="18"/>
                <w:szCs w:val="18"/>
              </w:rPr>
            </w:pPr>
            <w:proofErr w:type="spellStart"/>
            <w:r w:rsidRPr="00651669">
              <w:rPr>
                <w:rFonts w:ascii="Arial" w:hAnsi="Arial" w:cs="Arial"/>
                <w:sz w:val="18"/>
                <w:szCs w:val="18"/>
              </w:rPr>
              <w:t>Delež</w:t>
            </w:r>
            <w:proofErr w:type="spellEnd"/>
            <w:r w:rsidRPr="00651669">
              <w:rPr>
                <w:rFonts w:ascii="Arial" w:hAnsi="Arial" w:cs="Arial"/>
                <w:sz w:val="18"/>
                <w:szCs w:val="18"/>
              </w:rPr>
              <w:t xml:space="preserve"> </w:t>
            </w:r>
            <w:proofErr w:type="spellStart"/>
            <w:r w:rsidRPr="00651669">
              <w:rPr>
                <w:rFonts w:ascii="Arial" w:hAnsi="Arial" w:cs="Arial"/>
                <w:sz w:val="18"/>
                <w:szCs w:val="18"/>
              </w:rPr>
              <w:t>kmetij</w:t>
            </w:r>
            <w:proofErr w:type="spellEnd"/>
            <w:r w:rsidRPr="00651669">
              <w:rPr>
                <w:rFonts w:ascii="Arial" w:hAnsi="Arial" w:cs="Arial"/>
                <w:sz w:val="18"/>
                <w:szCs w:val="18"/>
              </w:rPr>
              <w:t xml:space="preserve"> v </w:t>
            </w:r>
            <w:proofErr w:type="spellStart"/>
            <w:r w:rsidRPr="00651669">
              <w:rPr>
                <w:rFonts w:ascii="Arial" w:hAnsi="Arial" w:cs="Arial"/>
                <w:sz w:val="18"/>
                <w:szCs w:val="18"/>
              </w:rPr>
              <w:t>ekološki</w:t>
            </w:r>
            <w:proofErr w:type="spellEnd"/>
            <w:r w:rsidRPr="00651669">
              <w:rPr>
                <w:rFonts w:ascii="Arial" w:hAnsi="Arial" w:cs="Arial"/>
                <w:sz w:val="18"/>
                <w:szCs w:val="18"/>
              </w:rPr>
              <w:t xml:space="preserve"> </w:t>
            </w:r>
            <w:proofErr w:type="spellStart"/>
            <w:r w:rsidRPr="00651669">
              <w:rPr>
                <w:rFonts w:ascii="Arial" w:hAnsi="Arial" w:cs="Arial"/>
                <w:sz w:val="18"/>
                <w:szCs w:val="18"/>
              </w:rPr>
              <w:t>pridelavi</w:t>
            </w:r>
            <w:proofErr w:type="spellEnd"/>
            <w:r w:rsidR="00DA2226" w:rsidRPr="00651669">
              <w:rPr>
                <w:rFonts w:ascii="Arial" w:hAnsi="Arial" w:cs="Arial"/>
                <w:sz w:val="18"/>
                <w:szCs w:val="18"/>
              </w:rPr>
              <w:t xml:space="preserve"> (%)</w:t>
            </w:r>
          </w:p>
        </w:tc>
        <w:tc>
          <w:tcPr>
            <w:tcW w:w="1050" w:type="dxa"/>
          </w:tcPr>
          <w:p w14:paraId="1E3FAC2E" w14:textId="5195A133"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 xml:space="preserve">4,1 </w:t>
            </w:r>
          </w:p>
        </w:tc>
        <w:tc>
          <w:tcPr>
            <w:tcW w:w="890" w:type="dxa"/>
          </w:tcPr>
          <w:p w14:paraId="0BBD274C" w14:textId="745610DE"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4,6</w:t>
            </w:r>
          </w:p>
        </w:tc>
        <w:tc>
          <w:tcPr>
            <w:tcW w:w="900" w:type="dxa"/>
          </w:tcPr>
          <w:p w14:paraId="72994621" w14:textId="24D211B5"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4,76</w:t>
            </w:r>
          </w:p>
        </w:tc>
        <w:tc>
          <w:tcPr>
            <w:tcW w:w="809" w:type="dxa"/>
          </w:tcPr>
          <w:p w14:paraId="499C78DA" w14:textId="56F7DC04" w:rsidR="00302386" w:rsidRPr="00651669" w:rsidRDefault="00AC6963" w:rsidP="001B1166">
            <w:pPr>
              <w:spacing w:before="60" w:after="60"/>
              <w:jc w:val="right"/>
              <w:rPr>
                <w:rFonts w:ascii="Arial" w:hAnsi="Arial" w:cs="Arial"/>
                <w:sz w:val="18"/>
                <w:szCs w:val="18"/>
              </w:rPr>
            </w:pPr>
            <w:r>
              <w:rPr>
                <w:rFonts w:ascii="Arial" w:hAnsi="Arial" w:cs="Arial"/>
                <w:sz w:val="18"/>
                <w:szCs w:val="18"/>
              </w:rPr>
              <w:t>5,</w:t>
            </w:r>
            <w:r w:rsidR="00DA2226" w:rsidRPr="00651669">
              <w:rPr>
                <w:rFonts w:ascii="Arial" w:hAnsi="Arial" w:cs="Arial"/>
                <w:sz w:val="18"/>
                <w:szCs w:val="18"/>
              </w:rPr>
              <w:t>0</w:t>
            </w:r>
          </w:p>
        </w:tc>
        <w:tc>
          <w:tcPr>
            <w:tcW w:w="809" w:type="dxa"/>
          </w:tcPr>
          <w:p w14:paraId="47D3E2FD" w14:textId="57D554C3" w:rsidR="00302386" w:rsidRPr="00651669" w:rsidRDefault="00AC6963" w:rsidP="001B1166">
            <w:pPr>
              <w:spacing w:before="60" w:after="60"/>
              <w:jc w:val="right"/>
              <w:rPr>
                <w:rFonts w:ascii="Arial" w:hAnsi="Arial" w:cs="Arial"/>
                <w:sz w:val="18"/>
                <w:szCs w:val="18"/>
              </w:rPr>
            </w:pPr>
            <w:r>
              <w:rPr>
                <w:rFonts w:ascii="Arial" w:hAnsi="Arial" w:cs="Arial"/>
                <w:sz w:val="18"/>
                <w:szCs w:val="18"/>
              </w:rPr>
              <w:t>5,</w:t>
            </w:r>
            <w:r w:rsidR="00DA2226" w:rsidRPr="00651669">
              <w:rPr>
                <w:rFonts w:ascii="Arial" w:hAnsi="Arial" w:cs="Arial"/>
                <w:sz w:val="18"/>
                <w:szCs w:val="18"/>
              </w:rPr>
              <w:t>2</w:t>
            </w:r>
          </w:p>
        </w:tc>
      </w:tr>
    </w:tbl>
    <w:p w14:paraId="0BE1322D" w14:textId="77777777" w:rsidR="00A57E59" w:rsidRPr="00651669" w:rsidRDefault="00A57E59" w:rsidP="00EB0461">
      <w:pPr>
        <w:spacing w:beforeLines="60" w:before="144" w:afterLines="60" w:after="144" w:line="240" w:lineRule="auto"/>
        <w:ind w:left="709"/>
        <w:jc w:val="both"/>
        <w:rPr>
          <w:rFonts w:ascii="Arial" w:hAnsi="Arial" w:cs="Arial"/>
          <w:sz w:val="20"/>
          <w:szCs w:val="20"/>
          <w:lang w:val="sl-SI"/>
        </w:rPr>
      </w:pPr>
    </w:p>
    <w:p w14:paraId="1A37F36F" w14:textId="7B4F18F6" w:rsidR="00EB0461" w:rsidRPr="00651669" w:rsidRDefault="002E3EEF" w:rsidP="002E3EEF">
      <w:pPr>
        <w:pStyle w:val="Naslov3"/>
        <w:rPr>
          <w:lang w:val="sl-SI"/>
        </w:rPr>
      </w:pPr>
      <w:bookmarkStart w:id="110" w:name="_Toc531071894"/>
      <w:r w:rsidRPr="00651669">
        <w:rPr>
          <w:lang w:val="sl-SI"/>
        </w:rPr>
        <w:t xml:space="preserve">18. </w:t>
      </w:r>
      <w:r w:rsidR="00FC39FF" w:rsidRPr="00651669">
        <w:rPr>
          <w:lang w:val="sl-SI"/>
        </w:rPr>
        <w:tab/>
      </w:r>
      <w:r w:rsidR="000246AA" w:rsidRPr="00651669">
        <w:rPr>
          <w:lang w:val="sl-SI"/>
        </w:rPr>
        <w:t>Kmetijske površine v ekološki pridelavi</w:t>
      </w:r>
      <w:bookmarkEnd w:id="110"/>
    </w:p>
    <w:p w14:paraId="646D85B6" w14:textId="313EBDB1" w:rsidR="00D6677C" w:rsidRPr="00237209" w:rsidRDefault="00D6677C" w:rsidP="00405DC5">
      <w:pPr>
        <w:pStyle w:val="Napis"/>
        <w:keepNext/>
        <w:spacing w:after="120"/>
        <w:rPr>
          <w:rFonts w:ascii="Arial" w:hAnsi="Arial" w:cs="Arial"/>
          <w:sz w:val="20"/>
          <w:szCs w:val="20"/>
          <w:lang w:val="sl-SI"/>
        </w:rPr>
      </w:pPr>
      <w:bookmarkStart w:id="111" w:name="_Toc531767587"/>
      <w:r w:rsidRPr="00237209">
        <w:rPr>
          <w:rFonts w:ascii="Arial" w:hAnsi="Arial" w:cs="Arial"/>
          <w:sz w:val="20"/>
          <w:szCs w:val="20"/>
          <w:lang w:val="sl-SI"/>
        </w:rPr>
        <w:t xml:space="preserve">Preglednica </w:t>
      </w:r>
      <w:r w:rsidRPr="00405DC5">
        <w:rPr>
          <w:rFonts w:ascii="Arial" w:hAnsi="Arial" w:cs="Arial"/>
          <w:sz w:val="20"/>
          <w:szCs w:val="20"/>
        </w:rPr>
        <w:fldChar w:fldCharType="begin"/>
      </w:r>
      <w:r w:rsidRPr="00237209">
        <w:rPr>
          <w:rFonts w:ascii="Arial" w:hAnsi="Arial" w:cs="Arial"/>
          <w:sz w:val="20"/>
          <w:szCs w:val="20"/>
          <w:lang w:val="sl-SI"/>
        </w:rPr>
        <w:instrText xml:space="preserve"> SEQ Tabela \* ARABIC </w:instrText>
      </w:r>
      <w:r w:rsidRPr="00405DC5">
        <w:rPr>
          <w:rFonts w:ascii="Arial" w:hAnsi="Arial" w:cs="Arial"/>
          <w:sz w:val="20"/>
          <w:szCs w:val="20"/>
        </w:rPr>
        <w:fldChar w:fldCharType="separate"/>
      </w:r>
      <w:r w:rsidR="0023248F" w:rsidRPr="00237209">
        <w:rPr>
          <w:rFonts w:ascii="Arial" w:hAnsi="Arial" w:cs="Arial"/>
          <w:noProof/>
          <w:sz w:val="20"/>
          <w:szCs w:val="20"/>
          <w:lang w:val="sl-SI"/>
        </w:rPr>
        <w:t>17</w:t>
      </w:r>
      <w:r w:rsidRPr="00405DC5">
        <w:rPr>
          <w:rFonts w:ascii="Arial" w:hAnsi="Arial" w:cs="Arial"/>
          <w:sz w:val="20"/>
          <w:szCs w:val="20"/>
        </w:rPr>
        <w:fldChar w:fldCharType="end"/>
      </w:r>
      <w:r w:rsidRPr="00237209">
        <w:rPr>
          <w:rFonts w:ascii="Arial" w:hAnsi="Arial" w:cs="Arial"/>
          <w:sz w:val="20"/>
          <w:szCs w:val="20"/>
          <w:lang w:val="sl-SI"/>
        </w:rPr>
        <w:t>: Delež kmetijske obdelovalne površine v ekološki pridelavi</w:t>
      </w:r>
      <w:bookmarkEnd w:id="111"/>
    </w:p>
    <w:tbl>
      <w:tblPr>
        <w:tblStyle w:val="Tabelamrea"/>
        <w:tblW w:w="0" w:type="auto"/>
        <w:tblInd w:w="13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172"/>
        <w:gridCol w:w="1043"/>
        <w:gridCol w:w="884"/>
        <w:gridCol w:w="882"/>
        <w:gridCol w:w="809"/>
        <w:gridCol w:w="809"/>
      </w:tblGrid>
      <w:tr w:rsidR="00302386" w:rsidRPr="00651669" w14:paraId="296D2F91" w14:textId="48DCB0DC" w:rsidTr="00D6677C">
        <w:tc>
          <w:tcPr>
            <w:tcW w:w="5172" w:type="dxa"/>
            <w:shd w:val="clear" w:color="auto" w:fill="DBE5F1" w:themeFill="accent1" w:themeFillTint="33"/>
          </w:tcPr>
          <w:p w14:paraId="3FB591C2" w14:textId="77777777" w:rsidR="00302386" w:rsidRPr="00651669" w:rsidRDefault="00302386" w:rsidP="001B1166">
            <w:pPr>
              <w:spacing w:before="60" w:after="60"/>
              <w:rPr>
                <w:rFonts w:ascii="Arial" w:hAnsi="Arial" w:cs="Arial"/>
                <w:b/>
                <w:sz w:val="18"/>
                <w:szCs w:val="18"/>
                <w:lang w:val="sl-SI"/>
              </w:rPr>
            </w:pPr>
          </w:p>
        </w:tc>
        <w:tc>
          <w:tcPr>
            <w:tcW w:w="1043" w:type="dxa"/>
            <w:shd w:val="clear" w:color="auto" w:fill="DBE5F1" w:themeFill="accent1" w:themeFillTint="33"/>
          </w:tcPr>
          <w:p w14:paraId="33A58696"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2013</w:t>
            </w:r>
          </w:p>
        </w:tc>
        <w:tc>
          <w:tcPr>
            <w:tcW w:w="884" w:type="dxa"/>
            <w:shd w:val="clear" w:color="auto" w:fill="DBE5F1" w:themeFill="accent1" w:themeFillTint="33"/>
          </w:tcPr>
          <w:p w14:paraId="7028EA6D"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2014</w:t>
            </w:r>
          </w:p>
        </w:tc>
        <w:tc>
          <w:tcPr>
            <w:tcW w:w="882" w:type="dxa"/>
            <w:shd w:val="clear" w:color="auto" w:fill="DBE5F1" w:themeFill="accent1" w:themeFillTint="33"/>
          </w:tcPr>
          <w:p w14:paraId="6CB651CE" w14:textId="77777777"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2015</w:t>
            </w:r>
          </w:p>
        </w:tc>
        <w:tc>
          <w:tcPr>
            <w:tcW w:w="809" w:type="dxa"/>
            <w:shd w:val="clear" w:color="auto" w:fill="DBE5F1" w:themeFill="accent1" w:themeFillTint="33"/>
          </w:tcPr>
          <w:p w14:paraId="3FB640B1" w14:textId="17219ECF"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2016</w:t>
            </w:r>
          </w:p>
        </w:tc>
        <w:tc>
          <w:tcPr>
            <w:tcW w:w="809" w:type="dxa"/>
            <w:shd w:val="clear" w:color="auto" w:fill="DBE5F1" w:themeFill="accent1" w:themeFillTint="33"/>
          </w:tcPr>
          <w:p w14:paraId="5579B6D2" w14:textId="7FD62005" w:rsidR="00302386" w:rsidRPr="00651669" w:rsidRDefault="00302386" w:rsidP="001B1166">
            <w:pPr>
              <w:spacing w:before="60" w:after="60"/>
              <w:jc w:val="right"/>
              <w:rPr>
                <w:rFonts w:ascii="Arial" w:hAnsi="Arial" w:cs="Arial"/>
                <w:b/>
                <w:sz w:val="18"/>
                <w:szCs w:val="18"/>
              </w:rPr>
            </w:pPr>
            <w:r w:rsidRPr="00651669">
              <w:rPr>
                <w:rFonts w:ascii="Arial" w:hAnsi="Arial" w:cs="Arial"/>
                <w:b/>
                <w:sz w:val="18"/>
                <w:szCs w:val="18"/>
              </w:rPr>
              <w:t>2017</w:t>
            </w:r>
          </w:p>
        </w:tc>
      </w:tr>
      <w:tr w:rsidR="00302386" w:rsidRPr="00651669" w14:paraId="792BA312" w14:textId="39677A65" w:rsidTr="00D6677C">
        <w:tc>
          <w:tcPr>
            <w:tcW w:w="5172" w:type="dxa"/>
          </w:tcPr>
          <w:p w14:paraId="6D71731C" w14:textId="104A9901" w:rsidR="00302386" w:rsidRPr="00651669" w:rsidRDefault="00302386" w:rsidP="001B1166">
            <w:pPr>
              <w:spacing w:before="60" w:after="60"/>
              <w:rPr>
                <w:rFonts w:ascii="Arial" w:hAnsi="Arial" w:cs="Arial"/>
                <w:sz w:val="18"/>
                <w:szCs w:val="18"/>
              </w:rPr>
            </w:pPr>
            <w:proofErr w:type="spellStart"/>
            <w:r w:rsidRPr="00651669">
              <w:rPr>
                <w:rFonts w:ascii="Arial" w:hAnsi="Arial" w:cs="Arial"/>
                <w:sz w:val="18"/>
                <w:szCs w:val="18"/>
              </w:rPr>
              <w:t>Delež</w:t>
            </w:r>
            <w:proofErr w:type="spellEnd"/>
            <w:r w:rsidRPr="00651669">
              <w:rPr>
                <w:rFonts w:ascii="Arial" w:hAnsi="Arial" w:cs="Arial"/>
                <w:sz w:val="18"/>
                <w:szCs w:val="18"/>
              </w:rPr>
              <w:t xml:space="preserve"> </w:t>
            </w:r>
            <w:proofErr w:type="spellStart"/>
            <w:r w:rsidRPr="00651669">
              <w:rPr>
                <w:rFonts w:ascii="Arial" w:hAnsi="Arial" w:cs="Arial"/>
                <w:sz w:val="18"/>
                <w:szCs w:val="18"/>
              </w:rPr>
              <w:t>kmetijskih</w:t>
            </w:r>
            <w:proofErr w:type="spellEnd"/>
            <w:r w:rsidRPr="00651669">
              <w:rPr>
                <w:rFonts w:ascii="Arial" w:hAnsi="Arial" w:cs="Arial"/>
                <w:sz w:val="18"/>
                <w:szCs w:val="18"/>
              </w:rPr>
              <w:t xml:space="preserve"> </w:t>
            </w:r>
            <w:proofErr w:type="spellStart"/>
            <w:r w:rsidRPr="00651669">
              <w:rPr>
                <w:rFonts w:ascii="Arial" w:hAnsi="Arial" w:cs="Arial"/>
                <w:sz w:val="18"/>
                <w:szCs w:val="18"/>
              </w:rPr>
              <w:t>površin</w:t>
            </w:r>
            <w:proofErr w:type="spellEnd"/>
            <w:r w:rsidRPr="00651669">
              <w:rPr>
                <w:rFonts w:ascii="Arial" w:hAnsi="Arial" w:cs="Arial"/>
                <w:sz w:val="18"/>
                <w:szCs w:val="18"/>
              </w:rPr>
              <w:t xml:space="preserve"> v </w:t>
            </w:r>
            <w:proofErr w:type="spellStart"/>
            <w:r w:rsidRPr="00651669">
              <w:rPr>
                <w:rFonts w:ascii="Arial" w:hAnsi="Arial" w:cs="Arial"/>
                <w:sz w:val="18"/>
                <w:szCs w:val="18"/>
              </w:rPr>
              <w:t>ekološki</w:t>
            </w:r>
            <w:proofErr w:type="spellEnd"/>
            <w:r w:rsidRPr="00651669">
              <w:rPr>
                <w:rFonts w:ascii="Arial" w:hAnsi="Arial" w:cs="Arial"/>
                <w:sz w:val="18"/>
                <w:szCs w:val="18"/>
              </w:rPr>
              <w:t xml:space="preserve"> </w:t>
            </w:r>
            <w:proofErr w:type="spellStart"/>
            <w:r w:rsidRPr="00651669">
              <w:rPr>
                <w:rFonts w:ascii="Arial" w:hAnsi="Arial" w:cs="Arial"/>
                <w:sz w:val="18"/>
                <w:szCs w:val="18"/>
              </w:rPr>
              <w:t>pridelavi</w:t>
            </w:r>
            <w:proofErr w:type="spellEnd"/>
            <w:r w:rsidRPr="00651669">
              <w:rPr>
                <w:rFonts w:ascii="Arial" w:hAnsi="Arial" w:cs="Arial"/>
                <w:sz w:val="18"/>
                <w:szCs w:val="18"/>
              </w:rPr>
              <w:t xml:space="preserve"> </w:t>
            </w:r>
            <w:r w:rsidR="00DA2226" w:rsidRPr="00651669">
              <w:rPr>
                <w:rFonts w:ascii="Arial" w:hAnsi="Arial" w:cs="Arial"/>
                <w:sz w:val="18"/>
                <w:szCs w:val="18"/>
              </w:rPr>
              <w:t>(</w:t>
            </w:r>
            <w:r w:rsidR="006B28D3" w:rsidRPr="00651669">
              <w:rPr>
                <w:rFonts w:ascii="Arial" w:hAnsi="Arial" w:cs="Arial"/>
                <w:sz w:val="18"/>
                <w:szCs w:val="18"/>
              </w:rPr>
              <w:t>%</w:t>
            </w:r>
            <w:r w:rsidR="00DA2226" w:rsidRPr="00651669">
              <w:rPr>
                <w:rFonts w:ascii="Arial" w:hAnsi="Arial" w:cs="Arial"/>
                <w:sz w:val="18"/>
                <w:szCs w:val="18"/>
              </w:rPr>
              <w:t>)</w:t>
            </w:r>
          </w:p>
        </w:tc>
        <w:tc>
          <w:tcPr>
            <w:tcW w:w="1043" w:type="dxa"/>
          </w:tcPr>
          <w:p w14:paraId="3459E140" w14:textId="62DDB95F"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8,4</w:t>
            </w:r>
          </w:p>
        </w:tc>
        <w:tc>
          <w:tcPr>
            <w:tcW w:w="884" w:type="dxa"/>
          </w:tcPr>
          <w:p w14:paraId="77231343" w14:textId="6F1D5FE1"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8,7</w:t>
            </w:r>
          </w:p>
        </w:tc>
        <w:tc>
          <w:tcPr>
            <w:tcW w:w="882" w:type="dxa"/>
          </w:tcPr>
          <w:p w14:paraId="17A6E854" w14:textId="54F429EE" w:rsidR="00302386" w:rsidRPr="00651669" w:rsidRDefault="00302386" w:rsidP="001B1166">
            <w:pPr>
              <w:spacing w:before="60" w:after="60"/>
              <w:jc w:val="right"/>
              <w:rPr>
                <w:rFonts w:ascii="Arial" w:hAnsi="Arial" w:cs="Arial"/>
                <w:sz w:val="18"/>
                <w:szCs w:val="18"/>
              </w:rPr>
            </w:pPr>
            <w:r w:rsidRPr="00651669">
              <w:rPr>
                <w:rFonts w:ascii="Arial" w:hAnsi="Arial" w:cs="Arial"/>
                <w:sz w:val="18"/>
                <w:szCs w:val="18"/>
              </w:rPr>
              <w:t>8,7</w:t>
            </w:r>
          </w:p>
        </w:tc>
        <w:tc>
          <w:tcPr>
            <w:tcW w:w="809" w:type="dxa"/>
          </w:tcPr>
          <w:p w14:paraId="2457327C" w14:textId="35F97E95" w:rsidR="00302386" w:rsidRPr="00651669" w:rsidRDefault="006B28D3" w:rsidP="001B1166">
            <w:pPr>
              <w:spacing w:before="60" w:after="60"/>
              <w:jc w:val="right"/>
              <w:rPr>
                <w:rFonts w:ascii="Arial" w:hAnsi="Arial" w:cs="Arial"/>
                <w:sz w:val="18"/>
                <w:szCs w:val="18"/>
              </w:rPr>
            </w:pPr>
            <w:r w:rsidRPr="00651669">
              <w:rPr>
                <w:rFonts w:ascii="Arial" w:hAnsi="Arial" w:cs="Arial"/>
                <w:sz w:val="18"/>
                <w:szCs w:val="18"/>
              </w:rPr>
              <w:t xml:space="preserve">9,03 </w:t>
            </w:r>
          </w:p>
        </w:tc>
        <w:tc>
          <w:tcPr>
            <w:tcW w:w="809" w:type="dxa"/>
          </w:tcPr>
          <w:p w14:paraId="51CF41F1" w14:textId="4D706BB0" w:rsidR="006B28D3" w:rsidRPr="00651669" w:rsidRDefault="006B28D3" w:rsidP="001B1166">
            <w:pPr>
              <w:spacing w:before="60" w:after="60"/>
              <w:jc w:val="right"/>
              <w:rPr>
                <w:rFonts w:ascii="Arial" w:hAnsi="Arial" w:cs="Arial"/>
                <w:sz w:val="18"/>
                <w:szCs w:val="18"/>
              </w:rPr>
            </w:pPr>
            <w:r w:rsidRPr="00651669">
              <w:rPr>
                <w:rFonts w:ascii="Arial" w:hAnsi="Arial" w:cs="Arial"/>
                <w:sz w:val="18"/>
                <w:szCs w:val="18"/>
              </w:rPr>
              <w:t>9,6</w:t>
            </w:r>
          </w:p>
        </w:tc>
      </w:tr>
    </w:tbl>
    <w:p w14:paraId="05AF65C6" w14:textId="40F68C48" w:rsidR="00A57E59" w:rsidRPr="00651669" w:rsidRDefault="00A57E59" w:rsidP="00EB0461">
      <w:pPr>
        <w:spacing w:beforeLines="60" w:before="144" w:afterLines="60" w:after="144" w:line="240" w:lineRule="auto"/>
        <w:ind w:left="709"/>
        <w:jc w:val="both"/>
        <w:rPr>
          <w:rFonts w:ascii="Arial" w:hAnsi="Arial" w:cs="Arial"/>
          <w:sz w:val="20"/>
          <w:szCs w:val="20"/>
          <w:lang w:val="sl-SI"/>
        </w:rPr>
      </w:pPr>
    </w:p>
    <w:p w14:paraId="018226A1" w14:textId="1D59339A" w:rsidR="00336C82" w:rsidRPr="00651669" w:rsidRDefault="002E3EEF" w:rsidP="002F1E0E">
      <w:pPr>
        <w:pStyle w:val="Naslov3"/>
        <w:rPr>
          <w:lang w:val="sl-SI"/>
        </w:rPr>
      </w:pPr>
      <w:bookmarkStart w:id="112" w:name="_Ref530649825"/>
      <w:bookmarkStart w:id="113" w:name="_Toc531071895"/>
      <w:r w:rsidRPr="00651669">
        <w:rPr>
          <w:lang w:val="sl-SI"/>
        </w:rPr>
        <w:t xml:space="preserve">19. </w:t>
      </w:r>
      <w:r w:rsidR="00FC39FF" w:rsidRPr="00651669">
        <w:rPr>
          <w:lang w:val="sl-SI"/>
        </w:rPr>
        <w:tab/>
      </w:r>
      <w:r w:rsidR="003211B4" w:rsidRPr="00651669">
        <w:rPr>
          <w:lang w:val="sl-SI"/>
        </w:rPr>
        <w:t>S</w:t>
      </w:r>
      <w:r w:rsidR="00EB0461" w:rsidRPr="00651669">
        <w:rPr>
          <w:lang w:val="sl-SI"/>
        </w:rPr>
        <w:t>premljanje škodljivih učinkov FFS za zdravje ljudi</w:t>
      </w:r>
      <w:bookmarkEnd w:id="112"/>
      <w:bookmarkEnd w:id="113"/>
      <w:r w:rsidR="00EB0461" w:rsidRPr="00651669">
        <w:rPr>
          <w:lang w:val="sl-SI"/>
        </w:rPr>
        <w:t xml:space="preserve"> </w:t>
      </w:r>
    </w:p>
    <w:p w14:paraId="719F3FE9" w14:textId="7E6C4ABC" w:rsidR="005A6032" w:rsidRPr="00651669" w:rsidRDefault="00612ADE"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Podatki o zastrupitvah s </w:t>
      </w:r>
      <w:r w:rsidR="005A6032" w:rsidRPr="00651669">
        <w:rPr>
          <w:rFonts w:ascii="Arial" w:hAnsi="Arial" w:cs="Arial"/>
          <w:sz w:val="20"/>
          <w:szCs w:val="20"/>
          <w:lang w:val="sl-SI"/>
        </w:rPr>
        <w:t>FFS</w:t>
      </w:r>
      <w:r w:rsidRPr="00651669">
        <w:rPr>
          <w:rFonts w:ascii="Arial" w:hAnsi="Arial" w:cs="Arial"/>
          <w:sz w:val="20"/>
          <w:szCs w:val="20"/>
          <w:lang w:val="sl-SI"/>
        </w:rPr>
        <w:t xml:space="preserve"> </w:t>
      </w:r>
      <w:r w:rsidR="000246AA" w:rsidRPr="00651669">
        <w:rPr>
          <w:rFonts w:ascii="Arial" w:hAnsi="Arial" w:cs="Arial"/>
          <w:sz w:val="20"/>
          <w:szCs w:val="20"/>
          <w:lang w:val="sl-SI"/>
        </w:rPr>
        <w:t>(</w:t>
      </w:r>
      <w:proofErr w:type="spellStart"/>
      <w:r w:rsidR="000246AA" w:rsidRPr="00651669">
        <w:rPr>
          <w:rFonts w:ascii="Arial" w:hAnsi="Arial" w:cs="Arial"/>
          <w:sz w:val="20"/>
          <w:szCs w:val="20"/>
          <w:lang w:val="sl-SI"/>
        </w:rPr>
        <w:t>toksikovigilanca</w:t>
      </w:r>
      <w:proofErr w:type="spellEnd"/>
      <w:r w:rsidR="000246AA" w:rsidRPr="00651669">
        <w:rPr>
          <w:rFonts w:ascii="Arial" w:hAnsi="Arial" w:cs="Arial"/>
          <w:sz w:val="20"/>
          <w:szCs w:val="20"/>
          <w:lang w:val="sl-SI"/>
        </w:rPr>
        <w:t xml:space="preserve">) </w:t>
      </w:r>
      <w:r w:rsidR="005A6032" w:rsidRPr="00651669">
        <w:rPr>
          <w:rFonts w:ascii="Arial" w:hAnsi="Arial" w:cs="Arial"/>
          <w:sz w:val="20"/>
          <w:szCs w:val="20"/>
          <w:lang w:val="sl-SI"/>
        </w:rPr>
        <w:t xml:space="preserve">se </w:t>
      </w:r>
      <w:r w:rsidRPr="00651669">
        <w:rPr>
          <w:rFonts w:ascii="Arial" w:hAnsi="Arial" w:cs="Arial"/>
          <w:sz w:val="20"/>
          <w:szCs w:val="20"/>
          <w:lang w:val="sl-SI"/>
        </w:rPr>
        <w:t xml:space="preserve">v </w:t>
      </w:r>
      <w:r w:rsidR="00193F5C" w:rsidRPr="00651669">
        <w:rPr>
          <w:rFonts w:ascii="Arial" w:hAnsi="Arial" w:cs="Arial"/>
          <w:sz w:val="20"/>
          <w:szCs w:val="20"/>
          <w:lang w:val="sl-SI"/>
        </w:rPr>
        <w:t xml:space="preserve">Republiki </w:t>
      </w:r>
      <w:r w:rsidRPr="00651669">
        <w:rPr>
          <w:rFonts w:ascii="Arial" w:hAnsi="Arial" w:cs="Arial"/>
          <w:sz w:val="20"/>
          <w:szCs w:val="20"/>
          <w:lang w:val="sl-SI"/>
        </w:rPr>
        <w:t xml:space="preserve">Sloveniji </w:t>
      </w:r>
      <w:r w:rsidR="005A6032" w:rsidRPr="00651669">
        <w:rPr>
          <w:rFonts w:ascii="Arial" w:hAnsi="Arial" w:cs="Arial"/>
          <w:sz w:val="20"/>
          <w:szCs w:val="20"/>
          <w:lang w:val="sl-SI"/>
        </w:rPr>
        <w:t xml:space="preserve">zbirajo na dveh ravneh. Nacionalni inštitut za javno zdravje (NIJZ) zbira podatke na </w:t>
      </w:r>
      <w:r w:rsidR="00CD7ECD" w:rsidRPr="00651669">
        <w:rPr>
          <w:rFonts w:ascii="Arial" w:hAnsi="Arial" w:cs="Arial"/>
          <w:sz w:val="20"/>
          <w:szCs w:val="20"/>
          <w:lang w:val="sl-SI"/>
        </w:rPr>
        <w:t>ravni</w:t>
      </w:r>
      <w:r w:rsidR="005A6032" w:rsidRPr="00651669">
        <w:rPr>
          <w:rFonts w:ascii="Arial" w:hAnsi="Arial" w:cs="Arial"/>
          <w:sz w:val="20"/>
          <w:szCs w:val="20"/>
          <w:lang w:val="sl-SI"/>
        </w:rPr>
        <w:t xml:space="preserve"> bolnišnične obravnave zaradi poškodb in zastrupitev s FFS. </w:t>
      </w:r>
    </w:p>
    <w:p w14:paraId="5D64979D" w14:textId="236D49E7" w:rsidR="005A6032" w:rsidRPr="00651669" w:rsidRDefault="005A6032" w:rsidP="00D6677C">
      <w:pPr>
        <w:spacing w:beforeLines="60" w:before="144" w:afterLines="60" w:after="144" w:line="240" w:lineRule="auto"/>
        <w:jc w:val="both"/>
        <w:rPr>
          <w:rFonts w:ascii="Arial" w:hAnsi="Arial" w:cs="Arial"/>
          <w:sz w:val="20"/>
          <w:szCs w:val="20"/>
          <w:lang w:val="sl-SI"/>
        </w:rPr>
      </w:pPr>
      <w:r w:rsidRPr="00651669">
        <w:rPr>
          <w:rFonts w:ascii="Arial" w:hAnsi="Arial" w:cs="Arial"/>
          <w:sz w:val="20"/>
          <w:szCs w:val="20"/>
          <w:lang w:val="sl-SI"/>
        </w:rPr>
        <w:t xml:space="preserve">Podatki Centra za </w:t>
      </w:r>
      <w:r w:rsidR="0082260C" w:rsidRPr="00651669">
        <w:rPr>
          <w:rFonts w:ascii="Arial" w:hAnsi="Arial" w:cs="Arial"/>
          <w:sz w:val="20"/>
          <w:szCs w:val="20"/>
          <w:lang w:val="sl-SI"/>
        </w:rPr>
        <w:t>klinično toksikologijo in farmakologijo</w:t>
      </w:r>
      <w:r w:rsidRPr="00651669">
        <w:rPr>
          <w:rFonts w:ascii="Arial" w:hAnsi="Arial" w:cs="Arial"/>
          <w:sz w:val="20"/>
          <w:szCs w:val="20"/>
          <w:lang w:val="sl-SI"/>
        </w:rPr>
        <w:t xml:space="preserve"> pri Kliničnem Centru Ljubljana pa so zbrani z</w:t>
      </w:r>
      <w:r w:rsidR="002F1E0E" w:rsidRPr="00651669">
        <w:rPr>
          <w:rFonts w:ascii="Arial" w:hAnsi="Arial" w:cs="Arial"/>
          <w:sz w:val="20"/>
          <w:szCs w:val="20"/>
          <w:lang w:val="sl-SI"/>
        </w:rPr>
        <w:t xml:space="preserve">a primere urgentnih obravnav.  </w:t>
      </w:r>
    </w:p>
    <w:p w14:paraId="164E6FE6" w14:textId="2DCF9671" w:rsidR="00E6787B" w:rsidRPr="00651669" w:rsidRDefault="005A6032" w:rsidP="00C66C5B">
      <w:pPr>
        <w:pStyle w:val="Odstavekseznama"/>
        <w:numPr>
          <w:ilvl w:val="0"/>
          <w:numId w:val="40"/>
        </w:numPr>
        <w:spacing w:beforeLines="60" w:before="144" w:afterLines="60" w:after="144" w:line="240" w:lineRule="auto"/>
        <w:ind w:left="709" w:hanging="709"/>
        <w:jc w:val="both"/>
        <w:rPr>
          <w:rFonts w:ascii="Arial" w:hAnsi="Arial" w:cs="Arial"/>
          <w:sz w:val="20"/>
          <w:szCs w:val="20"/>
          <w:lang w:val="sl-SI"/>
        </w:rPr>
      </w:pPr>
      <w:r w:rsidRPr="00651669">
        <w:rPr>
          <w:rFonts w:ascii="Arial" w:hAnsi="Arial" w:cs="Arial"/>
          <w:sz w:val="20"/>
          <w:szCs w:val="20"/>
          <w:lang w:val="sl-SI"/>
        </w:rPr>
        <w:t>Podatki</w:t>
      </w:r>
      <w:r w:rsidR="00193F5C" w:rsidRPr="00651669">
        <w:rPr>
          <w:rFonts w:ascii="Arial" w:hAnsi="Arial" w:cs="Arial"/>
          <w:sz w:val="20"/>
          <w:szCs w:val="20"/>
          <w:lang w:val="sl-SI"/>
        </w:rPr>
        <w:t xml:space="preserve"> za primere hospitalizacije </w:t>
      </w:r>
      <w:r w:rsidRPr="00651669">
        <w:rPr>
          <w:rFonts w:ascii="Arial" w:hAnsi="Arial" w:cs="Arial"/>
          <w:sz w:val="20"/>
          <w:szCs w:val="20"/>
          <w:lang w:val="sl-SI"/>
        </w:rPr>
        <w:t xml:space="preserve">so zbrani </w:t>
      </w:r>
      <w:r w:rsidR="00193F5C" w:rsidRPr="00651669">
        <w:rPr>
          <w:rFonts w:ascii="Arial" w:hAnsi="Arial" w:cs="Arial"/>
          <w:sz w:val="20"/>
          <w:szCs w:val="20"/>
          <w:lang w:val="sl-SI"/>
        </w:rPr>
        <w:t>v podatkovni zbirki NIJZ na nivoju bolnišnične obravnave zaradi pošk</w:t>
      </w:r>
      <w:r w:rsidR="00093604" w:rsidRPr="00651669">
        <w:rPr>
          <w:rFonts w:ascii="Arial" w:hAnsi="Arial" w:cs="Arial"/>
          <w:sz w:val="20"/>
          <w:szCs w:val="20"/>
          <w:lang w:val="sl-SI"/>
        </w:rPr>
        <w:t xml:space="preserve">odb in zastrupitev s </w:t>
      </w:r>
      <w:r w:rsidR="00CD7ECD" w:rsidRPr="00651669">
        <w:rPr>
          <w:rFonts w:ascii="Arial" w:hAnsi="Arial" w:cs="Arial"/>
          <w:sz w:val="20"/>
          <w:szCs w:val="20"/>
          <w:lang w:val="sl-SI"/>
        </w:rPr>
        <w:t>FFS</w:t>
      </w:r>
      <w:r w:rsidR="00093604" w:rsidRPr="00651669">
        <w:rPr>
          <w:rFonts w:ascii="Arial" w:hAnsi="Arial" w:cs="Arial"/>
          <w:sz w:val="20"/>
          <w:szCs w:val="20"/>
          <w:lang w:val="sl-SI"/>
        </w:rPr>
        <w:t>, ki so dostopne na spletnih straneh N</w:t>
      </w:r>
      <w:r w:rsidRPr="00651669">
        <w:rPr>
          <w:rFonts w:ascii="Arial" w:hAnsi="Arial" w:cs="Arial"/>
          <w:sz w:val="20"/>
          <w:szCs w:val="20"/>
          <w:lang w:val="sl-SI"/>
        </w:rPr>
        <w:t>IJZ</w:t>
      </w:r>
      <w:r w:rsidR="002B5B5E" w:rsidRPr="00651669">
        <w:rPr>
          <w:rFonts w:ascii="Arial" w:hAnsi="Arial" w:cs="Arial"/>
          <w:sz w:val="20"/>
          <w:szCs w:val="20"/>
          <w:lang w:val="sl-SI"/>
        </w:rPr>
        <w:t xml:space="preserve"> (podatkovni portal)</w:t>
      </w:r>
      <w:r w:rsidRPr="00651669">
        <w:rPr>
          <w:rFonts w:ascii="Arial" w:hAnsi="Arial" w:cs="Arial"/>
          <w:sz w:val="20"/>
          <w:szCs w:val="20"/>
          <w:lang w:val="sl-SI"/>
        </w:rPr>
        <w:t>:</w:t>
      </w:r>
      <w:r w:rsidR="0025756D">
        <w:rPr>
          <w:rStyle w:val="Sprotnaopomba-sklic"/>
          <w:rFonts w:ascii="Arial" w:hAnsi="Arial" w:cs="Arial"/>
          <w:sz w:val="20"/>
          <w:szCs w:val="20"/>
          <w:lang w:val="sl-SI"/>
        </w:rPr>
        <w:footnoteReference w:id="38"/>
      </w:r>
    </w:p>
    <w:p w14:paraId="7C6996F5" w14:textId="7DCC1994" w:rsidR="00612ADE" w:rsidRPr="00651669" w:rsidRDefault="00244703" w:rsidP="00612ADE">
      <w:pPr>
        <w:spacing w:beforeLines="60" w:before="144" w:afterLines="60" w:after="144" w:line="240" w:lineRule="auto"/>
        <w:ind w:left="709"/>
        <w:jc w:val="both"/>
        <w:rPr>
          <w:rFonts w:ascii="Arial" w:hAnsi="Arial" w:cs="Arial"/>
          <w:sz w:val="20"/>
          <w:szCs w:val="20"/>
          <w:lang w:val="sl-SI"/>
        </w:rPr>
      </w:pPr>
      <w:r w:rsidRPr="00651669">
        <w:rPr>
          <w:rFonts w:ascii="Arial" w:hAnsi="Arial" w:cs="Arial"/>
          <w:sz w:val="20"/>
          <w:szCs w:val="20"/>
          <w:lang w:val="sl-SI"/>
        </w:rPr>
        <w:t xml:space="preserve">Na </w:t>
      </w:r>
      <w:r w:rsidR="003F0E46">
        <w:rPr>
          <w:rFonts w:ascii="Arial" w:hAnsi="Arial" w:cs="Arial"/>
          <w:sz w:val="20"/>
          <w:szCs w:val="20"/>
          <w:lang w:val="sl-SI"/>
        </w:rPr>
        <w:fldChar w:fldCharType="begin"/>
      </w:r>
      <w:r w:rsidR="003F0E46">
        <w:rPr>
          <w:rFonts w:ascii="Arial" w:hAnsi="Arial" w:cs="Arial"/>
          <w:sz w:val="20"/>
          <w:szCs w:val="20"/>
          <w:lang w:val="sl-SI"/>
        </w:rPr>
        <w:instrText xml:space="preserve"> REF _Ref530648448 \h </w:instrText>
      </w:r>
      <w:r w:rsidR="003F0E46">
        <w:rPr>
          <w:rFonts w:ascii="Arial" w:hAnsi="Arial" w:cs="Arial"/>
          <w:sz w:val="20"/>
          <w:szCs w:val="20"/>
          <w:lang w:val="sl-SI"/>
        </w:rPr>
      </w:r>
      <w:r w:rsidR="003F0E46">
        <w:rPr>
          <w:rFonts w:ascii="Arial" w:hAnsi="Arial" w:cs="Arial"/>
          <w:sz w:val="20"/>
          <w:szCs w:val="20"/>
          <w:lang w:val="sl-SI"/>
        </w:rPr>
        <w:fldChar w:fldCharType="separate"/>
      </w:r>
      <w:r w:rsidR="003F0E46" w:rsidRPr="00237209">
        <w:rPr>
          <w:lang w:val="sl-SI"/>
        </w:rPr>
        <w:t xml:space="preserve">Sliki </w:t>
      </w:r>
      <w:r w:rsidR="003F0E46" w:rsidRPr="00237209">
        <w:rPr>
          <w:noProof/>
          <w:lang w:val="sl-SI"/>
        </w:rPr>
        <w:t>13</w:t>
      </w:r>
      <w:r w:rsidR="003F0E46">
        <w:rPr>
          <w:rFonts w:ascii="Arial" w:hAnsi="Arial" w:cs="Arial"/>
          <w:sz w:val="20"/>
          <w:szCs w:val="20"/>
          <w:lang w:val="sl-SI"/>
        </w:rPr>
        <w:fldChar w:fldCharType="end"/>
      </w:r>
      <w:r w:rsidR="003F0E46">
        <w:rPr>
          <w:rFonts w:ascii="Arial" w:hAnsi="Arial" w:cs="Arial"/>
          <w:sz w:val="20"/>
          <w:szCs w:val="20"/>
          <w:lang w:val="sl-SI"/>
        </w:rPr>
        <w:t xml:space="preserve"> </w:t>
      </w:r>
      <w:r w:rsidR="006E45CC" w:rsidRPr="00651669">
        <w:rPr>
          <w:rFonts w:ascii="Arial" w:hAnsi="Arial" w:cs="Arial"/>
          <w:sz w:val="20"/>
          <w:szCs w:val="20"/>
          <w:lang w:val="sl-SI"/>
        </w:rPr>
        <w:t xml:space="preserve">je prikazano številno bolnišničnih obravnav zastrupitev s </w:t>
      </w:r>
      <w:r w:rsidR="00CD7ECD" w:rsidRPr="00651669">
        <w:rPr>
          <w:rFonts w:ascii="Arial" w:hAnsi="Arial" w:cs="Arial"/>
          <w:sz w:val="20"/>
          <w:szCs w:val="20"/>
          <w:lang w:val="sl-SI"/>
        </w:rPr>
        <w:t>FFS</w:t>
      </w:r>
      <w:r w:rsidR="0082260C" w:rsidRPr="00651669">
        <w:rPr>
          <w:rFonts w:ascii="Arial" w:hAnsi="Arial" w:cs="Arial"/>
          <w:sz w:val="20"/>
          <w:szCs w:val="20"/>
          <w:lang w:val="sl-SI"/>
        </w:rPr>
        <w:t xml:space="preserve"> v obdobju od leta 2004–</w:t>
      </w:r>
      <w:r w:rsidR="006E45CC" w:rsidRPr="00651669">
        <w:rPr>
          <w:rFonts w:ascii="Arial" w:hAnsi="Arial" w:cs="Arial"/>
          <w:sz w:val="20"/>
          <w:szCs w:val="20"/>
          <w:lang w:val="sl-SI"/>
        </w:rPr>
        <w:t>201</w:t>
      </w:r>
      <w:r w:rsidR="0082260C" w:rsidRPr="00651669">
        <w:rPr>
          <w:rFonts w:ascii="Arial" w:hAnsi="Arial" w:cs="Arial"/>
          <w:sz w:val="20"/>
          <w:szCs w:val="20"/>
          <w:lang w:val="sl-SI"/>
        </w:rPr>
        <w:t xml:space="preserve">6 </w:t>
      </w:r>
      <w:r w:rsidR="006E45CC" w:rsidRPr="00651669">
        <w:rPr>
          <w:rFonts w:ascii="Arial" w:hAnsi="Arial" w:cs="Arial"/>
          <w:sz w:val="20"/>
          <w:szCs w:val="20"/>
          <w:lang w:val="sl-SI"/>
        </w:rPr>
        <w:t xml:space="preserve">za območje Republike Slovenije. </w:t>
      </w:r>
      <w:r w:rsidR="00AC0CEF" w:rsidRPr="00651669">
        <w:rPr>
          <w:rFonts w:ascii="Arial" w:hAnsi="Arial" w:cs="Arial"/>
          <w:sz w:val="20"/>
          <w:szCs w:val="20"/>
          <w:lang w:val="sl-SI"/>
        </w:rPr>
        <w:t xml:space="preserve">Število bolnišnično obravnavanih zastrupitev ima v tem desetletnem obdobju trend upadanja in se je leta 2014 v primerjavi z letoma 2004 in 2005 močno zmanjšalo. </w:t>
      </w:r>
    </w:p>
    <w:p w14:paraId="3567A26E" w14:textId="77777777" w:rsidR="00D6677C" w:rsidRDefault="0052386A" w:rsidP="00D6677C">
      <w:pPr>
        <w:keepNext/>
        <w:spacing w:beforeLines="60" w:before="144" w:afterLines="60" w:after="144" w:line="240" w:lineRule="auto"/>
        <w:ind w:left="709"/>
        <w:jc w:val="center"/>
      </w:pPr>
      <w:r w:rsidRPr="00651669">
        <w:rPr>
          <w:noProof/>
          <w:lang w:val="sl-SI" w:eastAsia="sl-SI"/>
        </w:rPr>
        <w:drawing>
          <wp:inline distT="0" distB="0" distL="0" distR="0" wp14:anchorId="66D15611" wp14:editId="305396DC">
            <wp:extent cx="4572000" cy="2743200"/>
            <wp:effectExtent l="0" t="0" r="0" b="0"/>
            <wp:docPr id="3" name="Grafikon 3" descr="Število hospitalizacij zaradi zastrupitev s FFS za območje Slovenije v obdobju 2004-2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37E15A" w14:textId="6EC5B557" w:rsidR="00E6787B" w:rsidRPr="00651669" w:rsidRDefault="002A53C4" w:rsidP="002A53C4">
      <w:pPr>
        <w:pStyle w:val="Napis"/>
        <w:jc w:val="center"/>
        <w:rPr>
          <w:rFonts w:ascii="Arial" w:hAnsi="Arial" w:cs="Arial"/>
          <w:sz w:val="20"/>
          <w:szCs w:val="20"/>
          <w:lang w:val="sl-SI"/>
        </w:rPr>
      </w:pPr>
      <w:bookmarkStart w:id="114" w:name="_Toc530382212"/>
      <w:bookmarkStart w:id="115" w:name="_Toc530384555"/>
      <w:bookmarkStart w:id="116" w:name="_Ref530648448"/>
      <w:bookmarkStart w:id="117" w:name="_Toc530645397"/>
      <w:bookmarkEnd w:id="114"/>
      <w:bookmarkEnd w:id="115"/>
      <w:proofErr w:type="spellStart"/>
      <w:r>
        <w:t>Slika</w:t>
      </w:r>
      <w:proofErr w:type="spellEnd"/>
      <w:r w:rsidR="00753B11">
        <w:t xml:space="preserve"> </w:t>
      </w:r>
      <w:r w:rsidR="00753B11">
        <w:fldChar w:fldCharType="begin"/>
      </w:r>
      <w:r w:rsidR="00753B11">
        <w:instrText xml:space="preserve"> SEQ Figure \* ARABIC </w:instrText>
      </w:r>
      <w:r w:rsidR="00753B11">
        <w:fldChar w:fldCharType="separate"/>
      </w:r>
      <w:r w:rsidR="00753B11">
        <w:rPr>
          <w:noProof/>
        </w:rPr>
        <w:t>13</w:t>
      </w:r>
      <w:r w:rsidR="00753B11">
        <w:fldChar w:fldCharType="end"/>
      </w:r>
      <w:bookmarkEnd w:id="116"/>
      <w:r>
        <w:t xml:space="preserve">: </w:t>
      </w:r>
      <w:proofErr w:type="spellStart"/>
      <w:r w:rsidRPr="002A53C4">
        <w:t>Število</w:t>
      </w:r>
      <w:proofErr w:type="spellEnd"/>
      <w:r w:rsidRPr="002A53C4">
        <w:t xml:space="preserve"> </w:t>
      </w:r>
      <w:proofErr w:type="spellStart"/>
      <w:r w:rsidRPr="002A53C4">
        <w:t>hospitalizacij</w:t>
      </w:r>
      <w:proofErr w:type="spellEnd"/>
      <w:r w:rsidRPr="002A53C4">
        <w:t xml:space="preserve"> </w:t>
      </w:r>
      <w:proofErr w:type="spellStart"/>
      <w:r w:rsidRPr="002A53C4">
        <w:t>zaradi</w:t>
      </w:r>
      <w:proofErr w:type="spellEnd"/>
      <w:r w:rsidRPr="002A53C4">
        <w:t xml:space="preserve"> </w:t>
      </w:r>
      <w:proofErr w:type="spellStart"/>
      <w:r w:rsidRPr="002A53C4">
        <w:t>zastrupitev</w:t>
      </w:r>
      <w:proofErr w:type="spellEnd"/>
      <w:r w:rsidRPr="002A53C4">
        <w:t xml:space="preserve"> s FFS za </w:t>
      </w:r>
      <w:proofErr w:type="spellStart"/>
      <w:r w:rsidRPr="002A53C4">
        <w:t>območje</w:t>
      </w:r>
      <w:proofErr w:type="spellEnd"/>
      <w:r w:rsidRPr="002A53C4">
        <w:t xml:space="preserve"> </w:t>
      </w:r>
      <w:proofErr w:type="spellStart"/>
      <w:r w:rsidRPr="002A53C4">
        <w:t>Slovenije</w:t>
      </w:r>
      <w:proofErr w:type="spellEnd"/>
      <w:r w:rsidRPr="002A53C4">
        <w:t xml:space="preserve"> v </w:t>
      </w:r>
      <w:proofErr w:type="spellStart"/>
      <w:r w:rsidRPr="002A53C4">
        <w:t>obdobju</w:t>
      </w:r>
      <w:proofErr w:type="spellEnd"/>
      <w:r w:rsidRPr="002A53C4">
        <w:t xml:space="preserve"> 2004-2016</w:t>
      </w:r>
      <w:bookmarkEnd w:id="117"/>
    </w:p>
    <w:p w14:paraId="341F323D" w14:textId="6B0114AA" w:rsidR="00DA3C72" w:rsidRDefault="00093604" w:rsidP="00C66C5B">
      <w:pPr>
        <w:spacing w:beforeLines="60" w:before="144" w:afterLines="60" w:after="144" w:line="240" w:lineRule="auto"/>
        <w:ind w:left="709"/>
        <w:jc w:val="both"/>
        <w:rPr>
          <w:rFonts w:ascii="Arial" w:hAnsi="Arial" w:cs="Arial"/>
          <w:sz w:val="20"/>
          <w:szCs w:val="20"/>
          <w:lang w:val="sl-SI"/>
        </w:rPr>
      </w:pPr>
      <w:r w:rsidRPr="00651669">
        <w:rPr>
          <w:rFonts w:ascii="Arial" w:hAnsi="Arial" w:cs="Arial"/>
          <w:sz w:val="20"/>
          <w:szCs w:val="20"/>
          <w:lang w:val="sl-SI"/>
        </w:rPr>
        <w:t>V preglednici 1</w:t>
      </w:r>
      <w:r w:rsidR="00EF4DD5" w:rsidRPr="00651669">
        <w:rPr>
          <w:rFonts w:ascii="Arial" w:hAnsi="Arial" w:cs="Arial"/>
          <w:sz w:val="20"/>
          <w:szCs w:val="20"/>
          <w:lang w:val="sl-SI"/>
        </w:rPr>
        <w:t>7</w:t>
      </w:r>
      <w:r w:rsidRPr="00651669">
        <w:rPr>
          <w:rFonts w:ascii="Arial" w:hAnsi="Arial" w:cs="Arial"/>
          <w:sz w:val="20"/>
          <w:szCs w:val="20"/>
          <w:lang w:val="sl-SI"/>
        </w:rPr>
        <w:t xml:space="preserve"> so navedeni podatki o številu bolnišničnih obravnav zaradi zastrupitev s</w:t>
      </w:r>
      <w:r w:rsidR="00CD7ECD" w:rsidRPr="00651669">
        <w:rPr>
          <w:rFonts w:ascii="Arial" w:hAnsi="Arial" w:cs="Arial"/>
          <w:sz w:val="20"/>
          <w:szCs w:val="20"/>
          <w:lang w:val="sl-SI"/>
        </w:rPr>
        <w:t xml:space="preserve"> FFS</w:t>
      </w:r>
      <w:r w:rsidR="001E2D86" w:rsidRPr="00651669">
        <w:rPr>
          <w:rFonts w:ascii="Arial" w:hAnsi="Arial" w:cs="Arial"/>
          <w:sz w:val="20"/>
          <w:szCs w:val="20"/>
          <w:lang w:val="sl-SI"/>
        </w:rPr>
        <w:t xml:space="preserve"> po regijah za leta 2004 – 2016</w:t>
      </w:r>
      <w:r w:rsidRPr="00651669">
        <w:rPr>
          <w:rFonts w:ascii="Arial" w:hAnsi="Arial" w:cs="Arial"/>
          <w:sz w:val="20"/>
          <w:szCs w:val="20"/>
          <w:lang w:val="sl-SI"/>
        </w:rPr>
        <w:t xml:space="preserve">. </w:t>
      </w:r>
    </w:p>
    <w:p w14:paraId="71CA7AE5" w14:textId="7068DFA7" w:rsidR="00405DC5" w:rsidRPr="00C66C5B" w:rsidRDefault="00405DC5" w:rsidP="00C66C5B">
      <w:pPr>
        <w:spacing w:beforeLines="60" w:before="144" w:afterLines="60" w:after="144" w:line="240" w:lineRule="auto"/>
        <w:ind w:left="709"/>
        <w:jc w:val="both"/>
        <w:rPr>
          <w:rFonts w:ascii="Arial" w:hAnsi="Arial" w:cs="Arial"/>
          <w:sz w:val="20"/>
          <w:szCs w:val="20"/>
          <w:lang w:val="sl-SI"/>
        </w:rPr>
      </w:pPr>
    </w:p>
    <w:p w14:paraId="677C57B3" w14:textId="697F1AF5" w:rsidR="00C66C5B" w:rsidRPr="00476134" w:rsidRDefault="00C66C5B" w:rsidP="008863B1">
      <w:pPr>
        <w:pStyle w:val="Napis"/>
        <w:keepNext/>
        <w:spacing w:after="0"/>
        <w:rPr>
          <w:rFonts w:ascii="Arial" w:hAnsi="Arial" w:cs="Arial"/>
          <w:sz w:val="20"/>
          <w:szCs w:val="20"/>
        </w:rPr>
      </w:pPr>
      <w:bookmarkStart w:id="118" w:name="_Toc531767588"/>
      <w:proofErr w:type="spellStart"/>
      <w:r w:rsidRPr="00476134">
        <w:rPr>
          <w:rFonts w:ascii="Arial" w:hAnsi="Arial" w:cs="Arial"/>
          <w:sz w:val="20"/>
          <w:szCs w:val="20"/>
        </w:rPr>
        <w:t>Preglednica</w:t>
      </w:r>
      <w:proofErr w:type="spellEnd"/>
      <w:r w:rsidRPr="00476134">
        <w:rPr>
          <w:rFonts w:ascii="Arial" w:hAnsi="Arial" w:cs="Arial"/>
          <w:sz w:val="20"/>
          <w:szCs w:val="20"/>
        </w:rPr>
        <w:t xml:space="preserve"> </w:t>
      </w:r>
      <w:r w:rsidRPr="00476134">
        <w:rPr>
          <w:rFonts w:ascii="Arial" w:hAnsi="Arial" w:cs="Arial"/>
          <w:sz w:val="20"/>
          <w:szCs w:val="20"/>
        </w:rPr>
        <w:fldChar w:fldCharType="begin"/>
      </w:r>
      <w:r w:rsidRPr="00476134">
        <w:rPr>
          <w:rFonts w:ascii="Arial" w:hAnsi="Arial" w:cs="Arial"/>
          <w:sz w:val="20"/>
          <w:szCs w:val="20"/>
        </w:rPr>
        <w:instrText xml:space="preserve"> SEQ Tabela \* ARABIC </w:instrText>
      </w:r>
      <w:r w:rsidRPr="00476134">
        <w:rPr>
          <w:rFonts w:ascii="Arial" w:hAnsi="Arial" w:cs="Arial"/>
          <w:sz w:val="20"/>
          <w:szCs w:val="20"/>
        </w:rPr>
        <w:fldChar w:fldCharType="separate"/>
      </w:r>
      <w:r w:rsidR="0023248F">
        <w:rPr>
          <w:rFonts w:ascii="Arial" w:hAnsi="Arial" w:cs="Arial"/>
          <w:noProof/>
          <w:sz w:val="20"/>
          <w:szCs w:val="20"/>
        </w:rPr>
        <w:t>18</w:t>
      </w:r>
      <w:r w:rsidRPr="00476134">
        <w:rPr>
          <w:rFonts w:ascii="Arial" w:hAnsi="Arial" w:cs="Arial"/>
          <w:sz w:val="20"/>
          <w:szCs w:val="20"/>
        </w:rPr>
        <w:fldChar w:fldCharType="end"/>
      </w:r>
      <w:r w:rsidRPr="00476134">
        <w:rPr>
          <w:rFonts w:ascii="Arial" w:hAnsi="Arial" w:cs="Arial"/>
          <w:sz w:val="20"/>
          <w:szCs w:val="20"/>
        </w:rPr>
        <w:t xml:space="preserve">:  </w:t>
      </w:r>
      <w:proofErr w:type="spellStart"/>
      <w:r w:rsidRPr="00476134">
        <w:rPr>
          <w:rFonts w:ascii="Arial" w:hAnsi="Arial" w:cs="Arial"/>
          <w:sz w:val="20"/>
          <w:szCs w:val="20"/>
        </w:rPr>
        <w:t>Število</w:t>
      </w:r>
      <w:proofErr w:type="spellEnd"/>
      <w:r w:rsidRPr="00476134">
        <w:rPr>
          <w:rFonts w:ascii="Arial" w:hAnsi="Arial" w:cs="Arial"/>
          <w:sz w:val="20"/>
          <w:szCs w:val="20"/>
        </w:rPr>
        <w:t xml:space="preserve"> </w:t>
      </w:r>
      <w:proofErr w:type="spellStart"/>
      <w:r w:rsidRPr="00476134">
        <w:rPr>
          <w:rFonts w:ascii="Arial" w:hAnsi="Arial" w:cs="Arial"/>
          <w:sz w:val="20"/>
          <w:szCs w:val="20"/>
        </w:rPr>
        <w:t>primerov</w:t>
      </w:r>
      <w:proofErr w:type="spellEnd"/>
      <w:r w:rsidRPr="00476134">
        <w:rPr>
          <w:rFonts w:ascii="Arial" w:hAnsi="Arial" w:cs="Arial"/>
          <w:sz w:val="20"/>
          <w:szCs w:val="20"/>
        </w:rPr>
        <w:t xml:space="preserve"> </w:t>
      </w:r>
      <w:proofErr w:type="spellStart"/>
      <w:r w:rsidRPr="00476134">
        <w:rPr>
          <w:rFonts w:ascii="Arial" w:hAnsi="Arial" w:cs="Arial"/>
          <w:sz w:val="20"/>
          <w:szCs w:val="20"/>
        </w:rPr>
        <w:t>hospitalizacije</w:t>
      </w:r>
      <w:proofErr w:type="spellEnd"/>
      <w:r w:rsidRPr="00476134">
        <w:rPr>
          <w:rFonts w:ascii="Arial" w:hAnsi="Arial" w:cs="Arial"/>
          <w:sz w:val="20"/>
          <w:szCs w:val="20"/>
        </w:rPr>
        <w:t xml:space="preserve"> </w:t>
      </w:r>
      <w:proofErr w:type="spellStart"/>
      <w:r w:rsidRPr="00476134">
        <w:rPr>
          <w:rFonts w:ascii="Arial" w:hAnsi="Arial" w:cs="Arial"/>
          <w:sz w:val="20"/>
          <w:szCs w:val="20"/>
        </w:rPr>
        <w:t>zaradi</w:t>
      </w:r>
      <w:proofErr w:type="spellEnd"/>
      <w:r w:rsidRPr="00476134">
        <w:rPr>
          <w:rFonts w:ascii="Arial" w:hAnsi="Arial" w:cs="Arial"/>
          <w:sz w:val="20"/>
          <w:szCs w:val="20"/>
        </w:rPr>
        <w:t xml:space="preserve"> </w:t>
      </w:r>
      <w:proofErr w:type="spellStart"/>
      <w:r w:rsidRPr="00476134">
        <w:rPr>
          <w:rFonts w:ascii="Arial" w:hAnsi="Arial" w:cs="Arial"/>
          <w:sz w:val="20"/>
          <w:szCs w:val="20"/>
        </w:rPr>
        <w:t>zastrupitev</w:t>
      </w:r>
      <w:proofErr w:type="spellEnd"/>
      <w:r w:rsidRPr="00476134">
        <w:rPr>
          <w:rFonts w:ascii="Arial" w:hAnsi="Arial" w:cs="Arial"/>
          <w:sz w:val="20"/>
          <w:szCs w:val="20"/>
        </w:rPr>
        <w:t xml:space="preserve"> s FFS po </w:t>
      </w:r>
      <w:proofErr w:type="spellStart"/>
      <w:r w:rsidRPr="00476134">
        <w:rPr>
          <w:rFonts w:ascii="Arial" w:hAnsi="Arial" w:cs="Arial"/>
          <w:sz w:val="20"/>
          <w:szCs w:val="20"/>
        </w:rPr>
        <w:t>regijah</w:t>
      </w:r>
      <w:proofErr w:type="spellEnd"/>
      <w:r w:rsidRPr="00476134">
        <w:rPr>
          <w:rFonts w:ascii="Arial" w:hAnsi="Arial" w:cs="Arial"/>
          <w:sz w:val="20"/>
          <w:szCs w:val="20"/>
        </w:rPr>
        <w:t xml:space="preserve"> </w:t>
      </w:r>
      <w:proofErr w:type="spellStart"/>
      <w:r w:rsidRPr="00476134">
        <w:rPr>
          <w:rFonts w:ascii="Arial" w:hAnsi="Arial" w:cs="Arial"/>
          <w:sz w:val="20"/>
          <w:szCs w:val="20"/>
        </w:rPr>
        <w:t>bivališča</w:t>
      </w:r>
      <w:proofErr w:type="spellEnd"/>
      <w:r w:rsidRPr="00476134">
        <w:rPr>
          <w:rFonts w:ascii="Arial" w:hAnsi="Arial" w:cs="Arial"/>
          <w:sz w:val="20"/>
          <w:szCs w:val="20"/>
        </w:rPr>
        <w:t xml:space="preserve"> za </w:t>
      </w:r>
      <w:proofErr w:type="spellStart"/>
      <w:r w:rsidRPr="00476134">
        <w:rPr>
          <w:rFonts w:ascii="Arial" w:hAnsi="Arial" w:cs="Arial"/>
          <w:sz w:val="20"/>
          <w:szCs w:val="20"/>
        </w:rPr>
        <w:t>leta</w:t>
      </w:r>
      <w:proofErr w:type="spellEnd"/>
      <w:r w:rsidRPr="00476134">
        <w:rPr>
          <w:rFonts w:ascii="Arial" w:hAnsi="Arial" w:cs="Arial"/>
          <w:sz w:val="20"/>
          <w:szCs w:val="20"/>
        </w:rPr>
        <w:t xml:space="preserve"> 2004–2016</w:t>
      </w:r>
      <w:bookmarkEnd w:id="118"/>
      <w:r w:rsidRPr="00476134">
        <w:rPr>
          <w:rFonts w:ascii="Arial" w:hAnsi="Arial" w:cs="Arial"/>
          <w:sz w:val="20"/>
          <w:szCs w:val="20"/>
        </w:rPr>
        <w:t xml:space="preserve"> </w:t>
      </w:r>
    </w:p>
    <w:tbl>
      <w:tblPr>
        <w:tblpPr w:leftFromText="141" w:rightFromText="141" w:vertAnchor="text" w:horzAnchor="margin" w:tblpXSpec="center" w:tblpY="290"/>
        <w:tblW w:w="0" w:type="auto"/>
        <w:tblCellMar>
          <w:left w:w="70" w:type="dxa"/>
          <w:right w:w="70" w:type="dxa"/>
        </w:tblCellMar>
        <w:tblLook w:val="04A0" w:firstRow="1" w:lastRow="0" w:firstColumn="1" w:lastColumn="0" w:noHBand="0" w:noVBand="1"/>
        <w:tblCaption w:val="Preglednica 17: Število primerov hospitalizacije zaradi zastrupitev s FFS po regijah bivališča za leta 2004–2016 (Vir: www.NIJZ.si)"/>
      </w:tblPr>
      <w:tblGrid>
        <w:gridCol w:w="2781"/>
        <w:gridCol w:w="505"/>
        <w:gridCol w:w="505"/>
        <w:gridCol w:w="505"/>
        <w:gridCol w:w="505"/>
        <w:gridCol w:w="505"/>
        <w:gridCol w:w="505"/>
        <w:gridCol w:w="505"/>
        <w:gridCol w:w="505"/>
        <w:gridCol w:w="505"/>
        <w:gridCol w:w="505"/>
        <w:gridCol w:w="505"/>
        <w:gridCol w:w="505"/>
        <w:gridCol w:w="505"/>
      </w:tblGrid>
      <w:tr w:rsidR="0052386A" w:rsidRPr="00651669" w14:paraId="2CB31F8A" w14:textId="2ABB575E" w:rsidTr="008863B1">
        <w:trPr>
          <w:trHeight w:val="315"/>
          <w:tblHeader/>
        </w:trPr>
        <w:tc>
          <w:tcPr>
            <w:tcW w:w="2781" w:type="dxa"/>
            <w:tcBorders>
              <w:top w:val="single" w:sz="4" w:space="0" w:color="222B35"/>
              <w:left w:val="single" w:sz="4" w:space="0" w:color="222B35"/>
              <w:bottom w:val="nil"/>
              <w:right w:val="single" w:sz="4" w:space="0" w:color="auto"/>
            </w:tcBorders>
            <w:shd w:val="clear" w:color="000000" w:fill="BDD7EE"/>
            <w:noWrap/>
            <w:vAlign w:val="center"/>
            <w:hideMark/>
          </w:tcPr>
          <w:p w14:paraId="69D2F2D1" w14:textId="77777777" w:rsidR="0052386A" w:rsidRPr="00651669" w:rsidRDefault="0052386A" w:rsidP="008863B1">
            <w:pPr>
              <w:spacing w:after="0" w:line="240" w:lineRule="auto"/>
              <w:jc w:val="center"/>
              <w:rPr>
                <w:rFonts w:eastAsia="Times New Roman"/>
                <w:b/>
                <w:bCs/>
                <w:sz w:val="18"/>
                <w:szCs w:val="18"/>
                <w:lang w:val="sl-SI" w:eastAsia="sl-SI"/>
              </w:rPr>
            </w:pP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5CBA3D2D"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2004</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6FC9CDD9"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2005</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2BEAEA41"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2006</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6E299328"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2007</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4BFF53AD"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2008</w:t>
            </w:r>
          </w:p>
        </w:tc>
        <w:tc>
          <w:tcPr>
            <w:tcW w:w="0" w:type="auto"/>
            <w:tcBorders>
              <w:top w:val="single" w:sz="4" w:space="0" w:color="222B35"/>
              <w:left w:val="single" w:sz="4" w:space="0" w:color="auto"/>
              <w:bottom w:val="nil"/>
              <w:right w:val="single" w:sz="4" w:space="0" w:color="auto"/>
            </w:tcBorders>
            <w:shd w:val="clear" w:color="000000" w:fill="BDD7EE"/>
            <w:noWrap/>
            <w:vAlign w:val="center"/>
            <w:hideMark/>
          </w:tcPr>
          <w:p w14:paraId="1D39EE4A"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2009</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52774993"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2010</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454E6B30"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2011</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6C72E1A8"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2012</w:t>
            </w:r>
          </w:p>
        </w:tc>
        <w:tc>
          <w:tcPr>
            <w:tcW w:w="0" w:type="auto"/>
            <w:tcBorders>
              <w:top w:val="single" w:sz="4" w:space="0" w:color="222B35"/>
              <w:left w:val="single" w:sz="4" w:space="0" w:color="auto"/>
              <w:bottom w:val="single" w:sz="4" w:space="0" w:color="auto"/>
              <w:right w:val="single" w:sz="4" w:space="0" w:color="auto"/>
            </w:tcBorders>
            <w:shd w:val="clear" w:color="000000" w:fill="BDD7EE"/>
            <w:noWrap/>
            <w:vAlign w:val="center"/>
            <w:hideMark/>
          </w:tcPr>
          <w:p w14:paraId="0E47E657"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2013</w:t>
            </w:r>
          </w:p>
        </w:tc>
        <w:tc>
          <w:tcPr>
            <w:tcW w:w="0" w:type="auto"/>
            <w:tcBorders>
              <w:top w:val="single" w:sz="4" w:space="0" w:color="222B35"/>
              <w:left w:val="single" w:sz="4" w:space="0" w:color="auto"/>
              <w:bottom w:val="single" w:sz="4" w:space="0" w:color="auto"/>
              <w:right w:val="single" w:sz="4" w:space="0" w:color="222B35"/>
            </w:tcBorders>
            <w:shd w:val="clear" w:color="000000" w:fill="BDD7EE"/>
            <w:noWrap/>
            <w:vAlign w:val="center"/>
            <w:hideMark/>
          </w:tcPr>
          <w:p w14:paraId="775C5844" w14:textId="7777777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2014</w:t>
            </w:r>
          </w:p>
        </w:tc>
        <w:tc>
          <w:tcPr>
            <w:tcW w:w="0" w:type="auto"/>
            <w:tcBorders>
              <w:top w:val="single" w:sz="4" w:space="0" w:color="222B35"/>
              <w:left w:val="single" w:sz="4" w:space="0" w:color="auto"/>
              <w:bottom w:val="single" w:sz="4" w:space="0" w:color="auto"/>
              <w:right w:val="single" w:sz="4" w:space="0" w:color="222B35"/>
            </w:tcBorders>
            <w:shd w:val="clear" w:color="000000" w:fill="BDD7EE"/>
            <w:vAlign w:val="center"/>
          </w:tcPr>
          <w:p w14:paraId="287685A9" w14:textId="2BC6EE97"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2015</w:t>
            </w:r>
          </w:p>
        </w:tc>
        <w:tc>
          <w:tcPr>
            <w:tcW w:w="0" w:type="auto"/>
            <w:tcBorders>
              <w:top w:val="single" w:sz="4" w:space="0" w:color="222B35"/>
              <w:left w:val="single" w:sz="4" w:space="0" w:color="auto"/>
              <w:bottom w:val="single" w:sz="4" w:space="0" w:color="auto"/>
              <w:right w:val="single" w:sz="4" w:space="0" w:color="222B35"/>
            </w:tcBorders>
            <w:shd w:val="clear" w:color="000000" w:fill="BDD7EE"/>
            <w:vAlign w:val="center"/>
          </w:tcPr>
          <w:p w14:paraId="7AA15E36" w14:textId="09BBDBA5" w:rsidR="0052386A" w:rsidRPr="00651669" w:rsidRDefault="0052386A" w:rsidP="008863B1">
            <w:pPr>
              <w:spacing w:after="0" w:line="240" w:lineRule="auto"/>
              <w:jc w:val="center"/>
              <w:rPr>
                <w:rFonts w:eastAsia="Times New Roman"/>
                <w:b/>
                <w:bCs/>
                <w:sz w:val="18"/>
                <w:szCs w:val="18"/>
                <w:lang w:val="sl-SI" w:eastAsia="sl-SI"/>
              </w:rPr>
            </w:pPr>
            <w:r w:rsidRPr="00651669">
              <w:rPr>
                <w:rFonts w:eastAsia="Times New Roman"/>
                <w:b/>
                <w:bCs/>
                <w:sz w:val="18"/>
                <w:szCs w:val="18"/>
                <w:lang w:val="sl-SI" w:eastAsia="sl-SI"/>
              </w:rPr>
              <w:t>2016</w:t>
            </w:r>
          </w:p>
        </w:tc>
      </w:tr>
      <w:tr w:rsidR="0052386A" w:rsidRPr="00651669" w14:paraId="7285180A" w14:textId="364F7A09" w:rsidTr="008863B1">
        <w:trPr>
          <w:trHeight w:val="300"/>
          <w:tblHeader/>
        </w:trPr>
        <w:tc>
          <w:tcPr>
            <w:tcW w:w="2781" w:type="dxa"/>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6ECDCE44" w14:textId="77777777" w:rsidR="0052386A" w:rsidRPr="00651669" w:rsidRDefault="0052386A" w:rsidP="008863B1">
            <w:pPr>
              <w:spacing w:after="0" w:line="240" w:lineRule="auto"/>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SLOVENIJA</w:t>
            </w:r>
          </w:p>
        </w:tc>
        <w:tc>
          <w:tcPr>
            <w:tcW w:w="0" w:type="auto"/>
            <w:tcBorders>
              <w:top w:val="nil"/>
              <w:left w:val="nil"/>
              <w:bottom w:val="single" w:sz="4" w:space="0" w:color="auto"/>
              <w:right w:val="single" w:sz="4" w:space="0" w:color="auto"/>
            </w:tcBorders>
            <w:shd w:val="clear" w:color="auto" w:fill="auto"/>
            <w:noWrap/>
            <w:vAlign w:val="center"/>
            <w:hideMark/>
          </w:tcPr>
          <w:p w14:paraId="686EFE7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25</w:t>
            </w:r>
          </w:p>
        </w:tc>
        <w:tc>
          <w:tcPr>
            <w:tcW w:w="0" w:type="auto"/>
            <w:tcBorders>
              <w:top w:val="nil"/>
              <w:left w:val="nil"/>
              <w:bottom w:val="single" w:sz="4" w:space="0" w:color="auto"/>
              <w:right w:val="single" w:sz="4" w:space="0" w:color="auto"/>
            </w:tcBorders>
            <w:shd w:val="clear" w:color="auto" w:fill="auto"/>
            <w:noWrap/>
            <w:vAlign w:val="center"/>
            <w:hideMark/>
          </w:tcPr>
          <w:p w14:paraId="0523F2B8"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27</w:t>
            </w:r>
          </w:p>
        </w:tc>
        <w:tc>
          <w:tcPr>
            <w:tcW w:w="0" w:type="auto"/>
            <w:tcBorders>
              <w:top w:val="nil"/>
              <w:left w:val="nil"/>
              <w:bottom w:val="single" w:sz="4" w:space="0" w:color="auto"/>
              <w:right w:val="single" w:sz="4" w:space="0" w:color="auto"/>
            </w:tcBorders>
            <w:shd w:val="clear" w:color="auto" w:fill="auto"/>
            <w:noWrap/>
            <w:vAlign w:val="center"/>
            <w:hideMark/>
          </w:tcPr>
          <w:p w14:paraId="4F23432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single" w:sz="4" w:space="0" w:color="auto"/>
            </w:tcBorders>
            <w:shd w:val="clear" w:color="auto" w:fill="auto"/>
            <w:noWrap/>
            <w:vAlign w:val="center"/>
            <w:hideMark/>
          </w:tcPr>
          <w:p w14:paraId="16D30B01"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13</w:t>
            </w:r>
          </w:p>
        </w:tc>
        <w:tc>
          <w:tcPr>
            <w:tcW w:w="0" w:type="auto"/>
            <w:tcBorders>
              <w:top w:val="nil"/>
              <w:left w:val="nil"/>
              <w:bottom w:val="single" w:sz="4" w:space="0" w:color="auto"/>
              <w:right w:val="nil"/>
            </w:tcBorders>
            <w:shd w:val="clear" w:color="auto" w:fill="auto"/>
            <w:noWrap/>
            <w:vAlign w:val="center"/>
            <w:hideMark/>
          </w:tcPr>
          <w:p w14:paraId="3959D9D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17</w:t>
            </w:r>
          </w:p>
        </w:tc>
        <w:tc>
          <w:tcPr>
            <w:tcW w:w="0" w:type="auto"/>
            <w:tcBorders>
              <w:top w:val="single" w:sz="4" w:space="0" w:color="222B35"/>
              <w:left w:val="single" w:sz="4" w:space="0" w:color="222B35"/>
              <w:bottom w:val="single" w:sz="4" w:space="0" w:color="auto"/>
              <w:right w:val="single" w:sz="4" w:space="0" w:color="222B35"/>
            </w:tcBorders>
            <w:shd w:val="clear" w:color="auto" w:fill="auto"/>
            <w:noWrap/>
            <w:vAlign w:val="center"/>
            <w:hideMark/>
          </w:tcPr>
          <w:p w14:paraId="4705E019"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14</w:t>
            </w:r>
          </w:p>
        </w:tc>
        <w:tc>
          <w:tcPr>
            <w:tcW w:w="0" w:type="auto"/>
            <w:tcBorders>
              <w:top w:val="nil"/>
              <w:left w:val="nil"/>
              <w:bottom w:val="single" w:sz="4" w:space="0" w:color="auto"/>
              <w:right w:val="single" w:sz="4" w:space="0" w:color="auto"/>
            </w:tcBorders>
            <w:shd w:val="clear" w:color="auto" w:fill="auto"/>
            <w:noWrap/>
            <w:vAlign w:val="center"/>
            <w:hideMark/>
          </w:tcPr>
          <w:p w14:paraId="4772E943"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9</w:t>
            </w:r>
          </w:p>
        </w:tc>
        <w:tc>
          <w:tcPr>
            <w:tcW w:w="0" w:type="auto"/>
            <w:tcBorders>
              <w:top w:val="nil"/>
              <w:left w:val="nil"/>
              <w:bottom w:val="single" w:sz="4" w:space="0" w:color="auto"/>
              <w:right w:val="single" w:sz="4" w:space="0" w:color="auto"/>
            </w:tcBorders>
            <w:shd w:val="clear" w:color="auto" w:fill="auto"/>
            <w:noWrap/>
            <w:vAlign w:val="center"/>
            <w:hideMark/>
          </w:tcPr>
          <w:p w14:paraId="1E6B8270"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15</w:t>
            </w:r>
          </w:p>
        </w:tc>
        <w:tc>
          <w:tcPr>
            <w:tcW w:w="0" w:type="auto"/>
            <w:tcBorders>
              <w:top w:val="nil"/>
              <w:left w:val="nil"/>
              <w:bottom w:val="single" w:sz="4" w:space="0" w:color="auto"/>
              <w:right w:val="single" w:sz="4" w:space="0" w:color="auto"/>
            </w:tcBorders>
            <w:shd w:val="clear" w:color="auto" w:fill="auto"/>
            <w:noWrap/>
            <w:vAlign w:val="center"/>
            <w:hideMark/>
          </w:tcPr>
          <w:p w14:paraId="1D77C706"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71AFDD6"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8</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0188A741" w14:textId="77777777"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4</w:t>
            </w:r>
          </w:p>
        </w:tc>
        <w:tc>
          <w:tcPr>
            <w:tcW w:w="0" w:type="auto"/>
            <w:tcBorders>
              <w:top w:val="single" w:sz="4" w:space="0" w:color="auto"/>
              <w:left w:val="single" w:sz="4" w:space="0" w:color="auto"/>
              <w:bottom w:val="single" w:sz="4" w:space="0" w:color="auto"/>
              <w:right w:val="single" w:sz="4" w:space="0" w:color="222B35"/>
            </w:tcBorders>
            <w:vAlign w:val="center"/>
          </w:tcPr>
          <w:p w14:paraId="2258DD9C" w14:textId="3A73CB5B"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4</w:t>
            </w:r>
          </w:p>
        </w:tc>
        <w:tc>
          <w:tcPr>
            <w:tcW w:w="0" w:type="auto"/>
            <w:tcBorders>
              <w:top w:val="single" w:sz="4" w:space="0" w:color="auto"/>
              <w:left w:val="single" w:sz="4" w:space="0" w:color="auto"/>
              <w:bottom w:val="single" w:sz="4" w:space="0" w:color="auto"/>
              <w:right w:val="single" w:sz="4" w:space="0" w:color="222B35"/>
            </w:tcBorders>
            <w:vAlign w:val="center"/>
          </w:tcPr>
          <w:p w14:paraId="1F921C09" w14:textId="36C87F1E" w:rsidR="0052386A" w:rsidRPr="00651669" w:rsidRDefault="0052386A" w:rsidP="008863B1">
            <w:pPr>
              <w:spacing w:after="0" w:line="240" w:lineRule="auto"/>
              <w:jc w:val="center"/>
              <w:rPr>
                <w:rFonts w:ascii="Arial" w:eastAsia="Times New Roman" w:hAnsi="Arial" w:cs="Arial"/>
                <w:b/>
                <w:bCs/>
                <w:color w:val="000000"/>
                <w:sz w:val="20"/>
                <w:szCs w:val="20"/>
                <w:lang w:val="sl-SI" w:eastAsia="sl-SI"/>
              </w:rPr>
            </w:pPr>
            <w:r w:rsidRPr="00651669">
              <w:rPr>
                <w:rFonts w:ascii="Arial" w:eastAsia="Times New Roman" w:hAnsi="Arial" w:cs="Arial"/>
                <w:b/>
                <w:bCs/>
                <w:color w:val="000000"/>
                <w:sz w:val="20"/>
                <w:szCs w:val="20"/>
                <w:lang w:val="sl-SI" w:eastAsia="sl-SI"/>
              </w:rPr>
              <w:t>7</w:t>
            </w:r>
          </w:p>
        </w:tc>
      </w:tr>
      <w:tr w:rsidR="0052386A" w:rsidRPr="00651669" w14:paraId="6591BB41" w14:textId="601C6DAC"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6F83702"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Pomurska</w:t>
            </w:r>
          </w:p>
        </w:tc>
        <w:tc>
          <w:tcPr>
            <w:tcW w:w="0" w:type="auto"/>
            <w:tcBorders>
              <w:top w:val="nil"/>
              <w:left w:val="nil"/>
              <w:bottom w:val="single" w:sz="4" w:space="0" w:color="auto"/>
              <w:right w:val="single" w:sz="4" w:space="0" w:color="auto"/>
            </w:tcBorders>
            <w:shd w:val="clear" w:color="auto" w:fill="auto"/>
            <w:noWrap/>
            <w:vAlign w:val="center"/>
            <w:hideMark/>
          </w:tcPr>
          <w:p w14:paraId="2B634B6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8</w:t>
            </w:r>
          </w:p>
        </w:tc>
        <w:tc>
          <w:tcPr>
            <w:tcW w:w="0" w:type="auto"/>
            <w:tcBorders>
              <w:top w:val="nil"/>
              <w:left w:val="nil"/>
              <w:bottom w:val="single" w:sz="4" w:space="0" w:color="auto"/>
              <w:right w:val="single" w:sz="4" w:space="0" w:color="auto"/>
            </w:tcBorders>
            <w:shd w:val="clear" w:color="auto" w:fill="auto"/>
            <w:noWrap/>
            <w:vAlign w:val="center"/>
            <w:hideMark/>
          </w:tcPr>
          <w:p w14:paraId="1B4F814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541EA39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3676667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7745CD2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4BDD316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7FBD389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1930386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9F1329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2FB7C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2A9579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4873283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15D3B67F" w14:textId="798EA4D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30D4CFDE" w14:textId="7D328E36"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22C99B6F"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Podravska</w:t>
            </w:r>
          </w:p>
        </w:tc>
        <w:tc>
          <w:tcPr>
            <w:tcW w:w="0" w:type="auto"/>
            <w:tcBorders>
              <w:top w:val="nil"/>
              <w:left w:val="nil"/>
              <w:bottom w:val="single" w:sz="4" w:space="0" w:color="auto"/>
              <w:right w:val="single" w:sz="4" w:space="0" w:color="auto"/>
            </w:tcBorders>
            <w:shd w:val="clear" w:color="auto" w:fill="auto"/>
            <w:noWrap/>
            <w:vAlign w:val="center"/>
            <w:hideMark/>
          </w:tcPr>
          <w:p w14:paraId="2B5CBD9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6</w:t>
            </w:r>
          </w:p>
        </w:tc>
        <w:tc>
          <w:tcPr>
            <w:tcW w:w="0" w:type="auto"/>
            <w:tcBorders>
              <w:top w:val="nil"/>
              <w:left w:val="nil"/>
              <w:bottom w:val="single" w:sz="4" w:space="0" w:color="auto"/>
              <w:right w:val="single" w:sz="4" w:space="0" w:color="auto"/>
            </w:tcBorders>
            <w:shd w:val="clear" w:color="auto" w:fill="auto"/>
            <w:noWrap/>
            <w:vAlign w:val="center"/>
            <w:hideMark/>
          </w:tcPr>
          <w:p w14:paraId="1FE2935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13</w:t>
            </w:r>
          </w:p>
        </w:tc>
        <w:tc>
          <w:tcPr>
            <w:tcW w:w="0" w:type="auto"/>
            <w:tcBorders>
              <w:top w:val="nil"/>
              <w:left w:val="nil"/>
              <w:bottom w:val="nil"/>
              <w:right w:val="single" w:sz="4" w:space="0" w:color="auto"/>
            </w:tcBorders>
            <w:shd w:val="clear" w:color="auto" w:fill="auto"/>
            <w:noWrap/>
            <w:vAlign w:val="center"/>
            <w:hideMark/>
          </w:tcPr>
          <w:p w14:paraId="523B34A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7</w:t>
            </w:r>
          </w:p>
        </w:tc>
        <w:tc>
          <w:tcPr>
            <w:tcW w:w="0" w:type="auto"/>
            <w:tcBorders>
              <w:top w:val="nil"/>
              <w:left w:val="nil"/>
              <w:bottom w:val="single" w:sz="4" w:space="0" w:color="auto"/>
              <w:right w:val="single" w:sz="4" w:space="0" w:color="auto"/>
            </w:tcBorders>
            <w:shd w:val="clear" w:color="auto" w:fill="auto"/>
            <w:noWrap/>
            <w:vAlign w:val="center"/>
            <w:hideMark/>
          </w:tcPr>
          <w:p w14:paraId="445F4EB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75BCC3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7B594D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5</w:t>
            </w:r>
          </w:p>
        </w:tc>
        <w:tc>
          <w:tcPr>
            <w:tcW w:w="0" w:type="auto"/>
            <w:tcBorders>
              <w:top w:val="nil"/>
              <w:left w:val="nil"/>
              <w:bottom w:val="single" w:sz="4" w:space="0" w:color="auto"/>
              <w:right w:val="single" w:sz="4" w:space="0" w:color="auto"/>
            </w:tcBorders>
            <w:shd w:val="clear" w:color="auto" w:fill="auto"/>
            <w:noWrap/>
            <w:vAlign w:val="center"/>
            <w:hideMark/>
          </w:tcPr>
          <w:p w14:paraId="4C1B236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8298AC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CBD806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CF4E62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2A2D8F0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493F1409" w14:textId="5914D59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single" w:sz="4" w:space="0" w:color="auto"/>
              <w:left w:val="single" w:sz="4" w:space="0" w:color="auto"/>
              <w:bottom w:val="single" w:sz="4" w:space="0" w:color="auto"/>
              <w:right w:val="single" w:sz="4" w:space="0" w:color="222B35"/>
            </w:tcBorders>
            <w:vAlign w:val="center"/>
          </w:tcPr>
          <w:p w14:paraId="65F10E9C" w14:textId="705708D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261DB87D" w14:textId="264291F7"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F3746B2"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Koroška</w:t>
            </w:r>
          </w:p>
        </w:tc>
        <w:tc>
          <w:tcPr>
            <w:tcW w:w="0" w:type="auto"/>
            <w:tcBorders>
              <w:top w:val="nil"/>
              <w:left w:val="nil"/>
              <w:bottom w:val="single" w:sz="4" w:space="0" w:color="auto"/>
              <w:right w:val="single" w:sz="4" w:space="0" w:color="auto"/>
            </w:tcBorders>
            <w:shd w:val="clear" w:color="auto" w:fill="auto"/>
            <w:noWrap/>
            <w:vAlign w:val="center"/>
            <w:hideMark/>
          </w:tcPr>
          <w:p w14:paraId="36A00CB5" w14:textId="3A9DA59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51440EA" w14:textId="4CE6F2B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nil"/>
              <w:bottom w:val="single" w:sz="4" w:space="0" w:color="auto"/>
              <w:right w:val="single" w:sz="4" w:space="0" w:color="auto"/>
            </w:tcBorders>
            <w:shd w:val="clear" w:color="auto" w:fill="auto"/>
            <w:noWrap/>
            <w:vAlign w:val="center"/>
            <w:hideMark/>
          </w:tcPr>
          <w:p w14:paraId="650B1D95" w14:textId="52FA344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767ACF64" w14:textId="63B4E49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nil"/>
            </w:tcBorders>
            <w:shd w:val="clear" w:color="auto" w:fill="auto"/>
            <w:noWrap/>
            <w:vAlign w:val="center"/>
            <w:hideMark/>
          </w:tcPr>
          <w:p w14:paraId="60732F9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3DF625F3" w14:textId="2DB2F3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71AB08C" w14:textId="4532D7F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5F3B976" w14:textId="4A93563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21EAC19" w14:textId="115EC2F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DBD18D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6DECAF" w14:textId="7B6A287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08CEB91A" w14:textId="0F52210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4FC3D21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31B6DAC6" w14:textId="4150755C"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5D3B4EC0"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Savinjska</w:t>
            </w:r>
          </w:p>
        </w:tc>
        <w:tc>
          <w:tcPr>
            <w:tcW w:w="0" w:type="auto"/>
            <w:tcBorders>
              <w:top w:val="nil"/>
              <w:left w:val="nil"/>
              <w:bottom w:val="single" w:sz="4" w:space="0" w:color="auto"/>
              <w:right w:val="single" w:sz="4" w:space="0" w:color="auto"/>
            </w:tcBorders>
            <w:shd w:val="clear" w:color="auto" w:fill="auto"/>
            <w:noWrap/>
            <w:vAlign w:val="center"/>
            <w:hideMark/>
          </w:tcPr>
          <w:p w14:paraId="4749168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59F33A9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631CDB5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6516D8C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3886BA56"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3A734A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09AF7F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42721F6" w14:textId="329E3F0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C4E976F" w14:textId="7BE5EB5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E145896"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D975578" w14:textId="3E82D1C8"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757DD5FC" w14:textId="32942CF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654CF2F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2938B3B7" w14:textId="5EC86F70"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4EF3B346"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Zasavska</w:t>
            </w:r>
          </w:p>
        </w:tc>
        <w:tc>
          <w:tcPr>
            <w:tcW w:w="0" w:type="auto"/>
            <w:tcBorders>
              <w:top w:val="nil"/>
              <w:left w:val="nil"/>
              <w:bottom w:val="single" w:sz="4" w:space="0" w:color="auto"/>
              <w:right w:val="single" w:sz="4" w:space="0" w:color="auto"/>
            </w:tcBorders>
            <w:shd w:val="clear" w:color="auto" w:fill="auto"/>
            <w:noWrap/>
            <w:vAlign w:val="center"/>
            <w:hideMark/>
          </w:tcPr>
          <w:p w14:paraId="763159FF" w14:textId="3BB6C9B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E56761C" w14:textId="6E642B38"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35FDEE5C" w14:textId="13DAEBB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9ADFF42" w14:textId="5091CCB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nil"/>
            </w:tcBorders>
            <w:shd w:val="clear" w:color="auto" w:fill="auto"/>
            <w:noWrap/>
            <w:vAlign w:val="center"/>
            <w:hideMark/>
          </w:tcPr>
          <w:p w14:paraId="53267DE3" w14:textId="0468087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6B8516C" w14:textId="261876B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8185B8C" w14:textId="139050DC"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097CF65C" w14:textId="227AC8B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A03DB80" w14:textId="5B73B2B5"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1087A32" w14:textId="009B9E8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D448895" w14:textId="6D1C58A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12669BD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3536A32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06D09DA3" w14:textId="11CA27A4"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7F53496B" w14:textId="125DB37A"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Posavska</w:t>
            </w:r>
          </w:p>
        </w:tc>
        <w:tc>
          <w:tcPr>
            <w:tcW w:w="0" w:type="auto"/>
            <w:tcBorders>
              <w:top w:val="nil"/>
              <w:left w:val="nil"/>
              <w:bottom w:val="single" w:sz="4" w:space="0" w:color="auto"/>
              <w:right w:val="nil"/>
            </w:tcBorders>
            <w:shd w:val="clear" w:color="auto" w:fill="auto"/>
            <w:noWrap/>
            <w:vAlign w:val="center"/>
            <w:hideMark/>
          </w:tcPr>
          <w:p w14:paraId="39349B30"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auto"/>
            </w:tcBorders>
            <w:shd w:val="clear" w:color="auto" w:fill="auto"/>
            <w:noWrap/>
            <w:vAlign w:val="center"/>
            <w:hideMark/>
          </w:tcPr>
          <w:p w14:paraId="32324A1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4E514366" w14:textId="738316A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E93813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nil"/>
            </w:tcBorders>
            <w:shd w:val="clear" w:color="auto" w:fill="auto"/>
            <w:noWrap/>
            <w:vAlign w:val="center"/>
            <w:hideMark/>
          </w:tcPr>
          <w:p w14:paraId="1BD1CB3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A6CDBF5" w14:textId="0708EB66"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D3F38F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D7867D2" w14:textId="7C3B5CB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F3396D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692E8EB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3A270AA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vAlign w:val="center"/>
          </w:tcPr>
          <w:p w14:paraId="2793114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58F269BE" w14:textId="47C05EB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5349B483" w14:textId="4F4E38C4"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0C3C1816"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Jugovzhodna Slovenija</w:t>
            </w:r>
          </w:p>
        </w:tc>
        <w:tc>
          <w:tcPr>
            <w:tcW w:w="0" w:type="auto"/>
            <w:tcBorders>
              <w:top w:val="nil"/>
              <w:left w:val="nil"/>
              <w:bottom w:val="single" w:sz="4" w:space="0" w:color="auto"/>
              <w:right w:val="single" w:sz="4" w:space="0" w:color="auto"/>
            </w:tcBorders>
            <w:shd w:val="clear" w:color="auto" w:fill="auto"/>
            <w:noWrap/>
            <w:vAlign w:val="center"/>
            <w:hideMark/>
          </w:tcPr>
          <w:p w14:paraId="7874BB5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144C18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35C1B48F" w14:textId="0C61400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3389B3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0DA7F2A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7F1426A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431B29B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nil"/>
              <w:bottom w:val="single" w:sz="4" w:space="0" w:color="auto"/>
              <w:right w:val="single" w:sz="4" w:space="0" w:color="auto"/>
            </w:tcBorders>
            <w:shd w:val="clear" w:color="auto" w:fill="auto"/>
            <w:noWrap/>
            <w:vAlign w:val="center"/>
            <w:hideMark/>
          </w:tcPr>
          <w:p w14:paraId="041CE82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402748F" w14:textId="09E1710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D3E76B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05DA32C" w14:textId="28BB083E"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37D635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2F94B25" w14:textId="39FF607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7D216986" w14:textId="0B71AF97" w:rsidTr="008863B1">
        <w:trPr>
          <w:trHeight w:val="315"/>
          <w:tblHeader/>
        </w:trPr>
        <w:tc>
          <w:tcPr>
            <w:tcW w:w="2781" w:type="dxa"/>
            <w:tcBorders>
              <w:top w:val="single" w:sz="4" w:space="0" w:color="auto"/>
              <w:left w:val="single" w:sz="4" w:space="0" w:color="222B35"/>
              <w:bottom w:val="single" w:sz="4" w:space="0" w:color="222B35"/>
              <w:right w:val="single" w:sz="4" w:space="0" w:color="222B35"/>
            </w:tcBorders>
            <w:shd w:val="clear" w:color="auto" w:fill="auto"/>
            <w:noWrap/>
            <w:vAlign w:val="center"/>
            <w:hideMark/>
          </w:tcPr>
          <w:p w14:paraId="4D9EE439"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Osrednjeslovenska</w:t>
            </w:r>
          </w:p>
        </w:tc>
        <w:tc>
          <w:tcPr>
            <w:tcW w:w="0" w:type="auto"/>
            <w:tcBorders>
              <w:top w:val="nil"/>
              <w:left w:val="nil"/>
              <w:bottom w:val="single" w:sz="4" w:space="0" w:color="auto"/>
              <w:right w:val="single" w:sz="4" w:space="0" w:color="auto"/>
            </w:tcBorders>
            <w:shd w:val="clear" w:color="auto" w:fill="auto"/>
            <w:noWrap/>
            <w:vAlign w:val="center"/>
            <w:hideMark/>
          </w:tcPr>
          <w:p w14:paraId="63A6485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single" w:sz="4" w:space="0" w:color="auto"/>
            </w:tcBorders>
            <w:shd w:val="clear" w:color="auto" w:fill="auto"/>
            <w:noWrap/>
            <w:vAlign w:val="center"/>
            <w:hideMark/>
          </w:tcPr>
          <w:p w14:paraId="7D32A93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1B9395B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07E3D11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4</w:t>
            </w:r>
          </w:p>
        </w:tc>
        <w:tc>
          <w:tcPr>
            <w:tcW w:w="0" w:type="auto"/>
            <w:tcBorders>
              <w:top w:val="nil"/>
              <w:left w:val="nil"/>
              <w:bottom w:val="single" w:sz="4" w:space="0" w:color="auto"/>
              <w:right w:val="nil"/>
            </w:tcBorders>
            <w:shd w:val="clear" w:color="auto" w:fill="auto"/>
            <w:noWrap/>
            <w:vAlign w:val="center"/>
            <w:hideMark/>
          </w:tcPr>
          <w:p w14:paraId="49DA4FDA" w14:textId="2A380A6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573643DF" w14:textId="42F460D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7D6AE82" w14:textId="343329B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61F18BAA" w14:textId="29D4FC25"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0A87DBD1" w14:textId="6AD9F20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9089959"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9EFBC8D" w14:textId="4626E78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16F1D2F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05B4CC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6532C6BF" w14:textId="339CB9DE" w:rsidTr="008863B1">
        <w:trPr>
          <w:trHeight w:val="315"/>
          <w:tblHeader/>
        </w:trPr>
        <w:tc>
          <w:tcPr>
            <w:tcW w:w="2781" w:type="dxa"/>
            <w:tcBorders>
              <w:top w:val="single" w:sz="4" w:space="0" w:color="4472C4"/>
              <w:left w:val="single" w:sz="4" w:space="0" w:color="222B35"/>
              <w:bottom w:val="single" w:sz="4" w:space="0" w:color="auto"/>
              <w:right w:val="single" w:sz="4" w:space="0" w:color="222B35"/>
            </w:tcBorders>
            <w:shd w:val="clear" w:color="auto" w:fill="auto"/>
            <w:noWrap/>
            <w:vAlign w:val="center"/>
            <w:hideMark/>
          </w:tcPr>
          <w:p w14:paraId="05DA4713"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Gorenjska</w:t>
            </w:r>
          </w:p>
        </w:tc>
        <w:tc>
          <w:tcPr>
            <w:tcW w:w="0" w:type="auto"/>
            <w:tcBorders>
              <w:top w:val="nil"/>
              <w:left w:val="nil"/>
              <w:bottom w:val="single" w:sz="4" w:space="0" w:color="auto"/>
              <w:right w:val="single" w:sz="4" w:space="0" w:color="auto"/>
            </w:tcBorders>
            <w:shd w:val="clear" w:color="auto" w:fill="auto"/>
            <w:noWrap/>
            <w:vAlign w:val="center"/>
            <w:hideMark/>
          </w:tcPr>
          <w:p w14:paraId="21E54E17" w14:textId="5D8D494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74F185F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70AC7A97" w14:textId="1042540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3E7DF6E"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nil"/>
            </w:tcBorders>
            <w:shd w:val="clear" w:color="auto" w:fill="auto"/>
            <w:noWrap/>
            <w:vAlign w:val="center"/>
            <w:hideMark/>
          </w:tcPr>
          <w:p w14:paraId="11733A1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0C87F72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72207A8" w14:textId="5B9EAC2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4F8CAC7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single" w:sz="4" w:space="0" w:color="auto"/>
              <w:right w:val="single" w:sz="4" w:space="0" w:color="auto"/>
            </w:tcBorders>
            <w:shd w:val="clear" w:color="auto" w:fill="auto"/>
            <w:noWrap/>
            <w:vAlign w:val="center"/>
            <w:hideMark/>
          </w:tcPr>
          <w:p w14:paraId="62C15BC5" w14:textId="713FD1B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2EEA8F27" w14:textId="385D99D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778284EF" w14:textId="79E2F19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2D7D1F58"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0EF44355"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3C0F47FE" w14:textId="1310E9F1" w:rsidTr="008863B1">
        <w:trPr>
          <w:trHeight w:val="315"/>
          <w:tblHeader/>
        </w:trPr>
        <w:tc>
          <w:tcPr>
            <w:tcW w:w="2781" w:type="dxa"/>
            <w:tcBorders>
              <w:top w:val="single" w:sz="4" w:space="0" w:color="auto"/>
              <w:left w:val="single" w:sz="4" w:space="0" w:color="222B35"/>
              <w:bottom w:val="single" w:sz="4" w:space="0" w:color="auto"/>
              <w:right w:val="single" w:sz="4" w:space="0" w:color="222B35"/>
            </w:tcBorders>
            <w:shd w:val="clear" w:color="auto" w:fill="auto"/>
            <w:noWrap/>
            <w:vAlign w:val="center"/>
            <w:hideMark/>
          </w:tcPr>
          <w:p w14:paraId="67FF8C63" w14:textId="55901DD0"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Primorsko-notranjska</w:t>
            </w:r>
          </w:p>
        </w:tc>
        <w:tc>
          <w:tcPr>
            <w:tcW w:w="0" w:type="auto"/>
            <w:tcBorders>
              <w:top w:val="nil"/>
              <w:left w:val="nil"/>
              <w:bottom w:val="single" w:sz="4" w:space="0" w:color="auto"/>
              <w:right w:val="single" w:sz="4" w:space="0" w:color="auto"/>
            </w:tcBorders>
            <w:shd w:val="clear" w:color="auto" w:fill="auto"/>
            <w:noWrap/>
            <w:vAlign w:val="center"/>
            <w:hideMark/>
          </w:tcPr>
          <w:p w14:paraId="51B9AD99" w14:textId="125C1C8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5B45952E" w14:textId="72C04BA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778F44F" w14:textId="5622235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16413213" w14:textId="76B3E33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nil"/>
            </w:tcBorders>
            <w:shd w:val="clear" w:color="auto" w:fill="auto"/>
            <w:noWrap/>
            <w:vAlign w:val="center"/>
            <w:hideMark/>
          </w:tcPr>
          <w:p w14:paraId="5E2ABF4B"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single" w:sz="4" w:space="0" w:color="auto"/>
              <w:right w:val="single" w:sz="4" w:space="0" w:color="222B35"/>
            </w:tcBorders>
            <w:shd w:val="clear" w:color="auto" w:fill="auto"/>
            <w:noWrap/>
            <w:vAlign w:val="center"/>
            <w:hideMark/>
          </w:tcPr>
          <w:p w14:paraId="28F98986" w14:textId="6E21219A"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081D9507" w14:textId="081302C4"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single" w:sz="4" w:space="0" w:color="auto"/>
              <w:right w:val="single" w:sz="4" w:space="0" w:color="auto"/>
            </w:tcBorders>
            <w:shd w:val="clear" w:color="auto" w:fill="auto"/>
            <w:noWrap/>
            <w:vAlign w:val="center"/>
            <w:hideMark/>
          </w:tcPr>
          <w:p w14:paraId="71EADB9F"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59F857CC"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single" w:sz="4" w:space="0" w:color="auto"/>
              <w:right w:val="single" w:sz="4" w:space="0" w:color="auto"/>
            </w:tcBorders>
            <w:shd w:val="clear" w:color="auto" w:fill="auto"/>
            <w:noWrap/>
            <w:vAlign w:val="center"/>
            <w:hideMark/>
          </w:tcPr>
          <w:p w14:paraId="274D22D3" w14:textId="5C5DC96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shd w:val="clear" w:color="auto" w:fill="auto"/>
            <w:noWrap/>
            <w:vAlign w:val="center"/>
            <w:hideMark/>
          </w:tcPr>
          <w:p w14:paraId="553DB9D7" w14:textId="15038693"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084E3BE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single" w:sz="4" w:space="0" w:color="auto"/>
              <w:right w:val="single" w:sz="4" w:space="0" w:color="222B35"/>
            </w:tcBorders>
            <w:vAlign w:val="center"/>
          </w:tcPr>
          <w:p w14:paraId="4A1B0106" w14:textId="1523721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r>
      <w:tr w:rsidR="0052386A" w:rsidRPr="00651669" w14:paraId="56E14CD8" w14:textId="06ED92C7" w:rsidTr="008863B1">
        <w:trPr>
          <w:trHeight w:val="315"/>
          <w:tblHeader/>
        </w:trPr>
        <w:tc>
          <w:tcPr>
            <w:tcW w:w="2781" w:type="dxa"/>
            <w:tcBorders>
              <w:top w:val="single" w:sz="4" w:space="0" w:color="auto"/>
              <w:left w:val="single" w:sz="4" w:space="0" w:color="222B35"/>
              <w:bottom w:val="nil"/>
              <w:right w:val="single" w:sz="4" w:space="0" w:color="222B35"/>
            </w:tcBorders>
            <w:shd w:val="clear" w:color="auto" w:fill="auto"/>
            <w:noWrap/>
            <w:vAlign w:val="center"/>
            <w:hideMark/>
          </w:tcPr>
          <w:p w14:paraId="3149C1C7"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Goriška</w:t>
            </w:r>
          </w:p>
        </w:tc>
        <w:tc>
          <w:tcPr>
            <w:tcW w:w="0" w:type="auto"/>
            <w:tcBorders>
              <w:top w:val="nil"/>
              <w:left w:val="nil"/>
              <w:bottom w:val="nil"/>
              <w:right w:val="single" w:sz="4" w:space="0" w:color="auto"/>
            </w:tcBorders>
            <w:shd w:val="clear" w:color="auto" w:fill="auto"/>
            <w:noWrap/>
            <w:vAlign w:val="center"/>
            <w:hideMark/>
          </w:tcPr>
          <w:p w14:paraId="759BB559"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nil"/>
              <w:left w:val="nil"/>
              <w:bottom w:val="nil"/>
              <w:right w:val="single" w:sz="4" w:space="0" w:color="auto"/>
            </w:tcBorders>
            <w:shd w:val="clear" w:color="auto" w:fill="auto"/>
            <w:noWrap/>
            <w:vAlign w:val="center"/>
            <w:hideMark/>
          </w:tcPr>
          <w:p w14:paraId="7189112A" w14:textId="434E844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32645F96" w14:textId="36366214"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4FB3C38D"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nil"/>
              <w:right w:val="nil"/>
            </w:tcBorders>
            <w:shd w:val="clear" w:color="auto" w:fill="auto"/>
            <w:noWrap/>
            <w:vAlign w:val="center"/>
            <w:hideMark/>
          </w:tcPr>
          <w:p w14:paraId="3E61CBB1"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single" w:sz="4" w:space="0" w:color="222B35"/>
              <w:bottom w:val="nil"/>
              <w:right w:val="single" w:sz="4" w:space="0" w:color="222B35"/>
            </w:tcBorders>
            <w:shd w:val="clear" w:color="auto" w:fill="auto"/>
            <w:noWrap/>
            <w:vAlign w:val="center"/>
            <w:hideMark/>
          </w:tcPr>
          <w:p w14:paraId="48D02C7A"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nil"/>
              <w:left w:val="nil"/>
              <w:bottom w:val="nil"/>
              <w:right w:val="single" w:sz="4" w:space="0" w:color="auto"/>
            </w:tcBorders>
            <w:shd w:val="clear" w:color="auto" w:fill="auto"/>
            <w:noWrap/>
            <w:vAlign w:val="center"/>
            <w:hideMark/>
          </w:tcPr>
          <w:p w14:paraId="754722BA" w14:textId="5F5D6684"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450C34AD" w14:textId="1D32BA36"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004DBB7A" w14:textId="3E1E5E71"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nil"/>
              <w:left w:val="nil"/>
              <w:bottom w:val="nil"/>
              <w:right w:val="single" w:sz="4" w:space="0" w:color="auto"/>
            </w:tcBorders>
            <w:shd w:val="clear" w:color="auto" w:fill="auto"/>
            <w:noWrap/>
            <w:vAlign w:val="center"/>
            <w:hideMark/>
          </w:tcPr>
          <w:p w14:paraId="411DD6A4" w14:textId="2E19F11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nil"/>
              <w:right w:val="single" w:sz="4" w:space="0" w:color="222B35"/>
            </w:tcBorders>
            <w:shd w:val="clear" w:color="auto" w:fill="auto"/>
            <w:noWrap/>
            <w:vAlign w:val="center"/>
            <w:hideMark/>
          </w:tcPr>
          <w:p w14:paraId="30C02893"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auto"/>
              <w:left w:val="single" w:sz="4" w:space="0" w:color="auto"/>
              <w:bottom w:val="nil"/>
              <w:right w:val="single" w:sz="4" w:space="0" w:color="222B35"/>
            </w:tcBorders>
            <w:vAlign w:val="center"/>
          </w:tcPr>
          <w:p w14:paraId="72B78572"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auto"/>
              <w:left w:val="single" w:sz="4" w:space="0" w:color="auto"/>
              <w:bottom w:val="nil"/>
              <w:right w:val="single" w:sz="4" w:space="0" w:color="222B35"/>
            </w:tcBorders>
            <w:vAlign w:val="center"/>
          </w:tcPr>
          <w:p w14:paraId="57D91659" w14:textId="4C8FA086"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r>
      <w:tr w:rsidR="0052386A" w:rsidRPr="00651669" w14:paraId="76B42C15" w14:textId="0D83E08B" w:rsidTr="008863B1">
        <w:trPr>
          <w:trHeight w:val="315"/>
          <w:tblHeader/>
        </w:trPr>
        <w:tc>
          <w:tcPr>
            <w:tcW w:w="2781" w:type="dxa"/>
            <w:tcBorders>
              <w:top w:val="single" w:sz="4" w:space="0" w:color="222B35"/>
              <w:left w:val="single" w:sz="4" w:space="0" w:color="222B35"/>
              <w:bottom w:val="single" w:sz="4" w:space="0" w:color="222B35"/>
              <w:right w:val="single" w:sz="4" w:space="0" w:color="auto"/>
            </w:tcBorders>
            <w:shd w:val="clear" w:color="auto" w:fill="auto"/>
            <w:noWrap/>
            <w:vAlign w:val="center"/>
            <w:hideMark/>
          </w:tcPr>
          <w:p w14:paraId="1C4DD236" w14:textId="77777777" w:rsidR="0052386A" w:rsidRPr="00651669" w:rsidRDefault="0052386A" w:rsidP="00B64623">
            <w:pPr>
              <w:spacing w:after="0" w:line="240" w:lineRule="auto"/>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Obalno-kraška</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70862FFD" w14:textId="3441CEC0"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6EBFCF6" w14:textId="5BA570B8"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0654538B" w14:textId="74E21BEE"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6C15BDBB" w14:textId="2156788B"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nil"/>
            </w:tcBorders>
            <w:shd w:val="clear" w:color="auto" w:fill="auto"/>
            <w:noWrap/>
            <w:vAlign w:val="center"/>
            <w:hideMark/>
          </w:tcPr>
          <w:p w14:paraId="191C9EA8" w14:textId="0D5B225F"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222B35"/>
              <w:bottom w:val="single" w:sz="4" w:space="0" w:color="222B35"/>
              <w:right w:val="single" w:sz="4" w:space="0" w:color="222B35"/>
            </w:tcBorders>
            <w:shd w:val="clear" w:color="auto" w:fill="auto"/>
            <w:noWrap/>
            <w:vAlign w:val="center"/>
            <w:hideMark/>
          </w:tcPr>
          <w:p w14:paraId="79FF3FE9"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3</w:t>
            </w:r>
          </w:p>
        </w:tc>
        <w:tc>
          <w:tcPr>
            <w:tcW w:w="0" w:type="auto"/>
            <w:tcBorders>
              <w:top w:val="single" w:sz="4" w:space="0" w:color="222B35"/>
              <w:left w:val="nil"/>
              <w:bottom w:val="single" w:sz="4" w:space="0" w:color="222B35"/>
              <w:right w:val="single" w:sz="4" w:space="0" w:color="auto"/>
            </w:tcBorders>
            <w:shd w:val="clear" w:color="auto" w:fill="auto"/>
            <w:noWrap/>
            <w:vAlign w:val="center"/>
            <w:hideMark/>
          </w:tcPr>
          <w:p w14:paraId="5043C647"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1</w:t>
            </w: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531A7CB7" w14:textId="7C4260FD"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3A2F5A0A" w14:textId="198FB8E2"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auto"/>
            </w:tcBorders>
            <w:shd w:val="clear" w:color="auto" w:fill="auto"/>
            <w:noWrap/>
            <w:vAlign w:val="center"/>
            <w:hideMark/>
          </w:tcPr>
          <w:p w14:paraId="459DF824" w14:textId="39B46A0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222B35"/>
            </w:tcBorders>
            <w:shd w:val="clear" w:color="auto" w:fill="auto"/>
            <w:noWrap/>
            <w:vAlign w:val="center"/>
            <w:hideMark/>
          </w:tcPr>
          <w:p w14:paraId="584553FE" w14:textId="595463A9"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222B35"/>
            </w:tcBorders>
            <w:vAlign w:val="center"/>
          </w:tcPr>
          <w:p w14:paraId="36CEC944" w14:textId="77777777"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p>
        </w:tc>
        <w:tc>
          <w:tcPr>
            <w:tcW w:w="0" w:type="auto"/>
            <w:tcBorders>
              <w:top w:val="single" w:sz="4" w:space="0" w:color="222B35"/>
              <w:left w:val="single" w:sz="4" w:space="0" w:color="auto"/>
              <w:bottom w:val="single" w:sz="4" w:space="0" w:color="222B35"/>
              <w:right w:val="single" w:sz="4" w:space="0" w:color="222B35"/>
            </w:tcBorders>
            <w:vAlign w:val="center"/>
          </w:tcPr>
          <w:p w14:paraId="0291BB31" w14:textId="5EFF599C" w:rsidR="0052386A" w:rsidRPr="00651669" w:rsidRDefault="0052386A" w:rsidP="002B5B5E">
            <w:pPr>
              <w:spacing w:after="0" w:line="240" w:lineRule="auto"/>
              <w:jc w:val="center"/>
              <w:rPr>
                <w:rFonts w:ascii="Arial" w:eastAsia="Times New Roman" w:hAnsi="Arial" w:cs="Arial"/>
                <w:color w:val="000000"/>
                <w:sz w:val="20"/>
                <w:szCs w:val="20"/>
                <w:lang w:val="sl-SI" w:eastAsia="sl-SI"/>
              </w:rPr>
            </w:pPr>
            <w:r w:rsidRPr="00651669">
              <w:rPr>
                <w:rFonts w:ascii="Arial" w:eastAsia="Times New Roman" w:hAnsi="Arial" w:cs="Arial"/>
                <w:color w:val="000000"/>
                <w:sz w:val="20"/>
                <w:szCs w:val="20"/>
                <w:lang w:val="sl-SI" w:eastAsia="sl-SI"/>
              </w:rPr>
              <w:t>2</w:t>
            </w:r>
          </w:p>
        </w:tc>
      </w:tr>
    </w:tbl>
    <w:p w14:paraId="28874C32" w14:textId="7D15B27E" w:rsidR="00476134" w:rsidRPr="00476134" w:rsidRDefault="00476134" w:rsidP="00476134">
      <w:pPr>
        <w:spacing w:beforeLines="60" w:before="144" w:afterLines="60" w:after="144" w:line="240" w:lineRule="auto"/>
        <w:ind w:left="709"/>
        <w:rPr>
          <w:lang w:val="sl-SI"/>
        </w:rPr>
      </w:pPr>
      <w:r w:rsidRPr="00405DC5">
        <w:rPr>
          <w:rFonts w:ascii="Arial" w:hAnsi="Arial" w:cs="Arial"/>
          <w:sz w:val="20"/>
          <w:szCs w:val="20"/>
          <w:lang w:val="sl-SI"/>
        </w:rPr>
        <w:t xml:space="preserve">Vir: </w:t>
      </w:r>
      <w:r w:rsidRPr="00476134">
        <w:rPr>
          <w:rFonts w:ascii="Arial" w:hAnsi="Arial" w:cs="Arial"/>
          <w:sz w:val="20"/>
          <w:szCs w:val="20"/>
          <w:lang w:val="sl-SI"/>
        </w:rPr>
        <w:t>Nacionalni</w:t>
      </w:r>
      <w:r>
        <w:rPr>
          <w:rFonts w:ascii="Arial" w:hAnsi="Arial" w:cs="Arial"/>
          <w:sz w:val="20"/>
          <w:szCs w:val="20"/>
          <w:lang w:val="sl-SI"/>
        </w:rPr>
        <w:t xml:space="preserve"> inštitut za javno zdravje</w:t>
      </w:r>
    </w:p>
    <w:p w14:paraId="6982E05F" w14:textId="77777777" w:rsidR="00476134" w:rsidRPr="00237209" w:rsidRDefault="00476134">
      <w:pPr>
        <w:spacing w:after="0" w:line="240" w:lineRule="auto"/>
        <w:rPr>
          <w:rFonts w:ascii="Arial" w:hAnsi="Arial" w:cs="Arial"/>
          <w:sz w:val="20"/>
          <w:szCs w:val="20"/>
          <w:lang w:val="pt-PT"/>
        </w:rPr>
      </w:pPr>
    </w:p>
    <w:p w14:paraId="3D20C909" w14:textId="463CD3BF" w:rsidR="00B64623" w:rsidRPr="00476134" w:rsidRDefault="00B64623" w:rsidP="00476134">
      <w:pPr>
        <w:pStyle w:val="Odstavekseznama"/>
        <w:numPr>
          <w:ilvl w:val="0"/>
          <w:numId w:val="40"/>
        </w:numPr>
        <w:spacing w:beforeLines="60" w:before="144" w:afterLines="60" w:after="144" w:line="240" w:lineRule="auto"/>
        <w:ind w:left="680" w:hanging="680"/>
        <w:rPr>
          <w:rFonts w:ascii="Arial" w:hAnsi="Arial" w:cs="Arial"/>
          <w:sz w:val="20"/>
          <w:szCs w:val="20"/>
          <w:lang w:val="sl-SI"/>
        </w:rPr>
      </w:pPr>
      <w:r w:rsidRPr="00476134">
        <w:rPr>
          <w:rFonts w:ascii="Arial" w:hAnsi="Arial" w:cs="Arial"/>
          <w:sz w:val="20"/>
          <w:szCs w:val="20"/>
          <w:lang w:val="sl-SI"/>
        </w:rPr>
        <w:t xml:space="preserve">Primeri urgentnih obravnav Centra za </w:t>
      </w:r>
      <w:r w:rsidR="0082260C" w:rsidRPr="00476134">
        <w:rPr>
          <w:rFonts w:ascii="Arial" w:hAnsi="Arial" w:cs="Arial"/>
          <w:sz w:val="20"/>
          <w:szCs w:val="20"/>
          <w:lang w:val="sl-SI"/>
        </w:rPr>
        <w:t>klinično toksikologijo in farmakologijo</w:t>
      </w:r>
      <w:r w:rsidR="006B39E7" w:rsidRPr="00476134">
        <w:rPr>
          <w:rFonts w:ascii="Arial" w:hAnsi="Arial" w:cs="Arial"/>
          <w:sz w:val="20"/>
          <w:szCs w:val="20"/>
          <w:lang w:val="sl-SI"/>
        </w:rPr>
        <w:t xml:space="preserve"> so zbrani v preglednici 18.</w:t>
      </w:r>
    </w:p>
    <w:p w14:paraId="473C1128" w14:textId="77777777" w:rsidR="002F22A5" w:rsidRPr="00651669" w:rsidRDefault="002F22A5" w:rsidP="007B0794">
      <w:pPr>
        <w:spacing w:beforeLines="60" w:before="144" w:afterLines="60" w:after="144" w:line="240" w:lineRule="auto"/>
        <w:rPr>
          <w:rFonts w:ascii="Arial" w:hAnsi="Arial" w:cs="Arial"/>
          <w:sz w:val="20"/>
          <w:szCs w:val="20"/>
          <w:lang w:val="sl-SI"/>
        </w:rPr>
      </w:pPr>
    </w:p>
    <w:p w14:paraId="2FEE9A4F" w14:textId="62E54F32" w:rsidR="007B0794" w:rsidRPr="00651669" w:rsidRDefault="007B0794" w:rsidP="00DA15D6">
      <w:pPr>
        <w:spacing w:beforeLines="60" w:before="144" w:afterLines="60" w:after="144" w:line="240" w:lineRule="auto"/>
        <w:rPr>
          <w:rFonts w:ascii="Arial" w:hAnsi="Arial" w:cs="Arial"/>
          <w:sz w:val="20"/>
          <w:szCs w:val="20"/>
          <w:lang w:val="sl-SI"/>
        </w:rPr>
      </w:pPr>
      <w:r w:rsidRPr="00651669">
        <w:rPr>
          <w:rFonts w:ascii="Arial" w:hAnsi="Arial" w:cs="Arial"/>
          <w:sz w:val="20"/>
          <w:szCs w:val="20"/>
          <w:lang w:val="sl-SI"/>
        </w:rPr>
        <w:t>Pri teh podatkih so upoštevani samo primeri (bolniki), ki so imeli klinične znake zastrupitve ter je bilo mogoče povezati izpostavo FFS in klinično sliko z dovolj veliko verjetnostjo (niso upoštevali izpostav FFS brez znakov zastrupitve).</w:t>
      </w:r>
    </w:p>
    <w:p w14:paraId="567F7613" w14:textId="58500540" w:rsidR="00DA15D6" w:rsidRPr="00237209" w:rsidRDefault="00FD03BF" w:rsidP="00476134">
      <w:pPr>
        <w:pStyle w:val="Napis"/>
        <w:keepNext/>
        <w:spacing w:after="120"/>
        <w:rPr>
          <w:rFonts w:ascii="Arial" w:hAnsi="Arial" w:cs="Arial"/>
          <w:sz w:val="20"/>
          <w:szCs w:val="20"/>
          <w:lang w:val="sl-SI"/>
        </w:rPr>
      </w:pPr>
      <w:bookmarkStart w:id="119" w:name="_Toc531767589"/>
      <w:r w:rsidRPr="00237209">
        <w:rPr>
          <w:rFonts w:ascii="Arial" w:hAnsi="Arial" w:cs="Arial"/>
          <w:sz w:val="20"/>
          <w:szCs w:val="20"/>
          <w:lang w:val="sl-SI"/>
        </w:rPr>
        <w:t>Preglednic</w:t>
      </w:r>
      <w:r w:rsidR="00DA15D6" w:rsidRPr="00237209">
        <w:rPr>
          <w:rFonts w:ascii="Arial" w:hAnsi="Arial" w:cs="Arial"/>
          <w:sz w:val="20"/>
          <w:szCs w:val="20"/>
          <w:lang w:val="sl-SI"/>
        </w:rPr>
        <w:t xml:space="preserve">a </w:t>
      </w:r>
      <w:r w:rsidR="00DA15D6" w:rsidRPr="00476134">
        <w:rPr>
          <w:rFonts w:ascii="Arial" w:hAnsi="Arial" w:cs="Arial"/>
          <w:sz w:val="20"/>
          <w:szCs w:val="20"/>
        </w:rPr>
        <w:fldChar w:fldCharType="begin"/>
      </w:r>
      <w:r w:rsidR="00DA15D6" w:rsidRPr="00237209">
        <w:rPr>
          <w:rFonts w:ascii="Arial" w:hAnsi="Arial" w:cs="Arial"/>
          <w:sz w:val="20"/>
          <w:szCs w:val="20"/>
          <w:lang w:val="sl-SI"/>
        </w:rPr>
        <w:instrText xml:space="preserve"> SEQ Tabela \* ARABIC </w:instrText>
      </w:r>
      <w:r w:rsidR="00DA15D6" w:rsidRPr="00476134">
        <w:rPr>
          <w:rFonts w:ascii="Arial" w:hAnsi="Arial" w:cs="Arial"/>
          <w:sz w:val="20"/>
          <w:szCs w:val="20"/>
        </w:rPr>
        <w:fldChar w:fldCharType="separate"/>
      </w:r>
      <w:r w:rsidR="0023248F" w:rsidRPr="00237209">
        <w:rPr>
          <w:rFonts w:ascii="Arial" w:hAnsi="Arial" w:cs="Arial"/>
          <w:noProof/>
          <w:sz w:val="20"/>
          <w:szCs w:val="20"/>
          <w:lang w:val="sl-SI"/>
        </w:rPr>
        <w:t>19</w:t>
      </w:r>
      <w:r w:rsidR="00DA15D6" w:rsidRPr="00476134">
        <w:rPr>
          <w:rFonts w:ascii="Arial" w:hAnsi="Arial" w:cs="Arial"/>
          <w:sz w:val="20"/>
          <w:szCs w:val="20"/>
        </w:rPr>
        <w:fldChar w:fldCharType="end"/>
      </w:r>
      <w:r w:rsidR="00DA15D6" w:rsidRPr="00237209">
        <w:rPr>
          <w:rFonts w:ascii="Arial" w:hAnsi="Arial" w:cs="Arial"/>
          <w:sz w:val="20"/>
          <w:szCs w:val="20"/>
          <w:lang w:val="sl-SI"/>
        </w:rPr>
        <w:t xml:space="preserve">: Število primerov urgentnih obravnav zastrupitve v letih 2013 - </w:t>
      </w:r>
      <w:r w:rsidR="005934D4" w:rsidRPr="00237209">
        <w:rPr>
          <w:rFonts w:ascii="Arial" w:hAnsi="Arial" w:cs="Arial"/>
          <w:sz w:val="20"/>
          <w:szCs w:val="20"/>
          <w:lang w:val="sl-SI"/>
        </w:rPr>
        <w:t>2017</w:t>
      </w:r>
      <w:bookmarkEnd w:id="119"/>
    </w:p>
    <w:tbl>
      <w:tblPr>
        <w:tblStyle w:val="Tabelamrea"/>
        <w:tblW w:w="0" w:type="auto"/>
        <w:jc w:val="center"/>
        <w:tblLook w:val="04A0" w:firstRow="1" w:lastRow="0" w:firstColumn="1" w:lastColumn="0" w:noHBand="0" w:noVBand="1"/>
      </w:tblPr>
      <w:tblGrid>
        <w:gridCol w:w="6431"/>
        <w:gridCol w:w="661"/>
        <w:gridCol w:w="661"/>
        <w:gridCol w:w="661"/>
        <w:gridCol w:w="661"/>
        <w:gridCol w:w="661"/>
      </w:tblGrid>
      <w:tr w:rsidR="005F6414" w:rsidRPr="00651669" w14:paraId="303C9BCE" w14:textId="6F3A764E" w:rsidTr="00DA15D6">
        <w:trPr>
          <w:tblHeader/>
          <w:jc w:val="center"/>
        </w:trPr>
        <w:tc>
          <w:tcPr>
            <w:tcW w:w="6431" w:type="dxa"/>
            <w:shd w:val="clear" w:color="auto" w:fill="C6D9F1" w:themeFill="text2" w:themeFillTint="33"/>
          </w:tcPr>
          <w:p w14:paraId="1D703F34" w14:textId="334A0F01" w:rsidR="005F6414" w:rsidRPr="00651669" w:rsidRDefault="005F6414" w:rsidP="006B39E7">
            <w:pPr>
              <w:tabs>
                <w:tab w:val="left" w:pos="2363"/>
              </w:tabs>
              <w:spacing w:beforeLines="60" w:before="144" w:afterLines="60" w:after="144" w:line="240" w:lineRule="auto"/>
              <w:rPr>
                <w:rFonts w:ascii="Arial" w:hAnsi="Arial" w:cs="Arial"/>
                <w:b/>
                <w:sz w:val="20"/>
                <w:szCs w:val="20"/>
                <w:lang w:val="sl-SI"/>
              </w:rPr>
            </w:pPr>
            <w:r w:rsidRPr="00651669">
              <w:rPr>
                <w:rFonts w:ascii="Arial" w:hAnsi="Arial" w:cs="Arial"/>
                <w:b/>
                <w:sz w:val="20"/>
                <w:szCs w:val="20"/>
                <w:lang w:val="sl-SI"/>
              </w:rPr>
              <w:t>Število primerov</w:t>
            </w:r>
            <w:r w:rsidR="00336175">
              <w:rPr>
                <w:rFonts w:ascii="Arial" w:hAnsi="Arial" w:cs="Arial"/>
                <w:b/>
                <w:sz w:val="20"/>
                <w:szCs w:val="20"/>
                <w:lang w:val="sl-SI"/>
              </w:rPr>
              <w:t xml:space="preserve"> urgentnih obravnav zastrupitev</w:t>
            </w:r>
            <w:r w:rsidRPr="00651669">
              <w:rPr>
                <w:rFonts w:ascii="Arial" w:hAnsi="Arial" w:cs="Arial"/>
                <w:b/>
                <w:sz w:val="20"/>
                <w:szCs w:val="20"/>
                <w:lang w:val="sl-SI"/>
              </w:rPr>
              <w:tab/>
            </w:r>
          </w:p>
        </w:tc>
        <w:tc>
          <w:tcPr>
            <w:tcW w:w="0" w:type="auto"/>
            <w:shd w:val="clear" w:color="auto" w:fill="C6D9F1" w:themeFill="text2" w:themeFillTint="33"/>
          </w:tcPr>
          <w:p w14:paraId="76358268" w14:textId="3AA701B8"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2013</w:t>
            </w:r>
          </w:p>
        </w:tc>
        <w:tc>
          <w:tcPr>
            <w:tcW w:w="0" w:type="auto"/>
            <w:shd w:val="clear" w:color="auto" w:fill="C6D9F1" w:themeFill="text2" w:themeFillTint="33"/>
          </w:tcPr>
          <w:p w14:paraId="7DD8CBC9" w14:textId="33F9B7ED"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2014</w:t>
            </w:r>
          </w:p>
        </w:tc>
        <w:tc>
          <w:tcPr>
            <w:tcW w:w="0" w:type="auto"/>
            <w:shd w:val="clear" w:color="auto" w:fill="C6D9F1" w:themeFill="text2" w:themeFillTint="33"/>
          </w:tcPr>
          <w:p w14:paraId="010ECF8A" w14:textId="0E11CEE6"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2015</w:t>
            </w:r>
          </w:p>
        </w:tc>
        <w:tc>
          <w:tcPr>
            <w:tcW w:w="0" w:type="auto"/>
            <w:shd w:val="clear" w:color="auto" w:fill="C6D9F1" w:themeFill="text2" w:themeFillTint="33"/>
          </w:tcPr>
          <w:p w14:paraId="1FE75FBE" w14:textId="7BB3DDFC"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2016</w:t>
            </w:r>
          </w:p>
        </w:tc>
        <w:tc>
          <w:tcPr>
            <w:tcW w:w="0" w:type="auto"/>
            <w:shd w:val="clear" w:color="auto" w:fill="C6D9F1" w:themeFill="text2" w:themeFillTint="33"/>
          </w:tcPr>
          <w:p w14:paraId="30D9701E" w14:textId="3E5801CF" w:rsidR="005F6414" w:rsidRPr="00651669" w:rsidRDefault="005F6414" w:rsidP="00015A1F">
            <w:pPr>
              <w:spacing w:beforeLines="60" w:before="144" w:afterLines="60" w:after="144" w:line="240" w:lineRule="auto"/>
              <w:jc w:val="center"/>
              <w:rPr>
                <w:rFonts w:ascii="Arial" w:hAnsi="Arial" w:cs="Arial"/>
                <w:b/>
                <w:sz w:val="20"/>
                <w:szCs w:val="20"/>
                <w:lang w:val="sl-SI"/>
              </w:rPr>
            </w:pPr>
            <w:r w:rsidRPr="00651669">
              <w:rPr>
                <w:rFonts w:ascii="Arial" w:hAnsi="Arial" w:cs="Arial"/>
                <w:b/>
                <w:sz w:val="20"/>
                <w:szCs w:val="20"/>
                <w:lang w:val="sl-SI"/>
              </w:rPr>
              <w:t>2017</w:t>
            </w:r>
          </w:p>
        </w:tc>
      </w:tr>
      <w:tr w:rsidR="005F6414" w:rsidRPr="00651669" w14:paraId="0135D7A3" w14:textId="20AF0A63" w:rsidTr="00DA15D6">
        <w:trPr>
          <w:tblHeader/>
          <w:jc w:val="center"/>
        </w:trPr>
        <w:tc>
          <w:tcPr>
            <w:tcW w:w="6431" w:type="dxa"/>
          </w:tcPr>
          <w:p w14:paraId="2031E9EF" w14:textId="560B0D62" w:rsidR="005F6414" w:rsidRPr="00651669" w:rsidRDefault="003F3CED"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w:t>
            </w:r>
            <w:r w:rsidR="005F6414" w:rsidRPr="00651669">
              <w:rPr>
                <w:rFonts w:ascii="Arial" w:hAnsi="Arial" w:cs="Arial"/>
                <w:sz w:val="20"/>
                <w:szCs w:val="20"/>
                <w:lang w:val="sl-SI"/>
              </w:rPr>
              <w:t>tevilo primerov zastrupitev delavcev pri poklicnem delu s FFS</w:t>
            </w:r>
          </w:p>
        </w:tc>
        <w:tc>
          <w:tcPr>
            <w:tcW w:w="0" w:type="auto"/>
          </w:tcPr>
          <w:p w14:paraId="35E8285D" w14:textId="5C3B1230"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0</w:t>
            </w:r>
          </w:p>
        </w:tc>
        <w:tc>
          <w:tcPr>
            <w:tcW w:w="0" w:type="auto"/>
          </w:tcPr>
          <w:p w14:paraId="26615243" w14:textId="6135A3F6"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1</w:t>
            </w:r>
          </w:p>
        </w:tc>
        <w:tc>
          <w:tcPr>
            <w:tcW w:w="0" w:type="auto"/>
          </w:tcPr>
          <w:p w14:paraId="7E9DA7A8" w14:textId="61DFFD1D"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0</w:t>
            </w:r>
          </w:p>
        </w:tc>
        <w:tc>
          <w:tcPr>
            <w:tcW w:w="0" w:type="auto"/>
          </w:tcPr>
          <w:p w14:paraId="59041E26" w14:textId="123542E8" w:rsidR="005F6414" w:rsidRPr="00651669"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3</w:t>
            </w:r>
          </w:p>
        </w:tc>
        <w:tc>
          <w:tcPr>
            <w:tcW w:w="0" w:type="auto"/>
          </w:tcPr>
          <w:p w14:paraId="762E497C" w14:textId="205468FE" w:rsidR="005F6414" w:rsidRPr="00651669"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1</w:t>
            </w:r>
          </w:p>
        </w:tc>
      </w:tr>
      <w:tr w:rsidR="005F6414" w:rsidRPr="00B64623" w14:paraId="1E7072DA" w14:textId="68C60BDC" w:rsidTr="00DA15D6">
        <w:trPr>
          <w:tblHeader/>
          <w:jc w:val="center"/>
        </w:trPr>
        <w:tc>
          <w:tcPr>
            <w:tcW w:w="6431" w:type="dxa"/>
          </w:tcPr>
          <w:p w14:paraId="099E4895" w14:textId="737E88F2" w:rsidR="005F6414" w:rsidRPr="00651669" w:rsidRDefault="003F3CED" w:rsidP="006B39E7">
            <w:pPr>
              <w:spacing w:beforeLines="60" w:before="144" w:afterLines="60" w:after="144" w:line="240" w:lineRule="auto"/>
              <w:rPr>
                <w:rFonts w:ascii="Arial" w:hAnsi="Arial" w:cs="Arial"/>
                <w:sz w:val="20"/>
                <w:szCs w:val="20"/>
                <w:lang w:val="sl-SI"/>
              </w:rPr>
            </w:pPr>
            <w:r>
              <w:rPr>
                <w:rFonts w:ascii="Arial" w:hAnsi="Arial" w:cs="Arial"/>
                <w:sz w:val="20"/>
                <w:szCs w:val="20"/>
                <w:lang w:val="sl-SI"/>
              </w:rPr>
              <w:t>Š</w:t>
            </w:r>
            <w:r w:rsidR="005F6414" w:rsidRPr="00651669">
              <w:rPr>
                <w:rFonts w:ascii="Arial" w:hAnsi="Arial" w:cs="Arial"/>
                <w:sz w:val="20"/>
                <w:szCs w:val="20"/>
                <w:lang w:val="sl-SI"/>
              </w:rPr>
              <w:t xml:space="preserve">tevilo primerov zastrupitev zaradi nepravilne rabe FFS uporabnikov, ki se poklicno ne ukvarjajo s kmetijstvom </w:t>
            </w:r>
          </w:p>
        </w:tc>
        <w:tc>
          <w:tcPr>
            <w:tcW w:w="0" w:type="auto"/>
          </w:tcPr>
          <w:p w14:paraId="185330BC" w14:textId="4BCEDB94"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13</w:t>
            </w:r>
          </w:p>
        </w:tc>
        <w:tc>
          <w:tcPr>
            <w:tcW w:w="0" w:type="auto"/>
          </w:tcPr>
          <w:p w14:paraId="4A81488B" w14:textId="59CA9554" w:rsidR="005F6414" w:rsidRPr="00651669"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7</w:t>
            </w:r>
          </w:p>
        </w:tc>
        <w:tc>
          <w:tcPr>
            <w:tcW w:w="0" w:type="auto"/>
          </w:tcPr>
          <w:p w14:paraId="5CC8CD14" w14:textId="4BCFAC2E" w:rsidR="005F6414" w:rsidRPr="00B64623" w:rsidRDefault="005F6414" w:rsidP="00015A1F">
            <w:pPr>
              <w:spacing w:beforeLines="60" w:before="144" w:afterLines="60" w:after="144" w:line="240" w:lineRule="auto"/>
              <w:jc w:val="center"/>
              <w:rPr>
                <w:rFonts w:ascii="Arial" w:hAnsi="Arial" w:cs="Arial"/>
                <w:sz w:val="20"/>
                <w:szCs w:val="20"/>
                <w:lang w:val="sl-SI"/>
              </w:rPr>
            </w:pPr>
            <w:r w:rsidRPr="00651669">
              <w:rPr>
                <w:rFonts w:ascii="Arial" w:hAnsi="Arial" w:cs="Arial"/>
                <w:sz w:val="20"/>
                <w:szCs w:val="20"/>
                <w:lang w:val="sl-SI"/>
              </w:rPr>
              <w:t>13</w:t>
            </w:r>
          </w:p>
        </w:tc>
        <w:tc>
          <w:tcPr>
            <w:tcW w:w="0" w:type="auto"/>
          </w:tcPr>
          <w:p w14:paraId="01951C3D" w14:textId="53ADB2FC" w:rsidR="005F6414" w:rsidRPr="00B64623"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7</w:t>
            </w:r>
          </w:p>
        </w:tc>
        <w:tc>
          <w:tcPr>
            <w:tcW w:w="0" w:type="auto"/>
          </w:tcPr>
          <w:p w14:paraId="10C1F3D5" w14:textId="614CA047" w:rsidR="005F6414" w:rsidRPr="00B64623" w:rsidRDefault="00015A1F" w:rsidP="00015A1F">
            <w:pPr>
              <w:spacing w:beforeLines="60" w:before="144" w:afterLines="60" w:after="144" w:line="240" w:lineRule="auto"/>
              <w:jc w:val="center"/>
              <w:rPr>
                <w:rFonts w:ascii="Arial" w:hAnsi="Arial" w:cs="Arial"/>
                <w:sz w:val="20"/>
                <w:szCs w:val="20"/>
                <w:lang w:val="sl-SI"/>
              </w:rPr>
            </w:pPr>
            <w:r>
              <w:rPr>
                <w:rFonts w:ascii="Arial" w:hAnsi="Arial" w:cs="Arial"/>
                <w:sz w:val="20"/>
                <w:szCs w:val="20"/>
                <w:lang w:val="sl-SI"/>
              </w:rPr>
              <w:t>8</w:t>
            </w:r>
          </w:p>
        </w:tc>
      </w:tr>
    </w:tbl>
    <w:p w14:paraId="549D6D82" w14:textId="77777777" w:rsidR="00BF44A6" w:rsidRPr="00B64623" w:rsidRDefault="00BF44A6" w:rsidP="00BF44A6">
      <w:pPr>
        <w:spacing w:beforeLines="60" w:before="144" w:afterLines="60" w:after="144" w:line="240" w:lineRule="auto"/>
        <w:ind w:left="709"/>
        <w:rPr>
          <w:rFonts w:ascii="Arial" w:hAnsi="Arial" w:cs="Arial"/>
          <w:sz w:val="20"/>
          <w:szCs w:val="20"/>
          <w:lang w:val="sl-SI"/>
        </w:rPr>
      </w:pPr>
    </w:p>
    <w:p w14:paraId="095FC1F6" w14:textId="77777777" w:rsidR="00A37D37" w:rsidRPr="00BF44A6" w:rsidRDefault="00A37D37" w:rsidP="00BF44A6">
      <w:pPr>
        <w:spacing w:beforeLines="60" w:before="144" w:afterLines="60" w:after="144" w:line="240" w:lineRule="auto"/>
        <w:ind w:left="709"/>
        <w:rPr>
          <w:rFonts w:ascii="Arial" w:hAnsi="Arial" w:cs="Arial"/>
          <w:sz w:val="20"/>
          <w:szCs w:val="20"/>
        </w:rPr>
      </w:pPr>
    </w:p>
    <w:sectPr w:rsidR="00A37D37" w:rsidRPr="00BF44A6" w:rsidSect="00502110">
      <w:footerReference w:type="default" r:id="rId26"/>
      <w:headerReference w:type="first" r:id="rId2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A6BCD" w14:textId="77777777" w:rsidR="00633FEE" w:rsidRDefault="00633FEE" w:rsidP="009B6EF4">
      <w:pPr>
        <w:spacing w:after="0" w:line="240" w:lineRule="auto"/>
      </w:pPr>
      <w:r>
        <w:separator/>
      </w:r>
    </w:p>
  </w:endnote>
  <w:endnote w:type="continuationSeparator" w:id="0">
    <w:p w14:paraId="5741EC66" w14:textId="77777777" w:rsidR="00633FEE" w:rsidRDefault="00633FEE" w:rsidP="009B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149417"/>
      <w:docPartObj>
        <w:docPartGallery w:val="Page Numbers (Bottom of Page)"/>
        <w:docPartUnique/>
      </w:docPartObj>
    </w:sdtPr>
    <w:sdtContent>
      <w:p w14:paraId="56807BC8" w14:textId="77777777" w:rsidR="00960783" w:rsidRDefault="00960783">
        <w:pPr>
          <w:pStyle w:val="Noga"/>
          <w:jc w:val="center"/>
        </w:pPr>
        <w:r>
          <w:fldChar w:fldCharType="begin"/>
        </w:r>
        <w:r>
          <w:instrText>PAGE   \* MERGEFORMAT</w:instrText>
        </w:r>
        <w:r>
          <w:fldChar w:fldCharType="separate"/>
        </w:r>
        <w:r w:rsidR="009A7FD0" w:rsidRPr="009A7FD0">
          <w:rPr>
            <w:noProof/>
            <w:lang w:val="sl-SI"/>
          </w:rPr>
          <w:t>19</w:t>
        </w:r>
        <w:r>
          <w:fldChar w:fldCharType="end"/>
        </w:r>
      </w:p>
    </w:sdtContent>
  </w:sdt>
  <w:p w14:paraId="1A1985D8" w14:textId="77777777" w:rsidR="00960783" w:rsidRDefault="0096078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55C31" w14:textId="77777777" w:rsidR="00633FEE" w:rsidRDefault="00633FEE" w:rsidP="009B6EF4">
      <w:pPr>
        <w:spacing w:after="0" w:line="240" w:lineRule="auto"/>
      </w:pPr>
      <w:r>
        <w:separator/>
      </w:r>
    </w:p>
  </w:footnote>
  <w:footnote w:type="continuationSeparator" w:id="0">
    <w:p w14:paraId="5BA2322F" w14:textId="77777777" w:rsidR="00633FEE" w:rsidRDefault="00633FEE" w:rsidP="009B6EF4">
      <w:pPr>
        <w:spacing w:after="0" w:line="240" w:lineRule="auto"/>
      </w:pPr>
      <w:r>
        <w:continuationSeparator/>
      </w:r>
    </w:p>
  </w:footnote>
  <w:footnote w:id="1">
    <w:p w14:paraId="4CC7A972" w14:textId="731C1C6E" w:rsidR="00960783" w:rsidRPr="00644B6B" w:rsidRDefault="00960783">
      <w:pPr>
        <w:pStyle w:val="Sprotnaopomba-besedilo"/>
        <w:rPr>
          <w:lang w:val="sl-SI"/>
        </w:rPr>
      </w:pPr>
      <w:r>
        <w:rPr>
          <w:rStyle w:val="Sprotnaopomba-sklic"/>
        </w:rPr>
        <w:footnoteRef/>
      </w:r>
      <w:r>
        <w:t xml:space="preserve"> </w:t>
      </w:r>
      <w:hyperlink r:id="rId1" w:history="1">
        <w:r w:rsidRPr="008321A2">
          <w:rPr>
            <w:rStyle w:val="Hiperpovezava"/>
          </w:rPr>
          <w:t>http://www.uvhvvr.gov.si/si/delovna_podrocja/fitofarmacevtska_sredstva/nacionalni_akcijski_program/</w:t>
        </w:r>
      </w:hyperlink>
      <w:r>
        <w:t xml:space="preserve"> </w:t>
      </w:r>
    </w:p>
  </w:footnote>
  <w:footnote w:id="2">
    <w:p w14:paraId="77D2B028" w14:textId="77777777" w:rsidR="00960783" w:rsidRPr="00651669" w:rsidRDefault="00960783" w:rsidP="00644B6B">
      <w:pPr>
        <w:spacing w:before="60" w:after="60" w:line="240" w:lineRule="auto"/>
        <w:contextualSpacing/>
        <w:jc w:val="both"/>
        <w:rPr>
          <w:rFonts w:ascii="Arial" w:hAnsi="Arial" w:cs="Arial"/>
          <w:sz w:val="20"/>
          <w:szCs w:val="20"/>
          <w:lang w:val="sl-SI"/>
        </w:rPr>
      </w:pPr>
      <w:r>
        <w:rPr>
          <w:rStyle w:val="Sprotnaopomba-sklic"/>
        </w:rPr>
        <w:footnoteRef/>
      </w:r>
      <w:r w:rsidRPr="00237209">
        <w:rPr>
          <w:lang w:val="sl-SI"/>
        </w:rPr>
        <w:t xml:space="preserve"> </w:t>
      </w:r>
      <w:hyperlink r:id="rId2" w:history="1">
        <w:r w:rsidRPr="00651669">
          <w:rPr>
            <w:rStyle w:val="Hiperpovezava"/>
            <w:rFonts w:ascii="Arial" w:hAnsi="Arial" w:cs="Arial"/>
            <w:sz w:val="20"/>
            <w:szCs w:val="20"/>
            <w:lang w:val="sl-SI"/>
          </w:rPr>
          <w:t>https://ec.europa.eu/food/plant/pesticides/sustainable_use_pesticides_en</w:t>
        </w:r>
      </w:hyperlink>
      <w:r w:rsidRPr="00651669">
        <w:rPr>
          <w:rFonts w:ascii="Arial" w:hAnsi="Arial" w:cs="Arial"/>
          <w:sz w:val="20"/>
          <w:szCs w:val="20"/>
          <w:lang w:val="sl-SI"/>
        </w:rPr>
        <w:t xml:space="preserve"> </w:t>
      </w:r>
    </w:p>
    <w:p w14:paraId="31A5E89B" w14:textId="600A627C" w:rsidR="00960783" w:rsidRPr="00644B6B" w:rsidRDefault="00960783">
      <w:pPr>
        <w:pStyle w:val="Sprotnaopomba-besedilo"/>
        <w:rPr>
          <w:lang w:val="sl-SI"/>
        </w:rPr>
      </w:pPr>
    </w:p>
  </w:footnote>
  <w:footnote w:id="3">
    <w:p w14:paraId="596D8B7B" w14:textId="4C648C7A" w:rsidR="00960783" w:rsidRPr="00237209" w:rsidRDefault="00960783">
      <w:pPr>
        <w:pStyle w:val="Sprotnaopomba-besedilo"/>
        <w:rPr>
          <w:rFonts w:ascii="Arial" w:hAnsi="Arial" w:cs="Arial"/>
          <w:lang w:val="sl-SI"/>
        </w:rPr>
      </w:pPr>
      <w:r>
        <w:rPr>
          <w:rStyle w:val="Sprotnaopomba-sklic"/>
        </w:rPr>
        <w:footnoteRef/>
      </w:r>
      <w:r w:rsidRPr="00237209">
        <w:rPr>
          <w:lang w:val="sl-SI"/>
        </w:rPr>
        <w:t xml:space="preserve"> </w:t>
      </w:r>
      <w:hyperlink r:id="rId3" w:anchor="c19176" w:history="1">
        <w:r w:rsidRPr="00237209">
          <w:rPr>
            <w:rStyle w:val="Hiperpovezava"/>
            <w:rFonts w:ascii="Arial" w:hAnsi="Arial" w:cs="Arial"/>
            <w:lang w:val="sl-SI"/>
          </w:rPr>
          <w:t>http://www.uvhvvr.gov.si/si/delovna_podrocja/fitofarmacevtska_sredstva/promet_uporaba_usposabljanje_in_naprave/uporaba_ffs/brosure/#c19176</w:t>
        </w:r>
      </w:hyperlink>
    </w:p>
    <w:p w14:paraId="5F00136A" w14:textId="60972450" w:rsidR="00960783" w:rsidRDefault="00000000">
      <w:pPr>
        <w:pStyle w:val="Sprotnaopomba-besedilo"/>
        <w:rPr>
          <w:lang w:val="sl-SI"/>
        </w:rPr>
      </w:pPr>
      <w:hyperlink r:id="rId4" w:history="1">
        <w:r w:rsidR="00960783" w:rsidRPr="00C42606">
          <w:rPr>
            <w:rStyle w:val="Hiperpovezava"/>
            <w:rFonts w:ascii="Arial" w:hAnsi="Arial" w:cs="Arial"/>
            <w:lang w:val="sl-SI"/>
          </w:rPr>
          <w:t>https://arhiv.kis.si/datoteke/File/kis/SLO/VAR/Publikacije/Temeljna_nacela_dobre_kmetijske_prakse_varstva_rastlin_in_varne_rabe_FFS.pdf</w:t>
        </w:r>
      </w:hyperlink>
    </w:p>
    <w:p w14:paraId="788497C8" w14:textId="77777777" w:rsidR="00960783" w:rsidRPr="00E87DAB" w:rsidRDefault="00960783">
      <w:pPr>
        <w:pStyle w:val="Sprotnaopomba-besedilo"/>
        <w:rPr>
          <w:lang w:val="sl-SI"/>
        </w:rPr>
      </w:pPr>
    </w:p>
  </w:footnote>
  <w:footnote w:id="4">
    <w:p w14:paraId="5F75D37A" w14:textId="77777777" w:rsidR="00960783" w:rsidRPr="00651669" w:rsidRDefault="00960783" w:rsidP="00C42606">
      <w:pPr>
        <w:spacing w:beforeLines="60" w:before="144" w:afterLines="60" w:after="144" w:line="240" w:lineRule="auto"/>
        <w:contextualSpacing/>
        <w:jc w:val="both"/>
        <w:rPr>
          <w:rFonts w:ascii="Arial" w:hAnsi="Arial" w:cs="Arial"/>
          <w:color w:val="FF0000"/>
          <w:sz w:val="20"/>
          <w:szCs w:val="20"/>
          <w:lang w:val="sl-SI"/>
        </w:rPr>
      </w:pPr>
      <w:r>
        <w:rPr>
          <w:rStyle w:val="Sprotnaopomba-sklic"/>
        </w:rPr>
        <w:footnoteRef/>
      </w:r>
      <w:r w:rsidRPr="00237209">
        <w:rPr>
          <w:lang w:val="sl-SI"/>
        </w:rPr>
        <w:t xml:space="preserve"> </w:t>
      </w:r>
      <w:hyperlink r:id="rId5" w:history="1">
        <w:r w:rsidRPr="00651669">
          <w:rPr>
            <w:rStyle w:val="Hiperpovezava"/>
            <w:rFonts w:ascii="Arial" w:hAnsi="Arial" w:cs="Arial"/>
            <w:sz w:val="20"/>
            <w:szCs w:val="20"/>
            <w:lang w:val="sl-SI"/>
          </w:rPr>
          <w:t>http://www.uvhvvr.gov.si/si/delovna_podrocja/fitofarmacevtska_sredstva/</w:t>
        </w:r>
      </w:hyperlink>
    </w:p>
    <w:p w14:paraId="2DF9C8AC" w14:textId="6D346EFF" w:rsidR="00960783" w:rsidRPr="00C42606" w:rsidRDefault="00960783">
      <w:pPr>
        <w:pStyle w:val="Sprotnaopomba-besedilo"/>
        <w:rPr>
          <w:lang w:val="sl-SI"/>
        </w:rPr>
      </w:pPr>
    </w:p>
  </w:footnote>
  <w:footnote w:id="5">
    <w:p w14:paraId="0F6FB6BD" w14:textId="3D840FF3" w:rsidR="00960783" w:rsidRPr="00237209" w:rsidRDefault="00960783" w:rsidP="00C25A89">
      <w:pPr>
        <w:spacing w:beforeLines="60" w:before="144" w:afterLines="60" w:after="144" w:line="240" w:lineRule="auto"/>
        <w:contextualSpacing/>
        <w:jc w:val="both"/>
        <w:rPr>
          <w:rFonts w:ascii="Arial" w:hAnsi="Arial" w:cs="Arial"/>
          <w:sz w:val="20"/>
          <w:szCs w:val="20"/>
          <w:lang w:val="sl-SI"/>
        </w:rPr>
      </w:pPr>
      <w:r>
        <w:rPr>
          <w:rStyle w:val="Sprotnaopomba-sklic"/>
        </w:rPr>
        <w:footnoteRef/>
      </w:r>
      <w:r w:rsidRPr="00237209">
        <w:rPr>
          <w:lang w:val="sl-SI"/>
        </w:rPr>
        <w:t xml:space="preserve"> </w:t>
      </w:r>
      <w:hyperlink r:id="rId6" w:history="1">
        <w:r w:rsidRPr="00237209">
          <w:rPr>
            <w:rStyle w:val="Hiperpovezava"/>
            <w:rFonts w:ascii="Arial" w:hAnsi="Arial" w:cs="Arial"/>
            <w:sz w:val="20"/>
            <w:szCs w:val="20"/>
            <w:lang w:val="sl-SI"/>
          </w:rPr>
          <w:t>http://www.nijz.si/</w:t>
        </w:r>
      </w:hyperlink>
    </w:p>
  </w:footnote>
  <w:footnote w:id="6">
    <w:p w14:paraId="5ED54D4C" w14:textId="09760D48" w:rsidR="00960783" w:rsidRPr="00240D63" w:rsidRDefault="00960783" w:rsidP="00240D63">
      <w:pPr>
        <w:spacing w:beforeLines="60" w:before="144" w:afterLines="60" w:after="144" w:line="240" w:lineRule="auto"/>
        <w:jc w:val="both"/>
        <w:rPr>
          <w:rFonts w:ascii="Arial" w:hAnsi="Arial" w:cs="Arial"/>
          <w:sz w:val="20"/>
          <w:szCs w:val="20"/>
          <w:lang w:val="sl-SI"/>
        </w:rPr>
      </w:pPr>
      <w:r>
        <w:rPr>
          <w:rStyle w:val="Sprotnaopomba-sklic"/>
        </w:rPr>
        <w:footnoteRef/>
      </w:r>
      <w:r w:rsidRPr="00237209">
        <w:rPr>
          <w:lang w:val="sl-SI"/>
        </w:rPr>
        <w:t xml:space="preserve"> </w:t>
      </w:r>
      <w:hyperlink r:id="rId7" w:history="1">
        <w:r w:rsidRPr="00651669">
          <w:rPr>
            <w:rStyle w:val="Hiperpovezava"/>
            <w:rFonts w:ascii="Arial" w:hAnsi="Arial" w:cs="Arial"/>
            <w:sz w:val="20"/>
            <w:szCs w:val="20"/>
            <w:lang w:val="sl-SI"/>
          </w:rPr>
          <w:t>http://www.uvhvvr.gov.si/si/delovna_podrocja/fitofarmacevtska_sredstva/</w:t>
        </w:r>
      </w:hyperlink>
    </w:p>
  </w:footnote>
  <w:footnote w:id="7">
    <w:p w14:paraId="73CA4AF8" w14:textId="14116D47" w:rsidR="00960783" w:rsidRPr="00237209" w:rsidRDefault="00960783">
      <w:pPr>
        <w:pStyle w:val="Sprotnaopomba-besedilo"/>
        <w:rPr>
          <w:rFonts w:ascii="Arial" w:hAnsi="Arial" w:cs="Arial"/>
          <w:lang w:val="sl-SI"/>
        </w:rPr>
      </w:pPr>
      <w:r w:rsidRPr="00240D63">
        <w:rPr>
          <w:rStyle w:val="Sprotnaopomba-sklic"/>
          <w:rFonts w:ascii="Arial" w:hAnsi="Arial" w:cs="Arial"/>
        </w:rPr>
        <w:footnoteRef/>
      </w:r>
      <w:r w:rsidRPr="00237209">
        <w:rPr>
          <w:rFonts w:ascii="Arial" w:hAnsi="Arial" w:cs="Arial"/>
          <w:lang w:val="sl-SI"/>
        </w:rPr>
        <w:t xml:space="preserve"> </w:t>
      </w:r>
      <w:hyperlink r:id="rId8" w:history="1">
        <w:r w:rsidRPr="00237209">
          <w:rPr>
            <w:rStyle w:val="Hiperpovezava"/>
            <w:rFonts w:ascii="Arial" w:hAnsi="Arial" w:cs="Arial"/>
            <w:lang w:val="sl-SI"/>
          </w:rPr>
          <w:t>http://www.uvhvvr.gov.si/en/areas_of_competence/plant_protection_products/</w:t>
        </w:r>
      </w:hyperlink>
    </w:p>
  </w:footnote>
  <w:footnote w:id="8">
    <w:p w14:paraId="33EC0F95" w14:textId="7246BEB8" w:rsidR="00960783" w:rsidRPr="00237209" w:rsidRDefault="00960783">
      <w:pPr>
        <w:pStyle w:val="Sprotnaopomba-besedilo"/>
        <w:rPr>
          <w:rFonts w:ascii="Arial" w:hAnsi="Arial" w:cs="Arial"/>
          <w:lang w:val="sl-SI"/>
        </w:rPr>
      </w:pPr>
      <w:r>
        <w:rPr>
          <w:rStyle w:val="Sprotnaopomba-sklic"/>
        </w:rPr>
        <w:footnoteRef/>
      </w:r>
      <w:r w:rsidRPr="00237209">
        <w:rPr>
          <w:lang w:val="sl-SI"/>
        </w:rPr>
        <w:t xml:space="preserve"> </w:t>
      </w:r>
      <w:hyperlink r:id="rId9" w:history="1">
        <w:r w:rsidRPr="00237209">
          <w:rPr>
            <w:rStyle w:val="Hiperpovezava"/>
            <w:rFonts w:ascii="Arial" w:hAnsi="Arial" w:cs="Arial"/>
            <w:lang w:val="sl-SI"/>
          </w:rPr>
          <w:t>http://www.kis.si/f/docs/Druge_publikacije/Kodeks_dobre_kmetijske_prakse_1.pdf</w:t>
        </w:r>
      </w:hyperlink>
    </w:p>
  </w:footnote>
  <w:footnote w:id="9">
    <w:p w14:paraId="7319421C" w14:textId="0E7931B4" w:rsidR="00960783" w:rsidRPr="00237209" w:rsidRDefault="00960783">
      <w:pPr>
        <w:pStyle w:val="Sprotnaopomba-besedilo"/>
        <w:rPr>
          <w:lang w:val="sl-SI"/>
        </w:rPr>
      </w:pPr>
      <w:r>
        <w:rPr>
          <w:rStyle w:val="Sprotnaopomba-sklic"/>
        </w:rPr>
        <w:footnoteRef/>
      </w:r>
      <w:r w:rsidRPr="00237209">
        <w:rPr>
          <w:lang w:val="sl-SI"/>
        </w:rPr>
        <w:t xml:space="preserve"> </w:t>
      </w:r>
      <w:hyperlink r:id="rId10" w:anchor="c19176" w:history="1">
        <w:r w:rsidRPr="00237209">
          <w:rPr>
            <w:rStyle w:val="Hiperpovezava"/>
            <w:rFonts w:ascii="Arial" w:hAnsi="Arial" w:cs="Arial"/>
            <w:lang w:val="sl-SI"/>
          </w:rPr>
          <w:t>http://www.uvhvvr.gov.si/si/delovna_podrocja/fitofarmacevtska_sredstva/promet_uporaba_usposabljanje_in_naprave/uporaba_ffs/brosure/#c19176</w:t>
        </w:r>
      </w:hyperlink>
    </w:p>
  </w:footnote>
  <w:footnote w:id="10">
    <w:p w14:paraId="588C9152" w14:textId="61C2A9A7" w:rsidR="00960783" w:rsidRPr="007538C4" w:rsidRDefault="00960783">
      <w:pPr>
        <w:pStyle w:val="Sprotnaopomba-besedilo"/>
        <w:rPr>
          <w:rFonts w:ascii="Arial" w:hAnsi="Arial" w:cs="Arial"/>
          <w:lang w:val="sl-SI"/>
        </w:rPr>
      </w:pPr>
      <w:r>
        <w:rPr>
          <w:rStyle w:val="Sprotnaopomba-sklic"/>
        </w:rPr>
        <w:footnoteRef/>
      </w:r>
      <w:hyperlink r:id="rId11" w:history="1">
        <w:r w:rsidRPr="007538C4">
          <w:rPr>
            <w:rStyle w:val="Hiperpovezava"/>
            <w:rFonts w:ascii="Arial" w:hAnsi="Arial" w:cs="Arial"/>
            <w:lang w:val="sl-SI"/>
          </w:rPr>
          <w:t>http://www.ivr.si</w:t>
        </w:r>
      </w:hyperlink>
    </w:p>
  </w:footnote>
  <w:footnote w:id="11">
    <w:p w14:paraId="189C4652" w14:textId="77777777" w:rsidR="00960783" w:rsidRPr="00651669" w:rsidRDefault="00960783" w:rsidP="00240D63">
      <w:pPr>
        <w:spacing w:beforeLines="60" w:before="144" w:afterLines="60" w:after="144" w:line="240" w:lineRule="auto"/>
        <w:contextualSpacing/>
        <w:jc w:val="both"/>
        <w:rPr>
          <w:rFonts w:ascii="Arial" w:hAnsi="Arial" w:cs="Arial"/>
          <w:color w:val="FF0000"/>
          <w:sz w:val="20"/>
          <w:szCs w:val="20"/>
          <w:lang w:val="sl-SI"/>
        </w:rPr>
      </w:pPr>
      <w:r>
        <w:rPr>
          <w:rStyle w:val="Sprotnaopomba-sklic"/>
        </w:rPr>
        <w:footnoteRef/>
      </w:r>
      <w:r w:rsidRPr="00237209">
        <w:rPr>
          <w:lang w:val="sl-SI"/>
        </w:rPr>
        <w:t xml:space="preserve"> </w:t>
      </w:r>
      <w:hyperlink r:id="rId12" w:anchor="c19176" w:history="1">
        <w:r w:rsidRPr="00651669">
          <w:rPr>
            <w:rStyle w:val="Hiperpovezava"/>
            <w:rFonts w:ascii="Arial" w:hAnsi="Arial" w:cs="Arial"/>
            <w:sz w:val="20"/>
            <w:szCs w:val="20"/>
            <w:lang w:val="sl-SI"/>
          </w:rPr>
          <w:t>http://www.uvhvvr.gov.si/si/delovna_podrocja/fitofarmacevtska_sredstva/promet_uporaba_usposabljanje_in_naprave/uporaba_ffs/brosure/#c19176</w:t>
        </w:r>
      </w:hyperlink>
    </w:p>
    <w:p w14:paraId="4AABC496" w14:textId="61A77A2C" w:rsidR="00960783" w:rsidRPr="00240D63" w:rsidRDefault="00960783">
      <w:pPr>
        <w:pStyle w:val="Sprotnaopomba-besedilo"/>
        <w:rPr>
          <w:lang w:val="sl-SI"/>
        </w:rPr>
      </w:pPr>
    </w:p>
  </w:footnote>
  <w:footnote w:id="12">
    <w:p w14:paraId="0E6AC266" w14:textId="730AA33E" w:rsidR="00960783" w:rsidRPr="00472991" w:rsidRDefault="00960783" w:rsidP="00472991">
      <w:pPr>
        <w:spacing w:beforeLines="60" w:before="144" w:afterLines="60" w:after="144" w:line="240" w:lineRule="auto"/>
        <w:jc w:val="both"/>
        <w:rPr>
          <w:rFonts w:ascii="Arial" w:hAnsi="Arial" w:cs="Arial"/>
          <w:sz w:val="20"/>
          <w:szCs w:val="20"/>
          <w:lang w:val="sl-SI"/>
        </w:rPr>
      </w:pPr>
      <w:r>
        <w:rPr>
          <w:rStyle w:val="Sprotnaopomba-sklic"/>
        </w:rPr>
        <w:footnoteRef/>
      </w:r>
      <w:r w:rsidRPr="00237209">
        <w:rPr>
          <w:lang w:val="sl-SI"/>
        </w:rPr>
        <w:t xml:space="preserve"> </w:t>
      </w:r>
      <w:hyperlink r:id="rId13" w:history="1">
        <w:r w:rsidRPr="008321A2">
          <w:rPr>
            <w:rStyle w:val="Hiperpovezava"/>
            <w:rFonts w:ascii="Arial" w:hAnsi="Arial" w:cs="Arial"/>
            <w:sz w:val="20"/>
            <w:szCs w:val="20"/>
            <w:lang w:val="sl-SI"/>
          </w:rPr>
          <w:t>http://www.mkgp.gov.si/si/delovna_podrocja/kmetijstvo/integrirana_pridelava/tehnoloska_navodila/</w:t>
        </w:r>
      </w:hyperlink>
    </w:p>
  </w:footnote>
  <w:footnote w:id="13">
    <w:p w14:paraId="59A2DA70" w14:textId="6DAFF716" w:rsidR="00960783" w:rsidRPr="00237209" w:rsidRDefault="00960783">
      <w:pPr>
        <w:pStyle w:val="Sprotnaopomba-besedilo"/>
        <w:rPr>
          <w:rFonts w:ascii="Arial" w:hAnsi="Arial" w:cs="Arial"/>
          <w:lang w:val="sl-SI"/>
        </w:rPr>
      </w:pPr>
      <w:r>
        <w:rPr>
          <w:rStyle w:val="Sprotnaopomba-sklic"/>
        </w:rPr>
        <w:footnoteRef/>
      </w:r>
      <w:r w:rsidRPr="00237209">
        <w:rPr>
          <w:lang w:val="sl-SI"/>
        </w:rPr>
        <w:t xml:space="preserve"> </w:t>
      </w:r>
      <w:hyperlink r:id="rId14" w:history="1">
        <w:r w:rsidRPr="00237209">
          <w:rPr>
            <w:rStyle w:val="Hiperpovezava"/>
            <w:rFonts w:ascii="Arial" w:hAnsi="Arial" w:cs="Arial"/>
            <w:lang w:val="sl-SI"/>
          </w:rPr>
          <w:t>http://www.program-podezelja.si/sl/knjiznica</w:t>
        </w:r>
      </w:hyperlink>
    </w:p>
  </w:footnote>
  <w:footnote w:id="14">
    <w:p w14:paraId="0F657DDF" w14:textId="2F4B3505" w:rsidR="00960783" w:rsidRPr="002A6B6A" w:rsidRDefault="00960783" w:rsidP="002A6B6A">
      <w:pPr>
        <w:spacing w:beforeLines="60" w:before="144" w:afterLines="60" w:after="144" w:line="240" w:lineRule="auto"/>
        <w:jc w:val="both"/>
        <w:rPr>
          <w:rFonts w:ascii="Arial" w:hAnsi="Arial" w:cs="Arial"/>
          <w:sz w:val="20"/>
          <w:szCs w:val="20"/>
          <w:lang w:val="sl-SI"/>
        </w:rPr>
      </w:pPr>
      <w:r>
        <w:rPr>
          <w:rStyle w:val="Sprotnaopomba-sklic"/>
        </w:rPr>
        <w:footnoteRef/>
      </w:r>
      <w:r w:rsidRPr="00237209">
        <w:rPr>
          <w:lang w:val="sl-SI"/>
        </w:rPr>
        <w:t xml:space="preserve"> </w:t>
      </w:r>
      <w:hyperlink r:id="rId15" w:history="1">
        <w:r w:rsidRPr="00A87210">
          <w:rPr>
            <w:rStyle w:val="Hiperpovezava"/>
            <w:rFonts w:ascii="Arial" w:hAnsi="Arial" w:cs="Arial"/>
            <w:sz w:val="20"/>
            <w:szCs w:val="20"/>
            <w:lang w:val="sl-SI"/>
          </w:rPr>
          <w:t>www.ivr.si</w:t>
        </w:r>
      </w:hyperlink>
      <w:r>
        <w:rPr>
          <w:rFonts w:ascii="Arial" w:hAnsi="Arial" w:cs="Arial"/>
          <w:sz w:val="20"/>
          <w:szCs w:val="20"/>
          <w:lang w:val="sl-SI"/>
        </w:rPr>
        <w:t xml:space="preserve"> </w:t>
      </w:r>
    </w:p>
  </w:footnote>
  <w:footnote w:id="15">
    <w:p w14:paraId="2EEDFD4F" w14:textId="5C4A8500" w:rsidR="00960783" w:rsidRPr="00237209" w:rsidRDefault="00960783">
      <w:pPr>
        <w:pStyle w:val="Sprotnaopomba-besedilo"/>
        <w:rPr>
          <w:lang w:val="sl-SI"/>
        </w:rPr>
      </w:pPr>
      <w:r>
        <w:rPr>
          <w:rStyle w:val="Sprotnaopomba-sklic"/>
        </w:rPr>
        <w:footnoteRef/>
      </w:r>
      <w:r w:rsidRPr="00237209">
        <w:rPr>
          <w:rFonts w:ascii="Arial" w:hAnsi="Arial" w:cs="Arial"/>
          <w:lang w:val="sl-SI"/>
        </w:rPr>
        <w:t xml:space="preserve"> </w:t>
      </w:r>
      <w:hyperlink r:id="rId16" w:history="1">
        <w:r w:rsidRPr="00237209">
          <w:rPr>
            <w:rStyle w:val="Hiperpovezava"/>
            <w:rFonts w:ascii="Arial" w:hAnsi="Arial" w:cs="Arial"/>
            <w:lang w:val="sl-SI"/>
          </w:rPr>
          <w:t>http://spletni2.furs.gov.si/FFS/REGSR/FFS_SeznL.asp?top=1</w:t>
        </w:r>
      </w:hyperlink>
    </w:p>
    <w:p w14:paraId="5AD15602" w14:textId="77777777" w:rsidR="00960783" w:rsidRPr="002A6B6A" w:rsidRDefault="00960783">
      <w:pPr>
        <w:pStyle w:val="Sprotnaopomba-besedilo"/>
        <w:rPr>
          <w:lang w:val="sl-SI"/>
        </w:rPr>
      </w:pPr>
    </w:p>
  </w:footnote>
  <w:footnote w:id="16">
    <w:p w14:paraId="69339D49" w14:textId="7A6D7F8F" w:rsidR="005473AB" w:rsidRDefault="005473AB">
      <w:pPr>
        <w:pStyle w:val="Sprotnaopomba-besedilo"/>
        <w:rPr>
          <w:rFonts w:cs="Calibri"/>
          <w:color w:val="000000"/>
          <w:lang w:val="sl-SI" w:eastAsia="sl-SI"/>
        </w:rPr>
      </w:pPr>
      <w:r>
        <w:rPr>
          <w:rStyle w:val="Sprotnaopomba-sklic"/>
        </w:rPr>
        <w:footnoteRef/>
      </w:r>
      <w:r w:rsidRPr="00237209">
        <w:rPr>
          <w:lang w:val="sl-SI"/>
        </w:rPr>
        <w:t xml:space="preserve"> </w:t>
      </w:r>
      <w:hyperlink r:id="rId17" w:history="1">
        <w:r w:rsidRPr="001E3D97">
          <w:rPr>
            <w:rStyle w:val="Hiperpovezava"/>
            <w:rFonts w:cs="Calibri"/>
            <w:lang w:val="sl-SI" w:eastAsia="sl-SI"/>
          </w:rPr>
          <w:t>http://www.dlib.si/stream/URN:NBN:SI:DOC-BPCWUHMF/8789a5b5-9363-4111-8183-8fc8c5814138/PDF</w:t>
        </w:r>
      </w:hyperlink>
      <w:r w:rsidR="00C23AA8">
        <w:rPr>
          <w:rFonts w:cs="Calibri"/>
          <w:color w:val="000000"/>
          <w:lang w:val="sl-SI" w:eastAsia="sl-SI"/>
        </w:rPr>
        <w:t xml:space="preserve"> </w:t>
      </w:r>
    </w:p>
    <w:p w14:paraId="584984A7" w14:textId="77777777" w:rsidR="005473AB" w:rsidRPr="005473AB" w:rsidRDefault="005473AB">
      <w:pPr>
        <w:pStyle w:val="Sprotnaopomba-besedilo"/>
        <w:rPr>
          <w:lang w:val="sl-SI"/>
        </w:rPr>
      </w:pPr>
    </w:p>
  </w:footnote>
  <w:footnote w:id="17">
    <w:p w14:paraId="128152C4" w14:textId="211D41AE" w:rsidR="00C23AA8" w:rsidRDefault="005473AB" w:rsidP="005473AB">
      <w:pPr>
        <w:autoSpaceDE w:val="0"/>
        <w:autoSpaceDN w:val="0"/>
        <w:adjustRightInd w:val="0"/>
        <w:spacing w:after="0" w:line="240" w:lineRule="auto"/>
        <w:rPr>
          <w:rFonts w:ascii="Helv" w:hAnsi="Helv" w:cs="Helv"/>
          <w:color w:val="000000"/>
          <w:sz w:val="20"/>
          <w:szCs w:val="20"/>
          <w:lang w:val="sl-SI" w:eastAsia="sl-SI"/>
        </w:rPr>
      </w:pPr>
      <w:r>
        <w:rPr>
          <w:rStyle w:val="Sprotnaopomba-sklic"/>
        </w:rPr>
        <w:footnoteRef/>
      </w:r>
      <w:hyperlink r:id="rId18" w:history="1">
        <w:r w:rsidR="00C23AA8" w:rsidRPr="001E3D97">
          <w:rPr>
            <w:rStyle w:val="Hiperpovezava"/>
            <w:rFonts w:ascii="Helv" w:hAnsi="Helv" w:cs="Helv"/>
            <w:sz w:val="20"/>
            <w:szCs w:val="20"/>
            <w:lang w:val="sl-SI" w:eastAsia="sl-SI"/>
          </w:rPr>
          <w:t>http://www.sicris.si/public/jqm/prj.aspx?lang=slv&amp;opdescr=orgSearch&amp;opt=2&amp;subopt=405&amp;code1=org&amp;code2=nameadvanced&amp;psize=1&amp;hits=1&amp;page=1&amp;count=&amp;search_term=name=401%20and%20sci=%20and%20fil=%20and%20sub=%20and%20statfrm=&amp;id=8722&amp;slng=&amp;order_by</w:t>
        </w:r>
      </w:hyperlink>
      <w:r w:rsidR="00C23AA8">
        <w:rPr>
          <w:rFonts w:ascii="Helv" w:hAnsi="Helv" w:cs="Helv"/>
          <w:color w:val="000000"/>
          <w:sz w:val="20"/>
          <w:szCs w:val="20"/>
          <w:lang w:val="sl-SI" w:eastAsia="sl-SI"/>
        </w:rPr>
        <w:t xml:space="preserve">= </w:t>
      </w:r>
    </w:p>
    <w:p w14:paraId="7D2607C5" w14:textId="77777777" w:rsidR="00C23AA8" w:rsidRDefault="00C23AA8" w:rsidP="005473AB">
      <w:pPr>
        <w:autoSpaceDE w:val="0"/>
        <w:autoSpaceDN w:val="0"/>
        <w:adjustRightInd w:val="0"/>
        <w:spacing w:after="0" w:line="240" w:lineRule="auto"/>
        <w:rPr>
          <w:rFonts w:ascii="Helv" w:hAnsi="Helv" w:cs="Helv"/>
          <w:color w:val="000000"/>
          <w:sz w:val="20"/>
          <w:szCs w:val="20"/>
          <w:lang w:val="sl-SI" w:eastAsia="sl-SI"/>
        </w:rPr>
      </w:pPr>
    </w:p>
    <w:p w14:paraId="620508B8" w14:textId="77777777" w:rsidR="005473AB" w:rsidRDefault="005473AB" w:rsidP="005473AB">
      <w:pPr>
        <w:autoSpaceDE w:val="0"/>
        <w:autoSpaceDN w:val="0"/>
        <w:adjustRightInd w:val="0"/>
        <w:spacing w:after="0" w:line="240" w:lineRule="auto"/>
        <w:rPr>
          <w:rFonts w:ascii="Helv" w:hAnsi="Helv" w:cs="Helv"/>
          <w:color w:val="000000"/>
          <w:sz w:val="20"/>
          <w:szCs w:val="20"/>
          <w:lang w:val="sl-SI" w:eastAsia="sl-SI"/>
        </w:rPr>
      </w:pPr>
    </w:p>
    <w:p w14:paraId="2B42AB8A" w14:textId="77777777" w:rsidR="005473AB" w:rsidRDefault="005473AB" w:rsidP="005473AB">
      <w:pPr>
        <w:autoSpaceDE w:val="0"/>
        <w:autoSpaceDN w:val="0"/>
        <w:adjustRightInd w:val="0"/>
        <w:spacing w:after="0" w:line="240" w:lineRule="auto"/>
        <w:rPr>
          <w:rFonts w:ascii="Helv" w:hAnsi="Helv" w:cs="Helv"/>
          <w:color w:val="000000"/>
          <w:sz w:val="20"/>
          <w:szCs w:val="20"/>
          <w:lang w:val="sl-SI" w:eastAsia="sl-SI"/>
        </w:rPr>
      </w:pPr>
    </w:p>
    <w:p w14:paraId="662E3801" w14:textId="032F7DDD" w:rsidR="005473AB" w:rsidRDefault="005473AB">
      <w:pPr>
        <w:pStyle w:val="Sprotnaopomba-besedilo"/>
        <w:rPr>
          <w:lang w:val="sl-SI"/>
        </w:rPr>
      </w:pPr>
    </w:p>
    <w:p w14:paraId="73C05F71" w14:textId="77777777" w:rsidR="005473AB" w:rsidRPr="005473AB" w:rsidRDefault="005473AB">
      <w:pPr>
        <w:pStyle w:val="Sprotnaopomba-besedilo"/>
        <w:rPr>
          <w:lang w:val="sl-SI"/>
        </w:rPr>
      </w:pPr>
    </w:p>
  </w:footnote>
  <w:footnote w:id="18">
    <w:p w14:paraId="5A268031" w14:textId="77777777" w:rsidR="00960783" w:rsidRPr="00651669" w:rsidRDefault="00960783" w:rsidP="00F94ACC">
      <w:pPr>
        <w:spacing w:beforeLines="60" w:before="144" w:afterLines="60" w:after="144" w:line="240" w:lineRule="auto"/>
        <w:jc w:val="both"/>
        <w:rPr>
          <w:rFonts w:ascii="Arial" w:hAnsi="Arial" w:cs="Arial"/>
          <w:bCs/>
          <w:sz w:val="20"/>
          <w:szCs w:val="20"/>
          <w:lang w:val="sl-SI" w:eastAsia="sl-SI"/>
        </w:rPr>
      </w:pPr>
      <w:r>
        <w:rPr>
          <w:rStyle w:val="Sprotnaopomba-sklic"/>
        </w:rPr>
        <w:footnoteRef/>
      </w:r>
      <w:r w:rsidRPr="00237209">
        <w:rPr>
          <w:lang w:val="sl-SI"/>
        </w:rPr>
        <w:t xml:space="preserve"> </w:t>
      </w:r>
      <w:hyperlink r:id="rId19" w:history="1">
        <w:r w:rsidRPr="00651669">
          <w:rPr>
            <w:rStyle w:val="Hiperpovezava"/>
            <w:rFonts w:ascii="Arial" w:hAnsi="Arial" w:cs="Arial"/>
            <w:bCs/>
            <w:sz w:val="20"/>
            <w:szCs w:val="20"/>
            <w:lang w:val="sl-SI" w:eastAsia="sl-SI"/>
          </w:rPr>
          <w:t>http://www.uvhvvr.gov.si/si/delovna_podrocja/ostanki_pesticidov/</w:t>
        </w:r>
      </w:hyperlink>
    </w:p>
    <w:p w14:paraId="6C08AA59" w14:textId="6A89B44E" w:rsidR="00960783" w:rsidRPr="00F94ACC" w:rsidRDefault="00960783">
      <w:pPr>
        <w:pStyle w:val="Sprotnaopomba-besedilo"/>
        <w:rPr>
          <w:lang w:val="sl-SI"/>
        </w:rPr>
      </w:pPr>
    </w:p>
  </w:footnote>
  <w:footnote w:id="19">
    <w:p w14:paraId="07DF0A10" w14:textId="08E7AE8E" w:rsidR="00960783" w:rsidRPr="00237209" w:rsidRDefault="00960783">
      <w:pPr>
        <w:pStyle w:val="Sprotnaopomba-besedilo"/>
        <w:rPr>
          <w:rFonts w:ascii="Arial" w:hAnsi="Arial" w:cs="Arial"/>
          <w:lang w:val="sl-SI"/>
        </w:rPr>
      </w:pPr>
      <w:r>
        <w:rPr>
          <w:rStyle w:val="Sprotnaopomba-sklic"/>
        </w:rPr>
        <w:footnoteRef/>
      </w:r>
      <w:r w:rsidRPr="00237209">
        <w:rPr>
          <w:lang w:val="sl-SI"/>
        </w:rPr>
        <w:t xml:space="preserve"> </w:t>
      </w:r>
      <w:hyperlink r:id="rId20" w:history="1">
        <w:r w:rsidRPr="00237209">
          <w:rPr>
            <w:rStyle w:val="Hiperpovezava"/>
            <w:rFonts w:ascii="Arial" w:hAnsi="Arial" w:cs="Arial"/>
            <w:lang w:val="sl-SI"/>
          </w:rPr>
          <w:t>https://www.dlib.si/results/?euapi=1&amp;query=%27keywords%3dciljni+raziskovalni+projekti%27&amp;pageSize=25&amp;ftype=ciljni+raziskovalni+projekti&amp;sortDir=ASC&amp;sort=date</w:t>
        </w:r>
      </w:hyperlink>
    </w:p>
    <w:p w14:paraId="340DBD42" w14:textId="77777777" w:rsidR="00960783" w:rsidRPr="002D5087" w:rsidRDefault="00960783">
      <w:pPr>
        <w:pStyle w:val="Sprotnaopomba-besedilo"/>
        <w:rPr>
          <w:lang w:val="sl-SI"/>
        </w:rPr>
      </w:pPr>
    </w:p>
  </w:footnote>
  <w:footnote w:id="20">
    <w:p w14:paraId="07BB2338" w14:textId="52500D62" w:rsidR="005473AB" w:rsidRDefault="005473AB">
      <w:pPr>
        <w:pStyle w:val="Sprotnaopomba-besedilo"/>
        <w:rPr>
          <w:rFonts w:ascii="Helv" w:hAnsi="Helv" w:cs="Helv"/>
          <w:color w:val="000000"/>
          <w:lang w:val="sl-SI" w:eastAsia="sl-SI"/>
        </w:rPr>
      </w:pPr>
      <w:r>
        <w:rPr>
          <w:rStyle w:val="Sprotnaopomba-sklic"/>
        </w:rPr>
        <w:footnoteRef/>
      </w:r>
      <w:r w:rsidRPr="00237209">
        <w:rPr>
          <w:lang w:val="sl-SI"/>
        </w:rPr>
        <w:t xml:space="preserve"> </w:t>
      </w:r>
      <w:hyperlink r:id="rId21" w:history="1">
        <w:r>
          <w:rPr>
            <w:rFonts w:ascii="Arial" w:hAnsi="Arial" w:cs="Arial"/>
            <w:color w:val="0000FF"/>
            <w:u w:val="single"/>
            <w:lang w:val="sl-SI" w:eastAsia="sl-SI"/>
          </w:rPr>
          <w:t>Preučevanje okolju prijaznih tehnologij pridelovanja koruze in zatiranja plevela</w:t>
        </w:r>
      </w:hyperlink>
      <w:r>
        <w:rPr>
          <w:rFonts w:ascii="Arial" w:hAnsi="Arial" w:cs="Arial"/>
          <w:color w:val="000000"/>
          <w:lang w:val="sl-SI" w:eastAsia="sl-SI"/>
        </w:rPr>
        <w:t xml:space="preserve"> </w:t>
      </w:r>
      <w:r>
        <w:rPr>
          <w:rFonts w:ascii="Helv" w:hAnsi="Helv" w:cs="Helv"/>
          <w:color w:val="000000"/>
          <w:lang w:val="sl-SI" w:eastAsia="sl-SI"/>
        </w:rPr>
        <w:t xml:space="preserve">objavljeno: </w:t>
      </w:r>
      <w:hyperlink r:id="rId22" w:history="1">
        <w:r w:rsidRPr="001E3D97">
          <w:rPr>
            <w:rStyle w:val="Hiperpovezava"/>
            <w:rFonts w:ascii="Helv" w:hAnsi="Helv" w:cs="Helv"/>
            <w:lang w:val="sl-SI" w:eastAsia="sl-SI"/>
          </w:rPr>
          <w:t>http://www.dlib.si/details/URN:NBN:SI:DOC-RJFXGEPW</w:t>
        </w:r>
      </w:hyperlink>
    </w:p>
    <w:p w14:paraId="2CF5A43F" w14:textId="77777777" w:rsidR="005473AB" w:rsidRPr="005473AB" w:rsidRDefault="005473AB">
      <w:pPr>
        <w:pStyle w:val="Sprotnaopomba-besedilo"/>
        <w:rPr>
          <w:lang w:val="sl-SI"/>
        </w:rPr>
      </w:pPr>
    </w:p>
  </w:footnote>
  <w:footnote w:id="21">
    <w:p w14:paraId="76F365B6" w14:textId="62F42BFE" w:rsidR="005473AB" w:rsidRDefault="005473AB">
      <w:pPr>
        <w:pStyle w:val="Sprotnaopomba-besedilo"/>
        <w:rPr>
          <w:rFonts w:ascii="Arial" w:hAnsi="Arial" w:cs="Arial"/>
          <w:color w:val="000000"/>
          <w:lang w:val="sl-SI" w:eastAsia="sl-SI"/>
        </w:rPr>
      </w:pPr>
      <w:r>
        <w:rPr>
          <w:rStyle w:val="Sprotnaopomba-sklic"/>
        </w:rPr>
        <w:footnoteRef/>
      </w:r>
      <w:r w:rsidRPr="00237209">
        <w:rPr>
          <w:lang w:val="sl-SI"/>
        </w:rPr>
        <w:t xml:space="preserve"> </w:t>
      </w:r>
      <w:hyperlink r:id="rId23" w:history="1">
        <w:r>
          <w:rPr>
            <w:rFonts w:ascii="Arial" w:hAnsi="Arial" w:cs="Arial"/>
            <w:color w:val="0000FF"/>
            <w:u w:val="single"/>
            <w:lang w:val="sl-SI" w:eastAsia="sl-SI"/>
          </w:rPr>
          <w:t>Uporaba metod z nizkim tveganjem za varstvo zelenjadnic</w:t>
        </w:r>
      </w:hyperlink>
      <w:r>
        <w:rPr>
          <w:rFonts w:ascii="Arial" w:hAnsi="Arial" w:cs="Arial"/>
          <w:color w:val="000000"/>
          <w:lang w:val="sl-SI" w:eastAsia="sl-SI"/>
        </w:rPr>
        <w:t xml:space="preserve"> (projekt se še izvaja: </w:t>
      </w:r>
      <w:hyperlink r:id="rId24" w:history="1">
        <w:r w:rsidRPr="001E3D97">
          <w:rPr>
            <w:rStyle w:val="Hiperpovezava"/>
            <w:rFonts w:ascii="Arial" w:hAnsi="Arial" w:cs="Arial"/>
            <w:lang w:val="sl-SI" w:eastAsia="sl-SI"/>
          </w:rPr>
          <w:t>http://www.kis.si/Ciljni_raziskovalni_programi_CRP/Projekt_V4-1602_Uporaba_metod_z_nizkim_tveganjem_za_varstvo_zelenjadnic/</w:t>
        </w:r>
      </w:hyperlink>
    </w:p>
    <w:p w14:paraId="647FAF8E" w14:textId="77777777" w:rsidR="005473AB" w:rsidRPr="005473AB" w:rsidRDefault="005473AB">
      <w:pPr>
        <w:pStyle w:val="Sprotnaopomba-besedilo"/>
        <w:rPr>
          <w:lang w:val="sl-SI"/>
        </w:rPr>
      </w:pPr>
    </w:p>
  </w:footnote>
  <w:footnote w:id="22">
    <w:p w14:paraId="54853E11" w14:textId="45A08871" w:rsidR="00960783" w:rsidRPr="00107687" w:rsidRDefault="00960783">
      <w:pPr>
        <w:pStyle w:val="Sprotnaopomba-besedilo"/>
        <w:rPr>
          <w:lang w:val="sl-SI"/>
        </w:rPr>
      </w:pPr>
      <w:r>
        <w:rPr>
          <w:rStyle w:val="Sprotnaopomba-sklic"/>
        </w:rPr>
        <w:footnoteRef/>
      </w:r>
      <w:r w:rsidRPr="00237209">
        <w:rPr>
          <w:lang w:val="sl-SI"/>
        </w:rPr>
        <w:t xml:space="preserve"> </w:t>
      </w:r>
      <w:hyperlink r:id="rId25" w:history="1">
        <w:r w:rsidRPr="00237209">
          <w:rPr>
            <w:rStyle w:val="Hiperpovezava"/>
            <w:rFonts w:ascii="Arial" w:hAnsi="Arial" w:cs="Arial"/>
            <w:lang w:val="sl-SI"/>
          </w:rPr>
          <w:t>http://www.program-podezelja.si/sl/knjiznica</w:t>
        </w:r>
      </w:hyperlink>
      <w:r w:rsidRPr="00237209">
        <w:rPr>
          <w:rFonts w:ascii="Arial" w:hAnsi="Arial" w:cs="Arial"/>
          <w:lang w:val="sl-SI"/>
        </w:rPr>
        <w:t>.</w:t>
      </w:r>
    </w:p>
  </w:footnote>
  <w:footnote w:id="23">
    <w:p w14:paraId="6A9F5787" w14:textId="6A60B9D1" w:rsidR="00960783" w:rsidRPr="00237209" w:rsidRDefault="00960783">
      <w:pPr>
        <w:pStyle w:val="Sprotnaopomba-besedilo"/>
        <w:rPr>
          <w:rFonts w:ascii="Arial" w:hAnsi="Arial" w:cs="Arial"/>
          <w:lang w:val="sl-SI"/>
        </w:rPr>
      </w:pPr>
      <w:r>
        <w:rPr>
          <w:rStyle w:val="Sprotnaopomba-sklic"/>
        </w:rPr>
        <w:footnoteRef/>
      </w:r>
      <w:hyperlink r:id="rId26" w:history="1">
        <w:r w:rsidRPr="00237209">
          <w:rPr>
            <w:rStyle w:val="Hiperpovezava"/>
            <w:rFonts w:ascii="Arial" w:hAnsi="Arial" w:cs="Arial"/>
            <w:lang w:val="sl-SI"/>
          </w:rPr>
          <w:t>http://www.program-podezelja.si/sl/knjiznica</w:t>
        </w:r>
      </w:hyperlink>
    </w:p>
  </w:footnote>
  <w:footnote w:id="24">
    <w:p w14:paraId="6FF08FB5" w14:textId="4CE438B8" w:rsidR="00960783" w:rsidRPr="00735592" w:rsidRDefault="00960783">
      <w:pPr>
        <w:pStyle w:val="Sprotnaopomba-besedilo"/>
        <w:rPr>
          <w:lang w:val="sl-SI"/>
        </w:rPr>
      </w:pPr>
      <w:r>
        <w:rPr>
          <w:rStyle w:val="Sprotnaopomba-sklic"/>
        </w:rPr>
        <w:footnoteRef/>
      </w:r>
      <w:r w:rsidRPr="00237209">
        <w:rPr>
          <w:lang w:val="sl-SI"/>
        </w:rPr>
        <w:t xml:space="preserve"> </w:t>
      </w:r>
      <w:hyperlink r:id="rId27" w:history="1">
        <w:r w:rsidRPr="006A3B7B">
          <w:rPr>
            <w:rStyle w:val="Hiperpovezava"/>
            <w:lang w:val="sl-SI"/>
          </w:rPr>
          <w:t>http://www.mkgp.gov.si/fileadmin/mkgp.gov.si/pageuploads/podrocja/Kmetijstvo/Integrirana_pridelava/IPG-TN_2015_final.docx</w:t>
        </w:r>
      </w:hyperlink>
    </w:p>
  </w:footnote>
  <w:footnote w:id="25">
    <w:p w14:paraId="5B755692" w14:textId="5545A6A5" w:rsidR="00960783" w:rsidRPr="00BE772D" w:rsidRDefault="00960783">
      <w:pPr>
        <w:pStyle w:val="Sprotnaopomba-besedilo"/>
        <w:rPr>
          <w:lang w:val="sl-SI"/>
        </w:rPr>
      </w:pPr>
      <w:r>
        <w:rPr>
          <w:rStyle w:val="Sprotnaopomba-sklic"/>
        </w:rPr>
        <w:footnoteRef/>
      </w:r>
      <w:r w:rsidRPr="00237209">
        <w:rPr>
          <w:lang w:val="sl-SI"/>
        </w:rPr>
        <w:t xml:space="preserve"> </w:t>
      </w:r>
      <w:hyperlink r:id="rId28" w:history="1">
        <w:r w:rsidRPr="00237209">
          <w:rPr>
            <w:rStyle w:val="Hiperpovezava"/>
            <w:lang w:val="sl-SI"/>
          </w:rPr>
          <w:t>https://www.ivr.si/</w:t>
        </w:r>
      </w:hyperlink>
      <w:r w:rsidRPr="00237209">
        <w:rPr>
          <w:lang w:val="sl-SI"/>
        </w:rPr>
        <w:t xml:space="preserve"> </w:t>
      </w:r>
    </w:p>
  </w:footnote>
  <w:footnote w:id="26">
    <w:p w14:paraId="60A78CE8" w14:textId="5BE37862" w:rsidR="00960783" w:rsidRPr="00237209" w:rsidRDefault="00960783">
      <w:pPr>
        <w:pStyle w:val="Sprotnaopomba-besedilo"/>
        <w:rPr>
          <w:lang w:val="sl-SI"/>
        </w:rPr>
      </w:pPr>
      <w:r>
        <w:rPr>
          <w:rStyle w:val="Sprotnaopomba-sklic"/>
        </w:rPr>
        <w:footnoteRef/>
      </w:r>
      <w:r w:rsidRPr="00237209">
        <w:rPr>
          <w:lang w:val="sl-SI"/>
        </w:rPr>
        <w:t xml:space="preserve"> </w:t>
      </w:r>
      <w:hyperlink r:id="rId29" w:history="1">
        <w:r w:rsidRPr="00237209">
          <w:rPr>
            <w:rStyle w:val="Hiperpovezava"/>
            <w:lang w:val="sl-SI"/>
          </w:rPr>
          <w:t>http://www.uvhvvr.gov.si/si/delovna_podrocja/zdravje_rastlin/sluzba_za_varstvo_rastlin/</w:t>
        </w:r>
      </w:hyperlink>
    </w:p>
    <w:p w14:paraId="1037C79A" w14:textId="16D59014" w:rsidR="00960783" w:rsidRPr="00337D89" w:rsidRDefault="00960783">
      <w:pPr>
        <w:pStyle w:val="Sprotnaopomba-besedilo"/>
        <w:rPr>
          <w:lang w:val="sl-SI"/>
        </w:rPr>
      </w:pPr>
      <w:r w:rsidRPr="00237209">
        <w:rPr>
          <w:lang w:val="sl-SI"/>
        </w:rPr>
        <w:t xml:space="preserve"> </w:t>
      </w:r>
    </w:p>
  </w:footnote>
  <w:footnote w:id="27">
    <w:p w14:paraId="129EEAC6" w14:textId="7A97D1B9" w:rsidR="00960783" w:rsidRPr="000052A0" w:rsidRDefault="00960783" w:rsidP="000052A0">
      <w:pPr>
        <w:spacing w:before="60" w:after="60" w:line="240" w:lineRule="auto"/>
        <w:jc w:val="both"/>
        <w:rPr>
          <w:rFonts w:ascii="Arial" w:hAnsi="Arial" w:cs="Arial"/>
          <w:sz w:val="20"/>
          <w:szCs w:val="20"/>
          <w:lang w:val="sl-SI"/>
        </w:rPr>
      </w:pPr>
      <w:r>
        <w:rPr>
          <w:rStyle w:val="Sprotnaopomba-sklic"/>
        </w:rPr>
        <w:footnoteRef/>
      </w:r>
      <w:r w:rsidRPr="00237209">
        <w:rPr>
          <w:lang w:val="sl-SI"/>
        </w:rPr>
        <w:t xml:space="preserve"> </w:t>
      </w:r>
      <w:hyperlink r:id="rId30" w:history="1">
        <w:r w:rsidRPr="00651669">
          <w:rPr>
            <w:rStyle w:val="Hiperpovezava"/>
            <w:rFonts w:ascii="Arial" w:hAnsi="Arial" w:cs="Arial"/>
            <w:sz w:val="20"/>
            <w:szCs w:val="20"/>
            <w:lang w:val="sl-SI"/>
          </w:rPr>
          <w:t>http://www.fito-info.si/index.asp?ID=Prognoze/index.asp</w:t>
        </w:r>
      </w:hyperlink>
    </w:p>
  </w:footnote>
  <w:footnote w:id="28">
    <w:p w14:paraId="3C917C6C" w14:textId="74854F8F" w:rsidR="00960783" w:rsidRPr="00237209" w:rsidRDefault="00960783" w:rsidP="0006188D">
      <w:pPr>
        <w:spacing w:beforeLines="60" w:before="144" w:afterLines="60" w:after="144" w:line="240" w:lineRule="auto"/>
        <w:jc w:val="both"/>
        <w:rPr>
          <w:lang w:val="sl-SI"/>
        </w:rPr>
      </w:pPr>
      <w:r>
        <w:rPr>
          <w:rStyle w:val="Sprotnaopomba-sklic"/>
        </w:rPr>
        <w:footnoteRef/>
      </w:r>
      <w:r w:rsidRPr="00237209">
        <w:rPr>
          <w:lang w:val="sl-SI"/>
        </w:rPr>
        <w:t xml:space="preserve"> </w:t>
      </w:r>
      <w:hyperlink r:id="rId31" w:history="1">
        <w:r w:rsidRPr="00237209">
          <w:rPr>
            <w:rStyle w:val="Hiperpovezava"/>
            <w:lang w:val="sl-SI"/>
          </w:rPr>
          <w:t>http://www.uvhvvr.gov.si/si/delovna_podrocja/zdravje_rastlin/</w:t>
        </w:r>
      </w:hyperlink>
    </w:p>
    <w:p w14:paraId="31F2F6C1" w14:textId="77777777" w:rsidR="00960783" w:rsidRPr="000052A0" w:rsidRDefault="00960783" w:rsidP="0006188D">
      <w:pPr>
        <w:spacing w:beforeLines="60" w:before="144" w:afterLines="60" w:after="144" w:line="240" w:lineRule="auto"/>
        <w:jc w:val="both"/>
        <w:rPr>
          <w:lang w:val="sl-SI"/>
        </w:rPr>
      </w:pPr>
    </w:p>
  </w:footnote>
  <w:footnote w:id="29">
    <w:p w14:paraId="5525136A" w14:textId="1A8DF32F" w:rsidR="00960783" w:rsidRPr="00E92A79" w:rsidRDefault="00960783">
      <w:pPr>
        <w:pStyle w:val="Sprotnaopomba-besedilo"/>
        <w:rPr>
          <w:lang w:val="sl-SI"/>
        </w:rPr>
      </w:pPr>
      <w:r>
        <w:rPr>
          <w:rStyle w:val="Sprotnaopomba-sklic"/>
        </w:rPr>
        <w:footnoteRef/>
      </w:r>
      <w:r w:rsidRPr="00237209">
        <w:rPr>
          <w:lang w:val="sl-SI"/>
        </w:rPr>
        <w:t xml:space="preserve"> </w:t>
      </w:r>
      <w:hyperlink r:id="rId32" w:history="1">
        <w:r w:rsidR="001F7521" w:rsidRPr="004C0E3C">
          <w:rPr>
            <w:rStyle w:val="Hiperpovezava"/>
            <w:rFonts w:ascii="Arial" w:hAnsi="Arial" w:cs="Arial"/>
            <w:lang w:val="sl-SI"/>
          </w:rPr>
          <w:t>https://www.stat.si/StatWeb/News/Index/6258</w:t>
        </w:r>
      </w:hyperlink>
    </w:p>
  </w:footnote>
  <w:footnote w:id="30">
    <w:p w14:paraId="324107B6" w14:textId="484A86D3" w:rsidR="00960783" w:rsidRDefault="00960783" w:rsidP="00F93E2E">
      <w:pPr>
        <w:spacing w:beforeLines="60" w:before="144" w:afterLines="60" w:after="144" w:line="240" w:lineRule="auto"/>
        <w:jc w:val="both"/>
        <w:rPr>
          <w:rFonts w:ascii="Arial" w:hAnsi="Arial" w:cs="Arial"/>
          <w:sz w:val="20"/>
          <w:szCs w:val="20"/>
          <w:lang w:val="sl-SI"/>
        </w:rPr>
      </w:pPr>
      <w:r>
        <w:rPr>
          <w:rStyle w:val="Sprotnaopomba-sklic"/>
        </w:rPr>
        <w:footnoteRef/>
      </w:r>
      <w:r w:rsidRPr="00237209">
        <w:rPr>
          <w:lang w:val="sl-SI"/>
        </w:rPr>
        <w:t xml:space="preserve"> </w:t>
      </w:r>
      <w:hyperlink r:id="rId33" w:history="1">
        <w:r w:rsidRPr="00A21F66">
          <w:rPr>
            <w:rStyle w:val="Hiperpovezava"/>
            <w:rFonts w:ascii="Arial" w:hAnsi="Arial" w:cs="Arial"/>
            <w:sz w:val="20"/>
            <w:szCs w:val="20"/>
            <w:lang w:val="sl-SI"/>
          </w:rPr>
          <w:t>http://pxweb.stat.si/pxweb/Database/Okolje/15_kmetijstvo_ribistvo/07_reproduk_material/03_15708_raba_pesticidov/03_15708_raba_pesticidov.asp</w:t>
        </w:r>
      </w:hyperlink>
    </w:p>
    <w:p w14:paraId="5173A213" w14:textId="5D9CC5AF" w:rsidR="00960783" w:rsidRDefault="00000000" w:rsidP="00F93E2E">
      <w:pPr>
        <w:spacing w:beforeLines="60" w:before="144" w:afterLines="60" w:after="144" w:line="240" w:lineRule="auto"/>
        <w:jc w:val="both"/>
        <w:rPr>
          <w:rFonts w:ascii="Arial" w:hAnsi="Arial" w:cs="Arial"/>
          <w:sz w:val="20"/>
          <w:szCs w:val="20"/>
          <w:lang w:val="sl-SI"/>
        </w:rPr>
      </w:pPr>
      <w:hyperlink r:id="rId34" w:history="1">
        <w:r w:rsidR="00960783" w:rsidRPr="00A21F66">
          <w:rPr>
            <w:rStyle w:val="Hiperpovezava"/>
            <w:rFonts w:ascii="Arial" w:hAnsi="Arial" w:cs="Arial"/>
            <w:sz w:val="20"/>
            <w:szCs w:val="20"/>
            <w:lang w:val="sl-SI"/>
          </w:rPr>
          <w:t>http://pxweb.stat.si/pxweb/Database/Environment/15_agriculture_fishing/07_consumption/03_15708_use_pesticide/03_15708_use_pesticide.asp</w:t>
        </w:r>
      </w:hyperlink>
    </w:p>
    <w:p w14:paraId="77A124AE" w14:textId="77777777" w:rsidR="00960783" w:rsidRPr="00651669" w:rsidRDefault="00960783" w:rsidP="00F93E2E">
      <w:pPr>
        <w:spacing w:beforeLines="60" w:before="144" w:afterLines="60" w:after="144" w:line="240" w:lineRule="auto"/>
        <w:jc w:val="both"/>
        <w:rPr>
          <w:rFonts w:ascii="Arial" w:hAnsi="Arial" w:cs="Arial"/>
          <w:sz w:val="20"/>
          <w:szCs w:val="20"/>
          <w:lang w:val="sl-SI"/>
        </w:rPr>
      </w:pPr>
    </w:p>
    <w:p w14:paraId="1AA72C90" w14:textId="77777777" w:rsidR="00960783" w:rsidRPr="00651669" w:rsidRDefault="00960783" w:rsidP="00F93E2E">
      <w:pPr>
        <w:spacing w:beforeLines="60" w:before="144" w:afterLines="60" w:after="144" w:line="240" w:lineRule="auto"/>
        <w:jc w:val="both"/>
        <w:rPr>
          <w:rFonts w:ascii="Arial" w:hAnsi="Arial" w:cs="Arial"/>
          <w:sz w:val="20"/>
          <w:szCs w:val="20"/>
          <w:lang w:val="sl-SI"/>
        </w:rPr>
      </w:pPr>
    </w:p>
    <w:p w14:paraId="104936B4" w14:textId="7B9302AA" w:rsidR="00960783" w:rsidRPr="00F93E2E" w:rsidRDefault="00960783">
      <w:pPr>
        <w:pStyle w:val="Sprotnaopomba-besedilo"/>
        <w:rPr>
          <w:lang w:val="sl-SI"/>
        </w:rPr>
      </w:pPr>
    </w:p>
  </w:footnote>
  <w:footnote w:id="31">
    <w:p w14:paraId="55E6DE22" w14:textId="1578A11D" w:rsidR="00960783" w:rsidRPr="00F70B1F" w:rsidRDefault="00960783">
      <w:pPr>
        <w:pStyle w:val="Sprotnaopomba-besedilo"/>
        <w:rPr>
          <w:lang w:val="sl-SI"/>
        </w:rPr>
      </w:pPr>
      <w:r>
        <w:rPr>
          <w:rStyle w:val="Sprotnaopomba-sklic"/>
        </w:rPr>
        <w:footnoteRef/>
      </w:r>
      <w:r w:rsidRPr="00237209">
        <w:rPr>
          <w:lang w:val="sl-SI"/>
        </w:rPr>
        <w:t xml:space="preserve"> </w:t>
      </w:r>
      <w:hyperlink r:id="rId35" w:history="1">
        <w:r w:rsidRPr="00031443">
          <w:rPr>
            <w:rStyle w:val="Hiperpovezava"/>
            <w:rFonts w:ascii="Arial" w:hAnsi="Arial" w:cs="Arial"/>
            <w:lang w:val="sl-SI"/>
          </w:rPr>
          <w:t>http://www.uvhvvr.gov.si/si/delovna_podrocja/ostanki_pesticidov/porocila/</w:t>
        </w:r>
      </w:hyperlink>
    </w:p>
  </w:footnote>
  <w:footnote w:id="32">
    <w:p w14:paraId="3F6ED813" w14:textId="569BB824" w:rsidR="00960783" w:rsidRPr="00842B18" w:rsidRDefault="00960783">
      <w:pPr>
        <w:pStyle w:val="Sprotnaopomba-besedilo"/>
        <w:rPr>
          <w:lang w:val="sl-SI"/>
        </w:rPr>
      </w:pPr>
      <w:r>
        <w:rPr>
          <w:rStyle w:val="Sprotnaopomba-sklic"/>
        </w:rPr>
        <w:footnoteRef/>
      </w:r>
      <w:r w:rsidRPr="00237209">
        <w:rPr>
          <w:lang w:val="sl-SI"/>
        </w:rPr>
        <w:t xml:space="preserve"> </w:t>
      </w:r>
      <w:hyperlink r:id="rId36" w:history="1">
        <w:r w:rsidRPr="00237209">
          <w:rPr>
            <w:rStyle w:val="Hiperpovezava"/>
            <w:lang w:val="sl-SI"/>
          </w:rPr>
          <w:t>http://ec.europa.eu/food/plant/pesticides/eu-pesticides-database/public/?event=download.MRL</w:t>
        </w:r>
      </w:hyperlink>
      <w:r w:rsidRPr="00237209">
        <w:rPr>
          <w:lang w:val="sl-SI"/>
        </w:rPr>
        <w:t xml:space="preserve"> </w:t>
      </w:r>
    </w:p>
  </w:footnote>
  <w:footnote w:id="33">
    <w:p w14:paraId="0128C06F" w14:textId="067A2B93" w:rsidR="00960783" w:rsidRPr="00F42E8E" w:rsidRDefault="00960783">
      <w:pPr>
        <w:pStyle w:val="Sprotnaopomba-besedilo"/>
        <w:rPr>
          <w:lang w:val="sl-SI"/>
        </w:rPr>
      </w:pPr>
      <w:r>
        <w:rPr>
          <w:rStyle w:val="Sprotnaopomba-sklic"/>
        </w:rPr>
        <w:footnoteRef/>
      </w:r>
      <w:r w:rsidRPr="00237209">
        <w:rPr>
          <w:lang w:val="sl-SI"/>
        </w:rPr>
        <w:t xml:space="preserve"> </w:t>
      </w:r>
      <w:r w:rsidRPr="00651669">
        <w:rPr>
          <w:rFonts w:ascii="Arial" w:hAnsi="Arial" w:cs="Arial"/>
          <w:lang w:val="sl-SI"/>
        </w:rPr>
        <w:t xml:space="preserve">Relevantni </w:t>
      </w:r>
      <w:r>
        <w:rPr>
          <w:rFonts w:ascii="Arial" w:hAnsi="Arial" w:cs="Arial"/>
          <w:lang w:val="sl-SI"/>
        </w:rPr>
        <w:t>razkrojni</w:t>
      </w:r>
      <w:r w:rsidRPr="00651669">
        <w:rPr>
          <w:rFonts w:ascii="Arial" w:hAnsi="Arial" w:cs="Arial"/>
          <w:lang w:val="sl-SI"/>
        </w:rPr>
        <w:t xml:space="preserve"> produkti so relevantni </w:t>
      </w:r>
      <w:r>
        <w:rPr>
          <w:rFonts w:ascii="Arial" w:hAnsi="Arial" w:cs="Arial"/>
          <w:lang w:val="sl-SI"/>
        </w:rPr>
        <w:t>razkrojni</w:t>
      </w:r>
      <w:r w:rsidRPr="00651669">
        <w:rPr>
          <w:rFonts w:ascii="Arial" w:hAnsi="Arial" w:cs="Arial"/>
          <w:lang w:val="sl-SI"/>
        </w:rPr>
        <w:t xml:space="preserve"> produkti pesticidov (FFS) v skladu s predpisi, ki urejajo registracijo in dajanje fitofarmacevtskih sredstev v promet</w:t>
      </w:r>
    </w:p>
  </w:footnote>
  <w:footnote w:id="34">
    <w:p w14:paraId="39EF98FE" w14:textId="3D1FC29F" w:rsidR="00960783" w:rsidRPr="00F42E8E" w:rsidRDefault="00960783">
      <w:pPr>
        <w:pStyle w:val="Sprotnaopomba-besedilo"/>
        <w:rPr>
          <w:lang w:val="sl-SI"/>
        </w:rPr>
      </w:pPr>
      <w:r>
        <w:rPr>
          <w:rStyle w:val="Sprotnaopomba-sklic"/>
        </w:rPr>
        <w:footnoteRef/>
      </w:r>
      <w:r w:rsidRPr="00651669">
        <w:rPr>
          <w:rFonts w:ascii="Arial" w:hAnsi="Arial" w:cs="Arial"/>
          <w:lang w:val="sl-SI"/>
        </w:rPr>
        <w:t xml:space="preserve">. Vsota pesticidov pomeni seštevek vseh posameznih pesticidov, ugotovljenih in izmerjenih v postopku spremljanja stanja, vključno z njihovimi ustreznimi </w:t>
      </w:r>
      <w:proofErr w:type="spellStart"/>
      <w:r w:rsidRPr="00651669">
        <w:rPr>
          <w:rFonts w:ascii="Arial" w:hAnsi="Arial" w:cs="Arial"/>
          <w:lang w:val="sl-SI"/>
        </w:rPr>
        <w:t>metaboliti</w:t>
      </w:r>
      <w:proofErr w:type="spellEnd"/>
      <w:r w:rsidRPr="00651669">
        <w:rPr>
          <w:rFonts w:ascii="Arial" w:hAnsi="Arial" w:cs="Arial"/>
          <w:lang w:val="sl-SI"/>
        </w:rPr>
        <w:t xml:space="preserve"> ter </w:t>
      </w:r>
      <w:r>
        <w:rPr>
          <w:rFonts w:ascii="Arial" w:hAnsi="Arial" w:cs="Arial"/>
          <w:lang w:val="sl-SI"/>
        </w:rPr>
        <w:t>razkrojni</w:t>
      </w:r>
      <w:r w:rsidRPr="00651669">
        <w:rPr>
          <w:rFonts w:ascii="Arial" w:hAnsi="Arial" w:cs="Arial"/>
          <w:lang w:val="sl-SI"/>
        </w:rPr>
        <w:t>mi in reakcijskimi produkti</w:t>
      </w:r>
    </w:p>
  </w:footnote>
  <w:footnote w:id="35">
    <w:p w14:paraId="3FF3ED5F" w14:textId="21856B87" w:rsidR="00960783" w:rsidRPr="00237209" w:rsidRDefault="00960783">
      <w:pPr>
        <w:pStyle w:val="Sprotnaopomba-besedilo"/>
        <w:rPr>
          <w:lang w:val="sl-SI"/>
        </w:rPr>
      </w:pPr>
      <w:r>
        <w:rPr>
          <w:rStyle w:val="Sprotnaopomba-sklic"/>
        </w:rPr>
        <w:footnoteRef/>
      </w:r>
      <w:r w:rsidRPr="00237209">
        <w:rPr>
          <w:lang w:val="sl-SI"/>
        </w:rPr>
        <w:t xml:space="preserve"> </w:t>
      </w:r>
      <w:hyperlink r:id="rId37" w:history="1">
        <w:r w:rsidRPr="00237209">
          <w:rPr>
            <w:rStyle w:val="Hiperpovezava"/>
            <w:lang w:val="sl-SI"/>
          </w:rPr>
          <w:t>http://www.arso.gov.si/vode/podatki/</w:t>
        </w:r>
      </w:hyperlink>
    </w:p>
    <w:p w14:paraId="7855B1C4" w14:textId="77777777" w:rsidR="00960783" w:rsidRPr="000E0151" w:rsidRDefault="00960783">
      <w:pPr>
        <w:pStyle w:val="Sprotnaopomba-besedilo"/>
        <w:rPr>
          <w:lang w:val="sl-SI"/>
        </w:rPr>
      </w:pPr>
    </w:p>
  </w:footnote>
  <w:footnote w:id="36">
    <w:p w14:paraId="34AA19DA" w14:textId="7B04F9A8" w:rsidR="00960783" w:rsidRPr="00F70B1F" w:rsidRDefault="00960783">
      <w:pPr>
        <w:pStyle w:val="Sprotnaopomba-besedilo"/>
        <w:rPr>
          <w:lang w:val="sl-SI"/>
        </w:rPr>
      </w:pPr>
      <w:r>
        <w:rPr>
          <w:rStyle w:val="Sprotnaopomba-sklic"/>
        </w:rPr>
        <w:footnoteRef/>
      </w:r>
      <w:r w:rsidRPr="00237209">
        <w:rPr>
          <w:lang w:val="sl-SI"/>
        </w:rPr>
        <w:t xml:space="preserve"> </w:t>
      </w:r>
      <w:hyperlink r:id="rId38" w:history="1">
        <w:r w:rsidRPr="004E3B65">
          <w:rPr>
            <w:rStyle w:val="Hiperpovezava"/>
            <w:rFonts w:ascii="Arial" w:hAnsi="Arial" w:cs="Arial"/>
            <w:lang w:val="sl-SI"/>
          </w:rPr>
          <w:t>http://www.mpv.si</w:t>
        </w:r>
      </w:hyperlink>
    </w:p>
  </w:footnote>
  <w:footnote w:id="37">
    <w:p w14:paraId="208CF9B8" w14:textId="77777777" w:rsidR="00960783" w:rsidRPr="00651669" w:rsidRDefault="00960783" w:rsidP="00A60C27">
      <w:pPr>
        <w:pStyle w:val="Odstavekseznama"/>
        <w:spacing w:beforeLines="60" w:before="144" w:afterLines="60" w:after="144" w:line="240" w:lineRule="auto"/>
        <w:ind w:left="0"/>
        <w:jc w:val="both"/>
        <w:rPr>
          <w:rFonts w:ascii="Arial" w:hAnsi="Arial" w:cs="Arial"/>
          <w:sz w:val="20"/>
          <w:szCs w:val="20"/>
          <w:lang w:val="sl-SI"/>
        </w:rPr>
      </w:pPr>
      <w:r>
        <w:rPr>
          <w:rStyle w:val="Sprotnaopomba-sklic"/>
        </w:rPr>
        <w:footnoteRef/>
      </w:r>
      <w:r w:rsidRPr="00237209">
        <w:rPr>
          <w:lang w:val="sl-SI"/>
        </w:rPr>
        <w:t xml:space="preserve"> </w:t>
      </w:r>
      <w:hyperlink r:id="rId39" w:history="1">
        <w:r w:rsidRPr="00651669">
          <w:rPr>
            <w:rStyle w:val="Hiperpovezava"/>
            <w:rFonts w:ascii="Arial" w:hAnsi="Arial" w:cs="Arial"/>
            <w:sz w:val="20"/>
            <w:szCs w:val="20"/>
            <w:lang w:val="sl-SI"/>
          </w:rPr>
          <w:t>http://www.arso.gov.si/vode/podatki/</w:t>
        </w:r>
      </w:hyperlink>
      <w:r w:rsidRPr="00651669">
        <w:rPr>
          <w:rFonts w:ascii="Arial" w:hAnsi="Arial" w:cs="Arial"/>
          <w:sz w:val="20"/>
          <w:szCs w:val="20"/>
          <w:lang w:val="sl-SI"/>
        </w:rPr>
        <w:t xml:space="preserve"> </w:t>
      </w:r>
    </w:p>
    <w:p w14:paraId="22A9D228" w14:textId="7F8F08C5" w:rsidR="00960783" w:rsidRPr="00A60C27" w:rsidRDefault="00960783">
      <w:pPr>
        <w:pStyle w:val="Sprotnaopomba-besedilo"/>
        <w:rPr>
          <w:lang w:val="sl-SI"/>
        </w:rPr>
      </w:pPr>
    </w:p>
  </w:footnote>
  <w:footnote w:id="38">
    <w:p w14:paraId="0FCB2B9F" w14:textId="465CA28B" w:rsidR="00960783" w:rsidRPr="00237209" w:rsidRDefault="00960783">
      <w:pPr>
        <w:pStyle w:val="Sprotnaopomba-besedilo"/>
        <w:rPr>
          <w:lang w:val="sl-SI"/>
        </w:rPr>
      </w:pPr>
      <w:r>
        <w:rPr>
          <w:rStyle w:val="Sprotnaopomba-sklic"/>
        </w:rPr>
        <w:footnoteRef/>
      </w:r>
      <w:r w:rsidRPr="00237209">
        <w:rPr>
          <w:lang w:val="sl-SI"/>
        </w:rPr>
        <w:t xml:space="preserve"> </w:t>
      </w:r>
      <w:hyperlink r:id="rId40" w:history="1">
        <w:r w:rsidRPr="00237209">
          <w:rPr>
            <w:rStyle w:val="Hiperpovezava"/>
            <w:lang w:val="sl-SI"/>
          </w:rPr>
          <w:t>http://www.nijz.si/sl/podatki</w:t>
        </w:r>
      </w:hyperlink>
    </w:p>
    <w:p w14:paraId="726D5B75" w14:textId="77777777" w:rsidR="00960783" w:rsidRPr="0025756D" w:rsidRDefault="00960783">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FA3F" w14:textId="77777777" w:rsidR="00960783" w:rsidRDefault="00960783">
    <w:pPr>
      <w:pStyle w:val="Glava"/>
    </w:pPr>
    <w:r>
      <w:rPr>
        <w:noProof/>
        <w:lang w:val="sl-SI" w:eastAsia="sl-SI"/>
      </w:rPr>
      <w:drawing>
        <wp:inline distT="0" distB="0" distL="0" distR="0" wp14:anchorId="143AD36F" wp14:editId="26B9FA44">
          <wp:extent cx="6300439" cy="2135299"/>
          <wp:effectExtent l="0" t="0" r="5715" b="0"/>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604" cy="2152300"/>
                  </a:xfrm>
                  <a:prstGeom prst="rect">
                    <a:avLst/>
                  </a:prstGeom>
                  <a:noFill/>
                  <a:ln>
                    <a:noFill/>
                  </a:ln>
                </pic:spPr>
              </pic:pic>
            </a:graphicData>
          </a:graphic>
        </wp:inline>
      </w:drawing>
    </w:r>
  </w:p>
  <w:p w14:paraId="34CF26D8" w14:textId="77777777" w:rsidR="00960783" w:rsidRDefault="0096078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D515A"/>
    <w:multiLevelType w:val="hybridMultilevel"/>
    <w:tmpl w:val="43604490"/>
    <w:lvl w:ilvl="0" w:tplc="DA8A641E">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DC1E07"/>
    <w:multiLevelType w:val="hybridMultilevel"/>
    <w:tmpl w:val="436C1A4E"/>
    <w:lvl w:ilvl="0" w:tplc="678835EE">
      <w:start w:val="10"/>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1B1271"/>
    <w:multiLevelType w:val="hybridMultilevel"/>
    <w:tmpl w:val="E5D6B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9B771E6"/>
    <w:multiLevelType w:val="hybridMultilevel"/>
    <w:tmpl w:val="85E2D5BC"/>
    <w:lvl w:ilvl="0" w:tplc="0424000F">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4" w15:restartNumberingAfterBreak="0">
    <w:nsid w:val="0AD1210F"/>
    <w:multiLevelType w:val="hybridMultilevel"/>
    <w:tmpl w:val="52D2B4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736CF9"/>
    <w:multiLevelType w:val="hybridMultilevel"/>
    <w:tmpl w:val="93DA983C"/>
    <w:lvl w:ilvl="0" w:tplc="F940C956">
      <w:start w:val="1"/>
      <w:numFmt w:val="bullet"/>
      <w:lvlText w:val="-"/>
      <w:lvlJc w:val="left"/>
      <w:pPr>
        <w:tabs>
          <w:tab w:val="num" w:pos="360"/>
        </w:tabs>
        <w:ind w:left="36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F642D71"/>
    <w:multiLevelType w:val="hybridMultilevel"/>
    <w:tmpl w:val="737E284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15:restartNumberingAfterBreak="0">
    <w:nsid w:val="163823C7"/>
    <w:multiLevelType w:val="hybridMultilevel"/>
    <w:tmpl w:val="A61E3D00"/>
    <w:lvl w:ilvl="0" w:tplc="068C7104">
      <w:start w:val="1997"/>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8716F47"/>
    <w:multiLevelType w:val="multilevel"/>
    <w:tmpl w:val="C7385ABE"/>
    <w:lvl w:ilvl="0">
      <w:start w:val="6"/>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1D916856"/>
    <w:multiLevelType w:val="hybridMultilevel"/>
    <w:tmpl w:val="EDE637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36325A"/>
    <w:multiLevelType w:val="hybridMultilevel"/>
    <w:tmpl w:val="A93E3994"/>
    <w:lvl w:ilvl="0" w:tplc="0BA88098">
      <w:numFmt w:val="bullet"/>
      <w:lvlText w:val="-"/>
      <w:lvlJc w:val="left"/>
      <w:pPr>
        <w:ind w:left="1077" w:hanging="360"/>
      </w:pPr>
      <w:rPr>
        <w:rFonts w:ascii="Times New Roman" w:eastAsia="Times New Roman" w:hAnsi="Times New Roman" w:hint="default"/>
      </w:rPr>
    </w:lvl>
    <w:lvl w:ilvl="1" w:tplc="08090003" w:tentative="1">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22C04A83"/>
    <w:multiLevelType w:val="hybridMultilevel"/>
    <w:tmpl w:val="A62C6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CFD168C"/>
    <w:multiLevelType w:val="hybridMultilevel"/>
    <w:tmpl w:val="54EAE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DD57793"/>
    <w:multiLevelType w:val="hybridMultilevel"/>
    <w:tmpl w:val="07468306"/>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34FA2134"/>
    <w:multiLevelType w:val="hybridMultilevel"/>
    <w:tmpl w:val="E31C3750"/>
    <w:lvl w:ilvl="0" w:tplc="04240001">
      <w:start w:val="1"/>
      <w:numFmt w:val="bullet"/>
      <w:lvlText w:val=""/>
      <w:lvlJc w:val="left"/>
      <w:pPr>
        <w:ind w:left="1800" w:hanging="360"/>
      </w:pPr>
      <w:rPr>
        <w:rFonts w:ascii="Symbol" w:hAnsi="Symbol" w:hint="default"/>
      </w:rPr>
    </w:lvl>
    <w:lvl w:ilvl="1" w:tplc="04240003">
      <w:start w:val="1"/>
      <w:numFmt w:val="bullet"/>
      <w:lvlText w:val="o"/>
      <w:lvlJc w:val="left"/>
      <w:pPr>
        <w:ind w:left="2520" w:hanging="360"/>
      </w:pPr>
      <w:rPr>
        <w:rFonts w:ascii="Courier New" w:hAnsi="Courier New" w:hint="default"/>
      </w:rPr>
    </w:lvl>
    <w:lvl w:ilvl="2" w:tplc="04240005">
      <w:start w:val="1"/>
      <w:numFmt w:val="bullet"/>
      <w:lvlText w:val=""/>
      <w:lvlJc w:val="left"/>
      <w:pPr>
        <w:ind w:left="3240" w:hanging="360"/>
      </w:pPr>
      <w:rPr>
        <w:rFonts w:ascii="Wingdings" w:hAnsi="Wingdings" w:hint="default"/>
      </w:rPr>
    </w:lvl>
    <w:lvl w:ilvl="3" w:tplc="0424000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5" w15:restartNumberingAfterBreak="0">
    <w:nsid w:val="371E2C6A"/>
    <w:multiLevelType w:val="hybridMultilevel"/>
    <w:tmpl w:val="1AC2E42C"/>
    <w:lvl w:ilvl="0" w:tplc="915AD38C">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6" w15:restartNumberingAfterBreak="0">
    <w:nsid w:val="37353986"/>
    <w:multiLevelType w:val="hybridMultilevel"/>
    <w:tmpl w:val="6A7ED25C"/>
    <w:lvl w:ilvl="0" w:tplc="E7987754">
      <w:start w:val="1"/>
      <w:numFmt w:val="decimal"/>
      <w:lvlText w:val="%1."/>
      <w:lvlJc w:val="left"/>
      <w:pPr>
        <w:ind w:left="1353" w:hanging="360"/>
      </w:pPr>
      <w:rPr>
        <w:rFonts w:cs="Times New Roman" w:hint="default"/>
      </w:rPr>
    </w:lvl>
    <w:lvl w:ilvl="1" w:tplc="04240019" w:tentative="1">
      <w:start w:val="1"/>
      <w:numFmt w:val="lowerLetter"/>
      <w:lvlText w:val="%2."/>
      <w:lvlJc w:val="left"/>
      <w:pPr>
        <w:ind w:left="2073" w:hanging="360"/>
      </w:pPr>
      <w:rPr>
        <w:rFonts w:cs="Times New Roman"/>
      </w:rPr>
    </w:lvl>
    <w:lvl w:ilvl="2" w:tplc="0424001B" w:tentative="1">
      <w:start w:val="1"/>
      <w:numFmt w:val="lowerRoman"/>
      <w:lvlText w:val="%3."/>
      <w:lvlJc w:val="right"/>
      <w:pPr>
        <w:ind w:left="2793" w:hanging="180"/>
      </w:pPr>
      <w:rPr>
        <w:rFonts w:cs="Times New Roman"/>
      </w:rPr>
    </w:lvl>
    <w:lvl w:ilvl="3" w:tplc="0424000F" w:tentative="1">
      <w:start w:val="1"/>
      <w:numFmt w:val="decimal"/>
      <w:lvlText w:val="%4."/>
      <w:lvlJc w:val="left"/>
      <w:pPr>
        <w:ind w:left="3513" w:hanging="360"/>
      </w:pPr>
      <w:rPr>
        <w:rFonts w:cs="Times New Roman"/>
      </w:rPr>
    </w:lvl>
    <w:lvl w:ilvl="4" w:tplc="04240019" w:tentative="1">
      <w:start w:val="1"/>
      <w:numFmt w:val="lowerLetter"/>
      <w:lvlText w:val="%5."/>
      <w:lvlJc w:val="left"/>
      <w:pPr>
        <w:ind w:left="4233" w:hanging="360"/>
      </w:pPr>
      <w:rPr>
        <w:rFonts w:cs="Times New Roman"/>
      </w:rPr>
    </w:lvl>
    <w:lvl w:ilvl="5" w:tplc="0424001B" w:tentative="1">
      <w:start w:val="1"/>
      <w:numFmt w:val="lowerRoman"/>
      <w:lvlText w:val="%6."/>
      <w:lvlJc w:val="right"/>
      <w:pPr>
        <w:ind w:left="4953" w:hanging="180"/>
      </w:pPr>
      <w:rPr>
        <w:rFonts w:cs="Times New Roman"/>
      </w:rPr>
    </w:lvl>
    <w:lvl w:ilvl="6" w:tplc="0424000F" w:tentative="1">
      <w:start w:val="1"/>
      <w:numFmt w:val="decimal"/>
      <w:lvlText w:val="%7."/>
      <w:lvlJc w:val="left"/>
      <w:pPr>
        <w:ind w:left="5673" w:hanging="360"/>
      </w:pPr>
      <w:rPr>
        <w:rFonts w:cs="Times New Roman"/>
      </w:rPr>
    </w:lvl>
    <w:lvl w:ilvl="7" w:tplc="04240019" w:tentative="1">
      <w:start w:val="1"/>
      <w:numFmt w:val="lowerLetter"/>
      <w:lvlText w:val="%8."/>
      <w:lvlJc w:val="left"/>
      <w:pPr>
        <w:ind w:left="6393" w:hanging="360"/>
      </w:pPr>
      <w:rPr>
        <w:rFonts w:cs="Times New Roman"/>
      </w:rPr>
    </w:lvl>
    <w:lvl w:ilvl="8" w:tplc="0424001B" w:tentative="1">
      <w:start w:val="1"/>
      <w:numFmt w:val="lowerRoman"/>
      <w:lvlText w:val="%9."/>
      <w:lvlJc w:val="right"/>
      <w:pPr>
        <w:ind w:left="7113" w:hanging="180"/>
      </w:pPr>
      <w:rPr>
        <w:rFonts w:cs="Times New Roman"/>
      </w:rPr>
    </w:lvl>
  </w:abstractNum>
  <w:abstractNum w:abstractNumId="17" w15:restartNumberingAfterBreak="0">
    <w:nsid w:val="39983C55"/>
    <w:multiLevelType w:val="hybridMultilevel"/>
    <w:tmpl w:val="A1329990"/>
    <w:lvl w:ilvl="0" w:tplc="AE70779A">
      <w:start w:val="3"/>
      <w:numFmt w:val="bullet"/>
      <w:lvlText w:val="-"/>
      <w:lvlJc w:val="left"/>
      <w:pPr>
        <w:ind w:left="1440" w:hanging="360"/>
      </w:pPr>
      <w:rPr>
        <w:rFonts w:ascii="Arial" w:eastAsiaTheme="minorHAnsi"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8" w15:restartNumberingAfterBreak="0">
    <w:nsid w:val="3A614CBC"/>
    <w:multiLevelType w:val="hybridMultilevel"/>
    <w:tmpl w:val="3CECAD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B875727"/>
    <w:multiLevelType w:val="hybridMultilevel"/>
    <w:tmpl w:val="6D4EBA4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3B34FE"/>
    <w:multiLevelType w:val="hybridMultilevel"/>
    <w:tmpl w:val="CF86D9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2A1677B"/>
    <w:multiLevelType w:val="hybridMultilevel"/>
    <w:tmpl w:val="EEB4372E"/>
    <w:lvl w:ilvl="0" w:tplc="AE70779A">
      <w:start w:val="3"/>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65C0CCF"/>
    <w:multiLevelType w:val="multilevel"/>
    <w:tmpl w:val="1338C464"/>
    <w:lvl w:ilvl="0">
      <w:start w:val="4"/>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23" w15:restartNumberingAfterBreak="0">
    <w:nsid w:val="47A67E6D"/>
    <w:multiLevelType w:val="hybridMultilevel"/>
    <w:tmpl w:val="F49EFB1A"/>
    <w:lvl w:ilvl="0" w:tplc="071053F8">
      <w:numFmt w:val="bullet"/>
      <w:lvlText w:val="-"/>
      <w:lvlJc w:val="left"/>
      <w:pPr>
        <w:tabs>
          <w:tab w:val="num" w:pos="720"/>
        </w:tabs>
        <w:ind w:left="720" w:hanging="360"/>
      </w:pPr>
      <w:rPr>
        <w:rFonts w:ascii="Times New Roman" w:eastAsia="Times New Roman" w:hAnsi="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4951ED"/>
    <w:multiLevelType w:val="hybridMultilevel"/>
    <w:tmpl w:val="C9FEAF4A"/>
    <w:lvl w:ilvl="0" w:tplc="C298E1C8">
      <w:start w:val="1"/>
      <w:numFmt w:val="bullet"/>
      <w:pStyle w:val="zamik1"/>
      <w:lvlText w:val="­"/>
      <w:lvlJc w:val="left"/>
      <w:pPr>
        <w:ind w:left="360" w:hanging="360"/>
      </w:pPr>
      <w:rPr>
        <w:rFonts w:ascii="Times New Roman" w:hAnsi="Times New Roman" w:hint="default"/>
        <w:b w:val="0"/>
        <w:i w:val="0"/>
        <w:sz w:val="24"/>
        <w:szCs w:val="24"/>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9312ED9"/>
    <w:multiLevelType w:val="hybridMultilevel"/>
    <w:tmpl w:val="D23E2546"/>
    <w:lvl w:ilvl="0" w:tplc="BFF0FD88">
      <w:start w:val="3"/>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C145C0"/>
    <w:multiLevelType w:val="hybridMultilevel"/>
    <w:tmpl w:val="543E52D2"/>
    <w:lvl w:ilvl="0" w:tplc="3758ACE4">
      <w:start w:val="10"/>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4BD330D2"/>
    <w:multiLevelType w:val="multilevel"/>
    <w:tmpl w:val="5D8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8031A4"/>
    <w:multiLevelType w:val="hybridMultilevel"/>
    <w:tmpl w:val="233044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FA06BE7"/>
    <w:multiLevelType w:val="hybridMultilevel"/>
    <w:tmpl w:val="7A7C6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0D67709"/>
    <w:multiLevelType w:val="hybridMultilevel"/>
    <w:tmpl w:val="3E88541A"/>
    <w:lvl w:ilvl="0" w:tplc="0070274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CD2F36"/>
    <w:multiLevelType w:val="hybridMultilevel"/>
    <w:tmpl w:val="E710EF3C"/>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187C90"/>
    <w:multiLevelType w:val="hybridMultilevel"/>
    <w:tmpl w:val="C428CC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FA32F42"/>
    <w:multiLevelType w:val="hybridMultilevel"/>
    <w:tmpl w:val="54B07F86"/>
    <w:lvl w:ilvl="0" w:tplc="4E80F19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1FD032A"/>
    <w:multiLevelType w:val="hybridMultilevel"/>
    <w:tmpl w:val="1BB44F68"/>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62465142"/>
    <w:multiLevelType w:val="hybridMultilevel"/>
    <w:tmpl w:val="1E0ABC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5F365B5"/>
    <w:multiLevelType w:val="hybridMultilevel"/>
    <w:tmpl w:val="441EBF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A4942CB"/>
    <w:multiLevelType w:val="hybridMultilevel"/>
    <w:tmpl w:val="630095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6FB837F1"/>
    <w:multiLevelType w:val="hybridMultilevel"/>
    <w:tmpl w:val="3CC0F82C"/>
    <w:lvl w:ilvl="0" w:tplc="0CC89B66">
      <w:numFmt w:val="bullet"/>
      <w:lvlText w:val="-"/>
      <w:lvlJc w:val="left"/>
      <w:pPr>
        <w:ind w:left="1584" w:hanging="360"/>
      </w:pPr>
      <w:rPr>
        <w:rFonts w:ascii="Calibri" w:eastAsia="Times New Roman" w:hAnsi="Calibri" w:hint="default"/>
      </w:rPr>
    </w:lvl>
    <w:lvl w:ilvl="1" w:tplc="08090003" w:tentative="1">
      <w:start w:val="1"/>
      <w:numFmt w:val="bullet"/>
      <w:lvlText w:val="o"/>
      <w:lvlJc w:val="left"/>
      <w:pPr>
        <w:ind w:left="2304" w:hanging="360"/>
      </w:pPr>
      <w:rPr>
        <w:rFonts w:ascii="Courier New" w:hAnsi="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39" w15:restartNumberingAfterBreak="0">
    <w:nsid w:val="70745114"/>
    <w:multiLevelType w:val="hybridMultilevel"/>
    <w:tmpl w:val="4716AC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3303A18"/>
    <w:multiLevelType w:val="hybridMultilevel"/>
    <w:tmpl w:val="C23E6D66"/>
    <w:lvl w:ilvl="0" w:tplc="04240001">
      <w:start w:val="1"/>
      <w:numFmt w:val="bullet"/>
      <w:lvlText w:val=""/>
      <w:lvlJc w:val="left"/>
      <w:pPr>
        <w:ind w:left="1695" w:hanging="360"/>
      </w:pPr>
      <w:rPr>
        <w:rFonts w:ascii="Symbol" w:hAnsi="Symbol" w:hint="default"/>
      </w:rPr>
    </w:lvl>
    <w:lvl w:ilvl="1" w:tplc="04240003" w:tentative="1">
      <w:start w:val="1"/>
      <w:numFmt w:val="bullet"/>
      <w:lvlText w:val="o"/>
      <w:lvlJc w:val="left"/>
      <w:pPr>
        <w:ind w:left="2415" w:hanging="360"/>
      </w:pPr>
      <w:rPr>
        <w:rFonts w:ascii="Courier New" w:hAnsi="Courier New" w:hint="default"/>
      </w:rPr>
    </w:lvl>
    <w:lvl w:ilvl="2" w:tplc="04240005" w:tentative="1">
      <w:start w:val="1"/>
      <w:numFmt w:val="bullet"/>
      <w:lvlText w:val=""/>
      <w:lvlJc w:val="left"/>
      <w:pPr>
        <w:ind w:left="3135" w:hanging="360"/>
      </w:pPr>
      <w:rPr>
        <w:rFonts w:ascii="Wingdings" w:hAnsi="Wingdings" w:hint="default"/>
      </w:rPr>
    </w:lvl>
    <w:lvl w:ilvl="3" w:tplc="04240001" w:tentative="1">
      <w:start w:val="1"/>
      <w:numFmt w:val="bullet"/>
      <w:lvlText w:val=""/>
      <w:lvlJc w:val="left"/>
      <w:pPr>
        <w:ind w:left="3855" w:hanging="360"/>
      </w:pPr>
      <w:rPr>
        <w:rFonts w:ascii="Symbol" w:hAnsi="Symbol" w:hint="default"/>
      </w:rPr>
    </w:lvl>
    <w:lvl w:ilvl="4" w:tplc="04240003" w:tentative="1">
      <w:start w:val="1"/>
      <w:numFmt w:val="bullet"/>
      <w:lvlText w:val="o"/>
      <w:lvlJc w:val="left"/>
      <w:pPr>
        <w:ind w:left="4575" w:hanging="360"/>
      </w:pPr>
      <w:rPr>
        <w:rFonts w:ascii="Courier New" w:hAnsi="Courier New" w:hint="default"/>
      </w:rPr>
    </w:lvl>
    <w:lvl w:ilvl="5" w:tplc="04240005" w:tentative="1">
      <w:start w:val="1"/>
      <w:numFmt w:val="bullet"/>
      <w:lvlText w:val=""/>
      <w:lvlJc w:val="left"/>
      <w:pPr>
        <w:ind w:left="5295" w:hanging="360"/>
      </w:pPr>
      <w:rPr>
        <w:rFonts w:ascii="Wingdings" w:hAnsi="Wingdings" w:hint="default"/>
      </w:rPr>
    </w:lvl>
    <w:lvl w:ilvl="6" w:tplc="04240001" w:tentative="1">
      <w:start w:val="1"/>
      <w:numFmt w:val="bullet"/>
      <w:lvlText w:val=""/>
      <w:lvlJc w:val="left"/>
      <w:pPr>
        <w:ind w:left="6015" w:hanging="360"/>
      </w:pPr>
      <w:rPr>
        <w:rFonts w:ascii="Symbol" w:hAnsi="Symbol" w:hint="default"/>
      </w:rPr>
    </w:lvl>
    <w:lvl w:ilvl="7" w:tplc="04240003" w:tentative="1">
      <w:start w:val="1"/>
      <w:numFmt w:val="bullet"/>
      <w:lvlText w:val="o"/>
      <w:lvlJc w:val="left"/>
      <w:pPr>
        <w:ind w:left="6735" w:hanging="360"/>
      </w:pPr>
      <w:rPr>
        <w:rFonts w:ascii="Courier New" w:hAnsi="Courier New" w:hint="default"/>
      </w:rPr>
    </w:lvl>
    <w:lvl w:ilvl="8" w:tplc="04240005" w:tentative="1">
      <w:start w:val="1"/>
      <w:numFmt w:val="bullet"/>
      <w:lvlText w:val=""/>
      <w:lvlJc w:val="left"/>
      <w:pPr>
        <w:ind w:left="7455" w:hanging="360"/>
      </w:pPr>
      <w:rPr>
        <w:rFonts w:ascii="Wingdings" w:hAnsi="Wingdings" w:hint="default"/>
      </w:rPr>
    </w:lvl>
  </w:abstractNum>
  <w:abstractNum w:abstractNumId="41" w15:restartNumberingAfterBreak="0">
    <w:nsid w:val="73DA3A42"/>
    <w:multiLevelType w:val="hybridMultilevel"/>
    <w:tmpl w:val="4AB453FC"/>
    <w:lvl w:ilvl="0" w:tplc="0809000F">
      <w:start w:val="1"/>
      <w:numFmt w:val="decimal"/>
      <w:lvlText w:val="%1."/>
      <w:lvlJc w:val="left"/>
      <w:pPr>
        <w:ind w:left="1077" w:hanging="360"/>
      </w:pPr>
      <w:rPr>
        <w:rFonts w:cs="Times New Roman"/>
      </w:rPr>
    </w:lvl>
    <w:lvl w:ilvl="1" w:tplc="08090019" w:tentative="1">
      <w:start w:val="1"/>
      <w:numFmt w:val="lowerLetter"/>
      <w:lvlText w:val="%2."/>
      <w:lvlJc w:val="left"/>
      <w:pPr>
        <w:ind w:left="1797" w:hanging="360"/>
      </w:pPr>
      <w:rPr>
        <w:rFonts w:cs="Times New Roman"/>
      </w:rPr>
    </w:lvl>
    <w:lvl w:ilvl="2" w:tplc="0809001B" w:tentative="1">
      <w:start w:val="1"/>
      <w:numFmt w:val="lowerRoman"/>
      <w:lvlText w:val="%3."/>
      <w:lvlJc w:val="right"/>
      <w:pPr>
        <w:ind w:left="2517" w:hanging="180"/>
      </w:pPr>
      <w:rPr>
        <w:rFonts w:cs="Times New Roman"/>
      </w:rPr>
    </w:lvl>
    <w:lvl w:ilvl="3" w:tplc="0809000F" w:tentative="1">
      <w:start w:val="1"/>
      <w:numFmt w:val="decimal"/>
      <w:lvlText w:val="%4."/>
      <w:lvlJc w:val="left"/>
      <w:pPr>
        <w:ind w:left="3237" w:hanging="360"/>
      </w:pPr>
      <w:rPr>
        <w:rFonts w:cs="Times New Roman"/>
      </w:rPr>
    </w:lvl>
    <w:lvl w:ilvl="4" w:tplc="08090019" w:tentative="1">
      <w:start w:val="1"/>
      <w:numFmt w:val="lowerLetter"/>
      <w:lvlText w:val="%5."/>
      <w:lvlJc w:val="left"/>
      <w:pPr>
        <w:ind w:left="3957" w:hanging="360"/>
      </w:pPr>
      <w:rPr>
        <w:rFonts w:cs="Times New Roman"/>
      </w:rPr>
    </w:lvl>
    <w:lvl w:ilvl="5" w:tplc="0809001B" w:tentative="1">
      <w:start w:val="1"/>
      <w:numFmt w:val="lowerRoman"/>
      <w:lvlText w:val="%6."/>
      <w:lvlJc w:val="right"/>
      <w:pPr>
        <w:ind w:left="4677" w:hanging="180"/>
      </w:pPr>
      <w:rPr>
        <w:rFonts w:cs="Times New Roman"/>
      </w:rPr>
    </w:lvl>
    <w:lvl w:ilvl="6" w:tplc="0809000F" w:tentative="1">
      <w:start w:val="1"/>
      <w:numFmt w:val="decimal"/>
      <w:lvlText w:val="%7."/>
      <w:lvlJc w:val="left"/>
      <w:pPr>
        <w:ind w:left="5397" w:hanging="360"/>
      </w:pPr>
      <w:rPr>
        <w:rFonts w:cs="Times New Roman"/>
      </w:rPr>
    </w:lvl>
    <w:lvl w:ilvl="7" w:tplc="08090019" w:tentative="1">
      <w:start w:val="1"/>
      <w:numFmt w:val="lowerLetter"/>
      <w:lvlText w:val="%8."/>
      <w:lvlJc w:val="left"/>
      <w:pPr>
        <w:ind w:left="6117" w:hanging="360"/>
      </w:pPr>
      <w:rPr>
        <w:rFonts w:cs="Times New Roman"/>
      </w:rPr>
    </w:lvl>
    <w:lvl w:ilvl="8" w:tplc="0809001B" w:tentative="1">
      <w:start w:val="1"/>
      <w:numFmt w:val="lowerRoman"/>
      <w:lvlText w:val="%9."/>
      <w:lvlJc w:val="right"/>
      <w:pPr>
        <w:ind w:left="6837" w:hanging="180"/>
      </w:pPr>
      <w:rPr>
        <w:rFonts w:cs="Times New Roman"/>
      </w:rPr>
    </w:lvl>
  </w:abstractNum>
  <w:abstractNum w:abstractNumId="42" w15:restartNumberingAfterBreak="0">
    <w:nsid w:val="74181D93"/>
    <w:multiLevelType w:val="hybridMultilevel"/>
    <w:tmpl w:val="8EA6EB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75202590"/>
    <w:multiLevelType w:val="hybridMultilevel"/>
    <w:tmpl w:val="71AA0864"/>
    <w:lvl w:ilvl="0" w:tplc="0424000F">
      <w:start w:val="1"/>
      <w:numFmt w:val="decimal"/>
      <w:lvlText w:val="%1."/>
      <w:lvlJc w:val="left"/>
      <w:pPr>
        <w:ind w:left="720" w:hanging="360"/>
      </w:pPr>
      <w:rPr>
        <w:rFonts w:cs="Times New Roman" w:hint="default"/>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4" w15:restartNumberingAfterBreak="0">
    <w:nsid w:val="76206DA3"/>
    <w:multiLevelType w:val="hybridMultilevel"/>
    <w:tmpl w:val="902A376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79A61A00"/>
    <w:multiLevelType w:val="hybridMultilevel"/>
    <w:tmpl w:val="30E0722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DB73A6D"/>
    <w:multiLevelType w:val="hybridMultilevel"/>
    <w:tmpl w:val="42483A88"/>
    <w:lvl w:ilvl="0" w:tplc="0BA88098">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D63F96"/>
    <w:multiLevelType w:val="hybridMultilevel"/>
    <w:tmpl w:val="34D42BB4"/>
    <w:lvl w:ilvl="0" w:tplc="AB7057D6">
      <w:start w:val="1"/>
      <w:numFmt w:val="upperLetter"/>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48" w15:restartNumberingAfterBreak="0">
    <w:nsid w:val="7FD433AC"/>
    <w:multiLevelType w:val="hybridMultilevel"/>
    <w:tmpl w:val="CFAEDC1A"/>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num w:numId="1" w16cid:durableId="690183262">
    <w:abstractNumId w:val="8"/>
  </w:num>
  <w:num w:numId="2" w16cid:durableId="1322276552">
    <w:abstractNumId w:val="26"/>
  </w:num>
  <w:num w:numId="3" w16cid:durableId="1245063922">
    <w:abstractNumId w:val="1"/>
  </w:num>
  <w:num w:numId="4" w16cid:durableId="1604072806">
    <w:abstractNumId w:val="30"/>
  </w:num>
  <w:num w:numId="5" w16cid:durableId="305667631">
    <w:abstractNumId w:val="38"/>
  </w:num>
  <w:num w:numId="6" w16cid:durableId="257562764">
    <w:abstractNumId w:val="11"/>
  </w:num>
  <w:num w:numId="7" w16cid:durableId="432088747">
    <w:abstractNumId w:val="2"/>
  </w:num>
  <w:num w:numId="8" w16cid:durableId="1660883358">
    <w:abstractNumId w:val="4"/>
  </w:num>
  <w:num w:numId="9" w16cid:durableId="1944342001">
    <w:abstractNumId w:val="32"/>
  </w:num>
  <w:num w:numId="10" w16cid:durableId="2010789171">
    <w:abstractNumId w:val="19"/>
  </w:num>
  <w:num w:numId="11" w16cid:durableId="329330369">
    <w:abstractNumId w:val="31"/>
  </w:num>
  <w:num w:numId="12" w16cid:durableId="195391274">
    <w:abstractNumId w:val="41"/>
  </w:num>
  <w:num w:numId="13" w16cid:durableId="634145346">
    <w:abstractNumId w:val="10"/>
  </w:num>
  <w:num w:numId="14" w16cid:durableId="1991445634">
    <w:abstractNumId w:val="46"/>
  </w:num>
  <w:num w:numId="15" w16cid:durableId="2081756502">
    <w:abstractNumId w:val="25"/>
  </w:num>
  <w:num w:numId="16" w16cid:durableId="18819576">
    <w:abstractNumId w:val="16"/>
  </w:num>
  <w:num w:numId="17" w16cid:durableId="1851917293">
    <w:abstractNumId w:val="48"/>
  </w:num>
  <w:num w:numId="18" w16cid:durableId="1531455128">
    <w:abstractNumId w:val="23"/>
  </w:num>
  <w:num w:numId="19" w16cid:durableId="974332073">
    <w:abstractNumId w:val="43"/>
  </w:num>
  <w:num w:numId="20" w16cid:durableId="707795924">
    <w:abstractNumId w:val="6"/>
  </w:num>
  <w:num w:numId="21" w16cid:durableId="2135247754">
    <w:abstractNumId w:val="14"/>
  </w:num>
  <w:num w:numId="22" w16cid:durableId="2003655745">
    <w:abstractNumId w:val="40"/>
  </w:num>
  <w:num w:numId="23" w16cid:durableId="1045376924">
    <w:abstractNumId w:val="22"/>
  </w:num>
  <w:num w:numId="24" w16cid:durableId="153105549">
    <w:abstractNumId w:val="27"/>
  </w:num>
  <w:num w:numId="25" w16cid:durableId="853494338">
    <w:abstractNumId w:val="29"/>
  </w:num>
  <w:num w:numId="26" w16cid:durableId="170292711">
    <w:abstractNumId w:val="9"/>
  </w:num>
  <w:num w:numId="27" w16cid:durableId="1178274784">
    <w:abstractNumId w:val="3"/>
  </w:num>
  <w:num w:numId="28" w16cid:durableId="1223180763">
    <w:abstractNumId w:val="5"/>
  </w:num>
  <w:num w:numId="29" w16cid:durableId="1525972848">
    <w:abstractNumId w:val="24"/>
  </w:num>
  <w:num w:numId="30" w16cid:durableId="665205644">
    <w:abstractNumId w:val="21"/>
  </w:num>
  <w:num w:numId="31" w16cid:durableId="741833402">
    <w:abstractNumId w:val="36"/>
  </w:num>
  <w:num w:numId="32" w16cid:durableId="164367092">
    <w:abstractNumId w:val="17"/>
  </w:num>
  <w:num w:numId="33" w16cid:durableId="1868518560">
    <w:abstractNumId w:val="13"/>
  </w:num>
  <w:num w:numId="34" w16cid:durableId="2129931684">
    <w:abstractNumId w:val="28"/>
  </w:num>
  <w:num w:numId="35" w16cid:durableId="455762293">
    <w:abstractNumId w:val="45"/>
  </w:num>
  <w:num w:numId="36" w16cid:durableId="769199394">
    <w:abstractNumId w:val="34"/>
  </w:num>
  <w:num w:numId="37" w16cid:durableId="460878920">
    <w:abstractNumId w:val="20"/>
  </w:num>
  <w:num w:numId="38" w16cid:durableId="241109193">
    <w:abstractNumId w:val="0"/>
  </w:num>
  <w:num w:numId="39" w16cid:durableId="18094382">
    <w:abstractNumId w:val="18"/>
  </w:num>
  <w:num w:numId="40" w16cid:durableId="2036535641">
    <w:abstractNumId w:val="47"/>
  </w:num>
  <w:num w:numId="41" w16cid:durableId="599412453">
    <w:abstractNumId w:val="7"/>
  </w:num>
  <w:num w:numId="42" w16cid:durableId="297880636">
    <w:abstractNumId w:val="15"/>
  </w:num>
  <w:num w:numId="43" w16cid:durableId="1058018780">
    <w:abstractNumId w:val="35"/>
  </w:num>
  <w:num w:numId="44" w16cid:durableId="526530702">
    <w:abstractNumId w:val="33"/>
  </w:num>
  <w:num w:numId="45" w16cid:durableId="1739012558">
    <w:abstractNumId w:val="44"/>
  </w:num>
  <w:num w:numId="46" w16cid:durableId="342826785">
    <w:abstractNumId w:val="37"/>
  </w:num>
  <w:num w:numId="47" w16cid:durableId="1845895134">
    <w:abstractNumId w:val="39"/>
  </w:num>
  <w:num w:numId="48" w16cid:durableId="106463172">
    <w:abstractNumId w:val="12"/>
  </w:num>
  <w:num w:numId="49" w16cid:durableId="212056134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985"/>
    <w:rsid w:val="0000095E"/>
    <w:rsid w:val="00001700"/>
    <w:rsid w:val="00001CA1"/>
    <w:rsid w:val="00003213"/>
    <w:rsid w:val="00004268"/>
    <w:rsid w:val="000052A0"/>
    <w:rsid w:val="00010B40"/>
    <w:rsid w:val="00012806"/>
    <w:rsid w:val="00013898"/>
    <w:rsid w:val="0001449A"/>
    <w:rsid w:val="00015240"/>
    <w:rsid w:val="00015A1F"/>
    <w:rsid w:val="00015CDC"/>
    <w:rsid w:val="00020E77"/>
    <w:rsid w:val="000246AA"/>
    <w:rsid w:val="00027120"/>
    <w:rsid w:val="00027E6E"/>
    <w:rsid w:val="00031203"/>
    <w:rsid w:val="0003183D"/>
    <w:rsid w:val="00032116"/>
    <w:rsid w:val="00033A43"/>
    <w:rsid w:val="000361B7"/>
    <w:rsid w:val="0004269D"/>
    <w:rsid w:val="00043F80"/>
    <w:rsid w:val="00045618"/>
    <w:rsid w:val="00051B45"/>
    <w:rsid w:val="00052154"/>
    <w:rsid w:val="00052AD8"/>
    <w:rsid w:val="00053787"/>
    <w:rsid w:val="0005414A"/>
    <w:rsid w:val="00055C09"/>
    <w:rsid w:val="000562FA"/>
    <w:rsid w:val="00057162"/>
    <w:rsid w:val="0006166B"/>
    <w:rsid w:val="0006188D"/>
    <w:rsid w:val="00066489"/>
    <w:rsid w:val="00066C59"/>
    <w:rsid w:val="00071461"/>
    <w:rsid w:val="00080594"/>
    <w:rsid w:val="000819A1"/>
    <w:rsid w:val="00083517"/>
    <w:rsid w:val="00086899"/>
    <w:rsid w:val="0008696C"/>
    <w:rsid w:val="000909F0"/>
    <w:rsid w:val="00093604"/>
    <w:rsid w:val="0009466F"/>
    <w:rsid w:val="0009699D"/>
    <w:rsid w:val="00096AEA"/>
    <w:rsid w:val="00097215"/>
    <w:rsid w:val="00097853"/>
    <w:rsid w:val="00097890"/>
    <w:rsid w:val="000A1A36"/>
    <w:rsid w:val="000A1EE2"/>
    <w:rsid w:val="000A2F00"/>
    <w:rsid w:val="000A45F1"/>
    <w:rsid w:val="000A507F"/>
    <w:rsid w:val="000A5199"/>
    <w:rsid w:val="000A5590"/>
    <w:rsid w:val="000A56CE"/>
    <w:rsid w:val="000A5792"/>
    <w:rsid w:val="000B0167"/>
    <w:rsid w:val="000B02CF"/>
    <w:rsid w:val="000B04DE"/>
    <w:rsid w:val="000B057B"/>
    <w:rsid w:val="000B1F0A"/>
    <w:rsid w:val="000B26DA"/>
    <w:rsid w:val="000B4A6A"/>
    <w:rsid w:val="000B4FEF"/>
    <w:rsid w:val="000B590E"/>
    <w:rsid w:val="000B79D5"/>
    <w:rsid w:val="000C0493"/>
    <w:rsid w:val="000C3EA7"/>
    <w:rsid w:val="000C465D"/>
    <w:rsid w:val="000C5C49"/>
    <w:rsid w:val="000C71FD"/>
    <w:rsid w:val="000C7811"/>
    <w:rsid w:val="000D1CFC"/>
    <w:rsid w:val="000D26F7"/>
    <w:rsid w:val="000D3614"/>
    <w:rsid w:val="000D50FB"/>
    <w:rsid w:val="000D5A29"/>
    <w:rsid w:val="000E0151"/>
    <w:rsid w:val="000E0AA7"/>
    <w:rsid w:val="000E110D"/>
    <w:rsid w:val="000E1980"/>
    <w:rsid w:val="000E45DD"/>
    <w:rsid w:val="000E5399"/>
    <w:rsid w:val="000E56D9"/>
    <w:rsid w:val="000E5E74"/>
    <w:rsid w:val="000F21F4"/>
    <w:rsid w:val="000F2FB0"/>
    <w:rsid w:val="000F309A"/>
    <w:rsid w:val="00100884"/>
    <w:rsid w:val="0010213F"/>
    <w:rsid w:val="00107687"/>
    <w:rsid w:val="00107F24"/>
    <w:rsid w:val="00110784"/>
    <w:rsid w:val="00111704"/>
    <w:rsid w:val="001122E9"/>
    <w:rsid w:val="00114243"/>
    <w:rsid w:val="00114BAF"/>
    <w:rsid w:val="001168FC"/>
    <w:rsid w:val="00117441"/>
    <w:rsid w:val="00117A85"/>
    <w:rsid w:val="00120456"/>
    <w:rsid w:val="001208A4"/>
    <w:rsid w:val="00122B61"/>
    <w:rsid w:val="0012463E"/>
    <w:rsid w:val="0012477E"/>
    <w:rsid w:val="00124EA0"/>
    <w:rsid w:val="001307F8"/>
    <w:rsid w:val="00133D58"/>
    <w:rsid w:val="00134DB7"/>
    <w:rsid w:val="00140FC3"/>
    <w:rsid w:val="00142129"/>
    <w:rsid w:val="00144451"/>
    <w:rsid w:val="00144EE4"/>
    <w:rsid w:val="001456BC"/>
    <w:rsid w:val="00145985"/>
    <w:rsid w:val="001468B6"/>
    <w:rsid w:val="001472AA"/>
    <w:rsid w:val="00153228"/>
    <w:rsid w:val="0015324E"/>
    <w:rsid w:val="001542C8"/>
    <w:rsid w:val="00155E87"/>
    <w:rsid w:val="00161F71"/>
    <w:rsid w:val="00162F31"/>
    <w:rsid w:val="001632AA"/>
    <w:rsid w:val="001671F4"/>
    <w:rsid w:val="00170079"/>
    <w:rsid w:val="00170BB9"/>
    <w:rsid w:val="001718F1"/>
    <w:rsid w:val="00173F29"/>
    <w:rsid w:val="00174121"/>
    <w:rsid w:val="00175D77"/>
    <w:rsid w:val="00181BAD"/>
    <w:rsid w:val="001850B7"/>
    <w:rsid w:val="001868A7"/>
    <w:rsid w:val="001917E6"/>
    <w:rsid w:val="00192953"/>
    <w:rsid w:val="00192D6A"/>
    <w:rsid w:val="001930CC"/>
    <w:rsid w:val="00193F5C"/>
    <w:rsid w:val="001947CE"/>
    <w:rsid w:val="0019503F"/>
    <w:rsid w:val="00195A69"/>
    <w:rsid w:val="001A0481"/>
    <w:rsid w:val="001A0C03"/>
    <w:rsid w:val="001A428B"/>
    <w:rsid w:val="001A4BC5"/>
    <w:rsid w:val="001A4E4D"/>
    <w:rsid w:val="001A4E6F"/>
    <w:rsid w:val="001A72FB"/>
    <w:rsid w:val="001A7A37"/>
    <w:rsid w:val="001B1166"/>
    <w:rsid w:val="001B19CF"/>
    <w:rsid w:val="001B3957"/>
    <w:rsid w:val="001B5017"/>
    <w:rsid w:val="001B5130"/>
    <w:rsid w:val="001B5CC7"/>
    <w:rsid w:val="001B720B"/>
    <w:rsid w:val="001B7899"/>
    <w:rsid w:val="001C2DCD"/>
    <w:rsid w:val="001C4691"/>
    <w:rsid w:val="001C48FA"/>
    <w:rsid w:val="001C4A4E"/>
    <w:rsid w:val="001C53E2"/>
    <w:rsid w:val="001C65DC"/>
    <w:rsid w:val="001C66A1"/>
    <w:rsid w:val="001D217F"/>
    <w:rsid w:val="001D2ED0"/>
    <w:rsid w:val="001D7CCB"/>
    <w:rsid w:val="001E1886"/>
    <w:rsid w:val="001E2D86"/>
    <w:rsid w:val="001E3BCD"/>
    <w:rsid w:val="001E4117"/>
    <w:rsid w:val="001E523B"/>
    <w:rsid w:val="001F000B"/>
    <w:rsid w:val="001F1531"/>
    <w:rsid w:val="001F1BAA"/>
    <w:rsid w:val="001F4A75"/>
    <w:rsid w:val="001F50A0"/>
    <w:rsid w:val="001F5472"/>
    <w:rsid w:val="001F5CAB"/>
    <w:rsid w:val="001F6317"/>
    <w:rsid w:val="001F6712"/>
    <w:rsid w:val="001F7521"/>
    <w:rsid w:val="002002B1"/>
    <w:rsid w:val="0020054E"/>
    <w:rsid w:val="00201684"/>
    <w:rsid w:val="00206323"/>
    <w:rsid w:val="00207350"/>
    <w:rsid w:val="00211FB3"/>
    <w:rsid w:val="0021283E"/>
    <w:rsid w:val="002135B9"/>
    <w:rsid w:val="00214AB7"/>
    <w:rsid w:val="00215852"/>
    <w:rsid w:val="00220DD5"/>
    <w:rsid w:val="002210F0"/>
    <w:rsid w:val="00221DF3"/>
    <w:rsid w:val="002231D8"/>
    <w:rsid w:val="00226698"/>
    <w:rsid w:val="0022729F"/>
    <w:rsid w:val="002312DD"/>
    <w:rsid w:val="0023248F"/>
    <w:rsid w:val="00232591"/>
    <w:rsid w:val="00232A4E"/>
    <w:rsid w:val="00233B98"/>
    <w:rsid w:val="00236E78"/>
    <w:rsid w:val="00237209"/>
    <w:rsid w:val="00237B54"/>
    <w:rsid w:val="00240D63"/>
    <w:rsid w:val="002435D1"/>
    <w:rsid w:val="00244479"/>
    <w:rsid w:val="00244703"/>
    <w:rsid w:val="0024486A"/>
    <w:rsid w:val="00245456"/>
    <w:rsid w:val="00245D30"/>
    <w:rsid w:val="00252839"/>
    <w:rsid w:val="00252C72"/>
    <w:rsid w:val="002536B7"/>
    <w:rsid w:val="0025458B"/>
    <w:rsid w:val="00254D97"/>
    <w:rsid w:val="00255F76"/>
    <w:rsid w:val="00256D7D"/>
    <w:rsid w:val="0025714A"/>
    <w:rsid w:val="0025756D"/>
    <w:rsid w:val="00260AC7"/>
    <w:rsid w:val="00260F49"/>
    <w:rsid w:val="00261A8D"/>
    <w:rsid w:val="00262306"/>
    <w:rsid w:val="00262FEE"/>
    <w:rsid w:val="002630AD"/>
    <w:rsid w:val="002639BA"/>
    <w:rsid w:val="00265F2F"/>
    <w:rsid w:val="00270A64"/>
    <w:rsid w:val="00273A30"/>
    <w:rsid w:val="00273CEC"/>
    <w:rsid w:val="002743D9"/>
    <w:rsid w:val="00274C14"/>
    <w:rsid w:val="00274E95"/>
    <w:rsid w:val="0027514C"/>
    <w:rsid w:val="00275350"/>
    <w:rsid w:val="00276B24"/>
    <w:rsid w:val="00277E6B"/>
    <w:rsid w:val="00277F56"/>
    <w:rsid w:val="002824F8"/>
    <w:rsid w:val="002828E4"/>
    <w:rsid w:val="0028336E"/>
    <w:rsid w:val="002837D6"/>
    <w:rsid w:val="00285C36"/>
    <w:rsid w:val="00286BDE"/>
    <w:rsid w:val="00290217"/>
    <w:rsid w:val="002914A6"/>
    <w:rsid w:val="00294D53"/>
    <w:rsid w:val="002A4B17"/>
    <w:rsid w:val="002A53C4"/>
    <w:rsid w:val="002A5706"/>
    <w:rsid w:val="002A6B6A"/>
    <w:rsid w:val="002A6C92"/>
    <w:rsid w:val="002B1130"/>
    <w:rsid w:val="002B420F"/>
    <w:rsid w:val="002B570E"/>
    <w:rsid w:val="002B5909"/>
    <w:rsid w:val="002B5B5E"/>
    <w:rsid w:val="002B7536"/>
    <w:rsid w:val="002C38D1"/>
    <w:rsid w:val="002C5689"/>
    <w:rsid w:val="002C60EE"/>
    <w:rsid w:val="002C732E"/>
    <w:rsid w:val="002C7C3B"/>
    <w:rsid w:val="002D315C"/>
    <w:rsid w:val="002D5087"/>
    <w:rsid w:val="002D5BD0"/>
    <w:rsid w:val="002D68E4"/>
    <w:rsid w:val="002D715B"/>
    <w:rsid w:val="002E11D4"/>
    <w:rsid w:val="002E2EDD"/>
    <w:rsid w:val="002E3EEF"/>
    <w:rsid w:val="002E4093"/>
    <w:rsid w:val="002E4A7B"/>
    <w:rsid w:val="002E57D3"/>
    <w:rsid w:val="002E5EE9"/>
    <w:rsid w:val="002E75B8"/>
    <w:rsid w:val="002E7768"/>
    <w:rsid w:val="002E7A37"/>
    <w:rsid w:val="002F008C"/>
    <w:rsid w:val="002F1E0E"/>
    <w:rsid w:val="002F1F70"/>
    <w:rsid w:val="002F22A5"/>
    <w:rsid w:val="002F22CE"/>
    <w:rsid w:val="002F3AA2"/>
    <w:rsid w:val="002F49A7"/>
    <w:rsid w:val="002F6F80"/>
    <w:rsid w:val="003007D1"/>
    <w:rsid w:val="003014ED"/>
    <w:rsid w:val="00302386"/>
    <w:rsid w:val="00303F09"/>
    <w:rsid w:val="0030422C"/>
    <w:rsid w:val="00304275"/>
    <w:rsid w:val="0030562A"/>
    <w:rsid w:val="00306840"/>
    <w:rsid w:val="00310502"/>
    <w:rsid w:val="00313FA4"/>
    <w:rsid w:val="00314F5F"/>
    <w:rsid w:val="00316CC8"/>
    <w:rsid w:val="003170C8"/>
    <w:rsid w:val="003211B4"/>
    <w:rsid w:val="00321CC9"/>
    <w:rsid w:val="003228A0"/>
    <w:rsid w:val="00323A54"/>
    <w:rsid w:val="00324028"/>
    <w:rsid w:val="003244B6"/>
    <w:rsid w:val="00325044"/>
    <w:rsid w:val="0032742E"/>
    <w:rsid w:val="003276A7"/>
    <w:rsid w:val="00327943"/>
    <w:rsid w:val="00330E93"/>
    <w:rsid w:val="003323A9"/>
    <w:rsid w:val="00335C8A"/>
    <w:rsid w:val="00336175"/>
    <w:rsid w:val="00336C82"/>
    <w:rsid w:val="00336F27"/>
    <w:rsid w:val="00337117"/>
    <w:rsid w:val="00337349"/>
    <w:rsid w:val="003379D3"/>
    <w:rsid w:val="00337D89"/>
    <w:rsid w:val="00340487"/>
    <w:rsid w:val="00340BED"/>
    <w:rsid w:val="00345508"/>
    <w:rsid w:val="00352010"/>
    <w:rsid w:val="00352815"/>
    <w:rsid w:val="003539D0"/>
    <w:rsid w:val="00354763"/>
    <w:rsid w:val="003549FD"/>
    <w:rsid w:val="00355B1D"/>
    <w:rsid w:val="0035625E"/>
    <w:rsid w:val="003573FC"/>
    <w:rsid w:val="0036040E"/>
    <w:rsid w:val="00361841"/>
    <w:rsid w:val="00361D04"/>
    <w:rsid w:val="0036383D"/>
    <w:rsid w:val="003678B1"/>
    <w:rsid w:val="0037037E"/>
    <w:rsid w:val="003713AC"/>
    <w:rsid w:val="00373D86"/>
    <w:rsid w:val="00376F69"/>
    <w:rsid w:val="003779B3"/>
    <w:rsid w:val="00380239"/>
    <w:rsid w:val="00383FF4"/>
    <w:rsid w:val="00386339"/>
    <w:rsid w:val="00386852"/>
    <w:rsid w:val="00387D94"/>
    <w:rsid w:val="00390C72"/>
    <w:rsid w:val="00391C24"/>
    <w:rsid w:val="00392E47"/>
    <w:rsid w:val="0039337B"/>
    <w:rsid w:val="003933FD"/>
    <w:rsid w:val="003949D7"/>
    <w:rsid w:val="00396017"/>
    <w:rsid w:val="0039665E"/>
    <w:rsid w:val="00396953"/>
    <w:rsid w:val="003973F7"/>
    <w:rsid w:val="003A1200"/>
    <w:rsid w:val="003A2C18"/>
    <w:rsid w:val="003A3470"/>
    <w:rsid w:val="003A34F9"/>
    <w:rsid w:val="003A369F"/>
    <w:rsid w:val="003A3CF2"/>
    <w:rsid w:val="003B0000"/>
    <w:rsid w:val="003B0223"/>
    <w:rsid w:val="003B1EA6"/>
    <w:rsid w:val="003B2195"/>
    <w:rsid w:val="003B2879"/>
    <w:rsid w:val="003B31C3"/>
    <w:rsid w:val="003B5E9D"/>
    <w:rsid w:val="003B7C9A"/>
    <w:rsid w:val="003C2A19"/>
    <w:rsid w:val="003C4C01"/>
    <w:rsid w:val="003C572F"/>
    <w:rsid w:val="003C7362"/>
    <w:rsid w:val="003C7A95"/>
    <w:rsid w:val="003C7DC3"/>
    <w:rsid w:val="003D138E"/>
    <w:rsid w:val="003D23A7"/>
    <w:rsid w:val="003D3549"/>
    <w:rsid w:val="003D47F9"/>
    <w:rsid w:val="003D4976"/>
    <w:rsid w:val="003D4FB6"/>
    <w:rsid w:val="003D53FB"/>
    <w:rsid w:val="003D5F0F"/>
    <w:rsid w:val="003D60A0"/>
    <w:rsid w:val="003D6CCE"/>
    <w:rsid w:val="003D76AF"/>
    <w:rsid w:val="003E00AE"/>
    <w:rsid w:val="003E1DA0"/>
    <w:rsid w:val="003E3DE8"/>
    <w:rsid w:val="003E5DBA"/>
    <w:rsid w:val="003E65FD"/>
    <w:rsid w:val="003F0E46"/>
    <w:rsid w:val="003F22E1"/>
    <w:rsid w:val="003F28E8"/>
    <w:rsid w:val="003F2CBF"/>
    <w:rsid w:val="003F2D93"/>
    <w:rsid w:val="003F3AE2"/>
    <w:rsid w:val="003F3CED"/>
    <w:rsid w:val="003F48AA"/>
    <w:rsid w:val="003F6153"/>
    <w:rsid w:val="003F6447"/>
    <w:rsid w:val="004008B6"/>
    <w:rsid w:val="00401F37"/>
    <w:rsid w:val="004035C5"/>
    <w:rsid w:val="0040403C"/>
    <w:rsid w:val="00405296"/>
    <w:rsid w:val="00405DAC"/>
    <w:rsid w:val="00405DC5"/>
    <w:rsid w:val="00405E19"/>
    <w:rsid w:val="004109A0"/>
    <w:rsid w:val="00413E17"/>
    <w:rsid w:val="0041512F"/>
    <w:rsid w:val="00416F61"/>
    <w:rsid w:val="00420B60"/>
    <w:rsid w:val="00422939"/>
    <w:rsid w:val="00422A43"/>
    <w:rsid w:val="00423D0D"/>
    <w:rsid w:val="00427866"/>
    <w:rsid w:val="00427C1C"/>
    <w:rsid w:val="004318FC"/>
    <w:rsid w:val="00431A1D"/>
    <w:rsid w:val="00431D61"/>
    <w:rsid w:val="00432541"/>
    <w:rsid w:val="00432C19"/>
    <w:rsid w:val="0043303F"/>
    <w:rsid w:val="00434675"/>
    <w:rsid w:val="00434AAF"/>
    <w:rsid w:val="0043591C"/>
    <w:rsid w:val="0043621F"/>
    <w:rsid w:val="00437FBF"/>
    <w:rsid w:val="00442420"/>
    <w:rsid w:val="00442D56"/>
    <w:rsid w:val="004434C3"/>
    <w:rsid w:val="00446611"/>
    <w:rsid w:val="004472B9"/>
    <w:rsid w:val="00452F69"/>
    <w:rsid w:val="00453234"/>
    <w:rsid w:val="0045324A"/>
    <w:rsid w:val="00453F48"/>
    <w:rsid w:val="004544E7"/>
    <w:rsid w:val="00454E73"/>
    <w:rsid w:val="00455C4B"/>
    <w:rsid w:val="004659B5"/>
    <w:rsid w:val="0047043A"/>
    <w:rsid w:val="00471B30"/>
    <w:rsid w:val="00472991"/>
    <w:rsid w:val="00473022"/>
    <w:rsid w:val="00474902"/>
    <w:rsid w:val="00476134"/>
    <w:rsid w:val="00477787"/>
    <w:rsid w:val="00482401"/>
    <w:rsid w:val="00483AD9"/>
    <w:rsid w:val="00485051"/>
    <w:rsid w:val="004854A1"/>
    <w:rsid w:val="0048567C"/>
    <w:rsid w:val="00485E81"/>
    <w:rsid w:val="0048669F"/>
    <w:rsid w:val="00492A90"/>
    <w:rsid w:val="004956C3"/>
    <w:rsid w:val="00495793"/>
    <w:rsid w:val="00495EC8"/>
    <w:rsid w:val="00496619"/>
    <w:rsid w:val="004A0297"/>
    <w:rsid w:val="004A20B0"/>
    <w:rsid w:val="004A3B8E"/>
    <w:rsid w:val="004A40A0"/>
    <w:rsid w:val="004B1475"/>
    <w:rsid w:val="004B2BDF"/>
    <w:rsid w:val="004B67D5"/>
    <w:rsid w:val="004B720C"/>
    <w:rsid w:val="004C058E"/>
    <w:rsid w:val="004C0BEF"/>
    <w:rsid w:val="004C10CA"/>
    <w:rsid w:val="004C2415"/>
    <w:rsid w:val="004C2E5B"/>
    <w:rsid w:val="004C38CF"/>
    <w:rsid w:val="004C3FE1"/>
    <w:rsid w:val="004C4559"/>
    <w:rsid w:val="004C4CD1"/>
    <w:rsid w:val="004C7E6D"/>
    <w:rsid w:val="004D0952"/>
    <w:rsid w:val="004D1C10"/>
    <w:rsid w:val="004D230E"/>
    <w:rsid w:val="004D665D"/>
    <w:rsid w:val="004D7275"/>
    <w:rsid w:val="004E1D8B"/>
    <w:rsid w:val="004E31E3"/>
    <w:rsid w:val="004E495B"/>
    <w:rsid w:val="004E49F8"/>
    <w:rsid w:val="004E5B17"/>
    <w:rsid w:val="004E7479"/>
    <w:rsid w:val="004E75FF"/>
    <w:rsid w:val="004F0088"/>
    <w:rsid w:val="004F0C36"/>
    <w:rsid w:val="004F1CDE"/>
    <w:rsid w:val="004F25A5"/>
    <w:rsid w:val="004F3723"/>
    <w:rsid w:val="004F3D33"/>
    <w:rsid w:val="004F6840"/>
    <w:rsid w:val="004F6FC3"/>
    <w:rsid w:val="004F738C"/>
    <w:rsid w:val="00500377"/>
    <w:rsid w:val="00500B76"/>
    <w:rsid w:val="00500F38"/>
    <w:rsid w:val="00502110"/>
    <w:rsid w:val="00502A9A"/>
    <w:rsid w:val="0050495B"/>
    <w:rsid w:val="005052EE"/>
    <w:rsid w:val="00516927"/>
    <w:rsid w:val="00522A9E"/>
    <w:rsid w:val="0052386A"/>
    <w:rsid w:val="00523AD3"/>
    <w:rsid w:val="00525E75"/>
    <w:rsid w:val="005305A8"/>
    <w:rsid w:val="005320D6"/>
    <w:rsid w:val="00532264"/>
    <w:rsid w:val="0053332A"/>
    <w:rsid w:val="00534E06"/>
    <w:rsid w:val="00535DA8"/>
    <w:rsid w:val="00535E8C"/>
    <w:rsid w:val="00537AAC"/>
    <w:rsid w:val="005473AB"/>
    <w:rsid w:val="0055095B"/>
    <w:rsid w:val="00551AD0"/>
    <w:rsid w:val="005544E9"/>
    <w:rsid w:val="0055736D"/>
    <w:rsid w:val="00557BDC"/>
    <w:rsid w:val="00561A2E"/>
    <w:rsid w:val="0056224E"/>
    <w:rsid w:val="005624C2"/>
    <w:rsid w:val="00562E60"/>
    <w:rsid w:val="0056568C"/>
    <w:rsid w:val="00565D8F"/>
    <w:rsid w:val="005662A6"/>
    <w:rsid w:val="00566737"/>
    <w:rsid w:val="00571107"/>
    <w:rsid w:val="00572184"/>
    <w:rsid w:val="0057281D"/>
    <w:rsid w:val="00573434"/>
    <w:rsid w:val="00574993"/>
    <w:rsid w:val="005766B2"/>
    <w:rsid w:val="00577FCB"/>
    <w:rsid w:val="005803FF"/>
    <w:rsid w:val="00581468"/>
    <w:rsid w:val="00581792"/>
    <w:rsid w:val="00584B11"/>
    <w:rsid w:val="00585F6F"/>
    <w:rsid w:val="005878E1"/>
    <w:rsid w:val="005910CB"/>
    <w:rsid w:val="00592BEC"/>
    <w:rsid w:val="005934D4"/>
    <w:rsid w:val="00595DD6"/>
    <w:rsid w:val="00596704"/>
    <w:rsid w:val="00597265"/>
    <w:rsid w:val="005A33C9"/>
    <w:rsid w:val="005A3AE0"/>
    <w:rsid w:val="005A3C71"/>
    <w:rsid w:val="005A414B"/>
    <w:rsid w:val="005A6032"/>
    <w:rsid w:val="005A74EB"/>
    <w:rsid w:val="005B2CE5"/>
    <w:rsid w:val="005B2E68"/>
    <w:rsid w:val="005B4290"/>
    <w:rsid w:val="005B55E7"/>
    <w:rsid w:val="005B5EAE"/>
    <w:rsid w:val="005B6130"/>
    <w:rsid w:val="005B6991"/>
    <w:rsid w:val="005C1616"/>
    <w:rsid w:val="005C291B"/>
    <w:rsid w:val="005D1579"/>
    <w:rsid w:val="005D34D7"/>
    <w:rsid w:val="005D3AC4"/>
    <w:rsid w:val="005D5C65"/>
    <w:rsid w:val="005E0DFF"/>
    <w:rsid w:val="005E0F9D"/>
    <w:rsid w:val="005E147D"/>
    <w:rsid w:val="005E19E9"/>
    <w:rsid w:val="005E6395"/>
    <w:rsid w:val="005E6DD9"/>
    <w:rsid w:val="005F0A36"/>
    <w:rsid w:val="005F1BB7"/>
    <w:rsid w:val="005F47BB"/>
    <w:rsid w:val="005F53F3"/>
    <w:rsid w:val="005F5B92"/>
    <w:rsid w:val="005F6414"/>
    <w:rsid w:val="00600E05"/>
    <w:rsid w:val="006014AA"/>
    <w:rsid w:val="006037AD"/>
    <w:rsid w:val="00612ADE"/>
    <w:rsid w:val="0061338F"/>
    <w:rsid w:val="00614AFB"/>
    <w:rsid w:val="006171A5"/>
    <w:rsid w:val="00620A2F"/>
    <w:rsid w:val="00621322"/>
    <w:rsid w:val="00622297"/>
    <w:rsid w:val="00625126"/>
    <w:rsid w:val="006251CD"/>
    <w:rsid w:val="0062579A"/>
    <w:rsid w:val="00626633"/>
    <w:rsid w:val="00630901"/>
    <w:rsid w:val="00631F4E"/>
    <w:rsid w:val="00633079"/>
    <w:rsid w:val="006331AD"/>
    <w:rsid w:val="00633FEE"/>
    <w:rsid w:val="006355E4"/>
    <w:rsid w:val="00636E7F"/>
    <w:rsid w:val="0064183F"/>
    <w:rsid w:val="00642F98"/>
    <w:rsid w:val="00644B6B"/>
    <w:rsid w:val="00647583"/>
    <w:rsid w:val="0065022B"/>
    <w:rsid w:val="00651669"/>
    <w:rsid w:val="006522B6"/>
    <w:rsid w:val="0065469D"/>
    <w:rsid w:val="00654B6F"/>
    <w:rsid w:val="006552BA"/>
    <w:rsid w:val="006553A1"/>
    <w:rsid w:val="00655813"/>
    <w:rsid w:val="00657C68"/>
    <w:rsid w:val="00661413"/>
    <w:rsid w:val="00663078"/>
    <w:rsid w:val="00673338"/>
    <w:rsid w:val="00674515"/>
    <w:rsid w:val="00675C16"/>
    <w:rsid w:val="006770D5"/>
    <w:rsid w:val="0067746B"/>
    <w:rsid w:val="006817A4"/>
    <w:rsid w:val="0068325A"/>
    <w:rsid w:val="00683E73"/>
    <w:rsid w:val="006840BD"/>
    <w:rsid w:val="006851C7"/>
    <w:rsid w:val="0068758D"/>
    <w:rsid w:val="00692691"/>
    <w:rsid w:val="00692D0C"/>
    <w:rsid w:val="00693C5C"/>
    <w:rsid w:val="0069478A"/>
    <w:rsid w:val="006947F0"/>
    <w:rsid w:val="00695558"/>
    <w:rsid w:val="006A0A5A"/>
    <w:rsid w:val="006A126F"/>
    <w:rsid w:val="006A239F"/>
    <w:rsid w:val="006A2B43"/>
    <w:rsid w:val="006A2F2F"/>
    <w:rsid w:val="006A4542"/>
    <w:rsid w:val="006A60DE"/>
    <w:rsid w:val="006B28D3"/>
    <w:rsid w:val="006B39E7"/>
    <w:rsid w:val="006B3D5A"/>
    <w:rsid w:val="006B4EC9"/>
    <w:rsid w:val="006B500C"/>
    <w:rsid w:val="006B63C6"/>
    <w:rsid w:val="006B6DF3"/>
    <w:rsid w:val="006B7607"/>
    <w:rsid w:val="006B7E81"/>
    <w:rsid w:val="006C2321"/>
    <w:rsid w:val="006C2B4B"/>
    <w:rsid w:val="006C44B6"/>
    <w:rsid w:val="006C5B16"/>
    <w:rsid w:val="006C5F1C"/>
    <w:rsid w:val="006C6E21"/>
    <w:rsid w:val="006D0CB4"/>
    <w:rsid w:val="006D2BD6"/>
    <w:rsid w:val="006E23B3"/>
    <w:rsid w:val="006E3CF5"/>
    <w:rsid w:val="006E45CC"/>
    <w:rsid w:val="006E54DE"/>
    <w:rsid w:val="006E632C"/>
    <w:rsid w:val="006E7132"/>
    <w:rsid w:val="006F0C6F"/>
    <w:rsid w:val="006F286C"/>
    <w:rsid w:val="006F2C2F"/>
    <w:rsid w:val="006F3A42"/>
    <w:rsid w:val="006F4DB2"/>
    <w:rsid w:val="006F5C70"/>
    <w:rsid w:val="007002AB"/>
    <w:rsid w:val="0070170A"/>
    <w:rsid w:val="007056D1"/>
    <w:rsid w:val="00706AE8"/>
    <w:rsid w:val="00706BE1"/>
    <w:rsid w:val="00712ABE"/>
    <w:rsid w:val="00713480"/>
    <w:rsid w:val="00713E81"/>
    <w:rsid w:val="007144B2"/>
    <w:rsid w:val="00714CC9"/>
    <w:rsid w:val="00715287"/>
    <w:rsid w:val="00717926"/>
    <w:rsid w:val="00720138"/>
    <w:rsid w:val="00720358"/>
    <w:rsid w:val="00720808"/>
    <w:rsid w:val="00720DAD"/>
    <w:rsid w:val="007220DD"/>
    <w:rsid w:val="007224AB"/>
    <w:rsid w:val="007225EB"/>
    <w:rsid w:val="007230A9"/>
    <w:rsid w:val="00723107"/>
    <w:rsid w:val="0072448C"/>
    <w:rsid w:val="00725509"/>
    <w:rsid w:val="00725757"/>
    <w:rsid w:val="00726907"/>
    <w:rsid w:val="00726B52"/>
    <w:rsid w:val="00727277"/>
    <w:rsid w:val="0073068F"/>
    <w:rsid w:val="00730C2E"/>
    <w:rsid w:val="00734145"/>
    <w:rsid w:val="00734978"/>
    <w:rsid w:val="00735008"/>
    <w:rsid w:val="00735592"/>
    <w:rsid w:val="0073768C"/>
    <w:rsid w:val="007378C3"/>
    <w:rsid w:val="00737BDC"/>
    <w:rsid w:val="00737F01"/>
    <w:rsid w:val="00743E20"/>
    <w:rsid w:val="007444D2"/>
    <w:rsid w:val="007452FA"/>
    <w:rsid w:val="0074706E"/>
    <w:rsid w:val="007478E1"/>
    <w:rsid w:val="00747A02"/>
    <w:rsid w:val="00751B4E"/>
    <w:rsid w:val="007538C4"/>
    <w:rsid w:val="00753B11"/>
    <w:rsid w:val="00754D55"/>
    <w:rsid w:val="007559A1"/>
    <w:rsid w:val="00756454"/>
    <w:rsid w:val="00763737"/>
    <w:rsid w:val="00763BF9"/>
    <w:rsid w:val="00764B14"/>
    <w:rsid w:val="007658F4"/>
    <w:rsid w:val="007703A2"/>
    <w:rsid w:val="007706E4"/>
    <w:rsid w:val="007733A9"/>
    <w:rsid w:val="007737DA"/>
    <w:rsid w:val="00777796"/>
    <w:rsid w:val="00780902"/>
    <w:rsid w:val="007826B3"/>
    <w:rsid w:val="00784426"/>
    <w:rsid w:val="0078534E"/>
    <w:rsid w:val="00793803"/>
    <w:rsid w:val="007944C0"/>
    <w:rsid w:val="00794C83"/>
    <w:rsid w:val="0079595B"/>
    <w:rsid w:val="007A0833"/>
    <w:rsid w:val="007A0A4E"/>
    <w:rsid w:val="007A1464"/>
    <w:rsid w:val="007A2916"/>
    <w:rsid w:val="007A41BB"/>
    <w:rsid w:val="007A6267"/>
    <w:rsid w:val="007A7E77"/>
    <w:rsid w:val="007B0794"/>
    <w:rsid w:val="007B0CFD"/>
    <w:rsid w:val="007B0D2E"/>
    <w:rsid w:val="007B1165"/>
    <w:rsid w:val="007B2BDD"/>
    <w:rsid w:val="007B2D17"/>
    <w:rsid w:val="007B2E4F"/>
    <w:rsid w:val="007B3A7F"/>
    <w:rsid w:val="007B3E01"/>
    <w:rsid w:val="007B3EF6"/>
    <w:rsid w:val="007B7CF3"/>
    <w:rsid w:val="007C0B81"/>
    <w:rsid w:val="007C0FFF"/>
    <w:rsid w:val="007C293D"/>
    <w:rsid w:val="007C40A6"/>
    <w:rsid w:val="007C4CD3"/>
    <w:rsid w:val="007C5437"/>
    <w:rsid w:val="007C5953"/>
    <w:rsid w:val="007D5588"/>
    <w:rsid w:val="007D6CE6"/>
    <w:rsid w:val="007E507D"/>
    <w:rsid w:val="007F5E58"/>
    <w:rsid w:val="007F7B55"/>
    <w:rsid w:val="007F7BC8"/>
    <w:rsid w:val="008037E6"/>
    <w:rsid w:val="00803F9E"/>
    <w:rsid w:val="008049E7"/>
    <w:rsid w:val="00807A59"/>
    <w:rsid w:val="00812312"/>
    <w:rsid w:val="00814DBE"/>
    <w:rsid w:val="00815208"/>
    <w:rsid w:val="008161CC"/>
    <w:rsid w:val="00821998"/>
    <w:rsid w:val="00821D09"/>
    <w:rsid w:val="0082260C"/>
    <w:rsid w:val="00823DDD"/>
    <w:rsid w:val="00825CDB"/>
    <w:rsid w:val="008276AE"/>
    <w:rsid w:val="00832232"/>
    <w:rsid w:val="00832312"/>
    <w:rsid w:val="008326F0"/>
    <w:rsid w:val="00833CCA"/>
    <w:rsid w:val="008342EC"/>
    <w:rsid w:val="008342F3"/>
    <w:rsid w:val="00840371"/>
    <w:rsid w:val="00842B18"/>
    <w:rsid w:val="008436CE"/>
    <w:rsid w:val="00844612"/>
    <w:rsid w:val="00844E62"/>
    <w:rsid w:val="00844FB8"/>
    <w:rsid w:val="00845546"/>
    <w:rsid w:val="0084587B"/>
    <w:rsid w:val="00853110"/>
    <w:rsid w:val="0085326C"/>
    <w:rsid w:val="0085367F"/>
    <w:rsid w:val="00854DA1"/>
    <w:rsid w:val="00856ABA"/>
    <w:rsid w:val="008576AF"/>
    <w:rsid w:val="00861F11"/>
    <w:rsid w:val="00863B49"/>
    <w:rsid w:val="00863F67"/>
    <w:rsid w:val="00870274"/>
    <w:rsid w:val="00871125"/>
    <w:rsid w:val="00871811"/>
    <w:rsid w:val="00871DB1"/>
    <w:rsid w:val="008739E2"/>
    <w:rsid w:val="00873BA1"/>
    <w:rsid w:val="008742E4"/>
    <w:rsid w:val="00876498"/>
    <w:rsid w:val="00877555"/>
    <w:rsid w:val="008835A8"/>
    <w:rsid w:val="008860C9"/>
    <w:rsid w:val="00886271"/>
    <w:rsid w:val="008863B1"/>
    <w:rsid w:val="008872A6"/>
    <w:rsid w:val="00887680"/>
    <w:rsid w:val="00890E03"/>
    <w:rsid w:val="0089304C"/>
    <w:rsid w:val="00893291"/>
    <w:rsid w:val="0089370E"/>
    <w:rsid w:val="0089622C"/>
    <w:rsid w:val="00896665"/>
    <w:rsid w:val="0089748C"/>
    <w:rsid w:val="008A1FF8"/>
    <w:rsid w:val="008A30D7"/>
    <w:rsid w:val="008A6A99"/>
    <w:rsid w:val="008B14F1"/>
    <w:rsid w:val="008B3263"/>
    <w:rsid w:val="008B349D"/>
    <w:rsid w:val="008C3660"/>
    <w:rsid w:val="008C393E"/>
    <w:rsid w:val="008C5E2E"/>
    <w:rsid w:val="008C68DF"/>
    <w:rsid w:val="008D079A"/>
    <w:rsid w:val="008D20D7"/>
    <w:rsid w:val="008D2F26"/>
    <w:rsid w:val="008D3FA2"/>
    <w:rsid w:val="008D5B46"/>
    <w:rsid w:val="008D5CF8"/>
    <w:rsid w:val="008D6CE9"/>
    <w:rsid w:val="008D7A40"/>
    <w:rsid w:val="008E14A3"/>
    <w:rsid w:val="008E18F2"/>
    <w:rsid w:val="008E283D"/>
    <w:rsid w:val="008E7885"/>
    <w:rsid w:val="008F21B3"/>
    <w:rsid w:val="008F460E"/>
    <w:rsid w:val="008F6CC4"/>
    <w:rsid w:val="00901B39"/>
    <w:rsid w:val="00903743"/>
    <w:rsid w:val="00903EEE"/>
    <w:rsid w:val="00904E62"/>
    <w:rsid w:val="00905710"/>
    <w:rsid w:val="00905CAD"/>
    <w:rsid w:val="00907725"/>
    <w:rsid w:val="00912937"/>
    <w:rsid w:val="0091293C"/>
    <w:rsid w:val="00912FA5"/>
    <w:rsid w:val="00913341"/>
    <w:rsid w:val="00913D9B"/>
    <w:rsid w:val="009153EF"/>
    <w:rsid w:val="00916C2B"/>
    <w:rsid w:val="00916FAE"/>
    <w:rsid w:val="009205E2"/>
    <w:rsid w:val="00920F63"/>
    <w:rsid w:val="00921284"/>
    <w:rsid w:val="0092232A"/>
    <w:rsid w:val="00924918"/>
    <w:rsid w:val="009263A7"/>
    <w:rsid w:val="009315AF"/>
    <w:rsid w:val="0093380C"/>
    <w:rsid w:val="00933D7D"/>
    <w:rsid w:val="00933F09"/>
    <w:rsid w:val="00936FEF"/>
    <w:rsid w:val="009417A1"/>
    <w:rsid w:val="009439F1"/>
    <w:rsid w:val="00943D11"/>
    <w:rsid w:val="009442E5"/>
    <w:rsid w:val="0095110B"/>
    <w:rsid w:val="00952534"/>
    <w:rsid w:val="00952A77"/>
    <w:rsid w:val="0095423A"/>
    <w:rsid w:val="0095466D"/>
    <w:rsid w:val="00960783"/>
    <w:rsid w:val="00961FFF"/>
    <w:rsid w:val="00962080"/>
    <w:rsid w:val="00963208"/>
    <w:rsid w:val="00965F3E"/>
    <w:rsid w:val="009664E2"/>
    <w:rsid w:val="0096716E"/>
    <w:rsid w:val="009704CA"/>
    <w:rsid w:val="009707C7"/>
    <w:rsid w:val="00972EFA"/>
    <w:rsid w:val="00973CED"/>
    <w:rsid w:val="0097612C"/>
    <w:rsid w:val="00976730"/>
    <w:rsid w:val="00977D33"/>
    <w:rsid w:val="00982A0C"/>
    <w:rsid w:val="009833A3"/>
    <w:rsid w:val="00986056"/>
    <w:rsid w:val="009908E5"/>
    <w:rsid w:val="00990CBB"/>
    <w:rsid w:val="00990CFF"/>
    <w:rsid w:val="00991291"/>
    <w:rsid w:val="00992650"/>
    <w:rsid w:val="00993F4B"/>
    <w:rsid w:val="00995B8A"/>
    <w:rsid w:val="00997BD5"/>
    <w:rsid w:val="009A0394"/>
    <w:rsid w:val="009A0967"/>
    <w:rsid w:val="009A0A0A"/>
    <w:rsid w:val="009A186B"/>
    <w:rsid w:val="009A4DF6"/>
    <w:rsid w:val="009A4ECA"/>
    <w:rsid w:val="009A7FD0"/>
    <w:rsid w:val="009B0687"/>
    <w:rsid w:val="009B14ED"/>
    <w:rsid w:val="009B4707"/>
    <w:rsid w:val="009B6EF4"/>
    <w:rsid w:val="009C2FD9"/>
    <w:rsid w:val="009C458C"/>
    <w:rsid w:val="009C5DF7"/>
    <w:rsid w:val="009C6D49"/>
    <w:rsid w:val="009C7E2A"/>
    <w:rsid w:val="009D19AC"/>
    <w:rsid w:val="009D3D31"/>
    <w:rsid w:val="009D51A9"/>
    <w:rsid w:val="009D5F9C"/>
    <w:rsid w:val="009D795C"/>
    <w:rsid w:val="009E0AC7"/>
    <w:rsid w:val="009E0C4B"/>
    <w:rsid w:val="009E1369"/>
    <w:rsid w:val="009E3587"/>
    <w:rsid w:val="009E5D19"/>
    <w:rsid w:val="009E6376"/>
    <w:rsid w:val="009F0156"/>
    <w:rsid w:val="009F0C95"/>
    <w:rsid w:val="009F0CAA"/>
    <w:rsid w:val="009F1DF1"/>
    <w:rsid w:val="009F2661"/>
    <w:rsid w:val="009F2F51"/>
    <w:rsid w:val="009F330F"/>
    <w:rsid w:val="009F3946"/>
    <w:rsid w:val="009F3FC6"/>
    <w:rsid w:val="009F57AD"/>
    <w:rsid w:val="009F67DB"/>
    <w:rsid w:val="009F6A12"/>
    <w:rsid w:val="009F7E2E"/>
    <w:rsid w:val="00A00871"/>
    <w:rsid w:val="00A03E28"/>
    <w:rsid w:val="00A063F6"/>
    <w:rsid w:val="00A104ED"/>
    <w:rsid w:val="00A10A25"/>
    <w:rsid w:val="00A10B17"/>
    <w:rsid w:val="00A12003"/>
    <w:rsid w:val="00A16839"/>
    <w:rsid w:val="00A171EA"/>
    <w:rsid w:val="00A17F82"/>
    <w:rsid w:val="00A205AD"/>
    <w:rsid w:val="00A212BB"/>
    <w:rsid w:val="00A223D2"/>
    <w:rsid w:val="00A241CC"/>
    <w:rsid w:val="00A2482C"/>
    <w:rsid w:val="00A24882"/>
    <w:rsid w:val="00A25422"/>
    <w:rsid w:val="00A256E4"/>
    <w:rsid w:val="00A2750A"/>
    <w:rsid w:val="00A34D05"/>
    <w:rsid w:val="00A35852"/>
    <w:rsid w:val="00A35DBF"/>
    <w:rsid w:val="00A37D37"/>
    <w:rsid w:val="00A37D7B"/>
    <w:rsid w:val="00A37F08"/>
    <w:rsid w:val="00A406CA"/>
    <w:rsid w:val="00A42B5B"/>
    <w:rsid w:val="00A43E19"/>
    <w:rsid w:val="00A44968"/>
    <w:rsid w:val="00A44CB0"/>
    <w:rsid w:val="00A52A0A"/>
    <w:rsid w:val="00A544B5"/>
    <w:rsid w:val="00A54776"/>
    <w:rsid w:val="00A56F5A"/>
    <w:rsid w:val="00A57E59"/>
    <w:rsid w:val="00A60BF0"/>
    <w:rsid w:val="00A60C27"/>
    <w:rsid w:val="00A61BAA"/>
    <w:rsid w:val="00A61FD6"/>
    <w:rsid w:val="00A631E9"/>
    <w:rsid w:val="00A6324A"/>
    <w:rsid w:val="00A633F6"/>
    <w:rsid w:val="00A6495B"/>
    <w:rsid w:val="00A66842"/>
    <w:rsid w:val="00A66C29"/>
    <w:rsid w:val="00A678E5"/>
    <w:rsid w:val="00A71B40"/>
    <w:rsid w:val="00A71CF6"/>
    <w:rsid w:val="00A728B5"/>
    <w:rsid w:val="00A73ED2"/>
    <w:rsid w:val="00A77D25"/>
    <w:rsid w:val="00A80381"/>
    <w:rsid w:val="00A8081B"/>
    <w:rsid w:val="00A80977"/>
    <w:rsid w:val="00A80F91"/>
    <w:rsid w:val="00A81088"/>
    <w:rsid w:val="00A822F5"/>
    <w:rsid w:val="00A8668F"/>
    <w:rsid w:val="00A86FC2"/>
    <w:rsid w:val="00A910D9"/>
    <w:rsid w:val="00A92605"/>
    <w:rsid w:val="00A926FA"/>
    <w:rsid w:val="00AA1214"/>
    <w:rsid w:val="00AA3820"/>
    <w:rsid w:val="00AA554B"/>
    <w:rsid w:val="00AA6D86"/>
    <w:rsid w:val="00AA782B"/>
    <w:rsid w:val="00AB0D6B"/>
    <w:rsid w:val="00AB1C8D"/>
    <w:rsid w:val="00AB6DCE"/>
    <w:rsid w:val="00AB7831"/>
    <w:rsid w:val="00AC0278"/>
    <w:rsid w:val="00AC0CEF"/>
    <w:rsid w:val="00AC1893"/>
    <w:rsid w:val="00AC1944"/>
    <w:rsid w:val="00AC52B8"/>
    <w:rsid w:val="00AC6161"/>
    <w:rsid w:val="00AC6963"/>
    <w:rsid w:val="00AD078F"/>
    <w:rsid w:val="00AD19C1"/>
    <w:rsid w:val="00AD54A1"/>
    <w:rsid w:val="00AD560B"/>
    <w:rsid w:val="00AD7348"/>
    <w:rsid w:val="00AD7CE3"/>
    <w:rsid w:val="00AE02A1"/>
    <w:rsid w:val="00AE0F36"/>
    <w:rsid w:val="00AF0BD0"/>
    <w:rsid w:val="00AF1C00"/>
    <w:rsid w:val="00AF31A6"/>
    <w:rsid w:val="00AF5C56"/>
    <w:rsid w:val="00AF635E"/>
    <w:rsid w:val="00AF77D2"/>
    <w:rsid w:val="00AF7AA2"/>
    <w:rsid w:val="00B0128F"/>
    <w:rsid w:val="00B014A7"/>
    <w:rsid w:val="00B045C3"/>
    <w:rsid w:val="00B04E50"/>
    <w:rsid w:val="00B057B5"/>
    <w:rsid w:val="00B07963"/>
    <w:rsid w:val="00B1001D"/>
    <w:rsid w:val="00B11790"/>
    <w:rsid w:val="00B15191"/>
    <w:rsid w:val="00B16F5B"/>
    <w:rsid w:val="00B204CB"/>
    <w:rsid w:val="00B21501"/>
    <w:rsid w:val="00B21931"/>
    <w:rsid w:val="00B24EAD"/>
    <w:rsid w:val="00B25796"/>
    <w:rsid w:val="00B26413"/>
    <w:rsid w:val="00B272D0"/>
    <w:rsid w:val="00B34180"/>
    <w:rsid w:val="00B373B0"/>
    <w:rsid w:val="00B40748"/>
    <w:rsid w:val="00B4213A"/>
    <w:rsid w:val="00B4238B"/>
    <w:rsid w:val="00B4248E"/>
    <w:rsid w:val="00B42545"/>
    <w:rsid w:val="00B42AD7"/>
    <w:rsid w:val="00B42F9C"/>
    <w:rsid w:val="00B44084"/>
    <w:rsid w:val="00B4593B"/>
    <w:rsid w:val="00B464C6"/>
    <w:rsid w:val="00B47F47"/>
    <w:rsid w:val="00B51EA5"/>
    <w:rsid w:val="00B5542D"/>
    <w:rsid w:val="00B57482"/>
    <w:rsid w:val="00B61C78"/>
    <w:rsid w:val="00B64623"/>
    <w:rsid w:val="00B64920"/>
    <w:rsid w:val="00B6507F"/>
    <w:rsid w:val="00B66C8F"/>
    <w:rsid w:val="00B67035"/>
    <w:rsid w:val="00B67D4B"/>
    <w:rsid w:val="00B700F3"/>
    <w:rsid w:val="00B70CE6"/>
    <w:rsid w:val="00B716F6"/>
    <w:rsid w:val="00B74007"/>
    <w:rsid w:val="00B753DA"/>
    <w:rsid w:val="00B77451"/>
    <w:rsid w:val="00B77D5C"/>
    <w:rsid w:val="00B805D2"/>
    <w:rsid w:val="00B808F9"/>
    <w:rsid w:val="00B81329"/>
    <w:rsid w:val="00B842B7"/>
    <w:rsid w:val="00B8452D"/>
    <w:rsid w:val="00B90FE1"/>
    <w:rsid w:val="00B921D0"/>
    <w:rsid w:val="00B92661"/>
    <w:rsid w:val="00B92EC8"/>
    <w:rsid w:val="00B95A50"/>
    <w:rsid w:val="00B975FE"/>
    <w:rsid w:val="00B97AEA"/>
    <w:rsid w:val="00BA2403"/>
    <w:rsid w:val="00BA74B3"/>
    <w:rsid w:val="00BB249E"/>
    <w:rsid w:val="00BB582C"/>
    <w:rsid w:val="00BB5FAD"/>
    <w:rsid w:val="00BC0145"/>
    <w:rsid w:val="00BC0BF8"/>
    <w:rsid w:val="00BC122D"/>
    <w:rsid w:val="00BC15F5"/>
    <w:rsid w:val="00BC1A0C"/>
    <w:rsid w:val="00BC4F98"/>
    <w:rsid w:val="00BC54F4"/>
    <w:rsid w:val="00BC7954"/>
    <w:rsid w:val="00BD314D"/>
    <w:rsid w:val="00BD3B8B"/>
    <w:rsid w:val="00BD4521"/>
    <w:rsid w:val="00BD779B"/>
    <w:rsid w:val="00BD7E08"/>
    <w:rsid w:val="00BE027B"/>
    <w:rsid w:val="00BE08A0"/>
    <w:rsid w:val="00BE2C15"/>
    <w:rsid w:val="00BE402D"/>
    <w:rsid w:val="00BE41B0"/>
    <w:rsid w:val="00BE5BB7"/>
    <w:rsid w:val="00BE5C08"/>
    <w:rsid w:val="00BE6E54"/>
    <w:rsid w:val="00BE772D"/>
    <w:rsid w:val="00BF144B"/>
    <w:rsid w:val="00BF1E8A"/>
    <w:rsid w:val="00BF44A6"/>
    <w:rsid w:val="00BF6F3D"/>
    <w:rsid w:val="00C01831"/>
    <w:rsid w:val="00C0242E"/>
    <w:rsid w:val="00C042F5"/>
    <w:rsid w:val="00C056FB"/>
    <w:rsid w:val="00C057E0"/>
    <w:rsid w:val="00C05A06"/>
    <w:rsid w:val="00C05F72"/>
    <w:rsid w:val="00C062AE"/>
    <w:rsid w:val="00C0667A"/>
    <w:rsid w:val="00C068E9"/>
    <w:rsid w:val="00C0716D"/>
    <w:rsid w:val="00C07874"/>
    <w:rsid w:val="00C079C9"/>
    <w:rsid w:val="00C1029E"/>
    <w:rsid w:val="00C10CF3"/>
    <w:rsid w:val="00C11134"/>
    <w:rsid w:val="00C117AD"/>
    <w:rsid w:val="00C124A3"/>
    <w:rsid w:val="00C12CD6"/>
    <w:rsid w:val="00C1447E"/>
    <w:rsid w:val="00C1585F"/>
    <w:rsid w:val="00C16484"/>
    <w:rsid w:val="00C16A51"/>
    <w:rsid w:val="00C17854"/>
    <w:rsid w:val="00C17F11"/>
    <w:rsid w:val="00C17F4E"/>
    <w:rsid w:val="00C200A1"/>
    <w:rsid w:val="00C210B9"/>
    <w:rsid w:val="00C22BD9"/>
    <w:rsid w:val="00C237A4"/>
    <w:rsid w:val="00C23802"/>
    <w:rsid w:val="00C23AA8"/>
    <w:rsid w:val="00C24A3B"/>
    <w:rsid w:val="00C257B0"/>
    <w:rsid w:val="00C25A89"/>
    <w:rsid w:val="00C261C2"/>
    <w:rsid w:val="00C26F7B"/>
    <w:rsid w:val="00C317D4"/>
    <w:rsid w:val="00C34974"/>
    <w:rsid w:val="00C34DD4"/>
    <w:rsid w:val="00C371D7"/>
    <w:rsid w:val="00C41F23"/>
    <w:rsid w:val="00C42606"/>
    <w:rsid w:val="00C42BD6"/>
    <w:rsid w:val="00C447BA"/>
    <w:rsid w:val="00C450A6"/>
    <w:rsid w:val="00C5307A"/>
    <w:rsid w:val="00C53B87"/>
    <w:rsid w:val="00C54684"/>
    <w:rsid w:val="00C55CE4"/>
    <w:rsid w:val="00C62634"/>
    <w:rsid w:val="00C642A7"/>
    <w:rsid w:val="00C65819"/>
    <w:rsid w:val="00C66C5B"/>
    <w:rsid w:val="00C67C81"/>
    <w:rsid w:val="00C70924"/>
    <w:rsid w:val="00C70A1D"/>
    <w:rsid w:val="00C717E1"/>
    <w:rsid w:val="00C727FD"/>
    <w:rsid w:val="00C7420E"/>
    <w:rsid w:val="00C744BC"/>
    <w:rsid w:val="00C7659E"/>
    <w:rsid w:val="00C81629"/>
    <w:rsid w:val="00C8198B"/>
    <w:rsid w:val="00C834EC"/>
    <w:rsid w:val="00C85569"/>
    <w:rsid w:val="00C85C15"/>
    <w:rsid w:val="00C873D4"/>
    <w:rsid w:val="00C87BB5"/>
    <w:rsid w:val="00C90AD3"/>
    <w:rsid w:val="00C91351"/>
    <w:rsid w:val="00C930CE"/>
    <w:rsid w:val="00C9520E"/>
    <w:rsid w:val="00C9725D"/>
    <w:rsid w:val="00CA13D5"/>
    <w:rsid w:val="00CA29CE"/>
    <w:rsid w:val="00CA6CE6"/>
    <w:rsid w:val="00CA7BE4"/>
    <w:rsid w:val="00CA7D2F"/>
    <w:rsid w:val="00CA7EBF"/>
    <w:rsid w:val="00CB02E8"/>
    <w:rsid w:val="00CB1401"/>
    <w:rsid w:val="00CB2DB8"/>
    <w:rsid w:val="00CB52BC"/>
    <w:rsid w:val="00CB77B5"/>
    <w:rsid w:val="00CC1434"/>
    <w:rsid w:val="00CC1FC4"/>
    <w:rsid w:val="00CC2311"/>
    <w:rsid w:val="00CC6E95"/>
    <w:rsid w:val="00CC7F22"/>
    <w:rsid w:val="00CD2E02"/>
    <w:rsid w:val="00CD5752"/>
    <w:rsid w:val="00CD7BDB"/>
    <w:rsid w:val="00CD7ECD"/>
    <w:rsid w:val="00CE13D0"/>
    <w:rsid w:val="00CE288F"/>
    <w:rsid w:val="00CE2AAD"/>
    <w:rsid w:val="00CE6BC4"/>
    <w:rsid w:val="00CF05FD"/>
    <w:rsid w:val="00CF0869"/>
    <w:rsid w:val="00CF41FB"/>
    <w:rsid w:val="00CF4BCC"/>
    <w:rsid w:val="00CF51D4"/>
    <w:rsid w:val="00CF74F2"/>
    <w:rsid w:val="00D016CE"/>
    <w:rsid w:val="00D01A61"/>
    <w:rsid w:val="00D06A19"/>
    <w:rsid w:val="00D07EDB"/>
    <w:rsid w:val="00D1000D"/>
    <w:rsid w:val="00D112EE"/>
    <w:rsid w:val="00D13EBB"/>
    <w:rsid w:val="00D14068"/>
    <w:rsid w:val="00D15926"/>
    <w:rsid w:val="00D169A3"/>
    <w:rsid w:val="00D23FFA"/>
    <w:rsid w:val="00D25B6C"/>
    <w:rsid w:val="00D31B74"/>
    <w:rsid w:val="00D324E5"/>
    <w:rsid w:val="00D3289F"/>
    <w:rsid w:val="00D3381C"/>
    <w:rsid w:val="00D33FA8"/>
    <w:rsid w:val="00D3494D"/>
    <w:rsid w:val="00D34E9F"/>
    <w:rsid w:val="00D35104"/>
    <w:rsid w:val="00D36B27"/>
    <w:rsid w:val="00D36D07"/>
    <w:rsid w:val="00D422E0"/>
    <w:rsid w:val="00D42B01"/>
    <w:rsid w:val="00D441ED"/>
    <w:rsid w:val="00D45096"/>
    <w:rsid w:val="00D50776"/>
    <w:rsid w:val="00D51B01"/>
    <w:rsid w:val="00D51B6C"/>
    <w:rsid w:val="00D551D2"/>
    <w:rsid w:val="00D60352"/>
    <w:rsid w:val="00D607F2"/>
    <w:rsid w:val="00D64949"/>
    <w:rsid w:val="00D66105"/>
    <w:rsid w:val="00D664E5"/>
    <w:rsid w:val="00D6677C"/>
    <w:rsid w:val="00D66ABF"/>
    <w:rsid w:val="00D72AB0"/>
    <w:rsid w:val="00D748F7"/>
    <w:rsid w:val="00D74AAD"/>
    <w:rsid w:val="00D76BC4"/>
    <w:rsid w:val="00D80DBE"/>
    <w:rsid w:val="00D81240"/>
    <w:rsid w:val="00D813FC"/>
    <w:rsid w:val="00D81AAF"/>
    <w:rsid w:val="00D824B1"/>
    <w:rsid w:val="00D828A0"/>
    <w:rsid w:val="00D82C47"/>
    <w:rsid w:val="00D833EE"/>
    <w:rsid w:val="00D8353B"/>
    <w:rsid w:val="00D8399B"/>
    <w:rsid w:val="00D850E4"/>
    <w:rsid w:val="00D853B7"/>
    <w:rsid w:val="00D8733E"/>
    <w:rsid w:val="00D902E9"/>
    <w:rsid w:val="00D90CF7"/>
    <w:rsid w:val="00D90EFA"/>
    <w:rsid w:val="00D9264B"/>
    <w:rsid w:val="00D92DD0"/>
    <w:rsid w:val="00D92E9D"/>
    <w:rsid w:val="00D93943"/>
    <w:rsid w:val="00D96AF1"/>
    <w:rsid w:val="00DA0E04"/>
    <w:rsid w:val="00DA1005"/>
    <w:rsid w:val="00DA111E"/>
    <w:rsid w:val="00DA15D6"/>
    <w:rsid w:val="00DA2226"/>
    <w:rsid w:val="00DA2F06"/>
    <w:rsid w:val="00DA3736"/>
    <w:rsid w:val="00DA3C72"/>
    <w:rsid w:val="00DA6737"/>
    <w:rsid w:val="00DA7136"/>
    <w:rsid w:val="00DB0AE6"/>
    <w:rsid w:val="00DB0CD2"/>
    <w:rsid w:val="00DB2A52"/>
    <w:rsid w:val="00DB314D"/>
    <w:rsid w:val="00DB3656"/>
    <w:rsid w:val="00DB64D3"/>
    <w:rsid w:val="00DB7964"/>
    <w:rsid w:val="00DC0302"/>
    <w:rsid w:val="00DC4EB3"/>
    <w:rsid w:val="00DD0793"/>
    <w:rsid w:val="00DD36C2"/>
    <w:rsid w:val="00DD3A6A"/>
    <w:rsid w:val="00DD5853"/>
    <w:rsid w:val="00DD63AB"/>
    <w:rsid w:val="00DD687C"/>
    <w:rsid w:val="00DE0A67"/>
    <w:rsid w:val="00DE1992"/>
    <w:rsid w:val="00DE3729"/>
    <w:rsid w:val="00DE3E32"/>
    <w:rsid w:val="00DE5E08"/>
    <w:rsid w:val="00DF0ACE"/>
    <w:rsid w:val="00DF114A"/>
    <w:rsid w:val="00DF2507"/>
    <w:rsid w:val="00DF284F"/>
    <w:rsid w:val="00DF6F22"/>
    <w:rsid w:val="00DF7014"/>
    <w:rsid w:val="00DF78B0"/>
    <w:rsid w:val="00E0001D"/>
    <w:rsid w:val="00E00CAE"/>
    <w:rsid w:val="00E00FE8"/>
    <w:rsid w:val="00E10609"/>
    <w:rsid w:val="00E109CF"/>
    <w:rsid w:val="00E10FE3"/>
    <w:rsid w:val="00E1431A"/>
    <w:rsid w:val="00E14BC0"/>
    <w:rsid w:val="00E15140"/>
    <w:rsid w:val="00E15948"/>
    <w:rsid w:val="00E1712B"/>
    <w:rsid w:val="00E175B8"/>
    <w:rsid w:val="00E22A84"/>
    <w:rsid w:val="00E30E69"/>
    <w:rsid w:val="00E33144"/>
    <w:rsid w:val="00E33962"/>
    <w:rsid w:val="00E33B7B"/>
    <w:rsid w:val="00E34808"/>
    <w:rsid w:val="00E35231"/>
    <w:rsid w:val="00E365A1"/>
    <w:rsid w:val="00E41045"/>
    <w:rsid w:val="00E41866"/>
    <w:rsid w:val="00E427F6"/>
    <w:rsid w:val="00E43489"/>
    <w:rsid w:val="00E449BD"/>
    <w:rsid w:val="00E4561A"/>
    <w:rsid w:val="00E45E9F"/>
    <w:rsid w:val="00E503A3"/>
    <w:rsid w:val="00E520E4"/>
    <w:rsid w:val="00E54326"/>
    <w:rsid w:val="00E558EF"/>
    <w:rsid w:val="00E57D57"/>
    <w:rsid w:val="00E6191A"/>
    <w:rsid w:val="00E6217D"/>
    <w:rsid w:val="00E63184"/>
    <w:rsid w:val="00E651AF"/>
    <w:rsid w:val="00E6787B"/>
    <w:rsid w:val="00E67BBF"/>
    <w:rsid w:val="00E712BC"/>
    <w:rsid w:val="00E745DB"/>
    <w:rsid w:val="00E75B61"/>
    <w:rsid w:val="00E7750E"/>
    <w:rsid w:val="00E775F0"/>
    <w:rsid w:val="00E807AF"/>
    <w:rsid w:val="00E80A4D"/>
    <w:rsid w:val="00E814AD"/>
    <w:rsid w:val="00E81CA4"/>
    <w:rsid w:val="00E82A1A"/>
    <w:rsid w:val="00E82E2B"/>
    <w:rsid w:val="00E8659D"/>
    <w:rsid w:val="00E86F38"/>
    <w:rsid w:val="00E87DA2"/>
    <w:rsid w:val="00E87DAB"/>
    <w:rsid w:val="00E917EC"/>
    <w:rsid w:val="00E92A79"/>
    <w:rsid w:val="00E9751F"/>
    <w:rsid w:val="00EA0370"/>
    <w:rsid w:val="00EA03B3"/>
    <w:rsid w:val="00EA1296"/>
    <w:rsid w:val="00EA212B"/>
    <w:rsid w:val="00EA3E65"/>
    <w:rsid w:val="00EA42FD"/>
    <w:rsid w:val="00EA4CF4"/>
    <w:rsid w:val="00EA7D82"/>
    <w:rsid w:val="00EB0461"/>
    <w:rsid w:val="00EB142D"/>
    <w:rsid w:val="00EB19E6"/>
    <w:rsid w:val="00EB3062"/>
    <w:rsid w:val="00EC4C50"/>
    <w:rsid w:val="00EC4EA7"/>
    <w:rsid w:val="00EC7757"/>
    <w:rsid w:val="00EC77B2"/>
    <w:rsid w:val="00EC7F20"/>
    <w:rsid w:val="00ED1D78"/>
    <w:rsid w:val="00ED2A3B"/>
    <w:rsid w:val="00ED2B63"/>
    <w:rsid w:val="00ED2BBD"/>
    <w:rsid w:val="00ED362A"/>
    <w:rsid w:val="00ED3635"/>
    <w:rsid w:val="00ED5A3C"/>
    <w:rsid w:val="00ED5E78"/>
    <w:rsid w:val="00ED5F24"/>
    <w:rsid w:val="00ED6E70"/>
    <w:rsid w:val="00ED7611"/>
    <w:rsid w:val="00EE09A8"/>
    <w:rsid w:val="00EE0F57"/>
    <w:rsid w:val="00EE142F"/>
    <w:rsid w:val="00EE564E"/>
    <w:rsid w:val="00EE5866"/>
    <w:rsid w:val="00EE6472"/>
    <w:rsid w:val="00EF0794"/>
    <w:rsid w:val="00EF0DE6"/>
    <w:rsid w:val="00EF15ED"/>
    <w:rsid w:val="00EF2999"/>
    <w:rsid w:val="00EF2DE8"/>
    <w:rsid w:val="00EF3AD8"/>
    <w:rsid w:val="00EF4D70"/>
    <w:rsid w:val="00EF4DD5"/>
    <w:rsid w:val="00EF6D42"/>
    <w:rsid w:val="00F03666"/>
    <w:rsid w:val="00F04183"/>
    <w:rsid w:val="00F04382"/>
    <w:rsid w:val="00F05A0F"/>
    <w:rsid w:val="00F0715C"/>
    <w:rsid w:val="00F11845"/>
    <w:rsid w:val="00F12B5A"/>
    <w:rsid w:val="00F14B73"/>
    <w:rsid w:val="00F15096"/>
    <w:rsid w:val="00F16FF0"/>
    <w:rsid w:val="00F23C8B"/>
    <w:rsid w:val="00F27F19"/>
    <w:rsid w:val="00F32611"/>
    <w:rsid w:val="00F349C2"/>
    <w:rsid w:val="00F34EEB"/>
    <w:rsid w:val="00F41744"/>
    <w:rsid w:val="00F41BD7"/>
    <w:rsid w:val="00F42338"/>
    <w:rsid w:val="00F4288D"/>
    <w:rsid w:val="00F42E8E"/>
    <w:rsid w:val="00F431F2"/>
    <w:rsid w:val="00F434D1"/>
    <w:rsid w:val="00F5090D"/>
    <w:rsid w:val="00F509F3"/>
    <w:rsid w:val="00F51772"/>
    <w:rsid w:val="00F5269F"/>
    <w:rsid w:val="00F52A79"/>
    <w:rsid w:val="00F56774"/>
    <w:rsid w:val="00F56CA6"/>
    <w:rsid w:val="00F57399"/>
    <w:rsid w:val="00F603AD"/>
    <w:rsid w:val="00F61344"/>
    <w:rsid w:val="00F61ED6"/>
    <w:rsid w:val="00F63715"/>
    <w:rsid w:val="00F63D0F"/>
    <w:rsid w:val="00F654D4"/>
    <w:rsid w:val="00F70B1F"/>
    <w:rsid w:val="00F71672"/>
    <w:rsid w:val="00F7258A"/>
    <w:rsid w:val="00F764F2"/>
    <w:rsid w:val="00F769F2"/>
    <w:rsid w:val="00F803DA"/>
    <w:rsid w:val="00F82950"/>
    <w:rsid w:val="00F83B7B"/>
    <w:rsid w:val="00F91A70"/>
    <w:rsid w:val="00F92FA6"/>
    <w:rsid w:val="00F93E2E"/>
    <w:rsid w:val="00F94ACC"/>
    <w:rsid w:val="00F96205"/>
    <w:rsid w:val="00F96A32"/>
    <w:rsid w:val="00F97B78"/>
    <w:rsid w:val="00F97D1B"/>
    <w:rsid w:val="00FA0D46"/>
    <w:rsid w:val="00FA0EAF"/>
    <w:rsid w:val="00FA2DE1"/>
    <w:rsid w:val="00FA4D1B"/>
    <w:rsid w:val="00FA5FF2"/>
    <w:rsid w:val="00FB1728"/>
    <w:rsid w:val="00FB25B9"/>
    <w:rsid w:val="00FB3533"/>
    <w:rsid w:val="00FB3F2F"/>
    <w:rsid w:val="00FB417C"/>
    <w:rsid w:val="00FB45E9"/>
    <w:rsid w:val="00FB4F71"/>
    <w:rsid w:val="00FB5884"/>
    <w:rsid w:val="00FB6F66"/>
    <w:rsid w:val="00FB77FC"/>
    <w:rsid w:val="00FC0187"/>
    <w:rsid w:val="00FC141D"/>
    <w:rsid w:val="00FC25AE"/>
    <w:rsid w:val="00FC375F"/>
    <w:rsid w:val="00FC39FF"/>
    <w:rsid w:val="00FC4BBF"/>
    <w:rsid w:val="00FC554E"/>
    <w:rsid w:val="00FD03BF"/>
    <w:rsid w:val="00FD1147"/>
    <w:rsid w:val="00FD49FC"/>
    <w:rsid w:val="00FD642A"/>
    <w:rsid w:val="00FE1144"/>
    <w:rsid w:val="00FE1461"/>
    <w:rsid w:val="00FE2113"/>
    <w:rsid w:val="00FE2F46"/>
    <w:rsid w:val="00FE5C44"/>
    <w:rsid w:val="00FF0757"/>
    <w:rsid w:val="00FF2AD5"/>
    <w:rsid w:val="00FF3B8B"/>
    <w:rsid w:val="00FF4731"/>
    <w:rsid w:val="00FF5F7E"/>
    <w:rsid w:val="00FF6A65"/>
    <w:rsid w:val="00FF74F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D4CEB4"/>
  <w15:docId w15:val="{0AF6AFBC-5691-46E1-8CFF-12F9E084C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30D7"/>
    <w:pPr>
      <w:spacing w:after="200" w:line="276" w:lineRule="auto"/>
    </w:pPr>
    <w:rPr>
      <w:sz w:val="22"/>
      <w:szCs w:val="22"/>
      <w:lang w:val="en-GB" w:eastAsia="en-US"/>
    </w:rPr>
  </w:style>
  <w:style w:type="paragraph" w:styleId="Naslov1">
    <w:name w:val="heading 1"/>
    <w:basedOn w:val="Navaden"/>
    <w:next w:val="Navaden"/>
    <w:link w:val="Naslov1Znak"/>
    <w:uiPriority w:val="99"/>
    <w:qFormat/>
    <w:rsid w:val="004C4559"/>
    <w:pPr>
      <w:keepNext/>
      <w:keepLines/>
      <w:spacing w:before="480" w:after="0"/>
      <w:outlineLvl w:val="0"/>
    </w:pPr>
    <w:rPr>
      <w:rFonts w:ascii="Cambria" w:eastAsia="Times New Roman" w:hAnsi="Cambria"/>
      <w:b/>
      <w:bCs/>
      <w:color w:val="365F91"/>
      <w:sz w:val="28"/>
      <w:szCs w:val="28"/>
    </w:rPr>
  </w:style>
  <w:style w:type="paragraph" w:styleId="Naslov2">
    <w:name w:val="heading 2"/>
    <w:basedOn w:val="Navaden"/>
    <w:next w:val="Navaden"/>
    <w:link w:val="Naslov2Znak"/>
    <w:uiPriority w:val="99"/>
    <w:qFormat/>
    <w:rsid w:val="004C4559"/>
    <w:pPr>
      <w:keepNext/>
      <w:keepLines/>
      <w:spacing w:before="200" w:after="0"/>
      <w:outlineLvl w:val="1"/>
    </w:pPr>
    <w:rPr>
      <w:rFonts w:ascii="Cambria" w:eastAsia="Times New Roman" w:hAnsi="Cambria"/>
      <w:b/>
      <w:bCs/>
      <w:color w:val="4F81BD"/>
      <w:sz w:val="26"/>
      <w:szCs w:val="26"/>
    </w:rPr>
  </w:style>
  <w:style w:type="paragraph" w:styleId="Naslov3">
    <w:name w:val="heading 3"/>
    <w:basedOn w:val="Navaden"/>
    <w:next w:val="Navaden"/>
    <w:link w:val="Naslov3Znak"/>
    <w:unhideWhenUsed/>
    <w:qFormat/>
    <w:locked/>
    <w:rsid w:val="00C7420E"/>
    <w:pPr>
      <w:keepNext/>
      <w:spacing w:before="240" w:after="60"/>
      <w:outlineLvl w:val="2"/>
    </w:pPr>
    <w:rPr>
      <w:rFonts w:ascii="Cambria" w:eastAsia="Times New Roman" w:hAnsi="Cambria"/>
      <w:b/>
      <w:bCs/>
      <w:sz w:val="26"/>
      <w:szCs w:val="26"/>
    </w:rPr>
  </w:style>
  <w:style w:type="paragraph" w:styleId="Naslov4">
    <w:name w:val="heading 4"/>
    <w:basedOn w:val="Navaden"/>
    <w:next w:val="Navaden"/>
    <w:link w:val="Naslov4Znak"/>
    <w:unhideWhenUsed/>
    <w:qFormat/>
    <w:locked/>
    <w:rsid w:val="009B6EF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slov5">
    <w:name w:val="heading 5"/>
    <w:basedOn w:val="Navaden"/>
    <w:next w:val="Navaden"/>
    <w:link w:val="Naslov5Znak"/>
    <w:unhideWhenUsed/>
    <w:qFormat/>
    <w:locked/>
    <w:rsid w:val="009B6EF4"/>
    <w:pPr>
      <w:keepNext/>
      <w:keepLines/>
      <w:spacing w:before="40" w:after="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nhideWhenUsed/>
    <w:qFormat/>
    <w:locked/>
    <w:rsid w:val="009B6EF4"/>
    <w:pPr>
      <w:keepNext/>
      <w:keepLines/>
      <w:spacing w:before="40" w:after="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nhideWhenUsed/>
    <w:qFormat/>
    <w:locked/>
    <w:rsid w:val="00031203"/>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locked/>
    <w:rsid w:val="004C4559"/>
    <w:rPr>
      <w:rFonts w:ascii="Cambria" w:hAnsi="Cambria" w:cs="Times New Roman"/>
      <w:b/>
      <w:bCs/>
      <w:color w:val="365F91"/>
      <w:sz w:val="28"/>
      <w:szCs w:val="28"/>
      <w:lang w:val="en-GB"/>
    </w:rPr>
  </w:style>
  <w:style w:type="character" w:customStyle="1" w:styleId="Naslov2Znak">
    <w:name w:val="Naslov 2 Znak"/>
    <w:link w:val="Naslov2"/>
    <w:uiPriority w:val="99"/>
    <w:locked/>
    <w:rsid w:val="004C4559"/>
    <w:rPr>
      <w:rFonts w:ascii="Cambria" w:hAnsi="Cambria" w:cs="Times New Roman"/>
      <w:b/>
      <w:bCs/>
      <w:color w:val="4F81BD"/>
      <w:sz w:val="26"/>
      <w:szCs w:val="26"/>
      <w:lang w:val="en-GB"/>
    </w:rPr>
  </w:style>
  <w:style w:type="paragraph" w:styleId="Odstavekseznama">
    <w:name w:val="List Paragraph"/>
    <w:basedOn w:val="Navaden"/>
    <w:uiPriority w:val="34"/>
    <w:qFormat/>
    <w:rsid w:val="00145985"/>
    <w:pPr>
      <w:ind w:left="720"/>
      <w:contextualSpacing/>
    </w:pPr>
  </w:style>
  <w:style w:type="table" w:styleId="Tabelamrea">
    <w:name w:val="Table Grid"/>
    <w:basedOn w:val="Navadnatabela"/>
    <w:uiPriority w:val="39"/>
    <w:rsid w:val="00453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rsid w:val="001917E6"/>
    <w:pPr>
      <w:spacing w:before="100" w:beforeAutospacing="1" w:after="100" w:afterAutospacing="1" w:line="240" w:lineRule="auto"/>
    </w:pPr>
    <w:rPr>
      <w:rFonts w:ascii="Times New Roman" w:eastAsia="Times New Roman" w:hAnsi="Times New Roman"/>
      <w:sz w:val="24"/>
      <w:szCs w:val="24"/>
      <w:lang w:val="sl-SI" w:eastAsia="sl-SI"/>
    </w:rPr>
  </w:style>
  <w:style w:type="paragraph" w:customStyle="1" w:styleId="Default">
    <w:name w:val="Default"/>
    <w:uiPriority w:val="99"/>
    <w:rsid w:val="001917E6"/>
    <w:pPr>
      <w:autoSpaceDE w:val="0"/>
      <w:autoSpaceDN w:val="0"/>
      <w:adjustRightInd w:val="0"/>
    </w:pPr>
    <w:rPr>
      <w:rFonts w:ascii="EUAlbertina" w:eastAsia="Times New Roman" w:hAnsi="EUAlbertina" w:cs="EUAlbertina"/>
      <w:color w:val="000000"/>
      <w:sz w:val="24"/>
      <w:szCs w:val="24"/>
      <w:lang w:val="en-GB" w:eastAsia="en-US"/>
    </w:rPr>
  </w:style>
  <w:style w:type="paragraph" w:styleId="Besedilooblaka">
    <w:name w:val="Balloon Text"/>
    <w:basedOn w:val="Navaden"/>
    <w:link w:val="BesedilooblakaZnak"/>
    <w:uiPriority w:val="99"/>
    <w:semiHidden/>
    <w:rsid w:val="00751B4E"/>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locked/>
    <w:rsid w:val="00751B4E"/>
    <w:rPr>
      <w:rFonts w:ascii="Tahoma" w:hAnsi="Tahoma" w:cs="Tahoma"/>
      <w:sz w:val="16"/>
      <w:szCs w:val="16"/>
      <w:lang w:val="en-GB"/>
    </w:rPr>
  </w:style>
  <w:style w:type="paragraph" w:styleId="Telobesedila">
    <w:name w:val="Body Text"/>
    <w:basedOn w:val="Navaden"/>
    <w:link w:val="TelobesedilaZnak"/>
    <w:uiPriority w:val="99"/>
    <w:unhideWhenUsed/>
    <w:rsid w:val="003E5DBA"/>
    <w:pPr>
      <w:spacing w:before="120" w:after="120" w:line="240" w:lineRule="auto"/>
      <w:jc w:val="center"/>
    </w:pPr>
    <w:rPr>
      <w:rFonts w:ascii="Arial" w:hAnsi="Arial" w:cs="Arial"/>
      <w:sz w:val="20"/>
      <w:szCs w:val="20"/>
      <w:lang w:val="sl-SI"/>
    </w:rPr>
  </w:style>
  <w:style w:type="character" w:customStyle="1" w:styleId="TelobesedilaZnak">
    <w:name w:val="Telo besedila Znak"/>
    <w:link w:val="Telobesedila"/>
    <w:uiPriority w:val="99"/>
    <w:rsid w:val="003E5DBA"/>
    <w:rPr>
      <w:rFonts w:ascii="Arial" w:hAnsi="Arial" w:cs="Arial"/>
      <w:sz w:val="20"/>
      <w:szCs w:val="20"/>
      <w:lang w:eastAsia="en-US"/>
    </w:rPr>
  </w:style>
  <w:style w:type="character" w:customStyle="1" w:styleId="Naslov3Znak">
    <w:name w:val="Naslov 3 Znak"/>
    <w:link w:val="Naslov3"/>
    <w:rsid w:val="00C7420E"/>
    <w:rPr>
      <w:rFonts w:ascii="Cambria" w:eastAsia="Times New Roman" w:hAnsi="Cambria" w:cs="Times New Roman"/>
      <w:b/>
      <w:bCs/>
      <w:sz w:val="26"/>
      <w:szCs w:val="26"/>
      <w:lang w:val="en-GB" w:eastAsia="en-US"/>
    </w:rPr>
  </w:style>
  <w:style w:type="paragraph" w:styleId="Telobesedila2">
    <w:name w:val="Body Text 2"/>
    <w:basedOn w:val="Navaden"/>
    <w:link w:val="Telobesedila2Znak"/>
    <w:uiPriority w:val="99"/>
    <w:unhideWhenUsed/>
    <w:rsid w:val="00B47F47"/>
    <w:pPr>
      <w:spacing w:before="120" w:after="120" w:line="240" w:lineRule="auto"/>
    </w:pPr>
    <w:rPr>
      <w:rFonts w:ascii="Arial" w:hAnsi="Arial" w:cs="Arial"/>
      <w:sz w:val="20"/>
      <w:szCs w:val="20"/>
      <w:lang w:val="sl-SI"/>
    </w:rPr>
  </w:style>
  <w:style w:type="character" w:customStyle="1" w:styleId="Telobesedila2Znak">
    <w:name w:val="Telo besedila 2 Znak"/>
    <w:link w:val="Telobesedila2"/>
    <w:uiPriority w:val="99"/>
    <w:rsid w:val="00B47F47"/>
    <w:rPr>
      <w:rFonts w:ascii="Arial" w:hAnsi="Arial" w:cs="Arial"/>
      <w:lang w:val="sl-SI" w:eastAsia="en-US"/>
    </w:rPr>
  </w:style>
  <w:style w:type="paragraph" w:styleId="Telobesedila3">
    <w:name w:val="Body Text 3"/>
    <w:basedOn w:val="Navaden"/>
    <w:link w:val="Telobesedila3Znak"/>
    <w:uiPriority w:val="99"/>
    <w:unhideWhenUsed/>
    <w:rsid w:val="005A414B"/>
    <w:pPr>
      <w:jc w:val="both"/>
    </w:pPr>
    <w:rPr>
      <w:rFonts w:ascii="Arial" w:hAnsi="Arial" w:cs="Arial"/>
      <w:b/>
      <w:bCs/>
      <w:i/>
      <w:color w:val="000000"/>
      <w:sz w:val="20"/>
      <w:szCs w:val="20"/>
      <w:lang w:val="sl-SI" w:eastAsia="sl-SI"/>
    </w:rPr>
  </w:style>
  <w:style w:type="character" w:customStyle="1" w:styleId="Telobesedila3Znak">
    <w:name w:val="Telo besedila 3 Znak"/>
    <w:link w:val="Telobesedila3"/>
    <w:uiPriority w:val="99"/>
    <w:rsid w:val="005A414B"/>
    <w:rPr>
      <w:rFonts w:ascii="Arial" w:hAnsi="Arial" w:cs="Arial"/>
      <w:b/>
      <w:bCs/>
      <w:i/>
      <w:color w:val="000000"/>
      <w:lang w:val="sl-SI" w:eastAsia="sl-SI"/>
    </w:rPr>
  </w:style>
  <w:style w:type="character" w:styleId="Hiperpovezava">
    <w:name w:val="Hyperlink"/>
    <w:uiPriority w:val="99"/>
    <w:unhideWhenUsed/>
    <w:rsid w:val="00EA03B3"/>
    <w:rPr>
      <w:color w:val="0000FF"/>
      <w:u w:val="single"/>
    </w:rPr>
  </w:style>
  <w:style w:type="paragraph" w:styleId="Brezrazmikov">
    <w:name w:val="No Spacing"/>
    <w:link w:val="BrezrazmikovZnak"/>
    <w:uiPriority w:val="1"/>
    <w:qFormat/>
    <w:rsid w:val="00CD5752"/>
    <w:rPr>
      <w:rFonts w:asciiTheme="minorHAnsi" w:eastAsiaTheme="minorEastAsia" w:hAnsiTheme="minorHAnsi" w:cstheme="minorBidi"/>
      <w:sz w:val="22"/>
      <w:szCs w:val="22"/>
    </w:rPr>
  </w:style>
  <w:style w:type="character" w:customStyle="1" w:styleId="BrezrazmikovZnak">
    <w:name w:val="Brez razmikov Znak"/>
    <w:basedOn w:val="Privzetapisavaodstavka"/>
    <w:link w:val="Brezrazmikov"/>
    <w:uiPriority w:val="1"/>
    <w:rsid w:val="00CD5752"/>
    <w:rPr>
      <w:rFonts w:asciiTheme="minorHAnsi" w:eastAsiaTheme="minorEastAsia" w:hAnsiTheme="minorHAnsi" w:cstheme="minorBidi"/>
      <w:sz w:val="22"/>
      <w:szCs w:val="22"/>
    </w:rPr>
  </w:style>
  <w:style w:type="paragraph" w:styleId="Glava">
    <w:name w:val="header"/>
    <w:basedOn w:val="Navaden"/>
    <w:link w:val="GlavaZnak"/>
    <w:uiPriority w:val="99"/>
    <w:unhideWhenUsed/>
    <w:rsid w:val="009B6EF4"/>
    <w:pPr>
      <w:tabs>
        <w:tab w:val="center" w:pos="4536"/>
        <w:tab w:val="right" w:pos="9072"/>
      </w:tabs>
      <w:spacing w:after="0" w:line="240" w:lineRule="auto"/>
    </w:pPr>
  </w:style>
  <w:style w:type="character" w:customStyle="1" w:styleId="GlavaZnak">
    <w:name w:val="Glava Znak"/>
    <w:basedOn w:val="Privzetapisavaodstavka"/>
    <w:link w:val="Glava"/>
    <w:uiPriority w:val="99"/>
    <w:rsid w:val="009B6EF4"/>
    <w:rPr>
      <w:sz w:val="22"/>
      <w:szCs w:val="22"/>
      <w:lang w:val="en-GB" w:eastAsia="en-US"/>
    </w:rPr>
  </w:style>
  <w:style w:type="paragraph" w:styleId="Noga">
    <w:name w:val="footer"/>
    <w:basedOn w:val="Navaden"/>
    <w:link w:val="NogaZnak"/>
    <w:uiPriority w:val="99"/>
    <w:unhideWhenUsed/>
    <w:rsid w:val="009B6EF4"/>
    <w:pPr>
      <w:tabs>
        <w:tab w:val="center" w:pos="4536"/>
        <w:tab w:val="right" w:pos="9072"/>
      </w:tabs>
      <w:spacing w:after="0" w:line="240" w:lineRule="auto"/>
    </w:pPr>
  </w:style>
  <w:style w:type="character" w:customStyle="1" w:styleId="NogaZnak">
    <w:name w:val="Noga Znak"/>
    <w:basedOn w:val="Privzetapisavaodstavka"/>
    <w:link w:val="Noga"/>
    <w:uiPriority w:val="99"/>
    <w:rsid w:val="009B6EF4"/>
    <w:rPr>
      <w:sz w:val="22"/>
      <w:szCs w:val="22"/>
      <w:lang w:val="en-GB" w:eastAsia="en-US"/>
    </w:rPr>
  </w:style>
  <w:style w:type="character" w:customStyle="1" w:styleId="Naslov4Znak">
    <w:name w:val="Naslov 4 Znak"/>
    <w:basedOn w:val="Privzetapisavaodstavka"/>
    <w:link w:val="Naslov4"/>
    <w:rsid w:val="009B6EF4"/>
    <w:rPr>
      <w:rFonts w:asciiTheme="majorHAnsi" w:eastAsiaTheme="majorEastAsia" w:hAnsiTheme="majorHAnsi" w:cstheme="majorBidi"/>
      <w:i/>
      <w:iCs/>
      <w:color w:val="365F91" w:themeColor="accent1" w:themeShade="BF"/>
      <w:sz w:val="22"/>
      <w:szCs w:val="22"/>
      <w:lang w:val="en-GB" w:eastAsia="en-US"/>
    </w:rPr>
  </w:style>
  <w:style w:type="character" w:customStyle="1" w:styleId="Naslov5Znak">
    <w:name w:val="Naslov 5 Znak"/>
    <w:basedOn w:val="Privzetapisavaodstavka"/>
    <w:link w:val="Naslov5"/>
    <w:rsid w:val="009B6EF4"/>
    <w:rPr>
      <w:rFonts w:asciiTheme="majorHAnsi" w:eastAsiaTheme="majorEastAsia" w:hAnsiTheme="majorHAnsi" w:cstheme="majorBidi"/>
      <w:color w:val="365F91" w:themeColor="accent1" w:themeShade="BF"/>
      <w:sz w:val="22"/>
      <w:szCs w:val="22"/>
      <w:lang w:val="en-GB" w:eastAsia="en-US"/>
    </w:rPr>
  </w:style>
  <w:style w:type="character" w:customStyle="1" w:styleId="Naslov6Znak">
    <w:name w:val="Naslov 6 Znak"/>
    <w:basedOn w:val="Privzetapisavaodstavka"/>
    <w:link w:val="Naslov6"/>
    <w:rsid w:val="009B6EF4"/>
    <w:rPr>
      <w:rFonts w:asciiTheme="majorHAnsi" w:eastAsiaTheme="majorEastAsia" w:hAnsiTheme="majorHAnsi" w:cstheme="majorBidi"/>
      <w:color w:val="243F60" w:themeColor="accent1" w:themeShade="7F"/>
      <w:sz w:val="22"/>
      <w:szCs w:val="22"/>
      <w:lang w:val="en-GB" w:eastAsia="en-US"/>
    </w:rPr>
  </w:style>
  <w:style w:type="character" w:customStyle="1" w:styleId="Naslov7Znak">
    <w:name w:val="Naslov 7 Znak"/>
    <w:basedOn w:val="Privzetapisavaodstavka"/>
    <w:link w:val="Naslov7"/>
    <w:rsid w:val="00031203"/>
    <w:rPr>
      <w:rFonts w:asciiTheme="majorHAnsi" w:eastAsiaTheme="majorEastAsia" w:hAnsiTheme="majorHAnsi" w:cstheme="majorBidi"/>
      <w:i/>
      <w:iCs/>
      <w:color w:val="243F60" w:themeColor="accent1" w:themeShade="7F"/>
      <w:sz w:val="22"/>
      <w:szCs w:val="22"/>
      <w:lang w:val="en-GB" w:eastAsia="en-US"/>
    </w:rPr>
  </w:style>
  <w:style w:type="paragraph" w:styleId="NaslovTOC">
    <w:name w:val="TOC Heading"/>
    <w:basedOn w:val="Naslov1"/>
    <w:next w:val="Navaden"/>
    <w:uiPriority w:val="39"/>
    <w:unhideWhenUsed/>
    <w:qFormat/>
    <w:rsid w:val="00306840"/>
    <w:pPr>
      <w:spacing w:before="240" w:line="259" w:lineRule="auto"/>
      <w:outlineLvl w:val="9"/>
    </w:pPr>
    <w:rPr>
      <w:rFonts w:asciiTheme="majorHAnsi" w:eastAsiaTheme="majorEastAsia" w:hAnsiTheme="majorHAnsi" w:cstheme="majorBidi"/>
      <w:b w:val="0"/>
      <w:bCs w:val="0"/>
      <w:color w:val="365F91" w:themeColor="accent1" w:themeShade="BF"/>
      <w:sz w:val="32"/>
      <w:szCs w:val="32"/>
      <w:lang w:val="sl-SI" w:eastAsia="sl-SI"/>
    </w:rPr>
  </w:style>
  <w:style w:type="paragraph" w:styleId="Kazalovsebine3">
    <w:name w:val="toc 3"/>
    <w:basedOn w:val="Navaden"/>
    <w:next w:val="Navaden"/>
    <w:autoRedefine/>
    <w:uiPriority w:val="39"/>
    <w:locked/>
    <w:rsid w:val="00D92E9D"/>
    <w:pPr>
      <w:tabs>
        <w:tab w:val="left" w:pos="880"/>
        <w:tab w:val="right" w:leader="dot" w:pos="9736"/>
      </w:tabs>
      <w:spacing w:after="0" w:line="240" w:lineRule="auto"/>
      <w:ind w:left="442"/>
    </w:pPr>
  </w:style>
  <w:style w:type="paragraph" w:styleId="Kazalovsebine2">
    <w:name w:val="toc 2"/>
    <w:basedOn w:val="Navaden"/>
    <w:next w:val="Navaden"/>
    <w:autoRedefine/>
    <w:uiPriority w:val="39"/>
    <w:unhideWhenUsed/>
    <w:locked/>
    <w:rsid w:val="00306840"/>
    <w:pPr>
      <w:spacing w:after="100" w:line="259" w:lineRule="auto"/>
      <w:ind w:left="220"/>
    </w:pPr>
    <w:rPr>
      <w:rFonts w:asciiTheme="minorHAnsi" w:eastAsiaTheme="minorEastAsia" w:hAnsiTheme="minorHAnsi"/>
      <w:lang w:val="sl-SI" w:eastAsia="sl-SI"/>
    </w:rPr>
  </w:style>
  <w:style w:type="paragraph" w:styleId="Kazalovsebine1">
    <w:name w:val="toc 1"/>
    <w:basedOn w:val="Navaden"/>
    <w:next w:val="Navaden"/>
    <w:autoRedefine/>
    <w:uiPriority w:val="39"/>
    <w:unhideWhenUsed/>
    <w:locked/>
    <w:rsid w:val="004C0BEF"/>
    <w:pPr>
      <w:spacing w:after="0" w:line="259" w:lineRule="auto"/>
    </w:pPr>
    <w:rPr>
      <w:rFonts w:ascii="Arial" w:eastAsiaTheme="minorEastAsia" w:hAnsi="Arial"/>
      <w:sz w:val="18"/>
      <w:lang w:val="sl-SI" w:eastAsia="sl-SI"/>
    </w:rPr>
  </w:style>
  <w:style w:type="paragraph" w:styleId="Podnaslov">
    <w:name w:val="Subtitle"/>
    <w:basedOn w:val="Navaden"/>
    <w:next w:val="Navaden"/>
    <w:link w:val="PodnaslovZnak"/>
    <w:qFormat/>
    <w:locked/>
    <w:rsid w:val="0030684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rsid w:val="00306840"/>
    <w:rPr>
      <w:rFonts w:asciiTheme="minorHAnsi" w:eastAsiaTheme="minorEastAsia" w:hAnsiTheme="minorHAnsi" w:cstheme="minorBidi"/>
      <w:color w:val="5A5A5A" w:themeColor="text1" w:themeTint="A5"/>
      <w:spacing w:val="15"/>
      <w:sz w:val="22"/>
      <w:szCs w:val="22"/>
      <w:lang w:val="en-GB" w:eastAsia="en-US"/>
    </w:rPr>
  </w:style>
  <w:style w:type="paragraph" w:customStyle="1" w:styleId="zamik1">
    <w:name w:val="zamik1"/>
    <w:basedOn w:val="Navaden"/>
    <w:qFormat/>
    <w:rsid w:val="001671F4"/>
    <w:pPr>
      <w:numPr>
        <w:numId w:val="29"/>
      </w:numPr>
      <w:suppressAutoHyphens/>
      <w:spacing w:before="120" w:after="0" w:line="240" w:lineRule="auto"/>
      <w:jc w:val="both"/>
    </w:pPr>
    <w:rPr>
      <w:rFonts w:ascii="Arial" w:eastAsia="Times New Roman" w:hAnsi="Arial"/>
      <w:sz w:val="20"/>
      <w:szCs w:val="20"/>
      <w:lang w:val="sl-SI" w:eastAsia="ar-SA"/>
    </w:rPr>
  </w:style>
  <w:style w:type="character" w:styleId="Pripombasklic">
    <w:name w:val="annotation reference"/>
    <w:basedOn w:val="Privzetapisavaodstavka"/>
    <w:uiPriority w:val="99"/>
    <w:semiHidden/>
    <w:unhideWhenUsed/>
    <w:rsid w:val="00B70CE6"/>
    <w:rPr>
      <w:sz w:val="16"/>
      <w:szCs w:val="16"/>
    </w:rPr>
  </w:style>
  <w:style w:type="paragraph" w:styleId="Pripombabesedilo">
    <w:name w:val="annotation text"/>
    <w:basedOn w:val="Navaden"/>
    <w:link w:val="PripombabesediloZnak"/>
    <w:uiPriority w:val="99"/>
    <w:semiHidden/>
    <w:unhideWhenUsed/>
    <w:rsid w:val="00B70CE6"/>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70CE6"/>
    <w:rPr>
      <w:lang w:val="en-GB" w:eastAsia="en-US"/>
    </w:rPr>
  </w:style>
  <w:style w:type="paragraph" w:styleId="Zadevapripombe">
    <w:name w:val="annotation subject"/>
    <w:basedOn w:val="Pripombabesedilo"/>
    <w:next w:val="Pripombabesedilo"/>
    <w:link w:val="ZadevapripombeZnak"/>
    <w:uiPriority w:val="99"/>
    <w:semiHidden/>
    <w:unhideWhenUsed/>
    <w:rsid w:val="00B70CE6"/>
    <w:rPr>
      <w:b/>
      <w:bCs/>
    </w:rPr>
  </w:style>
  <w:style w:type="character" w:customStyle="1" w:styleId="ZadevapripombeZnak">
    <w:name w:val="Zadeva pripombe Znak"/>
    <w:basedOn w:val="PripombabesediloZnak"/>
    <w:link w:val="Zadevapripombe"/>
    <w:uiPriority w:val="99"/>
    <w:semiHidden/>
    <w:rsid w:val="00B70CE6"/>
    <w:rPr>
      <w:b/>
      <w:bCs/>
      <w:lang w:val="en-GB" w:eastAsia="en-US"/>
    </w:rPr>
  </w:style>
  <w:style w:type="table" w:customStyle="1" w:styleId="Tabelaseznam3poudarek11">
    <w:name w:val="Tabela – seznam 3 (poudarek 1)1"/>
    <w:basedOn w:val="Navadnatabela"/>
    <w:uiPriority w:val="48"/>
    <w:rsid w:val="00E14BC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Sprotnaopomba-besedilo">
    <w:name w:val="footnote text"/>
    <w:basedOn w:val="Navaden"/>
    <w:link w:val="Sprotnaopomba-besediloZnak"/>
    <w:uiPriority w:val="99"/>
    <w:semiHidden/>
    <w:unhideWhenUsed/>
    <w:rsid w:val="00E6787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E6787B"/>
    <w:rPr>
      <w:lang w:val="en-GB" w:eastAsia="en-US"/>
    </w:rPr>
  </w:style>
  <w:style w:type="character" w:styleId="Sprotnaopomba-sklic">
    <w:name w:val="footnote reference"/>
    <w:basedOn w:val="Privzetapisavaodstavka"/>
    <w:uiPriority w:val="99"/>
    <w:semiHidden/>
    <w:unhideWhenUsed/>
    <w:rsid w:val="00E6787B"/>
    <w:rPr>
      <w:vertAlign w:val="superscript"/>
    </w:rPr>
  </w:style>
  <w:style w:type="table" w:customStyle="1" w:styleId="Tabelasvetlamrea1poudarek11">
    <w:name w:val="Tabela – svetla mreža 1 (poudarek 1)1"/>
    <w:basedOn w:val="Navadnatabela"/>
    <w:uiPriority w:val="46"/>
    <w:rsid w:val="00647583"/>
    <w:rPr>
      <w:rFonts w:ascii="Arial" w:eastAsiaTheme="minorHAnsi" w:hAnsi="Arial" w:cs="Arial"/>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SledenaHiperpovezava">
    <w:name w:val="FollowedHyperlink"/>
    <w:basedOn w:val="Privzetapisavaodstavka"/>
    <w:uiPriority w:val="99"/>
    <w:semiHidden/>
    <w:unhideWhenUsed/>
    <w:rsid w:val="005A3C71"/>
    <w:rPr>
      <w:color w:val="800080" w:themeColor="followedHyperlink"/>
      <w:u w:val="single"/>
    </w:rPr>
  </w:style>
  <w:style w:type="paragraph" w:styleId="Napis">
    <w:name w:val="caption"/>
    <w:basedOn w:val="Navaden"/>
    <w:next w:val="Navaden"/>
    <w:unhideWhenUsed/>
    <w:qFormat/>
    <w:locked/>
    <w:rsid w:val="00D664E5"/>
    <w:pPr>
      <w:spacing w:line="240" w:lineRule="auto"/>
    </w:pPr>
    <w:rPr>
      <w:i/>
      <w:iCs/>
      <w:color w:val="1F497D" w:themeColor="text2"/>
      <w:sz w:val="18"/>
      <w:szCs w:val="18"/>
    </w:rPr>
  </w:style>
  <w:style w:type="table" w:customStyle="1" w:styleId="Tabelamrea4poudarek11">
    <w:name w:val="Tabela – mreža 4 (poudarek 1)1"/>
    <w:basedOn w:val="Navadnatabela"/>
    <w:uiPriority w:val="49"/>
    <w:rsid w:val="007C0B8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azaloslik">
    <w:name w:val="table of figures"/>
    <w:basedOn w:val="Navaden"/>
    <w:next w:val="Navaden"/>
    <w:autoRedefine/>
    <w:uiPriority w:val="99"/>
    <w:unhideWhenUsed/>
    <w:rsid w:val="00FC554E"/>
    <w:pPr>
      <w:tabs>
        <w:tab w:val="right" w:leader="dot" w:pos="9736"/>
      </w:tabs>
      <w:spacing w:after="0"/>
      <w:ind w:left="737" w:hanging="737"/>
    </w:pPr>
    <w:rPr>
      <w:rFonts w:asciiTheme="minorHAnsi" w:hAnsiTheme="minorHAnsi"/>
      <w:i/>
      <w:iCs/>
      <w:sz w:val="20"/>
      <w:szCs w:val="20"/>
    </w:rPr>
  </w:style>
  <w:style w:type="paragraph" w:styleId="Stvarnokazalo1">
    <w:name w:val="index 1"/>
    <w:basedOn w:val="Navaden"/>
    <w:next w:val="Navaden"/>
    <w:autoRedefine/>
    <w:uiPriority w:val="99"/>
    <w:semiHidden/>
    <w:unhideWhenUsed/>
    <w:rsid w:val="008B14F1"/>
    <w:pPr>
      <w:spacing w:after="0" w:line="240" w:lineRule="auto"/>
      <w:ind w:left="221" w:hanging="221"/>
    </w:pPr>
    <w:rPr>
      <w:rFonts w:ascii="Arial" w:hAnsi="Arial"/>
      <w:sz w:val="18"/>
    </w:rPr>
  </w:style>
  <w:style w:type="character" w:styleId="Krepko">
    <w:name w:val="Strong"/>
    <w:basedOn w:val="Privzetapisavaodstavka"/>
    <w:qFormat/>
    <w:locked/>
    <w:rsid w:val="00B407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9663">
      <w:bodyDiv w:val="1"/>
      <w:marLeft w:val="0"/>
      <w:marRight w:val="0"/>
      <w:marTop w:val="0"/>
      <w:marBottom w:val="0"/>
      <w:divBdr>
        <w:top w:val="none" w:sz="0" w:space="0" w:color="auto"/>
        <w:left w:val="none" w:sz="0" w:space="0" w:color="auto"/>
        <w:bottom w:val="none" w:sz="0" w:space="0" w:color="auto"/>
        <w:right w:val="none" w:sz="0" w:space="0" w:color="auto"/>
      </w:divBdr>
    </w:div>
    <w:div w:id="96566157">
      <w:bodyDiv w:val="1"/>
      <w:marLeft w:val="0"/>
      <w:marRight w:val="0"/>
      <w:marTop w:val="0"/>
      <w:marBottom w:val="0"/>
      <w:divBdr>
        <w:top w:val="none" w:sz="0" w:space="0" w:color="auto"/>
        <w:left w:val="none" w:sz="0" w:space="0" w:color="auto"/>
        <w:bottom w:val="none" w:sz="0" w:space="0" w:color="auto"/>
        <w:right w:val="none" w:sz="0" w:space="0" w:color="auto"/>
      </w:divBdr>
    </w:div>
    <w:div w:id="138570426">
      <w:bodyDiv w:val="1"/>
      <w:marLeft w:val="0"/>
      <w:marRight w:val="0"/>
      <w:marTop w:val="0"/>
      <w:marBottom w:val="0"/>
      <w:divBdr>
        <w:top w:val="none" w:sz="0" w:space="0" w:color="auto"/>
        <w:left w:val="none" w:sz="0" w:space="0" w:color="auto"/>
        <w:bottom w:val="none" w:sz="0" w:space="0" w:color="auto"/>
        <w:right w:val="none" w:sz="0" w:space="0" w:color="auto"/>
      </w:divBdr>
    </w:div>
    <w:div w:id="185755859">
      <w:bodyDiv w:val="1"/>
      <w:marLeft w:val="0"/>
      <w:marRight w:val="0"/>
      <w:marTop w:val="0"/>
      <w:marBottom w:val="0"/>
      <w:divBdr>
        <w:top w:val="none" w:sz="0" w:space="0" w:color="auto"/>
        <w:left w:val="none" w:sz="0" w:space="0" w:color="auto"/>
        <w:bottom w:val="none" w:sz="0" w:space="0" w:color="auto"/>
        <w:right w:val="none" w:sz="0" w:space="0" w:color="auto"/>
      </w:divBdr>
    </w:div>
    <w:div w:id="319965204">
      <w:bodyDiv w:val="1"/>
      <w:marLeft w:val="0"/>
      <w:marRight w:val="0"/>
      <w:marTop w:val="0"/>
      <w:marBottom w:val="0"/>
      <w:divBdr>
        <w:top w:val="none" w:sz="0" w:space="0" w:color="auto"/>
        <w:left w:val="none" w:sz="0" w:space="0" w:color="auto"/>
        <w:bottom w:val="none" w:sz="0" w:space="0" w:color="auto"/>
        <w:right w:val="none" w:sz="0" w:space="0" w:color="auto"/>
      </w:divBdr>
    </w:div>
    <w:div w:id="418064001">
      <w:bodyDiv w:val="1"/>
      <w:marLeft w:val="0"/>
      <w:marRight w:val="0"/>
      <w:marTop w:val="0"/>
      <w:marBottom w:val="0"/>
      <w:divBdr>
        <w:top w:val="none" w:sz="0" w:space="0" w:color="auto"/>
        <w:left w:val="none" w:sz="0" w:space="0" w:color="auto"/>
        <w:bottom w:val="none" w:sz="0" w:space="0" w:color="auto"/>
        <w:right w:val="none" w:sz="0" w:space="0" w:color="auto"/>
      </w:divBdr>
    </w:div>
    <w:div w:id="568928900">
      <w:bodyDiv w:val="1"/>
      <w:marLeft w:val="0"/>
      <w:marRight w:val="0"/>
      <w:marTop w:val="0"/>
      <w:marBottom w:val="0"/>
      <w:divBdr>
        <w:top w:val="none" w:sz="0" w:space="0" w:color="auto"/>
        <w:left w:val="none" w:sz="0" w:space="0" w:color="auto"/>
        <w:bottom w:val="none" w:sz="0" w:space="0" w:color="auto"/>
        <w:right w:val="none" w:sz="0" w:space="0" w:color="auto"/>
      </w:divBdr>
    </w:div>
    <w:div w:id="594898774">
      <w:bodyDiv w:val="1"/>
      <w:marLeft w:val="0"/>
      <w:marRight w:val="0"/>
      <w:marTop w:val="0"/>
      <w:marBottom w:val="0"/>
      <w:divBdr>
        <w:top w:val="none" w:sz="0" w:space="0" w:color="auto"/>
        <w:left w:val="none" w:sz="0" w:space="0" w:color="auto"/>
        <w:bottom w:val="none" w:sz="0" w:space="0" w:color="auto"/>
        <w:right w:val="none" w:sz="0" w:space="0" w:color="auto"/>
      </w:divBdr>
    </w:div>
    <w:div w:id="708380768">
      <w:bodyDiv w:val="1"/>
      <w:marLeft w:val="0"/>
      <w:marRight w:val="0"/>
      <w:marTop w:val="0"/>
      <w:marBottom w:val="0"/>
      <w:divBdr>
        <w:top w:val="none" w:sz="0" w:space="0" w:color="auto"/>
        <w:left w:val="none" w:sz="0" w:space="0" w:color="auto"/>
        <w:bottom w:val="none" w:sz="0" w:space="0" w:color="auto"/>
        <w:right w:val="none" w:sz="0" w:space="0" w:color="auto"/>
      </w:divBdr>
    </w:div>
    <w:div w:id="805663050">
      <w:bodyDiv w:val="1"/>
      <w:marLeft w:val="0"/>
      <w:marRight w:val="0"/>
      <w:marTop w:val="0"/>
      <w:marBottom w:val="0"/>
      <w:divBdr>
        <w:top w:val="none" w:sz="0" w:space="0" w:color="auto"/>
        <w:left w:val="none" w:sz="0" w:space="0" w:color="auto"/>
        <w:bottom w:val="none" w:sz="0" w:space="0" w:color="auto"/>
        <w:right w:val="none" w:sz="0" w:space="0" w:color="auto"/>
      </w:divBdr>
    </w:div>
    <w:div w:id="996959915">
      <w:bodyDiv w:val="1"/>
      <w:marLeft w:val="0"/>
      <w:marRight w:val="0"/>
      <w:marTop w:val="0"/>
      <w:marBottom w:val="0"/>
      <w:divBdr>
        <w:top w:val="none" w:sz="0" w:space="0" w:color="auto"/>
        <w:left w:val="none" w:sz="0" w:space="0" w:color="auto"/>
        <w:bottom w:val="none" w:sz="0" w:space="0" w:color="auto"/>
        <w:right w:val="none" w:sz="0" w:space="0" w:color="auto"/>
      </w:divBdr>
    </w:div>
    <w:div w:id="1120032684">
      <w:bodyDiv w:val="1"/>
      <w:marLeft w:val="0"/>
      <w:marRight w:val="0"/>
      <w:marTop w:val="0"/>
      <w:marBottom w:val="0"/>
      <w:divBdr>
        <w:top w:val="none" w:sz="0" w:space="0" w:color="auto"/>
        <w:left w:val="none" w:sz="0" w:space="0" w:color="auto"/>
        <w:bottom w:val="none" w:sz="0" w:space="0" w:color="auto"/>
        <w:right w:val="none" w:sz="0" w:space="0" w:color="auto"/>
      </w:divBdr>
    </w:div>
    <w:div w:id="1133403283">
      <w:bodyDiv w:val="1"/>
      <w:marLeft w:val="0"/>
      <w:marRight w:val="0"/>
      <w:marTop w:val="0"/>
      <w:marBottom w:val="0"/>
      <w:divBdr>
        <w:top w:val="none" w:sz="0" w:space="0" w:color="auto"/>
        <w:left w:val="none" w:sz="0" w:space="0" w:color="auto"/>
        <w:bottom w:val="none" w:sz="0" w:space="0" w:color="auto"/>
        <w:right w:val="none" w:sz="0" w:space="0" w:color="auto"/>
      </w:divBdr>
    </w:div>
    <w:div w:id="1135177088">
      <w:bodyDiv w:val="1"/>
      <w:marLeft w:val="0"/>
      <w:marRight w:val="0"/>
      <w:marTop w:val="0"/>
      <w:marBottom w:val="0"/>
      <w:divBdr>
        <w:top w:val="none" w:sz="0" w:space="0" w:color="auto"/>
        <w:left w:val="none" w:sz="0" w:space="0" w:color="auto"/>
        <w:bottom w:val="none" w:sz="0" w:space="0" w:color="auto"/>
        <w:right w:val="none" w:sz="0" w:space="0" w:color="auto"/>
      </w:divBdr>
    </w:div>
    <w:div w:id="1147355408">
      <w:bodyDiv w:val="1"/>
      <w:marLeft w:val="0"/>
      <w:marRight w:val="0"/>
      <w:marTop w:val="0"/>
      <w:marBottom w:val="0"/>
      <w:divBdr>
        <w:top w:val="none" w:sz="0" w:space="0" w:color="auto"/>
        <w:left w:val="none" w:sz="0" w:space="0" w:color="auto"/>
        <w:bottom w:val="none" w:sz="0" w:space="0" w:color="auto"/>
        <w:right w:val="none" w:sz="0" w:space="0" w:color="auto"/>
      </w:divBdr>
    </w:div>
    <w:div w:id="1262451226">
      <w:bodyDiv w:val="1"/>
      <w:marLeft w:val="0"/>
      <w:marRight w:val="0"/>
      <w:marTop w:val="0"/>
      <w:marBottom w:val="0"/>
      <w:divBdr>
        <w:top w:val="none" w:sz="0" w:space="0" w:color="auto"/>
        <w:left w:val="none" w:sz="0" w:space="0" w:color="auto"/>
        <w:bottom w:val="none" w:sz="0" w:space="0" w:color="auto"/>
        <w:right w:val="none" w:sz="0" w:space="0" w:color="auto"/>
      </w:divBdr>
    </w:div>
    <w:div w:id="1392116882">
      <w:bodyDiv w:val="1"/>
      <w:marLeft w:val="0"/>
      <w:marRight w:val="0"/>
      <w:marTop w:val="0"/>
      <w:marBottom w:val="0"/>
      <w:divBdr>
        <w:top w:val="none" w:sz="0" w:space="0" w:color="auto"/>
        <w:left w:val="none" w:sz="0" w:space="0" w:color="auto"/>
        <w:bottom w:val="none" w:sz="0" w:space="0" w:color="auto"/>
        <w:right w:val="none" w:sz="0" w:space="0" w:color="auto"/>
      </w:divBdr>
    </w:div>
    <w:div w:id="1417245749">
      <w:bodyDiv w:val="1"/>
      <w:marLeft w:val="0"/>
      <w:marRight w:val="0"/>
      <w:marTop w:val="0"/>
      <w:marBottom w:val="0"/>
      <w:divBdr>
        <w:top w:val="none" w:sz="0" w:space="0" w:color="auto"/>
        <w:left w:val="none" w:sz="0" w:space="0" w:color="auto"/>
        <w:bottom w:val="none" w:sz="0" w:space="0" w:color="auto"/>
        <w:right w:val="none" w:sz="0" w:space="0" w:color="auto"/>
      </w:divBdr>
    </w:div>
    <w:div w:id="1459108515">
      <w:bodyDiv w:val="1"/>
      <w:marLeft w:val="0"/>
      <w:marRight w:val="0"/>
      <w:marTop w:val="0"/>
      <w:marBottom w:val="0"/>
      <w:divBdr>
        <w:top w:val="none" w:sz="0" w:space="0" w:color="auto"/>
        <w:left w:val="none" w:sz="0" w:space="0" w:color="auto"/>
        <w:bottom w:val="none" w:sz="0" w:space="0" w:color="auto"/>
        <w:right w:val="none" w:sz="0" w:space="0" w:color="auto"/>
      </w:divBdr>
    </w:div>
    <w:div w:id="1544175057">
      <w:bodyDiv w:val="1"/>
      <w:marLeft w:val="0"/>
      <w:marRight w:val="0"/>
      <w:marTop w:val="0"/>
      <w:marBottom w:val="0"/>
      <w:divBdr>
        <w:top w:val="none" w:sz="0" w:space="0" w:color="auto"/>
        <w:left w:val="none" w:sz="0" w:space="0" w:color="auto"/>
        <w:bottom w:val="none" w:sz="0" w:space="0" w:color="auto"/>
        <w:right w:val="none" w:sz="0" w:space="0" w:color="auto"/>
      </w:divBdr>
      <w:divsChild>
        <w:div w:id="1412771485">
          <w:marLeft w:val="0"/>
          <w:marRight w:val="0"/>
          <w:marTop w:val="0"/>
          <w:marBottom w:val="0"/>
          <w:divBdr>
            <w:top w:val="none" w:sz="0" w:space="0" w:color="auto"/>
            <w:left w:val="none" w:sz="0" w:space="0" w:color="auto"/>
            <w:bottom w:val="none" w:sz="0" w:space="0" w:color="auto"/>
            <w:right w:val="none" w:sz="0" w:space="0" w:color="auto"/>
          </w:divBdr>
        </w:div>
      </w:divsChild>
    </w:div>
    <w:div w:id="1552769811">
      <w:bodyDiv w:val="1"/>
      <w:marLeft w:val="0"/>
      <w:marRight w:val="0"/>
      <w:marTop w:val="0"/>
      <w:marBottom w:val="0"/>
      <w:divBdr>
        <w:top w:val="none" w:sz="0" w:space="0" w:color="auto"/>
        <w:left w:val="none" w:sz="0" w:space="0" w:color="auto"/>
        <w:bottom w:val="none" w:sz="0" w:space="0" w:color="auto"/>
        <w:right w:val="none" w:sz="0" w:space="0" w:color="auto"/>
      </w:divBdr>
    </w:div>
    <w:div w:id="1610502427">
      <w:bodyDiv w:val="1"/>
      <w:marLeft w:val="0"/>
      <w:marRight w:val="0"/>
      <w:marTop w:val="0"/>
      <w:marBottom w:val="0"/>
      <w:divBdr>
        <w:top w:val="none" w:sz="0" w:space="0" w:color="auto"/>
        <w:left w:val="none" w:sz="0" w:space="0" w:color="auto"/>
        <w:bottom w:val="none" w:sz="0" w:space="0" w:color="auto"/>
        <w:right w:val="none" w:sz="0" w:space="0" w:color="auto"/>
      </w:divBdr>
    </w:div>
    <w:div w:id="1685210177">
      <w:bodyDiv w:val="1"/>
      <w:marLeft w:val="0"/>
      <w:marRight w:val="0"/>
      <w:marTop w:val="0"/>
      <w:marBottom w:val="0"/>
      <w:divBdr>
        <w:top w:val="none" w:sz="0" w:space="0" w:color="auto"/>
        <w:left w:val="none" w:sz="0" w:space="0" w:color="auto"/>
        <w:bottom w:val="none" w:sz="0" w:space="0" w:color="auto"/>
        <w:right w:val="none" w:sz="0" w:space="0" w:color="auto"/>
      </w:divBdr>
    </w:div>
    <w:div w:id="1879271350">
      <w:bodyDiv w:val="1"/>
      <w:marLeft w:val="0"/>
      <w:marRight w:val="0"/>
      <w:marTop w:val="0"/>
      <w:marBottom w:val="0"/>
      <w:divBdr>
        <w:top w:val="none" w:sz="0" w:space="0" w:color="auto"/>
        <w:left w:val="none" w:sz="0" w:space="0" w:color="auto"/>
        <w:bottom w:val="none" w:sz="0" w:space="0" w:color="auto"/>
        <w:right w:val="none" w:sz="0" w:space="0" w:color="auto"/>
      </w:divBdr>
    </w:div>
    <w:div w:id="1934052988">
      <w:bodyDiv w:val="1"/>
      <w:marLeft w:val="0"/>
      <w:marRight w:val="0"/>
      <w:marTop w:val="0"/>
      <w:marBottom w:val="0"/>
      <w:divBdr>
        <w:top w:val="none" w:sz="0" w:space="0" w:color="auto"/>
        <w:left w:val="none" w:sz="0" w:space="0" w:color="auto"/>
        <w:bottom w:val="none" w:sz="0" w:space="0" w:color="auto"/>
        <w:right w:val="none" w:sz="0" w:space="0" w:color="auto"/>
      </w:divBdr>
    </w:div>
    <w:div w:id="1982685674">
      <w:bodyDiv w:val="1"/>
      <w:marLeft w:val="0"/>
      <w:marRight w:val="0"/>
      <w:marTop w:val="0"/>
      <w:marBottom w:val="0"/>
      <w:divBdr>
        <w:top w:val="none" w:sz="0" w:space="0" w:color="auto"/>
        <w:left w:val="none" w:sz="0" w:space="0" w:color="auto"/>
        <w:bottom w:val="none" w:sz="0" w:space="0" w:color="auto"/>
        <w:right w:val="none" w:sz="0" w:space="0" w:color="auto"/>
      </w:divBdr>
    </w:div>
    <w:div w:id="1987735380">
      <w:bodyDiv w:val="1"/>
      <w:marLeft w:val="0"/>
      <w:marRight w:val="0"/>
      <w:marTop w:val="0"/>
      <w:marBottom w:val="0"/>
      <w:divBdr>
        <w:top w:val="none" w:sz="0" w:space="0" w:color="auto"/>
        <w:left w:val="none" w:sz="0" w:space="0" w:color="auto"/>
        <w:bottom w:val="none" w:sz="0" w:space="0" w:color="auto"/>
        <w:right w:val="none" w:sz="0" w:space="0" w:color="auto"/>
      </w:divBdr>
      <w:divsChild>
        <w:div w:id="207492060">
          <w:marLeft w:val="0"/>
          <w:marRight w:val="0"/>
          <w:marTop w:val="0"/>
          <w:marBottom w:val="0"/>
          <w:divBdr>
            <w:top w:val="none" w:sz="0" w:space="0" w:color="auto"/>
            <w:left w:val="none" w:sz="0" w:space="0" w:color="auto"/>
            <w:bottom w:val="none" w:sz="0" w:space="0" w:color="auto"/>
            <w:right w:val="none" w:sz="0" w:space="0" w:color="auto"/>
          </w:divBdr>
          <w:divsChild>
            <w:div w:id="1611157416">
              <w:marLeft w:val="0"/>
              <w:marRight w:val="0"/>
              <w:marTop w:val="0"/>
              <w:marBottom w:val="0"/>
              <w:divBdr>
                <w:top w:val="none" w:sz="0" w:space="0" w:color="auto"/>
                <w:left w:val="none" w:sz="0" w:space="0" w:color="auto"/>
                <w:bottom w:val="none" w:sz="0" w:space="0" w:color="auto"/>
                <w:right w:val="none" w:sz="0" w:space="0" w:color="auto"/>
              </w:divBdr>
              <w:divsChild>
                <w:div w:id="622224814">
                  <w:marLeft w:val="0"/>
                  <w:marRight w:val="0"/>
                  <w:marTop w:val="0"/>
                  <w:marBottom w:val="0"/>
                  <w:divBdr>
                    <w:top w:val="none" w:sz="0" w:space="0" w:color="auto"/>
                    <w:left w:val="none" w:sz="0" w:space="0" w:color="auto"/>
                    <w:bottom w:val="none" w:sz="0" w:space="0" w:color="auto"/>
                    <w:right w:val="none" w:sz="0" w:space="0" w:color="auto"/>
                  </w:divBdr>
                  <w:divsChild>
                    <w:div w:id="91678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45351">
      <w:bodyDiv w:val="1"/>
      <w:marLeft w:val="0"/>
      <w:marRight w:val="0"/>
      <w:marTop w:val="0"/>
      <w:marBottom w:val="0"/>
      <w:divBdr>
        <w:top w:val="none" w:sz="0" w:space="0" w:color="auto"/>
        <w:left w:val="none" w:sz="0" w:space="0" w:color="auto"/>
        <w:bottom w:val="none" w:sz="0" w:space="0" w:color="auto"/>
        <w:right w:val="none" w:sz="0" w:space="0" w:color="auto"/>
      </w:divBdr>
    </w:div>
    <w:div w:id="208549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www.uradni-list.si/1/objava.jsp?sop=2016-01-285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gram-podezelja.si/sl/vsebina-programa/opis-strategije/ekolosko-kmetovanje/podukrep-11-1-placila-za-preusmeritev-v-prakse-in-metode-ekoloskega-kmetovanja" TargetMode="Externa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hyperlink" Target="http://www.mkgp.gov.si/fileadmin/mkgp.gov.si/pageuploads/podrocja/Kmetijstvo/Integrirana_pridelava/IPS-TN_2015_final.docx" TargetMode="External"/><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hyperlink" Target="http://www.mkgp.gov.si/fileadmin/mkgp.gov.si/pageuploads/podrocja/Kmetijstvo/Integrirana_pridelava/IPG-TN_2015_final.docx" TargetMode="Externa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3" Type="http://schemas.openxmlformats.org/officeDocument/2006/relationships/hyperlink" Target="http://www.mkgp.gov.si/si/delovna_podrocja/kmetijstvo/integrirana_pridelava/tehnoloska_navodila/" TargetMode="External"/><Relationship Id="rId18" Type="http://schemas.openxmlformats.org/officeDocument/2006/relationships/hyperlink" Target="http://www.sicris.si/public/jqm/prj.aspx?lang=slv&amp;opdescr=orgSearch&amp;opt=2&amp;subopt=405&amp;code1=org&amp;code2=nameadvanced&amp;psize=1&amp;hits=1&amp;page=1&amp;count=&amp;search_term=name=401%20and%20sci=%20and%20fil=%20and%20sub=%20and%20statfrm=&amp;id=8722&amp;slng=&amp;order_by" TargetMode="External"/><Relationship Id="rId26" Type="http://schemas.openxmlformats.org/officeDocument/2006/relationships/hyperlink" Target="http://www.program-podezelja.si/sl/knjiznica" TargetMode="External"/><Relationship Id="rId39" Type="http://schemas.openxmlformats.org/officeDocument/2006/relationships/hyperlink" Target="http://www.arso.gov.si/vode/podatki/" TargetMode="External"/><Relationship Id="rId21" Type="http://schemas.openxmlformats.org/officeDocument/2006/relationships/hyperlink" Target="http://www.dlib.si/stream/URN:NBN:SI:DOC-RJFXGEPW/8923912a-690c-419d-80c6-d9251bc3e4af/PDF" TargetMode="External"/><Relationship Id="rId34" Type="http://schemas.openxmlformats.org/officeDocument/2006/relationships/hyperlink" Target="http://pxweb.stat.si/pxweb/Database/Environment/15_agriculture_fishing/07_consumption/03_15708_use_pesticide/03_15708_use_pesticide.asp" TargetMode="External"/><Relationship Id="rId7" Type="http://schemas.openxmlformats.org/officeDocument/2006/relationships/hyperlink" Target="http://www.uvhvvr.gov.si/si/delovna_podrocja/fitofarmacevtska_sredstva/" TargetMode="External"/><Relationship Id="rId12" Type="http://schemas.openxmlformats.org/officeDocument/2006/relationships/hyperlink" Target="http://www.uvhvvr.gov.si/si/delovna_podrocja/fitofarmacevtska_sredstva/promet_uporaba_usposabljanje_in_naprave/uporaba_ffs/brosure/" TargetMode="External"/><Relationship Id="rId17" Type="http://schemas.openxmlformats.org/officeDocument/2006/relationships/hyperlink" Target="http://www.dlib.si/stream/URN:NBN:SI:DOC-BPCWUHMF/8789a5b5-9363-4111-8183-8fc8c5814138/PDF" TargetMode="External"/><Relationship Id="rId25" Type="http://schemas.openxmlformats.org/officeDocument/2006/relationships/hyperlink" Target="http://www.program-podezelja.si/sl/knjiznica" TargetMode="External"/><Relationship Id="rId33" Type="http://schemas.openxmlformats.org/officeDocument/2006/relationships/hyperlink" Target="http://pxweb.stat.si/pxweb/Database/Okolje/15_kmetijstvo_ribistvo/07_reproduk_material/03_15708_raba_pesticidov/03_15708_raba_pesticidov.asp" TargetMode="External"/><Relationship Id="rId38" Type="http://schemas.openxmlformats.org/officeDocument/2006/relationships/hyperlink" Target="http://www.mpv.si" TargetMode="External"/><Relationship Id="rId2" Type="http://schemas.openxmlformats.org/officeDocument/2006/relationships/hyperlink" Target="https://ec.europa.eu/food/plant/pesticides/sustainable_use_pesticides_en" TargetMode="External"/><Relationship Id="rId16" Type="http://schemas.openxmlformats.org/officeDocument/2006/relationships/hyperlink" Target="http://spletni2.furs.gov.si/FFS/REGSR/FFS_SeznL.asp?top=1" TargetMode="External"/><Relationship Id="rId20" Type="http://schemas.openxmlformats.org/officeDocument/2006/relationships/hyperlink" Target="https://www.dlib.si/results/?euapi=1&amp;query=%27keywords%3dciljni+raziskovalni+projekti%27&amp;pageSize=25&amp;ftype=ciljni+raziskovalni+projekti&amp;sortDir=ASC&amp;sort=date" TargetMode="External"/><Relationship Id="rId29" Type="http://schemas.openxmlformats.org/officeDocument/2006/relationships/hyperlink" Target="http://www.uvhvvr.gov.si/si/delovna_podrocja/zdravje_rastlin/sluzba_za_varstvo_rastlin/" TargetMode="External"/><Relationship Id="rId1" Type="http://schemas.openxmlformats.org/officeDocument/2006/relationships/hyperlink" Target="http://www.uvhvvr.gov.si/si/delovna_podrocja/fitofarmacevtska_sredstva/nacionalni_akcijski_program/" TargetMode="External"/><Relationship Id="rId6" Type="http://schemas.openxmlformats.org/officeDocument/2006/relationships/hyperlink" Target="http://www.nijz.si/" TargetMode="External"/><Relationship Id="rId11" Type="http://schemas.openxmlformats.org/officeDocument/2006/relationships/hyperlink" Target="http://www.ivr.si" TargetMode="External"/><Relationship Id="rId24" Type="http://schemas.openxmlformats.org/officeDocument/2006/relationships/hyperlink" Target="http://www.kis.si/Ciljni_raziskovalni_programi_CRP/Projekt_V4-1602_Uporaba_metod_z_nizkim_tveganjem_za_varstvo_zelenjadnic/" TargetMode="External"/><Relationship Id="rId32" Type="http://schemas.openxmlformats.org/officeDocument/2006/relationships/hyperlink" Target="https://www.stat.si/StatWeb/News/Index/6258" TargetMode="External"/><Relationship Id="rId37" Type="http://schemas.openxmlformats.org/officeDocument/2006/relationships/hyperlink" Target="http://www.arso.gov.si/vode/podatki/" TargetMode="External"/><Relationship Id="rId40" Type="http://schemas.openxmlformats.org/officeDocument/2006/relationships/hyperlink" Target="http://www.nijz.si/sl/podatki" TargetMode="External"/><Relationship Id="rId5" Type="http://schemas.openxmlformats.org/officeDocument/2006/relationships/hyperlink" Target="http://www.uvhvvr.gov.si/si/delovna_podrocja/fitofarmacevtska_sredstva/" TargetMode="External"/><Relationship Id="rId15" Type="http://schemas.openxmlformats.org/officeDocument/2006/relationships/hyperlink" Target="http://www.ivr.si" TargetMode="External"/><Relationship Id="rId23" Type="http://schemas.openxmlformats.org/officeDocument/2006/relationships/hyperlink" Target="http://www.kis.si/Ciljni_raziskovalni_programi_CRP/Projekt_V4-1602_Uporaba_metod_z_nizkim_tveganjem_za_varstvo_zelenjadnic/" TargetMode="External"/><Relationship Id="rId28" Type="http://schemas.openxmlformats.org/officeDocument/2006/relationships/hyperlink" Target="https://www.ivr.si/" TargetMode="External"/><Relationship Id="rId36" Type="http://schemas.openxmlformats.org/officeDocument/2006/relationships/hyperlink" Target="http://ec.europa.eu/food/plant/pesticides/eu-pesticides-database/public/?event=download.MRL" TargetMode="External"/><Relationship Id="rId10" Type="http://schemas.openxmlformats.org/officeDocument/2006/relationships/hyperlink" Target="http://www.uvhvvr.gov.si/si/delovna_podrocja/fitofarmacevtska_sredstva/promet_uporaba_usposabljanje_in_naprave/uporaba_ffs/brosure/" TargetMode="External"/><Relationship Id="rId19" Type="http://schemas.openxmlformats.org/officeDocument/2006/relationships/hyperlink" Target="http://www.uvhvvr.gov.si/si/delovna_podrocja/ostanki_pesticidov/" TargetMode="External"/><Relationship Id="rId31" Type="http://schemas.openxmlformats.org/officeDocument/2006/relationships/hyperlink" Target="http://www.uvhvvr.gov.si/si/delovna_podrocja/zdravje_rastlin/" TargetMode="External"/><Relationship Id="rId4" Type="http://schemas.openxmlformats.org/officeDocument/2006/relationships/hyperlink" Target="https://arhiv.kis.si/datoteke/File/kis/SLO/VAR/Publikacije/Temeljna_nacela_dobre_kmetijske_prakse_varstva_rastlin_in_varne_rabe_FFS.pdf" TargetMode="External"/><Relationship Id="rId9" Type="http://schemas.openxmlformats.org/officeDocument/2006/relationships/hyperlink" Target="http://www.kis.si/f/docs/Druge_publikacije/Kodeks_dobre_kmetijske_prakse_1.pdf" TargetMode="External"/><Relationship Id="rId14" Type="http://schemas.openxmlformats.org/officeDocument/2006/relationships/hyperlink" Target="http://www.program-podezelja.si/sl/knjiznica" TargetMode="External"/><Relationship Id="rId22" Type="http://schemas.openxmlformats.org/officeDocument/2006/relationships/hyperlink" Target="http://www.dlib.si/details/URN:NBN:SI:DOC-RJFXGEPW" TargetMode="External"/><Relationship Id="rId27" Type="http://schemas.openxmlformats.org/officeDocument/2006/relationships/hyperlink" Target="http://www.mkgp.gov.si/fileadmin/mkgp.gov.si/pageuploads/podrocja/Kmetijstvo/Integrirana_pridelava/IPG-TN_2015_final.docx" TargetMode="External"/><Relationship Id="rId30" Type="http://schemas.openxmlformats.org/officeDocument/2006/relationships/hyperlink" Target="http://www.fito-info.si/index.asp?ID=Prognoze/index.asp" TargetMode="External"/><Relationship Id="rId35" Type="http://schemas.openxmlformats.org/officeDocument/2006/relationships/hyperlink" Target="http://www.uvhvvr.gov.si/si/delovna_podrocja/ostanki_pesticidov/porocila/" TargetMode="External"/><Relationship Id="rId8" Type="http://schemas.openxmlformats.org/officeDocument/2006/relationships/hyperlink" Target="http://www.uvhvvr.gov.si/en/areas_of_competence/plant_protection_products/" TargetMode="External"/><Relationship Id="rId3" Type="http://schemas.openxmlformats.org/officeDocument/2006/relationships/hyperlink" Target="http://www.uvhvvr.gov.si/si/delovna_podrocja/fitofarmacevtska_sredstva/promet_uporaba_usposabljanje_in_naprave/uporaba_ffs/bros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 aktivnih snovi v kg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prodajaAS!$A$15</c:f>
              <c:strCache>
                <c:ptCount val="1"/>
                <c:pt idx="0">
                  <c:v>Fungicidi in baktericidi</c:v>
                </c:pt>
              </c:strCache>
            </c:strRef>
          </c:tx>
          <c:spPr>
            <a:ln w="28575" cap="rnd">
              <a:solidFill>
                <a:schemeClr val="accent1"/>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prodajaAS!$B$15:$I$15</c:f>
              <c:numCache>
                <c:formatCode>#,##0</c:formatCode>
                <c:ptCount val="8"/>
                <c:pt idx="0">
                  <c:v>789323</c:v>
                </c:pt>
                <c:pt idx="1">
                  <c:v>797073</c:v>
                </c:pt>
                <c:pt idx="2">
                  <c:v>700234</c:v>
                </c:pt>
                <c:pt idx="3">
                  <c:v>647499</c:v>
                </c:pt>
                <c:pt idx="4">
                  <c:v>724489</c:v>
                </c:pt>
                <c:pt idx="5">
                  <c:v>759240</c:v>
                </c:pt>
                <c:pt idx="6">
                  <c:v>857715</c:v>
                </c:pt>
                <c:pt idx="7">
                  <c:v>789816</c:v>
                </c:pt>
              </c:numCache>
            </c:numRef>
          </c:val>
          <c:smooth val="0"/>
          <c:extLst>
            <c:ext xmlns:c16="http://schemas.microsoft.com/office/drawing/2014/chart" uri="{C3380CC4-5D6E-409C-BE32-E72D297353CC}">
              <c16:uniqueId val="{00000000-3B76-49A1-90CF-9F6E390EB74E}"/>
            </c:ext>
          </c:extLst>
        </c:ser>
        <c:ser>
          <c:idx val="1"/>
          <c:order val="1"/>
          <c:tx>
            <c:strRef>
              <c:f>prodajaAS!$A$16</c:f>
              <c:strCache>
                <c:ptCount val="1"/>
                <c:pt idx="0">
                  <c:v>Herbicidi, snovi za uničevanje steblovine in mahu</c:v>
                </c:pt>
              </c:strCache>
            </c:strRef>
          </c:tx>
          <c:spPr>
            <a:ln w="28575" cap="rnd">
              <a:solidFill>
                <a:schemeClr val="accent2"/>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prodajaAS!$B$16:$I$16</c:f>
              <c:numCache>
                <c:formatCode>#,##0</c:formatCode>
                <c:ptCount val="8"/>
                <c:pt idx="0">
                  <c:v>253778</c:v>
                </c:pt>
                <c:pt idx="1">
                  <c:v>264289</c:v>
                </c:pt>
                <c:pt idx="2">
                  <c:v>257007</c:v>
                </c:pt>
                <c:pt idx="3">
                  <c:v>223472</c:v>
                </c:pt>
                <c:pt idx="4">
                  <c:v>238502</c:v>
                </c:pt>
                <c:pt idx="5">
                  <c:v>224430</c:v>
                </c:pt>
                <c:pt idx="6">
                  <c:v>244089</c:v>
                </c:pt>
                <c:pt idx="7">
                  <c:v>233335</c:v>
                </c:pt>
              </c:numCache>
            </c:numRef>
          </c:val>
          <c:smooth val="0"/>
          <c:extLst>
            <c:ext xmlns:c16="http://schemas.microsoft.com/office/drawing/2014/chart" uri="{C3380CC4-5D6E-409C-BE32-E72D297353CC}">
              <c16:uniqueId val="{00000001-3B76-49A1-90CF-9F6E390EB74E}"/>
            </c:ext>
          </c:extLst>
        </c:ser>
        <c:ser>
          <c:idx val="2"/>
          <c:order val="2"/>
          <c:tx>
            <c:strRef>
              <c:f>prodajaAS!$A$17</c:f>
              <c:strCache>
                <c:ptCount val="1"/>
                <c:pt idx="0">
                  <c:v>Insekticidi in akaricidi</c:v>
                </c:pt>
              </c:strCache>
            </c:strRef>
          </c:tx>
          <c:spPr>
            <a:ln w="28575" cap="rnd">
              <a:solidFill>
                <a:schemeClr val="accent3"/>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prodajaAS!$B$17:$I$17</c:f>
              <c:numCache>
                <c:formatCode>#,##0</c:formatCode>
                <c:ptCount val="8"/>
                <c:pt idx="0">
                  <c:v>61840</c:v>
                </c:pt>
                <c:pt idx="1">
                  <c:v>38617</c:v>
                </c:pt>
                <c:pt idx="2">
                  <c:v>41732</c:v>
                </c:pt>
                <c:pt idx="3">
                  <c:v>26866</c:v>
                </c:pt>
                <c:pt idx="4">
                  <c:v>33577</c:v>
                </c:pt>
                <c:pt idx="5">
                  <c:v>38040</c:v>
                </c:pt>
                <c:pt idx="6">
                  <c:v>43334</c:v>
                </c:pt>
                <c:pt idx="7">
                  <c:v>50396</c:v>
                </c:pt>
              </c:numCache>
            </c:numRef>
          </c:val>
          <c:smooth val="0"/>
          <c:extLst>
            <c:ext xmlns:c16="http://schemas.microsoft.com/office/drawing/2014/chart" uri="{C3380CC4-5D6E-409C-BE32-E72D297353CC}">
              <c16:uniqueId val="{00000002-3B76-49A1-90CF-9F6E390EB74E}"/>
            </c:ext>
          </c:extLst>
        </c:ser>
        <c:ser>
          <c:idx val="3"/>
          <c:order val="3"/>
          <c:tx>
            <c:strRef>
              <c:f>prodajaAS!$A$18</c:f>
              <c:strCache>
                <c:ptCount val="1"/>
                <c:pt idx="0">
                  <c:v>Pesticidi - SKUPAJ</c:v>
                </c:pt>
              </c:strCache>
            </c:strRef>
          </c:tx>
          <c:spPr>
            <a:ln w="28575" cap="rnd">
              <a:solidFill>
                <a:schemeClr val="accent4"/>
              </a:solidFill>
              <a:round/>
            </a:ln>
            <a:effectLst/>
          </c:spPr>
          <c:marker>
            <c:symbol val="none"/>
          </c:marker>
          <c:cat>
            <c:numRef>
              <c:f>prodajaAS!$B$14:$I$14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prodajaAS!$B$18:$I$18</c:f>
              <c:numCache>
                <c:formatCode>#,##0</c:formatCode>
                <c:ptCount val="8"/>
                <c:pt idx="0">
                  <c:v>1134370</c:v>
                </c:pt>
                <c:pt idx="1">
                  <c:v>1121873</c:v>
                </c:pt>
                <c:pt idx="2">
                  <c:v>1016068</c:v>
                </c:pt>
                <c:pt idx="3">
                  <c:v>917483</c:v>
                </c:pt>
                <c:pt idx="4">
                  <c:v>1009912</c:v>
                </c:pt>
                <c:pt idx="5">
                  <c:v>1046858</c:v>
                </c:pt>
                <c:pt idx="6">
                  <c:v>1166530</c:v>
                </c:pt>
                <c:pt idx="7">
                  <c:v>1090129</c:v>
                </c:pt>
              </c:numCache>
            </c:numRef>
          </c:val>
          <c:smooth val="0"/>
          <c:extLst>
            <c:ext xmlns:c16="http://schemas.microsoft.com/office/drawing/2014/chart" uri="{C3380CC4-5D6E-409C-BE32-E72D297353CC}">
              <c16:uniqueId val="{00000003-3B76-49A1-90CF-9F6E390EB74E}"/>
            </c:ext>
          </c:extLst>
        </c:ser>
        <c:dLbls>
          <c:showLegendKey val="0"/>
          <c:showVal val="0"/>
          <c:showCatName val="0"/>
          <c:showSerName val="0"/>
          <c:showPercent val="0"/>
          <c:showBubbleSize val="0"/>
        </c:dLbls>
        <c:smooth val="0"/>
        <c:axId val="386076272"/>
        <c:axId val="386076664"/>
      </c:lineChart>
      <c:catAx>
        <c:axId val="38607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076664"/>
        <c:crosses val="autoZero"/>
        <c:auto val="1"/>
        <c:lblAlgn val="ctr"/>
        <c:lblOffset val="100"/>
        <c:noMultiLvlLbl val="0"/>
      </c:catAx>
      <c:valAx>
        <c:axId val="386076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07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 neskladnih OO glede na število preizkušenih OO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'pitna voda'!$A$7</c:f>
              <c:strCache>
                <c:ptCount val="1"/>
                <c:pt idx="0">
                  <c:v>atrazin (nad 0,1 μg/L)</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'pitna voda'!$B$6:$F$6</c:f>
              <c:numCache>
                <c:formatCode>General</c:formatCode>
                <c:ptCount val="5"/>
                <c:pt idx="0">
                  <c:v>2013</c:v>
                </c:pt>
                <c:pt idx="1">
                  <c:v>2014</c:v>
                </c:pt>
                <c:pt idx="2">
                  <c:v>2015</c:v>
                </c:pt>
                <c:pt idx="3">
                  <c:v>2016</c:v>
                </c:pt>
                <c:pt idx="4">
                  <c:v>2017</c:v>
                </c:pt>
              </c:numCache>
            </c:numRef>
          </c:cat>
          <c:val>
            <c:numRef>
              <c:f>'pitna voda'!$B$7:$F$7</c:f>
              <c:numCache>
                <c:formatCode>General</c:formatCode>
                <c:ptCount val="5"/>
                <c:pt idx="0">
                  <c:v>4.55</c:v>
                </c:pt>
                <c:pt idx="1">
                  <c:v>3.33</c:v>
                </c:pt>
                <c:pt idx="2">
                  <c:v>3.23</c:v>
                </c:pt>
                <c:pt idx="3">
                  <c:v>1.47</c:v>
                </c:pt>
                <c:pt idx="4">
                  <c:v>2.4700000000000002</c:v>
                </c:pt>
              </c:numCache>
            </c:numRef>
          </c:val>
          <c:smooth val="0"/>
          <c:extLst>
            <c:ext xmlns:c16="http://schemas.microsoft.com/office/drawing/2014/chart" uri="{C3380CC4-5D6E-409C-BE32-E72D297353CC}">
              <c16:uniqueId val="{00000000-F35F-448F-A54F-FB8D70F6988F}"/>
            </c:ext>
          </c:extLst>
        </c:ser>
        <c:ser>
          <c:idx val="1"/>
          <c:order val="1"/>
          <c:tx>
            <c:strRef>
              <c:f>'pitna voda'!$A$8</c:f>
              <c:strCache>
                <c:ptCount val="1"/>
                <c:pt idx="0">
                  <c:v>desetil-atrazin (nad 0,1 μg/L)</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'pitna voda'!$B$6:$F$6</c:f>
              <c:numCache>
                <c:formatCode>General</c:formatCode>
                <c:ptCount val="5"/>
                <c:pt idx="0">
                  <c:v>2013</c:v>
                </c:pt>
                <c:pt idx="1">
                  <c:v>2014</c:v>
                </c:pt>
                <c:pt idx="2">
                  <c:v>2015</c:v>
                </c:pt>
                <c:pt idx="3">
                  <c:v>2016</c:v>
                </c:pt>
                <c:pt idx="4">
                  <c:v>2017</c:v>
                </c:pt>
              </c:numCache>
            </c:numRef>
          </c:cat>
          <c:val>
            <c:numRef>
              <c:f>'pitna voda'!$B$8:$F$8</c:f>
              <c:numCache>
                <c:formatCode>General</c:formatCode>
                <c:ptCount val="5"/>
                <c:pt idx="0">
                  <c:v>9.09</c:v>
                </c:pt>
                <c:pt idx="1">
                  <c:v>11.67</c:v>
                </c:pt>
                <c:pt idx="2">
                  <c:v>8.06</c:v>
                </c:pt>
                <c:pt idx="3">
                  <c:v>5.88</c:v>
                </c:pt>
                <c:pt idx="4">
                  <c:v>1.23</c:v>
                </c:pt>
              </c:numCache>
            </c:numRef>
          </c:val>
          <c:smooth val="0"/>
          <c:extLst>
            <c:ext xmlns:c16="http://schemas.microsoft.com/office/drawing/2014/chart" uri="{C3380CC4-5D6E-409C-BE32-E72D297353CC}">
              <c16:uniqueId val="{00000001-F35F-448F-A54F-FB8D70F6988F}"/>
            </c:ext>
          </c:extLst>
        </c:ser>
        <c:ser>
          <c:idx val="2"/>
          <c:order val="2"/>
          <c:tx>
            <c:strRef>
              <c:f>'pitna voda'!$A$9</c:f>
              <c:strCache>
                <c:ptCount val="1"/>
                <c:pt idx="0">
                  <c:v>vsota pesticidov (nad 0,5 μg/L)</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'pitna voda'!$B$6:$F$6</c:f>
              <c:numCache>
                <c:formatCode>General</c:formatCode>
                <c:ptCount val="5"/>
                <c:pt idx="0">
                  <c:v>2013</c:v>
                </c:pt>
                <c:pt idx="1">
                  <c:v>2014</c:v>
                </c:pt>
                <c:pt idx="2">
                  <c:v>2015</c:v>
                </c:pt>
                <c:pt idx="3">
                  <c:v>2016</c:v>
                </c:pt>
                <c:pt idx="4">
                  <c:v>2017</c:v>
                </c:pt>
              </c:numCache>
            </c:numRef>
          </c:cat>
          <c:val>
            <c:numRef>
              <c:f>'pitna voda'!$B$9:$F$9</c:f>
              <c:numCache>
                <c:formatCode>General</c:formatCode>
                <c:ptCount val="5"/>
                <c:pt idx="0">
                  <c:v>1.52</c:v>
                </c:pt>
                <c:pt idx="1">
                  <c:v>0.83</c:v>
                </c:pt>
                <c:pt idx="2">
                  <c:v>0.81</c:v>
                </c:pt>
                <c:pt idx="3">
                  <c:v>0</c:v>
                </c:pt>
                <c:pt idx="4">
                  <c:v>0</c:v>
                </c:pt>
              </c:numCache>
            </c:numRef>
          </c:val>
          <c:smooth val="0"/>
          <c:extLst>
            <c:ext xmlns:c16="http://schemas.microsoft.com/office/drawing/2014/chart" uri="{C3380CC4-5D6E-409C-BE32-E72D297353CC}">
              <c16:uniqueId val="{00000002-F35F-448F-A54F-FB8D70F6988F}"/>
            </c:ext>
          </c:extLst>
        </c:ser>
        <c:dLbls>
          <c:dLblPos val="t"/>
          <c:showLegendKey val="0"/>
          <c:showVal val="1"/>
          <c:showCatName val="0"/>
          <c:showSerName val="0"/>
          <c:showPercent val="0"/>
          <c:showBubbleSize val="0"/>
        </c:dLbls>
        <c:smooth val="0"/>
        <c:axId val="390160984"/>
        <c:axId val="390161376"/>
      </c:lineChart>
      <c:catAx>
        <c:axId val="39016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61376"/>
        <c:crosses val="autoZero"/>
        <c:auto val="1"/>
        <c:lblAlgn val="ctr"/>
        <c:lblOffset val="100"/>
        <c:noMultiLvlLbl val="0"/>
      </c:catAx>
      <c:valAx>
        <c:axId val="39016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6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Hospitalizacije zaradi zastrupitev s FFS</a:t>
            </a:r>
            <a:endParaRPr lang="en-US"/>
          </a:p>
        </c:rich>
      </c:tx>
      <c:layout>
        <c:manualLayout>
          <c:xMode val="edge"/>
          <c:yMode val="edge"/>
          <c:x val="0.211222222222222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zastrupitve!$A$3</c:f>
              <c:strCache>
                <c:ptCount val="1"/>
                <c:pt idx="0">
                  <c:v>SLOVENIJA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zastrupitve!$B$2:$N$2</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zastrupitve!$B$3:$N$3</c:f>
              <c:numCache>
                <c:formatCode>General</c:formatCode>
                <c:ptCount val="13"/>
                <c:pt idx="0">
                  <c:v>25</c:v>
                </c:pt>
                <c:pt idx="1">
                  <c:v>27</c:v>
                </c:pt>
                <c:pt idx="2">
                  <c:v>13</c:v>
                </c:pt>
                <c:pt idx="3">
                  <c:v>13</c:v>
                </c:pt>
                <c:pt idx="4">
                  <c:v>17</c:v>
                </c:pt>
                <c:pt idx="5">
                  <c:v>14</c:v>
                </c:pt>
                <c:pt idx="6">
                  <c:v>9</c:v>
                </c:pt>
                <c:pt idx="7">
                  <c:v>15</c:v>
                </c:pt>
                <c:pt idx="8">
                  <c:v>6</c:v>
                </c:pt>
                <c:pt idx="9">
                  <c:v>8</c:v>
                </c:pt>
                <c:pt idx="10">
                  <c:v>4</c:v>
                </c:pt>
                <c:pt idx="11">
                  <c:v>4</c:v>
                </c:pt>
                <c:pt idx="12">
                  <c:v>7</c:v>
                </c:pt>
              </c:numCache>
            </c:numRef>
          </c:val>
          <c:extLst>
            <c:ext xmlns:c16="http://schemas.microsoft.com/office/drawing/2014/chart" uri="{C3380CC4-5D6E-409C-BE32-E72D297353CC}">
              <c16:uniqueId val="{00000001-5C1F-4DF1-B594-7769A355E8F3}"/>
            </c:ext>
          </c:extLst>
        </c:ser>
        <c:dLbls>
          <c:dLblPos val="outEnd"/>
          <c:showLegendKey val="0"/>
          <c:showVal val="1"/>
          <c:showCatName val="0"/>
          <c:showSerName val="0"/>
          <c:showPercent val="0"/>
          <c:showBubbleSize val="0"/>
        </c:dLbls>
        <c:gapWidth val="219"/>
        <c:overlap val="-27"/>
        <c:axId val="390407368"/>
        <c:axId val="390407760"/>
      </c:barChart>
      <c:catAx>
        <c:axId val="39040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407760"/>
        <c:crosses val="autoZero"/>
        <c:auto val="1"/>
        <c:lblAlgn val="ctr"/>
        <c:lblOffset val="100"/>
        <c:noMultiLvlLbl val="0"/>
      </c:catAx>
      <c:valAx>
        <c:axId val="39040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407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Prodaja fungicidov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prodajaAS!$A$25</c:f>
              <c:strCache>
                <c:ptCount val="1"/>
                <c:pt idx="0">
                  <c:v>Fungicidi -baker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prodajaAS!$B$24:$I$24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prodajaAS!$B$25:$I$25</c:f>
              <c:numCache>
                <c:formatCode>#,##0</c:formatCode>
                <c:ptCount val="8"/>
                <c:pt idx="0">
                  <c:v>52077</c:v>
                </c:pt>
                <c:pt idx="1">
                  <c:v>47930</c:v>
                </c:pt>
                <c:pt idx="2">
                  <c:v>36765</c:v>
                </c:pt>
                <c:pt idx="3">
                  <c:v>41089</c:v>
                </c:pt>
                <c:pt idx="4">
                  <c:v>43873</c:v>
                </c:pt>
                <c:pt idx="5">
                  <c:v>47973</c:v>
                </c:pt>
                <c:pt idx="6">
                  <c:v>52479</c:v>
                </c:pt>
                <c:pt idx="7">
                  <c:v>45132</c:v>
                </c:pt>
              </c:numCache>
            </c:numRef>
          </c:val>
          <c:extLst>
            <c:ext xmlns:c16="http://schemas.microsoft.com/office/drawing/2014/chart" uri="{C3380CC4-5D6E-409C-BE32-E72D297353CC}">
              <c16:uniqueId val="{00000000-8841-4BAE-A9AA-EFC68FEDA6EE}"/>
            </c:ext>
          </c:extLst>
        </c:ser>
        <c:ser>
          <c:idx val="1"/>
          <c:order val="1"/>
          <c:tx>
            <c:strRef>
              <c:f>prodajaAS!$A$26</c:f>
              <c:strCache>
                <c:ptCount val="1"/>
                <c:pt idx="0">
                  <c:v>Fungicidi -žveplo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prodajaAS!$B$24:$I$24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prodajaAS!$B$26:$I$26</c:f>
              <c:numCache>
                <c:formatCode>#,##0</c:formatCode>
                <c:ptCount val="8"/>
                <c:pt idx="0">
                  <c:v>375628</c:v>
                </c:pt>
                <c:pt idx="1">
                  <c:v>414596</c:v>
                </c:pt>
                <c:pt idx="2">
                  <c:v>353343</c:v>
                </c:pt>
                <c:pt idx="3">
                  <c:v>316085</c:v>
                </c:pt>
                <c:pt idx="4">
                  <c:v>365246</c:v>
                </c:pt>
                <c:pt idx="5">
                  <c:v>383687</c:v>
                </c:pt>
                <c:pt idx="6">
                  <c:v>440338</c:v>
                </c:pt>
                <c:pt idx="7">
                  <c:v>420058</c:v>
                </c:pt>
              </c:numCache>
            </c:numRef>
          </c:val>
          <c:extLst>
            <c:ext xmlns:c16="http://schemas.microsoft.com/office/drawing/2014/chart" uri="{C3380CC4-5D6E-409C-BE32-E72D297353CC}">
              <c16:uniqueId val="{00000001-8841-4BAE-A9AA-EFC68FEDA6EE}"/>
            </c:ext>
          </c:extLst>
        </c:ser>
        <c:ser>
          <c:idx val="2"/>
          <c:order val="2"/>
          <c:tx>
            <c:strRef>
              <c:f>prodajaAS!$A$27</c:f>
              <c:strCache>
                <c:ptCount val="1"/>
                <c:pt idx="0">
                  <c:v>Fungicidi - drugi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prodajaAS!$B$24:$I$24</c:f>
              <c:numCache>
                <c:formatCode>General</c:formatCode>
                <c:ptCount val="8"/>
                <c:pt idx="0">
                  <c:v>2010</c:v>
                </c:pt>
                <c:pt idx="1">
                  <c:v>2011</c:v>
                </c:pt>
                <c:pt idx="2">
                  <c:v>2012</c:v>
                </c:pt>
                <c:pt idx="3">
                  <c:v>2013</c:v>
                </c:pt>
                <c:pt idx="4">
                  <c:v>2014</c:v>
                </c:pt>
                <c:pt idx="5">
                  <c:v>2015</c:v>
                </c:pt>
                <c:pt idx="6">
                  <c:v>2016</c:v>
                </c:pt>
                <c:pt idx="7">
                  <c:v>2017</c:v>
                </c:pt>
              </c:numCache>
            </c:numRef>
          </c:cat>
          <c:val>
            <c:numRef>
              <c:f>prodajaAS!$B$27:$I$27</c:f>
              <c:numCache>
                <c:formatCode>#,##0</c:formatCode>
                <c:ptCount val="8"/>
                <c:pt idx="0">
                  <c:v>361618</c:v>
                </c:pt>
                <c:pt idx="1">
                  <c:v>334547</c:v>
                </c:pt>
                <c:pt idx="2">
                  <c:v>310126</c:v>
                </c:pt>
                <c:pt idx="3">
                  <c:v>290325</c:v>
                </c:pt>
                <c:pt idx="4">
                  <c:v>315370</c:v>
                </c:pt>
                <c:pt idx="5">
                  <c:v>327580</c:v>
                </c:pt>
                <c:pt idx="6">
                  <c:v>364898</c:v>
                </c:pt>
                <c:pt idx="7">
                  <c:v>324626</c:v>
                </c:pt>
              </c:numCache>
            </c:numRef>
          </c:val>
          <c:extLst>
            <c:ext xmlns:c16="http://schemas.microsoft.com/office/drawing/2014/chart" uri="{C3380CC4-5D6E-409C-BE32-E72D297353CC}">
              <c16:uniqueId val="{00000002-8841-4BAE-A9AA-EFC68FEDA6EE}"/>
            </c:ext>
          </c:extLst>
        </c:ser>
        <c:dLbls>
          <c:dLblPos val="ctr"/>
          <c:showLegendKey val="0"/>
          <c:showVal val="1"/>
          <c:showCatName val="0"/>
          <c:showSerName val="0"/>
          <c:showPercent val="0"/>
          <c:showBubbleSize val="0"/>
        </c:dLbls>
        <c:gapWidth val="150"/>
        <c:overlap val="100"/>
        <c:axId val="388395384"/>
        <c:axId val="388395776"/>
      </c:barChart>
      <c:catAx>
        <c:axId val="38839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395776"/>
        <c:crosses val="autoZero"/>
        <c:auto val="1"/>
        <c:lblAlgn val="ctr"/>
        <c:lblOffset val="100"/>
        <c:noMultiLvlLbl val="0"/>
      </c:catAx>
      <c:valAx>
        <c:axId val="388395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395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ostankiP!$A$2</c:f>
              <c:strCache>
                <c:ptCount val="1"/>
                <c:pt idx="0">
                  <c:v>Skupno število odvzetih vzorcev</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ostankiP!$B$1:$H$1</c:f>
              <c:numCache>
                <c:formatCode>General</c:formatCode>
                <c:ptCount val="7"/>
                <c:pt idx="0">
                  <c:v>2010</c:v>
                </c:pt>
                <c:pt idx="1">
                  <c:v>2011</c:v>
                </c:pt>
                <c:pt idx="2">
                  <c:v>2012</c:v>
                </c:pt>
                <c:pt idx="3">
                  <c:v>2013</c:v>
                </c:pt>
                <c:pt idx="4">
                  <c:v>2014</c:v>
                </c:pt>
                <c:pt idx="5">
                  <c:v>2015</c:v>
                </c:pt>
                <c:pt idx="6">
                  <c:v>2016</c:v>
                </c:pt>
              </c:numCache>
            </c:numRef>
          </c:cat>
          <c:val>
            <c:numRef>
              <c:f>ostankiP!$B$2:$H$2</c:f>
              <c:numCache>
                <c:formatCode>#,##0</c:formatCode>
                <c:ptCount val="7"/>
                <c:pt idx="0">
                  <c:v>1239</c:v>
                </c:pt>
                <c:pt idx="1">
                  <c:v>1125</c:v>
                </c:pt>
                <c:pt idx="2">
                  <c:v>1045</c:v>
                </c:pt>
                <c:pt idx="3">
                  <c:v>1075</c:v>
                </c:pt>
                <c:pt idx="4">
                  <c:v>777</c:v>
                </c:pt>
                <c:pt idx="5">
                  <c:v>774</c:v>
                </c:pt>
                <c:pt idx="6">
                  <c:v>725</c:v>
                </c:pt>
              </c:numCache>
            </c:numRef>
          </c:val>
          <c:smooth val="0"/>
          <c:extLst>
            <c:ext xmlns:c16="http://schemas.microsoft.com/office/drawing/2014/chart" uri="{C3380CC4-5D6E-409C-BE32-E72D297353CC}">
              <c16:uniqueId val="{00000001-39D7-48E7-8266-B6066007CD49}"/>
            </c:ext>
          </c:extLst>
        </c:ser>
        <c:dLbls>
          <c:showLegendKey val="0"/>
          <c:showVal val="0"/>
          <c:showCatName val="0"/>
          <c:showSerName val="0"/>
          <c:showPercent val="0"/>
          <c:showBubbleSize val="0"/>
        </c:dLbls>
        <c:smooth val="0"/>
        <c:axId val="388396560"/>
        <c:axId val="387549632"/>
      </c:lineChart>
      <c:catAx>
        <c:axId val="38839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7549632"/>
        <c:crosses val="autoZero"/>
        <c:auto val="1"/>
        <c:lblAlgn val="ctr"/>
        <c:lblOffset val="100"/>
        <c:noMultiLvlLbl val="0"/>
      </c:catAx>
      <c:valAx>
        <c:axId val="387549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39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Skupni delež skladnih</a:t>
            </a:r>
            <a:r>
              <a:rPr lang="sl-SI" baseline="0"/>
              <a:t> in neskladnih vzorcev</a:t>
            </a:r>
            <a:endParaRPr lang="sl-SI"/>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percentStacked"/>
        <c:varyColors val="0"/>
        <c:ser>
          <c:idx val="0"/>
          <c:order val="0"/>
          <c:tx>
            <c:strRef>
              <c:f>'2ostanki'!$A$24</c:f>
              <c:strCache>
                <c:ptCount val="1"/>
                <c:pt idx="0">
                  <c:v>Delež skladnih vzorcev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'2ostanki'!$B$23:$H$23</c:f>
              <c:numCache>
                <c:formatCode>General</c:formatCode>
                <c:ptCount val="7"/>
                <c:pt idx="0">
                  <c:v>2010</c:v>
                </c:pt>
                <c:pt idx="1">
                  <c:v>2011</c:v>
                </c:pt>
                <c:pt idx="2">
                  <c:v>2012</c:v>
                </c:pt>
                <c:pt idx="3">
                  <c:v>2013</c:v>
                </c:pt>
                <c:pt idx="4">
                  <c:v>2014</c:v>
                </c:pt>
                <c:pt idx="5">
                  <c:v>2015</c:v>
                </c:pt>
                <c:pt idx="6">
                  <c:v>2016</c:v>
                </c:pt>
              </c:numCache>
            </c:numRef>
          </c:cat>
          <c:val>
            <c:numRef>
              <c:f>'2ostanki'!$B$24:$H$24</c:f>
              <c:numCache>
                <c:formatCode>General</c:formatCode>
                <c:ptCount val="7"/>
                <c:pt idx="0">
                  <c:v>98.6</c:v>
                </c:pt>
                <c:pt idx="1">
                  <c:v>98.7</c:v>
                </c:pt>
                <c:pt idx="2">
                  <c:v>98.66</c:v>
                </c:pt>
                <c:pt idx="3">
                  <c:v>99.1</c:v>
                </c:pt>
                <c:pt idx="4">
                  <c:v>99.4</c:v>
                </c:pt>
                <c:pt idx="5" formatCode="0.0">
                  <c:v>98.214285714285708</c:v>
                </c:pt>
                <c:pt idx="6">
                  <c:v>99.4</c:v>
                </c:pt>
              </c:numCache>
            </c:numRef>
          </c:val>
          <c:extLst>
            <c:ext xmlns:c16="http://schemas.microsoft.com/office/drawing/2014/chart" uri="{C3380CC4-5D6E-409C-BE32-E72D297353CC}">
              <c16:uniqueId val="{00000000-9A76-4618-B8D4-42EF8FFEA5B4}"/>
            </c:ext>
          </c:extLst>
        </c:ser>
        <c:ser>
          <c:idx val="1"/>
          <c:order val="1"/>
          <c:tx>
            <c:strRef>
              <c:f>'2ostanki'!$A$25</c:f>
              <c:strCache>
                <c:ptCount val="1"/>
                <c:pt idx="0">
                  <c:v>Delež neskladnih vzorcev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'2ostanki'!$B$23:$H$23</c:f>
              <c:numCache>
                <c:formatCode>General</c:formatCode>
                <c:ptCount val="7"/>
                <c:pt idx="0">
                  <c:v>2010</c:v>
                </c:pt>
                <c:pt idx="1">
                  <c:v>2011</c:v>
                </c:pt>
                <c:pt idx="2">
                  <c:v>2012</c:v>
                </c:pt>
                <c:pt idx="3">
                  <c:v>2013</c:v>
                </c:pt>
                <c:pt idx="4">
                  <c:v>2014</c:v>
                </c:pt>
                <c:pt idx="5">
                  <c:v>2015</c:v>
                </c:pt>
                <c:pt idx="6">
                  <c:v>2016</c:v>
                </c:pt>
              </c:numCache>
            </c:numRef>
          </c:cat>
          <c:val>
            <c:numRef>
              <c:f>'2ostanki'!$B$25:$H$25</c:f>
              <c:numCache>
                <c:formatCode>General</c:formatCode>
                <c:ptCount val="7"/>
                <c:pt idx="0">
                  <c:v>1.4</c:v>
                </c:pt>
                <c:pt idx="1">
                  <c:v>1.3</c:v>
                </c:pt>
                <c:pt idx="2" formatCode="0.0">
                  <c:v>1.34</c:v>
                </c:pt>
                <c:pt idx="3">
                  <c:v>0.9</c:v>
                </c:pt>
                <c:pt idx="4">
                  <c:v>0.6</c:v>
                </c:pt>
                <c:pt idx="5" formatCode="0.0">
                  <c:v>1.7857142857142858</c:v>
                </c:pt>
                <c:pt idx="6" formatCode="0.0">
                  <c:v>0.6</c:v>
                </c:pt>
              </c:numCache>
            </c:numRef>
          </c:val>
          <c:extLst>
            <c:ext xmlns:c16="http://schemas.microsoft.com/office/drawing/2014/chart" uri="{C3380CC4-5D6E-409C-BE32-E72D297353CC}">
              <c16:uniqueId val="{00000001-9A76-4618-B8D4-42EF8FFEA5B4}"/>
            </c:ext>
          </c:extLst>
        </c:ser>
        <c:dLbls>
          <c:showLegendKey val="0"/>
          <c:showVal val="1"/>
          <c:showCatName val="0"/>
          <c:showSerName val="0"/>
          <c:showPercent val="0"/>
          <c:showBubbleSize val="0"/>
        </c:dLbls>
        <c:gapWidth val="150"/>
        <c:overlap val="100"/>
        <c:axId val="386711704"/>
        <c:axId val="386712096"/>
      </c:barChart>
      <c:catAx>
        <c:axId val="3867117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2096"/>
        <c:crosses val="autoZero"/>
        <c:auto val="1"/>
        <c:lblAlgn val="ctr"/>
        <c:lblOffset val="100"/>
        <c:noMultiLvlLbl val="0"/>
      </c:catAx>
      <c:valAx>
        <c:axId val="38671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glede na izvor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ostankiP!$A$62</c:f>
              <c:strCache>
                <c:ptCount val="1"/>
                <c:pt idx="0">
                  <c:v>Delež vzorcev iz domače pridelave -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ostankiP!$B$61:$H$61</c:f>
              <c:numCache>
                <c:formatCode>General</c:formatCode>
                <c:ptCount val="7"/>
                <c:pt idx="0">
                  <c:v>2010</c:v>
                </c:pt>
                <c:pt idx="1">
                  <c:v>2011</c:v>
                </c:pt>
                <c:pt idx="2">
                  <c:v>2012</c:v>
                </c:pt>
                <c:pt idx="3">
                  <c:v>2013</c:v>
                </c:pt>
                <c:pt idx="4">
                  <c:v>2014</c:v>
                </c:pt>
                <c:pt idx="5">
                  <c:v>2015</c:v>
                </c:pt>
                <c:pt idx="6">
                  <c:v>2016</c:v>
                </c:pt>
              </c:numCache>
            </c:numRef>
          </c:cat>
          <c:val>
            <c:numRef>
              <c:f>ostankiP!$B$62:$H$62</c:f>
              <c:numCache>
                <c:formatCode>#,##0.0</c:formatCode>
                <c:ptCount val="7"/>
                <c:pt idx="0">
                  <c:v>40.6</c:v>
                </c:pt>
                <c:pt idx="1">
                  <c:v>43</c:v>
                </c:pt>
                <c:pt idx="2">
                  <c:v>45</c:v>
                </c:pt>
                <c:pt idx="3">
                  <c:v>50.7</c:v>
                </c:pt>
                <c:pt idx="4">
                  <c:v>39.799999999999997</c:v>
                </c:pt>
                <c:pt idx="5">
                  <c:v>32.299741602067186</c:v>
                </c:pt>
                <c:pt idx="6">
                  <c:v>48</c:v>
                </c:pt>
              </c:numCache>
            </c:numRef>
          </c:val>
          <c:extLst>
            <c:ext xmlns:c16="http://schemas.microsoft.com/office/drawing/2014/chart" uri="{C3380CC4-5D6E-409C-BE32-E72D297353CC}">
              <c16:uniqueId val="{00000000-C55E-4A09-8D05-DE096C99741F}"/>
            </c:ext>
          </c:extLst>
        </c:ser>
        <c:ser>
          <c:idx val="1"/>
          <c:order val="1"/>
          <c:tx>
            <c:strRef>
              <c:f>ostankiP!$A$63</c:f>
              <c:strCache>
                <c:ptCount val="1"/>
                <c:pt idx="0">
                  <c:v>Delež vzorcev  - druge EU države -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ostankiP!$B$61:$H$61</c:f>
              <c:numCache>
                <c:formatCode>General</c:formatCode>
                <c:ptCount val="7"/>
                <c:pt idx="0">
                  <c:v>2010</c:v>
                </c:pt>
                <c:pt idx="1">
                  <c:v>2011</c:v>
                </c:pt>
                <c:pt idx="2">
                  <c:v>2012</c:v>
                </c:pt>
                <c:pt idx="3">
                  <c:v>2013</c:v>
                </c:pt>
                <c:pt idx="4">
                  <c:v>2014</c:v>
                </c:pt>
                <c:pt idx="5">
                  <c:v>2015</c:v>
                </c:pt>
                <c:pt idx="6">
                  <c:v>2016</c:v>
                </c:pt>
              </c:numCache>
            </c:numRef>
          </c:cat>
          <c:val>
            <c:numRef>
              <c:f>ostankiP!$B$63:$H$63</c:f>
              <c:numCache>
                <c:formatCode>#,##0.0</c:formatCode>
                <c:ptCount val="7"/>
                <c:pt idx="0">
                  <c:v>46.6</c:v>
                </c:pt>
                <c:pt idx="1">
                  <c:v>40</c:v>
                </c:pt>
                <c:pt idx="2">
                  <c:v>37</c:v>
                </c:pt>
                <c:pt idx="3">
                  <c:v>34.200000000000003</c:v>
                </c:pt>
                <c:pt idx="4">
                  <c:v>42.3</c:v>
                </c:pt>
                <c:pt idx="5">
                  <c:v>44.6</c:v>
                </c:pt>
                <c:pt idx="6">
                  <c:v>28</c:v>
                </c:pt>
              </c:numCache>
            </c:numRef>
          </c:val>
          <c:extLst>
            <c:ext xmlns:c16="http://schemas.microsoft.com/office/drawing/2014/chart" uri="{C3380CC4-5D6E-409C-BE32-E72D297353CC}">
              <c16:uniqueId val="{00000001-C55E-4A09-8D05-DE096C99741F}"/>
            </c:ext>
          </c:extLst>
        </c:ser>
        <c:ser>
          <c:idx val="2"/>
          <c:order val="2"/>
          <c:tx>
            <c:strRef>
              <c:f>ostankiP!$A$64</c:f>
              <c:strCache>
                <c:ptCount val="1"/>
                <c:pt idx="0">
                  <c:v>Delež vzorcev – pridelava tretje države -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ostankiP!$B$61:$H$61</c:f>
              <c:numCache>
                <c:formatCode>General</c:formatCode>
                <c:ptCount val="7"/>
                <c:pt idx="0">
                  <c:v>2010</c:v>
                </c:pt>
                <c:pt idx="1">
                  <c:v>2011</c:v>
                </c:pt>
                <c:pt idx="2">
                  <c:v>2012</c:v>
                </c:pt>
                <c:pt idx="3">
                  <c:v>2013</c:v>
                </c:pt>
                <c:pt idx="4">
                  <c:v>2014</c:v>
                </c:pt>
                <c:pt idx="5">
                  <c:v>2015</c:v>
                </c:pt>
                <c:pt idx="6">
                  <c:v>2016</c:v>
                </c:pt>
              </c:numCache>
            </c:numRef>
          </c:cat>
          <c:val>
            <c:numRef>
              <c:f>ostankiP!$B$64:$H$64</c:f>
              <c:numCache>
                <c:formatCode>#,##0.0</c:formatCode>
                <c:ptCount val="7"/>
                <c:pt idx="0">
                  <c:v>12.8</c:v>
                </c:pt>
                <c:pt idx="1">
                  <c:v>17</c:v>
                </c:pt>
                <c:pt idx="2">
                  <c:v>18</c:v>
                </c:pt>
                <c:pt idx="3">
                  <c:v>15.1</c:v>
                </c:pt>
                <c:pt idx="4">
                  <c:v>17.899999999999999</c:v>
                </c:pt>
                <c:pt idx="5">
                  <c:v>23.1</c:v>
                </c:pt>
                <c:pt idx="6">
                  <c:v>23.310344827586206</c:v>
                </c:pt>
              </c:numCache>
            </c:numRef>
          </c:val>
          <c:extLst>
            <c:ext xmlns:c16="http://schemas.microsoft.com/office/drawing/2014/chart" uri="{C3380CC4-5D6E-409C-BE32-E72D297353CC}">
              <c16:uniqueId val="{00000002-C55E-4A09-8D05-DE096C99741F}"/>
            </c:ext>
          </c:extLst>
        </c:ser>
        <c:dLbls>
          <c:dLblPos val="ctr"/>
          <c:showLegendKey val="0"/>
          <c:showVal val="1"/>
          <c:showCatName val="0"/>
          <c:showSerName val="0"/>
          <c:showPercent val="0"/>
          <c:showBubbleSize val="0"/>
        </c:dLbls>
        <c:gapWidth val="150"/>
        <c:overlap val="100"/>
        <c:axId val="386712880"/>
        <c:axId val="386713272"/>
      </c:barChart>
      <c:catAx>
        <c:axId val="38671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3272"/>
        <c:crosses val="autoZero"/>
        <c:auto val="1"/>
        <c:lblAlgn val="ctr"/>
        <c:lblOffset val="100"/>
        <c:noMultiLvlLbl val="0"/>
      </c:catAx>
      <c:valAx>
        <c:axId val="386713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712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s preseženimi ostanki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ostankiP!$A$78</c:f>
              <c:strCache>
                <c:ptCount val="1"/>
                <c:pt idx="0">
                  <c:v>Delež vzorcev s preseženimi MRL iz števila vzorcev domača pridelave - %</c:v>
                </c:pt>
              </c:strCache>
            </c:strRef>
          </c:tx>
          <c:spPr>
            <a:ln w="28575" cap="rnd">
              <a:solidFill>
                <a:schemeClr val="accent1"/>
              </a:solidFill>
              <a:round/>
            </a:ln>
            <a:effectLst/>
          </c:spPr>
          <c:marker>
            <c:symbol val="none"/>
          </c:marker>
          <c:cat>
            <c:numRef>
              <c:f>ostankiP!$B$77:$H$77</c:f>
              <c:numCache>
                <c:formatCode>General</c:formatCode>
                <c:ptCount val="7"/>
                <c:pt idx="0">
                  <c:v>2010</c:v>
                </c:pt>
                <c:pt idx="1">
                  <c:v>2011</c:v>
                </c:pt>
                <c:pt idx="2">
                  <c:v>2012</c:v>
                </c:pt>
                <c:pt idx="3">
                  <c:v>2013</c:v>
                </c:pt>
                <c:pt idx="4">
                  <c:v>2014</c:v>
                </c:pt>
                <c:pt idx="5">
                  <c:v>2015</c:v>
                </c:pt>
                <c:pt idx="6">
                  <c:v>2016</c:v>
                </c:pt>
              </c:numCache>
            </c:numRef>
          </c:cat>
          <c:val>
            <c:numRef>
              <c:f>ostankiP!$B$78:$H$78</c:f>
              <c:numCache>
                <c:formatCode>#,##0.0</c:formatCode>
                <c:ptCount val="7"/>
                <c:pt idx="0">
                  <c:v>1</c:v>
                </c:pt>
                <c:pt idx="1">
                  <c:v>1.9</c:v>
                </c:pt>
                <c:pt idx="2">
                  <c:v>0.86</c:v>
                </c:pt>
                <c:pt idx="3">
                  <c:v>0.4</c:v>
                </c:pt>
                <c:pt idx="4">
                  <c:v>0.1</c:v>
                </c:pt>
                <c:pt idx="5">
                  <c:v>1.5999999999999943</c:v>
                </c:pt>
                <c:pt idx="6">
                  <c:v>0</c:v>
                </c:pt>
              </c:numCache>
            </c:numRef>
          </c:val>
          <c:smooth val="0"/>
          <c:extLst>
            <c:ext xmlns:c16="http://schemas.microsoft.com/office/drawing/2014/chart" uri="{C3380CC4-5D6E-409C-BE32-E72D297353CC}">
              <c16:uniqueId val="{00000000-E890-42C7-BD0F-6AC6FD566D3D}"/>
            </c:ext>
          </c:extLst>
        </c:ser>
        <c:ser>
          <c:idx val="1"/>
          <c:order val="1"/>
          <c:tx>
            <c:strRef>
              <c:f>ostankiP!$A$79</c:f>
              <c:strCache>
                <c:ptCount val="1"/>
                <c:pt idx="0">
                  <c:v>Delež vzorcev s preseženimi MRL iz števila vzorcev EU držav - %</c:v>
                </c:pt>
              </c:strCache>
            </c:strRef>
          </c:tx>
          <c:spPr>
            <a:ln w="28575" cap="rnd">
              <a:solidFill>
                <a:schemeClr val="accent2"/>
              </a:solidFill>
              <a:round/>
            </a:ln>
            <a:effectLst/>
          </c:spPr>
          <c:marker>
            <c:symbol val="none"/>
          </c:marker>
          <c:cat>
            <c:numRef>
              <c:f>ostankiP!$B$77:$H$77</c:f>
              <c:numCache>
                <c:formatCode>General</c:formatCode>
                <c:ptCount val="7"/>
                <c:pt idx="0">
                  <c:v>2010</c:v>
                </c:pt>
                <c:pt idx="1">
                  <c:v>2011</c:v>
                </c:pt>
                <c:pt idx="2">
                  <c:v>2012</c:v>
                </c:pt>
                <c:pt idx="3">
                  <c:v>2013</c:v>
                </c:pt>
                <c:pt idx="4">
                  <c:v>2014</c:v>
                </c:pt>
                <c:pt idx="5">
                  <c:v>2015</c:v>
                </c:pt>
                <c:pt idx="6">
                  <c:v>2016</c:v>
                </c:pt>
              </c:numCache>
            </c:numRef>
          </c:cat>
          <c:val>
            <c:numRef>
              <c:f>ostankiP!$B$79:$H$79</c:f>
              <c:numCache>
                <c:formatCode>#,##0.0</c:formatCode>
                <c:ptCount val="7"/>
                <c:pt idx="0">
                  <c:v>1.7</c:v>
                </c:pt>
                <c:pt idx="1">
                  <c:v>2</c:v>
                </c:pt>
                <c:pt idx="2">
                  <c:v>0.52</c:v>
                </c:pt>
                <c:pt idx="3">
                  <c:v>0.2</c:v>
                </c:pt>
                <c:pt idx="4">
                  <c:v>0.3</c:v>
                </c:pt>
                <c:pt idx="5">
                  <c:v>2.5999999999999943</c:v>
                </c:pt>
                <c:pt idx="6">
                  <c:v>1.9</c:v>
                </c:pt>
              </c:numCache>
            </c:numRef>
          </c:val>
          <c:smooth val="0"/>
          <c:extLst>
            <c:ext xmlns:c16="http://schemas.microsoft.com/office/drawing/2014/chart" uri="{C3380CC4-5D6E-409C-BE32-E72D297353CC}">
              <c16:uniqueId val="{00000001-E890-42C7-BD0F-6AC6FD566D3D}"/>
            </c:ext>
          </c:extLst>
        </c:ser>
        <c:ser>
          <c:idx val="2"/>
          <c:order val="2"/>
          <c:tx>
            <c:strRef>
              <c:f>ostankiP!$A$80</c:f>
              <c:strCache>
                <c:ptCount val="1"/>
                <c:pt idx="0">
                  <c:v>Delež vzorcev s preseženimi MRL iz števila vzorcev iz  tretjih držav - %</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numRef>
              <c:f>ostankiP!$B$77:$H$77</c:f>
              <c:numCache>
                <c:formatCode>General</c:formatCode>
                <c:ptCount val="7"/>
                <c:pt idx="0">
                  <c:v>2010</c:v>
                </c:pt>
                <c:pt idx="1">
                  <c:v>2011</c:v>
                </c:pt>
                <c:pt idx="2">
                  <c:v>2012</c:v>
                </c:pt>
                <c:pt idx="3">
                  <c:v>2013</c:v>
                </c:pt>
                <c:pt idx="4">
                  <c:v>2014</c:v>
                </c:pt>
                <c:pt idx="5">
                  <c:v>2015</c:v>
                </c:pt>
                <c:pt idx="6">
                  <c:v>2016</c:v>
                </c:pt>
              </c:numCache>
            </c:numRef>
          </c:cat>
          <c:val>
            <c:numRef>
              <c:f>ostankiP!$B$80:$H$80</c:f>
              <c:numCache>
                <c:formatCode>#,##0.0</c:formatCode>
                <c:ptCount val="7"/>
                <c:pt idx="0">
                  <c:v>1.3</c:v>
                </c:pt>
                <c:pt idx="1">
                  <c:v>4</c:v>
                </c:pt>
                <c:pt idx="2">
                  <c:v>2.15</c:v>
                </c:pt>
                <c:pt idx="3">
                  <c:v>0.4</c:v>
                </c:pt>
                <c:pt idx="4">
                  <c:v>0.3</c:v>
                </c:pt>
                <c:pt idx="5">
                  <c:v>1.9000000000000057</c:v>
                </c:pt>
                <c:pt idx="6">
                  <c:v>1.9</c:v>
                </c:pt>
              </c:numCache>
            </c:numRef>
          </c:val>
          <c:smooth val="0"/>
          <c:extLst>
            <c:ext xmlns:c16="http://schemas.microsoft.com/office/drawing/2014/chart" uri="{C3380CC4-5D6E-409C-BE32-E72D297353CC}">
              <c16:uniqueId val="{00000003-E890-42C7-BD0F-6AC6FD566D3D}"/>
            </c:ext>
          </c:extLst>
        </c:ser>
        <c:dLbls>
          <c:showLegendKey val="0"/>
          <c:showVal val="0"/>
          <c:showCatName val="0"/>
          <c:showSerName val="0"/>
          <c:showPercent val="0"/>
          <c:showBubbleSize val="0"/>
        </c:dLbls>
        <c:smooth val="0"/>
        <c:axId val="388038968"/>
        <c:axId val="388039360"/>
      </c:lineChart>
      <c:catAx>
        <c:axId val="38803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39360"/>
        <c:crosses val="autoZero"/>
        <c:auto val="1"/>
        <c:lblAlgn val="ctr"/>
        <c:lblOffset val="100"/>
        <c:noMultiLvlLbl val="0"/>
      </c:catAx>
      <c:valAx>
        <c:axId val="3880393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38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Deleži vzorcev z ostanki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ostankiP!$A$47</c:f>
              <c:strCache>
                <c:ptCount val="1"/>
                <c:pt idx="0">
                  <c:v>Delež ugotovljenih ostankov v vzorcev sadja, zelenjave, oljnic, sladkornih rastlin in procesiranih živilih -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ostankiP!$B$47:$H$47</c:f>
              <c:numCache>
                <c:formatCode>General</c:formatCode>
                <c:ptCount val="7"/>
                <c:pt idx="0">
                  <c:v>56.9</c:v>
                </c:pt>
                <c:pt idx="1">
                  <c:v>54.9</c:v>
                </c:pt>
                <c:pt idx="2">
                  <c:v>55.7</c:v>
                </c:pt>
                <c:pt idx="3">
                  <c:v>46.8</c:v>
                </c:pt>
                <c:pt idx="4">
                  <c:v>58.16</c:v>
                </c:pt>
                <c:pt idx="5">
                  <c:v>42.3</c:v>
                </c:pt>
                <c:pt idx="6">
                  <c:v>32.200000000000003</c:v>
                </c:pt>
              </c:numCache>
            </c:numRef>
          </c:val>
          <c:smooth val="0"/>
          <c:extLst>
            <c:ext xmlns:c16="http://schemas.microsoft.com/office/drawing/2014/chart" uri="{C3380CC4-5D6E-409C-BE32-E72D297353CC}">
              <c16:uniqueId val="{00000000-7D97-477B-9E95-8EB97EEFEC84}"/>
            </c:ext>
          </c:extLst>
        </c:ser>
        <c:ser>
          <c:idx val="1"/>
          <c:order val="1"/>
          <c:tx>
            <c:strRef>
              <c:f>ostankiP!$A$48</c:f>
              <c:strCache>
                <c:ptCount val="1"/>
                <c:pt idx="0">
                  <c:v>Delež ugotovljenih ostankov v vzorcih žit -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ostankiP!$B$48:$H$48</c:f>
              <c:numCache>
                <c:formatCode>General</c:formatCode>
                <c:ptCount val="7"/>
                <c:pt idx="0">
                  <c:v>27.8</c:v>
                </c:pt>
                <c:pt idx="1">
                  <c:v>33.299999999999997</c:v>
                </c:pt>
                <c:pt idx="2">
                  <c:v>39</c:v>
                </c:pt>
                <c:pt idx="3">
                  <c:v>10</c:v>
                </c:pt>
                <c:pt idx="4">
                  <c:v>22</c:v>
                </c:pt>
                <c:pt idx="5">
                  <c:v>27.3</c:v>
                </c:pt>
                <c:pt idx="6">
                  <c:v>5.4</c:v>
                </c:pt>
              </c:numCache>
            </c:numRef>
          </c:val>
          <c:smooth val="0"/>
          <c:extLst>
            <c:ext xmlns:c16="http://schemas.microsoft.com/office/drawing/2014/chart" uri="{C3380CC4-5D6E-409C-BE32-E72D297353CC}">
              <c16:uniqueId val="{00000001-7D97-477B-9E95-8EB97EEFEC84}"/>
            </c:ext>
          </c:extLst>
        </c:ser>
        <c:ser>
          <c:idx val="2"/>
          <c:order val="2"/>
          <c:tx>
            <c:strRef>
              <c:f>ostankiP!$A$49</c:f>
              <c:strCache>
                <c:ptCount val="1"/>
                <c:pt idx="0">
                  <c:v>Delež ugotovljenih ostankov v vzorcih otroške hrane -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ostankiP!$B$49:$H$49</c:f>
              <c:numCache>
                <c:formatCode>General</c:formatCode>
                <c:ptCount val="7"/>
                <c:pt idx="0">
                  <c:v>0</c:v>
                </c:pt>
                <c:pt idx="1">
                  <c:v>1.7</c:v>
                </c:pt>
                <c:pt idx="2">
                  <c:v>0</c:v>
                </c:pt>
                <c:pt idx="3">
                  <c:v>0</c:v>
                </c:pt>
                <c:pt idx="4">
                  <c:v>0</c:v>
                </c:pt>
                <c:pt idx="5">
                  <c:v>0</c:v>
                </c:pt>
                <c:pt idx="6">
                  <c:v>0</c:v>
                </c:pt>
              </c:numCache>
            </c:numRef>
          </c:val>
          <c:smooth val="0"/>
          <c:extLst>
            <c:ext xmlns:c16="http://schemas.microsoft.com/office/drawing/2014/chart" uri="{C3380CC4-5D6E-409C-BE32-E72D297353CC}">
              <c16:uniqueId val="{00000002-7D97-477B-9E95-8EB97EEFEC84}"/>
            </c:ext>
          </c:extLst>
        </c:ser>
        <c:ser>
          <c:idx val="3"/>
          <c:order val="3"/>
          <c:tx>
            <c:strRef>
              <c:f>ostankiP!$A$50</c:f>
              <c:strCache>
                <c:ptCount val="1"/>
                <c:pt idx="0">
                  <c:v>Delež ugotovljenih ostankov v vzorcih živil živalskega izvora % </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ostankiP!$B$46:$H$46</c:f>
              <c:numCache>
                <c:formatCode>General</c:formatCode>
                <c:ptCount val="7"/>
                <c:pt idx="0">
                  <c:v>2010</c:v>
                </c:pt>
                <c:pt idx="1">
                  <c:v>2011</c:v>
                </c:pt>
                <c:pt idx="2">
                  <c:v>2012</c:v>
                </c:pt>
                <c:pt idx="3">
                  <c:v>2013</c:v>
                </c:pt>
                <c:pt idx="4">
                  <c:v>2014</c:v>
                </c:pt>
                <c:pt idx="5">
                  <c:v>2015</c:v>
                </c:pt>
                <c:pt idx="6">
                  <c:v>2016</c:v>
                </c:pt>
              </c:numCache>
            </c:numRef>
          </c:cat>
          <c:val>
            <c:numRef>
              <c:f>ostankiP!$B$50:$H$50</c:f>
              <c:numCache>
                <c:formatCode>General</c:formatCode>
                <c:ptCount val="7"/>
                <c:pt idx="0">
                  <c:v>2.5</c:v>
                </c:pt>
                <c:pt idx="1">
                  <c:v>1.3</c:v>
                </c:pt>
                <c:pt idx="2">
                  <c:v>0</c:v>
                </c:pt>
                <c:pt idx="3">
                  <c:v>0</c:v>
                </c:pt>
                <c:pt idx="4">
                  <c:v>0</c:v>
                </c:pt>
                <c:pt idx="5">
                  <c:v>0</c:v>
                </c:pt>
                <c:pt idx="6">
                  <c:v>0</c:v>
                </c:pt>
              </c:numCache>
            </c:numRef>
          </c:val>
          <c:smooth val="0"/>
          <c:extLst>
            <c:ext xmlns:c16="http://schemas.microsoft.com/office/drawing/2014/chart" uri="{C3380CC4-5D6E-409C-BE32-E72D297353CC}">
              <c16:uniqueId val="{00000003-7D97-477B-9E95-8EB97EEFEC84}"/>
            </c:ext>
          </c:extLst>
        </c:ser>
        <c:dLbls>
          <c:showLegendKey val="0"/>
          <c:showVal val="1"/>
          <c:showCatName val="0"/>
          <c:showSerName val="0"/>
          <c:showPercent val="0"/>
          <c:showBubbleSize val="0"/>
        </c:dLbls>
        <c:smooth val="0"/>
        <c:axId val="388040144"/>
        <c:axId val="386644112"/>
      </c:lineChart>
      <c:catAx>
        <c:axId val="38804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644112"/>
        <c:crosses val="autoZero"/>
        <c:auto val="1"/>
        <c:lblAlgn val="ctr"/>
        <c:lblOffset val="100"/>
        <c:noMultiLvlLbl val="0"/>
      </c:catAx>
      <c:valAx>
        <c:axId val="38664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804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Vzorci iz ekološke pridelave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stacked"/>
        <c:varyColors val="0"/>
        <c:ser>
          <c:idx val="0"/>
          <c:order val="0"/>
          <c:tx>
            <c:strRef>
              <c:f>ostankiP!$A$40</c:f>
              <c:strCache>
                <c:ptCount val="1"/>
                <c:pt idx="0">
                  <c:v>Delež brez ostankov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ostankiP!$B$39:$C$39</c:f>
              <c:numCache>
                <c:formatCode>General</c:formatCode>
                <c:ptCount val="2"/>
                <c:pt idx="0">
                  <c:v>2015</c:v>
                </c:pt>
                <c:pt idx="1">
                  <c:v>2016</c:v>
                </c:pt>
              </c:numCache>
            </c:numRef>
          </c:cat>
          <c:val>
            <c:numRef>
              <c:f>ostankiP!$B$40:$C$40</c:f>
              <c:numCache>
                <c:formatCode>0.0</c:formatCode>
                <c:ptCount val="2"/>
                <c:pt idx="0">
                  <c:v>95.384615384615387</c:v>
                </c:pt>
                <c:pt idx="1">
                  <c:v>96.202531645569621</c:v>
                </c:pt>
              </c:numCache>
            </c:numRef>
          </c:val>
          <c:extLst>
            <c:ext xmlns:c16="http://schemas.microsoft.com/office/drawing/2014/chart" uri="{C3380CC4-5D6E-409C-BE32-E72D297353CC}">
              <c16:uniqueId val="{00000000-4133-4F49-BA64-5ECF507716F2}"/>
            </c:ext>
          </c:extLst>
        </c:ser>
        <c:ser>
          <c:idx val="1"/>
          <c:order val="1"/>
          <c:tx>
            <c:strRef>
              <c:f>ostankiP!$A$41</c:f>
              <c:strCache>
                <c:ptCount val="1"/>
                <c:pt idx="0">
                  <c:v>delež med LOQ in MRL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ostankiP!$B$39:$C$39</c:f>
              <c:numCache>
                <c:formatCode>General</c:formatCode>
                <c:ptCount val="2"/>
                <c:pt idx="0">
                  <c:v>2015</c:v>
                </c:pt>
                <c:pt idx="1">
                  <c:v>2016</c:v>
                </c:pt>
              </c:numCache>
            </c:numRef>
          </c:cat>
          <c:val>
            <c:numRef>
              <c:f>ostankiP!$B$41:$C$41</c:f>
              <c:numCache>
                <c:formatCode>0.0</c:formatCode>
                <c:ptCount val="2"/>
                <c:pt idx="0">
                  <c:v>4.615384615384615</c:v>
                </c:pt>
                <c:pt idx="1">
                  <c:v>3.7974683544303796</c:v>
                </c:pt>
              </c:numCache>
            </c:numRef>
          </c:val>
          <c:extLst>
            <c:ext xmlns:c16="http://schemas.microsoft.com/office/drawing/2014/chart" uri="{C3380CC4-5D6E-409C-BE32-E72D297353CC}">
              <c16:uniqueId val="{00000001-4133-4F49-BA64-5ECF507716F2}"/>
            </c:ext>
          </c:extLst>
        </c:ser>
        <c:ser>
          <c:idx val="2"/>
          <c:order val="2"/>
          <c:tx>
            <c:strRef>
              <c:f>ostankiP!$A$42</c:f>
              <c:strCache>
                <c:ptCount val="1"/>
                <c:pt idx="0">
                  <c:v>delež nad MRL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ostankiP!$B$39:$C$39</c:f>
              <c:numCache>
                <c:formatCode>General</c:formatCode>
                <c:ptCount val="2"/>
                <c:pt idx="0">
                  <c:v>2015</c:v>
                </c:pt>
                <c:pt idx="1">
                  <c:v>2016</c:v>
                </c:pt>
              </c:numCache>
            </c:numRef>
          </c:cat>
          <c:val>
            <c:numRef>
              <c:f>ostankiP!$B$42:$C$42</c:f>
              <c:numCache>
                <c:formatCode>General</c:formatCode>
                <c:ptCount val="2"/>
                <c:pt idx="0">
                  <c:v>0</c:v>
                </c:pt>
                <c:pt idx="1">
                  <c:v>0</c:v>
                </c:pt>
              </c:numCache>
            </c:numRef>
          </c:val>
          <c:extLst>
            <c:ext xmlns:c16="http://schemas.microsoft.com/office/drawing/2014/chart" uri="{C3380CC4-5D6E-409C-BE32-E72D297353CC}">
              <c16:uniqueId val="{00000002-4133-4F49-BA64-5ECF507716F2}"/>
            </c:ext>
          </c:extLst>
        </c:ser>
        <c:dLbls>
          <c:dLblPos val="ctr"/>
          <c:showLegendKey val="0"/>
          <c:showVal val="1"/>
          <c:showCatName val="0"/>
          <c:showSerName val="0"/>
          <c:showPercent val="0"/>
          <c:showBubbleSize val="0"/>
        </c:dLbls>
        <c:gapWidth val="150"/>
        <c:overlap val="100"/>
        <c:axId val="386644896"/>
        <c:axId val="386645288"/>
      </c:barChart>
      <c:catAx>
        <c:axId val="38664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645288"/>
        <c:crosses val="autoZero"/>
        <c:auto val="1"/>
        <c:lblAlgn val="ctr"/>
        <c:lblOffset val="100"/>
        <c:noMultiLvlLbl val="0"/>
      </c:catAx>
      <c:valAx>
        <c:axId val="386645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8664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Merilna mesta in ostanki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0"/>
          <c:order val="0"/>
          <c:tx>
            <c:strRef>
              <c:f>'podzemna voda'!$A$5</c:f>
              <c:strCache>
                <c:ptCount val="1"/>
                <c:pt idx="0">
                  <c:v>Odstotek MS z ustreznim standardom kakovosti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'podzemna voda'!$B$4:$G$4</c:f>
              <c:numCache>
                <c:formatCode>General</c:formatCode>
                <c:ptCount val="6"/>
                <c:pt idx="0">
                  <c:v>2012</c:v>
                </c:pt>
                <c:pt idx="1">
                  <c:v>2013</c:v>
                </c:pt>
                <c:pt idx="2">
                  <c:v>2014</c:v>
                </c:pt>
                <c:pt idx="3">
                  <c:v>2015</c:v>
                </c:pt>
                <c:pt idx="4">
                  <c:v>2016</c:v>
                </c:pt>
                <c:pt idx="5">
                  <c:v>2017</c:v>
                </c:pt>
              </c:numCache>
            </c:numRef>
          </c:cat>
          <c:val>
            <c:numRef>
              <c:f>'podzemna voda'!$B$5:$G$5</c:f>
              <c:numCache>
                <c:formatCode>0.0</c:formatCode>
                <c:ptCount val="6"/>
                <c:pt idx="0">
                  <c:v>87.3</c:v>
                </c:pt>
                <c:pt idx="1">
                  <c:v>86.9</c:v>
                </c:pt>
                <c:pt idx="2">
                  <c:v>90.3</c:v>
                </c:pt>
                <c:pt idx="3">
                  <c:v>85</c:v>
                </c:pt>
                <c:pt idx="4">
                  <c:v>85.853658536585371</c:v>
                </c:pt>
                <c:pt idx="5">
                  <c:v>84.466019417475735</c:v>
                </c:pt>
              </c:numCache>
            </c:numRef>
          </c:val>
          <c:extLst>
            <c:ext xmlns:c16="http://schemas.microsoft.com/office/drawing/2014/chart" uri="{C3380CC4-5D6E-409C-BE32-E72D297353CC}">
              <c16:uniqueId val="{00000000-73E3-47CE-8A45-BCF25DE28B36}"/>
            </c:ext>
          </c:extLst>
        </c:ser>
        <c:ser>
          <c:idx val="1"/>
          <c:order val="1"/>
          <c:tx>
            <c:strRef>
              <c:f>'podzemna voda'!$A$6</c:f>
              <c:strCache>
                <c:ptCount val="1"/>
                <c:pt idx="0">
                  <c:v>Odstotek MS nad 0,1 μg/L za posamezni FFS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'podzemna voda'!$B$4:$G$4</c:f>
              <c:numCache>
                <c:formatCode>General</c:formatCode>
                <c:ptCount val="6"/>
                <c:pt idx="0">
                  <c:v>2012</c:v>
                </c:pt>
                <c:pt idx="1">
                  <c:v>2013</c:v>
                </c:pt>
                <c:pt idx="2">
                  <c:v>2014</c:v>
                </c:pt>
                <c:pt idx="3">
                  <c:v>2015</c:v>
                </c:pt>
                <c:pt idx="4">
                  <c:v>2016</c:v>
                </c:pt>
                <c:pt idx="5">
                  <c:v>2017</c:v>
                </c:pt>
              </c:numCache>
            </c:numRef>
          </c:cat>
          <c:val>
            <c:numRef>
              <c:f>'podzemna voda'!$B$6:$G$6</c:f>
              <c:numCache>
                <c:formatCode>0.0</c:formatCode>
                <c:ptCount val="6"/>
                <c:pt idx="0">
                  <c:v>12.7</c:v>
                </c:pt>
                <c:pt idx="1">
                  <c:v>13.1</c:v>
                </c:pt>
                <c:pt idx="2">
                  <c:v>9.6999999999999993</c:v>
                </c:pt>
                <c:pt idx="3">
                  <c:v>15</c:v>
                </c:pt>
                <c:pt idx="4">
                  <c:v>14.146341463414634</c:v>
                </c:pt>
                <c:pt idx="5">
                  <c:v>15.533980582524272</c:v>
                </c:pt>
              </c:numCache>
            </c:numRef>
          </c:val>
          <c:extLst>
            <c:ext xmlns:c16="http://schemas.microsoft.com/office/drawing/2014/chart" uri="{C3380CC4-5D6E-409C-BE32-E72D297353CC}">
              <c16:uniqueId val="{00000001-73E3-47CE-8A45-BCF25DE28B36}"/>
            </c:ext>
          </c:extLst>
        </c:ser>
        <c:ser>
          <c:idx val="2"/>
          <c:order val="2"/>
          <c:tx>
            <c:strRef>
              <c:f>'podzemna voda'!$A$7</c:f>
              <c:strCache>
                <c:ptCount val="1"/>
                <c:pt idx="0">
                  <c:v>Odstotek MS s preseženim skupnim 0,5 μg/L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'podzemna voda'!$B$4:$G$4</c:f>
              <c:numCache>
                <c:formatCode>General</c:formatCode>
                <c:ptCount val="6"/>
                <c:pt idx="0">
                  <c:v>2012</c:v>
                </c:pt>
                <c:pt idx="1">
                  <c:v>2013</c:v>
                </c:pt>
                <c:pt idx="2">
                  <c:v>2014</c:v>
                </c:pt>
                <c:pt idx="3">
                  <c:v>2015</c:v>
                </c:pt>
                <c:pt idx="4">
                  <c:v>2016</c:v>
                </c:pt>
                <c:pt idx="5">
                  <c:v>2017</c:v>
                </c:pt>
              </c:numCache>
            </c:numRef>
          </c:cat>
          <c:val>
            <c:numRef>
              <c:f>'podzemna voda'!$B$7:$G$7</c:f>
              <c:numCache>
                <c:formatCode>0.0</c:formatCode>
                <c:ptCount val="6"/>
                <c:pt idx="0">
                  <c:v>2.7</c:v>
                </c:pt>
                <c:pt idx="1">
                  <c:v>1.8</c:v>
                </c:pt>
                <c:pt idx="2">
                  <c:v>0.7</c:v>
                </c:pt>
                <c:pt idx="3">
                  <c:v>4.8</c:v>
                </c:pt>
                <c:pt idx="4">
                  <c:v>1.9512195121951219</c:v>
                </c:pt>
                <c:pt idx="5">
                  <c:v>0</c:v>
                </c:pt>
              </c:numCache>
            </c:numRef>
          </c:val>
          <c:extLst>
            <c:ext xmlns:c16="http://schemas.microsoft.com/office/drawing/2014/chart" uri="{C3380CC4-5D6E-409C-BE32-E72D297353CC}">
              <c16:uniqueId val="{00000002-73E3-47CE-8A45-BCF25DE28B36}"/>
            </c:ext>
          </c:extLst>
        </c:ser>
        <c:dLbls>
          <c:dLblPos val="outEnd"/>
          <c:showLegendKey val="0"/>
          <c:showVal val="1"/>
          <c:showCatName val="0"/>
          <c:showSerName val="0"/>
          <c:showPercent val="0"/>
          <c:showBubbleSize val="0"/>
        </c:dLbls>
        <c:gapWidth val="219"/>
        <c:overlap val="-27"/>
        <c:axId val="390159808"/>
        <c:axId val="390160200"/>
      </c:barChart>
      <c:catAx>
        <c:axId val="3901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60200"/>
        <c:crosses val="autoZero"/>
        <c:auto val="1"/>
        <c:lblAlgn val="ctr"/>
        <c:lblOffset val="100"/>
        <c:noMultiLvlLbl val="0"/>
      </c:catAx>
      <c:valAx>
        <c:axId val="3901602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39015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39F423-FB2F-4C99-9C28-033A88266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1527</TotalTime>
  <Pages>44</Pages>
  <Words>20341</Words>
  <Characters>115946</Characters>
  <Application>Microsoft Office Word</Application>
  <DocSecurity>0</DocSecurity>
  <Lines>966</Lines>
  <Paragraphs>272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Poročilo o napredku pri doseganju  ciljev</vt:lpstr>
      <vt:lpstr>Poročilo o napredku pri doseganju  ciljev</vt:lpstr>
    </vt:vector>
  </TitlesOfParts>
  <Company>FURS</Company>
  <LinksUpToDate>false</LinksUpToDate>
  <CharactersWithSpaces>136015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napredku pri doseganju  ciljev</dc:title>
  <dc:subject>Končno poročilo o napredku za obdobje 2013-2017</dc:subject>
  <dc:creator>MKGP, UVHVVR</dc:creator>
  <cp:lastModifiedBy>Nina Pezdirec</cp:lastModifiedBy>
  <cp:revision>170</cp:revision>
  <cp:lastPrinted>2017-02-24T10:43:00Z</cp:lastPrinted>
  <dcterms:created xsi:type="dcterms:W3CDTF">2018-11-05T11:06:00Z</dcterms:created>
  <dcterms:modified xsi:type="dcterms:W3CDTF">2024-07-16T07:56:00Z</dcterms:modified>
</cp:coreProperties>
</file>