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1ECA" w:rsidRDefault="00BF1ECA" w:rsidP="00BF1ECA">
      <w:pPr>
        <w:pStyle w:val="Besedilo"/>
      </w:pPr>
    </w:p>
    <w:p w:rsidR="00BF1ECA" w:rsidRDefault="00BF1ECA" w:rsidP="00BF1ECA">
      <w:pPr>
        <w:tabs>
          <w:tab w:val="left" w:pos="1701"/>
        </w:tabs>
        <w:spacing w:line="260" w:lineRule="atLeast"/>
        <w:rPr>
          <w:lang w:eastAsia="sl-SI"/>
        </w:rPr>
      </w:pPr>
    </w:p>
    <w:p w:rsidR="00BF1ECA" w:rsidRPr="001421E4" w:rsidRDefault="00AF07B4" w:rsidP="00BF1ECA">
      <w:pPr>
        <w:tabs>
          <w:tab w:val="left" w:pos="1701"/>
        </w:tabs>
        <w:spacing w:line="260" w:lineRule="atLeast"/>
        <w:rPr>
          <w:lang w:eastAsia="sl-SI"/>
        </w:rPr>
      </w:pPr>
      <w:r w:rsidRPr="001421E4">
        <w:rPr>
          <w:lang w:eastAsia="sl-SI"/>
        </w:rPr>
        <w:t xml:space="preserve">Številka: </w:t>
      </w:r>
      <w:r w:rsidRPr="001421E4">
        <w:rPr>
          <w:lang w:eastAsia="sl-SI"/>
        </w:rPr>
        <w:tab/>
      </w:r>
      <w:bookmarkStart w:id="0" w:name="Klasifikacija"/>
      <w:r w:rsidRPr="001421E4">
        <w:t>8421-5/2024-1</w:t>
      </w:r>
      <w:bookmarkEnd w:id="0"/>
      <w:r w:rsidRPr="001421E4">
        <w:rPr>
          <w:lang w:eastAsia="sl-SI"/>
        </w:rPr>
        <w:t xml:space="preserve"> - DGZR</w:t>
      </w:r>
    </w:p>
    <w:p w:rsidR="00BF1ECA" w:rsidRPr="001421E4" w:rsidRDefault="00AF07B4" w:rsidP="00BF1ECA">
      <w:pPr>
        <w:tabs>
          <w:tab w:val="left" w:pos="1701"/>
        </w:tabs>
        <w:spacing w:line="260" w:lineRule="atLeast"/>
        <w:rPr>
          <w:lang w:eastAsia="sl-SI"/>
        </w:rPr>
      </w:pPr>
      <w:r w:rsidRPr="001421E4">
        <w:rPr>
          <w:lang w:eastAsia="sl-SI"/>
        </w:rPr>
        <w:t xml:space="preserve">Datum: </w:t>
      </w:r>
      <w:r w:rsidRPr="001421E4">
        <w:rPr>
          <w:lang w:eastAsia="sl-SI"/>
        </w:rPr>
        <w:tab/>
      </w:r>
      <w:bookmarkStart w:id="1" w:name="DatumDokumenta"/>
      <w:r w:rsidRPr="001421E4">
        <w:t>17. 01. 2024</w:t>
      </w:r>
      <w:bookmarkEnd w:id="1"/>
      <w:r w:rsidRPr="001421E4">
        <w:rPr>
          <w:lang w:eastAsia="sl-SI"/>
        </w:rPr>
        <w:t xml:space="preserve"> </w:t>
      </w:r>
    </w:p>
    <w:p w:rsidR="00815F8F" w:rsidRPr="00111D2F" w:rsidRDefault="00AF07B4" w:rsidP="00402126">
      <w:pPr>
        <w:pStyle w:val="Glava"/>
        <w:tabs>
          <w:tab w:val="left" w:pos="5112"/>
        </w:tabs>
        <w:spacing w:before="960" w:line="240" w:lineRule="exact"/>
        <w:jc w:val="center"/>
        <w:rPr>
          <w:rFonts w:cs="Arial"/>
          <w:b/>
          <w:sz w:val="32"/>
          <w:szCs w:val="32"/>
          <w:lang w:eastAsia="sl-SI"/>
        </w:rPr>
      </w:pPr>
      <w:r w:rsidRPr="00111D2F">
        <w:rPr>
          <w:rFonts w:cs="Arial"/>
          <w:b/>
          <w:sz w:val="32"/>
          <w:szCs w:val="32"/>
          <w:lang w:eastAsia="sl-SI"/>
        </w:rPr>
        <w:t>NAČRT ZAŠČITE IN REŠEVANJA OB</w:t>
      </w:r>
    </w:p>
    <w:p w:rsidR="00815F8F" w:rsidRPr="00111D2F" w:rsidRDefault="00AF07B4" w:rsidP="00FB62C5">
      <w:pPr>
        <w:pStyle w:val="Glava"/>
        <w:tabs>
          <w:tab w:val="left" w:pos="5112"/>
        </w:tabs>
        <w:spacing w:before="120" w:line="240" w:lineRule="exact"/>
        <w:jc w:val="center"/>
        <w:rPr>
          <w:rFonts w:cs="Arial"/>
          <w:b/>
          <w:sz w:val="32"/>
          <w:szCs w:val="32"/>
          <w:lang w:eastAsia="sl-SI"/>
        </w:rPr>
      </w:pPr>
      <w:r w:rsidRPr="00111D2F">
        <w:rPr>
          <w:rFonts w:cs="Arial"/>
          <w:b/>
          <w:sz w:val="32"/>
          <w:szCs w:val="32"/>
          <w:lang w:eastAsia="sl-SI"/>
        </w:rPr>
        <w:t>JEDRSKI IN RADIOLOŠKI NESREČI</w:t>
      </w:r>
    </w:p>
    <w:p w:rsidR="005B24B8" w:rsidRPr="00111D2F" w:rsidRDefault="00AF07B4" w:rsidP="00FB62C5">
      <w:pPr>
        <w:pStyle w:val="Glava"/>
        <w:tabs>
          <w:tab w:val="left" w:pos="5112"/>
        </w:tabs>
        <w:spacing w:before="120" w:line="240" w:lineRule="exact"/>
        <w:jc w:val="center"/>
        <w:rPr>
          <w:rFonts w:cs="Arial"/>
          <w:b/>
          <w:sz w:val="32"/>
          <w:szCs w:val="32"/>
          <w:lang w:eastAsia="sl-SI"/>
        </w:rPr>
      </w:pPr>
      <w:r w:rsidRPr="00111D2F">
        <w:rPr>
          <w:rFonts w:cs="Arial"/>
          <w:b/>
          <w:sz w:val="32"/>
          <w:szCs w:val="32"/>
          <w:lang w:eastAsia="sl-SI"/>
        </w:rPr>
        <w:t xml:space="preserve">ZA </w:t>
      </w:r>
      <w:r w:rsidR="00FB532F" w:rsidRPr="00111D2F">
        <w:rPr>
          <w:rFonts w:cs="Arial"/>
          <w:b/>
          <w:sz w:val="32"/>
          <w:szCs w:val="32"/>
          <w:lang w:eastAsia="sl-SI"/>
        </w:rPr>
        <w:t>NOTRANJSKO REGIJO</w:t>
      </w:r>
    </w:p>
    <w:p w:rsidR="00FB62C5" w:rsidRPr="00111D2F" w:rsidRDefault="00FB62C5" w:rsidP="00846A00">
      <w:pPr>
        <w:jc w:val="center"/>
        <w:rPr>
          <w:rFonts w:cs="Arial"/>
          <w:sz w:val="32"/>
        </w:rPr>
      </w:pPr>
    </w:p>
    <w:p w:rsidR="00123C99" w:rsidRDefault="00123C99" w:rsidP="00123C99">
      <w:pPr>
        <w:rPr>
          <w:rFonts w:cs="Arial"/>
          <w:sz w:val="32"/>
        </w:rPr>
      </w:pPr>
    </w:p>
    <w:p w:rsidR="00815F8F" w:rsidRPr="00111D2F" w:rsidRDefault="00AF07B4" w:rsidP="00846A00">
      <w:pPr>
        <w:jc w:val="center"/>
        <w:rPr>
          <w:rFonts w:cs="Arial"/>
          <w:sz w:val="32"/>
        </w:rPr>
      </w:pPr>
      <w:r w:rsidRPr="00111D2F">
        <w:rPr>
          <w:rFonts w:cs="Arial"/>
          <w:sz w:val="32"/>
        </w:rPr>
        <w:t>Verzija 4.0</w:t>
      </w:r>
    </w:p>
    <w:p w:rsidR="00FB62C5" w:rsidRPr="00111D2F" w:rsidRDefault="00FB62C5" w:rsidP="00846A00">
      <w:pPr>
        <w:jc w:val="center"/>
        <w:rPr>
          <w:rFonts w:cs="Arial"/>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912"/>
        <w:gridCol w:w="1897"/>
        <w:gridCol w:w="2698"/>
      </w:tblGrid>
      <w:tr w:rsidR="005C5C0E" w:rsidTr="000373A6">
        <w:tc>
          <w:tcPr>
            <w:tcW w:w="1981" w:type="dxa"/>
          </w:tcPr>
          <w:p w:rsidR="00FB62C5" w:rsidRPr="00111D2F" w:rsidRDefault="00FB62C5" w:rsidP="00C26104">
            <w:pPr>
              <w:pStyle w:val="Glava"/>
              <w:tabs>
                <w:tab w:val="left" w:pos="5112"/>
              </w:tabs>
              <w:spacing w:before="120" w:line="240" w:lineRule="exact"/>
              <w:jc w:val="center"/>
              <w:rPr>
                <w:rFonts w:cs="Arial"/>
                <w:sz w:val="32"/>
                <w:szCs w:val="32"/>
              </w:rPr>
            </w:pPr>
          </w:p>
        </w:tc>
        <w:tc>
          <w:tcPr>
            <w:tcW w:w="1912" w:type="dxa"/>
          </w:tcPr>
          <w:p w:rsidR="00FB62C5" w:rsidRPr="00111D2F" w:rsidRDefault="00AF07B4" w:rsidP="00C26104">
            <w:pPr>
              <w:pStyle w:val="Glava"/>
              <w:tabs>
                <w:tab w:val="left" w:pos="5112"/>
              </w:tabs>
              <w:spacing w:before="120" w:line="240" w:lineRule="exact"/>
              <w:jc w:val="center"/>
              <w:rPr>
                <w:rFonts w:cs="Arial"/>
                <w:szCs w:val="22"/>
              </w:rPr>
            </w:pPr>
            <w:r w:rsidRPr="00111D2F">
              <w:rPr>
                <w:rFonts w:cs="Arial"/>
                <w:szCs w:val="22"/>
              </w:rPr>
              <w:t>ORGAN</w:t>
            </w:r>
          </w:p>
        </w:tc>
        <w:tc>
          <w:tcPr>
            <w:tcW w:w="1897" w:type="dxa"/>
          </w:tcPr>
          <w:p w:rsidR="00FB62C5" w:rsidRPr="00111D2F" w:rsidRDefault="00AF07B4" w:rsidP="00C26104">
            <w:pPr>
              <w:pStyle w:val="Glava"/>
              <w:tabs>
                <w:tab w:val="left" w:pos="5112"/>
              </w:tabs>
              <w:spacing w:before="120" w:line="240" w:lineRule="exact"/>
              <w:jc w:val="center"/>
              <w:rPr>
                <w:rFonts w:cs="Arial"/>
                <w:szCs w:val="22"/>
              </w:rPr>
            </w:pPr>
            <w:r w:rsidRPr="00111D2F">
              <w:rPr>
                <w:rFonts w:cs="Arial"/>
                <w:szCs w:val="22"/>
              </w:rPr>
              <w:t>DATUM</w:t>
            </w:r>
          </w:p>
        </w:tc>
        <w:tc>
          <w:tcPr>
            <w:tcW w:w="2698" w:type="dxa"/>
          </w:tcPr>
          <w:p w:rsidR="00FB62C5" w:rsidRPr="00111D2F" w:rsidRDefault="00AF07B4" w:rsidP="00C26104">
            <w:pPr>
              <w:pStyle w:val="Glava"/>
              <w:tabs>
                <w:tab w:val="left" w:pos="5112"/>
              </w:tabs>
              <w:spacing w:before="120" w:line="240" w:lineRule="exact"/>
              <w:jc w:val="center"/>
              <w:rPr>
                <w:rFonts w:cs="Arial"/>
                <w:szCs w:val="22"/>
              </w:rPr>
            </w:pPr>
            <w:r w:rsidRPr="00111D2F">
              <w:rPr>
                <w:rFonts w:cs="Arial"/>
                <w:szCs w:val="22"/>
              </w:rPr>
              <w:t>ODGOVORNA OSEBA/PODPIS</w:t>
            </w:r>
          </w:p>
        </w:tc>
      </w:tr>
      <w:tr w:rsidR="005C5C0E" w:rsidTr="000373A6">
        <w:tc>
          <w:tcPr>
            <w:tcW w:w="1981" w:type="dxa"/>
          </w:tcPr>
          <w:p w:rsidR="00FB62C5" w:rsidRPr="00111D2F" w:rsidRDefault="00AF07B4" w:rsidP="00C26104">
            <w:pPr>
              <w:pStyle w:val="Glava"/>
              <w:tabs>
                <w:tab w:val="left" w:pos="5112"/>
              </w:tabs>
              <w:spacing w:before="120" w:line="240" w:lineRule="exact"/>
              <w:jc w:val="center"/>
              <w:rPr>
                <w:rFonts w:cs="Arial"/>
                <w:szCs w:val="22"/>
              </w:rPr>
            </w:pPr>
            <w:r w:rsidRPr="00111D2F">
              <w:rPr>
                <w:rFonts w:cs="Arial"/>
                <w:szCs w:val="22"/>
              </w:rPr>
              <w:t>SPREJEL</w:t>
            </w:r>
          </w:p>
        </w:tc>
        <w:tc>
          <w:tcPr>
            <w:tcW w:w="1912" w:type="dxa"/>
          </w:tcPr>
          <w:p w:rsidR="00FB62C5" w:rsidRPr="00111D2F" w:rsidRDefault="00AF07B4" w:rsidP="00C26104">
            <w:pPr>
              <w:pStyle w:val="Glava"/>
              <w:tabs>
                <w:tab w:val="left" w:pos="5112"/>
              </w:tabs>
              <w:spacing w:before="120" w:line="240" w:lineRule="exact"/>
              <w:jc w:val="center"/>
              <w:rPr>
                <w:rFonts w:cs="Arial"/>
                <w:szCs w:val="22"/>
              </w:rPr>
            </w:pPr>
            <w:r w:rsidRPr="00111D2F">
              <w:rPr>
                <w:rFonts w:cs="Arial"/>
                <w:szCs w:val="22"/>
              </w:rPr>
              <w:t>Izpostava URSZR Postojna</w:t>
            </w:r>
          </w:p>
        </w:tc>
        <w:tc>
          <w:tcPr>
            <w:tcW w:w="1897" w:type="dxa"/>
          </w:tcPr>
          <w:p w:rsidR="00FB62C5" w:rsidRPr="00111D2F" w:rsidRDefault="00FB62C5" w:rsidP="00C26104">
            <w:pPr>
              <w:pStyle w:val="Glava"/>
              <w:tabs>
                <w:tab w:val="left" w:pos="5112"/>
              </w:tabs>
              <w:spacing w:before="120" w:line="240" w:lineRule="exact"/>
              <w:jc w:val="center"/>
              <w:rPr>
                <w:rFonts w:cs="Arial"/>
                <w:szCs w:val="22"/>
              </w:rPr>
            </w:pPr>
          </w:p>
        </w:tc>
        <w:tc>
          <w:tcPr>
            <w:tcW w:w="2698" w:type="dxa"/>
          </w:tcPr>
          <w:p w:rsidR="00FB62C5" w:rsidRPr="00111D2F" w:rsidRDefault="00AF07B4" w:rsidP="00C26104">
            <w:pPr>
              <w:pStyle w:val="Glava"/>
              <w:tabs>
                <w:tab w:val="left" w:pos="5112"/>
              </w:tabs>
              <w:spacing w:before="120" w:line="240" w:lineRule="exact"/>
              <w:jc w:val="center"/>
              <w:rPr>
                <w:rFonts w:cs="Arial"/>
                <w:szCs w:val="22"/>
              </w:rPr>
            </w:pPr>
            <w:r w:rsidRPr="00111D2F">
              <w:rPr>
                <w:rFonts w:cs="Arial"/>
                <w:szCs w:val="22"/>
              </w:rPr>
              <w:t xml:space="preserve">mag. Aleš Klemenc </w:t>
            </w:r>
          </w:p>
          <w:p w:rsidR="00FB62C5" w:rsidRPr="00111D2F" w:rsidRDefault="00AF07B4" w:rsidP="00C26104">
            <w:pPr>
              <w:jc w:val="center"/>
              <w:rPr>
                <w:rFonts w:cs="Arial"/>
                <w:bCs/>
              </w:rPr>
            </w:pPr>
            <w:r w:rsidRPr="00111D2F">
              <w:rPr>
                <w:rFonts w:cs="Arial"/>
                <w:bCs/>
              </w:rPr>
              <w:t>sekretar</w:t>
            </w:r>
          </w:p>
          <w:p w:rsidR="00FB62C5" w:rsidRPr="00111D2F" w:rsidRDefault="00AF07B4" w:rsidP="00C26104">
            <w:pPr>
              <w:pStyle w:val="podpisi"/>
              <w:jc w:val="center"/>
              <w:rPr>
                <w:rFonts w:cs="Arial"/>
                <w:sz w:val="22"/>
                <w:szCs w:val="22"/>
                <w:lang w:val="sl-SI"/>
              </w:rPr>
            </w:pPr>
            <w:r w:rsidRPr="00111D2F">
              <w:rPr>
                <w:sz w:val="22"/>
                <w:szCs w:val="22"/>
                <w:lang w:val="sl-SI"/>
              </w:rPr>
              <w:t>vodja izpostave</w:t>
            </w:r>
          </w:p>
        </w:tc>
      </w:tr>
      <w:tr w:rsidR="005C5C0E" w:rsidTr="000373A6">
        <w:tc>
          <w:tcPr>
            <w:tcW w:w="1981" w:type="dxa"/>
          </w:tcPr>
          <w:p w:rsidR="00D1445B" w:rsidRPr="00111D2F" w:rsidRDefault="00AF07B4" w:rsidP="00C26104">
            <w:pPr>
              <w:pStyle w:val="Glava"/>
              <w:tabs>
                <w:tab w:val="left" w:pos="5112"/>
              </w:tabs>
              <w:spacing w:before="120" w:line="240" w:lineRule="exact"/>
              <w:jc w:val="center"/>
              <w:rPr>
                <w:rFonts w:cs="Arial"/>
                <w:szCs w:val="22"/>
              </w:rPr>
            </w:pPr>
            <w:r w:rsidRPr="00111D2F">
              <w:rPr>
                <w:rFonts w:cs="Arial"/>
                <w:szCs w:val="22"/>
              </w:rPr>
              <w:t>PREGLEDAL</w:t>
            </w:r>
          </w:p>
        </w:tc>
        <w:tc>
          <w:tcPr>
            <w:tcW w:w="1912" w:type="dxa"/>
          </w:tcPr>
          <w:p w:rsidR="00D1445B" w:rsidRPr="00111D2F" w:rsidRDefault="00AF07B4" w:rsidP="00C26104">
            <w:pPr>
              <w:pStyle w:val="Glava"/>
              <w:tabs>
                <w:tab w:val="left" w:pos="5112"/>
              </w:tabs>
              <w:spacing w:before="120" w:line="240" w:lineRule="exact"/>
              <w:jc w:val="center"/>
              <w:rPr>
                <w:rFonts w:cs="Arial"/>
                <w:szCs w:val="22"/>
              </w:rPr>
            </w:pPr>
            <w:r w:rsidRPr="00111D2F">
              <w:rPr>
                <w:rFonts w:cs="Arial"/>
                <w:szCs w:val="22"/>
              </w:rPr>
              <w:t>Uprava RS za zaščito in reševanje</w:t>
            </w:r>
          </w:p>
        </w:tc>
        <w:tc>
          <w:tcPr>
            <w:tcW w:w="1897" w:type="dxa"/>
          </w:tcPr>
          <w:p w:rsidR="00D1445B" w:rsidRPr="00111D2F" w:rsidRDefault="00D1445B" w:rsidP="00C26104">
            <w:pPr>
              <w:pStyle w:val="Glava"/>
              <w:tabs>
                <w:tab w:val="left" w:pos="5112"/>
              </w:tabs>
              <w:spacing w:before="120" w:line="240" w:lineRule="exact"/>
              <w:jc w:val="center"/>
              <w:rPr>
                <w:rFonts w:cs="Arial"/>
                <w:szCs w:val="22"/>
              </w:rPr>
            </w:pPr>
          </w:p>
        </w:tc>
        <w:tc>
          <w:tcPr>
            <w:tcW w:w="2698" w:type="dxa"/>
          </w:tcPr>
          <w:p w:rsidR="00D1445B" w:rsidRPr="00111D2F" w:rsidRDefault="00AF07B4" w:rsidP="00C26104">
            <w:pPr>
              <w:pStyle w:val="Glava"/>
              <w:tabs>
                <w:tab w:val="left" w:pos="5112"/>
              </w:tabs>
              <w:spacing w:before="120" w:line="240" w:lineRule="exact"/>
              <w:jc w:val="center"/>
              <w:rPr>
                <w:rFonts w:cs="Arial"/>
                <w:szCs w:val="22"/>
              </w:rPr>
            </w:pPr>
            <w:r w:rsidRPr="00111D2F">
              <w:rPr>
                <w:rFonts w:cs="Arial"/>
                <w:szCs w:val="22"/>
              </w:rPr>
              <w:t>URSZR</w:t>
            </w:r>
          </w:p>
        </w:tc>
      </w:tr>
      <w:tr w:rsidR="005C5C0E" w:rsidTr="000373A6">
        <w:tc>
          <w:tcPr>
            <w:tcW w:w="1981" w:type="dxa"/>
          </w:tcPr>
          <w:p w:rsidR="000373A6" w:rsidRPr="00111D2F" w:rsidRDefault="00AF07B4" w:rsidP="00C26104">
            <w:pPr>
              <w:pStyle w:val="Glava"/>
              <w:tabs>
                <w:tab w:val="left" w:pos="5112"/>
              </w:tabs>
              <w:spacing w:before="120" w:line="240" w:lineRule="exact"/>
              <w:jc w:val="center"/>
              <w:rPr>
                <w:rFonts w:cs="Arial"/>
                <w:szCs w:val="22"/>
              </w:rPr>
            </w:pPr>
            <w:r w:rsidRPr="00111D2F">
              <w:rPr>
                <w:rFonts w:cs="Arial"/>
                <w:szCs w:val="22"/>
              </w:rPr>
              <w:t>ODOBRIL</w:t>
            </w:r>
          </w:p>
        </w:tc>
        <w:tc>
          <w:tcPr>
            <w:tcW w:w="1912" w:type="dxa"/>
          </w:tcPr>
          <w:p w:rsidR="000373A6" w:rsidRPr="00111D2F" w:rsidRDefault="00AF07B4" w:rsidP="00C26104">
            <w:pPr>
              <w:pStyle w:val="Glava"/>
              <w:tabs>
                <w:tab w:val="left" w:pos="5112"/>
              </w:tabs>
              <w:spacing w:before="120" w:line="240" w:lineRule="exact"/>
              <w:jc w:val="center"/>
              <w:rPr>
                <w:rFonts w:cs="Arial"/>
                <w:szCs w:val="22"/>
              </w:rPr>
            </w:pPr>
            <w:r w:rsidRPr="00111D2F">
              <w:rPr>
                <w:rFonts w:cs="Arial"/>
                <w:szCs w:val="22"/>
              </w:rPr>
              <w:t>Poveljnik CZ za Notranjsko</w:t>
            </w:r>
          </w:p>
        </w:tc>
        <w:tc>
          <w:tcPr>
            <w:tcW w:w="1897" w:type="dxa"/>
          </w:tcPr>
          <w:p w:rsidR="000373A6" w:rsidRPr="00111D2F" w:rsidRDefault="000373A6" w:rsidP="00C26104">
            <w:pPr>
              <w:pStyle w:val="Glava"/>
              <w:tabs>
                <w:tab w:val="left" w:pos="5112"/>
              </w:tabs>
              <w:spacing w:before="120" w:line="240" w:lineRule="exact"/>
              <w:jc w:val="center"/>
              <w:rPr>
                <w:rFonts w:cs="Arial"/>
                <w:szCs w:val="22"/>
              </w:rPr>
            </w:pPr>
          </w:p>
        </w:tc>
        <w:tc>
          <w:tcPr>
            <w:tcW w:w="2698" w:type="dxa"/>
          </w:tcPr>
          <w:p w:rsidR="000373A6" w:rsidRPr="00111D2F" w:rsidRDefault="00AF07B4" w:rsidP="00C26104">
            <w:pPr>
              <w:pStyle w:val="Glava"/>
              <w:tabs>
                <w:tab w:val="left" w:pos="5112"/>
              </w:tabs>
              <w:spacing w:before="120" w:line="240" w:lineRule="exact"/>
              <w:jc w:val="center"/>
              <w:rPr>
                <w:rFonts w:cs="Arial"/>
                <w:szCs w:val="22"/>
              </w:rPr>
            </w:pPr>
            <w:r w:rsidRPr="00111D2F">
              <w:rPr>
                <w:rFonts w:cs="Arial"/>
                <w:szCs w:val="22"/>
              </w:rPr>
              <w:t>Sandi Curk</w:t>
            </w:r>
          </w:p>
        </w:tc>
      </w:tr>
      <w:tr w:rsidR="005C5C0E" w:rsidTr="000373A6">
        <w:tc>
          <w:tcPr>
            <w:tcW w:w="1981" w:type="dxa"/>
          </w:tcPr>
          <w:p w:rsidR="000373A6" w:rsidRPr="00111D2F" w:rsidRDefault="00AF07B4" w:rsidP="000373A6">
            <w:pPr>
              <w:pStyle w:val="Glava"/>
              <w:tabs>
                <w:tab w:val="left" w:pos="5112"/>
              </w:tabs>
              <w:spacing w:before="120" w:line="240" w:lineRule="exact"/>
              <w:jc w:val="center"/>
              <w:rPr>
                <w:rFonts w:cs="Arial"/>
                <w:szCs w:val="22"/>
              </w:rPr>
            </w:pPr>
            <w:r w:rsidRPr="00111D2F">
              <w:rPr>
                <w:rFonts w:cs="Arial"/>
                <w:szCs w:val="22"/>
              </w:rPr>
              <w:t>IZDELAL</w:t>
            </w:r>
          </w:p>
        </w:tc>
        <w:tc>
          <w:tcPr>
            <w:tcW w:w="1912" w:type="dxa"/>
          </w:tcPr>
          <w:p w:rsidR="000373A6" w:rsidRPr="00111D2F" w:rsidRDefault="00AF07B4" w:rsidP="000373A6">
            <w:pPr>
              <w:pStyle w:val="Glava"/>
              <w:tabs>
                <w:tab w:val="left" w:pos="5112"/>
              </w:tabs>
              <w:spacing w:before="120" w:line="240" w:lineRule="exact"/>
              <w:jc w:val="center"/>
              <w:rPr>
                <w:rFonts w:cs="Arial"/>
                <w:szCs w:val="22"/>
              </w:rPr>
            </w:pPr>
            <w:r w:rsidRPr="00111D2F">
              <w:rPr>
                <w:rFonts w:cs="Arial"/>
                <w:szCs w:val="22"/>
              </w:rPr>
              <w:t>Izpostava URSZR Postojna</w:t>
            </w:r>
          </w:p>
        </w:tc>
        <w:tc>
          <w:tcPr>
            <w:tcW w:w="1897" w:type="dxa"/>
          </w:tcPr>
          <w:p w:rsidR="000373A6" w:rsidRPr="00111D2F" w:rsidRDefault="00AF07B4" w:rsidP="000373A6">
            <w:pPr>
              <w:pStyle w:val="Glava"/>
              <w:tabs>
                <w:tab w:val="left" w:pos="5112"/>
              </w:tabs>
              <w:spacing w:before="120" w:line="240" w:lineRule="exact"/>
              <w:jc w:val="center"/>
              <w:rPr>
                <w:rFonts w:cs="Arial"/>
                <w:szCs w:val="22"/>
              </w:rPr>
            </w:pPr>
            <w:r>
              <w:rPr>
                <w:rFonts w:cs="Arial"/>
                <w:szCs w:val="22"/>
              </w:rPr>
              <w:t>Januar</w:t>
            </w:r>
            <w:r w:rsidR="00473D26" w:rsidRPr="00111D2F">
              <w:rPr>
                <w:rFonts w:cs="Arial"/>
                <w:szCs w:val="22"/>
              </w:rPr>
              <w:t xml:space="preserve"> 202</w:t>
            </w:r>
            <w:r>
              <w:rPr>
                <w:rFonts w:cs="Arial"/>
                <w:szCs w:val="22"/>
              </w:rPr>
              <w:t>4</w:t>
            </w:r>
          </w:p>
        </w:tc>
        <w:tc>
          <w:tcPr>
            <w:tcW w:w="2698" w:type="dxa"/>
          </w:tcPr>
          <w:p w:rsidR="000373A6" w:rsidRPr="00111D2F" w:rsidRDefault="00AF07B4" w:rsidP="000373A6">
            <w:pPr>
              <w:pStyle w:val="Glava"/>
              <w:tabs>
                <w:tab w:val="left" w:pos="5112"/>
              </w:tabs>
              <w:spacing w:before="120" w:line="240" w:lineRule="exact"/>
              <w:jc w:val="center"/>
              <w:rPr>
                <w:rFonts w:cs="Arial"/>
                <w:szCs w:val="22"/>
              </w:rPr>
            </w:pPr>
            <w:r w:rsidRPr="00111D2F">
              <w:rPr>
                <w:rFonts w:cs="Arial"/>
                <w:szCs w:val="22"/>
              </w:rPr>
              <w:t>Metka Kovač</w:t>
            </w:r>
          </w:p>
        </w:tc>
      </w:tr>
    </w:tbl>
    <w:p w:rsidR="007447BD" w:rsidRDefault="007447BD">
      <w:pPr>
        <w:pStyle w:val="NaslovTOC"/>
        <w:rPr>
          <w:rFonts w:ascii="Arial" w:eastAsia="Times New Roman" w:hAnsi="Arial" w:cs="Times New Roman"/>
          <w:color w:val="auto"/>
          <w:sz w:val="22"/>
          <w:szCs w:val="24"/>
          <w:lang w:eastAsia="en-US"/>
        </w:rPr>
      </w:pPr>
    </w:p>
    <w:p w:rsidR="007447BD" w:rsidRDefault="007447BD">
      <w:pPr>
        <w:spacing w:after="160" w:line="259" w:lineRule="auto"/>
      </w:pPr>
      <w:r>
        <w:br w:type="page"/>
      </w:r>
    </w:p>
    <w:sdt>
      <w:sdtPr>
        <w:rPr>
          <w:rFonts w:ascii="Arial" w:eastAsia="Times New Roman" w:hAnsi="Arial" w:cs="Times New Roman"/>
          <w:color w:val="auto"/>
          <w:sz w:val="22"/>
          <w:szCs w:val="24"/>
          <w:lang w:eastAsia="en-US"/>
        </w:rPr>
        <w:id w:val="-1209177793"/>
        <w:docPartObj>
          <w:docPartGallery w:val="Table of Contents"/>
          <w:docPartUnique/>
        </w:docPartObj>
      </w:sdtPr>
      <w:sdtEndPr>
        <w:rPr>
          <w:b/>
          <w:bCs/>
        </w:rPr>
      </w:sdtEndPr>
      <w:sdtContent>
        <w:p w:rsidR="008D6206" w:rsidRPr="00500A36" w:rsidRDefault="00AF07B4">
          <w:pPr>
            <w:pStyle w:val="NaslovTOC"/>
            <w:rPr>
              <w:rFonts w:ascii="Arial" w:hAnsi="Arial" w:cs="Arial"/>
              <w:color w:val="auto"/>
            </w:rPr>
          </w:pPr>
          <w:r w:rsidRPr="00500A36">
            <w:rPr>
              <w:rFonts w:ascii="Arial" w:hAnsi="Arial" w:cs="Arial"/>
              <w:color w:val="auto"/>
            </w:rPr>
            <w:t>Vsebina</w:t>
          </w:r>
        </w:p>
        <w:p w:rsidR="00CD2BA1" w:rsidRDefault="00AF07B4">
          <w:pPr>
            <w:pStyle w:val="Kazalovsebine1"/>
            <w:tabs>
              <w:tab w:val="left" w:pos="440"/>
              <w:tab w:val="right" w:leader="dot" w:pos="8779"/>
            </w:tabs>
            <w:rPr>
              <w:rFonts w:asciiTheme="minorHAnsi" w:eastAsiaTheme="minorEastAsia" w:hAnsiTheme="minorHAnsi" w:cstheme="minorBidi"/>
              <w:noProof/>
              <w:szCs w:val="22"/>
              <w:lang w:eastAsia="sl-SI"/>
            </w:rPr>
          </w:pPr>
          <w:r w:rsidRPr="00111D2F">
            <w:rPr>
              <w:b/>
              <w:bCs/>
            </w:rPr>
            <w:fldChar w:fldCharType="begin"/>
          </w:r>
          <w:r w:rsidRPr="00111D2F">
            <w:rPr>
              <w:b/>
              <w:bCs/>
            </w:rPr>
            <w:instrText xml:space="preserve"> TOC \o "1-3" \h \z \u </w:instrText>
          </w:r>
          <w:r w:rsidRPr="00111D2F">
            <w:rPr>
              <w:b/>
              <w:bCs/>
            </w:rPr>
            <w:fldChar w:fldCharType="separate"/>
          </w:r>
          <w:hyperlink w:anchor="_Toc156222204" w:history="1">
            <w:r w:rsidRPr="001527E7">
              <w:rPr>
                <w:rStyle w:val="Hiperpovezava"/>
                <w:rFonts w:eastAsia="Arial"/>
                <w:noProof/>
              </w:rPr>
              <w:t>1</w:t>
            </w:r>
            <w:r>
              <w:rPr>
                <w:rFonts w:asciiTheme="minorHAnsi" w:eastAsiaTheme="minorEastAsia" w:hAnsiTheme="minorHAnsi" w:cstheme="minorBidi"/>
                <w:noProof/>
                <w:szCs w:val="22"/>
                <w:lang w:eastAsia="sl-SI"/>
              </w:rPr>
              <w:tab/>
            </w:r>
            <w:r w:rsidRPr="001527E7">
              <w:rPr>
                <w:rStyle w:val="Hiperpovezava"/>
                <w:rFonts w:eastAsia="Arial"/>
                <w:noProof/>
              </w:rPr>
              <w:t>UVOD</w:t>
            </w:r>
            <w:r>
              <w:rPr>
                <w:noProof/>
                <w:webHidden/>
              </w:rPr>
              <w:tab/>
            </w:r>
            <w:r>
              <w:rPr>
                <w:noProof/>
                <w:webHidden/>
              </w:rPr>
              <w:fldChar w:fldCharType="begin"/>
            </w:r>
            <w:r>
              <w:rPr>
                <w:noProof/>
                <w:webHidden/>
              </w:rPr>
              <w:instrText xml:space="preserve"> PAGEREF _Toc156222204 \h </w:instrText>
            </w:r>
            <w:r>
              <w:rPr>
                <w:noProof/>
                <w:webHidden/>
              </w:rPr>
            </w:r>
            <w:r>
              <w:rPr>
                <w:noProof/>
                <w:webHidden/>
              </w:rPr>
              <w:fldChar w:fldCharType="separate"/>
            </w:r>
            <w:r>
              <w:rPr>
                <w:noProof/>
                <w:webHidden/>
              </w:rPr>
              <w:t>7</w:t>
            </w:r>
            <w:r>
              <w:rPr>
                <w:noProof/>
                <w:webHidden/>
              </w:rPr>
              <w:fldChar w:fldCharType="end"/>
            </w:r>
          </w:hyperlink>
        </w:p>
        <w:p w:rsidR="00CD2BA1" w:rsidRDefault="00121B16">
          <w:pPr>
            <w:pStyle w:val="Kazalovsebine1"/>
            <w:tabs>
              <w:tab w:val="right" w:leader="dot" w:pos="8779"/>
            </w:tabs>
            <w:rPr>
              <w:rFonts w:asciiTheme="minorHAnsi" w:eastAsiaTheme="minorEastAsia" w:hAnsiTheme="minorHAnsi" w:cstheme="minorBidi"/>
              <w:noProof/>
              <w:szCs w:val="22"/>
              <w:lang w:eastAsia="sl-SI"/>
            </w:rPr>
          </w:pPr>
          <w:hyperlink w:anchor="_Toc156222205" w:history="1">
            <w:r w:rsidR="00AF07B4" w:rsidRPr="001527E7">
              <w:rPr>
                <w:rStyle w:val="Hiperpovezava"/>
                <w:rFonts w:eastAsia="Arial"/>
                <w:noProof/>
              </w:rPr>
              <w:t>JEDRSKA NESREČA V NUKLEARNI ELEKTRARNI KRŠKO (NEK)</w:t>
            </w:r>
            <w:r w:rsidR="00AF07B4">
              <w:rPr>
                <w:noProof/>
                <w:webHidden/>
              </w:rPr>
              <w:tab/>
            </w:r>
            <w:r w:rsidR="00AF07B4">
              <w:rPr>
                <w:noProof/>
                <w:webHidden/>
              </w:rPr>
              <w:fldChar w:fldCharType="begin"/>
            </w:r>
            <w:r w:rsidR="00AF07B4">
              <w:rPr>
                <w:noProof/>
                <w:webHidden/>
              </w:rPr>
              <w:instrText xml:space="preserve"> PAGEREF _Toc156222205 \h </w:instrText>
            </w:r>
            <w:r w:rsidR="00AF07B4">
              <w:rPr>
                <w:noProof/>
                <w:webHidden/>
              </w:rPr>
            </w:r>
            <w:r w:rsidR="00AF07B4">
              <w:rPr>
                <w:noProof/>
                <w:webHidden/>
              </w:rPr>
              <w:fldChar w:fldCharType="separate"/>
            </w:r>
            <w:r w:rsidR="00AF07B4">
              <w:rPr>
                <w:noProof/>
                <w:webHidden/>
              </w:rPr>
              <w:t>8</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06"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1.1</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JEDRSKA NESREČA V NUKLEARNI ELEKTRARNI KRŠKO (NEK)</w:t>
            </w:r>
            <w:r w:rsidR="00AF07B4">
              <w:rPr>
                <w:noProof/>
                <w:webHidden/>
              </w:rPr>
              <w:tab/>
            </w:r>
            <w:r w:rsidR="00AF07B4">
              <w:rPr>
                <w:noProof/>
                <w:webHidden/>
              </w:rPr>
              <w:fldChar w:fldCharType="begin"/>
            </w:r>
            <w:r w:rsidR="00AF07B4">
              <w:rPr>
                <w:noProof/>
                <w:webHidden/>
              </w:rPr>
              <w:instrText xml:space="preserve"> PAGEREF _Toc156222206 \h </w:instrText>
            </w:r>
            <w:r w:rsidR="00AF07B4">
              <w:rPr>
                <w:noProof/>
                <w:webHidden/>
              </w:rPr>
            </w:r>
            <w:r w:rsidR="00AF07B4">
              <w:rPr>
                <w:noProof/>
                <w:webHidden/>
              </w:rPr>
              <w:fldChar w:fldCharType="separate"/>
            </w:r>
            <w:r w:rsidR="00AF07B4">
              <w:rPr>
                <w:noProof/>
                <w:webHidden/>
              </w:rPr>
              <w:t>9</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07" w:history="1">
            <w:r w:rsidR="00AF07B4" w:rsidRPr="001527E7">
              <w:rPr>
                <w:rStyle w:val="Hiperpovezava"/>
                <w:rFonts w:eastAsia="Arial"/>
                <w:noProof/>
              </w:rPr>
              <w:t>Značilnosti jedrske nesreče</w:t>
            </w:r>
            <w:r w:rsidR="00AF07B4">
              <w:rPr>
                <w:noProof/>
                <w:webHidden/>
              </w:rPr>
              <w:tab/>
            </w:r>
            <w:r w:rsidR="00AF07B4">
              <w:rPr>
                <w:noProof/>
                <w:webHidden/>
              </w:rPr>
              <w:fldChar w:fldCharType="begin"/>
            </w:r>
            <w:r w:rsidR="00AF07B4">
              <w:rPr>
                <w:noProof/>
                <w:webHidden/>
              </w:rPr>
              <w:instrText xml:space="preserve"> PAGEREF _Toc156222207 \h </w:instrText>
            </w:r>
            <w:r w:rsidR="00AF07B4">
              <w:rPr>
                <w:noProof/>
                <w:webHidden/>
              </w:rPr>
            </w:r>
            <w:r w:rsidR="00AF07B4">
              <w:rPr>
                <w:noProof/>
                <w:webHidden/>
              </w:rPr>
              <w:fldChar w:fldCharType="separate"/>
            </w:r>
            <w:r w:rsidR="00AF07B4">
              <w:rPr>
                <w:noProof/>
                <w:webHidden/>
              </w:rPr>
              <w:t>9</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08"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1.2</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OBSEG NAČRTOVANJA OB JEDRSKI NESREČI V NEK</w:t>
            </w:r>
            <w:r w:rsidR="00AF07B4">
              <w:rPr>
                <w:noProof/>
                <w:webHidden/>
              </w:rPr>
              <w:tab/>
            </w:r>
            <w:r w:rsidR="00AF07B4">
              <w:rPr>
                <w:noProof/>
                <w:webHidden/>
              </w:rPr>
              <w:fldChar w:fldCharType="begin"/>
            </w:r>
            <w:r w:rsidR="00AF07B4">
              <w:rPr>
                <w:noProof/>
                <w:webHidden/>
              </w:rPr>
              <w:instrText xml:space="preserve"> PAGEREF _Toc156222208 \h </w:instrText>
            </w:r>
            <w:r w:rsidR="00AF07B4">
              <w:rPr>
                <w:noProof/>
                <w:webHidden/>
              </w:rPr>
            </w:r>
            <w:r w:rsidR="00AF07B4">
              <w:rPr>
                <w:noProof/>
                <w:webHidden/>
              </w:rPr>
              <w:fldChar w:fldCharType="separate"/>
            </w:r>
            <w:r w:rsidR="00AF07B4">
              <w:rPr>
                <w:noProof/>
                <w:webHidden/>
              </w:rPr>
              <w:t>11</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09"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1.3</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lang w:eastAsia="sl-SI"/>
              </w:rPr>
              <w:t>ZAMISEL IZVAJANJA ZAŠČITE, REŠEVANJA IN POMOČI OB JEDRSKI NESREČI V NEK v regiji</w:t>
            </w:r>
            <w:r w:rsidR="00AF07B4">
              <w:rPr>
                <w:noProof/>
                <w:webHidden/>
              </w:rPr>
              <w:tab/>
            </w:r>
            <w:r w:rsidR="00AF07B4">
              <w:rPr>
                <w:noProof/>
                <w:webHidden/>
              </w:rPr>
              <w:fldChar w:fldCharType="begin"/>
            </w:r>
            <w:r w:rsidR="00AF07B4">
              <w:rPr>
                <w:noProof/>
                <w:webHidden/>
              </w:rPr>
              <w:instrText xml:space="preserve"> PAGEREF _Toc156222209 \h </w:instrText>
            </w:r>
            <w:r w:rsidR="00AF07B4">
              <w:rPr>
                <w:noProof/>
                <w:webHidden/>
              </w:rPr>
            </w:r>
            <w:r w:rsidR="00AF07B4">
              <w:rPr>
                <w:noProof/>
                <w:webHidden/>
              </w:rPr>
              <w:fldChar w:fldCharType="separate"/>
            </w:r>
            <w:r w:rsidR="00AF07B4">
              <w:rPr>
                <w:noProof/>
                <w:webHidden/>
              </w:rPr>
              <w:t>11</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10"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1.4</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SILE IN SREDSTVA ZA ZAŠČITO, REŠEVANJE IN POMOČ OB JEDRSKI NESREČI V NEK</w:t>
            </w:r>
            <w:r w:rsidR="00AF07B4">
              <w:rPr>
                <w:noProof/>
                <w:webHidden/>
              </w:rPr>
              <w:tab/>
            </w:r>
            <w:r w:rsidR="00AF07B4">
              <w:rPr>
                <w:noProof/>
                <w:webHidden/>
              </w:rPr>
              <w:fldChar w:fldCharType="begin"/>
            </w:r>
            <w:r w:rsidR="00AF07B4">
              <w:rPr>
                <w:noProof/>
                <w:webHidden/>
              </w:rPr>
              <w:instrText xml:space="preserve"> PAGEREF _Toc156222210 \h </w:instrText>
            </w:r>
            <w:r w:rsidR="00AF07B4">
              <w:rPr>
                <w:noProof/>
                <w:webHidden/>
              </w:rPr>
            </w:r>
            <w:r w:rsidR="00AF07B4">
              <w:rPr>
                <w:noProof/>
                <w:webHidden/>
              </w:rPr>
              <w:fldChar w:fldCharType="separate"/>
            </w:r>
            <w:r w:rsidR="00AF07B4">
              <w:rPr>
                <w:noProof/>
                <w:webHidden/>
              </w:rPr>
              <w:t>14</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11" w:history="1">
            <w:r w:rsidR="00AF07B4" w:rsidRPr="001527E7">
              <w:rPr>
                <w:rStyle w:val="Hiperpovezava"/>
                <w:rFonts w:eastAsia="Arial"/>
                <w:noProof/>
              </w:rPr>
              <w:t>Organi in organizacije, ki sodelujejo pri izvedbi nalog iz regijske pristojnosti</w:t>
            </w:r>
            <w:r w:rsidR="00AF07B4">
              <w:rPr>
                <w:noProof/>
                <w:webHidden/>
              </w:rPr>
              <w:tab/>
            </w:r>
            <w:r w:rsidR="00AF07B4">
              <w:rPr>
                <w:noProof/>
                <w:webHidden/>
              </w:rPr>
              <w:fldChar w:fldCharType="begin"/>
            </w:r>
            <w:r w:rsidR="00AF07B4">
              <w:rPr>
                <w:noProof/>
                <w:webHidden/>
              </w:rPr>
              <w:instrText xml:space="preserve"> PAGEREF _Toc156222211 \h </w:instrText>
            </w:r>
            <w:r w:rsidR="00AF07B4">
              <w:rPr>
                <w:noProof/>
                <w:webHidden/>
              </w:rPr>
            </w:r>
            <w:r w:rsidR="00AF07B4">
              <w:rPr>
                <w:noProof/>
                <w:webHidden/>
              </w:rPr>
              <w:fldChar w:fldCharType="separate"/>
            </w:r>
            <w:r w:rsidR="00AF07B4">
              <w:rPr>
                <w:noProof/>
                <w:webHidden/>
              </w:rPr>
              <w:t>14</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12" w:history="1">
            <w:r w:rsidR="00AF07B4" w:rsidRPr="001527E7">
              <w:rPr>
                <w:rStyle w:val="Hiperpovezava"/>
                <w:rFonts w:eastAsia="Arial"/>
                <w:noProof/>
              </w:rPr>
              <w:t>Javne službe regijskega pomena</w:t>
            </w:r>
            <w:r w:rsidR="00AF07B4">
              <w:rPr>
                <w:noProof/>
                <w:webHidden/>
              </w:rPr>
              <w:tab/>
            </w:r>
            <w:r w:rsidR="00AF07B4">
              <w:rPr>
                <w:noProof/>
                <w:webHidden/>
              </w:rPr>
              <w:fldChar w:fldCharType="begin"/>
            </w:r>
            <w:r w:rsidR="00AF07B4">
              <w:rPr>
                <w:noProof/>
                <w:webHidden/>
              </w:rPr>
              <w:instrText xml:space="preserve"> PAGEREF _Toc156222212 \h </w:instrText>
            </w:r>
            <w:r w:rsidR="00AF07B4">
              <w:rPr>
                <w:noProof/>
                <w:webHidden/>
              </w:rPr>
            </w:r>
            <w:r w:rsidR="00AF07B4">
              <w:rPr>
                <w:noProof/>
                <w:webHidden/>
              </w:rPr>
              <w:fldChar w:fldCharType="separate"/>
            </w:r>
            <w:r w:rsidR="00AF07B4">
              <w:rPr>
                <w:noProof/>
                <w:webHidden/>
              </w:rPr>
              <w:t>14</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13" w:history="1">
            <w:r w:rsidR="00AF07B4" w:rsidRPr="001527E7">
              <w:rPr>
                <w:rStyle w:val="Hiperpovezava"/>
                <w:rFonts w:eastAsia="Arial"/>
                <w:noProof/>
              </w:rPr>
              <w:t>Sile za zaščito, reševanje in pomoč regije</w:t>
            </w:r>
            <w:r w:rsidR="00AF07B4">
              <w:rPr>
                <w:noProof/>
                <w:webHidden/>
              </w:rPr>
              <w:tab/>
            </w:r>
            <w:r w:rsidR="00AF07B4">
              <w:rPr>
                <w:noProof/>
                <w:webHidden/>
              </w:rPr>
              <w:fldChar w:fldCharType="begin"/>
            </w:r>
            <w:r w:rsidR="00AF07B4">
              <w:rPr>
                <w:noProof/>
                <w:webHidden/>
              </w:rPr>
              <w:instrText xml:space="preserve"> PAGEREF _Toc156222213 \h </w:instrText>
            </w:r>
            <w:r w:rsidR="00AF07B4">
              <w:rPr>
                <w:noProof/>
                <w:webHidden/>
              </w:rPr>
            </w:r>
            <w:r w:rsidR="00AF07B4">
              <w:rPr>
                <w:noProof/>
                <w:webHidden/>
              </w:rPr>
              <w:fldChar w:fldCharType="separate"/>
            </w:r>
            <w:r w:rsidR="00AF07B4">
              <w:rPr>
                <w:noProof/>
                <w:webHidden/>
              </w:rPr>
              <w:t>14</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14" w:history="1">
            <w:r w:rsidR="00AF07B4" w:rsidRPr="001527E7">
              <w:rPr>
                <w:rStyle w:val="Hiperpovezava"/>
                <w:rFonts w:eastAsia="Arial"/>
                <w:noProof/>
              </w:rPr>
              <w:t>Sile za zaščito, reševanje in pomoč občin</w:t>
            </w:r>
            <w:r w:rsidR="00AF07B4">
              <w:rPr>
                <w:noProof/>
                <w:webHidden/>
              </w:rPr>
              <w:tab/>
            </w:r>
            <w:r w:rsidR="00AF07B4">
              <w:rPr>
                <w:noProof/>
                <w:webHidden/>
              </w:rPr>
              <w:fldChar w:fldCharType="begin"/>
            </w:r>
            <w:r w:rsidR="00AF07B4">
              <w:rPr>
                <w:noProof/>
                <w:webHidden/>
              </w:rPr>
              <w:instrText xml:space="preserve"> PAGEREF _Toc156222214 \h </w:instrText>
            </w:r>
            <w:r w:rsidR="00AF07B4">
              <w:rPr>
                <w:noProof/>
                <w:webHidden/>
              </w:rPr>
            </w:r>
            <w:r w:rsidR="00AF07B4">
              <w:rPr>
                <w:noProof/>
                <w:webHidden/>
              </w:rPr>
              <w:fldChar w:fldCharType="separate"/>
            </w:r>
            <w:r w:rsidR="00AF07B4">
              <w:rPr>
                <w:noProof/>
                <w:webHidden/>
              </w:rPr>
              <w:t>15</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15" w:history="1">
            <w:r w:rsidR="00AF07B4" w:rsidRPr="001527E7">
              <w:rPr>
                <w:rStyle w:val="Hiperpovezava"/>
                <w:rFonts w:eastAsia="Arial"/>
                <w:noProof/>
              </w:rPr>
              <w:t>Materialno - tehnična sredstva za izvajanje načrta</w:t>
            </w:r>
            <w:r w:rsidR="00AF07B4">
              <w:rPr>
                <w:noProof/>
                <w:webHidden/>
              </w:rPr>
              <w:tab/>
            </w:r>
            <w:r w:rsidR="00AF07B4">
              <w:rPr>
                <w:noProof/>
                <w:webHidden/>
              </w:rPr>
              <w:fldChar w:fldCharType="begin"/>
            </w:r>
            <w:r w:rsidR="00AF07B4">
              <w:rPr>
                <w:noProof/>
                <w:webHidden/>
              </w:rPr>
              <w:instrText xml:space="preserve"> PAGEREF _Toc156222215 \h </w:instrText>
            </w:r>
            <w:r w:rsidR="00AF07B4">
              <w:rPr>
                <w:noProof/>
                <w:webHidden/>
              </w:rPr>
            </w:r>
            <w:r w:rsidR="00AF07B4">
              <w:rPr>
                <w:noProof/>
                <w:webHidden/>
              </w:rPr>
              <w:fldChar w:fldCharType="separate"/>
            </w:r>
            <w:r w:rsidR="00AF07B4">
              <w:rPr>
                <w:noProof/>
                <w:webHidden/>
              </w:rPr>
              <w:t>15</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16" w:history="1">
            <w:r w:rsidR="00AF07B4" w:rsidRPr="001527E7">
              <w:rPr>
                <w:rStyle w:val="Hiperpovezava"/>
                <w:rFonts w:eastAsia="Arial"/>
                <w:noProof/>
              </w:rPr>
              <w:t>Predvidena finančna sredstva za izvajanje načrta</w:t>
            </w:r>
            <w:r w:rsidR="00AF07B4">
              <w:rPr>
                <w:noProof/>
                <w:webHidden/>
              </w:rPr>
              <w:tab/>
            </w:r>
            <w:r w:rsidR="00AF07B4">
              <w:rPr>
                <w:noProof/>
                <w:webHidden/>
              </w:rPr>
              <w:fldChar w:fldCharType="begin"/>
            </w:r>
            <w:r w:rsidR="00AF07B4">
              <w:rPr>
                <w:noProof/>
                <w:webHidden/>
              </w:rPr>
              <w:instrText xml:space="preserve"> PAGEREF _Toc156222216 \h </w:instrText>
            </w:r>
            <w:r w:rsidR="00AF07B4">
              <w:rPr>
                <w:noProof/>
                <w:webHidden/>
              </w:rPr>
            </w:r>
            <w:r w:rsidR="00AF07B4">
              <w:rPr>
                <w:noProof/>
                <w:webHidden/>
              </w:rPr>
              <w:fldChar w:fldCharType="separate"/>
            </w:r>
            <w:r w:rsidR="00AF07B4">
              <w:rPr>
                <w:noProof/>
                <w:webHidden/>
              </w:rPr>
              <w:t>15</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17"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1.5</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OPAZOVANJE, OBVEŠČANJE IN ALARMIRANJE OB JEDRSKI NESREČI V NEK</w:t>
            </w:r>
            <w:r w:rsidR="00AF07B4">
              <w:rPr>
                <w:noProof/>
                <w:webHidden/>
              </w:rPr>
              <w:tab/>
            </w:r>
            <w:r w:rsidR="00AF07B4">
              <w:rPr>
                <w:noProof/>
                <w:webHidden/>
              </w:rPr>
              <w:fldChar w:fldCharType="begin"/>
            </w:r>
            <w:r w:rsidR="00AF07B4">
              <w:rPr>
                <w:noProof/>
                <w:webHidden/>
              </w:rPr>
              <w:instrText xml:space="preserve"> PAGEREF _Toc156222217 \h </w:instrText>
            </w:r>
            <w:r w:rsidR="00AF07B4">
              <w:rPr>
                <w:noProof/>
                <w:webHidden/>
              </w:rPr>
            </w:r>
            <w:r w:rsidR="00AF07B4">
              <w:rPr>
                <w:noProof/>
                <w:webHidden/>
              </w:rPr>
              <w:fldChar w:fldCharType="separate"/>
            </w:r>
            <w:r w:rsidR="00AF07B4">
              <w:rPr>
                <w:noProof/>
                <w:webHidden/>
              </w:rPr>
              <w:t>16</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18" w:history="1">
            <w:r w:rsidR="00AF07B4" w:rsidRPr="001527E7">
              <w:rPr>
                <w:rStyle w:val="Hiperpovezava"/>
                <w:rFonts w:eastAsia="Arial"/>
                <w:noProof/>
              </w:rPr>
              <w:t>Opazovanje</w:t>
            </w:r>
            <w:r w:rsidR="00AF07B4">
              <w:rPr>
                <w:noProof/>
                <w:webHidden/>
              </w:rPr>
              <w:tab/>
            </w:r>
            <w:r w:rsidR="00AF07B4">
              <w:rPr>
                <w:noProof/>
                <w:webHidden/>
              </w:rPr>
              <w:fldChar w:fldCharType="begin"/>
            </w:r>
            <w:r w:rsidR="00AF07B4">
              <w:rPr>
                <w:noProof/>
                <w:webHidden/>
              </w:rPr>
              <w:instrText xml:space="preserve"> PAGEREF _Toc156222218 \h </w:instrText>
            </w:r>
            <w:r w:rsidR="00AF07B4">
              <w:rPr>
                <w:noProof/>
                <w:webHidden/>
              </w:rPr>
            </w:r>
            <w:r w:rsidR="00AF07B4">
              <w:rPr>
                <w:noProof/>
                <w:webHidden/>
              </w:rPr>
              <w:fldChar w:fldCharType="separate"/>
            </w:r>
            <w:r w:rsidR="00AF07B4">
              <w:rPr>
                <w:noProof/>
                <w:webHidden/>
              </w:rPr>
              <w:t>16</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19" w:history="1">
            <w:r w:rsidR="00AF07B4" w:rsidRPr="001527E7">
              <w:rPr>
                <w:rStyle w:val="Hiperpovezava"/>
                <w:rFonts w:eastAsia="Arial"/>
                <w:noProof/>
              </w:rPr>
              <w:t>Obveščanje ob jedrski nesreči</w:t>
            </w:r>
            <w:r w:rsidR="00AF07B4">
              <w:rPr>
                <w:noProof/>
                <w:webHidden/>
              </w:rPr>
              <w:tab/>
            </w:r>
            <w:r w:rsidR="00AF07B4">
              <w:rPr>
                <w:noProof/>
                <w:webHidden/>
              </w:rPr>
              <w:fldChar w:fldCharType="begin"/>
            </w:r>
            <w:r w:rsidR="00AF07B4">
              <w:rPr>
                <w:noProof/>
                <w:webHidden/>
              </w:rPr>
              <w:instrText xml:space="preserve"> PAGEREF _Toc156222219 \h </w:instrText>
            </w:r>
            <w:r w:rsidR="00AF07B4">
              <w:rPr>
                <w:noProof/>
                <w:webHidden/>
              </w:rPr>
            </w:r>
            <w:r w:rsidR="00AF07B4">
              <w:rPr>
                <w:noProof/>
                <w:webHidden/>
              </w:rPr>
              <w:fldChar w:fldCharType="separate"/>
            </w:r>
            <w:r w:rsidR="00AF07B4">
              <w:rPr>
                <w:noProof/>
                <w:webHidden/>
              </w:rPr>
              <w:t>16</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20" w:history="1">
            <w:r w:rsidR="00AF07B4" w:rsidRPr="001527E7">
              <w:rPr>
                <w:rStyle w:val="Hiperpovezava"/>
                <w:rFonts w:eastAsia="Arial"/>
                <w:noProof/>
              </w:rPr>
              <w:t>Obveščanje splošne javnosti ob jedrski nesreči</w:t>
            </w:r>
            <w:r w:rsidR="00AF07B4">
              <w:rPr>
                <w:noProof/>
                <w:webHidden/>
              </w:rPr>
              <w:tab/>
            </w:r>
            <w:r w:rsidR="00AF07B4">
              <w:rPr>
                <w:noProof/>
                <w:webHidden/>
              </w:rPr>
              <w:fldChar w:fldCharType="begin"/>
            </w:r>
            <w:r w:rsidR="00AF07B4">
              <w:rPr>
                <w:noProof/>
                <w:webHidden/>
              </w:rPr>
              <w:instrText xml:space="preserve"> PAGEREF _Toc156222220 \h </w:instrText>
            </w:r>
            <w:r w:rsidR="00AF07B4">
              <w:rPr>
                <w:noProof/>
                <w:webHidden/>
              </w:rPr>
            </w:r>
            <w:r w:rsidR="00AF07B4">
              <w:rPr>
                <w:noProof/>
                <w:webHidden/>
              </w:rPr>
              <w:fldChar w:fldCharType="separate"/>
            </w:r>
            <w:r w:rsidR="00AF07B4">
              <w:rPr>
                <w:noProof/>
                <w:webHidden/>
              </w:rPr>
              <w:t>17</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21"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1.6</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AKTIVIRANJE SIL IN SREDSTEV ZA ZAŠČITO, REŠEVANJE IN POMOČ OB JEDRSKI NESREČI V NEK</w:t>
            </w:r>
            <w:r w:rsidR="00AF07B4">
              <w:rPr>
                <w:noProof/>
                <w:webHidden/>
              </w:rPr>
              <w:tab/>
            </w:r>
            <w:r w:rsidR="00AF07B4">
              <w:rPr>
                <w:noProof/>
                <w:webHidden/>
              </w:rPr>
              <w:fldChar w:fldCharType="begin"/>
            </w:r>
            <w:r w:rsidR="00AF07B4">
              <w:rPr>
                <w:noProof/>
                <w:webHidden/>
              </w:rPr>
              <w:instrText xml:space="preserve"> PAGEREF _Toc156222221 \h </w:instrText>
            </w:r>
            <w:r w:rsidR="00AF07B4">
              <w:rPr>
                <w:noProof/>
                <w:webHidden/>
              </w:rPr>
            </w:r>
            <w:r w:rsidR="00AF07B4">
              <w:rPr>
                <w:noProof/>
                <w:webHidden/>
              </w:rPr>
              <w:fldChar w:fldCharType="separate"/>
            </w:r>
            <w:r w:rsidR="00AF07B4">
              <w:rPr>
                <w:noProof/>
                <w:webHidden/>
              </w:rPr>
              <w:t>19</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22" w:history="1">
            <w:r w:rsidR="00AF07B4" w:rsidRPr="001527E7">
              <w:rPr>
                <w:rStyle w:val="Hiperpovezava"/>
                <w:rFonts w:eastAsia="Arial"/>
                <w:noProof/>
              </w:rPr>
              <w:t>Sredstva pomoči</w:t>
            </w:r>
            <w:r w:rsidR="00AF07B4">
              <w:rPr>
                <w:noProof/>
                <w:webHidden/>
              </w:rPr>
              <w:tab/>
            </w:r>
            <w:r w:rsidR="00AF07B4">
              <w:rPr>
                <w:noProof/>
                <w:webHidden/>
              </w:rPr>
              <w:fldChar w:fldCharType="begin"/>
            </w:r>
            <w:r w:rsidR="00AF07B4">
              <w:rPr>
                <w:noProof/>
                <w:webHidden/>
              </w:rPr>
              <w:instrText xml:space="preserve"> PAGEREF _Toc156222222 \h </w:instrText>
            </w:r>
            <w:r w:rsidR="00AF07B4">
              <w:rPr>
                <w:noProof/>
                <w:webHidden/>
              </w:rPr>
            </w:r>
            <w:r w:rsidR="00AF07B4">
              <w:rPr>
                <w:noProof/>
                <w:webHidden/>
              </w:rPr>
              <w:fldChar w:fldCharType="separate"/>
            </w:r>
            <w:r w:rsidR="00AF07B4">
              <w:rPr>
                <w:noProof/>
                <w:webHidden/>
              </w:rPr>
              <w:t>19</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23"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1.7</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PRISTOJNOSTI IN NALOGE ORGANOV VODENJA TER DRUGIH IZVAJALCEV NAČRTA OB JEDRSKI NESREČI V NEK</w:t>
            </w:r>
            <w:r w:rsidR="00AF07B4">
              <w:rPr>
                <w:noProof/>
                <w:webHidden/>
              </w:rPr>
              <w:tab/>
            </w:r>
            <w:r w:rsidR="00AF07B4">
              <w:rPr>
                <w:noProof/>
                <w:webHidden/>
              </w:rPr>
              <w:fldChar w:fldCharType="begin"/>
            </w:r>
            <w:r w:rsidR="00AF07B4">
              <w:rPr>
                <w:noProof/>
                <w:webHidden/>
              </w:rPr>
              <w:instrText xml:space="preserve"> PAGEREF _Toc156222223 \h </w:instrText>
            </w:r>
            <w:r w:rsidR="00AF07B4">
              <w:rPr>
                <w:noProof/>
                <w:webHidden/>
              </w:rPr>
            </w:r>
            <w:r w:rsidR="00AF07B4">
              <w:rPr>
                <w:noProof/>
                <w:webHidden/>
              </w:rPr>
              <w:fldChar w:fldCharType="separate"/>
            </w:r>
            <w:r w:rsidR="00AF07B4">
              <w:rPr>
                <w:noProof/>
                <w:webHidden/>
              </w:rPr>
              <w:t>21</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24" w:history="1">
            <w:r w:rsidR="00AF07B4" w:rsidRPr="001527E7">
              <w:rPr>
                <w:rStyle w:val="Hiperpovezava"/>
                <w:rFonts w:eastAsia="Arial"/>
                <w:noProof/>
              </w:rPr>
              <w:t>Uporaba zvez</w:t>
            </w:r>
            <w:r w:rsidR="00AF07B4">
              <w:rPr>
                <w:noProof/>
                <w:webHidden/>
              </w:rPr>
              <w:tab/>
            </w:r>
            <w:r w:rsidR="00AF07B4">
              <w:rPr>
                <w:noProof/>
                <w:webHidden/>
              </w:rPr>
              <w:fldChar w:fldCharType="begin"/>
            </w:r>
            <w:r w:rsidR="00AF07B4">
              <w:rPr>
                <w:noProof/>
                <w:webHidden/>
              </w:rPr>
              <w:instrText xml:space="preserve"> PAGEREF _Toc156222224 \h </w:instrText>
            </w:r>
            <w:r w:rsidR="00AF07B4">
              <w:rPr>
                <w:noProof/>
                <w:webHidden/>
              </w:rPr>
            </w:r>
            <w:r w:rsidR="00AF07B4">
              <w:rPr>
                <w:noProof/>
                <w:webHidden/>
              </w:rPr>
              <w:fldChar w:fldCharType="separate"/>
            </w:r>
            <w:r w:rsidR="00AF07B4">
              <w:rPr>
                <w:noProof/>
                <w:webHidden/>
              </w:rPr>
              <w:t>23</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25" w:history="1">
            <w:r w:rsidR="00AF07B4" w:rsidRPr="001527E7">
              <w:rPr>
                <w:rStyle w:val="Hiperpovezava"/>
                <w:rFonts w:eastAsia="Arial"/>
                <w:noProof/>
              </w:rPr>
              <w:t>Podsistem osebnega klica</w:t>
            </w:r>
            <w:r w:rsidR="00AF07B4">
              <w:rPr>
                <w:noProof/>
                <w:webHidden/>
              </w:rPr>
              <w:tab/>
            </w:r>
            <w:r w:rsidR="00AF07B4">
              <w:rPr>
                <w:noProof/>
                <w:webHidden/>
              </w:rPr>
              <w:fldChar w:fldCharType="begin"/>
            </w:r>
            <w:r w:rsidR="00AF07B4">
              <w:rPr>
                <w:noProof/>
                <w:webHidden/>
              </w:rPr>
              <w:instrText xml:space="preserve"> PAGEREF _Toc156222225 \h </w:instrText>
            </w:r>
            <w:r w:rsidR="00AF07B4">
              <w:rPr>
                <w:noProof/>
                <w:webHidden/>
              </w:rPr>
            </w:r>
            <w:r w:rsidR="00AF07B4">
              <w:rPr>
                <w:noProof/>
                <w:webHidden/>
              </w:rPr>
              <w:fldChar w:fldCharType="separate"/>
            </w:r>
            <w:r w:rsidR="00AF07B4">
              <w:rPr>
                <w:noProof/>
                <w:webHidden/>
              </w:rPr>
              <w:t>24</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26"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1.8</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IZVAJANJE ZAŠČITE, REŠEVANJA IN POMOČI OB JEDRSKI NESREČI V NEK</w:t>
            </w:r>
            <w:r w:rsidR="00AF07B4">
              <w:rPr>
                <w:noProof/>
                <w:webHidden/>
              </w:rPr>
              <w:tab/>
            </w:r>
            <w:r w:rsidR="00AF07B4">
              <w:rPr>
                <w:noProof/>
                <w:webHidden/>
              </w:rPr>
              <w:fldChar w:fldCharType="begin"/>
            </w:r>
            <w:r w:rsidR="00AF07B4">
              <w:rPr>
                <w:noProof/>
                <w:webHidden/>
              </w:rPr>
              <w:instrText xml:space="preserve"> PAGEREF _Toc156222226 \h </w:instrText>
            </w:r>
            <w:r w:rsidR="00AF07B4">
              <w:rPr>
                <w:noProof/>
                <w:webHidden/>
              </w:rPr>
            </w:r>
            <w:r w:rsidR="00AF07B4">
              <w:rPr>
                <w:noProof/>
                <w:webHidden/>
              </w:rPr>
              <w:fldChar w:fldCharType="separate"/>
            </w:r>
            <w:r w:rsidR="00AF07B4">
              <w:rPr>
                <w:noProof/>
                <w:webHidden/>
              </w:rPr>
              <w:t>26</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27" w:history="1">
            <w:r w:rsidR="00AF07B4" w:rsidRPr="001527E7">
              <w:rPr>
                <w:rStyle w:val="Hiperpovezava"/>
                <w:rFonts w:eastAsia="Arial"/>
                <w:noProof/>
              </w:rPr>
              <w:t>Varstvo izvajalcev ZRP</w:t>
            </w:r>
            <w:r w:rsidR="00AF07B4">
              <w:rPr>
                <w:noProof/>
                <w:webHidden/>
              </w:rPr>
              <w:tab/>
            </w:r>
            <w:r w:rsidR="00AF07B4">
              <w:rPr>
                <w:noProof/>
                <w:webHidden/>
              </w:rPr>
              <w:fldChar w:fldCharType="begin"/>
            </w:r>
            <w:r w:rsidR="00AF07B4">
              <w:rPr>
                <w:noProof/>
                <w:webHidden/>
              </w:rPr>
              <w:instrText xml:space="preserve"> PAGEREF _Toc156222227 \h </w:instrText>
            </w:r>
            <w:r w:rsidR="00AF07B4">
              <w:rPr>
                <w:noProof/>
                <w:webHidden/>
              </w:rPr>
            </w:r>
            <w:r w:rsidR="00AF07B4">
              <w:rPr>
                <w:noProof/>
                <w:webHidden/>
              </w:rPr>
              <w:fldChar w:fldCharType="separate"/>
            </w:r>
            <w:r w:rsidR="00AF07B4">
              <w:rPr>
                <w:noProof/>
                <w:webHidden/>
              </w:rPr>
              <w:t>29</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28"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1.9</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OSEBNA IN VZAJEMNA ZAŠČITA OB JEDRSKI NESREČI V NEK</w:t>
            </w:r>
            <w:r w:rsidR="00AF07B4">
              <w:rPr>
                <w:noProof/>
                <w:webHidden/>
              </w:rPr>
              <w:tab/>
            </w:r>
            <w:r w:rsidR="00AF07B4">
              <w:rPr>
                <w:noProof/>
                <w:webHidden/>
              </w:rPr>
              <w:fldChar w:fldCharType="begin"/>
            </w:r>
            <w:r w:rsidR="00AF07B4">
              <w:rPr>
                <w:noProof/>
                <w:webHidden/>
              </w:rPr>
              <w:instrText xml:space="preserve"> PAGEREF _Toc156222228 \h </w:instrText>
            </w:r>
            <w:r w:rsidR="00AF07B4">
              <w:rPr>
                <w:noProof/>
                <w:webHidden/>
              </w:rPr>
            </w:r>
            <w:r w:rsidR="00AF07B4">
              <w:rPr>
                <w:noProof/>
                <w:webHidden/>
              </w:rPr>
              <w:fldChar w:fldCharType="separate"/>
            </w:r>
            <w:r w:rsidR="00AF07B4">
              <w:rPr>
                <w:noProof/>
                <w:webHidden/>
              </w:rPr>
              <w:t>31</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29"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1.10</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shd w:val="clear" w:color="auto" w:fill="FFFFFF"/>
              </w:rPr>
              <w:t>KONČANJE DEJAVNOSTI ZAŠČITE, REŠEVANJA IN POMOČI OB JEDRSKI NESREČI V NEK</w:t>
            </w:r>
            <w:r w:rsidR="00AF07B4">
              <w:rPr>
                <w:noProof/>
                <w:webHidden/>
              </w:rPr>
              <w:tab/>
            </w:r>
            <w:r w:rsidR="00AF07B4">
              <w:rPr>
                <w:noProof/>
                <w:webHidden/>
              </w:rPr>
              <w:fldChar w:fldCharType="begin"/>
            </w:r>
            <w:r w:rsidR="00AF07B4">
              <w:rPr>
                <w:noProof/>
                <w:webHidden/>
              </w:rPr>
              <w:instrText xml:space="preserve"> PAGEREF _Toc156222229 \h </w:instrText>
            </w:r>
            <w:r w:rsidR="00AF07B4">
              <w:rPr>
                <w:noProof/>
                <w:webHidden/>
              </w:rPr>
            </w:r>
            <w:r w:rsidR="00AF07B4">
              <w:rPr>
                <w:noProof/>
                <w:webHidden/>
              </w:rPr>
              <w:fldChar w:fldCharType="separate"/>
            </w:r>
            <w:r w:rsidR="00AF07B4">
              <w:rPr>
                <w:noProof/>
                <w:webHidden/>
              </w:rPr>
              <w:t>32</w:t>
            </w:r>
            <w:r w:rsidR="00AF07B4">
              <w:rPr>
                <w:noProof/>
                <w:webHidden/>
              </w:rPr>
              <w:fldChar w:fldCharType="end"/>
            </w:r>
          </w:hyperlink>
        </w:p>
        <w:p w:rsidR="00CD2BA1" w:rsidRDefault="00121B16">
          <w:pPr>
            <w:pStyle w:val="Kazalovsebine1"/>
            <w:tabs>
              <w:tab w:val="right" w:leader="dot" w:pos="8779"/>
            </w:tabs>
            <w:rPr>
              <w:rFonts w:asciiTheme="minorHAnsi" w:eastAsiaTheme="minorEastAsia" w:hAnsiTheme="minorHAnsi" w:cstheme="minorBidi"/>
              <w:noProof/>
              <w:szCs w:val="22"/>
              <w:lang w:eastAsia="sl-SI"/>
            </w:rPr>
          </w:pPr>
          <w:hyperlink w:anchor="_Toc156222230" w:history="1">
            <w:r w:rsidR="00AF07B4" w:rsidRPr="001527E7">
              <w:rPr>
                <w:rStyle w:val="Hiperpovezava"/>
                <w:rFonts w:eastAsia="Arial"/>
                <w:noProof/>
              </w:rPr>
              <w:t>JEDRSKA NESREČA V TUJINI</w:t>
            </w:r>
            <w:r w:rsidR="00AF07B4">
              <w:rPr>
                <w:noProof/>
                <w:webHidden/>
              </w:rPr>
              <w:tab/>
            </w:r>
            <w:r w:rsidR="00AF07B4">
              <w:rPr>
                <w:noProof/>
                <w:webHidden/>
              </w:rPr>
              <w:fldChar w:fldCharType="begin"/>
            </w:r>
            <w:r w:rsidR="00AF07B4">
              <w:rPr>
                <w:noProof/>
                <w:webHidden/>
              </w:rPr>
              <w:instrText xml:space="preserve"> PAGEREF _Toc156222230 \h </w:instrText>
            </w:r>
            <w:r w:rsidR="00AF07B4">
              <w:rPr>
                <w:noProof/>
                <w:webHidden/>
              </w:rPr>
            </w:r>
            <w:r w:rsidR="00AF07B4">
              <w:rPr>
                <w:noProof/>
                <w:webHidden/>
              </w:rPr>
              <w:fldChar w:fldCharType="separate"/>
            </w:r>
            <w:r w:rsidR="00AF07B4">
              <w:rPr>
                <w:noProof/>
                <w:webHidden/>
              </w:rPr>
              <w:t>33</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32"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2.1</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JEDRSKA NESREČA V TUJINI</w:t>
            </w:r>
            <w:r w:rsidR="00AF07B4">
              <w:rPr>
                <w:noProof/>
                <w:webHidden/>
              </w:rPr>
              <w:tab/>
            </w:r>
            <w:r w:rsidR="00AF07B4">
              <w:rPr>
                <w:noProof/>
                <w:webHidden/>
              </w:rPr>
              <w:fldChar w:fldCharType="begin"/>
            </w:r>
            <w:r w:rsidR="00AF07B4">
              <w:rPr>
                <w:noProof/>
                <w:webHidden/>
              </w:rPr>
              <w:instrText xml:space="preserve"> PAGEREF _Toc156222232 \h </w:instrText>
            </w:r>
            <w:r w:rsidR="00AF07B4">
              <w:rPr>
                <w:noProof/>
                <w:webHidden/>
              </w:rPr>
            </w:r>
            <w:r w:rsidR="00AF07B4">
              <w:rPr>
                <w:noProof/>
                <w:webHidden/>
              </w:rPr>
              <w:fldChar w:fldCharType="separate"/>
            </w:r>
            <w:r w:rsidR="00AF07B4">
              <w:rPr>
                <w:noProof/>
                <w:webHidden/>
              </w:rPr>
              <w:t>34</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33"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2.2</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OBSEG NAČRTOVANJA OB JEDRSKI NESREČI V TUJINI</w:t>
            </w:r>
            <w:r w:rsidR="00AF07B4">
              <w:rPr>
                <w:noProof/>
                <w:webHidden/>
              </w:rPr>
              <w:tab/>
            </w:r>
            <w:r w:rsidR="00AF07B4">
              <w:rPr>
                <w:noProof/>
                <w:webHidden/>
              </w:rPr>
              <w:fldChar w:fldCharType="begin"/>
            </w:r>
            <w:r w:rsidR="00AF07B4">
              <w:rPr>
                <w:noProof/>
                <w:webHidden/>
              </w:rPr>
              <w:instrText xml:space="preserve"> PAGEREF _Toc156222233 \h </w:instrText>
            </w:r>
            <w:r w:rsidR="00AF07B4">
              <w:rPr>
                <w:noProof/>
                <w:webHidden/>
              </w:rPr>
            </w:r>
            <w:r w:rsidR="00AF07B4">
              <w:rPr>
                <w:noProof/>
                <w:webHidden/>
              </w:rPr>
              <w:fldChar w:fldCharType="separate"/>
            </w:r>
            <w:r w:rsidR="00AF07B4">
              <w:rPr>
                <w:noProof/>
                <w:webHidden/>
              </w:rPr>
              <w:t>35</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34"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2.3</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ZAMISEL IZVAJANJA ZAŠČITE, REŠEVANJA IN POMOČI OB JEDRSKI NESREČI V TUJINI</w:t>
            </w:r>
            <w:r w:rsidR="00AF07B4">
              <w:rPr>
                <w:noProof/>
                <w:webHidden/>
              </w:rPr>
              <w:tab/>
            </w:r>
            <w:r w:rsidR="00AF07B4">
              <w:rPr>
                <w:noProof/>
                <w:webHidden/>
              </w:rPr>
              <w:fldChar w:fldCharType="begin"/>
            </w:r>
            <w:r w:rsidR="00AF07B4">
              <w:rPr>
                <w:noProof/>
                <w:webHidden/>
              </w:rPr>
              <w:instrText xml:space="preserve"> PAGEREF _Toc156222234 \h </w:instrText>
            </w:r>
            <w:r w:rsidR="00AF07B4">
              <w:rPr>
                <w:noProof/>
                <w:webHidden/>
              </w:rPr>
            </w:r>
            <w:r w:rsidR="00AF07B4">
              <w:rPr>
                <w:noProof/>
                <w:webHidden/>
              </w:rPr>
              <w:fldChar w:fldCharType="separate"/>
            </w:r>
            <w:r w:rsidR="00AF07B4">
              <w:rPr>
                <w:noProof/>
                <w:webHidden/>
              </w:rPr>
              <w:t>36</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35"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2.4</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SILE IN SREDSTVA ZA ZAŠČITO, REŠEVANJE IN POMOČ OB JEDRSKI NESREČI V TUJINI</w:t>
            </w:r>
            <w:r w:rsidR="00AF07B4">
              <w:rPr>
                <w:noProof/>
                <w:webHidden/>
              </w:rPr>
              <w:tab/>
            </w:r>
            <w:r w:rsidR="00AF07B4">
              <w:rPr>
                <w:noProof/>
                <w:webHidden/>
              </w:rPr>
              <w:fldChar w:fldCharType="begin"/>
            </w:r>
            <w:r w:rsidR="00AF07B4">
              <w:rPr>
                <w:noProof/>
                <w:webHidden/>
              </w:rPr>
              <w:instrText xml:space="preserve"> PAGEREF _Toc156222235 \h </w:instrText>
            </w:r>
            <w:r w:rsidR="00AF07B4">
              <w:rPr>
                <w:noProof/>
                <w:webHidden/>
              </w:rPr>
            </w:r>
            <w:r w:rsidR="00AF07B4">
              <w:rPr>
                <w:noProof/>
                <w:webHidden/>
              </w:rPr>
              <w:fldChar w:fldCharType="separate"/>
            </w:r>
            <w:r w:rsidR="00AF07B4">
              <w:rPr>
                <w:noProof/>
                <w:webHidden/>
              </w:rPr>
              <w:t>38</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36" w:history="1">
            <w:r w:rsidR="00AF07B4" w:rsidRPr="001527E7">
              <w:rPr>
                <w:rStyle w:val="Hiperpovezava"/>
                <w:rFonts w:eastAsia="Arial"/>
                <w:noProof/>
              </w:rPr>
              <w:t>Organi in organizacije, ki sodelujejo pri izvedbi nalog iz regijske pristojnosti</w:t>
            </w:r>
            <w:r w:rsidR="00AF07B4">
              <w:rPr>
                <w:noProof/>
                <w:webHidden/>
              </w:rPr>
              <w:tab/>
            </w:r>
            <w:r w:rsidR="00AF07B4">
              <w:rPr>
                <w:noProof/>
                <w:webHidden/>
              </w:rPr>
              <w:fldChar w:fldCharType="begin"/>
            </w:r>
            <w:r w:rsidR="00AF07B4">
              <w:rPr>
                <w:noProof/>
                <w:webHidden/>
              </w:rPr>
              <w:instrText xml:space="preserve"> PAGEREF _Toc156222236 \h </w:instrText>
            </w:r>
            <w:r w:rsidR="00AF07B4">
              <w:rPr>
                <w:noProof/>
                <w:webHidden/>
              </w:rPr>
            </w:r>
            <w:r w:rsidR="00AF07B4">
              <w:rPr>
                <w:noProof/>
                <w:webHidden/>
              </w:rPr>
              <w:fldChar w:fldCharType="separate"/>
            </w:r>
            <w:r w:rsidR="00AF07B4">
              <w:rPr>
                <w:noProof/>
                <w:webHidden/>
              </w:rPr>
              <w:t>38</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37" w:history="1">
            <w:r w:rsidR="00AF07B4" w:rsidRPr="001527E7">
              <w:rPr>
                <w:rStyle w:val="Hiperpovezava"/>
                <w:rFonts w:eastAsia="Arial"/>
                <w:noProof/>
              </w:rPr>
              <w:t>Javne službe regijskega pomena</w:t>
            </w:r>
            <w:r w:rsidR="00AF07B4">
              <w:rPr>
                <w:noProof/>
                <w:webHidden/>
              </w:rPr>
              <w:tab/>
            </w:r>
            <w:r w:rsidR="00AF07B4">
              <w:rPr>
                <w:noProof/>
                <w:webHidden/>
              </w:rPr>
              <w:fldChar w:fldCharType="begin"/>
            </w:r>
            <w:r w:rsidR="00AF07B4">
              <w:rPr>
                <w:noProof/>
                <w:webHidden/>
              </w:rPr>
              <w:instrText xml:space="preserve"> PAGEREF _Toc156222237 \h </w:instrText>
            </w:r>
            <w:r w:rsidR="00AF07B4">
              <w:rPr>
                <w:noProof/>
                <w:webHidden/>
              </w:rPr>
            </w:r>
            <w:r w:rsidR="00AF07B4">
              <w:rPr>
                <w:noProof/>
                <w:webHidden/>
              </w:rPr>
              <w:fldChar w:fldCharType="separate"/>
            </w:r>
            <w:r w:rsidR="00AF07B4">
              <w:rPr>
                <w:noProof/>
                <w:webHidden/>
              </w:rPr>
              <w:t>38</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38" w:history="1">
            <w:r w:rsidR="00AF07B4" w:rsidRPr="001527E7">
              <w:rPr>
                <w:rStyle w:val="Hiperpovezava"/>
                <w:rFonts w:eastAsia="Arial"/>
                <w:noProof/>
              </w:rPr>
              <w:t>Sile za zaščito, reševanje in pomoč regije</w:t>
            </w:r>
            <w:r w:rsidR="00AF07B4">
              <w:rPr>
                <w:noProof/>
                <w:webHidden/>
              </w:rPr>
              <w:tab/>
            </w:r>
            <w:r w:rsidR="00AF07B4">
              <w:rPr>
                <w:noProof/>
                <w:webHidden/>
              </w:rPr>
              <w:fldChar w:fldCharType="begin"/>
            </w:r>
            <w:r w:rsidR="00AF07B4">
              <w:rPr>
                <w:noProof/>
                <w:webHidden/>
              </w:rPr>
              <w:instrText xml:space="preserve"> PAGEREF _Toc156222238 \h </w:instrText>
            </w:r>
            <w:r w:rsidR="00AF07B4">
              <w:rPr>
                <w:noProof/>
                <w:webHidden/>
              </w:rPr>
            </w:r>
            <w:r w:rsidR="00AF07B4">
              <w:rPr>
                <w:noProof/>
                <w:webHidden/>
              </w:rPr>
              <w:fldChar w:fldCharType="separate"/>
            </w:r>
            <w:r w:rsidR="00AF07B4">
              <w:rPr>
                <w:noProof/>
                <w:webHidden/>
              </w:rPr>
              <w:t>38</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39" w:history="1">
            <w:r w:rsidR="00AF07B4" w:rsidRPr="001527E7">
              <w:rPr>
                <w:rStyle w:val="Hiperpovezava"/>
                <w:rFonts w:eastAsia="Arial"/>
                <w:noProof/>
              </w:rPr>
              <w:t>Sile za zaščito, reševanje in pomoč občin</w:t>
            </w:r>
            <w:r w:rsidR="00AF07B4">
              <w:rPr>
                <w:noProof/>
                <w:webHidden/>
              </w:rPr>
              <w:tab/>
            </w:r>
            <w:r w:rsidR="00AF07B4">
              <w:rPr>
                <w:noProof/>
                <w:webHidden/>
              </w:rPr>
              <w:fldChar w:fldCharType="begin"/>
            </w:r>
            <w:r w:rsidR="00AF07B4">
              <w:rPr>
                <w:noProof/>
                <w:webHidden/>
              </w:rPr>
              <w:instrText xml:space="preserve"> PAGEREF _Toc156222239 \h </w:instrText>
            </w:r>
            <w:r w:rsidR="00AF07B4">
              <w:rPr>
                <w:noProof/>
                <w:webHidden/>
              </w:rPr>
            </w:r>
            <w:r w:rsidR="00AF07B4">
              <w:rPr>
                <w:noProof/>
                <w:webHidden/>
              </w:rPr>
              <w:fldChar w:fldCharType="separate"/>
            </w:r>
            <w:r w:rsidR="00AF07B4">
              <w:rPr>
                <w:noProof/>
                <w:webHidden/>
              </w:rPr>
              <w:t>39</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40" w:history="1">
            <w:r w:rsidR="00AF07B4" w:rsidRPr="001527E7">
              <w:rPr>
                <w:rStyle w:val="Hiperpovezava"/>
                <w:rFonts w:eastAsia="Arial"/>
                <w:noProof/>
              </w:rPr>
              <w:t>Materialno - tehnična sredstva za izvajanje načrta</w:t>
            </w:r>
            <w:r w:rsidR="00AF07B4">
              <w:rPr>
                <w:noProof/>
                <w:webHidden/>
              </w:rPr>
              <w:tab/>
            </w:r>
            <w:r w:rsidR="00AF07B4">
              <w:rPr>
                <w:noProof/>
                <w:webHidden/>
              </w:rPr>
              <w:fldChar w:fldCharType="begin"/>
            </w:r>
            <w:r w:rsidR="00AF07B4">
              <w:rPr>
                <w:noProof/>
                <w:webHidden/>
              </w:rPr>
              <w:instrText xml:space="preserve"> PAGEREF _Toc156222240 \h </w:instrText>
            </w:r>
            <w:r w:rsidR="00AF07B4">
              <w:rPr>
                <w:noProof/>
                <w:webHidden/>
              </w:rPr>
            </w:r>
            <w:r w:rsidR="00AF07B4">
              <w:rPr>
                <w:noProof/>
                <w:webHidden/>
              </w:rPr>
              <w:fldChar w:fldCharType="separate"/>
            </w:r>
            <w:r w:rsidR="00AF07B4">
              <w:rPr>
                <w:noProof/>
                <w:webHidden/>
              </w:rPr>
              <w:t>39</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41" w:history="1">
            <w:r w:rsidR="00AF07B4" w:rsidRPr="001527E7">
              <w:rPr>
                <w:rStyle w:val="Hiperpovezava"/>
                <w:rFonts w:eastAsia="Arial"/>
                <w:noProof/>
              </w:rPr>
              <w:t>Predvidena finančna sredstva za izvajanje načrta</w:t>
            </w:r>
            <w:r w:rsidR="00AF07B4">
              <w:rPr>
                <w:noProof/>
                <w:webHidden/>
              </w:rPr>
              <w:tab/>
            </w:r>
            <w:r w:rsidR="00AF07B4">
              <w:rPr>
                <w:noProof/>
                <w:webHidden/>
              </w:rPr>
              <w:fldChar w:fldCharType="begin"/>
            </w:r>
            <w:r w:rsidR="00AF07B4">
              <w:rPr>
                <w:noProof/>
                <w:webHidden/>
              </w:rPr>
              <w:instrText xml:space="preserve"> PAGEREF _Toc156222241 \h </w:instrText>
            </w:r>
            <w:r w:rsidR="00AF07B4">
              <w:rPr>
                <w:noProof/>
                <w:webHidden/>
              </w:rPr>
            </w:r>
            <w:r w:rsidR="00AF07B4">
              <w:rPr>
                <w:noProof/>
                <w:webHidden/>
              </w:rPr>
              <w:fldChar w:fldCharType="separate"/>
            </w:r>
            <w:r w:rsidR="00AF07B4">
              <w:rPr>
                <w:noProof/>
                <w:webHidden/>
              </w:rPr>
              <w:t>39</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42"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2.5</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OPAZOVANJE, OBVEŠČANJE IN ALARMIRANJE OB JEDRSKI NESREČI V TUJINI</w:t>
            </w:r>
            <w:r w:rsidR="00AF07B4">
              <w:rPr>
                <w:noProof/>
                <w:webHidden/>
              </w:rPr>
              <w:tab/>
            </w:r>
            <w:r w:rsidR="00AF07B4">
              <w:rPr>
                <w:noProof/>
                <w:webHidden/>
              </w:rPr>
              <w:fldChar w:fldCharType="begin"/>
            </w:r>
            <w:r w:rsidR="00AF07B4">
              <w:rPr>
                <w:noProof/>
                <w:webHidden/>
              </w:rPr>
              <w:instrText xml:space="preserve"> PAGEREF _Toc156222242 \h </w:instrText>
            </w:r>
            <w:r w:rsidR="00AF07B4">
              <w:rPr>
                <w:noProof/>
                <w:webHidden/>
              </w:rPr>
            </w:r>
            <w:r w:rsidR="00AF07B4">
              <w:rPr>
                <w:noProof/>
                <w:webHidden/>
              </w:rPr>
              <w:fldChar w:fldCharType="separate"/>
            </w:r>
            <w:r w:rsidR="00AF07B4">
              <w:rPr>
                <w:noProof/>
                <w:webHidden/>
              </w:rPr>
              <w:t>41</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43" w:history="1">
            <w:r w:rsidR="00AF07B4" w:rsidRPr="001527E7">
              <w:rPr>
                <w:rStyle w:val="Hiperpovezava"/>
                <w:rFonts w:eastAsia="Arial"/>
                <w:noProof/>
              </w:rPr>
              <w:t>Opazovanje</w:t>
            </w:r>
            <w:r w:rsidR="00AF07B4">
              <w:rPr>
                <w:noProof/>
                <w:webHidden/>
              </w:rPr>
              <w:tab/>
            </w:r>
            <w:r w:rsidR="00AF07B4">
              <w:rPr>
                <w:noProof/>
                <w:webHidden/>
              </w:rPr>
              <w:fldChar w:fldCharType="begin"/>
            </w:r>
            <w:r w:rsidR="00AF07B4">
              <w:rPr>
                <w:noProof/>
                <w:webHidden/>
              </w:rPr>
              <w:instrText xml:space="preserve"> PAGEREF _Toc156222243 \h </w:instrText>
            </w:r>
            <w:r w:rsidR="00AF07B4">
              <w:rPr>
                <w:noProof/>
                <w:webHidden/>
              </w:rPr>
            </w:r>
            <w:r w:rsidR="00AF07B4">
              <w:rPr>
                <w:noProof/>
                <w:webHidden/>
              </w:rPr>
              <w:fldChar w:fldCharType="separate"/>
            </w:r>
            <w:r w:rsidR="00AF07B4">
              <w:rPr>
                <w:noProof/>
                <w:webHidden/>
              </w:rPr>
              <w:t>41</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44" w:history="1">
            <w:r w:rsidR="00AF07B4" w:rsidRPr="001527E7">
              <w:rPr>
                <w:rStyle w:val="Hiperpovezava"/>
                <w:rFonts w:eastAsia="Arial"/>
                <w:noProof/>
              </w:rPr>
              <w:t>Obveščanje pristojnih organov in drugih izvajalcev načrta o jedrski nesreči v tujini</w:t>
            </w:r>
            <w:r w:rsidR="00AF07B4">
              <w:rPr>
                <w:noProof/>
                <w:webHidden/>
              </w:rPr>
              <w:tab/>
            </w:r>
            <w:r w:rsidR="00AF07B4">
              <w:rPr>
                <w:noProof/>
                <w:webHidden/>
              </w:rPr>
              <w:fldChar w:fldCharType="begin"/>
            </w:r>
            <w:r w:rsidR="00AF07B4">
              <w:rPr>
                <w:noProof/>
                <w:webHidden/>
              </w:rPr>
              <w:instrText xml:space="preserve"> PAGEREF _Toc156222244 \h </w:instrText>
            </w:r>
            <w:r w:rsidR="00AF07B4">
              <w:rPr>
                <w:noProof/>
                <w:webHidden/>
              </w:rPr>
            </w:r>
            <w:r w:rsidR="00AF07B4">
              <w:rPr>
                <w:noProof/>
                <w:webHidden/>
              </w:rPr>
              <w:fldChar w:fldCharType="separate"/>
            </w:r>
            <w:r w:rsidR="00AF07B4">
              <w:rPr>
                <w:noProof/>
                <w:webHidden/>
              </w:rPr>
              <w:t>41</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45" w:history="1">
            <w:r w:rsidR="00AF07B4" w:rsidRPr="001527E7">
              <w:rPr>
                <w:rStyle w:val="Hiperpovezava"/>
                <w:rFonts w:eastAsia="Arial"/>
                <w:noProof/>
              </w:rPr>
              <w:t>Obveščanje splošne javnosti o nesreči</w:t>
            </w:r>
            <w:r w:rsidR="00AF07B4">
              <w:rPr>
                <w:noProof/>
                <w:webHidden/>
              </w:rPr>
              <w:tab/>
            </w:r>
            <w:r w:rsidR="00AF07B4">
              <w:rPr>
                <w:noProof/>
                <w:webHidden/>
              </w:rPr>
              <w:fldChar w:fldCharType="begin"/>
            </w:r>
            <w:r w:rsidR="00AF07B4">
              <w:rPr>
                <w:noProof/>
                <w:webHidden/>
              </w:rPr>
              <w:instrText xml:space="preserve"> PAGEREF _Toc156222245 \h </w:instrText>
            </w:r>
            <w:r w:rsidR="00AF07B4">
              <w:rPr>
                <w:noProof/>
                <w:webHidden/>
              </w:rPr>
            </w:r>
            <w:r w:rsidR="00AF07B4">
              <w:rPr>
                <w:noProof/>
                <w:webHidden/>
              </w:rPr>
              <w:fldChar w:fldCharType="separate"/>
            </w:r>
            <w:r w:rsidR="00AF07B4">
              <w:rPr>
                <w:noProof/>
                <w:webHidden/>
              </w:rPr>
              <w:t>42</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46" w:history="1">
            <w:r w:rsidR="00AF07B4" w:rsidRPr="001527E7">
              <w:rPr>
                <w:rStyle w:val="Hiperpovezava"/>
                <w:rFonts w:eastAsia="Arial"/>
                <w:noProof/>
              </w:rPr>
              <w:t>Obveščanje prizadetih prebivalcev ob jedrski nesreči v tujini</w:t>
            </w:r>
            <w:r w:rsidR="00AF07B4">
              <w:rPr>
                <w:noProof/>
                <w:webHidden/>
              </w:rPr>
              <w:tab/>
            </w:r>
            <w:r w:rsidR="00AF07B4">
              <w:rPr>
                <w:noProof/>
                <w:webHidden/>
              </w:rPr>
              <w:fldChar w:fldCharType="begin"/>
            </w:r>
            <w:r w:rsidR="00AF07B4">
              <w:rPr>
                <w:noProof/>
                <w:webHidden/>
              </w:rPr>
              <w:instrText xml:space="preserve"> PAGEREF _Toc156222246 \h </w:instrText>
            </w:r>
            <w:r w:rsidR="00AF07B4">
              <w:rPr>
                <w:noProof/>
                <w:webHidden/>
              </w:rPr>
            </w:r>
            <w:r w:rsidR="00AF07B4">
              <w:rPr>
                <w:noProof/>
                <w:webHidden/>
              </w:rPr>
              <w:fldChar w:fldCharType="separate"/>
            </w:r>
            <w:r w:rsidR="00AF07B4">
              <w:rPr>
                <w:noProof/>
                <w:webHidden/>
              </w:rPr>
              <w:t>42</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47"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2.6</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AKTIVIRANJE SIL IN SREDSTEV ZA ZAŠČITO, REŠEVANJE IN POMOČ OB JEDRSKI NESREČI V TUJINI</w:t>
            </w:r>
            <w:r w:rsidR="00AF07B4">
              <w:rPr>
                <w:noProof/>
                <w:webHidden/>
              </w:rPr>
              <w:tab/>
            </w:r>
            <w:r w:rsidR="00AF07B4">
              <w:rPr>
                <w:noProof/>
                <w:webHidden/>
              </w:rPr>
              <w:fldChar w:fldCharType="begin"/>
            </w:r>
            <w:r w:rsidR="00AF07B4">
              <w:rPr>
                <w:noProof/>
                <w:webHidden/>
              </w:rPr>
              <w:instrText xml:space="preserve"> PAGEREF _Toc156222247 \h </w:instrText>
            </w:r>
            <w:r w:rsidR="00AF07B4">
              <w:rPr>
                <w:noProof/>
                <w:webHidden/>
              </w:rPr>
            </w:r>
            <w:r w:rsidR="00AF07B4">
              <w:rPr>
                <w:noProof/>
                <w:webHidden/>
              </w:rPr>
              <w:fldChar w:fldCharType="separate"/>
            </w:r>
            <w:r w:rsidR="00AF07B4">
              <w:rPr>
                <w:noProof/>
                <w:webHidden/>
              </w:rPr>
              <w:t>43</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48" w:history="1">
            <w:r w:rsidR="00AF07B4" w:rsidRPr="001527E7">
              <w:rPr>
                <w:rStyle w:val="Hiperpovezava"/>
                <w:rFonts w:eastAsia="Arial"/>
                <w:noProof/>
              </w:rPr>
              <w:t>Aktiviranje sredstev pomoči</w:t>
            </w:r>
            <w:r w:rsidR="00AF07B4">
              <w:rPr>
                <w:noProof/>
                <w:webHidden/>
              </w:rPr>
              <w:tab/>
            </w:r>
            <w:r w:rsidR="00AF07B4">
              <w:rPr>
                <w:noProof/>
                <w:webHidden/>
              </w:rPr>
              <w:fldChar w:fldCharType="begin"/>
            </w:r>
            <w:r w:rsidR="00AF07B4">
              <w:rPr>
                <w:noProof/>
                <w:webHidden/>
              </w:rPr>
              <w:instrText xml:space="preserve"> PAGEREF _Toc156222248 \h </w:instrText>
            </w:r>
            <w:r w:rsidR="00AF07B4">
              <w:rPr>
                <w:noProof/>
                <w:webHidden/>
              </w:rPr>
            </w:r>
            <w:r w:rsidR="00AF07B4">
              <w:rPr>
                <w:noProof/>
                <w:webHidden/>
              </w:rPr>
              <w:fldChar w:fldCharType="separate"/>
            </w:r>
            <w:r w:rsidR="00AF07B4">
              <w:rPr>
                <w:noProof/>
                <w:webHidden/>
              </w:rPr>
              <w:t>43</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49"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2.7</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PRISTOJNOSTI IN NALOGE ORGANOV VODENJA TER DRUGIH IZVAJALCEV NAČRTA OB JEDRSKI NESREČI V TUJINI</w:t>
            </w:r>
            <w:r w:rsidR="00AF07B4">
              <w:rPr>
                <w:noProof/>
                <w:webHidden/>
              </w:rPr>
              <w:tab/>
            </w:r>
            <w:r w:rsidR="00AF07B4">
              <w:rPr>
                <w:noProof/>
                <w:webHidden/>
              </w:rPr>
              <w:fldChar w:fldCharType="begin"/>
            </w:r>
            <w:r w:rsidR="00AF07B4">
              <w:rPr>
                <w:noProof/>
                <w:webHidden/>
              </w:rPr>
              <w:instrText xml:space="preserve"> PAGEREF _Toc156222249 \h </w:instrText>
            </w:r>
            <w:r w:rsidR="00AF07B4">
              <w:rPr>
                <w:noProof/>
                <w:webHidden/>
              </w:rPr>
            </w:r>
            <w:r w:rsidR="00AF07B4">
              <w:rPr>
                <w:noProof/>
                <w:webHidden/>
              </w:rPr>
              <w:fldChar w:fldCharType="separate"/>
            </w:r>
            <w:r w:rsidR="00AF07B4">
              <w:rPr>
                <w:noProof/>
                <w:webHidden/>
              </w:rPr>
              <w:t>44</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50"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2.8</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IZVAJANJE ZAŠČITE, REŠEVANJA IN POMOČI OB JEDRSKI NESREČI V TUJINI</w:t>
            </w:r>
            <w:r w:rsidR="00AF07B4">
              <w:rPr>
                <w:noProof/>
                <w:webHidden/>
              </w:rPr>
              <w:tab/>
            </w:r>
            <w:r w:rsidR="00AF07B4">
              <w:rPr>
                <w:noProof/>
                <w:webHidden/>
              </w:rPr>
              <w:fldChar w:fldCharType="begin"/>
            </w:r>
            <w:r w:rsidR="00AF07B4">
              <w:rPr>
                <w:noProof/>
                <w:webHidden/>
              </w:rPr>
              <w:instrText xml:space="preserve"> PAGEREF _Toc156222250 \h </w:instrText>
            </w:r>
            <w:r w:rsidR="00AF07B4">
              <w:rPr>
                <w:noProof/>
                <w:webHidden/>
              </w:rPr>
            </w:r>
            <w:r w:rsidR="00AF07B4">
              <w:rPr>
                <w:noProof/>
                <w:webHidden/>
              </w:rPr>
              <w:fldChar w:fldCharType="separate"/>
            </w:r>
            <w:r w:rsidR="00AF07B4">
              <w:rPr>
                <w:noProof/>
                <w:webHidden/>
              </w:rPr>
              <w:t>48</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51"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2.9</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OSEBNA IN VZAJEMNA ZAŠČITA OB JEDRSKI NESREČI V TUJINI</w:t>
            </w:r>
            <w:r w:rsidR="00AF07B4">
              <w:rPr>
                <w:noProof/>
                <w:webHidden/>
              </w:rPr>
              <w:tab/>
            </w:r>
            <w:r w:rsidR="00AF07B4">
              <w:rPr>
                <w:noProof/>
                <w:webHidden/>
              </w:rPr>
              <w:fldChar w:fldCharType="begin"/>
            </w:r>
            <w:r w:rsidR="00AF07B4">
              <w:rPr>
                <w:noProof/>
                <w:webHidden/>
              </w:rPr>
              <w:instrText xml:space="preserve"> PAGEREF _Toc156222251 \h </w:instrText>
            </w:r>
            <w:r w:rsidR="00AF07B4">
              <w:rPr>
                <w:noProof/>
                <w:webHidden/>
              </w:rPr>
            </w:r>
            <w:r w:rsidR="00AF07B4">
              <w:rPr>
                <w:noProof/>
                <w:webHidden/>
              </w:rPr>
              <w:fldChar w:fldCharType="separate"/>
            </w:r>
            <w:r w:rsidR="00AF07B4">
              <w:rPr>
                <w:noProof/>
                <w:webHidden/>
              </w:rPr>
              <w:t>50</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52"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2.10</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MERILA ZA KONČANJE DEJAVNOSTI ZAŠČITE, REŠEVANJA IN POMOČI OB JEDRSKI NESREČI V TUJINI</w:t>
            </w:r>
            <w:r w:rsidR="00AF07B4">
              <w:rPr>
                <w:noProof/>
                <w:webHidden/>
              </w:rPr>
              <w:tab/>
            </w:r>
            <w:r w:rsidR="00AF07B4">
              <w:rPr>
                <w:noProof/>
                <w:webHidden/>
              </w:rPr>
              <w:fldChar w:fldCharType="begin"/>
            </w:r>
            <w:r w:rsidR="00AF07B4">
              <w:rPr>
                <w:noProof/>
                <w:webHidden/>
              </w:rPr>
              <w:instrText xml:space="preserve"> PAGEREF _Toc156222252 \h </w:instrText>
            </w:r>
            <w:r w:rsidR="00AF07B4">
              <w:rPr>
                <w:noProof/>
                <w:webHidden/>
              </w:rPr>
            </w:r>
            <w:r w:rsidR="00AF07B4">
              <w:rPr>
                <w:noProof/>
                <w:webHidden/>
              </w:rPr>
              <w:fldChar w:fldCharType="separate"/>
            </w:r>
            <w:r w:rsidR="00AF07B4">
              <w:rPr>
                <w:noProof/>
                <w:webHidden/>
              </w:rPr>
              <w:t>52</w:t>
            </w:r>
            <w:r w:rsidR="00AF07B4">
              <w:rPr>
                <w:noProof/>
                <w:webHidden/>
              </w:rPr>
              <w:fldChar w:fldCharType="end"/>
            </w:r>
          </w:hyperlink>
        </w:p>
        <w:p w:rsidR="00CD2BA1" w:rsidRDefault="00121B16">
          <w:pPr>
            <w:pStyle w:val="Kazalovsebine1"/>
            <w:tabs>
              <w:tab w:val="right" w:leader="dot" w:pos="8779"/>
            </w:tabs>
            <w:rPr>
              <w:rFonts w:asciiTheme="minorHAnsi" w:eastAsiaTheme="minorEastAsia" w:hAnsiTheme="minorHAnsi" w:cstheme="minorBidi"/>
              <w:noProof/>
              <w:szCs w:val="22"/>
              <w:lang w:eastAsia="sl-SI"/>
            </w:rPr>
          </w:pPr>
          <w:hyperlink w:anchor="_Toc156222253" w:history="1">
            <w:r w:rsidR="00AF07B4" w:rsidRPr="001527E7">
              <w:rPr>
                <w:rStyle w:val="Hiperpovezava"/>
                <w:rFonts w:eastAsia="Arial"/>
                <w:noProof/>
              </w:rPr>
              <w:t>RADIOLOŠKA NESREČA</w:t>
            </w:r>
            <w:r w:rsidR="00AF07B4">
              <w:rPr>
                <w:noProof/>
                <w:webHidden/>
              </w:rPr>
              <w:tab/>
            </w:r>
            <w:r w:rsidR="00AF07B4">
              <w:rPr>
                <w:noProof/>
                <w:webHidden/>
              </w:rPr>
              <w:fldChar w:fldCharType="begin"/>
            </w:r>
            <w:r w:rsidR="00AF07B4">
              <w:rPr>
                <w:noProof/>
                <w:webHidden/>
              </w:rPr>
              <w:instrText xml:space="preserve"> PAGEREF _Toc156222253 \h </w:instrText>
            </w:r>
            <w:r w:rsidR="00AF07B4">
              <w:rPr>
                <w:noProof/>
                <w:webHidden/>
              </w:rPr>
            </w:r>
            <w:r w:rsidR="00AF07B4">
              <w:rPr>
                <w:noProof/>
                <w:webHidden/>
              </w:rPr>
              <w:fldChar w:fldCharType="separate"/>
            </w:r>
            <w:r w:rsidR="00AF07B4">
              <w:rPr>
                <w:noProof/>
                <w:webHidden/>
              </w:rPr>
              <w:t>53</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55"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3.1</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RADIOLOŠKA NESREČA</w:t>
            </w:r>
            <w:r w:rsidR="00AF07B4">
              <w:rPr>
                <w:noProof/>
                <w:webHidden/>
              </w:rPr>
              <w:tab/>
            </w:r>
            <w:r w:rsidR="00AF07B4">
              <w:rPr>
                <w:noProof/>
                <w:webHidden/>
              </w:rPr>
              <w:fldChar w:fldCharType="begin"/>
            </w:r>
            <w:r w:rsidR="00AF07B4">
              <w:rPr>
                <w:noProof/>
                <w:webHidden/>
              </w:rPr>
              <w:instrText xml:space="preserve"> PAGEREF _Toc156222255 \h </w:instrText>
            </w:r>
            <w:r w:rsidR="00AF07B4">
              <w:rPr>
                <w:noProof/>
                <w:webHidden/>
              </w:rPr>
            </w:r>
            <w:r w:rsidR="00AF07B4">
              <w:rPr>
                <w:noProof/>
                <w:webHidden/>
              </w:rPr>
              <w:fldChar w:fldCharType="separate"/>
            </w:r>
            <w:r w:rsidR="00AF07B4">
              <w:rPr>
                <w:noProof/>
                <w:webHidden/>
              </w:rPr>
              <w:t>54</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56"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3.2</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OBSEG NAČRTOVANJA OB RADIOLOŠKI NESREČI</w:t>
            </w:r>
            <w:r w:rsidR="00AF07B4">
              <w:rPr>
                <w:noProof/>
                <w:webHidden/>
              </w:rPr>
              <w:tab/>
            </w:r>
            <w:r w:rsidR="00AF07B4">
              <w:rPr>
                <w:noProof/>
                <w:webHidden/>
              </w:rPr>
              <w:fldChar w:fldCharType="begin"/>
            </w:r>
            <w:r w:rsidR="00AF07B4">
              <w:rPr>
                <w:noProof/>
                <w:webHidden/>
              </w:rPr>
              <w:instrText xml:space="preserve"> PAGEREF _Toc156222256 \h </w:instrText>
            </w:r>
            <w:r w:rsidR="00AF07B4">
              <w:rPr>
                <w:noProof/>
                <w:webHidden/>
              </w:rPr>
            </w:r>
            <w:r w:rsidR="00AF07B4">
              <w:rPr>
                <w:noProof/>
                <w:webHidden/>
              </w:rPr>
              <w:fldChar w:fldCharType="separate"/>
            </w:r>
            <w:r w:rsidR="00AF07B4">
              <w:rPr>
                <w:noProof/>
                <w:webHidden/>
              </w:rPr>
              <w:t>55</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57"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3.3</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ZAMISEL IZVAJANJA ZAŠČITE, REŠEVANJA IN POMOČI OB RADIOLOŠKI NESREČI</w:t>
            </w:r>
            <w:r w:rsidR="00AF07B4">
              <w:rPr>
                <w:noProof/>
                <w:webHidden/>
              </w:rPr>
              <w:tab/>
            </w:r>
            <w:r w:rsidR="00AF07B4">
              <w:rPr>
                <w:noProof/>
                <w:webHidden/>
              </w:rPr>
              <w:fldChar w:fldCharType="begin"/>
            </w:r>
            <w:r w:rsidR="00AF07B4">
              <w:rPr>
                <w:noProof/>
                <w:webHidden/>
              </w:rPr>
              <w:instrText xml:space="preserve"> PAGEREF _Toc156222257 \h </w:instrText>
            </w:r>
            <w:r w:rsidR="00AF07B4">
              <w:rPr>
                <w:noProof/>
                <w:webHidden/>
              </w:rPr>
            </w:r>
            <w:r w:rsidR="00AF07B4">
              <w:rPr>
                <w:noProof/>
                <w:webHidden/>
              </w:rPr>
              <w:fldChar w:fldCharType="separate"/>
            </w:r>
            <w:r w:rsidR="00AF07B4">
              <w:rPr>
                <w:noProof/>
                <w:webHidden/>
              </w:rPr>
              <w:t>56</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58"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3.4</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SILE IN SREDSTVA ZA ZAŠČITO, REŠEVANJE IN POMOČ OB RADIOLOŠKI NESREČI</w:t>
            </w:r>
            <w:r w:rsidR="00AF07B4">
              <w:rPr>
                <w:noProof/>
                <w:webHidden/>
              </w:rPr>
              <w:tab/>
            </w:r>
            <w:r w:rsidR="00AF07B4">
              <w:rPr>
                <w:noProof/>
                <w:webHidden/>
              </w:rPr>
              <w:fldChar w:fldCharType="begin"/>
            </w:r>
            <w:r w:rsidR="00AF07B4">
              <w:rPr>
                <w:noProof/>
                <w:webHidden/>
              </w:rPr>
              <w:instrText xml:space="preserve"> PAGEREF _Toc156222258 \h </w:instrText>
            </w:r>
            <w:r w:rsidR="00AF07B4">
              <w:rPr>
                <w:noProof/>
                <w:webHidden/>
              </w:rPr>
            </w:r>
            <w:r w:rsidR="00AF07B4">
              <w:rPr>
                <w:noProof/>
                <w:webHidden/>
              </w:rPr>
              <w:fldChar w:fldCharType="separate"/>
            </w:r>
            <w:r w:rsidR="00AF07B4">
              <w:rPr>
                <w:noProof/>
                <w:webHidden/>
              </w:rPr>
              <w:t>57</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59" w:history="1">
            <w:r w:rsidR="00AF07B4" w:rsidRPr="001527E7">
              <w:rPr>
                <w:rStyle w:val="Hiperpovezava"/>
                <w:rFonts w:eastAsia="Arial"/>
                <w:noProof/>
              </w:rPr>
              <w:t>Organi in organizacije, ki sodelujejo pri izvedbi nalog iz regijske pristojnosti</w:t>
            </w:r>
            <w:r w:rsidR="00AF07B4">
              <w:rPr>
                <w:noProof/>
                <w:webHidden/>
              </w:rPr>
              <w:tab/>
            </w:r>
            <w:r w:rsidR="00AF07B4">
              <w:rPr>
                <w:noProof/>
                <w:webHidden/>
              </w:rPr>
              <w:fldChar w:fldCharType="begin"/>
            </w:r>
            <w:r w:rsidR="00AF07B4">
              <w:rPr>
                <w:noProof/>
                <w:webHidden/>
              </w:rPr>
              <w:instrText xml:space="preserve"> PAGEREF _Toc156222259 \h </w:instrText>
            </w:r>
            <w:r w:rsidR="00AF07B4">
              <w:rPr>
                <w:noProof/>
                <w:webHidden/>
              </w:rPr>
            </w:r>
            <w:r w:rsidR="00AF07B4">
              <w:rPr>
                <w:noProof/>
                <w:webHidden/>
              </w:rPr>
              <w:fldChar w:fldCharType="separate"/>
            </w:r>
            <w:r w:rsidR="00AF07B4">
              <w:rPr>
                <w:noProof/>
                <w:webHidden/>
              </w:rPr>
              <w:t>57</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60" w:history="1">
            <w:r w:rsidR="00AF07B4" w:rsidRPr="001527E7">
              <w:rPr>
                <w:rStyle w:val="Hiperpovezava"/>
                <w:rFonts w:eastAsia="Arial"/>
                <w:noProof/>
              </w:rPr>
              <w:t>Javne službe regijskega pomena</w:t>
            </w:r>
            <w:r w:rsidR="00AF07B4">
              <w:rPr>
                <w:noProof/>
                <w:webHidden/>
              </w:rPr>
              <w:tab/>
            </w:r>
            <w:r w:rsidR="00AF07B4">
              <w:rPr>
                <w:noProof/>
                <w:webHidden/>
              </w:rPr>
              <w:fldChar w:fldCharType="begin"/>
            </w:r>
            <w:r w:rsidR="00AF07B4">
              <w:rPr>
                <w:noProof/>
                <w:webHidden/>
              </w:rPr>
              <w:instrText xml:space="preserve"> PAGEREF _Toc156222260 \h </w:instrText>
            </w:r>
            <w:r w:rsidR="00AF07B4">
              <w:rPr>
                <w:noProof/>
                <w:webHidden/>
              </w:rPr>
            </w:r>
            <w:r w:rsidR="00AF07B4">
              <w:rPr>
                <w:noProof/>
                <w:webHidden/>
              </w:rPr>
              <w:fldChar w:fldCharType="separate"/>
            </w:r>
            <w:r w:rsidR="00AF07B4">
              <w:rPr>
                <w:noProof/>
                <w:webHidden/>
              </w:rPr>
              <w:t>57</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61" w:history="1">
            <w:r w:rsidR="00AF07B4" w:rsidRPr="001527E7">
              <w:rPr>
                <w:rStyle w:val="Hiperpovezava"/>
                <w:rFonts w:eastAsia="Arial"/>
                <w:noProof/>
              </w:rPr>
              <w:t>Sile za zaščito, reševanje in pomoč regije</w:t>
            </w:r>
            <w:r w:rsidR="00AF07B4">
              <w:rPr>
                <w:noProof/>
                <w:webHidden/>
              </w:rPr>
              <w:tab/>
            </w:r>
            <w:r w:rsidR="00AF07B4">
              <w:rPr>
                <w:noProof/>
                <w:webHidden/>
              </w:rPr>
              <w:fldChar w:fldCharType="begin"/>
            </w:r>
            <w:r w:rsidR="00AF07B4">
              <w:rPr>
                <w:noProof/>
                <w:webHidden/>
              </w:rPr>
              <w:instrText xml:space="preserve"> PAGEREF _Toc156222261 \h </w:instrText>
            </w:r>
            <w:r w:rsidR="00AF07B4">
              <w:rPr>
                <w:noProof/>
                <w:webHidden/>
              </w:rPr>
            </w:r>
            <w:r w:rsidR="00AF07B4">
              <w:rPr>
                <w:noProof/>
                <w:webHidden/>
              </w:rPr>
              <w:fldChar w:fldCharType="separate"/>
            </w:r>
            <w:r w:rsidR="00AF07B4">
              <w:rPr>
                <w:noProof/>
                <w:webHidden/>
              </w:rPr>
              <w:t>57</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62" w:history="1">
            <w:r w:rsidR="00AF07B4" w:rsidRPr="001527E7">
              <w:rPr>
                <w:rStyle w:val="Hiperpovezava"/>
                <w:rFonts w:eastAsia="Arial"/>
                <w:noProof/>
              </w:rPr>
              <w:t>Materialno - tehnična sredstva za izvajanje načrta</w:t>
            </w:r>
            <w:r w:rsidR="00AF07B4">
              <w:rPr>
                <w:noProof/>
                <w:webHidden/>
              </w:rPr>
              <w:tab/>
            </w:r>
            <w:r w:rsidR="00AF07B4">
              <w:rPr>
                <w:noProof/>
                <w:webHidden/>
              </w:rPr>
              <w:fldChar w:fldCharType="begin"/>
            </w:r>
            <w:r w:rsidR="00AF07B4">
              <w:rPr>
                <w:noProof/>
                <w:webHidden/>
              </w:rPr>
              <w:instrText xml:space="preserve"> PAGEREF _Toc156222262 \h </w:instrText>
            </w:r>
            <w:r w:rsidR="00AF07B4">
              <w:rPr>
                <w:noProof/>
                <w:webHidden/>
              </w:rPr>
            </w:r>
            <w:r w:rsidR="00AF07B4">
              <w:rPr>
                <w:noProof/>
                <w:webHidden/>
              </w:rPr>
              <w:fldChar w:fldCharType="separate"/>
            </w:r>
            <w:r w:rsidR="00AF07B4">
              <w:rPr>
                <w:noProof/>
                <w:webHidden/>
              </w:rPr>
              <w:t>58</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63"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3.5</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OPAZOVANJE, OBVEŠČANJE IN ALARMIRANJE OB RADIOLOŠKI NESREČI</w:t>
            </w:r>
            <w:r w:rsidR="00AF07B4">
              <w:rPr>
                <w:noProof/>
                <w:webHidden/>
              </w:rPr>
              <w:tab/>
            </w:r>
            <w:r w:rsidR="00AF07B4">
              <w:rPr>
                <w:noProof/>
                <w:webHidden/>
              </w:rPr>
              <w:fldChar w:fldCharType="begin"/>
            </w:r>
            <w:r w:rsidR="00AF07B4">
              <w:rPr>
                <w:noProof/>
                <w:webHidden/>
              </w:rPr>
              <w:instrText xml:space="preserve"> PAGEREF _Toc156222263 \h </w:instrText>
            </w:r>
            <w:r w:rsidR="00AF07B4">
              <w:rPr>
                <w:noProof/>
                <w:webHidden/>
              </w:rPr>
            </w:r>
            <w:r w:rsidR="00AF07B4">
              <w:rPr>
                <w:noProof/>
                <w:webHidden/>
              </w:rPr>
              <w:fldChar w:fldCharType="separate"/>
            </w:r>
            <w:r w:rsidR="00AF07B4">
              <w:rPr>
                <w:noProof/>
                <w:webHidden/>
              </w:rPr>
              <w:t>59</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64"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3.6</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AKTIVIRANJE SIL IN SREDSTEV ZA ZAŠČITO, REŠEVANJE IN POMOČ OB RADIOLOŠKI NESREČI</w:t>
            </w:r>
            <w:r w:rsidR="00AF07B4">
              <w:rPr>
                <w:noProof/>
                <w:webHidden/>
              </w:rPr>
              <w:tab/>
            </w:r>
            <w:r w:rsidR="00AF07B4">
              <w:rPr>
                <w:noProof/>
                <w:webHidden/>
              </w:rPr>
              <w:fldChar w:fldCharType="begin"/>
            </w:r>
            <w:r w:rsidR="00AF07B4">
              <w:rPr>
                <w:noProof/>
                <w:webHidden/>
              </w:rPr>
              <w:instrText xml:space="preserve"> PAGEREF _Toc156222264 \h </w:instrText>
            </w:r>
            <w:r w:rsidR="00AF07B4">
              <w:rPr>
                <w:noProof/>
                <w:webHidden/>
              </w:rPr>
            </w:r>
            <w:r w:rsidR="00AF07B4">
              <w:rPr>
                <w:noProof/>
                <w:webHidden/>
              </w:rPr>
              <w:fldChar w:fldCharType="separate"/>
            </w:r>
            <w:r w:rsidR="00AF07B4">
              <w:rPr>
                <w:noProof/>
                <w:webHidden/>
              </w:rPr>
              <w:t>62</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65"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3.7</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PRISTOJNOSTI IN NALOGE ORGANOV VODENJA TER DRUGIH IZVAJALCEV NAČRTA OB RADIOLOŠKI NESREČI</w:t>
            </w:r>
            <w:r w:rsidR="00AF07B4">
              <w:rPr>
                <w:noProof/>
                <w:webHidden/>
              </w:rPr>
              <w:tab/>
            </w:r>
            <w:r w:rsidR="00AF07B4">
              <w:rPr>
                <w:noProof/>
                <w:webHidden/>
              </w:rPr>
              <w:fldChar w:fldCharType="begin"/>
            </w:r>
            <w:r w:rsidR="00AF07B4">
              <w:rPr>
                <w:noProof/>
                <w:webHidden/>
              </w:rPr>
              <w:instrText xml:space="preserve"> PAGEREF _Toc156222265 \h </w:instrText>
            </w:r>
            <w:r w:rsidR="00AF07B4">
              <w:rPr>
                <w:noProof/>
                <w:webHidden/>
              </w:rPr>
            </w:r>
            <w:r w:rsidR="00AF07B4">
              <w:rPr>
                <w:noProof/>
                <w:webHidden/>
              </w:rPr>
              <w:fldChar w:fldCharType="separate"/>
            </w:r>
            <w:r w:rsidR="00AF07B4">
              <w:rPr>
                <w:noProof/>
                <w:webHidden/>
              </w:rPr>
              <w:t>63</w:t>
            </w:r>
            <w:r w:rsidR="00AF07B4">
              <w:rPr>
                <w:noProof/>
                <w:webHidden/>
              </w:rPr>
              <w:fldChar w:fldCharType="end"/>
            </w:r>
          </w:hyperlink>
        </w:p>
        <w:p w:rsidR="00CD2BA1" w:rsidRDefault="00121B16">
          <w:pPr>
            <w:pStyle w:val="Kazalovsebine3"/>
            <w:tabs>
              <w:tab w:val="right" w:leader="dot" w:pos="8779"/>
            </w:tabs>
            <w:rPr>
              <w:rFonts w:asciiTheme="minorHAnsi" w:eastAsiaTheme="minorEastAsia" w:hAnsiTheme="minorHAnsi" w:cstheme="minorBidi"/>
              <w:noProof/>
              <w:szCs w:val="22"/>
              <w:lang w:eastAsia="sl-SI"/>
            </w:rPr>
          </w:pPr>
          <w:hyperlink w:anchor="_Toc156222266" w:history="1">
            <w:r w:rsidR="00AF07B4" w:rsidRPr="001527E7">
              <w:rPr>
                <w:rStyle w:val="Hiperpovezava"/>
                <w:rFonts w:eastAsia="Arial"/>
                <w:noProof/>
              </w:rPr>
              <w:t>Podsistem osebnega klica</w:t>
            </w:r>
            <w:r w:rsidR="00AF07B4">
              <w:rPr>
                <w:noProof/>
                <w:webHidden/>
              </w:rPr>
              <w:tab/>
            </w:r>
            <w:r w:rsidR="00AF07B4">
              <w:rPr>
                <w:noProof/>
                <w:webHidden/>
              </w:rPr>
              <w:fldChar w:fldCharType="begin"/>
            </w:r>
            <w:r w:rsidR="00AF07B4">
              <w:rPr>
                <w:noProof/>
                <w:webHidden/>
              </w:rPr>
              <w:instrText xml:space="preserve"> PAGEREF _Toc156222266 \h </w:instrText>
            </w:r>
            <w:r w:rsidR="00AF07B4">
              <w:rPr>
                <w:noProof/>
                <w:webHidden/>
              </w:rPr>
            </w:r>
            <w:r w:rsidR="00AF07B4">
              <w:rPr>
                <w:noProof/>
                <w:webHidden/>
              </w:rPr>
              <w:fldChar w:fldCharType="separate"/>
            </w:r>
            <w:r w:rsidR="00AF07B4">
              <w:rPr>
                <w:noProof/>
                <w:webHidden/>
              </w:rPr>
              <w:t>66</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67"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3.8</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IZVAJANJE ZAŠČITE, REŠEVANJA IN POMOČI OB RADIOLOŠKI NESREČI</w:t>
            </w:r>
            <w:r w:rsidR="00AF07B4">
              <w:rPr>
                <w:noProof/>
                <w:webHidden/>
              </w:rPr>
              <w:tab/>
            </w:r>
            <w:r w:rsidR="00AF07B4">
              <w:rPr>
                <w:noProof/>
                <w:webHidden/>
              </w:rPr>
              <w:fldChar w:fldCharType="begin"/>
            </w:r>
            <w:r w:rsidR="00AF07B4">
              <w:rPr>
                <w:noProof/>
                <w:webHidden/>
              </w:rPr>
              <w:instrText xml:space="preserve"> PAGEREF _Toc156222267 \h </w:instrText>
            </w:r>
            <w:r w:rsidR="00AF07B4">
              <w:rPr>
                <w:noProof/>
                <w:webHidden/>
              </w:rPr>
            </w:r>
            <w:r w:rsidR="00AF07B4">
              <w:rPr>
                <w:noProof/>
                <w:webHidden/>
              </w:rPr>
              <w:fldChar w:fldCharType="separate"/>
            </w:r>
            <w:r w:rsidR="00AF07B4">
              <w:rPr>
                <w:noProof/>
                <w:webHidden/>
              </w:rPr>
              <w:t>67</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68"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3.9</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OSEBNA IN VZAJEMNA ZAŠČITA OB RADIOLOŠKI NESREČI</w:t>
            </w:r>
            <w:r w:rsidR="00AF07B4">
              <w:rPr>
                <w:noProof/>
                <w:webHidden/>
              </w:rPr>
              <w:tab/>
            </w:r>
            <w:r w:rsidR="00AF07B4">
              <w:rPr>
                <w:noProof/>
                <w:webHidden/>
              </w:rPr>
              <w:fldChar w:fldCharType="begin"/>
            </w:r>
            <w:r w:rsidR="00AF07B4">
              <w:rPr>
                <w:noProof/>
                <w:webHidden/>
              </w:rPr>
              <w:instrText xml:space="preserve"> PAGEREF _Toc156222268 \h </w:instrText>
            </w:r>
            <w:r w:rsidR="00AF07B4">
              <w:rPr>
                <w:noProof/>
                <w:webHidden/>
              </w:rPr>
            </w:r>
            <w:r w:rsidR="00AF07B4">
              <w:rPr>
                <w:noProof/>
                <w:webHidden/>
              </w:rPr>
              <w:fldChar w:fldCharType="separate"/>
            </w:r>
            <w:r w:rsidR="00AF07B4">
              <w:rPr>
                <w:noProof/>
                <w:webHidden/>
              </w:rPr>
              <w:t>72</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69"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3.10</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MERILA ZA KONČANJE DEJAVNOSTI ZAŠČITE, REŠEVANJA IN POMOČI OB RADIOLOŠKI NESREČI</w:t>
            </w:r>
            <w:r w:rsidR="00AF07B4">
              <w:rPr>
                <w:noProof/>
                <w:webHidden/>
              </w:rPr>
              <w:tab/>
            </w:r>
            <w:r w:rsidR="00AF07B4">
              <w:rPr>
                <w:noProof/>
                <w:webHidden/>
              </w:rPr>
              <w:fldChar w:fldCharType="begin"/>
            </w:r>
            <w:r w:rsidR="00AF07B4">
              <w:rPr>
                <w:noProof/>
                <w:webHidden/>
              </w:rPr>
              <w:instrText xml:space="preserve"> PAGEREF _Toc156222269 \h </w:instrText>
            </w:r>
            <w:r w:rsidR="00AF07B4">
              <w:rPr>
                <w:noProof/>
                <w:webHidden/>
              </w:rPr>
            </w:r>
            <w:r w:rsidR="00AF07B4">
              <w:rPr>
                <w:noProof/>
                <w:webHidden/>
              </w:rPr>
              <w:fldChar w:fldCharType="separate"/>
            </w:r>
            <w:r w:rsidR="00AF07B4">
              <w:rPr>
                <w:noProof/>
                <w:webHidden/>
              </w:rPr>
              <w:t>73</w:t>
            </w:r>
            <w:r w:rsidR="00AF07B4">
              <w:rPr>
                <w:noProof/>
                <w:webHidden/>
              </w:rPr>
              <w:fldChar w:fldCharType="end"/>
            </w:r>
          </w:hyperlink>
        </w:p>
        <w:p w:rsidR="00CD2BA1" w:rsidRDefault="00121B16">
          <w:pPr>
            <w:pStyle w:val="Kazalovsebine1"/>
            <w:tabs>
              <w:tab w:val="left" w:pos="440"/>
              <w:tab w:val="right" w:leader="dot" w:pos="8779"/>
            </w:tabs>
            <w:rPr>
              <w:rFonts w:asciiTheme="minorHAnsi" w:eastAsiaTheme="minorEastAsia" w:hAnsiTheme="minorHAnsi" w:cstheme="minorBidi"/>
              <w:noProof/>
              <w:szCs w:val="22"/>
              <w:lang w:eastAsia="sl-SI"/>
            </w:rPr>
          </w:pPr>
          <w:hyperlink w:anchor="_Toc156222270" w:history="1">
            <w:r w:rsidR="00AF07B4" w:rsidRPr="001527E7">
              <w:rPr>
                <w:rStyle w:val="Hiperpovezava"/>
                <w:rFonts w:eastAsia="Arial"/>
                <w:noProof/>
              </w:rPr>
              <w:t>4</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shd w:val="clear" w:color="auto" w:fill="FFFFFF"/>
              </w:rPr>
              <w:t>POJMI IN KRAJŠAVE, UPORABLJENI V NAČRTU</w:t>
            </w:r>
            <w:r w:rsidR="00AF07B4">
              <w:rPr>
                <w:noProof/>
                <w:webHidden/>
              </w:rPr>
              <w:tab/>
            </w:r>
            <w:r w:rsidR="00AF07B4">
              <w:rPr>
                <w:noProof/>
                <w:webHidden/>
              </w:rPr>
              <w:fldChar w:fldCharType="begin"/>
            </w:r>
            <w:r w:rsidR="00AF07B4">
              <w:rPr>
                <w:noProof/>
                <w:webHidden/>
              </w:rPr>
              <w:instrText xml:space="preserve"> PAGEREF _Toc156222270 \h </w:instrText>
            </w:r>
            <w:r w:rsidR="00AF07B4">
              <w:rPr>
                <w:noProof/>
                <w:webHidden/>
              </w:rPr>
            </w:r>
            <w:r w:rsidR="00AF07B4">
              <w:rPr>
                <w:noProof/>
                <w:webHidden/>
              </w:rPr>
              <w:fldChar w:fldCharType="separate"/>
            </w:r>
            <w:r w:rsidR="00AF07B4">
              <w:rPr>
                <w:noProof/>
                <w:webHidden/>
              </w:rPr>
              <w:t>74</w:t>
            </w:r>
            <w:r w:rsidR="00AF07B4">
              <w:rPr>
                <w:noProof/>
                <w:webHidden/>
              </w:rPr>
              <w:fldChar w:fldCharType="end"/>
            </w:r>
          </w:hyperlink>
        </w:p>
        <w:p w:rsidR="00CD2BA1" w:rsidRDefault="00121B16">
          <w:pPr>
            <w:pStyle w:val="Kazalovsebine1"/>
            <w:tabs>
              <w:tab w:val="left" w:pos="440"/>
              <w:tab w:val="right" w:leader="dot" w:pos="8779"/>
            </w:tabs>
            <w:rPr>
              <w:rFonts w:asciiTheme="minorHAnsi" w:eastAsiaTheme="minorEastAsia" w:hAnsiTheme="minorHAnsi" w:cstheme="minorBidi"/>
              <w:noProof/>
              <w:szCs w:val="22"/>
              <w:lang w:eastAsia="sl-SI"/>
            </w:rPr>
          </w:pPr>
          <w:hyperlink w:anchor="_Toc156222271" w:history="1">
            <w:r w:rsidR="00AF07B4" w:rsidRPr="001527E7">
              <w:rPr>
                <w:rStyle w:val="Hiperpovezava"/>
                <w:rFonts w:eastAsia="Arial"/>
                <w:noProof/>
              </w:rPr>
              <w:t>5</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SEZNAM PRILOG IN DODATKOV</w:t>
            </w:r>
            <w:r w:rsidR="00AF07B4">
              <w:rPr>
                <w:noProof/>
                <w:webHidden/>
              </w:rPr>
              <w:tab/>
            </w:r>
            <w:r w:rsidR="00AF07B4">
              <w:rPr>
                <w:noProof/>
                <w:webHidden/>
              </w:rPr>
              <w:fldChar w:fldCharType="begin"/>
            </w:r>
            <w:r w:rsidR="00AF07B4">
              <w:rPr>
                <w:noProof/>
                <w:webHidden/>
              </w:rPr>
              <w:instrText xml:space="preserve"> PAGEREF _Toc156222271 \h </w:instrText>
            </w:r>
            <w:r w:rsidR="00AF07B4">
              <w:rPr>
                <w:noProof/>
                <w:webHidden/>
              </w:rPr>
            </w:r>
            <w:r w:rsidR="00AF07B4">
              <w:rPr>
                <w:noProof/>
                <w:webHidden/>
              </w:rPr>
              <w:fldChar w:fldCharType="separate"/>
            </w:r>
            <w:r w:rsidR="00AF07B4">
              <w:rPr>
                <w:noProof/>
                <w:webHidden/>
              </w:rPr>
              <w:t>78</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72"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5.1</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Skupne priloge</w:t>
            </w:r>
            <w:r w:rsidR="00AF07B4">
              <w:rPr>
                <w:noProof/>
                <w:webHidden/>
              </w:rPr>
              <w:tab/>
            </w:r>
            <w:r w:rsidR="00AF07B4">
              <w:rPr>
                <w:noProof/>
                <w:webHidden/>
              </w:rPr>
              <w:fldChar w:fldCharType="begin"/>
            </w:r>
            <w:r w:rsidR="00AF07B4">
              <w:rPr>
                <w:noProof/>
                <w:webHidden/>
              </w:rPr>
              <w:instrText xml:space="preserve"> PAGEREF _Toc156222272 \h </w:instrText>
            </w:r>
            <w:r w:rsidR="00AF07B4">
              <w:rPr>
                <w:noProof/>
                <w:webHidden/>
              </w:rPr>
            </w:r>
            <w:r w:rsidR="00AF07B4">
              <w:rPr>
                <w:noProof/>
                <w:webHidden/>
              </w:rPr>
              <w:fldChar w:fldCharType="separate"/>
            </w:r>
            <w:r w:rsidR="00AF07B4">
              <w:rPr>
                <w:noProof/>
                <w:webHidden/>
              </w:rPr>
              <w:t>78</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73"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5.2</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Skupni dodatki</w:t>
            </w:r>
            <w:r w:rsidR="00AF07B4">
              <w:rPr>
                <w:noProof/>
                <w:webHidden/>
              </w:rPr>
              <w:tab/>
            </w:r>
            <w:r w:rsidR="00AF07B4">
              <w:rPr>
                <w:noProof/>
                <w:webHidden/>
              </w:rPr>
              <w:fldChar w:fldCharType="begin"/>
            </w:r>
            <w:r w:rsidR="00AF07B4">
              <w:rPr>
                <w:noProof/>
                <w:webHidden/>
              </w:rPr>
              <w:instrText xml:space="preserve"> PAGEREF _Toc156222273 \h </w:instrText>
            </w:r>
            <w:r w:rsidR="00AF07B4">
              <w:rPr>
                <w:noProof/>
                <w:webHidden/>
              </w:rPr>
            </w:r>
            <w:r w:rsidR="00AF07B4">
              <w:rPr>
                <w:noProof/>
                <w:webHidden/>
              </w:rPr>
              <w:fldChar w:fldCharType="separate"/>
            </w:r>
            <w:r w:rsidR="00AF07B4">
              <w:rPr>
                <w:noProof/>
                <w:webHidden/>
              </w:rPr>
              <w:t>78</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74"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5.3</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Posebni dodatki</w:t>
            </w:r>
            <w:r w:rsidR="00AF07B4">
              <w:rPr>
                <w:noProof/>
                <w:webHidden/>
              </w:rPr>
              <w:tab/>
            </w:r>
            <w:r w:rsidR="00AF07B4">
              <w:rPr>
                <w:noProof/>
                <w:webHidden/>
              </w:rPr>
              <w:fldChar w:fldCharType="begin"/>
            </w:r>
            <w:r w:rsidR="00AF07B4">
              <w:rPr>
                <w:noProof/>
                <w:webHidden/>
              </w:rPr>
              <w:instrText xml:space="preserve"> PAGEREF _Toc156222274 \h </w:instrText>
            </w:r>
            <w:r w:rsidR="00AF07B4">
              <w:rPr>
                <w:noProof/>
                <w:webHidden/>
              </w:rPr>
            </w:r>
            <w:r w:rsidR="00AF07B4">
              <w:rPr>
                <w:noProof/>
                <w:webHidden/>
              </w:rPr>
              <w:fldChar w:fldCharType="separate"/>
            </w:r>
            <w:r w:rsidR="00AF07B4">
              <w:rPr>
                <w:noProof/>
                <w:webHidden/>
              </w:rPr>
              <w:t>79</w:t>
            </w:r>
            <w:r w:rsidR="00AF07B4">
              <w:rPr>
                <w:noProof/>
                <w:webHidden/>
              </w:rPr>
              <w:fldChar w:fldCharType="end"/>
            </w:r>
          </w:hyperlink>
        </w:p>
        <w:p w:rsidR="00CD2BA1" w:rsidRDefault="00121B16">
          <w:pPr>
            <w:pStyle w:val="Kazalovsebine2"/>
            <w:tabs>
              <w:tab w:val="left" w:pos="880"/>
              <w:tab w:val="right" w:leader="dot" w:pos="8779"/>
            </w:tabs>
            <w:rPr>
              <w:rFonts w:asciiTheme="minorHAnsi" w:eastAsiaTheme="minorEastAsia" w:hAnsiTheme="minorHAnsi" w:cstheme="minorBidi"/>
              <w:noProof/>
              <w:szCs w:val="22"/>
              <w:lang w:eastAsia="sl-SI"/>
            </w:rPr>
          </w:pPr>
          <w:hyperlink w:anchor="_Toc156222275" w:history="1">
            <w:r w:rsidR="00AF07B4" w:rsidRPr="001527E7">
              <w:rPr>
                <w:rStyle w:val="Hiperpovezava"/>
                <w:rFonts w:eastAsia="Arial"/>
                <w:noProof/>
                <w14:scene3d>
                  <w14:camera w14:prst="orthographicFront"/>
                  <w14:lightRig w14:rig="threePt" w14:dir="t">
                    <w14:rot w14:lat="0" w14:lon="0" w14:rev="0"/>
                  </w14:lightRig>
                </w14:scene3d>
                <w14:props3d w14:extrusionH="0" w14:contourW="0" w14:prstMaterial="warmMatte"/>
              </w:rPr>
              <w:t>5.4</w:t>
            </w:r>
            <w:r w:rsidR="00AF07B4">
              <w:rPr>
                <w:rFonts w:asciiTheme="minorHAnsi" w:eastAsiaTheme="minorEastAsia" w:hAnsiTheme="minorHAnsi" w:cstheme="minorBidi"/>
                <w:noProof/>
                <w:szCs w:val="22"/>
                <w:lang w:eastAsia="sl-SI"/>
              </w:rPr>
              <w:tab/>
            </w:r>
            <w:r w:rsidR="00AF07B4" w:rsidRPr="001527E7">
              <w:rPr>
                <w:rStyle w:val="Hiperpovezava"/>
                <w:rFonts w:eastAsia="Arial"/>
                <w:noProof/>
              </w:rPr>
              <w:t>KAZALO SHEM:</w:t>
            </w:r>
            <w:r w:rsidR="00AF07B4">
              <w:rPr>
                <w:noProof/>
                <w:webHidden/>
              </w:rPr>
              <w:tab/>
            </w:r>
            <w:r w:rsidR="00AF07B4">
              <w:rPr>
                <w:noProof/>
                <w:webHidden/>
              </w:rPr>
              <w:fldChar w:fldCharType="begin"/>
            </w:r>
            <w:r w:rsidR="00AF07B4">
              <w:rPr>
                <w:noProof/>
                <w:webHidden/>
              </w:rPr>
              <w:instrText xml:space="preserve"> PAGEREF _Toc156222275 \h </w:instrText>
            </w:r>
            <w:r w:rsidR="00AF07B4">
              <w:rPr>
                <w:noProof/>
                <w:webHidden/>
              </w:rPr>
            </w:r>
            <w:r w:rsidR="00AF07B4">
              <w:rPr>
                <w:noProof/>
                <w:webHidden/>
              </w:rPr>
              <w:fldChar w:fldCharType="separate"/>
            </w:r>
            <w:r w:rsidR="00AF07B4">
              <w:rPr>
                <w:noProof/>
                <w:webHidden/>
              </w:rPr>
              <w:t>79</w:t>
            </w:r>
            <w:r w:rsidR="00AF07B4">
              <w:rPr>
                <w:noProof/>
                <w:webHidden/>
              </w:rPr>
              <w:fldChar w:fldCharType="end"/>
            </w:r>
          </w:hyperlink>
        </w:p>
        <w:p w:rsidR="008D6206" w:rsidRPr="00111D2F" w:rsidRDefault="00AF07B4">
          <w:r w:rsidRPr="00111D2F">
            <w:rPr>
              <w:b/>
              <w:bCs/>
            </w:rPr>
            <w:fldChar w:fldCharType="end"/>
          </w:r>
        </w:p>
      </w:sdtContent>
    </w:sdt>
    <w:p w:rsidR="00F7732F" w:rsidRPr="00111D2F" w:rsidRDefault="00AF07B4">
      <w:pPr>
        <w:spacing w:after="160" w:line="259" w:lineRule="auto"/>
        <w:rPr>
          <w:rFonts w:cs="Arial"/>
          <w:sz w:val="24"/>
        </w:rPr>
      </w:pPr>
      <w:r w:rsidRPr="00111D2F">
        <w:rPr>
          <w:rFonts w:cs="Arial"/>
          <w:sz w:val="24"/>
        </w:rPr>
        <w:br w:type="page"/>
      </w:r>
    </w:p>
    <w:p w:rsidR="00815F8F" w:rsidRPr="00111D2F" w:rsidRDefault="00AF07B4" w:rsidP="009053CD">
      <w:pPr>
        <w:pStyle w:val="Naslov1"/>
      </w:pPr>
      <w:bookmarkStart w:id="2" w:name="_Toc116977767"/>
      <w:bookmarkStart w:id="3" w:name="_Toc156222204"/>
      <w:r w:rsidRPr="00111D2F">
        <w:lastRenderedPageBreak/>
        <w:t>UVOD</w:t>
      </w:r>
      <w:bookmarkEnd w:id="2"/>
      <w:bookmarkEnd w:id="3"/>
    </w:p>
    <w:p w:rsidR="005B24B8" w:rsidRPr="00111D2F" w:rsidRDefault="00AF07B4" w:rsidP="00BD11E0">
      <w:pPr>
        <w:jc w:val="both"/>
      </w:pPr>
      <w:r w:rsidRPr="00111D2F">
        <w:t>Regijski načrt z</w:t>
      </w:r>
      <w:r w:rsidR="006957C5" w:rsidRPr="00111D2F">
        <w:t xml:space="preserve">aščite in reševanja ob jedrski </w:t>
      </w:r>
      <w:r w:rsidRPr="00111D2F">
        <w:t>i</w:t>
      </w:r>
      <w:r w:rsidR="006957C5" w:rsidRPr="00111D2F">
        <w:t>n</w:t>
      </w:r>
      <w:r w:rsidRPr="00111D2F">
        <w:t xml:space="preserve"> radiološki nesreči za </w:t>
      </w:r>
      <w:r w:rsidR="003D57BA" w:rsidRPr="00111D2F">
        <w:t>Notranjsko</w:t>
      </w:r>
      <w:r w:rsidRPr="00111D2F">
        <w:t xml:space="preserve"> regijo</w:t>
      </w:r>
      <w:r w:rsidR="00D23E98">
        <w:t xml:space="preserve"> (v nadaljevanju regijski načrt)</w:t>
      </w:r>
      <w:r w:rsidRPr="00111D2F">
        <w:t xml:space="preserve">, verzija 4.0, je nadgradnja Regijskega načrta zaščite in reševanja ob jedrski </w:t>
      </w:r>
      <w:r w:rsidR="003D57BA" w:rsidRPr="00111D2F">
        <w:t xml:space="preserve"> </w:t>
      </w:r>
      <w:r w:rsidR="003903BC" w:rsidRPr="00111D2F">
        <w:t xml:space="preserve">ali </w:t>
      </w:r>
      <w:r w:rsidR="003D57BA" w:rsidRPr="00111D2F">
        <w:t xml:space="preserve">radiološki </w:t>
      </w:r>
      <w:r w:rsidRPr="00111D2F">
        <w:t xml:space="preserve">nesreči, verzija 3.0, ki ga je Izpostava URSZR </w:t>
      </w:r>
      <w:r w:rsidR="003D57BA" w:rsidRPr="00111D2F">
        <w:t>Postojna</w:t>
      </w:r>
      <w:r w:rsidRPr="00111D2F">
        <w:t>, izdelala leta 20</w:t>
      </w:r>
      <w:r w:rsidR="003D57BA" w:rsidRPr="00111D2F">
        <w:t>12</w:t>
      </w:r>
      <w:r w:rsidR="006957C5" w:rsidRPr="00111D2F">
        <w:t xml:space="preserve">. </w:t>
      </w:r>
      <w:r w:rsidRPr="00111D2F">
        <w:t xml:space="preserve">Temelji na Oceni ogroženosti </w:t>
      </w:r>
      <w:r w:rsidR="003D57BA" w:rsidRPr="00111D2F">
        <w:t>ob jedrski in radiološki nesreči v Notranjski regiji,</w:t>
      </w:r>
      <w:r w:rsidRPr="00111D2F">
        <w:t xml:space="preserve"> verzija</w:t>
      </w:r>
      <w:r w:rsidR="009B1814" w:rsidRPr="00111D2F">
        <w:t xml:space="preserve"> </w:t>
      </w:r>
      <w:r w:rsidR="00B242C1" w:rsidRPr="00111D2F">
        <w:t>2.0 št.</w:t>
      </w:r>
      <w:r w:rsidR="00BD11E0" w:rsidRPr="00111D2F">
        <w:t xml:space="preserve"> 8421-8/2023 </w:t>
      </w:r>
      <w:r w:rsidR="00B242C1" w:rsidRPr="00111D2F">
        <w:t xml:space="preserve">-2 DGZR z dne </w:t>
      </w:r>
      <w:r w:rsidR="003C481B" w:rsidRPr="00111D2F">
        <w:t>9.11</w:t>
      </w:r>
      <w:r w:rsidR="00B242C1" w:rsidRPr="00111D2F">
        <w:t>.2023</w:t>
      </w:r>
      <w:r w:rsidR="009053CD" w:rsidRPr="00111D2F">
        <w:t>.</w:t>
      </w:r>
    </w:p>
    <w:p w:rsidR="009053CD" w:rsidRPr="00111D2F" w:rsidRDefault="009053CD" w:rsidP="005B24B8">
      <w:pPr>
        <w:jc w:val="both"/>
      </w:pPr>
    </w:p>
    <w:p w:rsidR="00815F8F" w:rsidRPr="00111D2F" w:rsidRDefault="00AF07B4" w:rsidP="00F7732F">
      <w:pPr>
        <w:jc w:val="both"/>
        <w:rPr>
          <w:rFonts w:eastAsiaTheme="minorHAnsi" w:cs="Arial"/>
          <w:szCs w:val="22"/>
        </w:rPr>
      </w:pPr>
      <w:r w:rsidRPr="00111D2F">
        <w:rPr>
          <w:rFonts w:cs="Arial"/>
          <w:szCs w:val="22"/>
        </w:rPr>
        <w:t>Načrt je izdelan v skladu</w:t>
      </w:r>
      <w:r w:rsidR="00571277" w:rsidRPr="00111D2F">
        <w:rPr>
          <w:rFonts w:cs="Arial"/>
          <w:szCs w:val="22"/>
        </w:rPr>
        <w:t xml:space="preserve"> z</w:t>
      </w:r>
      <w:r w:rsidRPr="00111D2F">
        <w:rPr>
          <w:rFonts w:cs="Arial"/>
          <w:szCs w:val="22"/>
        </w:rPr>
        <w:t xml:space="preserve"> </w:t>
      </w:r>
      <w:r w:rsidR="00E85E19" w:rsidRPr="00111D2F">
        <w:rPr>
          <w:rFonts w:cs="Arial"/>
          <w:bCs/>
          <w:szCs w:val="22"/>
        </w:rPr>
        <w:t>Zakon</w:t>
      </w:r>
      <w:r w:rsidR="002F3D73" w:rsidRPr="00111D2F">
        <w:rPr>
          <w:rFonts w:cs="Arial"/>
          <w:bCs/>
          <w:szCs w:val="22"/>
        </w:rPr>
        <w:t>om</w:t>
      </w:r>
      <w:r w:rsidR="00E85E19" w:rsidRPr="00111D2F">
        <w:rPr>
          <w:rFonts w:cs="Arial"/>
          <w:bCs/>
          <w:szCs w:val="22"/>
        </w:rPr>
        <w:t xml:space="preserve"> o varstvu pred naravnimi in drugimi</w:t>
      </w:r>
      <w:r w:rsidR="00F7732F" w:rsidRPr="00111D2F">
        <w:rPr>
          <w:rFonts w:cs="Arial"/>
          <w:bCs/>
          <w:szCs w:val="22"/>
        </w:rPr>
        <w:t xml:space="preserve"> nesrečami </w:t>
      </w:r>
      <w:r w:rsidR="003D57BA" w:rsidRPr="00111D2F">
        <w:rPr>
          <w:rFonts w:cs="Arial"/>
          <w:bCs/>
          <w:color w:val="000000" w:themeColor="text1"/>
          <w:szCs w:val="22"/>
        </w:rPr>
        <w:t xml:space="preserve"> (Uradni list RS, št. 51/06 – uradno prečiščeno besedilo, 97/10, 21/18 – ZNOrg in 117/22)</w:t>
      </w:r>
      <w:r w:rsidR="008D36CA" w:rsidRPr="00111D2F">
        <w:rPr>
          <w:rFonts w:cs="Arial"/>
          <w:bCs/>
          <w:color w:val="000000" w:themeColor="text1"/>
          <w:szCs w:val="22"/>
        </w:rPr>
        <w:t xml:space="preserve"> </w:t>
      </w:r>
      <w:r w:rsidR="003D57BA" w:rsidRPr="00111D2F">
        <w:rPr>
          <w:rFonts w:cs="Arial"/>
          <w:bCs/>
          <w:color w:val="000000" w:themeColor="text1"/>
          <w:szCs w:val="22"/>
        </w:rPr>
        <w:t>(</w:t>
      </w:r>
      <w:r w:rsidR="00E85E19" w:rsidRPr="00111D2F">
        <w:rPr>
          <w:rFonts w:cs="Arial"/>
          <w:bCs/>
          <w:color w:val="000000" w:themeColor="text1"/>
          <w:szCs w:val="22"/>
        </w:rPr>
        <w:t>ZVNDN)</w:t>
      </w:r>
      <w:r w:rsidRPr="00111D2F">
        <w:rPr>
          <w:rFonts w:cs="Arial"/>
          <w:color w:val="000000" w:themeColor="text1"/>
          <w:szCs w:val="22"/>
        </w:rPr>
        <w:t xml:space="preserve">, </w:t>
      </w:r>
      <w:r w:rsidR="00DD70E9" w:rsidRPr="00111D2F">
        <w:rPr>
          <w:rFonts w:cs="Arial"/>
          <w:bCs/>
          <w:color w:val="000000" w:themeColor="text1"/>
          <w:szCs w:val="22"/>
          <w:shd w:val="clear" w:color="auto" w:fill="FFFFFF"/>
        </w:rPr>
        <w:t>Zakon</w:t>
      </w:r>
      <w:r w:rsidR="002F3D73" w:rsidRPr="00111D2F">
        <w:rPr>
          <w:rFonts w:cs="Arial"/>
          <w:bCs/>
          <w:color w:val="000000" w:themeColor="text1"/>
          <w:szCs w:val="22"/>
          <w:shd w:val="clear" w:color="auto" w:fill="FFFFFF"/>
        </w:rPr>
        <w:t>om</w:t>
      </w:r>
      <w:r w:rsidR="00DD70E9" w:rsidRPr="00111D2F">
        <w:rPr>
          <w:rFonts w:cs="Arial"/>
          <w:bCs/>
          <w:color w:val="000000" w:themeColor="text1"/>
          <w:szCs w:val="22"/>
          <w:shd w:val="clear" w:color="auto" w:fill="FFFFFF"/>
        </w:rPr>
        <w:t xml:space="preserve"> </w:t>
      </w:r>
      <w:bookmarkStart w:id="4" w:name="_Hlk148342262"/>
      <w:r w:rsidR="00DD70E9" w:rsidRPr="00111D2F">
        <w:rPr>
          <w:rFonts w:cs="Arial"/>
          <w:bCs/>
          <w:color w:val="000000" w:themeColor="text1"/>
          <w:szCs w:val="22"/>
          <w:shd w:val="clear" w:color="auto" w:fill="FFFFFF"/>
        </w:rPr>
        <w:t xml:space="preserve">o varstvu pred ionizirajočimi sevanji in jedrski varnosti </w:t>
      </w:r>
      <w:bookmarkEnd w:id="4"/>
      <w:r w:rsidR="003D57BA" w:rsidRPr="00111D2F">
        <w:rPr>
          <w:rFonts w:cs="Arial"/>
          <w:bCs/>
          <w:color w:val="000000" w:themeColor="text1"/>
          <w:szCs w:val="22"/>
          <w:shd w:val="clear" w:color="auto" w:fill="FFFFFF"/>
        </w:rPr>
        <w:t xml:space="preserve">(Uradni list RS, št. 76/17, 26/19, 172/21 in 18/23 – ZDU-1O) </w:t>
      </w:r>
      <w:r w:rsidR="00E85E19" w:rsidRPr="00111D2F">
        <w:rPr>
          <w:rFonts w:cs="Arial"/>
          <w:bCs/>
          <w:color w:val="000000" w:themeColor="text1"/>
          <w:szCs w:val="22"/>
          <w:shd w:val="clear" w:color="auto" w:fill="FFFFFF"/>
        </w:rPr>
        <w:t>(ZVISJV-1)</w:t>
      </w:r>
      <w:r w:rsidR="001659DE" w:rsidRPr="00111D2F">
        <w:rPr>
          <w:rFonts w:cs="Arial"/>
          <w:color w:val="000000" w:themeColor="text1"/>
          <w:szCs w:val="22"/>
        </w:rPr>
        <w:t xml:space="preserve">, </w:t>
      </w:r>
      <w:r w:rsidRPr="00111D2F">
        <w:rPr>
          <w:rFonts w:cs="Arial"/>
          <w:color w:val="000000" w:themeColor="text1"/>
          <w:szCs w:val="22"/>
        </w:rPr>
        <w:t>Uredbo o vsebini in izdelavi načrtov zaščite in reševanja (Uradni list RS, št.</w:t>
      </w:r>
      <w:r w:rsidRPr="00111D2F">
        <w:rPr>
          <w:rFonts w:cs="Arial"/>
          <w:bCs/>
          <w:color w:val="000000" w:themeColor="text1"/>
          <w:szCs w:val="22"/>
        </w:rPr>
        <w:t xml:space="preserve"> </w:t>
      </w:r>
      <w:hyperlink r:id="rId8" w:tgtFrame="_blank" w:tooltip="Uredba o vsebini in izdelavi načrtov zaščite in reševanja" w:history="1">
        <w:r w:rsidRPr="00111D2F">
          <w:rPr>
            <w:rFonts w:cs="Arial"/>
            <w:bCs/>
            <w:color w:val="000000" w:themeColor="text1"/>
            <w:szCs w:val="22"/>
          </w:rPr>
          <w:t>24/12</w:t>
        </w:r>
      </w:hyperlink>
      <w:r w:rsidRPr="00111D2F">
        <w:rPr>
          <w:rFonts w:cs="Arial"/>
          <w:bCs/>
          <w:color w:val="000000" w:themeColor="text1"/>
          <w:szCs w:val="22"/>
        </w:rPr>
        <w:t xml:space="preserve">, </w:t>
      </w:r>
      <w:hyperlink r:id="rId9" w:tgtFrame="_blank" w:tooltip="Uredba o spremembah Uredbe o vsebini in izdelavi načrtov zaščite in reševanja" w:history="1">
        <w:r w:rsidRPr="00111D2F">
          <w:rPr>
            <w:rFonts w:cs="Arial"/>
            <w:bCs/>
            <w:color w:val="000000" w:themeColor="text1"/>
            <w:szCs w:val="22"/>
          </w:rPr>
          <w:t>78/16</w:t>
        </w:r>
      </w:hyperlink>
      <w:r w:rsidRPr="00111D2F">
        <w:rPr>
          <w:rFonts w:cs="Arial"/>
          <w:bCs/>
          <w:color w:val="000000" w:themeColor="text1"/>
          <w:szCs w:val="22"/>
        </w:rPr>
        <w:t xml:space="preserve"> in </w:t>
      </w:r>
      <w:hyperlink r:id="rId10" w:tgtFrame="_blank" w:tooltip="Uredba o spremembah in dopolnitvah Uredbe o vsebini in izdelavi načrtov zaščite in reševanja" w:history="1">
        <w:r w:rsidRPr="00111D2F">
          <w:rPr>
            <w:rFonts w:cs="Arial"/>
            <w:bCs/>
            <w:color w:val="000000" w:themeColor="text1"/>
            <w:szCs w:val="22"/>
          </w:rPr>
          <w:t>26/19</w:t>
        </w:r>
      </w:hyperlink>
      <w:r w:rsidR="001C3BEE" w:rsidRPr="00111D2F">
        <w:rPr>
          <w:rFonts w:cs="Arial"/>
          <w:bCs/>
          <w:color w:val="000000" w:themeColor="text1"/>
          <w:szCs w:val="22"/>
        </w:rPr>
        <w:t>)</w:t>
      </w:r>
      <w:r w:rsidRPr="00111D2F">
        <w:rPr>
          <w:rFonts w:cs="Arial"/>
          <w:color w:val="000000" w:themeColor="text1"/>
          <w:szCs w:val="22"/>
        </w:rPr>
        <w:t xml:space="preserve"> </w:t>
      </w:r>
      <w:r w:rsidR="001C3BEE" w:rsidRPr="00111D2F">
        <w:rPr>
          <w:rFonts w:cs="Arial"/>
          <w:color w:val="000000" w:themeColor="text1"/>
          <w:szCs w:val="22"/>
        </w:rPr>
        <w:t>(</w:t>
      </w:r>
      <w:r w:rsidR="001659DE" w:rsidRPr="00111D2F">
        <w:rPr>
          <w:rFonts w:cs="Arial"/>
          <w:color w:val="000000" w:themeColor="text1"/>
          <w:szCs w:val="22"/>
        </w:rPr>
        <w:t>UVINZR</w:t>
      </w:r>
      <w:r w:rsidR="001C3BEE" w:rsidRPr="00111D2F">
        <w:rPr>
          <w:rFonts w:cs="Arial"/>
          <w:color w:val="000000" w:themeColor="text1"/>
          <w:szCs w:val="22"/>
        </w:rPr>
        <w:t>)</w:t>
      </w:r>
      <w:r w:rsidR="00E60464" w:rsidRPr="00111D2F">
        <w:rPr>
          <w:rFonts w:cs="Arial"/>
          <w:color w:val="000000" w:themeColor="text1"/>
          <w:szCs w:val="22"/>
        </w:rPr>
        <w:t xml:space="preserve"> in drugimi predpisi</w:t>
      </w:r>
      <w:r w:rsidR="003903BC" w:rsidRPr="00111D2F">
        <w:rPr>
          <w:rFonts w:cs="Arial"/>
          <w:color w:val="000000" w:themeColor="text1"/>
          <w:szCs w:val="22"/>
        </w:rPr>
        <w:t xml:space="preserve"> s tega področja</w:t>
      </w:r>
      <w:r w:rsidR="00E60464" w:rsidRPr="00111D2F">
        <w:rPr>
          <w:rFonts w:cs="Arial"/>
          <w:color w:val="000000" w:themeColor="text1"/>
          <w:szCs w:val="22"/>
        </w:rPr>
        <w:t>.</w:t>
      </w:r>
    </w:p>
    <w:p w:rsidR="00491BE3" w:rsidRPr="00111D2F" w:rsidRDefault="00491BE3" w:rsidP="00F7732F">
      <w:pPr>
        <w:rPr>
          <w:rFonts w:eastAsiaTheme="minorHAnsi" w:cs="Arial"/>
          <w:szCs w:val="22"/>
        </w:rPr>
      </w:pPr>
    </w:p>
    <w:p w:rsidR="00491BE3" w:rsidRPr="00111D2F" w:rsidRDefault="00AF07B4" w:rsidP="00F7732F">
      <w:pPr>
        <w:rPr>
          <w:rFonts w:eastAsiaTheme="minorHAnsi" w:cs="Arial"/>
          <w:szCs w:val="22"/>
        </w:rPr>
      </w:pPr>
      <w:r w:rsidRPr="00111D2F">
        <w:rPr>
          <w:rFonts w:eastAsiaTheme="minorHAnsi" w:cs="Arial"/>
          <w:szCs w:val="22"/>
        </w:rPr>
        <w:t>Načrt je razdeljen na</w:t>
      </w:r>
      <w:r w:rsidR="00F7732F" w:rsidRPr="00111D2F">
        <w:rPr>
          <w:rFonts w:eastAsiaTheme="minorHAnsi" w:cs="Arial"/>
          <w:szCs w:val="22"/>
        </w:rPr>
        <w:t xml:space="preserve"> tri</w:t>
      </w:r>
      <w:r w:rsidRPr="00111D2F">
        <w:rPr>
          <w:rFonts w:eastAsiaTheme="minorHAnsi" w:cs="Arial"/>
          <w:szCs w:val="22"/>
        </w:rPr>
        <w:t xml:space="preserve"> sklope: </w:t>
      </w:r>
    </w:p>
    <w:p w:rsidR="00F7732F" w:rsidRPr="00111D2F" w:rsidRDefault="00F7732F" w:rsidP="00F7732F">
      <w:pPr>
        <w:rPr>
          <w:rFonts w:eastAsiaTheme="minorHAnsi" w:cs="Arial"/>
          <w:szCs w:val="22"/>
        </w:rPr>
      </w:pPr>
    </w:p>
    <w:p w:rsidR="00491BE3" w:rsidRPr="00111D2F" w:rsidRDefault="00AF07B4" w:rsidP="003D1A50">
      <w:pPr>
        <w:pStyle w:val="Odstavekseznama"/>
        <w:numPr>
          <w:ilvl w:val="0"/>
          <w:numId w:val="46"/>
        </w:numPr>
        <w:rPr>
          <w:rFonts w:eastAsiaTheme="minorHAnsi" w:cs="Arial"/>
          <w:b/>
          <w:szCs w:val="22"/>
        </w:rPr>
      </w:pPr>
      <w:r w:rsidRPr="00111D2F">
        <w:rPr>
          <w:rFonts w:eastAsiaTheme="minorHAnsi" w:cs="Arial"/>
          <w:b/>
          <w:szCs w:val="22"/>
        </w:rPr>
        <w:t xml:space="preserve">I. </w:t>
      </w:r>
      <w:r w:rsidR="00417421" w:rsidRPr="00111D2F">
        <w:rPr>
          <w:rFonts w:eastAsiaTheme="minorHAnsi" w:cs="Arial"/>
          <w:b/>
          <w:szCs w:val="22"/>
        </w:rPr>
        <w:t>jedrska nesreča</w:t>
      </w:r>
      <w:r w:rsidRPr="00111D2F">
        <w:rPr>
          <w:rFonts w:eastAsiaTheme="minorHAnsi" w:cs="Arial"/>
          <w:b/>
          <w:szCs w:val="22"/>
        </w:rPr>
        <w:t xml:space="preserve"> v Nuklearni elektrarni Krško (NEK)</w:t>
      </w:r>
      <w:r w:rsidR="00F7732F" w:rsidRPr="00111D2F">
        <w:rPr>
          <w:rFonts w:eastAsiaTheme="minorHAnsi" w:cs="Arial"/>
          <w:b/>
          <w:szCs w:val="22"/>
        </w:rPr>
        <w:t>,</w:t>
      </w:r>
      <w:r w:rsidR="00F56DED" w:rsidRPr="00111D2F">
        <w:rPr>
          <w:rFonts w:eastAsiaTheme="minorHAnsi" w:cs="Arial"/>
          <w:b/>
          <w:szCs w:val="22"/>
        </w:rPr>
        <w:t xml:space="preserve"> z vplivi na </w:t>
      </w:r>
      <w:r w:rsidR="003D57BA" w:rsidRPr="00111D2F">
        <w:rPr>
          <w:rFonts w:eastAsiaTheme="minorHAnsi" w:cs="Arial"/>
          <w:b/>
          <w:szCs w:val="22"/>
        </w:rPr>
        <w:t>Notranjsko</w:t>
      </w:r>
      <w:r w:rsidR="00F56DED" w:rsidRPr="00111D2F">
        <w:rPr>
          <w:rFonts w:eastAsiaTheme="minorHAnsi" w:cs="Arial"/>
          <w:b/>
          <w:szCs w:val="22"/>
        </w:rPr>
        <w:t xml:space="preserve"> regijo,</w:t>
      </w:r>
    </w:p>
    <w:p w:rsidR="00F7732F" w:rsidRPr="00111D2F" w:rsidRDefault="00AF07B4" w:rsidP="003D1A50">
      <w:pPr>
        <w:pStyle w:val="Odstavekseznama"/>
        <w:numPr>
          <w:ilvl w:val="0"/>
          <w:numId w:val="46"/>
        </w:numPr>
        <w:rPr>
          <w:rFonts w:eastAsiaTheme="minorHAnsi" w:cs="Arial"/>
          <w:b/>
          <w:szCs w:val="22"/>
        </w:rPr>
      </w:pPr>
      <w:r w:rsidRPr="00111D2F">
        <w:rPr>
          <w:rFonts w:eastAsiaTheme="minorHAnsi" w:cs="Arial"/>
          <w:b/>
          <w:szCs w:val="22"/>
        </w:rPr>
        <w:t xml:space="preserve">II. </w:t>
      </w:r>
      <w:r w:rsidR="00417421" w:rsidRPr="00111D2F">
        <w:rPr>
          <w:rFonts w:eastAsiaTheme="minorHAnsi" w:cs="Arial"/>
          <w:b/>
          <w:szCs w:val="22"/>
        </w:rPr>
        <w:t>jedrska nesreča</w:t>
      </w:r>
      <w:r w:rsidR="00491BE3" w:rsidRPr="00111D2F">
        <w:rPr>
          <w:rFonts w:eastAsiaTheme="minorHAnsi" w:cs="Arial"/>
          <w:b/>
          <w:szCs w:val="22"/>
        </w:rPr>
        <w:t xml:space="preserve"> </w:t>
      </w:r>
      <w:r w:rsidRPr="00111D2F">
        <w:rPr>
          <w:rFonts w:eastAsiaTheme="minorHAnsi" w:cs="Arial"/>
          <w:b/>
          <w:szCs w:val="22"/>
        </w:rPr>
        <w:t xml:space="preserve">v tujini z vplivi na </w:t>
      </w:r>
      <w:r w:rsidR="003D57BA" w:rsidRPr="00111D2F">
        <w:rPr>
          <w:rFonts w:eastAsiaTheme="minorHAnsi" w:cs="Arial"/>
          <w:b/>
          <w:szCs w:val="22"/>
        </w:rPr>
        <w:t xml:space="preserve">Notranjsko </w:t>
      </w:r>
      <w:r w:rsidR="00F56DED" w:rsidRPr="00111D2F">
        <w:rPr>
          <w:rFonts w:eastAsiaTheme="minorHAnsi" w:cs="Arial"/>
          <w:b/>
          <w:szCs w:val="22"/>
        </w:rPr>
        <w:t>regijo</w:t>
      </w:r>
      <w:r w:rsidRPr="00111D2F">
        <w:rPr>
          <w:rFonts w:eastAsiaTheme="minorHAnsi" w:cs="Arial"/>
          <w:b/>
          <w:szCs w:val="22"/>
        </w:rPr>
        <w:t>,</w:t>
      </w:r>
    </w:p>
    <w:p w:rsidR="00C134B0" w:rsidRPr="00111D2F" w:rsidRDefault="00AF07B4" w:rsidP="003D1A50">
      <w:pPr>
        <w:pStyle w:val="Odstavekseznama"/>
        <w:numPr>
          <w:ilvl w:val="0"/>
          <w:numId w:val="46"/>
        </w:numPr>
        <w:jc w:val="both"/>
        <w:rPr>
          <w:rFonts w:cs="Arial"/>
          <w:b/>
          <w:szCs w:val="22"/>
        </w:rPr>
      </w:pPr>
      <w:r w:rsidRPr="00111D2F">
        <w:rPr>
          <w:rFonts w:eastAsiaTheme="minorHAnsi" w:cs="Arial"/>
          <w:b/>
          <w:szCs w:val="22"/>
        </w:rPr>
        <w:t xml:space="preserve">III. </w:t>
      </w:r>
      <w:r w:rsidR="00417421" w:rsidRPr="00111D2F">
        <w:rPr>
          <w:rFonts w:eastAsiaTheme="minorHAnsi" w:cs="Arial"/>
          <w:b/>
          <w:szCs w:val="22"/>
        </w:rPr>
        <w:t>radiološka nesreča</w:t>
      </w:r>
      <w:r w:rsidR="00491BE3" w:rsidRPr="00111D2F">
        <w:rPr>
          <w:rFonts w:eastAsiaTheme="minorHAnsi" w:cs="Arial"/>
          <w:b/>
          <w:szCs w:val="22"/>
        </w:rPr>
        <w:t xml:space="preserve"> v </w:t>
      </w:r>
      <w:r w:rsidR="003D57BA" w:rsidRPr="00111D2F">
        <w:rPr>
          <w:rFonts w:eastAsiaTheme="minorHAnsi" w:cs="Arial"/>
          <w:b/>
          <w:szCs w:val="22"/>
        </w:rPr>
        <w:t>Notranjski</w:t>
      </w:r>
      <w:r w:rsidR="00F56DED" w:rsidRPr="00111D2F">
        <w:rPr>
          <w:rFonts w:eastAsiaTheme="minorHAnsi" w:cs="Arial"/>
          <w:b/>
          <w:szCs w:val="22"/>
        </w:rPr>
        <w:t xml:space="preserve"> regiji</w:t>
      </w:r>
      <w:r w:rsidR="00F7732F" w:rsidRPr="00111D2F">
        <w:rPr>
          <w:rFonts w:eastAsiaTheme="minorHAnsi" w:cs="Arial"/>
          <w:b/>
          <w:szCs w:val="22"/>
        </w:rPr>
        <w:t>.</w:t>
      </w:r>
    </w:p>
    <w:p w:rsidR="00C134B0" w:rsidRPr="00111D2F" w:rsidRDefault="00C134B0" w:rsidP="00F7732F">
      <w:pPr>
        <w:pStyle w:val="Odstavekseznama"/>
        <w:ind w:left="0"/>
        <w:jc w:val="both"/>
        <w:rPr>
          <w:rFonts w:eastAsiaTheme="minorHAnsi" w:cs="Arial"/>
          <w:szCs w:val="22"/>
        </w:rPr>
      </w:pPr>
    </w:p>
    <w:p w:rsidR="00F7732F" w:rsidRPr="00111D2F" w:rsidRDefault="00F7732F" w:rsidP="00F7732F">
      <w:pPr>
        <w:pStyle w:val="Odstavekseznama"/>
        <w:ind w:left="0"/>
        <w:jc w:val="both"/>
        <w:rPr>
          <w:rFonts w:eastAsiaTheme="minorHAnsi" w:cs="Arial"/>
          <w:szCs w:val="22"/>
        </w:rPr>
      </w:pPr>
    </w:p>
    <w:p w:rsidR="00491BE3" w:rsidRPr="00150D36" w:rsidRDefault="00AF07B4" w:rsidP="00F7732F">
      <w:pPr>
        <w:pStyle w:val="Odstavekseznama"/>
        <w:ind w:left="0"/>
        <w:jc w:val="both"/>
        <w:rPr>
          <w:rFonts w:eastAsiaTheme="minorHAnsi" w:cs="Arial"/>
          <w:szCs w:val="22"/>
        </w:rPr>
      </w:pPr>
      <w:r w:rsidRPr="00515A84">
        <w:rPr>
          <w:rFonts w:eastAsiaTheme="minorHAnsi" w:cs="Arial"/>
          <w:szCs w:val="22"/>
        </w:rPr>
        <w:t>C</w:t>
      </w:r>
      <w:r w:rsidR="00C134B0" w:rsidRPr="00515A84">
        <w:rPr>
          <w:rFonts w:eastAsiaTheme="minorHAnsi" w:cs="Arial"/>
          <w:szCs w:val="22"/>
        </w:rPr>
        <w:t>ilj</w:t>
      </w:r>
      <w:r w:rsidR="005855E4" w:rsidRPr="00484463">
        <w:rPr>
          <w:rFonts w:eastAsiaTheme="minorHAnsi" w:cs="Arial"/>
          <w:szCs w:val="22"/>
        </w:rPr>
        <w:t xml:space="preserve"> načrt</w:t>
      </w:r>
      <w:r w:rsidR="00E33C27" w:rsidRPr="00484463">
        <w:rPr>
          <w:rFonts w:eastAsiaTheme="minorHAnsi" w:cs="Arial"/>
          <w:szCs w:val="22"/>
        </w:rPr>
        <w:t>a</w:t>
      </w:r>
      <w:r w:rsidR="00C134B0" w:rsidRPr="00484463">
        <w:rPr>
          <w:rFonts w:eastAsiaTheme="minorHAnsi" w:cs="Arial"/>
          <w:szCs w:val="22"/>
        </w:rPr>
        <w:t xml:space="preserve"> </w:t>
      </w:r>
      <w:r w:rsidRPr="00484463">
        <w:rPr>
          <w:rFonts w:eastAsiaTheme="minorHAnsi" w:cs="Arial"/>
          <w:szCs w:val="22"/>
        </w:rPr>
        <w:t xml:space="preserve">je </w:t>
      </w:r>
      <w:r w:rsidR="00C134B0" w:rsidRPr="00484463">
        <w:rPr>
          <w:rFonts w:eastAsiaTheme="minorHAnsi" w:cs="Arial"/>
          <w:szCs w:val="22"/>
        </w:rPr>
        <w:t xml:space="preserve">zmanjšati </w:t>
      </w:r>
      <w:r w:rsidRPr="00484463">
        <w:rPr>
          <w:rFonts w:eastAsiaTheme="minorHAnsi" w:cs="Arial"/>
          <w:szCs w:val="22"/>
        </w:rPr>
        <w:t xml:space="preserve">posledice teh nesreč, predvsem </w:t>
      </w:r>
      <w:r w:rsidR="00C134B0" w:rsidRPr="00484463">
        <w:rPr>
          <w:rFonts w:eastAsiaTheme="minorHAnsi" w:cs="Arial"/>
          <w:szCs w:val="22"/>
        </w:rPr>
        <w:t>deterministične in stohastične učinke ionizirajočega sevanja</w:t>
      </w:r>
      <w:r w:rsidR="00137A42" w:rsidRPr="00484463">
        <w:rPr>
          <w:rFonts w:eastAsiaTheme="minorHAnsi" w:cs="Arial"/>
          <w:szCs w:val="22"/>
        </w:rPr>
        <w:t xml:space="preserve"> in zagotoviti </w:t>
      </w:r>
      <w:r w:rsidR="00137A42" w:rsidRPr="008C39BB">
        <w:rPr>
          <w:rFonts w:eastAsiaTheme="minorHAnsi" w:cs="Arial"/>
          <w:szCs w:val="22"/>
        </w:rPr>
        <w:t>določene</w:t>
      </w:r>
      <w:r w:rsidR="00137A42" w:rsidRPr="00150D36">
        <w:rPr>
          <w:rFonts w:eastAsiaTheme="minorHAnsi" w:cs="Arial"/>
          <w:szCs w:val="22"/>
        </w:rPr>
        <w:t xml:space="preserve"> zaščitne ukrepe ter naloge zaščite, reševanja in pomoči v primeru jedrske ali radiološke nesreče v Notranjski regiji,</w:t>
      </w:r>
    </w:p>
    <w:p w:rsidR="00C134B0" w:rsidRPr="007B0785" w:rsidRDefault="00C134B0" w:rsidP="00F7732F">
      <w:pPr>
        <w:pStyle w:val="Odstavekseznama"/>
        <w:ind w:left="0"/>
        <w:jc w:val="both"/>
        <w:rPr>
          <w:rFonts w:cs="Arial"/>
          <w:b/>
          <w:szCs w:val="22"/>
        </w:rPr>
      </w:pPr>
    </w:p>
    <w:p w:rsidR="00491BE3" w:rsidRPr="00515A84" w:rsidRDefault="00AF07B4" w:rsidP="00F7732F">
      <w:pPr>
        <w:jc w:val="both"/>
        <w:rPr>
          <w:rFonts w:eastAsiaTheme="minorHAnsi" w:cs="Arial"/>
          <w:szCs w:val="22"/>
        </w:rPr>
      </w:pPr>
      <w:r w:rsidRPr="00E15D3B">
        <w:rPr>
          <w:szCs w:val="22"/>
        </w:rPr>
        <w:t xml:space="preserve">Čeprav je za vse </w:t>
      </w:r>
      <w:r w:rsidR="00C134B0" w:rsidRPr="00E15D3B">
        <w:rPr>
          <w:szCs w:val="22"/>
        </w:rPr>
        <w:t xml:space="preserve">navedene </w:t>
      </w:r>
      <w:r w:rsidRPr="007D5C5B">
        <w:rPr>
          <w:szCs w:val="22"/>
        </w:rPr>
        <w:t>nesreče značilna radio</w:t>
      </w:r>
      <w:r w:rsidRPr="009D4741">
        <w:rPr>
          <w:szCs w:val="22"/>
        </w:rPr>
        <w:t xml:space="preserve">aktivna kontaminacija, jih v tem načrtu zaradi </w:t>
      </w:r>
      <w:r w:rsidR="00C134B0" w:rsidRPr="00CB0E23">
        <w:rPr>
          <w:szCs w:val="22"/>
        </w:rPr>
        <w:t xml:space="preserve">razlik pri odzivu </w:t>
      </w:r>
      <w:r w:rsidRPr="00CB0E23">
        <w:rPr>
          <w:szCs w:val="22"/>
        </w:rPr>
        <w:t>obravnavamo ločeno.</w:t>
      </w:r>
    </w:p>
    <w:p w:rsidR="00815F8F" w:rsidRPr="00515A84" w:rsidRDefault="00815F8F" w:rsidP="00F7732F">
      <w:pPr>
        <w:jc w:val="both"/>
        <w:rPr>
          <w:rFonts w:cs="Arial"/>
          <w:szCs w:val="22"/>
        </w:rPr>
      </w:pPr>
    </w:p>
    <w:p w:rsidR="00815F8F" w:rsidRPr="00515A84" w:rsidRDefault="00AF07B4" w:rsidP="00F7732F">
      <w:pPr>
        <w:jc w:val="both"/>
        <w:rPr>
          <w:rFonts w:cs="Arial"/>
          <w:szCs w:val="22"/>
        </w:rPr>
      </w:pPr>
      <w:r w:rsidRPr="00515A84">
        <w:rPr>
          <w:rFonts w:cs="Arial"/>
          <w:szCs w:val="22"/>
        </w:rPr>
        <w:t xml:space="preserve">Ta načrt ne ureja pripravljenosti </w:t>
      </w:r>
      <w:r w:rsidR="00710CBF" w:rsidRPr="00515A84">
        <w:rPr>
          <w:rFonts w:cs="Arial"/>
          <w:szCs w:val="22"/>
        </w:rPr>
        <w:t>Notranjske regije</w:t>
      </w:r>
      <w:r w:rsidRPr="00515A84">
        <w:rPr>
          <w:rFonts w:cs="Arial"/>
          <w:szCs w:val="22"/>
        </w:rPr>
        <w:t xml:space="preserve"> na teroristične napade z uporabo radiološkega orožja, ker to ureja </w:t>
      </w:r>
      <w:r w:rsidR="00500FEF" w:rsidRPr="00515A84">
        <w:rPr>
          <w:rFonts w:cs="Arial"/>
          <w:szCs w:val="22"/>
        </w:rPr>
        <w:t>poseb</w:t>
      </w:r>
      <w:r w:rsidR="001C3CF6" w:rsidRPr="00515A84">
        <w:rPr>
          <w:rFonts w:cs="Arial"/>
          <w:szCs w:val="22"/>
        </w:rPr>
        <w:t>ni</w:t>
      </w:r>
      <w:r w:rsidR="00500FEF" w:rsidRPr="00515A84">
        <w:rPr>
          <w:rFonts w:cs="Arial"/>
          <w:szCs w:val="22"/>
        </w:rPr>
        <w:t xml:space="preserve"> </w:t>
      </w:r>
      <w:r w:rsidR="00B242C1" w:rsidRPr="00515A84">
        <w:rPr>
          <w:rFonts w:cs="Arial"/>
          <w:szCs w:val="22"/>
        </w:rPr>
        <w:t>regijski N</w:t>
      </w:r>
      <w:r w:rsidRPr="00515A84">
        <w:rPr>
          <w:rFonts w:cs="Arial"/>
          <w:szCs w:val="22"/>
        </w:rPr>
        <w:t>ačrt zaščite in reševanja</w:t>
      </w:r>
      <w:r w:rsidR="00B242C1" w:rsidRPr="00515A84">
        <w:rPr>
          <w:rFonts w:cs="Arial"/>
          <w:szCs w:val="22"/>
        </w:rPr>
        <w:t xml:space="preserve"> </w:t>
      </w:r>
      <w:r w:rsidR="00137A42" w:rsidRPr="00515A84">
        <w:rPr>
          <w:rFonts w:cs="Arial"/>
          <w:szCs w:val="22"/>
        </w:rPr>
        <w:t>ob uporabi orožij ali sredstev za množično uničevanje v teroristične namene oziroma terorističnem napadu s klasičnimi sredstvi</w:t>
      </w:r>
      <w:r w:rsidR="00500FEF" w:rsidRPr="00515A84">
        <w:rPr>
          <w:rFonts w:cs="Arial"/>
          <w:szCs w:val="22"/>
        </w:rPr>
        <w:t>.</w:t>
      </w:r>
      <w:r w:rsidRPr="00515A84">
        <w:rPr>
          <w:rFonts w:cs="Arial"/>
          <w:szCs w:val="22"/>
        </w:rPr>
        <w:t xml:space="preserve"> </w:t>
      </w:r>
    </w:p>
    <w:p w:rsidR="00500FEF" w:rsidRPr="00515A84" w:rsidRDefault="00500FEF" w:rsidP="00F7732F">
      <w:pPr>
        <w:jc w:val="both"/>
        <w:rPr>
          <w:rFonts w:cs="Arial"/>
          <w:szCs w:val="22"/>
        </w:rPr>
      </w:pPr>
    </w:p>
    <w:p w:rsidR="007447BD" w:rsidRDefault="00AF07B4" w:rsidP="00F7732F">
      <w:pPr>
        <w:jc w:val="both"/>
        <w:rPr>
          <w:rFonts w:cs="Arial"/>
          <w:szCs w:val="22"/>
        </w:rPr>
      </w:pPr>
      <w:r w:rsidRPr="00484463">
        <w:rPr>
          <w:rFonts w:cs="Arial"/>
          <w:szCs w:val="22"/>
        </w:rPr>
        <w:t>N</w:t>
      </w:r>
      <w:r w:rsidR="00382C62" w:rsidRPr="00484463">
        <w:rPr>
          <w:rFonts w:cs="Arial"/>
          <w:szCs w:val="22"/>
        </w:rPr>
        <w:t xml:space="preserve">ačrt </w:t>
      </w:r>
      <w:r w:rsidRPr="00484463">
        <w:rPr>
          <w:rFonts w:cs="Arial"/>
          <w:szCs w:val="22"/>
        </w:rPr>
        <w:t xml:space="preserve">prav tako </w:t>
      </w:r>
      <w:r w:rsidR="00382C62" w:rsidRPr="008C39BB">
        <w:rPr>
          <w:rFonts w:cs="Arial"/>
          <w:szCs w:val="22"/>
        </w:rPr>
        <w:t>ne ureja pripravljenosti ob</w:t>
      </w:r>
      <w:r w:rsidR="003A6B85" w:rsidRPr="008C39BB">
        <w:rPr>
          <w:rFonts w:cs="Arial"/>
          <w:szCs w:val="22"/>
        </w:rPr>
        <w:t xml:space="preserve"> drugih</w:t>
      </w:r>
      <w:r w:rsidR="009C63A0" w:rsidRPr="00150D36">
        <w:rPr>
          <w:rFonts w:cs="Arial"/>
          <w:szCs w:val="22"/>
        </w:rPr>
        <w:t xml:space="preserve"> jedrskih in</w:t>
      </w:r>
      <w:r w:rsidR="003A6B85" w:rsidRPr="00150D36">
        <w:rPr>
          <w:rFonts w:cs="Arial"/>
          <w:szCs w:val="22"/>
        </w:rPr>
        <w:t xml:space="preserve"> radioloških dogodkih</w:t>
      </w:r>
      <w:r w:rsidR="001E478E" w:rsidRPr="00150D36">
        <w:rPr>
          <w:rFonts w:cs="Arial"/>
          <w:szCs w:val="22"/>
        </w:rPr>
        <w:t>,</w:t>
      </w:r>
      <w:r w:rsidR="005C4489">
        <w:rPr>
          <w:rFonts w:cs="Arial"/>
          <w:szCs w:val="22"/>
        </w:rPr>
        <w:t xml:space="preserve"> ki niso razvidne iz</w:t>
      </w:r>
      <w:r w:rsidR="001E478E" w:rsidRPr="00150D36">
        <w:rPr>
          <w:rFonts w:cs="Arial"/>
          <w:szCs w:val="22"/>
        </w:rPr>
        <w:t xml:space="preserve"> regijsk</w:t>
      </w:r>
      <w:r w:rsidR="005C4489">
        <w:rPr>
          <w:rFonts w:cs="Arial"/>
          <w:szCs w:val="22"/>
        </w:rPr>
        <w:t>e</w:t>
      </w:r>
      <w:r w:rsidR="001E478E" w:rsidRPr="00150D36">
        <w:rPr>
          <w:rFonts w:cs="Arial"/>
          <w:szCs w:val="22"/>
        </w:rPr>
        <w:t xml:space="preserve"> ocen</w:t>
      </w:r>
      <w:r w:rsidR="005C4489">
        <w:rPr>
          <w:rFonts w:cs="Arial"/>
          <w:szCs w:val="22"/>
        </w:rPr>
        <w:t>e</w:t>
      </w:r>
      <w:r w:rsidR="001E478E" w:rsidRPr="00150D36">
        <w:rPr>
          <w:rFonts w:cs="Arial"/>
          <w:szCs w:val="22"/>
        </w:rPr>
        <w:t xml:space="preserve"> ogroženosti.</w:t>
      </w:r>
    </w:p>
    <w:p w:rsidR="007447BD" w:rsidRDefault="007447BD" w:rsidP="00F7732F">
      <w:pPr>
        <w:jc w:val="both"/>
        <w:rPr>
          <w:rFonts w:cs="Arial"/>
          <w:szCs w:val="22"/>
        </w:rPr>
      </w:pPr>
    </w:p>
    <w:p w:rsidR="007447BD" w:rsidRDefault="00AF07B4" w:rsidP="00F7732F">
      <w:pPr>
        <w:jc w:val="both"/>
        <w:rPr>
          <w:rFonts w:cs="Arial"/>
          <w:szCs w:val="22"/>
        </w:rPr>
      </w:pPr>
      <w:r w:rsidRPr="00E15D3B">
        <w:rPr>
          <w:rFonts w:cs="Arial"/>
          <w:szCs w:val="22"/>
        </w:rPr>
        <w:t>Ta načrt ne ureja</w:t>
      </w:r>
      <w:r w:rsidR="003A6B85" w:rsidRPr="00E15D3B">
        <w:rPr>
          <w:rFonts w:cs="Arial"/>
          <w:szCs w:val="22"/>
        </w:rPr>
        <w:t xml:space="preserve"> tehnoloških vidikov varnosti o</w:t>
      </w:r>
      <w:r w:rsidRPr="007D5C5B">
        <w:rPr>
          <w:rFonts w:cs="Arial"/>
          <w:szCs w:val="22"/>
        </w:rPr>
        <w:t>b jedrs</w:t>
      </w:r>
      <w:r w:rsidRPr="009D4741">
        <w:rPr>
          <w:rFonts w:cs="Arial"/>
          <w:szCs w:val="22"/>
        </w:rPr>
        <w:t xml:space="preserve">ki nesreči v NEK. </w:t>
      </w:r>
    </w:p>
    <w:p w:rsidR="007447BD" w:rsidRDefault="007447BD">
      <w:pPr>
        <w:spacing w:after="160" w:line="259" w:lineRule="auto"/>
        <w:rPr>
          <w:rFonts w:cs="Arial"/>
          <w:szCs w:val="22"/>
        </w:rPr>
      </w:pPr>
      <w:r>
        <w:rPr>
          <w:rFonts w:cs="Arial"/>
          <w:szCs w:val="22"/>
        </w:rPr>
        <w:br w:type="page"/>
      </w:r>
    </w:p>
    <w:p w:rsidR="007447BD" w:rsidRDefault="007447BD" w:rsidP="007447BD">
      <w:pPr>
        <w:pStyle w:val="Naslov1"/>
        <w:numPr>
          <w:ilvl w:val="0"/>
          <w:numId w:val="0"/>
        </w:numPr>
        <w:spacing w:before="1440"/>
      </w:pPr>
      <w:bookmarkStart w:id="5" w:name="_Toc116977768"/>
      <w:bookmarkStart w:id="6" w:name="_Toc156222205"/>
    </w:p>
    <w:p w:rsidR="00815F8F" w:rsidRPr="00111D2F" w:rsidRDefault="00AF07B4" w:rsidP="007447BD">
      <w:pPr>
        <w:pStyle w:val="Naslov1"/>
        <w:numPr>
          <w:ilvl w:val="0"/>
          <w:numId w:val="0"/>
        </w:numPr>
        <w:spacing w:before="4000"/>
        <w:jc w:val="center"/>
        <w:rPr>
          <w:sz w:val="36"/>
        </w:rPr>
      </w:pPr>
      <w:r w:rsidRPr="00111D2F">
        <w:t xml:space="preserve">JEDRSKA NESREČA V </w:t>
      </w:r>
      <w:r w:rsidR="009C63A0" w:rsidRPr="00111D2F">
        <w:t xml:space="preserve">NUKLEARNI </w:t>
      </w:r>
      <w:r w:rsidRPr="00111D2F">
        <w:t>ELEKTRARNI KRŠKO (NEK)</w:t>
      </w:r>
      <w:bookmarkEnd w:id="5"/>
      <w:bookmarkEnd w:id="6"/>
      <w:r w:rsidRPr="00111D2F">
        <w:rPr>
          <w:sz w:val="36"/>
        </w:rPr>
        <w:br w:type="page"/>
      </w:r>
    </w:p>
    <w:p w:rsidR="00815F8F" w:rsidRPr="00111D2F" w:rsidRDefault="00AF07B4" w:rsidP="008D3A9A">
      <w:pPr>
        <w:pStyle w:val="Naslov2"/>
      </w:pPr>
      <w:bookmarkStart w:id="7" w:name="_Toc116977769"/>
      <w:bookmarkStart w:id="8" w:name="_Toc156222206"/>
      <w:r w:rsidRPr="00111D2F">
        <w:lastRenderedPageBreak/>
        <w:t>JEDRSKA</w:t>
      </w:r>
      <w:r w:rsidR="0020401E" w:rsidRPr="00111D2F">
        <w:t xml:space="preserve"> </w:t>
      </w:r>
      <w:r w:rsidRPr="00111D2F">
        <w:t xml:space="preserve">NESREČA </w:t>
      </w:r>
      <w:r w:rsidR="00116129" w:rsidRPr="00111D2F">
        <w:t xml:space="preserve">V </w:t>
      </w:r>
      <w:r w:rsidR="009C63A0" w:rsidRPr="00111D2F">
        <w:t xml:space="preserve">NUKLEARNI </w:t>
      </w:r>
      <w:r w:rsidR="00116129" w:rsidRPr="00111D2F">
        <w:t xml:space="preserve">ELEKTRARNI KRŠKO </w:t>
      </w:r>
      <w:r w:rsidR="00FC5909" w:rsidRPr="00111D2F">
        <w:t>(NEK)</w:t>
      </w:r>
      <w:bookmarkEnd w:id="7"/>
      <w:bookmarkEnd w:id="8"/>
    </w:p>
    <w:p w:rsidR="00561B21" w:rsidRPr="00111D2F" w:rsidRDefault="00AF07B4" w:rsidP="00846A00">
      <w:pPr>
        <w:pStyle w:val="tevilnatoka"/>
        <w:shd w:val="clear" w:color="auto" w:fill="FFFFFF"/>
        <w:spacing w:before="0" w:beforeAutospacing="0" w:after="0" w:afterAutospacing="0"/>
        <w:ind w:left="425" w:hanging="425"/>
        <w:jc w:val="both"/>
        <w:rPr>
          <w:rFonts w:ascii="Arial" w:hAnsi="Arial" w:cs="Arial"/>
          <w:sz w:val="22"/>
          <w:szCs w:val="22"/>
        </w:rPr>
      </w:pPr>
      <w:r w:rsidRPr="00111D2F">
        <w:rPr>
          <w:rFonts w:ascii="Arial" w:hAnsi="Arial" w:cs="Arial"/>
          <w:sz w:val="22"/>
          <w:szCs w:val="22"/>
        </w:rPr>
        <w:t xml:space="preserve">Načrt je </w:t>
      </w:r>
      <w:r w:rsidR="00417421" w:rsidRPr="00111D2F">
        <w:rPr>
          <w:rFonts w:ascii="Arial" w:hAnsi="Arial" w:cs="Arial"/>
          <w:sz w:val="22"/>
          <w:szCs w:val="22"/>
        </w:rPr>
        <w:t xml:space="preserve">pripravljen </w:t>
      </w:r>
      <w:r w:rsidRPr="00111D2F">
        <w:rPr>
          <w:rFonts w:ascii="Arial" w:hAnsi="Arial" w:cs="Arial"/>
          <w:sz w:val="22"/>
          <w:szCs w:val="22"/>
        </w:rPr>
        <w:t xml:space="preserve">za: </w:t>
      </w:r>
    </w:p>
    <w:p w:rsidR="00561B21" w:rsidRPr="00111D2F" w:rsidRDefault="00561B21" w:rsidP="00846A00">
      <w:pPr>
        <w:pStyle w:val="tevilnatoka"/>
        <w:shd w:val="clear" w:color="auto" w:fill="FFFFFF"/>
        <w:spacing w:before="0" w:beforeAutospacing="0" w:after="0" w:afterAutospacing="0"/>
        <w:ind w:left="425" w:hanging="425"/>
        <w:jc w:val="both"/>
        <w:rPr>
          <w:rFonts w:ascii="Arial" w:hAnsi="Arial" w:cs="Arial"/>
          <w:sz w:val="22"/>
          <w:szCs w:val="22"/>
        </w:rPr>
      </w:pPr>
    </w:p>
    <w:p w:rsidR="007447BD" w:rsidRPr="007447BD" w:rsidRDefault="00AF07B4" w:rsidP="007447BD">
      <w:pPr>
        <w:pStyle w:val="Besedilo"/>
        <w:numPr>
          <w:ilvl w:val="0"/>
          <w:numId w:val="47"/>
        </w:numPr>
        <w:spacing w:after="240"/>
        <w:rPr>
          <w:b/>
        </w:rPr>
      </w:pPr>
      <w:r w:rsidRPr="00111D2F">
        <w:rPr>
          <w:b/>
        </w:rPr>
        <w:t xml:space="preserve">jedrsko </w:t>
      </w:r>
      <w:r w:rsidR="00561B21" w:rsidRPr="00111D2F">
        <w:rPr>
          <w:b/>
        </w:rPr>
        <w:t>nesrečo</w:t>
      </w:r>
      <w:r w:rsidR="00561B21" w:rsidRPr="00111D2F">
        <w:t xml:space="preserve"> </w:t>
      </w:r>
      <w:r w:rsidR="00561B21" w:rsidRPr="00111D2F">
        <w:rPr>
          <w:b/>
        </w:rPr>
        <w:t>v NEK</w:t>
      </w:r>
      <w:r w:rsidR="00561B21" w:rsidRPr="00111D2F">
        <w:t xml:space="preserve"> z </w:t>
      </w:r>
      <w:r w:rsidR="001A54EC" w:rsidRPr="00111D2F">
        <w:t xml:space="preserve">večjim </w:t>
      </w:r>
      <w:r w:rsidR="00561B21" w:rsidRPr="00111D2F">
        <w:t>izpustom radioaktivnih snovi v okolje</w:t>
      </w:r>
      <w:r w:rsidR="00EE0FD9" w:rsidRPr="00111D2F">
        <w:t>.</w:t>
      </w:r>
    </w:p>
    <w:p w:rsidR="00C4723D" w:rsidRDefault="00AF07B4" w:rsidP="007447BD">
      <w:pPr>
        <w:pStyle w:val="Besedilo"/>
        <w:spacing w:after="240"/>
      </w:pPr>
      <w:r>
        <w:rPr>
          <w:b/>
        </w:rPr>
        <w:t>Opis NEK</w:t>
      </w:r>
    </w:p>
    <w:p w:rsidR="00BF1FE4" w:rsidRPr="00111D2F" w:rsidRDefault="00AF07B4" w:rsidP="00BF1FE4">
      <w:pPr>
        <w:jc w:val="both"/>
      </w:pPr>
      <w:r w:rsidRPr="00111D2F">
        <w:t xml:space="preserve">NEK </w:t>
      </w:r>
      <w:r w:rsidR="00FC1E7F" w:rsidRPr="00111D2F">
        <w:t>se nahaja</w:t>
      </w:r>
      <w:r w:rsidRPr="00111D2F">
        <w:t xml:space="preserve"> na levem bregu reke Save in je </w:t>
      </w:r>
      <w:smartTag w:uri="urn:schemas-microsoft-com:office:smarttags" w:element="metricconverter">
        <w:smartTagPr>
          <w:attr w:name="ProductID" w:val="3 km"/>
        </w:smartTagPr>
        <w:r w:rsidRPr="00111D2F">
          <w:t>3 km</w:t>
        </w:r>
      </w:smartTag>
      <w:r w:rsidRPr="00111D2F">
        <w:t xml:space="preserve"> oddaljena od Krškega (</w:t>
      </w:r>
      <w:r w:rsidRPr="00111D2F">
        <w:fldChar w:fldCharType="begin"/>
      </w:r>
      <w:r w:rsidRPr="00111D2F">
        <w:instrText xml:space="preserve"> REF _Ref240948211 \h  \* MERGEFORMAT </w:instrText>
      </w:r>
      <w:r w:rsidRPr="00111D2F">
        <w:fldChar w:fldCharType="separate"/>
      </w:r>
      <w:r w:rsidR="00E41CBD">
        <w:rPr>
          <w:b/>
          <w:bCs/>
        </w:rPr>
        <w:t>Napaka! Vira sklicevanja ni bilo mogoče najti.</w:t>
      </w:r>
      <w:r w:rsidRPr="00111D2F">
        <w:fldChar w:fldCharType="end"/>
      </w:r>
      <w:r w:rsidRPr="00111D2F">
        <w:t>), elektrarna leži približno 14</w:t>
      </w:r>
      <w:r w:rsidR="00FC1E7F" w:rsidRPr="00111D2F">
        <w:t>6</w:t>
      </w:r>
      <w:r w:rsidRPr="00111D2F">
        <w:t xml:space="preserve"> km </w:t>
      </w:r>
      <w:r w:rsidR="00FC1E7F" w:rsidRPr="00111D2F">
        <w:t>Severo</w:t>
      </w:r>
      <w:r w:rsidRPr="00111D2F">
        <w:t xml:space="preserve">vzhodno od </w:t>
      </w:r>
      <w:r w:rsidR="00FC1E7F" w:rsidRPr="00111D2F">
        <w:t>Postojne</w:t>
      </w:r>
      <w:r w:rsidRPr="00111D2F">
        <w:t xml:space="preserve">. Do elektrarne vodi industrijska cesta iz Krškega. Avtocesta Ljubljana - Novo mesto - Obrežje poteka </w:t>
      </w:r>
      <w:smartTag w:uri="urn:schemas-microsoft-com:office:smarttags" w:element="metricconverter">
        <w:smartTagPr>
          <w:attr w:name="ProductID" w:val="3 km"/>
        </w:smartTagPr>
        <w:r w:rsidRPr="00111D2F">
          <w:t>3 km</w:t>
        </w:r>
      </w:smartTag>
      <w:r w:rsidRPr="00111D2F">
        <w:t xml:space="preserve"> južno od elektrarne. Železniška proga Ljubljana - Dobova - Zagreb poteka </w:t>
      </w:r>
      <w:smartTag w:uri="urn:schemas-microsoft-com:office:smarttags" w:element="metricconverter">
        <w:smartTagPr>
          <w:attr w:name="ProductID" w:val="1 km"/>
        </w:smartTagPr>
        <w:r w:rsidRPr="00111D2F">
          <w:t>1 km</w:t>
        </w:r>
      </w:smartTag>
      <w:r w:rsidRPr="00111D2F">
        <w:t xml:space="preserve"> od elektrarne. Elektrarna ima industrijski tir, ki jo povezuje z železniško postajo v Krškem.</w:t>
      </w:r>
    </w:p>
    <w:p w:rsidR="00BF1FE4" w:rsidRPr="00111D2F" w:rsidRDefault="00BF1FE4" w:rsidP="00BF1FE4">
      <w:pPr>
        <w:jc w:val="both"/>
      </w:pPr>
    </w:p>
    <w:p w:rsidR="00BF1FE4" w:rsidRPr="00111D2F" w:rsidRDefault="00AF07B4" w:rsidP="00BF1FE4">
      <w:pPr>
        <w:jc w:val="both"/>
      </w:pPr>
      <w:r w:rsidRPr="00111D2F">
        <w:t>Večji kraji in mesta v okolici elektrarne so: Krško (</w:t>
      </w:r>
      <w:smartTag w:uri="urn:schemas-microsoft-com:office:smarttags" w:element="metricconverter">
        <w:smartTagPr>
          <w:attr w:name="ProductID" w:val="3 km"/>
        </w:smartTagPr>
        <w:r w:rsidRPr="00111D2F">
          <w:t>3 km</w:t>
        </w:r>
      </w:smartTag>
      <w:r w:rsidRPr="00111D2F">
        <w:t>), Brežice (</w:t>
      </w:r>
      <w:smartTag w:uri="urn:schemas-microsoft-com:office:smarttags" w:element="metricconverter">
        <w:smartTagPr>
          <w:attr w:name="ProductID" w:val="6 km"/>
        </w:smartTagPr>
        <w:r w:rsidRPr="00111D2F">
          <w:t>6 km</w:t>
        </w:r>
      </w:smartTag>
      <w:r w:rsidRPr="00111D2F">
        <w:t>), Brestanica (</w:t>
      </w:r>
      <w:smartTag w:uri="urn:schemas-microsoft-com:office:smarttags" w:element="metricconverter">
        <w:smartTagPr>
          <w:attr w:name="ProductID" w:val="7 km"/>
        </w:smartTagPr>
        <w:r w:rsidRPr="00111D2F">
          <w:t>7 km</w:t>
        </w:r>
      </w:smartTag>
      <w:r w:rsidRPr="00111D2F">
        <w:t>), Kostanjevica na Krki (</w:t>
      </w:r>
      <w:smartTag w:uri="urn:schemas-microsoft-com:office:smarttags" w:element="metricconverter">
        <w:smartTagPr>
          <w:attr w:name="ProductID" w:val="13 km"/>
        </w:smartTagPr>
        <w:r w:rsidRPr="00111D2F">
          <w:t>13 km</w:t>
        </w:r>
      </w:smartTag>
      <w:r w:rsidRPr="00111D2F">
        <w:t>), Sevnica (</w:t>
      </w:r>
      <w:smartTag w:uri="urn:schemas-microsoft-com:office:smarttags" w:element="metricconverter">
        <w:smartTagPr>
          <w:attr w:name="ProductID" w:val="18 km"/>
        </w:smartTagPr>
        <w:r w:rsidRPr="00111D2F">
          <w:t>18 km</w:t>
        </w:r>
      </w:smartTag>
      <w:r w:rsidRPr="00111D2F">
        <w:t>) in Novo mesto (</w:t>
      </w:r>
      <w:smartTag w:uri="urn:schemas-microsoft-com:office:smarttags" w:element="metricconverter">
        <w:smartTagPr>
          <w:attr w:name="ProductID" w:val="32 km"/>
        </w:smartTagPr>
        <w:r w:rsidRPr="00111D2F">
          <w:t>32 km</w:t>
        </w:r>
      </w:smartTag>
      <w:r w:rsidRPr="00111D2F">
        <w:t xml:space="preserve">). Elektrarna leži približno </w:t>
      </w:r>
      <w:smartTag w:uri="urn:schemas-microsoft-com:office:smarttags" w:element="metricconverter">
        <w:smartTagPr>
          <w:attr w:name="ProductID" w:val="70 km"/>
        </w:smartTagPr>
        <w:r w:rsidRPr="00111D2F">
          <w:t>70 km</w:t>
        </w:r>
      </w:smartTag>
      <w:r w:rsidRPr="00111D2F">
        <w:t xml:space="preserve"> jugovzhodno od Ljubljane in </w:t>
      </w:r>
      <w:smartTag w:uri="urn:schemas-microsoft-com:office:smarttags" w:element="metricconverter">
        <w:smartTagPr>
          <w:attr w:name="ProductID" w:val="35 km"/>
        </w:smartTagPr>
        <w:r w:rsidRPr="00111D2F">
          <w:t>35 km</w:t>
        </w:r>
      </w:smartTag>
      <w:r w:rsidRPr="00111D2F">
        <w:t xml:space="preserve"> severozahodno od Zagreba, Republika Hrvaška. </w:t>
      </w:r>
    </w:p>
    <w:p w:rsidR="00BF1FE4" w:rsidRPr="00111D2F" w:rsidRDefault="00BF1FE4" w:rsidP="00BF1FE4">
      <w:pPr>
        <w:jc w:val="both"/>
      </w:pPr>
    </w:p>
    <w:p w:rsidR="00BF1FE4" w:rsidRPr="00111D2F" w:rsidRDefault="00AF07B4" w:rsidP="007447BD">
      <w:pPr>
        <w:spacing w:after="240"/>
        <w:jc w:val="center"/>
      </w:pPr>
      <w:r w:rsidRPr="00111D2F">
        <w:rPr>
          <w:rFonts w:cs="Arial"/>
          <w:noProof/>
          <w:szCs w:val="22"/>
          <w:lang w:eastAsia="sl-SI"/>
        </w:rPr>
        <w:drawing>
          <wp:inline distT="0" distB="0" distL="0" distR="0">
            <wp:extent cx="4792345" cy="3065780"/>
            <wp:effectExtent l="0" t="0" r="8255" b="1270"/>
            <wp:docPr id="52" name="Slika 52" descr="Lokacija 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Lokacija NEK"/>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792345" cy="3065780"/>
                    </a:xfrm>
                    <a:prstGeom prst="rect">
                      <a:avLst/>
                    </a:prstGeom>
                    <a:noFill/>
                    <a:ln>
                      <a:noFill/>
                    </a:ln>
                  </pic:spPr>
                </pic:pic>
              </a:graphicData>
            </a:graphic>
          </wp:inline>
        </w:drawing>
      </w:r>
    </w:p>
    <w:p w:rsidR="00BF1FE4" w:rsidRPr="00111D2F" w:rsidRDefault="00AF07B4" w:rsidP="00C9728E">
      <w:pPr>
        <w:pStyle w:val="Napis"/>
        <w:jc w:val="center"/>
        <w:rPr>
          <w:b/>
          <w:i w:val="0"/>
          <w:color w:val="auto"/>
          <w:sz w:val="20"/>
          <w:szCs w:val="20"/>
        </w:rPr>
      </w:pPr>
      <w:bookmarkStart w:id="9" w:name="_Toc264026981"/>
      <w:bookmarkStart w:id="10" w:name="_Toc155160799"/>
      <w:r w:rsidRPr="00111D2F">
        <w:rPr>
          <w:b/>
          <w:i w:val="0"/>
          <w:color w:val="auto"/>
          <w:sz w:val="20"/>
          <w:szCs w:val="20"/>
        </w:rPr>
        <w:t xml:space="preserve">Shema </w:t>
      </w:r>
      <w:r w:rsidRPr="00111D2F">
        <w:rPr>
          <w:b/>
          <w:i w:val="0"/>
          <w:color w:val="auto"/>
          <w:sz w:val="20"/>
          <w:szCs w:val="20"/>
        </w:rPr>
        <w:fldChar w:fldCharType="begin"/>
      </w:r>
      <w:r w:rsidRPr="00111D2F">
        <w:rPr>
          <w:b/>
          <w:i w:val="0"/>
          <w:color w:val="auto"/>
          <w:sz w:val="20"/>
          <w:szCs w:val="20"/>
        </w:rPr>
        <w:instrText xml:space="preserve"> SEQ Shema \* ARABIC </w:instrText>
      </w:r>
      <w:r w:rsidRPr="00111D2F">
        <w:rPr>
          <w:b/>
          <w:i w:val="0"/>
          <w:color w:val="auto"/>
          <w:sz w:val="20"/>
          <w:szCs w:val="20"/>
        </w:rPr>
        <w:fldChar w:fldCharType="separate"/>
      </w:r>
      <w:r w:rsidR="00E41CBD">
        <w:rPr>
          <w:b/>
          <w:i w:val="0"/>
          <w:noProof/>
          <w:color w:val="auto"/>
          <w:sz w:val="20"/>
          <w:szCs w:val="20"/>
        </w:rPr>
        <w:t>1</w:t>
      </w:r>
      <w:r w:rsidRPr="00111D2F">
        <w:rPr>
          <w:b/>
          <w:i w:val="0"/>
          <w:color w:val="auto"/>
          <w:sz w:val="20"/>
          <w:szCs w:val="20"/>
        </w:rPr>
        <w:fldChar w:fldCharType="end"/>
      </w:r>
      <w:r w:rsidRPr="00111D2F">
        <w:rPr>
          <w:b/>
          <w:i w:val="0"/>
          <w:color w:val="auto"/>
          <w:sz w:val="20"/>
          <w:szCs w:val="20"/>
        </w:rPr>
        <w:t>: Lokacija Nuklearne elektrarne Krško</w:t>
      </w:r>
      <w:bookmarkEnd w:id="9"/>
      <w:bookmarkEnd w:id="10"/>
    </w:p>
    <w:p w:rsidR="00BF1FE4" w:rsidRPr="00111D2F" w:rsidRDefault="00AF07B4" w:rsidP="00BF1FE4">
      <w:pPr>
        <w:jc w:val="both"/>
      </w:pPr>
      <w:r w:rsidRPr="00111D2F">
        <w:t xml:space="preserve">NEK je tlačnovodna elektrarna s nazivno toplotno močjo reaktorja 1994 MW, v katerem je 121 gorivnih elementov. </w:t>
      </w:r>
    </w:p>
    <w:p w:rsidR="00BF1FE4" w:rsidRPr="00111D2F" w:rsidRDefault="00BF1FE4" w:rsidP="00BF1FE4">
      <w:pPr>
        <w:jc w:val="both"/>
      </w:pPr>
    </w:p>
    <w:p w:rsidR="00BF1FE4" w:rsidRPr="00111D2F" w:rsidRDefault="00AF07B4" w:rsidP="00BF1FE4">
      <w:pPr>
        <w:jc w:val="both"/>
      </w:pPr>
      <w:r w:rsidRPr="00111D2F">
        <w:t>Za preprečevanje jedrskih nesreč in za zmanjšanje njihovih posledic so v elektrarni vgrajeni varovalni in varnostni sistemi ter naprave, katerih skupna naloga je preprečevanje nenadzorovanega uhajanja radioaktivnih snovi v okolico elektrarne.</w:t>
      </w:r>
    </w:p>
    <w:p w:rsidR="00BF1FE4" w:rsidRPr="00111D2F" w:rsidRDefault="00AF07B4" w:rsidP="00BF1FE4">
      <w:pPr>
        <w:jc w:val="both"/>
      </w:pPr>
      <w:r w:rsidRPr="00111D2F">
        <w:tab/>
      </w:r>
    </w:p>
    <w:p w:rsidR="00E058CD" w:rsidRPr="00111D2F" w:rsidRDefault="00AF07B4" w:rsidP="008D3A9A">
      <w:pPr>
        <w:pStyle w:val="Naslov3"/>
      </w:pPr>
      <w:bookmarkStart w:id="11" w:name="_Toc156222207"/>
      <w:r w:rsidRPr="00111D2F">
        <w:t>Značilnosti jedrske nesreče</w:t>
      </w:r>
      <w:bookmarkEnd w:id="11"/>
    </w:p>
    <w:p w:rsidR="000B4489" w:rsidRPr="00111D2F" w:rsidRDefault="000B4489" w:rsidP="002C6071">
      <w:pPr>
        <w:pStyle w:val="tevilnatoka"/>
        <w:shd w:val="clear" w:color="auto" w:fill="FFFFFF"/>
        <w:spacing w:before="0" w:beforeAutospacing="0" w:after="0" w:afterAutospacing="0"/>
        <w:jc w:val="both"/>
        <w:rPr>
          <w:rFonts w:ascii="Arial" w:hAnsi="Arial" w:cs="Arial"/>
          <w:b/>
          <w:sz w:val="22"/>
          <w:szCs w:val="22"/>
        </w:rPr>
      </w:pPr>
    </w:p>
    <w:p w:rsidR="00561B21" w:rsidRPr="00111D2F" w:rsidRDefault="00AF07B4" w:rsidP="0066009C">
      <w:pPr>
        <w:pStyle w:val="Bodytext20"/>
        <w:shd w:val="clear" w:color="auto" w:fill="auto"/>
        <w:spacing w:before="0" w:line="240" w:lineRule="auto"/>
        <w:rPr>
          <w:rFonts w:ascii="Arial" w:hAnsi="Arial" w:cs="Arial"/>
          <w:i w:val="0"/>
          <w:color w:val="000000"/>
          <w:sz w:val="22"/>
          <w:szCs w:val="22"/>
          <w:lang w:eastAsia="sl-SI" w:bidi="sl-SI"/>
        </w:rPr>
      </w:pPr>
      <w:r w:rsidRPr="00111D2F">
        <w:rPr>
          <w:rFonts w:ascii="Arial" w:hAnsi="Arial" w:cs="Arial"/>
          <w:i w:val="0"/>
          <w:color w:val="000000"/>
          <w:sz w:val="22"/>
          <w:szCs w:val="22"/>
          <w:lang w:eastAsia="sl-SI" w:bidi="sl-SI"/>
        </w:rPr>
        <w:t xml:space="preserve">Nesreča </w:t>
      </w:r>
      <w:r w:rsidR="005C4489">
        <w:rPr>
          <w:rFonts w:ascii="Arial" w:hAnsi="Arial" w:cs="Arial"/>
          <w:i w:val="0"/>
          <w:color w:val="000000"/>
          <w:sz w:val="22"/>
          <w:szCs w:val="22"/>
          <w:lang w:eastAsia="sl-SI" w:bidi="sl-SI"/>
        </w:rPr>
        <w:t xml:space="preserve">v NEK </w:t>
      </w:r>
      <w:r w:rsidRPr="00111D2F">
        <w:rPr>
          <w:rFonts w:ascii="Arial" w:hAnsi="Arial" w:cs="Arial"/>
          <w:i w:val="0"/>
          <w:color w:val="000000"/>
          <w:sz w:val="22"/>
          <w:szCs w:val="22"/>
          <w:lang w:eastAsia="sl-SI" w:bidi="sl-SI"/>
        </w:rPr>
        <w:t>vključuje poškodbo goriva v reaktorju ali v bazenu z izrablje</w:t>
      </w:r>
      <w:r w:rsidR="00FB34AF" w:rsidRPr="00111D2F">
        <w:rPr>
          <w:rFonts w:ascii="Arial" w:hAnsi="Arial" w:cs="Arial"/>
          <w:i w:val="0"/>
          <w:color w:val="000000"/>
          <w:sz w:val="22"/>
          <w:szCs w:val="22"/>
          <w:lang w:eastAsia="sl-SI" w:bidi="sl-SI"/>
        </w:rPr>
        <w:t>nim</w:t>
      </w:r>
      <w:r w:rsidRPr="00111D2F">
        <w:rPr>
          <w:rFonts w:ascii="Arial" w:hAnsi="Arial" w:cs="Arial"/>
          <w:i w:val="0"/>
          <w:color w:val="000000"/>
          <w:sz w:val="22"/>
          <w:szCs w:val="22"/>
          <w:lang w:eastAsia="sl-SI" w:bidi="sl-SI"/>
        </w:rPr>
        <w:t xml:space="preserve"> jedrsk</w:t>
      </w:r>
      <w:r w:rsidR="00FB34AF" w:rsidRPr="00111D2F">
        <w:rPr>
          <w:rFonts w:ascii="Arial" w:hAnsi="Arial" w:cs="Arial"/>
          <w:i w:val="0"/>
          <w:color w:val="000000"/>
          <w:sz w:val="22"/>
          <w:szCs w:val="22"/>
          <w:lang w:eastAsia="sl-SI" w:bidi="sl-SI"/>
        </w:rPr>
        <w:t>im</w:t>
      </w:r>
      <w:r w:rsidRPr="00111D2F">
        <w:rPr>
          <w:rFonts w:ascii="Arial" w:hAnsi="Arial" w:cs="Arial"/>
          <w:i w:val="0"/>
          <w:color w:val="000000"/>
          <w:sz w:val="22"/>
          <w:szCs w:val="22"/>
          <w:lang w:eastAsia="sl-SI" w:bidi="sl-SI"/>
        </w:rPr>
        <w:t xml:space="preserve"> gorivo</w:t>
      </w:r>
      <w:r w:rsidR="00FB34AF" w:rsidRPr="00111D2F">
        <w:rPr>
          <w:rFonts w:ascii="Arial" w:hAnsi="Arial" w:cs="Arial"/>
          <w:i w:val="0"/>
          <w:color w:val="000000"/>
          <w:sz w:val="22"/>
          <w:szCs w:val="22"/>
          <w:lang w:eastAsia="sl-SI" w:bidi="sl-SI"/>
        </w:rPr>
        <w:t>m</w:t>
      </w:r>
      <w:r w:rsidRPr="00111D2F">
        <w:rPr>
          <w:rFonts w:ascii="Arial" w:hAnsi="Arial" w:cs="Arial"/>
          <w:i w:val="0"/>
          <w:color w:val="000000"/>
          <w:sz w:val="22"/>
          <w:szCs w:val="22"/>
          <w:lang w:eastAsia="sl-SI" w:bidi="sl-SI"/>
        </w:rPr>
        <w:t xml:space="preserve">. </w:t>
      </w:r>
      <w:r w:rsidR="008618D4" w:rsidRPr="00111D2F">
        <w:rPr>
          <w:rFonts w:ascii="Arial" w:hAnsi="Arial" w:cs="Arial"/>
          <w:i w:val="0"/>
          <w:color w:val="000000"/>
          <w:sz w:val="22"/>
          <w:szCs w:val="22"/>
          <w:lang w:eastAsia="sl-SI" w:bidi="sl-SI"/>
        </w:rPr>
        <w:t>Sproščeni r</w:t>
      </w:r>
      <w:r w:rsidRPr="00111D2F">
        <w:rPr>
          <w:rFonts w:ascii="Arial" w:hAnsi="Arial" w:cs="Arial"/>
          <w:i w:val="0"/>
          <w:color w:val="000000"/>
          <w:sz w:val="22"/>
          <w:szCs w:val="22"/>
          <w:lang w:eastAsia="sl-SI" w:bidi="sl-SI"/>
        </w:rPr>
        <w:t>adioaktivni material</w:t>
      </w:r>
      <w:r w:rsidR="0075319F" w:rsidRPr="00111D2F">
        <w:rPr>
          <w:rFonts w:ascii="Arial" w:hAnsi="Arial" w:cs="Arial"/>
          <w:i w:val="0"/>
          <w:color w:val="000000"/>
          <w:sz w:val="22"/>
          <w:szCs w:val="22"/>
          <w:lang w:eastAsia="sl-SI" w:bidi="sl-SI"/>
        </w:rPr>
        <w:t xml:space="preserve"> </w:t>
      </w:r>
      <w:r w:rsidRPr="00111D2F">
        <w:rPr>
          <w:rFonts w:ascii="Arial" w:hAnsi="Arial" w:cs="Arial"/>
          <w:i w:val="0"/>
          <w:color w:val="000000"/>
          <w:sz w:val="22"/>
          <w:szCs w:val="22"/>
          <w:lang w:eastAsia="sl-SI" w:bidi="sl-SI"/>
        </w:rPr>
        <w:t xml:space="preserve">se </w:t>
      </w:r>
      <w:r w:rsidR="00D9146A" w:rsidRPr="00111D2F">
        <w:rPr>
          <w:rFonts w:ascii="Arial" w:hAnsi="Arial" w:cs="Arial"/>
          <w:i w:val="0"/>
          <w:color w:val="000000"/>
          <w:sz w:val="22"/>
          <w:szCs w:val="22"/>
          <w:lang w:eastAsia="sl-SI" w:bidi="sl-SI"/>
        </w:rPr>
        <w:t xml:space="preserve">oblikuje </w:t>
      </w:r>
      <w:r w:rsidRPr="00111D2F">
        <w:rPr>
          <w:rFonts w:ascii="Arial" w:hAnsi="Arial" w:cs="Arial"/>
          <w:i w:val="0"/>
          <w:color w:val="000000"/>
          <w:sz w:val="22"/>
          <w:szCs w:val="22"/>
          <w:lang w:eastAsia="sl-SI" w:bidi="sl-SI"/>
        </w:rPr>
        <w:t xml:space="preserve">v oblak, ki lahko v bližini elektrarne </w:t>
      </w:r>
      <w:r w:rsidR="002C6071" w:rsidRPr="00111D2F">
        <w:rPr>
          <w:rFonts w:ascii="Arial" w:hAnsi="Arial" w:cs="Arial"/>
          <w:i w:val="0"/>
          <w:color w:val="000000"/>
          <w:sz w:val="22"/>
          <w:szCs w:val="22"/>
          <w:lang w:eastAsia="sl-SI" w:bidi="sl-SI"/>
        </w:rPr>
        <w:t xml:space="preserve">(to je od nekaj km do </w:t>
      </w:r>
      <w:smartTag w:uri="urn:schemas-microsoft-com:office:smarttags" w:element="metricconverter">
        <w:smartTagPr>
          <w:attr w:name="ProductID" w:val="10 km"/>
        </w:smartTagPr>
        <w:r w:rsidR="002C6071" w:rsidRPr="00111D2F">
          <w:rPr>
            <w:rFonts w:ascii="Arial" w:hAnsi="Arial" w:cs="Arial"/>
            <w:i w:val="0"/>
            <w:color w:val="000000"/>
            <w:sz w:val="22"/>
            <w:szCs w:val="22"/>
            <w:lang w:eastAsia="sl-SI" w:bidi="sl-SI"/>
          </w:rPr>
          <w:t>10 km</w:t>
        </w:r>
      </w:smartTag>
      <w:r w:rsidR="002C6071" w:rsidRPr="00111D2F">
        <w:rPr>
          <w:rFonts w:ascii="Arial" w:hAnsi="Arial" w:cs="Arial"/>
          <w:i w:val="0"/>
          <w:color w:val="000000"/>
          <w:sz w:val="22"/>
          <w:szCs w:val="22"/>
          <w:lang w:eastAsia="sl-SI" w:bidi="sl-SI"/>
        </w:rPr>
        <w:t xml:space="preserve">), </w:t>
      </w:r>
      <w:r w:rsidRPr="00111D2F">
        <w:rPr>
          <w:rFonts w:ascii="Arial" w:hAnsi="Arial" w:cs="Arial"/>
          <w:i w:val="0"/>
          <w:color w:val="000000"/>
          <w:sz w:val="22"/>
          <w:szCs w:val="22"/>
          <w:lang w:eastAsia="sl-SI" w:bidi="sl-SI"/>
        </w:rPr>
        <w:t xml:space="preserve">povzroči resne posledice, če zaščitni ukrepi niso pravočasno in ustrezno izvedeni. </w:t>
      </w:r>
    </w:p>
    <w:p w:rsidR="00E135CD" w:rsidRPr="00111D2F" w:rsidRDefault="00E135CD" w:rsidP="0066009C">
      <w:pPr>
        <w:pStyle w:val="Bodytext20"/>
        <w:shd w:val="clear" w:color="auto" w:fill="auto"/>
        <w:spacing w:before="0" w:line="240" w:lineRule="auto"/>
        <w:rPr>
          <w:rFonts w:ascii="Arial" w:hAnsi="Arial" w:cs="Arial"/>
          <w:i w:val="0"/>
          <w:color w:val="000000"/>
          <w:sz w:val="22"/>
          <w:szCs w:val="22"/>
          <w:lang w:eastAsia="sl-SI" w:bidi="sl-SI"/>
        </w:rPr>
      </w:pPr>
    </w:p>
    <w:p w:rsidR="00E92EA1" w:rsidRPr="00111D2F" w:rsidRDefault="00AF07B4" w:rsidP="00846A00">
      <w:pPr>
        <w:pStyle w:val="Bodytext20"/>
        <w:shd w:val="clear" w:color="auto" w:fill="auto"/>
        <w:spacing w:before="0" w:line="240" w:lineRule="auto"/>
        <w:rPr>
          <w:rFonts w:ascii="Arial" w:hAnsi="Arial" w:cs="Arial"/>
          <w:i w:val="0"/>
          <w:color w:val="000000"/>
          <w:sz w:val="22"/>
          <w:szCs w:val="22"/>
          <w:lang w:eastAsia="sl-SI" w:bidi="sl-SI"/>
        </w:rPr>
      </w:pPr>
      <w:r w:rsidRPr="00111D2F">
        <w:rPr>
          <w:rFonts w:ascii="Arial" w:hAnsi="Arial" w:cs="Arial"/>
          <w:i w:val="0"/>
          <w:color w:val="000000"/>
          <w:sz w:val="22"/>
          <w:szCs w:val="22"/>
          <w:lang w:eastAsia="sl-SI" w:bidi="sl-SI"/>
        </w:rPr>
        <w:t>Ob jedrski nesreči se sprostijo radioaktivne snovi (radioaktivni plini in radioaktivni delci) pretežno v ozračje in se razširjajo</w:t>
      </w:r>
      <w:r w:rsidR="00FC72F1" w:rsidRPr="00111D2F">
        <w:rPr>
          <w:rStyle w:val="Bodytext2Arial12ptNotItalic"/>
          <w:i/>
          <w:iCs/>
          <w:sz w:val="22"/>
          <w:szCs w:val="22"/>
        </w:rPr>
        <w:t xml:space="preserve"> </w:t>
      </w:r>
      <w:r w:rsidR="00FC72F1" w:rsidRPr="00111D2F">
        <w:rPr>
          <w:rStyle w:val="Bodytext2Arial12ptNotItalic"/>
          <w:iCs/>
          <w:sz w:val="22"/>
          <w:szCs w:val="22"/>
        </w:rPr>
        <w:t>v</w:t>
      </w:r>
      <w:r w:rsidRPr="00111D2F">
        <w:rPr>
          <w:rStyle w:val="Bodytext2Arial12ptNotItalic"/>
          <w:i/>
          <w:iCs/>
          <w:sz w:val="22"/>
          <w:szCs w:val="22"/>
        </w:rPr>
        <w:t xml:space="preserve"> </w:t>
      </w:r>
      <w:r w:rsidRPr="00111D2F">
        <w:rPr>
          <w:rFonts w:ascii="Arial" w:hAnsi="Arial" w:cs="Arial"/>
          <w:i w:val="0"/>
          <w:color w:val="000000"/>
          <w:sz w:val="22"/>
          <w:szCs w:val="22"/>
          <w:lang w:eastAsia="sl-SI" w:bidi="sl-SI"/>
        </w:rPr>
        <w:t>obliki radioaktivnega oblaka</w:t>
      </w:r>
      <w:r w:rsidRPr="00111D2F">
        <w:rPr>
          <w:rStyle w:val="Bodytext2Arial12ptNotItalic"/>
          <w:i/>
          <w:iCs/>
          <w:sz w:val="22"/>
          <w:szCs w:val="22"/>
        </w:rPr>
        <w:t xml:space="preserve"> </w:t>
      </w:r>
      <w:r w:rsidRPr="00111D2F">
        <w:rPr>
          <w:rStyle w:val="Bodytext2Arial12ptNotItalic"/>
          <w:iCs/>
          <w:sz w:val="22"/>
          <w:szCs w:val="22"/>
        </w:rPr>
        <w:t>v</w:t>
      </w:r>
      <w:r w:rsidRPr="00111D2F">
        <w:rPr>
          <w:rStyle w:val="Bodytext2Arial12ptNotItalic"/>
          <w:i/>
          <w:iCs/>
          <w:sz w:val="22"/>
          <w:szCs w:val="22"/>
        </w:rPr>
        <w:t xml:space="preserve"> </w:t>
      </w:r>
      <w:r w:rsidRPr="00111D2F">
        <w:rPr>
          <w:rFonts w:ascii="Arial" w:hAnsi="Arial" w:cs="Arial"/>
          <w:i w:val="0"/>
          <w:color w:val="000000"/>
          <w:sz w:val="22"/>
          <w:szCs w:val="22"/>
          <w:lang w:eastAsia="sl-SI" w:bidi="sl-SI"/>
        </w:rPr>
        <w:t xml:space="preserve">širše okolje. Stopnja ogroženosti ob jedrski nesreči zaradi radioaktivnega onesnaženja okolja je odvisna od vrste in količine izpuščene aktivnosti </w:t>
      </w:r>
      <w:r w:rsidR="00D9146A" w:rsidRPr="00111D2F">
        <w:rPr>
          <w:rFonts w:ascii="Arial" w:hAnsi="Arial" w:cs="Arial"/>
          <w:i w:val="0"/>
          <w:color w:val="000000"/>
          <w:sz w:val="22"/>
          <w:szCs w:val="22"/>
          <w:lang w:eastAsia="sl-SI" w:bidi="sl-SI"/>
        </w:rPr>
        <w:t xml:space="preserve">posameznih skupin radionuklidov, kot so </w:t>
      </w:r>
      <w:r w:rsidRPr="00111D2F">
        <w:rPr>
          <w:rFonts w:ascii="Arial" w:hAnsi="Arial" w:cs="Arial"/>
          <w:i w:val="0"/>
          <w:color w:val="000000"/>
          <w:sz w:val="22"/>
          <w:szCs w:val="22"/>
          <w:lang w:eastAsia="sl-SI" w:bidi="sl-SI"/>
        </w:rPr>
        <w:t>žlahtni plini, radioizotopi jo</w:t>
      </w:r>
      <w:r w:rsidR="00D9146A" w:rsidRPr="00111D2F">
        <w:rPr>
          <w:rFonts w:ascii="Arial" w:hAnsi="Arial" w:cs="Arial"/>
          <w:i w:val="0"/>
          <w:color w:val="000000"/>
          <w:sz w:val="22"/>
          <w:szCs w:val="22"/>
          <w:lang w:eastAsia="sl-SI" w:bidi="sl-SI"/>
        </w:rPr>
        <w:t>da in dolgoživi fisijski produkti</w:t>
      </w:r>
      <w:r w:rsidRPr="00111D2F">
        <w:rPr>
          <w:rFonts w:ascii="Arial" w:hAnsi="Arial" w:cs="Arial"/>
          <w:i w:val="0"/>
          <w:color w:val="000000"/>
          <w:sz w:val="22"/>
          <w:szCs w:val="22"/>
          <w:lang w:eastAsia="sl-SI" w:bidi="sl-SI"/>
        </w:rPr>
        <w:t>. Prenos in razširjanje sta odvisna od vremenskih razmer. Radioaktivni delci se med prenosom usedajo (suhi used) ali pa izpirajo s padavinami (mokri used) na površine pod seboj. Radioaktivno sevanje prihaja do človeka po treh glavnih prenosnih poteh: z vdihavanjem radioaktivnih delcev, zaužitjem z vodo in hrano ter neposrednim zunanjim obsevanjem iz radioaktivnega oblaka ali z onesnaženih tal. Radioaktivne snovi lahko pridejo</w:t>
      </w:r>
      <w:r w:rsidRPr="00111D2F">
        <w:rPr>
          <w:rStyle w:val="Bodytext2Arial12ptNotItalic"/>
          <w:i/>
          <w:iCs/>
          <w:sz w:val="22"/>
          <w:szCs w:val="22"/>
        </w:rPr>
        <w:t xml:space="preserve"> </w:t>
      </w:r>
      <w:r w:rsidR="00FC72F1" w:rsidRPr="00111D2F">
        <w:rPr>
          <w:rStyle w:val="Bodytext2Arial12ptNotItalic"/>
          <w:iCs/>
          <w:sz w:val="22"/>
          <w:szCs w:val="22"/>
        </w:rPr>
        <w:t>v</w:t>
      </w:r>
      <w:r w:rsidRPr="00111D2F">
        <w:rPr>
          <w:rStyle w:val="Bodytext2Arial12ptNotItalic"/>
          <w:i/>
          <w:iCs/>
          <w:sz w:val="22"/>
          <w:szCs w:val="22"/>
        </w:rPr>
        <w:t xml:space="preserve"> </w:t>
      </w:r>
      <w:r w:rsidRPr="00111D2F">
        <w:rPr>
          <w:rFonts w:ascii="Arial" w:hAnsi="Arial" w:cs="Arial"/>
          <w:i w:val="0"/>
          <w:color w:val="000000"/>
          <w:sz w:val="22"/>
          <w:szCs w:val="22"/>
          <w:lang w:eastAsia="sl-SI" w:bidi="sl-SI"/>
        </w:rPr>
        <w:t>telo tudi prek odprtih ran.</w:t>
      </w:r>
    </w:p>
    <w:p w:rsidR="0020401E" w:rsidRPr="00111D2F" w:rsidRDefault="0020401E" w:rsidP="00846A00">
      <w:pPr>
        <w:pStyle w:val="Bodytext20"/>
        <w:shd w:val="clear" w:color="auto" w:fill="auto"/>
        <w:spacing w:before="0" w:line="240" w:lineRule="auto"/>
        <w:rPr>
          <w:rFonts w:ascii="Arial" w:hAnsi="Arial" w:cs="Arial"/>
          <w:i w:val="0"/>
          <w:sz w:val="22"/>
          <w:szCs w:val="22"/>
        </w:rPr>
      </w:pPr>
    </w:p>
    <w:p w:rsidR="00E92EA1" w:rsidRPr="00111D2F" w:rsidRDefault="00AF07B4" w:rsidP="00846A00">
      <w:pPr>
        <w:pStyle w:val="Bodytext20"/>
        <w:shd w:val="clear" w:color="auto" w:fill="auto"/>
        <w:spacing w:before="0" w:line="240" w:lineRule="auto"/>
        <w:rPr>
          <w:rFonts w:ascii="Arial" w:hAnsi="Arial" w:cs="Arial"/>
          <w:i w:val="0"/>
          <w:color w:val="000000"/>
          <w:sz w:val="22"/>
          <w:szCs w:val="22"/>
          <w:lang w:eastAsia="sl-SI" w:bidi="sl-SI"/>
        </w:rPr>
      </w:pPr>
      <w:r w:rsidRPr="00111D2F">
        <w:rPr>
          <w:rFonts w:ascii="Arial" w:hAnsi="Arial" w:cs="Arial"/>
          <w:i w:val="0"/>
          <w:color w:val="000000"/>
          <w:sz w:val="22"/>
          <w:szCs w:val="22"/>
          <w:lang w:eastAsia="sl-SI" w:bidi="sl-SI"/>
        </w:rPr>
        <w:t xml:space="preserve">Vrsta in stopnja ogroženosti </w:t>
      </w:r>
      <w:r w:rsidR="0010506D" w:rsidRPr="00111D2F">
        <w:rPr>
          <w:rFonts w:ascii="Arial" w:hAnsi="Arial" w:cs="Arial"/>
          <w:i w:val="0"/>
          <w:color w:val="000000"/>
          <w:sz w:val="22"/>
          <w:szCs w:val="22"/>
          <w:lang w:eastAsia="sl-SI" w:bidi="sl-SI"/>
        </w:rPr>
        <w:t xml:space="preserve">ob jedrski nesreči </w:t>
      </w:r>
      <w:r w:rsidRPr="00111D2F">
        <w:rPr>
          <w:rFonts w:ascii="Arial" w:hAnsi="Arial" w:cs="Arial"/>
          <w:i w:val="0"/>
          <w:color w:val="000000"/>
          <w:sz w:val="22"/>
          <w:szCs w:val="22"/>
          <w:lang w:eastAsia="sl-SI" w:bidi="sl-SI"/>
        </w:rPr>
        <w:t xml:space="preserve">se s časom spreminjata. Nezaščiteni prebivalci </w:t>
      </w:r>
      <w:r w:rsidR="00FC72F1" w:rsidRPr="00111D2F">
        <w:rPr>
          <w:rStyle w:val="Bodytext2Arial12ptNotItalic"/>
          <w:iCs/>
          <w:sz w:val="22"/>
          <w:szCs w:val="22"/>
        </w:rPr>
        <w:t>v</w:t>
      </w:r>
      <w:r w:rsidRPr="00111D2F">
        <w:rPr>
          <w:rStyle w:val="Bodytext2Arial12ptNotItalic"/>
          <w:i/>
          <w:iCs/>
          <w:sz w:val="22"/>
          <w:szCs w:val="22"/>
        </w:rPr>
        <w:t xml:space="preserve"> </w:t>
      </w:r>
      <w:r w:rsidRPr="00111D2F">
        <w:rPr>
          <w:rFonts w:ascii="Arial" w:hAnsi="Arial" w:cs="Arial"/>
          <w:i w:val="0"/>
          <w:color w:val="000000"/>
          <w:sz w:val="22"/>
          <w:szCs w:val="22"/>
          <w:lang w:eastAsia="sl-SI" w:bidi="sl-SI"/>
        </w:rPr>
        <w:t>bližini kraja nesreče bodo</w:t>
      </w:r>
      <w:r w:rsidR="00FC72F1" w:rsidRPr="00111D2F">
        <w:rPr>
          <w:rStyle w:val="Bodytext2Arial12ptNotItalic"/>
          <w:i/>
          <w:iCs/>
          <w:sz w:val="22"/>
          <w:szCs w:val="22"/>
        </w:rPr>
        <w:t xml:space="preserve"> </w:t>
      </w:r>
      <w:r w:rsidR="00FC72F1" w:rsidRPr="00111D2F">
        <w:rPr>
          <w:rStyle w:val="Bodytext2Arial12ptNotItalic"/>
          <w:iCs/>
          <w:sz w:val="22"/>
          <w:szCs w:val="22"/>
        </w:rPr>
        <w:t>v</w:t>
      </w:r>
      <w:r w:rsidRPr="00111D2F">
        <w:rPr>
          <w:rStyle w:val="Bodytext2Arial12ptNotItalic"/>
          <w:i/>
          <w:iCs/>
          <w:sz w:val="22"/>
          <w:szCs w:val="22"/>
        </w:rPr>
        <w:t xml:space="preserve"> </w:t>
      </w:r>
      <w:r w:rsidRPr="00111D2F">
        <w:rPr>
          <w:rFonts w:ascii="Arial" w:hAnsi="Arial" w:cs="Arial"/>
          <w:i w:val="0"/>
          <w:color w:val="000000"/>
          <w:sz w:val="22"/>
          <w:szCs w:val="22"/>
          <w:lang w:eastAsia="sl-SI" w:bidi="sl-SI"/>
        </w:rPr>
        <w:t>prvih urah po izpustu najprej izpostavljeni zunanjemu sevanju iz radioaktivnega oblaka in vdihavanju radioaktivnih delcev, še posebej izotopov radioaktivnega joda, ki se kopičijo</w:t>
      </w:r>
      <w:r w:rsidR="00FC72F1" w:rsidRPr="00111D2F">
        <w:rPr>
          <w:rStyle w:val="Bodytext2Arial12ptNotItalic"/>
          <w:i/>
          <w:iCs/>
          <w:sz w:val="22"/>
          <w:szCs w:val="22"/>
        </w:rPr>
        <w:t xml:space="preserve"> </w:t>
      </w:r>
      <w:r w:rsidR="00FC72F1" w:rsidRPr="00111D2F">
        <w:rPr>
          <w:rStyle w:val="Bodytext2Arial12ptNotItalic"/>
          <w:iCs/>
          <w:sz w:val="22"/>
          <w:szCs w:val="22"/>
        </w:rPr>
        <w:t>v</w:t>
      </w:r>
      <w:r w:rsidRPr="00111D2F">
        <w:rPr>
          <w:rStyle w:val="Bodytext2Arial12ptNotItalic"/>
          <w:i/>
          <w:iCs/>
          <w:sz w:val="22"/>
          <w:szCs w:val="22"/>
        </w:rPr>
        <w:t xml:space="preserve"> </w:t>
      </w:r>
      <w:r w:rsidRPr="00111D2F">
        <w:rPr>
          <w:rFonts w:ascii="Arial" w:hAnsi="Arial" w:cs="Arial"/>
          <w:i w:val="0"/>
          <w:color w:val="000000"/>
          <w:sz w:val="22"/>
          <w:szCs w:val="22"/>
          <w:lang w:eastAsia="sl-SI" w:bidi="sl-SI"/>
        </w:rPr>
        <w:t>ščitnici. Srednje</w:t>
      </w:r>
      <w:r w:rsidR="00D9146A" w:rsidRPr="00111D2F">
        <w:rPr>
          <w:rFonts w:ascii="Arial" w:hAnsi="Arial" w:cs="Arial"/>
          <w:i w:val="0"/>
          <w:color w:val="000000"/>
          <w:sz w:val="22"/>
          <w:szCs w:val="22"/>
          <w:lang w:eastAsia="sl-SI" w:bidi="sl-SI"/>
        </w:rPr>
        <w:t>ročno</w:t>
      </w:r>
      <w:r w:rsidRPr="00111D2F">
        <w:rPr>
          <w:rFonts w:ascii="Arial" w:hAnsi="Arial" w:cs="Arial"/>
          <w:i w:val="0"/>
          <w:color w:val="000000"/>
          <w:sz w:val="22"/>
          <w:szCs w:val="22"/>
          <w:lang w:eastAsia="sl-SI" w:bidi="sl-SI"/>
        </w:rPr>
        <w:t xml:space="preserve"> (nekaj dni po nesreči) in dolgoročno pa prihaja do obsevne obremenitve zarad</w:t>
      </w:r>
      <w:r w:rsidR="008D6612" w:rsidRPr="00111D2F">
        <w:rPr>
          <w:rFonts w:ascii="Arial" w:hAnsi="Arial" w:cs="Arial"/>
          <w:i w:val="0"/>
          <w:color w:val="000000"/>
          <w:sz w:val="22"/>
          <w:szCs w:val="22"/>
          <w:lang w:eastAsia="sl-SI" w:bidi="sl-SI"/>
        </w:rPr>
        <w:t>i zauži</w:t>
      </w:r>
      <w:r w:rsidR="0020401E" w:rsidRPr="00111D2F">
        <w:rPr>
          <w:rFonts w:ascii="Arial" w:hAnsi="Arial" w:cs="Arial"/>
          <w:i w:val="0"/>
          <w:color w:val="000000"/>
          <w:sz w:val="22"/>
          <w:szCs w:val="22"/>
          <w:lang w:eastAsia="sl-SI" w:bidi="sl-SI"/>
        </w:rPr>
        <w:t>tja</w:t>
      </w:r>
      <w:r w:rsidR="008D6612" w:rsidRPr="00111D2F">
        <w:rPr>
          <w:rFonts w:ascii="Arial" w:hAnsi="Arial" w:cs="Arial"/>
          <w:i w:val="0"/>
          <w:color w:val="000000"/>
          <w:sz w:val="22"/>
          <w:szCs w:val="22"/>
          <w:lang w:eastAsia="sl-SI" w:bidi="sl-SI"/>
        </w:rPr>
        <w:t xml:space="preserve"> onesnažene hrane (I</w:t>
      </w:r>
      <w:r w:rsidRPr="00111D2F">
        <w:rPr>
          <w:rFonts w:ascii="Arial" w:hAnsi="Arial" w:cs="Arial"/>
          <w:i w:val="0"/>
          <w:color w:val="000000"/>
          <w:sz w:val="22"/>
          <w:szCs w:val="22"/>
          <w:lang w:eastAsia="sl-SI" w:bidi="sl-SI"/>
        </w:rPr>
        <w:t>-131</w:t>
      </w:r>
      <w:r w:rsidR="00FC72F1" w:rsidRPr="00111D2F">
        <w:rPr>
          <w:rStyle w:val="Bodytext2Arial12ptNotItalic"/>
          <w:i/>
          <w:iCs/>
          <w:sz w:val="22"/>
          <w:szCs w:val="22"/>
        </w:rPr>
        <w:t xml:space="preserve"> </w:t>
      </w:r>
      <w:r w:rsidR="00FC72F1" w:rsidRPr="00111D2F">
        <w:rPr>
          <w:rStyle w:val="Bodytext2Arial12ptNotItalic"/>
          <w:iCs/>
          <w:sz w:val="22"/>
          <w:szCs w:val="22"/>
        </w:rPr>
        <w:t>v</w:t>
      </w:r>
      <w:r w:rsidRPr="00111D2F">
        <w:rPr>
          <w:rStyle w:val="Bodytext2Arial12ptNotItalic"/>
          <w:i/>
          <w:iCs/>
          <w:sz w:val="22"/>
          <w:szCs w:val="22"/>
        </w:rPr>
        <w:t xml:space="preserve"> </w:t>
      </w:r>
      <w:r w:rsidRPr="00111D2F">
        <w:rPr>
          <w:rFonts w:ascii="Arial" w:hAnsi="Arial" w:cs="Arial"/>
          <w:i w:val="0"/>
          <w:color w:val="000000"/>
          <w:sz w:val="22"/>
          <w:szCs w:val="22"/>
          <w:lang w:eastAsia="sl-SI" w:bidi="sl-SI"/>
        </w:rPr>
        <w:t>mleku, listnati zelenjavi</w:t>
      </w:r>
      <w:r w:rsidR="009C63A0" w:rsidRPr="00111D2F">
        <w:rPr>
          <w:rFonts w:ascii="Arial" w:hAnsi="Arial" w:cs="Arial"/>
          <w:i w:val="0"/>
          <w:color w:val="000000"/>
          <w:sz w:val="22"/>
          <w:szCs w:val="22"/>
          <w:lang w:eastAsia="sl-SI" w:bidi="sl-SI"/>
        </w:rPr>
        <w:t xml:space="preserve"> in</w:t>
      </w:r>
      <w:r w:rsidRPr="00111D2F">
        <w:rPr>
          <w:rFonts w:ascii="Arial" w:hAnsi="Arial" w:cs="Arial"/>
          <w:i w:val="0"/>
          <w:color w:val="000000"/>
          <w:sz w:val="22"/>
          <w:szCs w:val="22"/>
          <w:lang w:eastAsia="sl-SI" w:bidi="sl-SI"/>
        </w:rPr>
        <w:t xml:space="preserve"> pitni vodi), še posebej</w:t>
      </w:r>
      <w:r w:rsidRPr="00111D2F">
        <w:rPr>
          <w:rStyle w:val="Bodytext2Arial12ptNotItalic"/>
          <w:i/>
          <w:iCs/>
          <w:sz w:val="22"/>
          <w:szCs w:val="22"/>
        </w:rPr>
        <w:t xml:space="preserve"> </w:t>
      </w:r>
      <w:r w:rsidR="00FC72F1" w:rsidRPr="00111D2F">
        <w:rPr>
          <w:rStyle w:val="Bodytext2Arial12ptNotItalic"/>
          <w:iCs/>
          <w:sz w:val="22"/>
          <w:szCs w:val="22"/>
        </w:rPr>
        <w:t>v</w:t>
      </w:r>
      <w:r w:rsidRPr="00111D2F">
        <w:rPr>
          <w:rStyle w:val="Bodytext2Arial12ptNotItalic"/>
          <w:i/>
          <w:iCs/>
          <w:sz w:val="22"/>
          <w:szCs w:val="22"/>
        </w:rPr>
        <w:t xml:space="preserve"> </w:t>
      </w:r>
      <w:r w:rsidRPr="00111D2F">
        <w:rPr>
          <w:rFonts w:ascii="Arial" w:hAnsi="Arial" w:cs="Arial"/>
          <w:i w:val="0"/>
          <w:color w:val="000000"/>
          <w:sz w:val="22"/>
          <w:szCs w:val="22"/>
          <w:lang w:eastAsia="sl-SI" w:bidi="sl-SI"/>
        </w:rPr>
        <w:t>krajih, kjer uporabljajo za pitje in napajanje živine deževnico, ter zaradi zunanjega sevanja z onesnaženih tal. V tem obdobju so pomembni dolgoživi radionuklidi, kot</w:t>
      </w:r>
      <w:r w:rsidR="00D9146A" w:rsidRPr="00111D2F">
        <w:rPr>
          <w:rFonts w:ascii="Arial" w:hAnsi="Arial" w:cs="Arial"/>
          <w:i w:val="0"/>
          <w:color w:val="000000"/>
          <w:sz w:val="22"/>
          <w:szCs w:val="22"/>
          <w:lang w:eastAsia="sl-SI" w:bidi="sl-SI"/>
        </w:rPr>
        <w:t xml:space="preserve"> so</w:t>
      </w:r>
      <w:r w:rsidRPr="00111D2F">
        <w:rPr>
          <w:rFonts w:ascii="Arial" w:hAnsi="Arial" w:cs="Arial"/>
          <w:i w:val="0"/>
          <w:color w:val="000000"/>
          <w:sz w:val="22"/>
          <w:szCs w:val="22"/>
          <w:lang w:eastAsia="sl-SI" w:bidi="sl-SI"/>
        </w:rPr>
        <w:t xml:space="preserve"> </w:t>
      </w:r>
      <w:r w:rsidR="001A69F4" w:rsidRPr="00111D2F">
        <w:rPr>
          <w:rFonts w:ascii="Arial" w:hAnsi="Arial" w:cs="Arial"/>
          <w:i w:val="0"/>
          <w:color w:val="000000"/>
          <w:sz w:val="22"/>
          <w:szCs w:val="22"/>
          <w:vertAlign w:val="superscript"/>
          <w:lang w:eastAsia="sl-SI" w:bidi="sl-SI"/>
        </w:rPr>
        <w:t>137</w:t>
      </w:r>
      <w:r w:rsidRPr="00111D2F">
        <w:rPr>
          <w:rFonts w:ascii="Arial" w:hAnsi="Arial" w:cs="Arial"/>
          <w:i w:val="0"/>
          <w:color w:val="000000"/>
          <w:sz w:val="22"/>
          <w:szCs w:val="22"/>
          <w:lang w:eastAsia="sl-SI" w:bidi="sl-SI"/>
        </w:rPr>
        <w:t xml:space="preserve">Cs, </w:t>
      </w:r>
      <w:r w:rsidR="001A69F4" w:rsidRPr="00111D2F">
        <w:rPr>
          <w:rFonts w:ascii="Arial" w:hAnsi="Arial" w:cs="Arial"/>
          <w:i w:val="0"/>
          <w:color w:val="000000"/>
          <w:sz w:val="22"/>
          <w:szCs w:val="22"/>
          <w:vertAlign w:val="superscript"/>
          <w:lang w:eastAsia="sl-SI" w:bidi="sl-SI"/>
        </w:rPr>
        <w:t>134</w:t>
      </w:r>
      <w:r w:rsidRPr="00111D2F">
        <w:rPr>
          <w:rFonts w:ascii="Arial" w:hAnsi="Arial" w:cs="Arial"/>
          <w:i w:val="0"/>
          <w:color w:val="000000"/>
          <w:sz w:val="22"/>
          <w:szCs w:val="22"/>
          <w:lang w:eastAsia="sl-SI" w:bidi="sl-SI"/>
        </w:rPr>
        <w:t>Cs</w:t>
      </w:r>
      <w:r w:rsidR="00D9146A" w:rsidRPr="00111D2F">
        <w:rPr>
          <w:rFonts w:ascii="Arial" w:hAnsi="Arial" w:cs="Arial"/>
          <w:i w:val="0"/>
          <w:color w:val="000000"/>
          <w:sz w:val="22"/>
          <w:szCs w:val="22"/>
          <w:lang w:eastAsia="sl-SI" w:bidi="sl-SI"/>
        </w:rPr>
        <w:t xml:space="preserve"> in </w:t>
      </w:r>
      <w:r w:rsidR="001A69F4" w:rsidRPr="00111D2F">
        <w:rPr>
          <w:rFonts w:ascii="Arial" w:hAnsi="Arial" w:cs="Arial"/>
          <w:i w:val="0"/>
          <w:color w:val="000000"/>
          <w:sz w:val="22"/>
          <w:szCs w:val="22"/>
          <w:vertAlign w:val="superscript"/>
          <w:lang w:eastAsia="sl-SI" w:bidi="sl-SI"/>
        </w:rPr>
        <w:t>90</w:t>
      </w:r>
      <w:r w:rsidRPr="00111D2F">
        <w:rPr>
          <w:rFonts w:ascii="Arial" w:hAnsi="Arial" w:cs="Arial"/>
          <w:i w:val="0"/>
          <w:color w:val="000000"/>
          <w:sz w:val="22"/>
          <w:szCs w:val="22"/>
          <w:lang w:eastAsia="sl-SI" w:bidi="sl-SI"/>
        </w:rPr>
        <w:t>Sr.</w:t>
      </w:r>
    </w:p>
    <w:p w:rsidR="0066009C" w:rsidRPr="00111D2F" w:rsidRDefault="0066009C" w:rsidP="00846A00">
      <w:pPr>
        <w:pStyle w:val="Bodytext20"/>
        <w:shd w:val="clear" w:color="auto" w:fill="auto"/>
        <w:spacing w:before="0" w:line="240" w:lineRule="auto"/>
        <w:rPr>
          <w:rFonts w:ascii="Arial" w:hAnsi="Arial" w:cs="Arial"/>
          <w:i w:val="0"/>
          <w:sz w:val="22"/>
          <w:szCs w:val="22"/>
        </w:rPr>
      </w:pPr>
    </w:p>
    <w:p w:rsidR="002C6071" w:rsidRPr="00111D2F" w:rsidRDefault="00AF07B4" w:rsidP="002C6071">
      <w:pPr>
        <w:jc w:val="both"/>
      </w:pPr>
      <w:r w:rsidRPr="00111D2F">
        <w:t>Na možnost nastanka jedrske nesreče v NEK lahko vplivajo tudi naravne in druge nesreče (npr. potres, poplave, orkanski veter, nesreča zrakoplova, ipd.).</w:t>
      </w:r>
    </w:p>
    <w:p w:rsidR="00930980" w:rsidRPr="00111D2F" w:rsidRDefault="00930980" w:rsidP="00846A00">
      <w:pPr>
        <w:pStyle w:val="tevilnatoka"/>
        <w:shd w:val="clear" w:color="auto" w:fill="FFFFFF"/>
        <w:spacing w:before="0" w:beforeAutospacing="0" w:after="0" w:afterAutospacing="0"/>
        <w:ind w:left="425" w:hanging="425"/>
        <w:jc w:val="both"/>
        <w:rPr>
          <w:rFonts w:ascii="Arial" w:hAnsi="Arial" w:cs="Arial"/>
          <w:sz w:val="22"/>
          <w:szCs w:val="22"/>
        </w:rPr>
      </w:pPr>
    </w:p>
    <w:p w:rsidR="00561B21" w:rsidRDefault="00AF07B4" w:rsidP="00846A00">
      <w:pPr>
        <w:pStyle w:val="tevilnatoka"/>
        <w:shd w:val="clear" w:color="auto" w:fill="FFFFFF"/>
        <w:spacing w:before="0" w:beforeAutospacing="0" w:after="0" w:afterAutospacing="0"/>
        <w:jc w:val="both"/>
        <w:rPr>
          <w:rFonts w:ascii="Arial" w:hAnsi="Arial" w:cs="Arial"/>
          <w:sz w:val="22"/>
          <w:szCs w:val="22"/>
        </w:rPr>
      </w:pPr>
      <w:r w:rsidRPr="00111D2F">
        <w:rPr>
          <w:rFonts w:ascii="Arial" w:hAnsi="Arial" w:cs="Arial"/>
          <w:sz w:val="22"/>
          <w:szCs w:val="22"/>
        </w:rPr>
        <w:t xml:space="preserve">Ob jedrski </w:t>
      </w:r>
      <w:r w:rsidR="00911531" w:rsidRPr="00111D2F">
        <w:rPr>
          <w:rFonts w:ascii="Arial" w:hAnsi="Arial" w:cs="Arial"/>
          <w:sz w:val="22"/>
          <w:szCs w:val="22"/>
        </w:rPr>
        <w:t xml:space="preserve">nesreči </w:t>
      </w:r>
      <w:r w:rsidRPr="00111D2F">
        <w:rPr>
          <w:rFonts w:ascii="Arial" w:hAnsi="Arial" w:cs="Arial"/>
          <w:sz w:val="22"/>
          <w:szCs w:val="22"/>
        </w:rPr>
        <w:t>ni pričakovati nastanka verižne nesreče.</w:t>
      </w:r>
    </w:p>
    <w:p w:rsidR="005C4489" w:rsidRDefault="005C4489" w:rsidP="00846A00">
      <w:pPr>
        <w:pStyle w:val="tevilnatoka"/>
        <w:shd w:val="clear" w:color="auto" w:fill="FFFFFF"/>
        <w:spacing w:before="0" w:beforeAutospacing="0" w:after="0" w:afterAutospacing="0"/>
        <w:jc w:val="both"/>
        <w:rPr>
          <w:rFonts w:ascii="Arial" w:hAnsi="Arial" w:cs="Arial"/>
          <w:sz w:val="22"/>
          <w:szCs w:val="22"/>
        </w:rPr>
      </w:pPr>
    </w:p>
    <w:p w:rsidR="000A2CEA" w:rsidRDefault="00AF07B4" w:rsidP="00846A00">
      <w:pPr>
        <w:pStyle w:val="tevilnatoka"/>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Posledice nesreče v NEK v regiji </w:t>
      </w:r>
    </w:p>
    <w:p w:rsidR="005C4489" w:rsidRDefault="005C4489" w:rsidP="00846A00">
      <w:pPr>
        <w:pStyle w:val="tevilnatoka"/>
        <w:shd w:val="clear" w:color="auto" w:fill="FFFFFF"/>
        <w:spacing w:before="0" w:beforeAutospacing="0" w:after="0" w:afterAutospacing="0"/>
        <w:jc w:val="both"/>
        <w:rPr>
          <w:rFonts w:ascii="Arial" w:hAnsi="Arial" w:cs="Arial"/>
          <w:sz w:val="22"/>
          <w:szCs w:val="22"/>
        </w:rPr>
      </w:pPr>
    </w:p>
    <w:p w:rsidR="000A2CEA" w:rsidRDefault="00AF07B4" w:rsidP="00846A00">
      <w:pPr>
        <w:pStyle w:val="tevilnatoka"/>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Območje Notranjske regije sodi v območje splošne nevarnosti (OSP), </w:t>
      </w:r>
      <w:r w:rsidR="005C4489">
        <w:rPr>
          <w:rFonts w:ascii="Arial" w:hAnsi="Arial" w:cs="Arial"/>
          <w:sz w:val="22"/>
          <w:szCs w:val="22"/>
        </w:rPr>
        <w:t xml:space="preserve"> kjer niso predvidene vnaprejšnje priprave na izvajanje zaščitnih ukrepov. Se pa na tem območju po razglasitvi splošne nevarnosti izvaja radiološka zaščita in zaščitni ukrepi na podlagi meritev. </w:t>
      </w:r>
    </w:p>
    <w:p w:rsidR="002C5F23" w:rsidRDefault="002C5F23" w:rsidP="00846A00">
      <w:pPr>
        <w:pStyle w:val="tevilnatoka"/>
        <w:shd w:val="clear" w:color="auto" w:fill="FFFFFF"/>
        <w:spacing w:before="0" w:beforeAutospacing="0" w:after="0" w:afterAutospacing="0"/>
        <w:jc w:val="both"/>
        <w:rPr>
          <w:rFonts w:ascii="Arial" w:hAnsi="Arial" w:cs="Arial"/>
          <w:sz w:val="22"/>
          <w:szCs w:val="22"/>
        </w:rPr>
      </w:pPr>
    </w:p>
    <w:p w:rsidR="008058B2" w:rsidRDefault="00AF07B4">
      <w:pPr>
        <w:spacing w:after="160" w:line="259" w:lineRule="auto"/>
        <w:rPr>
          <w:rFonts w:cs="Arial"/>
          <w:b/>
          <w:bCs/>
          <w:iCs/>
          <w:caps/>
          <w:sz w:val="24"/>
          <w:szCs w:val="32"/>
        </w:rPr>
      </w:pPr>
      <w:r>
        <w:rPr>
          <w:rFonts w:cs="Arial"/>
          <w:szCs w:val="22"/>
        </w:rPr>
        <w:t xml:space="preserve">Vseh 10 občin Notranjske regije sodi v drugi od petih razredov ogroženosti ob jedrski nesreči v Nuklearni elektrarni Krško, kar predstavlja majhno stopnjo ogroženosti zaradi obravnavane naravne ali druge nesreče. Notranjska regija namreč sodi v območje oddaljenosti več kot 25 km od NEK. </w:t>
      </w:r>
      <w:r w:rsidR="00E2321A">
        <w:t xml:space="preserve">Ob jedrskih nesrečah v oddaljenih jedrskih objektih lahko ob neugodnih vremenskih razmerah pričakujemo kontaminacijo na vsem območju Notranjske, predvsem iz objektov, ki so znotraj 1000 km območja. Do izrazitejše kontaminacije lahko pride le v krajih, kjer bo v času prehoda radioaktivnega oblaka čez naše ozemlje deževalo. Načrt konkretno opredeljuje ukrepe in naloge v regiji za obvladovanje dogodkov ob najhujših nesrečah v jedrskih elektrarnah, kar pomeni, nesreča ob poškodbi sredice z odpovedjo zadrževalnega hrama. </w:t>
      </w:r>
      <w:bookmarkStart w:id="12" w:name="_Toc116977770"/>
      <w:r>
        <w:br w:type="page"/>
      </w:r>
    </w:p>
    <w:p w:rsidR="008B537C" w:rsidRPr="00111D2F" w:rsidRDefault="00AF07B4" w:rsidP="008D3A9A">
      <w:pPr>
        <w:pStyle w:val="Naslov2"/>
      </w:pPr>
      <w:bookmarkStart w:id="13" w:name="_Toc156222208"/>
      <w:r w:rsidRPr="00111D2F">
        <w:lastRenderedPageBreak/>
        <w:t>OBSEG NAČRTOVANJA</w:t>
      </w:r>
      <w:r w:rsidR="00084A1D" w:rsidRPr="00111D2F">
        <w:t xml:space="preserve"> </w:t>
      </w:r>
      <w:r w:rsidR="00BA32B5" w:rsidRPr="00111D2F">
        <w:t>OB</w:t>
      </w:r>
      <w:r w:rsidR="00084A1D" w:rsidRPr="00111D2F">
        <w:t xml:space="preserve"> </w:t>
      </w:r>
      <w:r w:rsidR="00BA32B5" w:rsidRPr="00111D2F">
        <w:t>JEDRSKI NESREČI</w:t>
      </w:r>
      <w:r w:rsidR="00FC5909" w:rsidRPr="00111D2F">
        <w:t xml:space="preserve"> V NEK</w:t>
      </w:r>
      <w:bookmarkEnd w:id="12"/>
      <w:bookmarkEnd w:id="13"/>
    </w:p>
    <w:p w:rsidR="0071279E" w:rsidRPr="00111D2F" w:rsidRDefault="0071279E" w:rsidP="009E229A">
      <w:pPr>
        <w:pStyle w:val="tevilnatoka"/>
        <w:shd w:val="clear" w:color="auto" w:fill="FFFFFF"/>
        <w:spacing w:before="0" w:beforeAutospacing="0" w:after="0" w:afterAutospacing="0"/>
        <w:jc w:val="both"/>
        <w:rPr>
          <w:rFonts w:ascii="Arial" w:hAnsi="Arial" w:cs="Arial"/>
        </w:rPr>
      </w:pPr>
    </w:p>
    <w:p w:rsidR="000C636F" w:rsidRPr="00111D2F" w:rsidRDefault="00AF07B4" w:rsidP="008D3A9A">
      <w:pPr>
        <w:pStyle w:val="Besedilo"/>
      </w:pPr>
      <w:r w:rsidRPr="00111D2F">
        <w:rPr>
          <w:b/>
        </w:rPr>
        <w:t xml:space="preserve">Temeljni načrt </w:t>
      </w:r>
      <w:r w:rsidRPr="00111D2F">
        <w:t xml:space="preserve">zaščite in reševanja ob jedrski </w:t>
      </w:r>
      <w:r w:rsidR="006957C5" w:rsidRPr="00111D2F">
        <w:t>in</w:t>
      </w:r>
      <w:r w:rsidRPr="00111D2F">
        <w:t xml:space="preserve"> radiološki nesreči </w:t>
      </w:r>
      <w:r w:rsidRPr="00111D2F">
        <w:rPr>
          <w:b/>
        </w:rPr>
        <w:t>je državni načrt</w:t>
      </w:r>
      <w:r w:rsidRPr="00111D2F">
        <w:t xml:space="preserve">, ki ga izdela URSZR v sodelovanju z ministrstvi in drugimi državnimi organi ter strokovnimi službami. </w:t>
      </w:r>
    </w:p>
    <w:p w:rsidR="00E670E4" w:rsidRPr="00111D2F" w:rsidRDefault="00E670E4" w:rsidP="008D3A9A">
      <w:pPr>
        <w:pStyle w:val="Besedilo"/>
      </w:pPr>
    </w:p>
    <w:p w:rsidR="00CC3B28" w:rsidRPr="00111D2F" w:rsidRDefault="00AF07B4" w:rsidP="008D3A9A">
      <w:pPr>
        <w:pStyle w:val="Besedilo"/>
      </w:pPr>
      <w:r w:rsidRPr="00111D2F">
        <w:t xml:space="preserve">Na podlagi </w:t>
      </w:r>
      <w:r w:rsidR="00D87D58" w:rsidRPr="00111D2F">
        <w:t>državne Ocene ogroženosti RS. Št. 8420-1/2017-3-DGZR z dne 17.01. 2019 (</w:t>
      </w:r>
      <w:r w:rsidR="00F42A8F" w:rsidRPr="00111D2F">
        <w:t>preglednica</w:t>
      </w:r>
      <w:r w:rsidRPr="00111D2F">
        <w:t xml:space="preserve"> 3</w:t>
      </w:r>
      <w:r w:rsidR="00D87D58" w:rsidRPr="00111D2F">
        <w:t>),</w:t>
      </w:r>
      <w:r w:rsidRPr="00111D2F">
        <w:t xml:space="preserve"> so navedeni kriteriji za uvrstitev občin in regije v razrede ogroženosti na osnovi območij</w:t>
      </w:r>
      <w:r w:rsidR="00D87D58" w:rsidRPr="00111D2F">
        <w:t xml:space="preserve"> </w:t>
      </w:r>
      <w:r w:rsidRPr="00111D2F">
        <w:t>načrtovanja zaščitnih ukrepov, ki so določene na osnovi oddaljenosti od NEK.</w:t>
      </w:r>
    </w:p>
    <w:p w:rsidR="00E670E4" w:rsidRPr="00111D2F" w:rsidRDefault="00E670E4" w:rsidP="008D3A9A">
      <w:pPr>
        <w:pStyle w:val="Besedilo"/>
      </w:pPr>
    </w:p>
    <w:p w:rsidR="00CC3B28" w:rsidRPr="00CB0E23" w:rsidRDefault="00AF07B4" w:rsidP="00CB0E23">
      <w:pPr>
        <w:pStyle w:val="Besedilo"/>
      </w:pPr>
      <w:r>
        <w:t xml:space="preserve">Kot že opisano se </w:t>
      </w:r>
      <w:r w:rsidR="00473D26" w:rsidRPr="00111D2F">
        <w:t xml:space="preserve">Notranjska </w:t>
      </w:r>
      <w:r w:rsidR="00CB4255" w:rsidRPr="00111D2F">
        <w:t>regija in vse njene občine uvršč</w:t>
      </w:r>
      <w:r w:rsidR="00E5767D">
        <w:t>ajo</w:t>
      </w:r>
      <w:r w:rsidR="00CB4255" w:rsidRPr="00111D2F">
        <w:t xml:space="preserve"> v 2. razred ogroženosti ob jedrski in radiološki nesreči</w:t>
      </w:r>
      <w:r w:rsidR="000A2CEA">
        <w:t xml:space="preserve">, kar </w:t>
      </w:r>
      <w:r w:rsidR="000A2CEA" w:rsidRPr="00CB0E23">
        <w:t xml:space="preserve">predstavlja majhno stopnjo ogroženosti zaradi </w:t>
      </w:r>
      <w:r w:rsidR="005C4489">
        <w:t>jedrske nesreče v NEK</w:t>
      </w:r>
      <w:r w:rsidR="007F7E01">
        <w:t xml:space="preserve">. </w:t>
      </w:r>
    </w:p>
    <w:p w:rsidR="009C3DD2" w:rsidRPr="00111D2F" w:rsidRDefault="009C3DD2" w:rsidP="008D3A9A">
      <w:pPr>
        <w:pStyle w:val="Besedilo"/>
      </w:pPr>
    </w:p>
    <w:p w:rsidR="009C3DD2" w:rsidRPr="004871A3" w:rsidRDefault="00AF07B4" w:rsidP="008D3A9A">
      <w:pPr>
        <w:pStyle w:val="Besedilo"/>
        <w:rPr>
          <w:strike/>
        </w:rPr>
      </w:pPr>
      <w:r w:rsidRPr="00111D2F">
        <w:t>Notranjska regija izdela Regijski načrt zaščite in reševanja ob jedrski</w:t>
      </w:r>
      <w:r w:rsidR="00127EAF" w:rsidRPr="00111D2F">
        <w:t xml:space="preserve"> in</w:t>
      </w:r>
      <w:r w:rsidRPr="00111D2F">
        <w:t xml:space="preserve"> radiološki nesreči za območje splošne pripravljenosti ob jedrski nesreči</w:t>
      </w:r>
      <w:r w:rsidR="00EA3306">
        <w:t xml:space="preserve"> (OSP) </w:t>
      </w:r>
      <w:r w:rsidRPr="00111D2F">
        <w:t xml:space="preserve"> v NEK</w:t>
      </w:r>
      <w:r w:rsidR="004871A3">
        <w:t>.</w:t>
      </w:r>
    </w:p>
    <w:p w:rsidR="009211DB" w:rsidRPr="00111D2F" w:rsidRDefault="009211DB" w:rsidP="008D3A9A">
      <w:pPr>
        <w:pStyle w:val="Besedilo"/>
      </w:pPr>
    </w:p>
    <w:p w:rsidR="00D87D58" w:rsidRPr="00111D2F" w:rsidRDefault="00AF07B4" w:rsidP="008D3A9A">
      <w:pPr>
        <w:pStyle w:val="Besedilo"/>
      </w:pPr>
      <w:r w:rsidRPr="00111D2F">
        <w:t>V</w:t>
      </w:r>
      <w:r w:rsidR="000C636F" w:rsidRPr="00111D2F">
        <w:t>se občine (</w:t>
      </w:r>
      <w:r w:rsidR="00E670E4" w:rsidRPr="00111D2F">
        <w:t>Bloke, Cerknica, Divača, Hrpelje-Kozina, Ilirska Bistrica, Komen, Loška dolina, Pivka, Postojna in Sežana</w:t>
      </w:r>
      <w:r w:rsidR="000C636F" w:rsidRPr="00111D2F">
        <w:t xml:space="preserve">) v </w:t>
      </w:r>
      <w:r w:rsidR="00E670E4" w:rsidRPr="00111D2F">
        <w:t>Notranjski</w:t>
      </w:r>
      <w:r w:rsidR="000C636F" w:rsidRPr="00111D2F">
        <w:t xml:space="preserve"> regiji izdelajo </w:t>
      </w:r>
      <w:r w:rsidR="000C636F" w:rsidRPr="00111D2F">
        <w:rPr>
          <w:b/>
        </w:rPr>
        <w:t>dele načrta</w:t>
      </w:r>
      <w:r w:rsidR="000C636F" w:rsidRPr="00111D2F">
        <w:t xml:space="preserve"> zaščite in reševanja (</w:t>
      </w:r>
      <w:r w:rsidR="009B1814" w:rsidRPr="00111D2F">
        <w:t xml:space="preserve">opazovanje, </w:t>
      </w:r>
      <w:r w:rsidR="000C636F" w:rsidRPr="00111D2F">
        <w:t xml:space="preserve">obveščanje in alarmiranje, izvajanje zaščitnih ukrepov ob </w:t>
      </w:r>
      <w:r w:rsidR="004A4668" w:rsidRPr="00111D2F">
        <w:t xml:space="preserve">razglasitvi </w:t>
      </w:r>
      <w:r w:rsidR="004A4668" w:rsidRPr="00111D2F">
        <w:rPr>
          <w:b/>
        </w:rPr>
        <w:t>splošne nevarnosti</w:t>
      </w:r>
      <w:r w:rsidR="004A4668" w:rsidRPr="00111D2F">
        <w:t xml:space="preserve"> </w:t>
      </w:r>
      <w:r w:rsidR="00E60464" w:rsidRPr="00111D2F">
        <w:t>jedrski nesreči v NEK.</w:t>
      </w:r>
    </w:p>
    <w:p w:rsidR="000C636F" w:rsidRPr="00111D2F" w:rsidRDefault="000C636F" w:rsidP="008D3A9A">
      <w:pPr>
        <w:pStyle w:val="Besedilo"/>
      </w:pPr>
    </w:p>
    <w:p w:rsidR="008A7B3A" w:rsidRDefault="00AF07B4" w:rsidP="00CD2BA1">
      <w:pPr>
        <w:spacing w:after="160" w:line="259" w:lineRule="auto"/>
        <w:jc w:val="both"/>
      </w:pPr>
      <w:r w:rsidRPr="00111D2F">
        <w:t xml:space="preserve">Regijski načrt zaščite in reševanja ob jedrski </w:t>
      </w:r>
      <w:r w:rsidR="00F42A8F" w:rsidRPr="00111D2F">
        <w:t>in</w:t>
      </w:r>
      <w:r w:rsidRPr="00111D2F">
        <w:t xml:space="preserve"> radiološki nesreči za </w:t>
      </w:r>
      <w:r w:rsidR="004E7968" w:rsidRPr="00111D2F">
        <w:t>Notranjsko</w:t>
      </w:r>
      <w:r w:rsidR="00F42A8F" w:rsidRPr="00111D2F">
        <w:t xml:space="preserve"> je</w:t>
      </w:r>
      <w:r w:rsidRPr="00111D2F">
        <w:t xml:space="preserve"> usklajen z Državnim načrtom zaščite in reševanja ob jedrski </w:t>
      </w:r>
      <w:r w:rsidR="00F42A8F" w:rsidRPr="00111D2F">
        <w:t>in</w:t>
      </w:r>
      <w:r w:rsidRPr="00111D2F">
        <w:t xml:space="preserve"> radiološki nesreči</w:t>
      </w:r>
      <w:r w:rsidR="008E712C">
        <w:t xml:space="preserve">, </w:t>
      </w:r>
      <w:r w:rsidR="006B3098">
        <w:t xml:space="preserve">verzija 4.0. </w:t>
      </w:r>
      <w:r w:rsidR="008E712C">
        <w:t xml:space="preserve"> </w:t>
      </w:r>
      <w:r w:rsidR="007F7E01" w:rsidRPr="00111D2F">
        <w:t>De</w:t>
      </w:r>
      <w:r w:rsidR="007F7E01">
        <w:t xml:space="preserve">lni </w:t>
      </w:r>
      <w:r w:rsidRPr="00111D2F">
        <w:t>načrt</w:t>
      </w:r>
      <w:r w:rsidR="007F7E01">
        <w:t>i</w:t>
      </w:r>
      <w:r w:rsidRPr="00111D2F">
        <w:t xml:space="preserve"> občin morajo biti usklajeni z Regijskim načrtom zaščite in reševanja ob jedrski i</w:t>
      </w:r>
      <w:r w:rsidR="00D87D58" w:rsidRPr="00111D2F">
        <w:t>n</w:t>
      </w:r>
      <w:r w:rsidRPr="00111D2F">
        <w:t xml:space="preserve"> radiološki nesreči za </w:t>
      </w:r>
      <w:r w:rsidR="00F64814" w:rsidRPr="00111D2F">
        <w:t xml:space="preserve">Notranjsko </w:t>
      </w:r>
      <w:r w:rsidRPr="00111D2F">
        <w:t>regijo.</w:t>
      </w:r>
      <w:bookmarkStart w:id="14" w:name="_Toc116977771"/>
    </w:p>
    <w:p w:rsidR="009E229A" w:rsidRPr="009E229A" w:rsidRDefault="009E229A">
      <w:pPr>
        <w:spacing w:after="160" w:line="259" w:lineRule="auto"/>
        <w:rPr>
          <w:lang w:eastAsia="sl-SI"/>
        </w:rPr>
      </w:pPr>
    </w:p>
    <w:p w:rsidR="00156FCD" w:rsidRPr="00111D2F" w:rsidRDefault="00AF07B4" w:rsidP="008D3A9A">
      <w:pPr>
        <w:pStyle w:val="Naslov2"/>
      </w:pPr>
      <w:bookmarkStart w:id="15" w:name="_Toc156222209"/>
      <w:r w:rsidRPr="00111D2F">
        <w:rPr>
          <w:lang w:eastAsia="sl-SI"/>
        </w:rPr>
        <w:t xml:space="preserve">ZAMISEL IZVAJANJA ZAŠČITE, REŠEVANJA IN POMOČI </w:t>
      </w:r>
      <w:r w:rsidR="00FC5909" w:rsidRPr="00111D2F">
        <w:rPr>
          <w:lang w:eastAsia="sl-SI"/>
        </w:rPr>
        <w:t>OB JEDRSKI NESREČI V NEK</w:t>
      </w:r>
      <w:bookmarkEnd w:id="14"/>
      <w:r w:rsidR="00923541">
        <w:rPr>
          <w:lang w:eastAsia="sl-SI"/>
        </w:rPr>
        <w:t xml:space="preserve"> v regiji</w:t>
      </w:r>
      <w:bookmarkEnd w:id="15"/>
      <w:r w:rsidR="00923541">
        <w:rPr>
          <w:lang w:eastAsia="sl-SI"/>
        </w:rPr>
        <w:t xml:space="preserve"> </w:t>
      </w:r>
    </w:p>
    <w:p w:rsidR="001659DE" w:rsidRPr="00111D2F" w:rsidRDefault="00AF07B4" w:rsidP="00F23508">
      <w:pPr>
        <w:jc w:val="both"/>
        <w:rPr>
          <w:rFonts w:eastAsiaTheme="minorHAnsi" w:cs="Arial"/>
          <w:szCs w:val="22"/>
        </w:rPr>
      </w:pPr>
      <w:r>
        <w:rPr>
          <w:rFonts w:eastAsiaTheme="minorHAnsi" w:cs="Arial"/>
          <w:szCs w:val="22"/>
        </w:rPr>
        <w:t xml:space="preserve">Regijski načrt temelji na </w:t>
      </w:r>
      <w:r w:rsidR="00473D26" w:rsidRPr="00111D2F">
        <w:rPr>
          <w:rFonts w:eastAsiaTheme="minorHAnsi" w:cs="Arial"/>
          <w:szCs w:val="22"/>
        </w:rPr>
        <w:t xml:space="preserve"> ob jedrski nesreči v NEK</w:t>
      </w:r>
      <w:r>
        <w:rPr>
          <w:rFonts w:eastAsiaTheme="minorHAnsi" w:cs="Arial"/>
          <w:szCs w:val="22"/>
        </w:rPr>
        <w:t xml:space="preserve"> </w:t>
      </w:r>
      <w:r w:rsidR="00473D26" w:rsidRPr="00111D2F">
        <w:rPr>
          <w:rFonts w:eastAsiaTheme="minorHAnsi" w:cs="Arial"/>
          <w:szCs w:val="22"/>
        </w:rPr>
        <w:t xml:space="preserve"> temelji</w:t>
      </w:r>
      <w:r w:rsidR="00FC72F1" w:rsidRPr="00111D2F">
        <w:rPr>
          <w:rFonts w:eastAsiaTheme="minorHAnsi" w:cs="Arial"/>
          <w:szCs w:val="22"/>
        </w:rPr>
        <w:t xml:space="preserve"> na pod</w:t>
      </w:r>
      <w:r w:rsidR="001A54EC" w:rsidRPr="00111D2F">
        <w:rPr>
          <w:rFonts w:eastAsiaTheme="minorHAnsi" w:cs="Arial"/>
          <w:szCs w:val="22"/>
        </w:rPr>
        <w:t>lagah</w:t>
      </w:r>
      <w:r>
        <w:rPr>
          <w:rFonts w:eastAsiaTheme="minorHAnsi" w:cs="Arial"/>
          <w:szCs w:val="22"/>
        </w:rPr>
        <w:t>, ki so natančno določene v državnem načrtu.</w:t>
      </w:r>
    </w:p>
    <w:p w:rsidR="00E336B8" w:rsidRPr="00111D2F" w:rsidRDefault="00E336B8" w:rsidP="00F23508">
      <w:pPr>
        <w:jc w:val="both"/>
        <w:rPr>
          <w:rFonts w:eastAsiaTheme="minorHAnsi" w:cs="Arial"/>
          <w:szCs w:val="22"/>
        </w:rPr>
      </w:pPr>
    </w:p>
    <w:p w:rsidR="00231B55" w:rsidRPr="00111D2F" w:rsidRDefault="00AF07B4" w:rsidP="004D06AF">
      <w:pPr>
        <w:jc w:val="both"/>
        <w:rPr>
          <w:rFonts w:eastAsiaTheme="minorHAnsi" w:cs="Arial"/>
          <w:b/>
          <w:szCs w:val="22"/>
        </w:rPr>
      </w:pPr>
      <w:r w:rsidRPr="00111D2F">
        <w:rPr>
          <w:rFonts w:eastAsiaTheme="minorHAnsi" w:cs="Arial"/>
          <w:b/>
          <w:szCs w:val="22"/>
        </w:rPr>
        <w:t>Zamisel</w:t>
      </w:r>
      <w:r w:rsidR="00EF03E9" w:rsidRPr="00111D2F">
        <w:rPr>
          <w:rFonts w:eastAsiaTheme="minorHAnsi" w:cs="Arial"/>
          <w:b/>
          <w:szCs w:val="22"/>
        </w:rPr>
        <w:t xml:space="preserve"> o</w:t>
      </w:r>
      <w:r w:rsidR="00973A21" w:rsidRPr="00111D2F">
        <w:rPr>
          <w:rFonts w:eastAsiaTheme="minorHAnsi" w:cs="Arial"/>
          <w:b/>
          <w:szCs w:val="22"/>
        </w:rPr>
        <w:t xml:space="preserve"> izvedbi</w:t>
      </w:r>
      <w:r w:rsidRPr="00111D2F">
        <w:rPr>
          <w:rFonts w:eastAsiaTheme="minorHAnsi" w:cs="Arial"/>
          <w:b/>
          <w:szCs w:val="22"/>
        </w:rPr>
        <w:t xml:space="preserve"> zaščite, reševanja in pomoči</w:t>
      </w:r>
      <w:r w:rsidR="00EA655A" w:rsidRPr="00111D2F">
        <w:rPr>
          <w:rFonts w:eastAsiaTheme="minorHAnsi" w:cs="Arial"/>
          <w:b/>
          <w:szCs w:val="22"/>
        </w:rPr>
        <w:t xml:space="preserve"> (ZRP)</w:t>
      </w:r>
      <w:r w:rsidR="00B6615A" w:rsidRPr="00111D2F">
        <w:rPr>
          <w:rFonts w:eastAsiaTheme="minorHAnsi" w:cs="Arial"/>
          <w:b/>
          <w:szCs w:val="22"/>
        </w:rPr>
        <w:t xml:space="preserve"> na regijski ravni</w:t>
      </w:r>
    </w:p>
    <w:p w:rsidR="006B3098" w:rsidRDefault="006B3098" w:rsidP="005123AB">
      <w:pPr>
        <w:jc w:val="both"/>
        <w:rPr>
          <w:rFonts w:eastAsiaTheme="minorHAnsi" w:cs="Arial"/>
          <w:b/>
          <w:szCs w:val="22"/>
        </w:rPr>
      </w:pPr>
    </w:p>
    <w:p w:rsidR="005123AB" w:rsidRPr="00CD2BA1" w:rsidRDefault="00AF07B4" w:rsidP="005123AB">
      <w:pPr>
        <w:jc w:val="both"/>
        <w:rPr>
          <w:rFonts w:eastAsiaTheme="minorHAnsi" w:cs="Arial"/>
          <w:szCs w:val="22"/>
        </w:rPr>
      </w:pPr>
      <w:r w:rsidRPr="00CD2BA1">
        <w:rPr>
          <w:rFonts w:eastAsiaTheme="minorHAnsi" w:cs="Arial"/>
          <w:szCs w:val="22"/>
        </w:rPr>
        <w:t>Ob razglašeni</w:t>
      </w:r>
      <w:r w:rsidRPr="005123AB">
        <w:rPr>
          <w:rFonts w:eastAsiaTheme="minorHAnsi" w:cs="Arial"/>
          <w:b/>
          <w:szCs w:val="22"/>
        </w:rPr>
        <w:t xml:space="preserve"> splošni nevarnosti (stopnja 3) </w:t>
      </w:r>
      <w:r w:rsidRPr="00CD2BA1">
        <w:rPr>
          <w:rFonts w:eastAsiaTheme="minorHAnsi" w:cs="Arial"/>
          <w:szCs w:val="22"/>
        </w:rPr>
        <w:t xml:space="preserve">se aktivira Regijski načrt zaščite in reševanja ob jedrski </w:t>
      </w:r>
      <w:r w:rsidR="00FA1F65" w:rsidRPr="00CD2BA1">
        <w:rPr>
          <w:rFonts w:eastAsiaTheme="minorHAnsi" w:cs="Arial"/>
          <w:szCs w:val="22"/>
        </w:rPr>
        <w:t>in</w:t>
      </w:r>
      <w:r w:rsidRPr="00CD2BA1">
        <w:rPr>
          <w:rFonts w:eastAsiaTheme="minorHAnsi" w:cs="Arial"/>
          <w:szCs w:val="22"/>
        </w:rPr>
        <w:t xml:space="preserve"> radiološki nesreči </w:t>
      </w:r>
      <w:r w:rsidR="00FA1F65" w:rsidRPr="00CD2BA1">
        <w:rPr>
          <w:rFonts w:eastAsiaTheme="minorHAnsi" w:cs="Arial"/>
          <w:szCs w:val="22"/>
        </w:rPr>
        <w:t>ter</w:t>
      </w:r>
      <w:r w:rsidRPr="00CD2BA1">
        <w:rPr>
          <w:rFonts w:eastAsiaTheme="minorHAnsi" w:cs="Arial"/>
          <w:szCs w:val="22"/>
        </w:rPr>
        <w:t xml:space="preserve"> deli načrtov, ki jih izdelajo občine v regiji. Za radiološke nesreče se v regijskem in občinskih načrtih smiselno uporabijo razdelani ukrepi in naloge zaščite in reševanja za primer jedrske nesreče v NEK.</w:t>
      </w:r>
    </w:p>
    <w:p w:rsidR="005123AB" w:rsidRPr="00CD2BA1" w:rsidRDefault="005123AB" w:rsidP="005123AB">
      <w:pPr>
        <w:jc w:val="both"/>
        <w:rPr>
          <w:rFonts w:eastAsiaTheme="minorHAnsi" w:cs="Arial"/>
          <w:szCs w:val="22"/>
        </w:rPr>
      </w:pPr>
    </w:p>
    <w:p w:rsidR="005123AB" w:rsidRDefault="00AF07B4" w:rsidP="005123AB">
      <w:pPr>
        <w:jc w:val="both"/>
        <w:rPr>
          <w:rFonts w:eastAsiaTheme="minorHAnsi" w:cs="Arial"/>
          <w:b/>
          <w:szCs w:val="22"/>
        </w:rPr>
      </w:pPr>
      <w:r w:rsidRPr="005123AB">
        <w:rPr>
          <w:rFonts w:eastAsiaTheme="minorHAnsi" w:cs="Arial"/>
          <w:b/>
          <w:szCs w:val="22"/>
        </w:rPr>
        <w:t xml:space="preserve">Odločitev o aktiviranju Regijskega načrta zaščite in reševanja ob jedrski </w:t>
      </w:r>
      <w:r w:rsidR="00E51D22">
        <w:rPr>
          <w:rFonts w:eastAsiaTheme="minorHAnsi" w:cs="Arial"/>
          <w:b/>
          <w:szCs w:val="22"/>
        </w:rPr>
        <w:t>in</w:t>
      </w:r>
      <w:r w:rsidRPr="005123AB">
        <w:rPr>
          <w:rFonts w:eastAsiaTheme="minorHAnsi" w:cs="Arial"/>
          <w:b/>
          <w:szCs w:val="22"/>
        </w:rPr>
        <w:t xml:space="preserve"> radiološki nesreči sprejme poveljnik CZ za Notranjsko s sklepom</w:t>
      </w:r>
      <w:r>
        <w:rPr>
          <w:rFonts w:eastAsiaTheme="minorHAnsi" w:cs="Arial"/>
          <w:b/>
          <w:szCs w:val="22"/>
        </w:rPr>
        <w:t>.</w:t>
      </w:r>
    </w:p>
    <w:p w:rsidR="005123AB" w:rsidRDefault="005123AB" w:rsidP="005123AB">
      <w:pPr>
        <w:jc w:val="both"/>
        <w:rPr>
          <w:rFonts w:eastAsiaTheme="minorHAnsi" w:cs="Arial"/>
          <w:b/>
          <w:szCs w:val="22"/>
        </w:rPr>
      </w:pPr>
    </w:p>
    <w:p w:rsidR="005123AB" w:rsidRDefault="00AF07B4" w:rsidP="005123AB">
      <w:pPr>
        <w:jc w:val="both"/>
        <w:rPr>
          <w:rFonts w:eastAsiaTheme="minorHAnsi" w:cs="Arial"/>
          <w:b/>
          <w:szCs w:val="22"/>
        </w:rPr>
      </w:pPr>
      <w:r w:rsidRPr="005123AB">
        <w:rPr>
          <w:rFonts w:eastAsiaTheme="minorHAnsi" w:cs="Arial"/>
          <w:szCs w:val="22"/>
        </w:rPr>
        <w:t>Ko so izvedeni vsi nujni zaščitni ukrepi, ki temeljijo na razglasitvi splošne nevarnosti, se zaščitni ukrepi odrejajo in izvajajo na podlagi meritev radioaktivnosti in strokovnih ocen pristojnih organov ter služb. Rezultati meritev izrednega monitoringa se stekajo v URSJV, ki vodi njegovo izvajanje</w:t>
      </w:r>
    </w:p>
    <w:p w:rsidR="005123AB" w:rsidRDefault="005123AB" w:rsidP="005123AB">
      <w:pPr>
        <w:jc w:val="both"/>
        <w:rPr>
          <w:rFonts w:eastAsiaTheme="minorHAnsi" w:cs="Arial"/>
          <w:b/>
          <w:szCs w:val="22"/>
        </w:rPr>
      </w:pPr>
    </w:p>
    <w:p w:rsidR="005123AB" w:rsidRPr="00A81C6C" w:rsidRDefault="00AF07B4" w:rsidP="004D06AF">
      <w:pPr>
        <w:jc w:val="both"/>
        <w:rPr>
          <w:rFonts w:eastAsiaTheme="minorHAnsi" w:cs="Arial"/>
          <w:b/>
          <w:szCs w:val="22"/>
        </w:rPr>
      </w:pPr>
      <w:r w:rsidRPr="00111D2F">
        <w:rPr>
          <w:rFonts w:eastAsiaTheme="minorHAnsi" w:cs="Arial"/>
          <w:b/>
          <w:szCs w:val="22"/>
        </w:rPr>
        <w:t xml:space="preserve">OSP </w:t>
      </w:r>
      <w:r w:rsidR="00861D25" w:rsidRPr="00111D2F">
        <w:rPr>
          <w:rFonts w:eastAsiaTheme="minorHAnsi" w:cs="Arial"/>
          <w:b/>
          <w:szCs w:val="22"/>
        </w:rPr>
        <w:t xml:space="preserve">- v </w:t>
      </w:r>
      <w:r w:rsidR="00F10A1C" w:rsidRPr="00111D2F">
        <w:rPr>
          <w:rFonts w:eastAsiaTheme="minorHAnsi" w:cs="Arial"/>
          <w:b/>
          <w:szCs w:val="22"/>
        </w:rPr>
        <w:t>Notranjski</w:t>
      </w:r>
      <w:r w:rsidR="00861D25" w:rsidRPr="00111D2F">
        <w:rPr>
          <w:rFonts w:eastAsiaTheme="minorHAnsi" w:cs="Arial"/>
          <w:b/>
          <w:szCs w:val="22"/>
        </w:rPr>
        <w:t xml:space="preserve"> </w:t>
      </w:r>
      <w:r w:rsidR="00F10A1C" w:rsidRPr="00111D2F">
        <w:rPr>
          <w:rFonts w:eastAsiaTheme="minorHAnsi" w:cs="Arial"/>
          <w:b/>
          <w:szCs w:val="22"/>
        </w:rPr>
        <w:t xml:space="preserve">regiji se </w:t>
      </w:r>
      <w:r w:rsidR="00861D25" w:rsidRPr="00111D2F">
        <w:rPr>
          <w:rFonts w:eastAsiaTheme="minorHAnsi" w:cs="Arial"/>
          <w:b/>
          <w:szCs w:val="22"/>
        </w:rPr>
        <w:t>ob razglasitvi splošne nevarnosti</w:t>
      </w:r>
      <w:r w:rsidR="006B3098">
        <w:rPr>
          <w:rFonts w:eastAsiaTheme="minorHAnsi" w:cs="Arial"/>
          <w:b/>
          <w:szCs w:val="22"/>
        </w:rPr>
        <w:t xml:space="preserve"> izvaja radiološka zaščita, </w:t>
      </w:r>
      <w:r w:rsidR="00A86ECD" w:rsidRPr="00111D2F">
        <w:rPr>
          <w:rFonts w:eastAsiaTheme="minorHAnsi" w:cs="Arial"/>
          <w:szCs w:val="22"/>
        </w:rPr>
        <w:t xml:space="preserve"> zaščitni </w:t>
      </w:r>
      <w:r>
        <w:rPr>
          <w:rFonts w:eastAsiaTheme="minorHAnsi" w:cs="Arial"/>
          <w:szCs w:val="22"/>
        </w:rPr>
        <w:t xml:space="preserve">ukrepi </w:t>
      </w:r>
      <w:r w:rsidR="006B3098">
        <w:rPr>
          <w:rFonts w:eastAsiaTheme="minorHAnsi" w:cs="Arial"/>
          <w:szCs w:val="22"/>
        </w:rPr>
        <w:t xml:space="preserve">se izvajajo </w:t>
      </w:r>
      <w:r>
        <w:rPr>
          <w:rFonts w:eastAsiaTheme="minorHAnsi" w:cs="Arial"/>
          <w:szCs w:val="22"/>
        </w:rPr>
        <w:t>na podlagi meritev</w:t>
      </w:r>
      <w:r w:rsidRPr="005123AB">
        <w:rPr>
          <w:rFonts w:eastAsiaTheme="minorHAnsi" w:cs="Arial"/>
          <w:szCs w:val="22"/>
        </w:rPr>
        <w:t>.</w:t>
      </w:r>
    </w:p>
    <w:p w:rsidR="00A86ECD" w:rsidRPr="00111D2F" w:rsidRDefault="00A86ECD" w:rsidP="004D06AF">
      <w:pPr>
        <w:jc w:val="both"/>
        <w:rPr>
          <w:rFonts w:eastAsiaTheme="minorHAnsi" w:cs="Arial"/>
          <w:szCs w:val="22"/>
        </w:rPr>
      </w:pPr>
    </w:p>
    <w:p w:rsidR="00F23508" w:rsidRPr="00111D2F" w:rsidRDefault="00AF07B4" w:rsidP="00F23508">
      <w:pPr>
        <w:jc w:val="both"/>
        <w:rPr>
          <w:rFonts w:eastAsiaTheme="minorHAnsi" w:cs="Arial"/>
          <w:szCs w:val="22"/>
        </w:rPr>
      </w:pPr>
      <w:r w:rsidRPr="00111D2F">
        <w:rPr>
          <w:rFonts w:eastAsiaTheme="minorHAnsi" w:cs="Arial"/>
          <w:szCs w:val="22"/>
        </w:rPr>
        <w:lastRenderedPageBreak/>
        <w:t>Načrt se preneha izvajati, ko so izvedeni vsi zaščitni ukrepi in so razmere stabilne oz. ni več pričakovati poslabšanja razmer  ali izboljšanja (trajna izpostavljenost).</w:t>
      </w:r>
    </w:p>
    <w:p w:rsidR="00A86ECD" w:rsidRPr="00111D2F" w:rsidRDefault="00A86ECD" w:rsidP="00F23508">
      <w:pPr>
        <w:jc w:val="both"/>
        <w:rPr>
          <w:rFonts w:eastAsiaTheme="minorHAnsi" w:cs="Arial"/>
          <w:szCs w:val="22"/>
        </w:rPr>
      </w:pPr>
    </w:p>
    <w:p w:rsidR="00356D68" w:rsidRPr="00111D2F" w:rsidRDefault="00AF07B4" w:rsidP="00F23508">
      <w:pPr>
        <w:jc w:val="both"/>
        <w:rPr>
          <w:rFonts w:eastAsiaTheme="minorHAnsi" w:cs="Arial"/>
          <w:szCs w:val="22"/>
        </w:rPr>
      </w:pPr>
      <w:r w:rsidRPr="00111D2F">
        <w:rPr>
          <w:rFonts w:eastAsiaTheme="minorHAnsi" w:cs="Arial"/>
          <w:szCs w:val="22"/>
        </w:rPr>
        <w:t>Grafični</w:t>
      </w:r>
      <w:r w:rsidR="00E37CE1" w:rsidRPr="00111D2F">
        <w:rPr>
          <w:rFonts w:eastAsiaTheme="minorHAnsi" w:cs="Arial"/>
          <w:szCs w:val="22"/>
        </w:rPr>
        <w:t xml:space="preserve"> prikaz</w:t>
      </w:r>
      <w:r w:rsidRPr="00111D2F">
        <w:rPr>
          <w:rFonts w:eastAsiaTheme="minorHAnsi" w:cs="Arial"/>
          <w:szCs w:val="22"/>
        </w:rPr>
        <w:t xml:space="preserve"> zamisli</w:t>
      </w:r>
      <w:r w:rsidR="00E37CE1" w:rsidRPr="00111D2F">
        <w:rPr>
          <w:rFonts w:eastAsiaTheme="minorHAnsi" w:cs="Arial"/>
          <w:szCs w:val="22"/>
        </w:rPr>
        <w:t xml:space="preserve"> izvedbe zaščite, reševan</w:t>
      </w:r>
      <w:r w:rsidR="004D06AF" w:rsidRPr="00111D2F">
        <w:rPr>
          <w:rFonts w:eastAsiaTheme="minorHAnsi" w:cs="Arial"/>
          <w:szCs w:val="22"/>
        </w:rPr>
        <w:t>ja in pomoči – konce</w:t>
      </w:r>
      <w:r w:rsidRPr="00111D2F">
        <w:rPr>
          <w:rFonts w:eastAsiaTheme="minorHAnsi" w:cs="Arial"/>
          <w:szCs w:val="22"/>
        </w:rPr>
        <w:t>pt</w:t>
      </w:r>
      <w:r w:rsidR="004D06AF" w:rsidRPr="00111D2F">
        <w:rPr>
          <w:rFonts w:eastAsiaTheme="minorHAnsi" w:cs="Arial"/>
          <w:szCs w:val="22"/>
        </w:rPr>
        <w:t xml:space="preserve"> odziva </w:t>
      </w:r>
      <w:r w:rsidR="00E37CE1" w:rsidRPr="00111D2F">
        <w:rPr>
          <w:rFonts w:eastAsiaTheme="minorHAnsi" w:cs="Arial"/>
          <w:szCs w:val="22"/>
        </w:rPr>
        <w:t>ob jedrski nesreči v NEK</w:t>
      </w:r>
      <w:r w:rsidR="00A86ECD" w:rsidRPr="00111D2F">
        <w:rPr>
          <w:rFonts w:eastAsiaTheme="minorHAnsi" w:cs="Arial"/>
          <w:szCs w:val="22"/>
        </w:rPr>
        <w:t xml:space="preserve"> v </w:t>
      </w:r>
      <w:r w:rsidR="001F1993" w:rsidRPr="00111D2F">
        <w:rPr>
          <w:rFonts w:eastAsiaTheme="minorHAnsi" w:cs="Arial"/>
          <w:szCs w:val="22"/>
        </w:rPr>
        <w:t>Notranjski</w:t>
      </w:r>
      <w:r w:rsidR="00A86ECD" w:rsidRPr="00111D2F">
        <w:rPr>
          <w:rFonts w:eastAsiaTheme="minorHAnsi" w:cs="Arial"/>
          <w:szCs w:val="22"/>
        </w:rPr>
        <w:t xml:space="preserve"> regiji</w:t>
      </w:r>
      <w:r w:rsidR="00E37CE1" w:rsidRPr="00111D2F">
        <w:rPr>
          <w:rFonts w:eastAsiaTheme="minorHAnsi" w:cs="Arial"/>
          <w:szCs w:val="22"/>
        </w:rPr>
        <w:t xml:space="preserve"> prikazuje naslednja shema</w:t>
      </w:r>
      <w:r w:rsidRPr="00111D2F">
        <w:rPr>
          <w:rFonts w:eastAsiaTheme="minorHAnsi" w:cs="Arial"/>
          <w:szCs w:val="22"/>
        </w:rPr>
        <w:t>:</w:t>
      </w:r>
    </w:p>
    <w:p w:rsidR="000063F3" w:rsidRPr="00111D2F" w:rsidRDefault="000063F3" w:rsidP="00F23508">
      <w:pPr>
        <w:jc w:val="both"/>
        <w:rPr>
          <w:rFonts w:eastAsiaTheme="minorHAnsi" w:cs="Arial"/>
          <w:szCs w:val="22"/>
        </w:rPr>
      </w:pPr>
    </w:p>
    <w:p w:rsidR="000063F3" w:rsidRPr="00111D2F" w:rsidRDefault="000063F3" w:rsidP="00F23508">
      <w:pPr>
        <w:jc w:val="both"/>
        <w:rPr>
          <w:rFonts w:eastAsiaTheme="minorHAnsi" w:cs="Arial"/>
          <w:szCs w:val="22"/>
        </w:rPr>
      </w:pPr>
    </w:p>
    <w:p w:rsidR="00356D68" w:rsidRPr="00111D2F" w:rsidRDefault="00AF07B4" w:rsidP="00150D36">
      <w:pPr>
        <w:jc w:val="center"/>
        <w:rPr>
          <w:rFonts w:eastAsiaTheme="minorHAnsi" w:cs="Arial"/>
          <w:b/>
          <w:szCs w:val="22"/>
        </w:rPr>
      </w:pPr>
      <w:r w:rsidRPr="00111D2F">
        <w:rPr>
          <w:rFonts w:eastAsiaTheme="minorHAnsi" w:cs="Arial"/>
          <w:b/>
          <w:noProof/>
          <w:szCs w:val="22"/>
          <w:lang w:eastAsia="sl-SI"/>
        </w:rPr>
        <w:drawing>
          <wp:inline distT="0" distB="0" distL="0" distR="0">
            <wp:extent cx="5067906" cy="6020519"/>
            <wp:effectExtent l="0" t="0" r="0" b="0"/>
            <wp:docPr id="60" name="Slika 60" descr="Diagram prikazuje postopek ukrepov varstva in reševanja (ZRP) v Notranjski regiji ob jedrski nesreči v NEK. &#10;&#10;Ukrep se začne z obveščanjem in mobilizacijo reševalnih služb, nato sledi koordinacija na terenu, medijska konferenca in dodatni zaščitni ukrepi, dokler se ne vzpostavijo varni pogoji za konec izrednih raz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 descr="C:\Users\MetkaK\AppData\Local\Microsoft\Windows\INetCache\Content.MSO\E650CE3.t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67906" cy="6020519"/>
                    </a:xfrm>
                    <a:prstGeom prst="rect">
                      <a:avLst/>
                    </a:prstGeom>
                    <a:noFill/>
                    <a:ln>
                      <a:noFill/>
                    </a:ln>
                    <a:extLst>
                      <a:ext uri="{53640926-AAD7-44D8-BBD7-CCE9431645EC}">
                        <a14:shadowObscured xmlns:a14="http://schemas.microsoft.com/office/drawing/2010/main"/>
                      </a:ext>
                    </a:extLst>
                  </pic:spPr>
                </pic:pic>
              </a:graphicData>
            </a:graphic>
          </wp:inline>
        </w:drawing>
      </w:r>
    </w:p>
    <w:p w:rsidR="00F10A1C" w:rsidRPr="00111D2F" w:rsidRDefault="00F10A1C" w:rsidP="00F23508">
      <w:pPr>
        <w:jc w:val="both"/>
        <w:rPr>
          <w:rFonts w:eastAsiaTheme="minorHAnsi" w:cs="Arial"/>
          <w:szCs w:val="22"/>
        </w:rPr>
      </w:pPr>
    </w:p>
    <w:p w:rsidR="009E229A" w:rsidRDefault="00AF07B4" w:rsidP="007447BD">
      <w:pPr>
        <w:pStyle w:val="Napis"/>
        <w:jc w:val="center"/>
        <w:rPr>
          <w:rFonts w:cs="Arial"/>
          <w:b/>
          <w:szCs w:val="22"/>
        </w:rPr>
      </w:pPr>
      <w:bookmarkStart w:id="16" w:name="_Toc155160800"/>
      <w:r w:rsidRPr="00111D2F">
        <w:rPr>
          <w:b/>
          <w:i w:val="0"/>
          <w:color w:val="auto"/>
          <w:sz w:val="20"/>
          <w:szCs w:val="20"/>
        </w:rPr>
        <w:t xml:space="preserve">Shema </w:t>
      </w:r>
      <w:r w:rsidRPr="00111D2F">
        <w:rPr>
          <w:b/>
          <w:i w:val="0"/>
          <w:color w:val="auto"/>
          <w:sz w:val="20"/>
          <w:szCs w:val="20"/>
        </w:rPr>
        <w:fldChar w:fldCharType="begin"/>
      </w:r>
      <w:r w:rsidRPr="00111D2F">
        <w:rPr>
          <w:b/>
          <w:i w:val="0"/>
          <w:color w:val="auto"/>
          <w:sz w:val="20"/>
          <w:szCs w:val="20"/>
        </w:rPr>
        <w:instrText xml:space="preserve"> SEQ Shema \* ARABIC </w:instrText>
      </w:r>
      <w:r w:rsidRPr="00111D2F">
        <w:rPr>
          <w:b/>
          <w:i w:val="0"/>
          <w:color w:val="auto"/>
          <w:sz w:val="20"/>
          <w:szCs w:val="20"/>
        </w:rPr>
        <w:fldChar w:fldCharType="separate"/>
      </w:r>
      <w:r w:rsidR="00E41CBD">
        <w:rPr>
          <w:b/>
          <w:i w:val="0"/>
          <w:noProof/>
          <w:color w:val="auto"/>
          <w:sz w:val="20"/>
          <w:szCs w:val="20"/>
        </w:rPr>
        <w:t>2</w:t>
      </w:r>
      <w:r w:rsidRPr="00111D2F">
        <w:rPr>
          <w:b/>
          <w:i w:val="0"/>
          <w:color w:val="auto"/>
          <w:sz w:val="20"/>
          <w:szCs w:val="20"/>
        </w:rPr>
        <w:fldChar w:fldCharType="end"/>
      </w:r>
      <w:r w:rsidRPr="00111D2F">
        <w:rPr>
          <w:rFonts w:cs="Arial"/>
          <w:b/>
          <w:i w:val="0"/>
          <w:color w:val="auto"/>
          <w:sz w:val="20"/>
          <w:szCs w:val="20"/>
        </w:rPr>
        <w:t xml:space="preserve">: Izvedba ZRP </w:t>
      </w:r>
      <w:r w:rsidR="00150D36">
        <w:rPr>
          <w:rFonts w:cs="Arial"/>
          <w:b/>
          <w:i w:val="0"/>
          <w:color w:val="auto"/>
          <w:sz w:val="20"/>
          <w:szCs w:val="20"/>
        </w:rPr>
        <w:t xml:space="preserve">v Notranjski regiji </w:t>
      </w:r>
      <w:r w:rsidRPr="00111D2F">
        <w:rPr>
          <w:rFonts w:cs="Arial"/>
          <w:b/>
          <w:i w:val="0"/>
          <w:color w:val="auto"/>
          <w:sz w:val="20"/>
          <w:szCs w:val="20"/>
        </w:rPr>
        <w:t>ob jedrski nesreči v NEK.</w:t>
      </w:r>
      <w:bookmarkEnd w:id="16"/>
      <w:r w:rsidR="007447BD">
        <w:rPr>
          <w:rFonts w:cs="Arial"/>
          <w:b/>
          <w:szCs w:val="22"/>
        </w:rPr>
        <w:t xml:space="preserve"> </w:t>
      </w:r>
    </w:p>
    <w:p w:rsidR="00CD2463" w:rsidRPr="00111D2F" w:rsidRDefault="00AF07B4" w:rsidP="00F30DF4">
      <w:pPr>
        <w:rPr>
          <w:rFonts w:cs="Arial"/>
          <w:szCs w:val="22"/>
        </w:rPr>
      </w:pPr>
      <w:r w:rsidRPr="00111D2F">
        <w:rPr>
          <w:rFonts w:cs="Arial"/>
          <w:b/>
          <w:szCs w:val="22"/>
        </w:rPr>
        <w:t xml:space="preserve">Legenda: </w:t>
      </w:r>
    </w:p>
    <w:p w:rsidR="00837A7E" w:rsidRPr="00111D2F" w:rsidRDefault="00AF07B4" w:rsidP="007D1C03">
      <w:pPr>
        <w:pStyle w:val="Odstavekseznama"/>
        <w:numPr>
          <w:ilvl w:val="1"/>
          <w:numId w:val="3"/>
        </w:numPr>
        <w:rPr>
          <w:rFonts w:cs="Arial"/>
          <w:szCs w:val="22"/>
        </w:rPr>
      </w:pPr>
      <w:r w:rsidRPr="00111D2F">
        <w:rPr>
          <w:rFonts w:cs="Arial"/>
          <w:szCs w:val="22"/>
        </w:rPr>
        <w:t>NEK – sile ZRP v Nuklearni elektrarni Krško;</w:t>
      </w:r>
    </w:p>
    <w:p w:rsidR="00837A7E" w:rsidRPr="00111D2F" w:rsidRDefault="00AF07B4" w:rsidP="007D1C03">
      <w:pPr>
        <w:pStyle w:val="Odstavekseznama"/>
        <w:numPr>
          <w:ilvl w:val="1"/>
          <w:numId w:val="3"/>
        </w:numPr>
        <w:rPr>
          <w:rFonts w:cs="Arial"/>
          <w:szCs w:val="22"/>
        </w:rPr>
      </w:pPr>
      <w:r w:rsidRPr="00111D2F">
        <w:rPr>
          <w:rFonts w:cs="Arial"/>
          <w:szCs w:val="22"/>
        </w:rPr>
        <w:t xml:space="preserve">ZRP – zaščita, reševanje in pomoč; </w:t>
      </w:r>
    </w:p>
    <w:p w:rsidR="00837A7E" w:rsidRPr="00111D2F" w:rsidRDefault="00AF07B4" w:rsidP="007D1C03">
      <w:pPr>
        <w:pStyle w:val="Odstavekseznama"/>
        <w:numPr>
          <w:ilvl w:val="1"/>
          <w:numId w:val="3"/>
        </w:numPr>
        <w:rPr>
          <w:rFonts w:cs="Arial"/>
          <w:szCs w:val="22"/>
        </w:rPr>
      </w:pPr>
      <w:r w:rsidRPr="00111D2F">
        <w:rPr>
          <w:rFonts w:cs="Arial"/>
          <w:szCs w:val="22"/>
        </w:rPr>
        <w:t xml:space="preserve">OSP – območje splošne pripravljenosti (RS); </w:t>
      </w:r>
    </w:p>
    <w:p w:rsidR="00F56D15" w:rsidRPr="00111D2F" w:rsidRDefault="00AF07B4" w:rsidP="007D1C03">
      <w:pPr>
        <w:pStyle w:val="Odstavekseznama"/>
        <w:numPr>
          <w:ilvl w:val="1"/>
          <w:numId w:val="3"/>
        </w:numPr>
        <w:rPr>
          <w:rFonts w:cs="Arial"/>
          <w:szCs w:val="22"/>
        </w:rPr>
      </w:pPr>
      <w:r w:rsidRPr="00111D2F">
        <w:rPr>
          <w:rFonts w:cs="Arial"/>
          <w:szCs w:val="22"/>
        </w:rPr>
        <w:t>ZU – zaščitni ukrepi.</w:t>
      </w:r>
    </w:p>
    <w:p w:rsidR="00CD2463" w:rsidRPr="00111D2F" w:rsidRDefault="00CD2463" w:rsidP="00F30DF4">
      <w:pPr>
        <w:rPr>
          <w:rFonts w:cs="Arial"/>
          <w:szCs w:val="22"/>
        </w:rPr>
      </w:pPr>
    </w:p>
    <w:p w:rsidR="0046121C" w:rsidRPr="00111D2F" w:rsidRDefault="00AF07B4" w:rsidP="00AA2ACB">
      <w:pPr>
        <w:jc w:val="both"/>
        <w:rPr>
          <w:rFonts w:eastAsiaTheme="minorHAnsi" w:cs="Arial"/>
          <w:b/>
          <w:szCs w:val="22"/>
        </w:rPr>
      </w:pPr>
      <w:r w:rsidRPr="00111D2F">
        <w:rPr>
          <w:rFonts w:cs="Arial"/>
          <w:szCs w:val="22"/>
        </w:rPr>
        <w:t>Notranjska</w:t>
      </w:r>
      <w:r w:rsidR="00F30DF4" w:rsidRPr="00111D2F">
        <w:rPr>
          <w:rFonts w:cs="Arial"/>
          <w:szCs w:val="22"/>
        </w:rPr>
        <w:t xml:space="preserve"> regija spada v </w:t>
      </w:r>
      <w:r w:rsidR="00F30DF4" w:rsidRPr="00111D2F">
        <w:rPr>
          <w:rFonts w:cs="Arial"/>
          <w:b/>
          <w:szCs w:val="22"/>
        </w:rPr>
        <w:t>območje Splošne pripravljenosti</w:t>
      </w:r>
      <w:r w:rsidR="000063F3" w:rsidRPr="00111D2F">
        <w:rPr>
          <w:rFonts w:cs="Arial"/>
          <w:szCs w:val="22"/>
        </w:rPr>
        <w:t xml:space="preserve"> </w:t>
      </w:r>
      <w:r w:rsidR="000063F3" w:rsidRPr="00111D2F">
        <w:rPr>
          <w:rFonts w:cs="Arial"/>
          <w:b/>
          <w:szCs w:val="22"/>
        </w:rPr>
        <w:t>(OSP)</w:t>
      </w:r>
      <w:r w:rsidR="00B91368" w:rsidRPr="00111D2F">
        <w:rPr>
          <w:rFonts w:cs="Arial"/>
          <w:b/>
          <w:szCs w:val="22"/>
        </w:rPr>
        <w:t>.</w:t>
      </w:r>
      <w:r w:rsidRPr="00111D2F">
        <w:rPr>
          <w:rFonts w:eastAsiaTheme="minorHAnsi" w:cs="Arial"/>
          <w:b/>
          <w:szCs w:val="22"/>
        </w:rPr>
        <w:t>Uporaba načrta</w:t>
      </w:r>
    </w:p>
    <w:p w:rsidR="001B2D79" w:rsidRPr="00111D2F" w:rsidRDefault="001B2D79" w:rsidP="00AA2ACB">
      <w:pPr>
        <w:jc w:val="both"/>
        <w:rPr>
          <w:rFonts w:eastAsiaTheme="minorHAnsi" w:cs="Arial"/>
          <w:b/>
          <w:szCs w:val="22"/>
        </w:rPr>
      </w:pPr>
    </w:p>
    <w:p w:rsidR="00635DA7" w:rsidRPr="00111D2F" w:rsidRDefault="00AF07B4" w:rsidP="00AB6C21">
      <w:pPr>
        <w:jc w:val="both"/>
        <w:rPr>
          <w:rFonts w:cs="Arial"/>
          <w:szCs w:val="22"/>
        </w:rPr>
      </w:pPr>
      <w:r>
        <w:rPr>
          <w:rFonts w:cs="Arial"/>
          <w:szCs w:val="22"/>
        </w:rPr>
        <w:t>Regijski načrt</w:t>
      </w:r>
      <w:r w:rsidR="003A4573" w:rsidRPr="00111D2F">
        <w:rPr>
          <w:rFonts w:cs="Arial"/>
          <w:szCs w:val="22"/>
        </w:rPr>
        <w:t>,</w:t>
      </w:r>
      <w:r w:rsidR="00702B7D" w:rsidRPr="00111D2F">
        <w:rPr>
          <w:rFonts w:cs="Arial"/>
          <w:szCs w:val="22"/>
        </w:rPr>
        <w:t xml:space="preserve"> </w:t>
      </w:r>
      <w:r w:rsidR="00AA2ACB" w:rsidRPr="00111D2F">
        <w:rPr>
          <w:rFonts w:cs="Arial"/>
          <w:szCs w:val="22"/>
        </w:rPr>
        <w:t xml:space="preserve">se </w:t>
      </w:r>
      <w:r w:rsidR="007F7E01">
        <w:rPr>
          <w:rFonts w:cs="Arial"/>
          <w:szCs w:val="22"/>
        </w:rPr>
        <w:t xml:space="preserve">začne </w:t>
      </w:r>
      <w:r w:rsidR="00AA2ACB" w:rsidRPr="00111D2F">
        <w:rPr>
          <w:rFonts w:cs="Arial"/>
          <w:szCs w:val="22"/>
        </w:rPr>
        <w:t>uporablja</w:t>
      </w:r>
      <w:r w:rsidR="007F7E01">
        <w:rPr>
          <w:rFonts w:cs="Arial"/>
          <w:szCs w:val="22"/>
        </w:rPr>
        <w:t>ti</w:t>
      </w:r>
      <w:r w:rsidR="00AA2ACB" w:rsidRPr="00111D2F">
        <w:rPr>
          <w:rFonts w:cs="Arial"/>
          <w:szCs w:val="22"/>
        </w:rPr>
        <w:t xml:space="preserve"> ob</w:t>
      </w:r>
      <w:r w:rsidR="00D454E7" w:rsidRPr="00111D2F">
        <w:rPr>
          <w:rFonts w:cs="Arial"/>
          <w:szCs w:val="22"/>
        </w:rPr>
        <w:t xml:space="preserve"> </w:t>
      </w:r>
      <w:r w:rsidR="00473D26" w:rsidRPr="00111D2F">
        <w:rPr>
          <w:rFonts w:cs="Arial"/>
          <w:szCs w:val="22"/>
        </w:rPr>
        <w:t xml:space="preserve">razglašeni </w:t>
      </w:r>
      <w:r w:rsidR="008C5C29" w:rsidRPr="00111D2F">
        <w:rPr>
          <w:rFonts w:cs="Arial"/>
          <w:szCs w:val="22"/>
        </w:rPr>
        <w:t>splošni nevarnosti</w:t>
      </w:r>
      <w:r>
        <w:rPr>
          <w:rFonts w:cs="Arial"/>
          <w:szCs w:val="22"/>
        </w:rPr>
        <w:t xml:space="preserve"> </w:t>
      </w:r>
      <w:r w:rsidR="00473D26" w:rsidRPr="00111D2F">
        <w:rPr>
          <w:rFonts w:cs="Arial"/>
          <w:szCs w:val="22"/>
        </w:rPr>
        <w:t>v NEK</w:t>
      </w:r>
      <w:r w:rsidR="003A4573" w:rsidRPr="00111D2F">
        <w:rPr>
          <w:rFonts w:cs="Arial"/>
          <w:szCs w:val="22"/>
        </w:rPr>
        <w:t>,</w:t>
      </w:r>
      <w:r w:rsidR="00473D26" w:rsidRPr="00111D2F">
        <w:rPr>
          <w:rFonts w:cs="Arial"/>
          <w:szCs w:val="22"/>
        </w:rPr>
        <w:t xml:space="preserve"> do </w:t>
      </w:r>
      <w:r w:rsidR="006A28FE" w:rsidRPr="00111D2F">
        <w:rPr>
          <w:rFonts w:cs="Arial"/>
          <w:szCs w:val="22"/>
        </w:rPr>
        <w:t xml:space="preserve">izpolnitve meril za končanje dejavnosti ZRP, ko so zagotovljeni </w:t>
      </w:r>
      <w:r w:rsidR="00473D26" w:rsidRPr="00111D2F">
        <w:rPr>
          <w:rFonts w:cs="Arial"/>
          <w:szCs w:val="22"/>
        </w:rPr>
        <w:t>osnovn</w:t>
      </w:r>
      <w:r w:rsidR="006A28FE" w:rsidRPr="00111D2F">
        <w:rPr>
          <w:rFonts w:cs="Arial"/>
          <w:szCs w:val="22"/>
        </w:rPr>
        <w:t>i</w:t>
      </w:r>
      <w:r w:rsidR="00473D26" w:rsidRPr="00111D2F">
        <w:rPr>
          <w:rFonts w:cs="Arial"/>
          <w:szCs w:val="22"/>
        </w:rPr>
        <w:t xml:space="preserve"> pogoj</w:t>
      </w:r>
      <w:r w:rsidR="006A28FE" w:rsidRPr="00111D2F">
        <w:rPr>
          <w:rFonts w:cs="Arial"/>
          <w:szCs w:val="22"/>
        </w:rPr>
        <w:t>i</w:t>
      </w:r>
      <w:r w:rsidR="00473D26" w:rsidRPr="00111D2F">
        <w:rPr>
          <w:rFonts w:cs="Arial"/>
          <w:szCs w:val="22"/>
        </w:rPr>
        <w:t xml:space="preserve"> za življenje. </w:t>
      </w:r>
    </w:p>
    <w:p w:rsidR="008C5C29" w:rsidRPr="00111D2F" w:rsidRDefault="008C5C29" w:rsidP="00AB6C21">
      <w:pPr>
        <w:jc w:val="both"/>
        <w:rPr>
          <w:rFonts w:cs="Arial"/>
          <w:szCs w:val="22"/>
        </w:rPr>
      </w:pPr>
    </w:p>
    <w:p w:rsidR="008C5C29" w:rsidRPr="00111D2F" w:rsidRDefault="00AF07B4" w:rsidP="00CD2BA1">
      <w:pPr>
        <w:jc w:val="both"/>
        <w:rPr>
          <w:rFonts w:cs="Arial"/>
          <w:color w:val="000080"/>
          <w:szCs w:val="22"/>
        </w:rPr>
      </w:pPr>
      <w:r w:rsidRPr="00111D2F">
        <w:rPr>
          <w:rFonts w:cs="Arial"/>
          <w:szCs w:val="22"/>
        </w:rPr>
        <w:t xml:space="preserve">Odločitev o aktiviranju regijskega načrta zaščite in reševanja ob jedrski nesreči </w:t>
      </w:r>
      <w:r w:rsidR="004A4668" w:rsidRPr="00111D2F">
        <w:rPr>
          <w:rFonts w:cs="Arial"/>
          <w:szCs w:val="22"/>
        </w:rPr>
        <w:t xml:space="preserve">v NEK, </w:t>
      </w:r>
      <w:r w:rsidRPr="00111D2F">
        <w:rPr>
          <w:rFonts w:cs="Arial"/>
          <w:szCs w:val="22"/>
        </w:rPr>
        <w:t xml:space="preserve">sprejme poveljnik CZ </w:t>
      </w:r>
      <w:r w:rsidR="00D775E4">
        <w:rPr>
          <w:rFonts w:cs="Arial"/>
          <w:szCs w:val="22"/>
        </w:rPr>
        <w:t xml:space="preserve">za </w:t>
      </w:r>
      <w:r w:rsidR="002A1549" w:rsidRPr="00111D2F">
        <w:rPr>
          <w:rFonts w:cs="Arial"/>
          <w:szCs w:val="22"/>
        </w:rPr>
        <w:t>Notranjsk</w:t>
      </w:r>
      <w:r w:rsidR="00D775E4">
        <w:rPr>
          <w:rFonts w:cs="Arial"/>
          <w:szCs w:val="22"/>
        </w:rPr>
        <w:t xml:space="preserve">o </w:t>
      </w:r>
      <w:r w:rsidRPr="00111D2F">
        <w:rPr>
          <w:rFonts w:cs="Arial"/>
          <w:szCs w:val="22"/>
        </w:rPr>
        <w:t>s sklepom.</w:t>
      </w:r>
      <w:r w:rsidRPr="00111D2F">
        <w:rPr>
          <w:rFonts w:cs="Arial"/>
          <w:color w:val="000080"/>
          <w:szCs w:val="22"/>
        </w:rPr>
        <w:t xml:space="preserve"> </w:t>
      </w:r>
    </w:p>
    <w:p w:rsidR="0046121C" w:rsidRPr="00111D2F" w:rsidRDefault="00AF07B4">
      <w:pPr>
        <w:spacing w:after="160" w:line="259" w:lineRule="auto"/>
        <w:rPr>
          <w:rFonts w:cs="Arial"/>
          <w:szCs w:val="22"/>
        </w:rPr>
      </w:pPr>
      <w:r w:rsidRPr="00111D2F">
        <w:rPr>
          <w:rFonts w:cs="Arial"/>
          <w:szCs w:val="22"/>
        </w:rPr>
        <w:br w:type="page"/>
      </w:r>
    </w:p>
    <w:p w:rsidR="00F142B0" w:rsidRPr="00111D2F" w:rsidRDefault="00AF07B4" w:rsidP="008D3A9A">
      <w:pPr>
        <w:pStyle w:val="Naslov2"/>
      </w:pPr>
      <w:bookmarkStart w:id="17" w:name="_Toc116977772"/>
      <w:bookmarkStart w:id="18" w:name="_Toc156222210"/>
      <w:r w:rsidRPr="00111D2F">
        <w:lastRenderedPageBreak/>
        <w:t xml:space="preserve">SILE IN SREDSTVA ZA </w:t>
      </w:r>
      <w:r w:rsidR="002B04B5" w:rsidRPr="00111D2F">
        <w:t>Z</w:t>
      </w:r>
      <w:r w:rsidR="00D454E7" w:rsidRPr="00111D2F">
        <w:t xml:space="preserve">AŠČITO, REŠEVANJE </w:t>
      </w:r>
      <w:r w:rsidR="001C40C2" w:rsidRPr="00111D2F">
        <w:t xml:space="preserve">IN </w:t>
      </w:r>
      <w:r w:rsidR="00D454E7" w:rsidRPr="00111D2F">
        <w:t>POMOČ</w:t>
      </w:r>
      <w:r w:rsidRPr="00111D2F">
        <w:t xml:space="preserve"> </w:t>
      </w:r>
      <w:r w:rsidR="00FD4333" w:rsidRPr="00111D2F">
        <w:t>OB JEDRSKI NESREČI V NEK</w:t>
      </w:r>
      <w:bookmarkEnd w:id="17"/>
      <w:bookmarkEnd w:id="18"/>
    </w:p>
    <w:p w:rsidR="004530B7" w:rsidRPr="00111D2F" w:rsidRDefault="004530B7">
      <w:pPr>
        <w:rPr>
          <w:sz w:val="24"/>
        </w:rPr>
      </w:pPr>
    </w:p>
    <w:p w:rsidR="007862A9" w:rsidRPr="00111D2F" w:rsidRDefault="00AF07B4" w:rsidP="00737780">
      <w:pPr>
        <w:jc w:val="both"/>
        <w:rPr>
          <w:szCs w:val="22"/>
        </w:rPr>
      </w:pPr>
      <w:r w:rsidRPr="00111D2F">
        <w:rPr>
          <w:szCs w:val="22"/>
        </w:rPr>
        <w:t xml:space="preserve">Za </w:t>
      </w:r>
      <w:r w:rsidR="002B04B5" w:rsidRPr="00111D2F">
        <w:rPr>
          <w:szCs w:val="22"/>
        </w:rPr>
        <w:t>ZRP</w:t>
      </w:r>
      <w:r w:rsidR="00C54DF0" w:rsidRPr="00111D2F">
        <w:rPr>
          <w:szCs w:val="22"/>
        </w:rPr>
        <w:t xml:space="preserve"> ob jedrski nesreči v NEK se</w:t>
      </w:r>
      <w:r w:rsidR="00101321" w:rsidRPr="00111D2F">
        <w:rPr>
          <w:szCs w:val="22"/>
        </w:rPr>
        <w:t xml:space="preserve"> skladno z nalogami iz poglavja </w:t>
      </w:r>
      <w:r w:rsidR="00D20A82" w:rsidRPr="00111D2F">
        <w:rPr>
          <w:szCs w:val="22"/>
        </w:rPr>
        <w:t>1.</w:t>
      </w:r>
      <w:r w:rsidR="00101321" w:rsidRPr="00111D2F">
        <w:rPr>
          <w:szCs w:val="22"/>
        </w:rPr>
        <w:t xml:space="preserve">8 </w:t>
      </w:r>
      <w:r w:rsidR="00C54DF0" w:rsidRPr="00111D2F">
        <w:rPr>
          <w:szCs w:val="22"/>
        </w:rPr>
        <w:t xml:space="preserve">uporabijo </w:t>
      </w:r>
      <w:r w:rsidR="007876D5" w:rsidRPr="00111D2F">
        <w:rPr>
          <w:szCs w:val="22"/>
        </w:rPr>
        <w:t>sile in</w:t>
      </w:r>
      <w:r w:rsidR="00737780" w:rsidRPr="00111D2F">
        <w:rPr>
          <w:szCs w:val="22"/>
        </w:rPr>
        <w:t xml:space="preserve"> sredstva:</w:t>
      </w:r>
    </w:p>
    <w:p w:rsidR="00810933" w:rsidRPr="00111D2F" w:rsidRDefault="00AF07B4" w:rsidP="007862A9">
      <w:pPr>
        <w:pStyle w:val="Naslov3"/>
      </w:pPr>
      <w:bookmarkStart w:id="19" w:name="_Toc266088939"/>
      <w:bookmarkStart w:id="20" w:name="_Toc286130399"/>
      <w:bookmarkStart w:id="21" w:name="_Toc286130744"/>
      <w:bookmarkStart w:id="22" w:name="_Toc309823155"/>
      <w:bookmarkStart w:id="23" w:name="_Toc309823601"/>
      <w:bookmarkStart w:id="24" w:name="_Toc313602091"/>
      <w:bookmarkStart w:id="25" w:name="_Toc377642215"/>
      <w:bookmarkStart w:id="26" w:name="_Toc156222211"/>
      <w:r w:rsidRPr="00111D2F">
        <w:t>Organi in organizacije, ki sodelujejo pri izvedbi nalog iz regijske pristojnosti</w:t>
      </w:r>
      <w:bookmarkEnd w:id="19"/>
      <w:bookmarkEnd w:id="20"/>
      <w:bookmarkEnd w:id="21"/>
      <w:bookmarkEnd w:id="22"/>
      <w:bookmarkEnd w:id="23"/>
      <w:bookmarkEnd w:id="24"/>
      <w:bookmarkEnd w:id="25"/>
      <w:bookmarkEnd w:id="26"/>
    </w:p>
    <w:p w:rsidR="00810933" w:rsidRPr="00111D2F" w:rsidRDefault="00810933" w:rsidP="00810933">
      <w:pPr>
        <w:rPr>
          <w:szCs w:val="22"/>
        </w:rPr>
      </w:pPr>
    </w:p>
    <w:p w:rsidR="007862A9" w:rsidRPr="00111D2F" w:rsidRDefault="00AF07B4" w:rsidP="003D1A50">
      <w:pPr>
        <w:numPr>
          <w:ilvl w:val="0"/>
          <w:numId w:val="12"/>
        </w:numPr>
        <w:jc w:val="both"/>
        <w:rPr>
          <w:szCs w:val="22"/>
        </w:rPr>
      </w:pPr>
      <w:bookmarkStart w:id="27" w:name="_Toc240353679"/>
      <w:bookmarkStart w:id="28" w:name="_Toc240353914"/>
      <w:bookmarkStart w:id="29" w:name="_Toc240354079"/>
      <w:bookmarkEnd w:id="27"/>
      <w:bookmarkEnd w:id="28"/>
      <w:bookmarkEnd w:id="29"/>
      <w:r w:rsidRPr="00111D2F">
        <w:rPr>
          <w:szCs w:val="22"/>
        </w:rPr>
        <w:t xml:space="preserve">Izpostava </w:t>
      </w:r>
      <w:r w:rsidR="002430AC">
        <w:rPr>
          <w:szCs w:val="22"/>
        </w:rPr>
        <w:t>URSZR</w:t>
      </w:r>
      <w:r w:rsidRPr="00111D2F">
        <w:rPr>
          <w:szCs w:val="22"/>
        </w:rPr>
        <w:t xml:space="preserve"> Postojna, </w:t>
      </w:r>
    </w:p>
    <w:p w:rsidR="007862A9" w:rsidRPr="00111D2F" w:rsidRDefault="00AF07B4" w:rsidP="003D1A50">
      <w:pPr>
        <w:numPr>
          <w:ilvl w:val="0"/>
          <w:numId w:val="12"/>
        </w:numPr>
        <w:jc w:val="both"/>
        <w:rPr>
          <w:szCs w:val="22"/>
        </w:rPr>
      </w:pPr>
      <w:r w:rsidRPr="00111D2F">
        <w:rPr>
          <w:szCs w:val="22"/>
        </w:rPr>
        <w:t xml:space="preserve">Policijska uprava Koper in Ljubljana, </w:t>
      </w:r>
    </w:p>
    <w:p w:rsidR="007862A9" w:rsidRPr="00111D2F" w:rsidRDefault="00AF07B4" w:rsidP="003D1A50">
      <w:pPr>
        <w:numPr>
          <w:ilvl w:val="0"/>
          <w:numId w:val="12"/>
        </w:numPr>
        <w:jc w:val="both"/>
        <w:rPr>
          <w:szCs w:val="22"/>
        </w:rPr>
      </w:pPr>
      <w:r w:rsidRPr="00111D2F">
        <w:rPr>
          <w:szCs w:val="22"/>
        </w:rPr>
        <w:t xml:space="preserve">Pristojna inšpekcijske službe (Inšpektorat za varstvo pred naravnimi in drugimi nesrečami - Izpostava </w:t>
      </w:r>
      <w:r w:rsidR="00BF0EEF">
        <w:rPr>
          <w:szCs w:val="22"/>
        </w:rPr>
        <w:t xml:space="preserve">URSZR </w:t>
      </w:r>
      <w:r w:rsidRPr="00111D2F">
        <w:rPr>
          <w:szCs w:val="22"/>
        </w:rPr>
        <w:t xml:space="preserve">Postojna), </w:t>
      </w:r>
    </w:p>
    <w:p w:rsidR="007862A9" w:rsidRPr="00111D2F" w:rsidRDefault="00AF07B4" w:rsidP="003D1A50">
      <w:pPr>
        <w:numPr>
          <w:ilvl w:val="0"/>
          <w:numId w:val="12"/>
        </w:numPr>
        <w:jc w:val="both"/>
        <w:rPr>
          <w:szCs w:val="22"/>
        </w:rPr>
      </w:pPr>
      <w:r w:rsidRPr="00111D2F">
        <w:rPr>
          <w:szCs w:val="22"/>
        </w:rPr>
        <w:t>V</w:t>
      </w:r>
      <w:r w:rsidR="00557CED" w:rsidRPr="00111D2F">
        <w:rPr>
          <w:szCs w:val="22"/>
        </w:rPr>
        <w:t xml:space="preserve">eterinarska uprava RS za varno hrano, veterinarstvo in varstvo rastlin </w:t>
      </w:r>
      <w:r w:rsidRPr="00111D2F">
        <w:rPr>
          <w:szCs w:val="22"/>
        </w:rPr>
        <w:t xml:space="preserve"> – OU Postojna in Koper, </w:t>
      </w:r>
    </w:p>
    <w:p w:rsidR="007862A9" w:rsidRPr="00111D2F" w:rsidRDefault="00AF07B4" w:rsidP="003D1A50">
      <w:pPr>
        <w:numPr>
          <w:ilvl w:val="0"/>
          <w:numId w:val="12"/>
        </w:numPr>
        <w:jc w:val="both"/>
        <w:rPr>
          <w:szCs w:val="22"/>
        </w:rPr>
      </w:pPr>
      <w:r w:rsidRPr="00111D2F">
        <w:rPr>
          <w:szCs w:val="22"/>
        </w:rPr>
        <w:t xml:space="preserve">Centri za socialno delo, </w:t>
      </w:r>
    </w:p>
    <w:p w:rsidR="007862A9" w:rsidRPr="00111D2F" w:rsidRDefault="00AF07B4" w:rsidP="003D1A50">
      <w:pPr>
        <w:numPr>
          <w:ilvl w:val="0"/>
          <w:numId w:val="12"/>
        </w:numPr>
        <w:jc w:val="both"/>
        <w:rPr>
          <w:szCs w:val="22"/>
        </w:rPr>
      </w:pPr>
      <w:r w:rsidRPr="00111D2F">
        <w:rPr>
          <w:szCs w:val="22"/>
        </w:rPr>
        <w:t xml:space="preserve">Upravne enote in </w:t>
      </w:r>
    </w:p>
    <w:p w:rsidR="00810933" w:rsidRPr="00111D2F" w:rsidRDefault="00AF07B4" w:rsidP="003D1A50">
      <w:pPr>
        <w:numPr>
          <w:ilvl w:val="0"/>
          <w:numId w:val="12"/>
        </w:numPr>
        <w:jc w:val="both"/>
        <w:rPr>
          <w:szCs w:val="22"/>
        </w:rPr>
      </w:pPr>
      <w:r w:rsidRPr="00111D2F">
        <w:rPr>
          <w:szCs w:val="22"/>
        </w:rPr>
        <w:t>Slovenska vojska.</w:t>
      </w:r>
    </w:p>
    <w:p w:rsidR="007862A9" w:rsidRPr="00111D2F" w:rsidRDefault="007862A9" w:rsidP="007862A9">
      <w:pPr>
        <w:ind w:left="360"/>
        <w:jc w:val="both"/>
      </w:pPr>
      <w:bookmarkStart w:id="30" w:name="_Toc266088941"/>
      <w:bookmarkStart w:id="31" w:name="_Toc286130401"/>
      <w:bookmarkStart w:id="32" w:name="_Toc286130746"/>
      <w:bookmarkStart w:id="33" w:name="_Toc309823157"/>
      <w:bookmarkStart w:id="34" w:name="_Toc309823603"/>
      <w:bookmarkStart w:id="35" w:name="_Toc313602093"/>
      <w:bookmarkStart w:id="36" w:name="_Toc377642217"/>
      <w:bookmarkStart w:id="37" w:name="_Toc240353681"/>
    </w:p>
    <w:p w:rsidR="007862A9" w:rsidRPr="00111D2F" w:rsidRDefault="00AF07B4" w:rsidP="007862A9">
      <w:pPr>
        <w:pStyle w:val="Naslov3"/>
      </w:pPr>
      <w:bookmarkStart w:id="38" w:name="_Toc156222212"/>
      <w:r w:rsidRPr="00111D2F">
        <w:t>Javne službe regijskega pomena</w:t>
      </w:r>
      <w:bookmarkEnd w:id="38"/>
    </w:p>
    <w:p w:rsidR="007862A9" w:rsidRPr="00111D2F" w:rsidRDefault="007862A9" w:rsidP="007862A9"/>
    <w:p w:rsidR="007862A9" w:rsidRPr="00111D2F" w:rsidRDefault="00AF07B4" w:rsidP="003D1A50">
      <w:pPr>
        <w:numPr>
          <w:ilvl w:val="0"/>
          <w:numId w:val="12"/>
        </w:numPr>
        <w:jc w:val="both"/>
        <w:rPr>
          <w:szCs w:val="22"/>
        </w:rPr>
      </w:pPr>
      <w:r w:rsidRPr="00111D2F">
        <w:rPr>
          <w:szCs w:val="22"/>
        </w:rPr>
        <w:t xml:space="preserve">Bolnišnica Sežana in </w:t>
      </w:r>
      <w:hyperlink r:id="rId13" w:tgtFrame="_blank" w:history="1">
        <w:r w:rsidR="00D90766" w:rsidRPr="00111D2F">
          <w:rPr>
            <w:szCs w:val="22"/>
          </w:rPr>
          <w:t>Bolnišnica za ženske bolezni in porodništvo Postojna</w:t>
        </w:r>
      </w:hyperlink>
      <w:r w:rsidR="00D90766" w:rsidRPr="00111D2F">
        <w:rPr>
          <w:szCs w:val="22"/>
        </w:rPr>
        <w:t>,</w:t>
      </w:r>
    </w:p>
    <w:p w:rsidR="007862A9" w:rsidRPr="00111D2F" w:rsidRDefault="00AF07B4" w:rsidP="003D1A50">
      <w:pPr>
        <w:numPr>
          <w:ilvl w:val="0"/>
          <w:numId w:val="12"/>
        </w:numPr>
        <w:jc w:val="both"/>
        <w:rPr>
          <w:szCs w:val="22"/>
        </w:rPr>
      </w:pPr>
      <w:r w:rsidRPr="00111D2F">
        <w:rPr>
          <w:szCs w:val="22"/>
        </w:rPr>
        <w:t xml:space="preserve">Zdravstveni domovi (Postojna, Cerknica, Ilirska Bistrica in Sežana), </w:t>
      </w:r>
    </w:p>
    <w:p w:rsidR="007862A9" w:rsidRPr="00111D2F" w:rsidRDefault="00AF07B4" w:rsidP="003D1A50">
      <w:pPr>
        <w:numPr>
          <w:ilvl w:val="0"/>
          <w:numId w:val="12"/>
        </w:numPr>
        <w:jc w:val="both"/>
        <w:rPr>
          <w:szCs w:val="22"/>
        </w:rPr>
      </w:pPr>
      <w:r w:rsidRPr="00111D2F">
        <w:rPr>
          <w:szCs w:val="22"/>
        </w:rPr>
        <w:t>Reševalne službe –</w:t>
      </w:r>
      <w:r w:rsidR="00AC4ECF" w:rsidRPr="00111D2F">
        <w:rPr>
          <w:szCs w:val="22"/>
        </w:rPr>
        <w:t xml:space="preserve"> </w:t>
      </w:r>
      <w:r w:rsidRPr="00111D2F">
        <w:rPr>
          <w:szCs w:val="22"/>
        </w:rPr>
        <w:t>NMP</w:t>
      </w:r>
      <w:r w:rsidR="006924E9" w:rsidRPr="00111D2F">
        <w:rPr>
          <w:szCs w:val="22"/>
        </w:rPr>
        <w:t xml:space="preserve"> v sklopu DCZ Ljubljana</w:t>
      </w:r>
      <w:r w:rsidRPr="00111D2F">
        <w:rPr>
          <w:szCs w:val="22"/>
        </w:rPr>
        <w:t xml:space="preserve">, </w:t>
      </w:r>
    </w:p>
    <w:p w:rsidR="007862A9" w:rsidRPr="00111D2F" w:rsidRDefault="00AF07B4" w:rsidP="003D1A50">
      <w:pPr>
        <w:numPr>
          <w:ilvl w:val="0"/>
          <w:numId w:val="12"/>
        </w:numPr>
        <w:jc w:val="both"/>
        <w:rPr>
          <w:szCs w:val="22"/>
        </w:rPr>
      </w:pPr>
      <w:r w:rsidRPr="00111D2F">
        <w:rPr>
          <w:szCs w:val="22"/>
        </w:rPr>
        <w:t xml:space="preserve">Zavod za zdravstveno varstvo Koper, </w:t>
      </w:r>
    </w:p>
    <w:p w:rsidR="007862A9" w:rsidRPr="00111D2F" w:rsidRDefault="00AF07B4" w:rsidP="003D1A50">
      <w:pPr>
        <w:numPr>
          <w:ilvl w:val="0"/>
          <w:numId w:val="12"/>
        </w:numPr>
        <w:jc w:val="both"/>
        <w:rPr>
          <w:szCs w:val="22"/>
        </w:rPr>
      </w:pPr>
      <w:r w:rsidRPr="00111D2F">
        <w:rPr>
          <w:szCs w:val="22"/>
        </w:rPr>
        <w:t>Zavod za varstvo kulturne dediščine Slovenije – OE Nova Gorica</w:t>
      </w:r>
      <w:r w:rsidR="00387EB7" w:rsidRPr="00111D2F">
        <w:rPr>
          <w:szCs w:val="22"/>
        </w:rPr>
        <w:t>.</w:t>
      </w:r>
    </w:p>
    <w:p w:rsidR="007862A9" w:rsidRPr="00111D2F" w:rsidRDefault="007862A9" w:rsidP="007862A9"/>
    <w:p w:rsidR="00810933" w:rsidRPr="00111D2F" w:rsidRDefault="00AF07B4" w:rsidP="007862A9">
      <w:pPr>
        <w:pStyle w:val="Naslov3"/>
      </w:pPr>
      <w:bookmarkStart w:id="39" w:name="_Toc156222213"/>
      <w:r w:rsidRPr="00111D2F">
        <w:t>Sile za zaščito, reševanje in pomoč</w:t>
      </w:r>
      <w:bookmarkEnd w:id="30"/>
      <w:bookmarkEnd w:id="31"/>
      <w:bookmarkEnd w:id="32"/>
      <w:bookmarkEnd w:id="33"/>
      <w:bookmarkEnd w:id="34"/>
      <w:bookmarkEnd w:id="35"/>
      <w:bookmarkEnd w:id="36"/>
      <w:r w:rsidRPr="00111D2F">
        <w:t xml:space="preserve"> </w:t>
      </w:r>
      <w:bookmarkEnd w:id="37"/>
      <w:r w:rsidR="000A522B" w:rsidRPr="00111D2F">
        <w:t>regije</w:t>
      </w:r>
      <w:bookmarkEnd w:id="39"/>
    </w:p>
    <w:p w:rsidR="00810933" w:rsidRPr="00111D2F" w:rsidRDefault="00810933" w:rsidP="00810933"/>
    <w:p w:rsidR="00810933" w:rsidRPr="00111D2F" w:rsidRDefault="00AF07B4" w:rsidP="003D1A50">
      <w:pPr>
        <w:numPr>
          <w:ilvl w:val="0"/>
          <w:numId w:val="12"/>
        </w:numPr>
        <w:jc w:val="both"/>
        <w:rPr>
          <w:b/>
        </w:rPr>
      </w:pPr>
      <w:r w:rsidRPr="00111D2F">
        <w:rPr>
          <w:b/>
          <w:szCs w:val="22"/>
        </w:rPr>
        <w:t>Organi</w:t>
      </w:r>
      <w:r w:rsidRPr="00111D2F">
        <w:rPr>
          <w:b/>
        </w:rPr>
        <w:t xml:space="preserve"> vodenja CZ so:</w:t>
      </w:r>
    </w:p>
    <w:p w:rsidR="00810933" w:rsidRPr="00111D2F" w:rsidRDefault="00AF07B4" w:rsidP="003D1A50">
      <w:pPr>
        <w:pStyle w:val="Oznaenseznam"/>
        <w:numPr>
          <w:ilvl w:val="0"/>
          <w:numId w:val="23"/>
        </w:numPr>
        <w:jc w:val="both"/>
        <w:rPr>
          <w:lang w:val="sl-SI"/>
        </w:rPr>
      </w:pPr>
      <w:r w:rsidRPr="00111D2F">
        <w:rPr>
          <w:lang w:val="sl-SI"/>
        </w:rPr>
        <w:t xml:space="preserve">poveljnik CZ za </w:t>
      </w:r>
      <w:r w:rsidR="00FA3E80" w:rsidRPr="00111D2F">
        <w:rPr>
          <w:lang w:val="sl-SI"/>
        </w:rPr>
        <w:t>Notranjsko</w:t>
      </w:r>
      <w:r w:rsidRPr="00111D2F">
        <w:rPr>
          <w:lang w:val="sl-SI"/>
        </w:rPr>
        <w:t>,</w:t>
      </w:r>
    </w:p>
    <w:p w:rsidR="00810933" w:rsidRPr="00111D2F" w:rsidRDefault="00AF07B4" w:rsidP="003D1A50">
      <w:pPr>
        <w:pStyle w:val="Oznaenseznam"/>
        <w:numPr>
          <w:ilvl w:val="0"/>
          <w:numId w:val="23"/>
        </w:numPr>
        <w:jc w:val="both"/>
        <w:rPr>
          <w:lang w:val="sl-SI"/>
        </w:rPr>
      </w:pPr>
      <w:r w:rsidRPr="00111D2F">
        <w:rPr>
          <w:lang w:val="sl-SI"/>
        </w:rPr>
        <w:t xml:space="preserve">namestnik poveljnika CZ za </w:t>
      </w:r>
      <w:r w:rsidR="00FA3E80" w:rsidRPr="00111D2F">
        <w:rPr>
          <w:lang w:val="sl-SI"/>
        </w:rPr>
        <w:t>Notranjsko</w:t>
      </w:r>
      <w:r w:rsidRPr="00111D2F">
        <w:rPr>
          <w:lang w:val="sl-SI"/>
        </w:rPr>
        <w:t>,</w:t>
      </w:r>
    </w:p>
    <w:p w:rsidR="00810933" w:rsidRPr="00111D2F" w:rsidRDefault="00AF07B4" w:rsidP="003D1A50">
      <w:pPr>
        <w:pStyle w:val="Oznaenseznam"/>
        <w:numPr>
          <w:ilvl w:val="0"/>
          <w:numId w:val="23"/>
        </w:numPr>
        <w:jc w:val="both"/>
        <w:rPr>
          <w:lang w:val="sl-SI"/>
        </w:rPr>
      </w:pPr>
      <w:r w:rsidRPr="00111D2F">
        <w:rPr>
          <w:lang w:val="sl-SI"/>
        </w:rPr>
        <w:t xml:space="preserve">Štab CZ za </w:t>
      </w:r>
      <w:r w:rsidR="00FA3E80" w:rsidRPr="00111D2F">
        <w:rPr>
          <w:lang w:val="sl-SI"/>
        </w:rPr>
        <w:t>Notranjsko</w:t>
      </w:r>
      <w:r w:rsidRPr="00111D2F">
        <w:rPr>
          <w:lang w:val="sl-SI"/>
        </w:rPr>
        <w:t>.</w:t>
      </w:r>
    </w:p>
    <w:p w:rsidR="00FA3E80" w:rsidRPr="00111D2F" w:rsidRDefault="00FA3E80" w:rsidP="00FA3E80">
      <w:pPr>
        <w:jc w:val="both"/>
        <w:rPr>
          <w:szCs w:val="22"/>
        </w:rPr>
      </w:pPr>
    </w:p>
    <w:p w:rsidR="00FA3E80" w:rsidRPr="00111D2F" w:rsidRDefault="00AF07B4" w:rsidP="003D1A50">
      <w:pPr>
        <w:numPr>
          <w:ilvl w:val="0"/>
          <w:numId w:val="12"/>
        </w:numPr>
        <w:jc w:val="both"/>
        <w:rPr>
          <w:b/>
        </w:rPr>
      </w:pPr>
      <w:r w:rsidRPr="00111D2F">
        <w:rPr>
          <w:b/>
          <w:szCs w:val="22"/>
        </w:rPr>
        <w:t>Poklicne</w:t>
      </w:r>
      <w:r w:rsidRPr="00111D2F">
        <w:rPr>
          <w:b/>
        </w:rPr>
        <w:t xml:space="preserve"> regijske sile za zaščito in reševanje: </w:t>
      </w:r>
    </w:p>
    <w:p w:rsidR="00FA3E80" w:rsidRPr="00111D2F" w:rsidRDefault="00AF07B4" w:rsidP="003D1A50">
      <w:pPr>
        <w:pStyle w:val="Oznaenseznam"/>
        <w:numPr>
          <w:ilvl w:val="0"/>
          <w:numId w:val="23"/>
        </w:numPr>
        <w:jc w:val="both"/>
        <w:rPr>
          <w:lang w:val="sl-SI"/>
        </w:rPr>
      </w:pPr>
      <w:r w:rsidRPr="00111D2F">
        <w:rPr>
          <w:lang w:val="sl-SI"/>
        </w:rPr>
        <w:t xml:space="preserve">ZGRS Sežana, </w:t>
      </w:r>
    </w:p>
    <w:p w:rsidR="00FA3E80" w:rsidRPr="00111D2F" w:rsidRDefault="00AF07B4" w:rsidP="003D1A50">
      <w:pPr>
        <w:pStyle w:val="Oznaenseznam"/>
        <w:numPr>
          <w:ilvl w:val="0"/>
          <w:numId w:val="23"/>
        </w:numPr>
        <w:jc w:val="both"/>
        <w:rPr>
          <w:lang w:val="sl-SI"/>
        </w:rPr>
      </w:pPr>
      <w:r w:rsidRPr="00111D2F">
        <w:rPr>
          <w:lang w:val="sl-SI"/>
        </w:rPr>
        <w:t>Gasilske enote širšega pomena</w:t>
      </w:r>
      <w:r w:rsidR="00C95047" w:rsidRPr="00111D2F">
        <w:rPr>
          <w:lang w:val="sl-SI"/>
        </w:rPr>
        <w:t>.</w:t>
      </w:r>
    </w:p>
    <w:p w:rsidR="00445DFA" w:rsidRPr="00111D2F" w:rsidRDefault="00445DFA" w:rsidP="00810933">
      <w:pPr>
        <w:pStyle w:val="Brezrazmikov"/>
      </w:pPr>
    </w:p>
    <w:p w:rsidR="00810933" w:rsidRPr="00111D2F" w:rsidRDefault="00AF07B4" w:rsidP="003D1A50">
      <w:pPr>
        <w:numPr>
          <w:ilvl w:val="0"/>
          <w:numId w:val="12"/>
        </w:numPr>
        <w:jc w:val="both"/>
        <w:rPr>
          <w:b/>
        </w:rPr>
      </w:pPr>
      <w:r w:rsidRPr="00111D2F">
        <w:rPr>
          <w:b/>
          <w:szCs w:val="22"/>
        </w:rPr>
        <w:t>Enote</w:t>
      </w:r>
      <w:r w:rsidRPr="00111D2F">
        <w:rPr>
          <w:b/>
        </w:rPr>
        <w:t xml:space="preserve"> in službe CZ</w:t>
      </w:r>
      <w:r w:rsidR="000A522B" w:rsidRPr="00111D2F">
        <w:rPr>
          <w:b/>
        </w:rPr>
        <w:t xml:space="preserve"> regije</w:t>
      </w:r>
      <w:r w:rsidRPr="00111D2F">
        <w:rPr>
          <w:b/>
        </w:rPr>
        <w:t xml:space="preserve"> so:</w:t>
      </w:r>
    </w:p>
    <w:p w:rsidR="00810933" w:rsidRPr="00111D2F" w:rsidRDefault="00AF07B4" w:rsidP="003D1A50">
      <w:pPr>
        <w:pStyle w:val="Oznaenseznam"/>
        <w:numPr>
          <w:ilvl w:val="0"/>
          <w:numId w:val="23"/>
        </w:numPr>
        <w:jc w:val="both"/>
        <w:rPr>
          <w:lang w:val="sl-SI"/>
        </w:rPr>
      </w:pPr>
      <w:r w:rsidRPr="00111D2F">
        <w:rPr>
          <w:lang w:val="sl-SI"/>
        </w:rPr>
        <w:t>enote za radiološko-kemično-biološko zaščito (RKB-zaščito),</w:t>
      </w:r>
    </w:p>
    <w:p w:rsidR="00810933" w:rsidRPr="00111D2F" w:rsidRDefault="00AF07B4" w:rsidP="003D1A50">
      <w:pPr>
        <w:pStyle w:val="Oznaenseznam"/>
        <w:numPr>
          <w:ilvl w:val="0"/>
          <w:numId w:val="23"/>
        </w:numPr>
        <w:jc w:val="both"/>
        <w:rPr>
          <w:lang w:val="sl-SI"/>
        </w:rPr>
      </w:pPr>
      <w:r w:rsidRPr="00111D2F">
        <w:rPr>
          <w:lang w:val="sl-SI"/>
        </w:rPr>
        <w:t>tehnično reševalne enote,</w:t>
      </w:r>
    </w:p>
    <w:p w:rsidR="00810933" w:rsidRPr="00111D2F" w:rsidRDefault="00AF07B4" w:rsidP="003D1A50">
      <w:pPr>
        <w:pStyle w:val="Oznaenseznam"/>
        <w:numPr>
          <w:ilvl w:val="0"/>
          <w:numId w:val="23"/>
        </w:numPr>
        <w:jc w:val="both"/>
        <w:rPr>
          <w:lang w:val="sl-SI"/>
        </w:rPr>
      </w:pPr>
      <w:r w:rsidRPr="00111D2F">
        <w:rPr>
          <w:lang w:val="sl-SI"/>
        </w:rPr>
        <w:t>logistični center</w:t>
      </w:r>
      <w:r w:rsidR="00C95047" w:rsidRPr="00111D2F">
        <w:rPr>
          <w:lang w:val="sl-SI"/>
        </w:rPr>
        <w:t>,</w:t>
      </w:r>
    </w:p>
    <w:p w:rsidR="00810933" w:rsidRPr="00111D2F" w:rsidRDefault="00AF07B4" w:rsidP="003D1A50">
      <w:pPr>
        <w:pStyle w:val="Oznaenseznam"/>
        <w:numPr>
          <w:ilvl w:val="0"/>
          <w:numId w:val="23"/>
        </w:numPr>
        <w:jc w:val="both"/>
        <w:rPr>
          <w:lang w:val="sl-SI"/>
        </w:rPr>
      </w:pPr>
      <w:r w:rsidRPr="00111D2F">
        <w:rPr>
          <w:lang w:val="sl-SI"/>
        </w:rPr>
        <w:t>služba za podporo</w:t>
      </w:r>
      <w:r w:rsidR="00C95047" w:rsidRPr="00111D2F">
        <w:rPr>
          <w:lang w:val="sl-SI"/>
        </w:rPr>
        <w:t xml:space="preserve"> in</w:t>
      </w:r>
    </w:p>
    <w:p w:rsidR="00810933" w:rsidRPr="00111D2F" w:rsidRDefault="00AF07B4" w:rsidP="003D1A50">
      <w:pPr>
        <w:pStyle w:val="Oznaenseznam"/>
        <w:numPr>
          <w:ilvl w:val="0"/>
          <w:numId w:val="23"/>
        </w:numPr>
        <w:jc w:val="both"/>
        <w:rPr>
          <w:lang w:val="sl-SI"/>
        </w:rPr>
      </w:pPr>
      <w:r w:rsidRPr="00111D2F">
        <w:rPr>
          <w:lang w:val="sl-SI"/>
        </w:rPr>
        <w:t>pogodbeni delavci</w:t>
      </w:r>
      <w:r w:rsidR="000F00D6" w:rsidRPr="00111D2F">
        <w:rPr>
          <w:lang w:val="sl-SI"/>
        </w:rPr>
        <w:t xml:space="preserve"> </w:t>
      </w:r>
      <w:r w:rsidRPr="00111D2F">
        <w:rPr>
          <w:lang w:val="sl-SI"/>
        </w:rPr>
        <w:t>ReCO</w:t>
      </w:r>
      <w:r w:rsidR="00FC7113" w:rsidRPr="00111D2F">
        <w:rPr>
          <w:lang w:val="sl-SI"/>
        </w:rPr>
        <w:t xml:space="preserve"> Postojna</w:t>
      </w:r>
      <w:r w:rsidRPr="00111D2F">
        <w:rPr>
          <w:lang w:val="sl-SI"/>
        </w:rPr>
        <w:t>.</w:t>
      </w:r>
    </w:p>
    <w:p w:rsidR="00810933" w:rsidRPr="00111D2F" w:rsidRDefault="00810933" w:rsidP="00810933">
      <w:pPr>
        <w:pStyle w:val="Oznaenseznam"/>
        <w:jc w:val="both"/>
        <w:rPr>
          <w:lang w:val="sl-SI"/>
        </w:rPr>
      </w:pPr>
    </w:p>
    <w:p w:rsidR="00810933" w:rsidRPr="00111D2F" w:rsidRDefault="00AF07B4" w:rsidP="003D1A50">
      <w:pPr>
        <w:numPr>
          <w:ilvl w:val="0"/>
          <w:numId w:val="12"/>
        </w:numPr>
        <w:jc w:val="both"/>
        <w:rPr>
          <w:b/>
        </w:rPr>
      </w:pPr>
      <w:r w:rsidRPr="00111D2F">
        <w:rPr>
          <w:b/>
          <w:szCs w:val="22"/>
        </w:rPr>
        <w:t>Službe</w:t>
      </w:r>
      <w:r w:rsidRPr="00111D2F">
        <w:rPr>
          <w:b/>
        </w:rPr>
        <w:t xml:space="preserve"> društev in drugih nevladnih organizacij so:</w:t>
      </w:r>
    </w:p>
    <w:p w:rsidR="00810933" w:rsidRPr="00111D2F" w:rsidRDefault="00810933" w:rsidP="00810933"/>
    <w:p w:rsidR="00011416" w:rsidRPr="00111D2F" w:rsidRDefault="00AF07B4" w:rsidP="003D1A50">
      <w:pPr>
        <w:pStyle w:val="Oznaenseznam"/>
        <w:numPr>
          <w:ilvl w:val="0"/>
          <w:numId w:val="23"/>
        </w:numPr>
        <w:jc w:val="both"/>
        <w:rPr>
          <w:lang w:val="sl-SI"/>
        </w:rPr>
      </w:pPr>
      <w:r w:rsidRPr="00111D2F">
        <w:rPr>
          <w:lang w:val="sl-SI"/>
        </w:rPr>
        <w:t>Območna združenja Rdečega križa Slovenije (Cerknica – Loška dolina – Bloke, Ilirska Bistrica, Postojna</w:t>
      </w:r>
      <w:r w:rsidR="00622282" w:rsidRPr="00111D2F">
        <w:rPr>
          <w:lang w:val="sl-SI"/>
        </w:rPr>
        <w:t xml:space="preserve">-Pivka </w:t>
      </w:r>
      <w:r w:rsidRPr="00111D2F">
        <w:rPr>
          <w:lang w:val="sl-SI"/>
        </w:rPr>
        <w:t xml:space="preserve">in Sežana) </w:t>
      </w:r>
    </w:p>
    <w:p w:rsidR="00011416" w:rsidRPr="00111D2F" w:rsidRDefault="00AF07B4" w:rsidP="003D1A50">
      <w:pPr>
        <w:pStyle w:val="Oznaenseznam"/>
        <w:numPr>
          <w:ilvl w:val="0"/>
          <w:numId w:val="23"/>
        </w:numPr>
        <w:jc w:val="both"/>
        <w:rPr>
          <w:lang w:val="sl-SI"/>
        </w:rPr>
      </w:pPr>
      <w:r w:rsidRPr="00111D2F">
        <w:rPr>
          <w:lang w:val="sl-SI"/>
        </w:rPr>
        <w:t xml:space="preserve">Slovenski Karitas, </w:t>
      </w:r>
    </w:p>
    <w:p w:rsidR="00011416" w:rsidRPr="00111D2F" w:rsidRDefault="00AF07B4" w:rsidP="003D1A50">
      <w:pPr>
        <w:pStyle w:val="Oznaenseznam"/>
        <w:numPr>
          <w:ilvl w:val="0"/>
          <w:numId w:val="23"/>
        </w:numPr>
        <w:jc w:val="both"/>
        <w:rPr>
          <w:lang w:val="sl-SI"/>
        </w:rPr>
      </w:pPr>
      <w:r w:rsidRPr="00111D2F">
        <w:rPr>
          <w:lang w:val="sl-SI"/>
        </w:rPr>
        <w:t xml:space="preserve">Ekipa tabornikov, </w:t>
      </w:r>
    </w:p>
    <w:p w:rsidR="00011416" w:rsidRPr="00111D2F" w:rsidRDefault="00AF07B4" w:rsidP="003D1A50">
      <w:pPr>
        <w:pStyle w:val="Oznaenseznam"/>
        <w:numPr>
          <w:ilvl w:val="0"/>
          <w:numId w:val="23"/>
        </w:numPr>
        <w:shd w:val="clear" w:color="auto" w:fill="FFFFFF" w:themeFill="background1"/>
        <w:jc w:val="both"/>
        <w:rPr>
          <w:lang w:val="sl-SI"/>
        </w:rPr>
      </w:pPr>
      <w:r w:rsidRPr="00111D2F">
        <w:rPr>
          <w:lang w:val="sl-SI"/>
        </w:rPr>
        <w:t xml:space="preserve">Javna komunalna podjetja, </w:t>
      </w:r>
    </w:p>
    <w:p w:rsidR="00011416" w:rsidRPr="00111D2F" w:rsidRDefault="00AF07B4" w:rsidP="003D1A50">
      <w:pPr>
        <w:pStyle w:val="Oznaenseznam"/>
        <w:numPr>
          <w:ilvl w:val="0"/>
          <w:numId w:val="23"/>
        </w:numPr>
        <w:shd w:val="clear" w:color="auto" w:fill="FFFFFF" w:themeFill="background1"/>
        <w:jc w:val="both"/>
        <w:rPr>
          <w:lang w:val="sl-SI"/>
        </w:rPr>
      </w:pPr>
      <w:r w:rsidRPr="00111D2F">
        <w:rPr>
          <w:lang w:val="sl-SI"/>
        </w:rPr>
        <w:t xml:space="preserve">Cestna podjetja, </w:t>
      </w:r>
    </w:p>
    <w:p w:rsidR="00011416" w:rsidRPr="009E229A" w:rsidRDefault="00AF07B4" w:rsidP="00011416">
      <w:pPr>
        <w:pStyle w:val="Oznaenseznam"/>
        <w:numPr>
          <w:ilvl w:val="0"/>
          <w:numId w:val="23"/>
        </w:numPr>
        <w:shd w:val="clear" w:color="auto" w:fill="FFFFFF" w:themeFill="background1"/>
        <w:jc w:val="both"/>
        <w:rPr>
          <w:lang w:val="sl-SI"/>
        </w:rPr>
      </w:pPr>
      <w:r w:rsidRPr="00111D2F">
        <w:rPr>
          <w:lang w:val="sl-SI"/>
        </w:rPr>
        <w:t>Podjetja za vodo</w:t>
      </w:r>
      <w:r w:rsidR="000F01A9">
        <w:rPr>
          <w:lang w:val="sl-SI"/>
        </w:rPr>
        <w:t>o</w:t>
      </w:r>
      <w:r w:rsidRPr="00111D2F">
        <w:rPr>
          <w:lang w:val="sl-SI"/>
        </w:rPr>
        <w:t>skrbo prebivalstva</w:t>
      </w:r>
      <w:r w:rsidR="004B7787" w:rsidRPr="00111D2F">
        <w:rPr>
          <w:lang w:val="sl-SI"/>
        </w:rPr>
        <w:t>.</w:t>
      </w:r>
      <w:r w:rsidRPr="00111D2F">
        <w:rPr>
          <w:lang w:val="sl-SI"/>
        </w:rPr>
        <w:t xml:space="preserve"> </w:t>
      </w:r>
    </w:p>
    <w:p w:rsidR="00810933" w:rsidRPr="00111D2F" w:rsidRDefault="00AF07B4" w:rsidP="000A522B">
      <w:pPr>
        <w:pStyle w:val="Naslov3"/>
      </w:pPr>
      <w:bookmarkStart w:id="40" w:name="_Toc286130405"/>
      <w:bookmarkStart w:id="41" w:name="_Toc286130747"/>
      <w:bookmarkStart w:id="42" w:name="_Toc156222214"/>
      <w:r w:rsidRPr="00111D2F">
        <w:lastRenderedPageBreak/>
        <w:t>Sile za zaščito, reševanje in pomoč občin</w:t>
      </w:r>
      <w:bookmarkEnd w:id="40"/>
      <w:bookmarkEnd w:id="41"/>
      <w:bookmarkEnd w:id="42"/>
    </w:p>
    <w:p w:rsidR="000A522B" w:rsidRPr="00111D2F" w:rsidRDefault="000A522B" w:rsidP="000A522B"/>
    <w:p w:rsidR="00FE5D12" w:rsidRPr="00111D2F" w:rsidRDefault="00AF07B4" w:rsidP="00CD2BA1">
      <w:pPr>
        <w:jc w:val="both"/>
      </w:pPr>
      <w:r w:rsidRPr="00111D2F">
        <w:rPr>
          <w:rFonts w:cs="Arial"/>
          <w:szCs w:val="22"/>
        </w:rPr>
        <w:t xml:space="preserve">Za opravljanje nalog ZRP so na območju </w:t>
      </w:r>
      <w:r w:rsidR="003E7288" w:rsidRPr="00111D2F">
        <w:rPr>
          <w:rFonts w:cs="Arial"/>
          <w:szCs w:val="22"/>
        </w:rPr>
        <w:t>Notranjske</w:t>
      </w:r>
      <w:r w:rsidRPr="00111D2F">
        <w:rPr>
          <w:rFonts w:cs="Arial"/>
          <w:szCs w:val="22"/>
        </w:rPr>
        <w:t xml:space="preserve"> regije organizirane sile za ZRP v lokalnih skupnostih v skladu z Uredbo o organiziranju opremljanju in usposabljanju sil za zaščito, reševanje in pomoč (Ur</w:t>
      </w:r>
      <w:r w:rsidR="00A95F1A" w:rsidRPr="00111D2F">
        <w:rPr>
          <w:rFonts w:cs="Arial"/>
          <w:szCs w:val="22"/>
        </w:rPr>
        <w:t xml:space="preserve">adni </w:t>
      </w:r>
      <w:r w:rsidRPr="00111D2F">
        <w:rPr>
          <w:rFonts w:cs="Arial"/>
          <w:szCs w:val="22"/>
        </w:rPr>
        <w:t>list RS, št. 92/07</w:t>
      </w:r>
      <w:r w:rsidR="00980F71" w:rsidRPr="00111D2F">
        <w:rPr>
          <w:rFonts w:cs="Arial"/>
          <w:szCs w:val="22"/>
        </w:rPr>
        <w:t>,</w:t>
      </w:r>
      <w:r w:rsidRPr="00111D2F">
        <w:rPr>
          <w:rFonts w:cs="Arial"/>
          <w:szCs w:val="22"/>
        </w:rPr>
        <w:t xml:space="preserve"> 54/09</w:t>
      </w:r>
      <w:r w:rsidR="00116AD0" w:rsidRPr="00111D2F">
        <w:rPr>
          <w:rFonts w:cs="Arial"/>
          <w:szCs w:val="22"/>
        </w:rPr>
        <w:t xml:space="preserve">, 23/11 in </w:t>
      </w:r>
      <w:r w:rsidR="00980F71" w:rsidRPr="00111D2F">
        <w:rPr>
          <w:rFonts w:cs="Arial"/>
          <w:szCs w:val="22"/>
        </w:rPr>
        <w:t>27/16</w:t>
      </w:r>
      <w:r w:rsidRPr="00111D2F">
        <w:rPr>
          <w:rFonts w:cs="Arial"/>
          <w:szCs w:val="22"/>
        </w:rPr>
        <w:t>) in Pravilnikom o kadrovskih in materialnih formacijah enot, služb in organov Civilne zaščite (Ur</w:t>
      </w:r>
      <w:r w:rsidR="00DC1FD8" w:rsidRPr="00111D2F">
        <w:rPr>
          <w:rFonts w:cs="Arial"/>
          <w:szCs w:val="22"/>
        </w:rPr>
        <w:t xml:space="preserve">ani </w:t>
      </w:r>
      <w:r w:rsidRPr="00111D2F">
        <w:rPr>
          <w:rFonts w:cs="Arial"/>
          <w:szCs w:val="22"/>
        </w:rPr>
        <w:t xml:space="preserve">list RS, št. 104/08). Poleg sil za ZRP lokalnih skupnosti bi imele v primeru jedrske </w:t>
      </w:r>
      <w:r w:rsidR="00C35C5D" w:rsidRPr="00111D2F">
        <w:rPr>
          <w:rFonts w:cs="Arial"/>
          <w:szCs w:val="22"/>
        </w:rPr>
        <w:t>in</w:t>
      </w:r>
      <w:r w:rsidRPr="00111D2F">
        <w:rPr>
          <w:rFonts w:cs="Arial"/>
          <w:szCs w:val="22"/>
        </w:rPr>
        <w:t xml:space="preserve"> radiološke nesreče pomembno vlogo tudi druge občinske javne službe in podjetja. Njihova vloga in naloge se opredelijo v občinskih del</w:t>
      </w:r>
      <w:r w:rsidR="00017683">
        <w:rPr>
          <w:rFonts w:cs="Arial"/>
          <w:szCs w:val="22"/>
        </w:rPr>
        <w:t>n</w:t>
      </w:r>
      <w:r w:rsidRPr="00111D2F">
        <w:rPr>
          <w:rFonts w:cs="Arial"/>
          <w:szCs w:val="22"/>
        </w:rPr>
        <w:t>ih načrtov zaščite in reševanja</w:t>
      </w:r>
    </w:p>
    <w:p w:rsidR="00FE5D12" w:rsidRPr="00111D2F" w:rsidRDefault="00AF07B4" w:rsidP="00FE5D12">
      <w:pPr>
        <w:jc w:val="both"/>
      </w:pPr>
      <w:r w:rsidRPr="00111D2F">
        <w:t>Za pripravljenost, opremljenost in usposobljenost enot so zadolženi njihovi ustanovitelji. Obveznosti ustanoviteljev so opredeljene v merilih za organiziranje</w:t>
      </w:r>
      <w:r w:rsidR="00C34AA8" w:rsidRPr="00111D2F">
        <w:t xml:space="preserve"> </w:t>
      </w:r>
      <w:r w:rsidRPr="00111D2F">
        <w:t xml:space="preserve">in opremljanje in v pogodbah o sofinanciranju za ukrepanje ob nesrečah. </w:t>
      </w:r>
    </w:p>
    <w:p w:rsidR="00FE5D12" w:rsidRPr="00111D2F" w:rsidRDefault="00FE5D12" w:rsidP="00FE5D12">
      <w:pPr>
        <w:jc w:val="both"/>
      </w:pPr>
    </w:p>
    <w:p w:rsidR="00810933" w:rsidRPr="00111D2F" w:rsidRDefault="00AF07B4" w:rsidP="009D21E6">
      <w:pPr>
        <w:pStyle w:val="Naslov3"/>
      </w:pPr>
      <w:bookmarkStart w:id="43" w:name="_Toc240353682"/>
      <w:bookmarkStart w:id="44" w:name="_Toc266088942"/>
      <w:bookmarkStart w:id="45" w:name="_Toc286130406"/>
      <w:bookmarkStart w:id="46" w:name="_Toc286130748"/>
      <w:bookmarkStart w:id="47" w:name="_Toc309823158"/>
      <w:bookmarkStart w:id="48" w:name="_Toc309823604"/>
      <w:bookmarkStart w:id="49" w:name="_Toc313602094"/>
      <w:bookmarkStart w:id="50" w:name="_Toc377642218"/>
      <w:bookmarkStart w:id="51" w:name="_Toc156222215"/>
      <w:r w:rsidRPr="00111D2F">
        <w:t>Materialno - tehnična sredstva za izvajanje načrta</w:t>
      </w:r>
      <w:bookmarkEnd w:id="43"/>
      <w:bookmarkEnd w:id="44"/>
      <w:bookmarkEnd w:id="45"/>
      <w:bookmarkEnd w:id="46"/>
      <w:bookmarkEnd w:id="47"/>
      <w:bookmarkEnd w:id="48"/>
      <w:bookmarkEnd w:id="49"/>
      <w:bookmarkEnd w:id="50"/>
      <w:bookmarkEnd w:id="51"/>
    </w:p>
    <w:p w:rsidR="00810933" w:rsidRPr="00111D2F" w:rsidRDefault="00810933" w:rsidP="00810933"/>
    <w:p w:rsidR="00810933" w:rsidRPr="00111D2F" w:rsidRDefault="00AF07B4" w:rsidP="007F1268">
      <w:pPr>
        <w:spacing w:after="240"/>
        <w:jc w:val="both"/>
      </w:pPr>
      <w:r w:rsidRPr="00111D2F">
        <w:t>Materialno - tehnična sredstva se načrtujejo za:</w:t>
      </w:r>
    </w:p>
    <w:p w:rsidR="00810933" w:rsidRPr="00111D2F" w:rsidRDefault="00AF07B4" w:rsidP="003D1A50">
      <w:pPr>
        <w:numPr>
          <w:ilvl w:val="0"/>
          <w:numId w:val="12"/>
        </w:numPr>
        <w:jc w:val="both"/>
      </w:pPr>
      <w:r w:rsidRPr="00111D2F">
        <w:t xml:space="preserve">zaščitno in reševalno opremo ter orodje (sredstva za osebno in skupinsko zaščito, oprema, vozila ter tehnična in druga sredstva, ki jih potrebujejo strokovnjaki, reševalne enote, službe in reševalci), </w:t>
      </w:r>
    </w:p>
    <w:p w:rsidR="00FC32C1" w:rsidRPr="00111D2F" w:rsidRDefault="00AF07B4" w:rsidP="003D1A50">
      <w:pPr>
        <w:numPr>
          <w:ilvl w:val="0"/>
          <w:numId w:val="12"/>
        </w:numPr>
        <w:jc w:val="both"/>
      </w:pPr>
      <w:r w:rsidRPr="00111D2F">
        <w:t>materialna sredstva iz državnih rezerv in</w:t>
      </w:r>
    </w:p>
    <w:p w:rsidR="007176FF" w:rsidRPr="00111D2F" w:rsidRDefault="00AF07B4" w:rsidP="003D1A50">
      <w:pPr>
        <w:numPr>
          <w:ilvl w:val="0"/>
          <w:numId w:val="12"/>
        </w:numPr>
        <w:spacing w:after="240"/>
        <w:jc w:val="both"/>
      </w:pPr>
      <w:r w:rsidRPr="00111D2F">
        <w:rPr>
          <w:szCs w:val="22"/>
        </w:rPr>
        <w:t>sredstva pomoči (živila, pitna voda, zdravila in drugi predmeti in sredstva, ki so namenjena brezplačni razdelitvi ogroženim prebivalcem).</w:t>
      </w:r>
    </w:p>
    <w:p w:rsidR="007176FF" w:rsidRPr="00111D2F" w:rsidRDefault="00AF07B4" w:rsidP="007176FF">
      <w:pPr>
        <w:jc w:val="both"/>
      </w:pPr>
      <w:r w:rsidRPr="00111D2F">
        <w:t>Za izvajanje ZRP se uporabljajo obstoječa sredstva, ki se zagotavljajo na podlagi predpisanih meril za organiziranje, opremljanje in usposabljanje sil za ZRP. O pripravljenosti in aktiviranju sredstev iz popisa za potrebe regijskih enot in služb CZ ter drugih sil ZRP na območju regije, odloča poveljnik CZ za Notranjsko.</w:t>
      </w:r>
    </w:p>
    <w:p w:rsidR="00810933" w:rsidRPr="00111D2F" w:rsidRDefault="00810933" w:rsidP="00810933">
      <w:pPr>
        <w:suppressAutoHyphens/>
        <w:ind w:left="360"/>
        <w:jc w:val="both"/>
        <w:rPr>
          <w:szCs w:val="22"/>
        </w:rPr>
      </w:pPr>
    </w:p>
    <w:p w:rsidR="00810933" w:rsidRPr="00111D2F" w:rsidRDefault="00AF07B4" w:rsidP="006B11F3">
      <w:pPr>
        <w:pStyle w:val="Naslov3"/>
      </w:pPr>
      <w:bookmarkStart w:id="52" w:name="_Toc240353683"/>
      <w:bookmarkStart w:id="53" w:name="_Toc266088943"/>
      <w:bookmarkStart w:id="54" w:name="_Toc286130407"/>
      <w:bookmarkStart w:id="55" w:name="_Toc286130749"/>
      <w:bookmarkStart w:id="56" w:name="_Toc309823159"/>
      <w:bookmarkStart w:id="57" w:name="_Toc309823605"/>
      <w:bookmarkStart w:id="58" w:name="_Toc313602095"/>
      <w:bookmarkStart w:id="59" w:name="_Toc377642219"/>
      <w:bookmarkStart w:id="60" w:name="_Toc156222216"/>
      <w:r w:rsidRPr="00111D2F">
        <w:t>Predvidena finančna sredstva za izvajanje načrta</w:t>
      </w:r>
      <w:bookmarkEnd w:id="52"/>
      <w:bookmarkEnd w:id="53"/>
      <w:bookmarkEnd w:id="54"/>
      <w:bookmarkEnd w:id="55"/>
      <w:bookmarkEnd w:id="56"/>
      <w:bookmarkEnd w:id="57"/>
      <w:bookmarkEnd w:id="58"/>
      <w:bookmarkEnd w:id="59"/>
      <w:bookmarkEnd w:id="60"/>
    </w:p>
    <w:p w:rsidR="00810933" w:rsidRPr="00111D2F" w:rsidRDefault="00810933" w:rsidP="00810933"/>
    <w:p w:rsidR="00810933" w:rsidRPr="00111D2F" w:rsidRDefault="00AF07B4" w:rsidP="00810933">
      <w:pPr>
        <w:jc w:val="both"/>
      </w:pPr>
      <w:r w:rsidRPr="00111D2F">
        <w:t>Finančna sredstva se načrtujejo za:</w:t>
      </w:r>
    </w:p>
    <w:p w:rsidR="00810933" w:rsidRPr="00111D2F" w:rsidRDefault="00AF07B4" w:rsidP="003D1A50">
      <w:pPr>
        <w:numPr>
          <w:ilvl w:val="0"/>
          <w:numId w:val="12"/>
        </w:numPr>
        <w:jc w:val="both"/>
      </w:pPr>
      <w:r w:rsidRPr="00111D2F">
        <w:t>stroške operativnega delovanja (povračila stroškov za aktivirane pripadnike CZ in druge sile za zaščito, reševanje in pomoč),</w:t>
      </w:r>
    </w:p>
    <w:p w:rsidR="00810933" w:rsidRPr="00111D2F" w:rsidRDefault="00AF07B4" w:rsidP="003D1A50">
      <w:pPr>
        <w:numPr>
          <w:ilvl w:val="0"/>
          <w:numId w:val="12"/>
        </w:numPr>
        <w:jc w:val="both"/>
      </w:pPr>
      <w:r w:rsidRPr="00111D2F">
        <w:t>stroške dodatnega vzdrževanja in servisiranja uporabljene opreme,</w:t>
      </w:r>
    </w:p>
    <w:p w:rsidR="00810933" w:rsidRDefault="00AF07B4" w:rsidP="007447BD">
      <w:pPr>
        <w:numPr>
          <w:ilvl w:val="0"/>
          <w:numId w:val="12"/>
        </w:numPr>
        <w:spacing w:after="240"/>
        <w:jc w:val="both"/>
      </w:pPr>
      <w:r w:rsidRPr="00111D2F">
        <w:t>materialne stroške (prevozne stroške in storitve, gorivo, mazivo).</w:t>
      </w:r>
    </w:p>
    <w:tbl>
      <w:tblPr>
        <w:tblStyle w:val="Tabelamrea"/>
        <w:tblW w:w="0" w:type="auto"/>
        <w:tblLook w:val="04A0" w:firstRow="1" w:lastRow="0" w:firstColumn="1" w:lastColumn="0" w:noHBand="0" w:noVBand="1"/>
      </w:tblPr>
      <w:tblGrid>
        <w:gridCol w:w="846"/>
        <w:gridCol w:w="7933"/>
      </w:tblGrid>
      <w:tr w:rsidR="007447BD" w:rsidTr="007447BD">
        <w:tc>
          <w:tcPr>
            <w:tcW w:w="846" w:type="dxa"/>
          </w:tcPr>
          <w:p w:rsidR="007447BD" w:rsidRPr="00B607F6" w:rsidRDefault="007447BD" w:rsidP="007447BD">
            <w:r w:rsidRPr="00B607F6">
              <w:t>P– 1</w:t>
            </w:r>
          </w:p>
        </w:tc>
        <w:tc>
          <w:tcPr>
            <w:tcW w:w="7933" w:type="dxa"/>
          </w:tcPr>
          <w:p w:rsidR="007447BD" w:rsidRPr="00B607F6" w:rsidRDefault="007447BD" w:rsidP="007447BD">
            <w:r w:rsidRPr="00B607F6">
              <w:t>Podatki o poveljniku, namestniku poveljnika in članih štaba Civilne zaščite Notranjske regije</w:t>
            </w:r>
          </w:p>
        </w:tc>
      </w:tr>
      <w:tr w:rsidR="007447BD" w:rsidTr="007447BD">
        <w:tc>
          <w:tcPr>
            <w:tcW w:w="846" w:type="dxa"/>
          </w:tcPr>
          <w:p w:rsidR="007447BD" w:rsidRPr="00B607F6" w:rsidRDefault="007447BD" w:rsidP="007447BD">
            <w:r w:rsidRPr="00B607F6">
              <w:t>P-2</w:t>
            </w:r>
          </w:p>
        </w:tc>
        <w:tc>
          <w:tcPr>
            <w:tcW w:w="7933" w:type="dxa"/>
          </w:tcPr>
          <w:p w:rsidR="007447BD" w:rsidRPr="00B607F6" w:rsidRDefault="007447BD" w:rsidP="007447BD">
            <w:r w:rsidRPr="00B607F6">
              <w:t>Seznam zaposlenih na Izpostavi URSZR Postojna</w:t>
            </w:r>
          </w:p>
        </w:tc>
      </w:tr>
      <w:tr w:rsidR="007447BD" w:rsidTr="007447BD">
        <w:tc>
          <w:tcPr>
            <w:tcW w:w="846" w:type="dxa"/>
          </w:tcPr>
          <w:p w:rsidR="007447BD" w:rsidRPr="00B607F6" w:rsidRDefault="007447BD" w:rsidP="007447BD">
            <w:r w:rsidRPr="00B607F6">
              <w:t>P-3</w:t>
            </w:r>
          </w:p>
        </w:tc>
        <w:tc>
          <w:tcPr>
            <w:tcW w:w="7933" w:type="dxa"/>
          </w:tcPr>
          <w:p w:rsidR="007447BD" w:rsidRPr="00B607F6" w:rsidRDefault="007447BD" w:rsidP="007447BD">
            <w:r w:rsidRPr="00B607F6">
              <w:t xml:space="preserve">Pregled sil za zaščito, reševanje in pomoč v regiji </w:t>
            </w:r>
          </w:p>
        </w:tc>
      </w:tr>
      <w:tr w:rsidR="007447BD" w:rsidTr="007447BD">
        <w:tc>
          <w:tcPr>
            <w:tcW w:w="846" w:type="dxa"/>
          </w:tcPr>
          <w:p w:rsidR="007447BD" w:rsidRPr="00B607F6" w:rsidRDefault="007447BD" w:rsidP="007447BD">
            <w:r w:rsidRPr="00B607F6">
              <w:t>P-7</w:t>
            </w:r>
          </w:p>
        </w:tc>
        <w:tc>
          <w:tcPr>
            <w:tcW w:w="7933" w:type="dxa"/>
          </w:tcPr>
          <w:p w:rsidR="007447BD" w:rsidRPr="00B607F6" w:rsidRDefault="007447BD" w:rsidP="007447BD">
            <w:r w:rsidRPr="00B607F6">
              <w:t>Pregled javnih služb in drugih služb, ki opravljajo dejavnost pomembne za ZIR</w:t>
            </w:r>
          </w:p>
        </w:tc>
      </w:tr>
      <w:tr w:rsidR="007447BD" w:rsidTr="007447BD">
        <w:tc>
          <w:tcPr>
            <w:tcW w:w="846" w:type="dxa"/>
          </w:tcPr>
          <w:p w:rsidR="007447BD" w:rsidRPr="00B607F6" w:rsidRDefault="007447BD" w:rsidP="007447BD">
            <w:r w:rsidRPr="00B607F6">
              <w:t>P-11</w:t>
            </w:r>
          </w:p>
        </w:tc>
        <w:tc>
          <w:tcPr>
            <w:tcW w:w="7933" w:type="dxa"/>
          </w:tcPr>
          <w:p w:rsidR="007447BD" w:rsidRPr="00B607F6" w:rsidRDefault="007447BD" w:rsidP="007447BD">
            <w:r w:rsidRPr="00B607F6">
              <w:t>Pregled gasilskih enot s podatki o poveljnikih in namestnikih poveljnikov poklicnih in prostovoljnih gasilskih enot v regiji</w:t>
            </w:r>
          </w:p>
        </w:tc>
      </w:tr>
      <w:tr w:rsidR="007447BD" w:rsidTr="007447BD">
        <w:tc>
          <w:tcPr>
            <w:tcW w:w="846" w:type="dxa"/>
          </w:tcPr>
          <w:p w:rsidR="007447BD" w:rsidRPr="00B607F6" w:rsidRDefault="007447BD" w:rsidP="007447BD">
            <w:r w:rsidRPr="00B607F6">
              <w:t>P- 12</w:t>
            </w:r>
          </w:p>
        </w:tc>
        <w:tc>
          <w:tcPr>
            <w:tcW w:w="7933" w:type="dxa"/>
          </w:tcPr>
          <w:p w:rsidR="007447BD" w:rsidRPr="00B607F6" w:rsidRDefault="007447BD" w:rsidP="007447BD">
            <w:r w:rsidRPr="00B607F6">
              <w:t>Pregled gasilskih enot širšega pomena in njihovih pooblastil s podatki o poveljnikih in namestniki poveljnikov</w:t>
            </w:r>
          </w:p>
        </w:tc>
      </w:tr>
      <w:tr w:rsidR="007447BD" w:rsidTr="007447BD">
        <w:tc>
          <w:tcPr>
            <w:tcW w:w="846" w:type="dxa"/>
          </w:tcPr>
          <w:p w:rsidR="007447BD" w:rsidRPr="00B607F6" w:rsidRDefault="007447BD" w:rsidP="007447BD">
            <w:r w:rsidRPr="00B607F6">
              <w:t>P-29</w:t>
            </w:r>
          </w:p>
        </w:tc>
        <w:tc>
          <w:tcPr>
            <w:tcW w:w="7933" w:type="dxa"/>
          </w:tcPr>
          <w:p w:rsidR="007447BD" w:rsidRPr="00B607F6" w:rsidRDefault="007447BD" w:rsidP="007447BD">
            <w:r w:rsidRPr="00B607F6">
              <w:t>Pregled veterinarskih organizacij</w:t>
            </w:r>
          </w:p>
        </w:tc>
      </w:tr>
      <w:tr w:rsidR="007447BD" w:rsidTr="007447BD">
        <w:tc>
          <w:tcPr>
            <w:tcW w:w="846" w:type="dxa"/>
          </w:tcPr>
          <w:p w:rsidR="007447BD" w:rsidRPr="00B607F6" w:rsidRDefault="007447BD" w:rsidP="007447BD">
            <w:r w:rsidRPr="00B607F6">
              <w:t>D – 1</w:t>
            </w:r>
          </w:p>
        </w:tc>
        <w:tc>
          <w:tcPr>
            <w:tcW w:w="7933" w:type="dxa"/>
          </w:tcPr>
          <w:p w:rsidR="007447BD" w:rsidRDefault="007447BD" w:rsidP="007447BD">
            <w:r w:rsidRPr="00B607F6">
              <w:t>Načrtovana finančna sredstva za izvajanje načrta</w:t>
            </w:r>
          </w:p>
        </w:tc>
      </w:tr>
    </w:tbl>
    <w:p w:rsidR="007447BD" w:rsidRPr="00111D2F" w:rsidRDefault="007447BD" w:rsidP="007447BD">
      <w:pPr>
        <w:jc w:val="both"/>
      </w:pPr>
    </w:p>
    <w:p w:rsidR="00810933" w:rsidRPr="00111D2F" w:rsidRDefault="00810933" w:rsidP="00810933">
      <w:pPr>
        <w:pStyle w:val="Oznaenseznam"/>
        <w:ind w:left="360"/>
        <w:jc w:val="both"/>
        <w:rPr>
          <w:lang w:val="sl-SI"/>
        </w:rPr>
      </w:pPr>
    </w:p>
    <w:p w:rsidR="005666C6" w:rsidRPr="00111D2F" w:rsidRDefault="00AF07B4" w:rsidP="008D3A9A">
      <w:pPr>
        <w:pStyle w:val="Naslov2"/>
      </w:pPr>
      <w:bookmarkStart w:id="61" w:name="_Toc240796726"/>
      <w:bookmarkStart w:id="62" w:name="_Toc240797005"/>
      <w:bookmarkStart w:id="63" w:name="_Toc240966723"/>
      <w:bookmarkStart w:id="64" w:name="_Toc240967004"/>
      <w:bookmarkStart w:id="65" w:name="_Toc241896470"/>
      <w:bookmarkStart w:id="66" w:name="_Toc240796727"/>
      <w:bookmarkStart w:id="67" w:name="_Toc240797006"/>
      <w:bookmarkStart w:id="68" w:name="_Toc240966724"/>
      <w:bookmarkStart w:id="69" w:name="_Toc240967005"/>
      <w:bookmarkStart w:id="70" w:name="_Toc241896471"/>
      <w:bookmarkStart w:id="71" w:name="_Toc240796728"/>
      <w:bookmarkStart w:id="72" w:name="_Toc240797007"/>
      <w:bookmarkStart w:id="73" w:name="_Toc240966725"/>
      <w:bookmarkStart w:id="74" w:name="_Toc240967006"/>
      <w:bookmarkStart w:id="75" w:name="_Toc241896472"/>
      <w:bookmarkStart w:id="76" w:name="_Toc240796729"/>
      <w:bookmarkStart w:id="77" w:name="_Toc240797008"/>
      <w:bookmarkStart w:id="78" w:name="_Toc240966726"/>
      <w:bookmarkStart w:id="79" w:name="_Toc240967007"/>
      <w:bookmarkStart w:id="80" w:name="_Toc241896473"/>
      <w:bookmarkStart w:id="81" w:name="_Toc240796730"/>
      <w:bookmarkStart w:id="82" w:name="_Toc240797009"/>
      <w:bookmarkStart w:id="83" w:name="_Toc240966727"/>
      <w:bookmarkStart w:id="84" w:name="_Toc240967008"/>
      <w:bookmarkStart w:id="85" w:name="_Toc241896474"/>
      <w:bookmarkStart w:id="86" w:name="_Toc240796731"/>
      <w:bookmarkStart w:id="87" w:name="_Toc240797010"/>
      <w:bookmarkStart w:id="88" w:name="_Toc240966728"/>
      <w:bookmarkStart w:id="89" w:name="_Toc240967009"/>
      <w:bookmarkStart w:id="90" w:name="_Toc241896475"/>
      <w:bookmarkStart w:id="91" w:name="_Toc240796732"/>
      <w:bookmarkStart w:id="92" w:name="_Toc240797011"/>
      <w:bookmarkStart w:id="93" w:name="_Toc240966729"/>
      <w:bookmarkStart w:id="94" w:name="_Toc240967010"/>
      <w:bookmarkStart w:id="95" w:name="_Toc241896476"/>
      <w:bookmarkStart w:id="96" w:name="_Toc240796733"/>
      <w:bookmarkStart w:id="97" w:name="_Toc240797012"/>
      <w:bookmarkStart w:id="98" w:name="_Toc240966730"/>
      <w:bookmarkStart w:id="99" w:name="_Toc240967011"/>
      <w:bookmarkStart w:id="100" w:name="_Toc241896477"/>
      <w:bookmarkStart w:id="101" w:name="_Toc240796734"/>
      <w:bookmarkStart w:id="102" w:name="_Toc240797013"/>
      <w:bookmarkStart w:id="103" w:name="_Toc240966731"/>
      <w:bookmarkStart w:id="104" w:name="_Toc240967012"/>
      <w:bookmarkStart w:id="105" w:name="_Toc241896478"/>
      <w:bookmarkStart w:id="106" w:name="_Toc240796735"/>
      <w:bookmarkStart w:id="107" w:name="_Toc240797014"/>
      <w:bookmarkStart w:id="108" w:name="_Toc240966732"/>
      <w:bookmarkStart w:id="109" w:name="_Toc240967013"/>
      <w:bookmarkStart w:id="110" w:name="_Toc241896479"/>
      <w:bookmarkStart w:id="111" w:name="_Toc240796736"/>
      <w:bookmarkStart w:id="112" w:name="_Toc240797015"/>
      <w:bookmarkStart w:id="113" w:name="_Toc240966733"/>
      <w:bookmarkStart w:id="114" w:name="_Toc240967014"/>
      <w:bookmarkStart w:id="115" w:name="_Toc241896480"/>
      <w:bookmarkStart w:id="116" w:name="_Toc240796737"/>
      <w:bookmarkStart w:id="117" w:name="_Toc240797016"/>
      <w:bookmarkStart w:id="118" w:name="_Toc240966734"/>
      <w:bookmarkStart w:id="119" w:name="_Toc240967015"/>
      <w:bookmarkStart w:id="120" w:name="_Toc241896481"/>
      <w:bookmarkStart w:id="121" w:name="_Toc240796738"/>
      <w:bookmarkStart w:id="122" w:name="_Toc240797017"/>
      <w:bookmarkStart w:id="123" w:name="_Toc240966735"/>
      <w:bookmarkStart w:id="124" w:name="_Toc240967016"/>
      <w:bookmarkStart w:id="125" w:name="_Toc241896482"/>
      <w:bookmarkStart w:id="126" w:name="_Toc240796739"/>
      <w:bookmarkStart w:id="127" w:name="_Toc240797018"/>
      <w:bookmarkStart w:id="128" w:name="_Toc240966736"/>
      <w:bookmarkStart w:id="129" w:name="_Toc240967017"/>
      <w:bookmarkStart w:id="130" w:name="_Toc241896483"/>
      <w:bookmarkStart w:id="131" w:name="_Toc240796740"/>
      <w:bookmarkStart w:id="132" w:name="_Toc240797019"/>
      <w:bookmarkStart w:id="133" w:name="_Toc240966737"/>
      <w:bookmarkStart w:id="134" w:name="_Toc240967018"/>
      <w:bookmarkStart w:id="135" w:name="_Toc241896484"/>
      <w:bookmarkStart w:id="136" w:name="_Toc240796741"/>
      <w:bookmarkStart w:id="137" w:name="_Toc240797020"/>
      <w:bookmarkStart w:id="138" w:name="_Toc240966738"/>
      <w:bookmarkStart w:id="139" w:name="_Toc240967019"/>
      <w:bookmarkStart w:id="140" w:name="_Toc241896485"/>
      <w:bookmarkStart w:id="141" w:name="_Toc240796742"/>
      <w:bookmarkStart w:id="142" w:name="_Toc240797021"/>
      <w:bookmarkStart w:id="143" w:name="_Toc240966739"/>
      <w:bookmarkStart w:id="144" w:name="_Toc240967020"/>
      <w:bookmarkStart w:id="145" w:name="_Toc241896486"/>
      <w:bookmarkStart w:id="146" w:name="_Toc240796743"/>
      <w:bookmarkStart w:id="147" w:name="_Toc240797022"/>
      <w:bookmarkStart w:id="148" w:name="_Toc240966740"/>
      <w:bookmarkStart w:id="149" w:name="_Toc240967021"/>
      <w:bookmarkStart w:id="150" w:name="_Toc241896487"/>
      <w:bookmarkStart w:id="151" w:name="_Toc240796744"/>
      <w:bookmarkStart w:id="152" w:name="_Toc240797023"/>
      <w:bookmarkStart w:id="153" w:name="_Toc240966741"/>
      <w:bookmarkStart w:id="154" w:name="_Toc240967022"/>
      <w:bookmarkStart w:id="155" w:name="_Toc241896488"/>
      <w:bookmarkStart w:id="156" w:name="_Toc240796745"/>
      <w:bookmarkStart w:id="157" w:name="_Toc240797024"/>
      <w:bookmarkStart w:id="158" w:name="_Toc240966742"/>
      <w:bookmarkStart w:id="159" w:name="_Toc240967023"/>
      <w:bookmarkStart w:id="160" w:name="_Toc241896489"/>
      <w:bookmarkStart w:id="161" w:name="_Toc240796746"/>
      <w:bookmarkStart w:id="162" w:name="_Toc240797025"/>
      <w:bookmarkStart w:id="163" w:name="_Toc240966743"/>
      <w:bookmarkStart w:id="164" w:name="_Toc240967024"/>
      <w:bookmarkStart w:id="165" w:name="_Toc241896490"/>
      <w:bookmarkStart w:id="166" w:name="_Toc240796747"/>
      <w:bookmarkStart w:id="167" w:name="_Toc240797026"/>
      <w:bookmarkStart w:id="168" w:name="_Toc240966744"/>
      <w:bookmarkStart w:id="169" w:name="_Toc240967025"/>
      <w:bookmarkStart w:id="170" w:name="_Toc241896491"/>
      <w:bookmarkStart w:id="171" w:name="_Toc240796748"/>
      <w:bookmarkStart w:id="172" w:name="_Toc240797027"/>
      <w:bookmarkStart w:id="173" w:name="_Toc240966745"/>
      <w:bookmarkStart w:id="174" w:name="_Toc240967026"/>
      <w:bookmarkStart w:id="175" w:name="_Toc241896492"/>
      <w:bookmarkStart w:id="176" w:name="_Toc240796749"/>
      <w:bookmarkStart w:id="177" w:name="_Toc240797028"/>
      <w:bookmarkStart w:id="178" w:name="_Toc240966746"/>
      <w:bookmarkStart w:id="179" w:name="_Toc240967027"/>
      <w:bookmarkStart w:id="180" w:name="_Toc241896493"/>
      <w:bookmarkStart w:id="181" w:name="_Toc240796750"/>
      <w:bookmarkStart w:id="182" w:name="_Toc240797029"/>
      <w:bookmarkStart w:id="183" w:name="_Toc240966747"/>
      <w:bookmarkStart w:id="184" w:name="_Toc240967028"/>
      <w:bookmarkStart w:id="185" w:name="_Toc241896494"/>
      <w:bookmarkStart w:id="186" w:name="_Toc240796751"/>
      <w:bookmarkStart w:id="187" w:name="_Toc240797030"/>
      <w:bookmarkStart w:id="188" w:name="_Toc240966748"/>
      <w:bookmarkStart w:id="189" w:name="_Toc240967029"/>
      <w:bookmarkStart w:id="190" w:name="_Toc241896495"/>
      <w:bookmarkStart w:id="191" w:name="_Toc240796752"/>
      <w:bookmarkStart w:id="192" w:name="_Toc240797031"/>
      <w:bookmarkStart w:id="193" w:name="_Toc240966749"/>
      <w:bookmarkStart w:id="194" w:name="_Toc240967030"/>
      <w:bookmarkStart w:id="195" w:name="_Toc241896496"/>
      <w:bookmarkStart w:id="196" w:name="_Toc240796753"/>
      <w:bookmarkStart w:id="197" w:name="_Toc240797032"/>
      <w:bookmarkStart w:id="198" w:name="_Toc240966750"/>
      <w:bookmarkStart w:id="199" w:name="_Toc240967031"/>
      <w:bookmarkStart w:id="200" w:name="_Toc241896497"/>
      <w:bookmarkStart w:id="201" w:name="_Toc240796754"/>
      <w:bookmarkStart w:id="202" w:name="_Toc240797033"/>
      <w:bookmarkStart w:id="203" w:name="_Toc240966751"/>
      <w:bookmarkStart w:id="204" w:name="_Toc240967032"/>
      <w:bookmarkStart w:id="205" w:name="_Toc241896498"/>
      <w:bookmarkStart w:id="206" w:name="_Toc240796755"/>
      <w:bookmarkStart w:id="207" w:name="_Toc240797034"/>
      <w:bookmarkStart w:id="208" w:name="_Toc240966752"/>
      <w:bookmarkStart w:id="209" w:name="_Toc240967033"/>
      <w:bookmarkStart w:id="210" w:name="_Toc241896499"/>
      <w:bookmarkStart w:id="211" w:name="_Toc240796756"/>
      <w:bookmarkStart w:id="212" w:name="_Toc240797035"/>
      <w:bookmarkStart w:id="213" w:name="_Toc240966753"/>
      <w:bookmarkStart w:id="214" w:name="_Toc240967034"/>
      <w:bookmarkStart w:id="215" w:name="_Toc241896500"/>
      <w:bookmarkStart w:id="216" w:name="_Toc240796757"/>
      <w:bookmarkStart w:id="217" w:name="_Toc240797036"/>
      <w:bookmarkStart w:id="218" w:name="_Toc240966754"/>
      <w:bookmarkStart w:id="219" w:name="_Toc240967035"/>
      <w:bookmarkStart w:id="220" w:name="_Toc241896501"/>
      <w:bookmarkStart w:id="221" w:name="_Toc240796758"/>
      <w:bookmarkStart w:id="222" w:name="_Toc240797037"/>
      <w:bookmarkStart w:id="223" w:name="_Toc240966755"/>
      <w:bookmarkStart w:id="224" w:name="_Toc240967036"/>
      <w:bookmarkStart w:id="225" w:name="_Toc241896502"/>
      <w:bookmarkStart w:id="226" w:name="_Toc240796759"/>
      <w:bookmarkStart w:id="227" w:name="_Toc240797038"/>
      <w:bookmarkStart w:id="228" w:name="_Toc240966756"/>
      <w:bookmarkStart w:id="229" w:name="_Toc240967037"/>
      <w:bookmarkStart w:id="230" w:name="_Toc241896503"/>
      <w:bookmarkStart w:id="231" w:name="_Toc240796760"/>
      <w:bookmarkStart w:id="232" w:name="_Toc240797039"/>
      <w:bookmarkStart w:id="233" w:name="_Toc240966757"/>
      <w:bookmarkStart w:id="234" w:name="_Toc240967038"/>
      <w:bookmarkStart w:id="235" w:name="_Toc241896504"/>
      <w:bookmarkStart w:id="236" w:name="_Toc240796761"/>
      <w:bookmarkStart w:id="237" w:name="_Toc240797040"/>
      <w:bookmarkStart w:id="238" w:name="_Toc240966758"/>
      <w:bookmarkStart w:id="239" w:name="_Toc240967039"/>
      <w:bookmarkStart w:id="240" w:name="_Toc241896505"/>
      <w:bookmarkStart w:id="241" w:name="_Toc240796762"/>
      <w:bookmarkStart w:id="242" w:name="_Toc240797041"/>
      <w:bookmarkStart w:id="243" w:name="_Toc240966759"/>
      <w:bookmarkStart w:id="244" w:name="_Toc240967040"/>
      <w:bookmarkStart w:id="245" w:name="_Toc241896506"/>
      <w:bookmarkStart w:id="246" w:name="_Toc240796763"/>
      <w:bookmarkStart w:id="247" w:name="_Toc240797042"/>
      <w:bookmarkStart w:id="248" w:name="_Toc240966760"/>
      <w:bookmarkStart w:id="249" w:name="_Toc240967041"/>
      <w:bookmarkStart w:id="250" w:name="_Toc241896507"/>
      <w:bookmarkStart w:id="251" w:name="_Toc240796764"/>
      <w:bookmarkStart w:id="252" w:name="_Toc240797043"/>
      <w:bookmarkStart w:id="253" w:name="_Toc240966761"/>
      <w:bookmarkStart w:id="254" w:name="_Toc240967042"/>
      <w:bookmarkStart w:id="255" w:name="_Toc241896508"/>
      <w:bookmarkStart w:id="256" w:name="_Toc240796765"/>
      <w:bookmarkStart w:id="257" w:name="_Toc240797044"/>
      <w:bookmarkStart w:id="258" w:name="_Toc240966762"/>
      <w:bookmarkStart w:id="259" w:name="_Toc240967043"/>
      <w:bookmarkStart w:id="260" w:name="_Toc241896509"/>
      <w:bookmarkStart w:id="261" w:name="_Toc240796766"/>
      <w:bookmarkStart w:id="262" w:name="_Toc240797045"/>
      <w:bookmarkStart w:id="263" w:name="_Toc240966763"/>
      <w:bookmarkStart w:id="264" w:name="_Toc240967044"/>
      <w:bookmarkStart w:id="265" w:name="_Toc241896510"/>
      <w:bookmarkStart w:id="266" w:name="_Toc240796767"/>
      <w:bookmarkStart w:id="267" w:name="_Toc240797046"/>
      <w:bookmarkStart w:id="268" w:name="_Toc240966764"/>
      <w:bookmarkStart w:id="269" w:name="_Toc240967045"/>
      <w:bookmarkStart w:id="270" w:name="_Toc241896511"/>
      <w:bookmarkStart w:id="271" w:name="_Toc240796768"/>
      <w:bookmarkStart w:id="272" w:name="_Toc240797047"/>
      <w:bookmarkStart w:id="273" w:name="_Toc240966765"/>
      <w:bookmarkStart w:id="274" w:name="_Toc240967046"/>
      <w:bookmarkStart w:id="275" w:name="_Toc241896512"/>
      <w:bookmarkStart w:id="276" w:name="_Toc240796769"/>
      <w:bookmarkStart w:id="277" w:name="_Toc240797048"/>
      <w:bookmarkStart w:id="278" w:name="_Toc240966766"/>
      <w:bookmarkStart w:id="279" w:name="_Toc240967047"/>
      <w:bookmarkStart w:id="280" w:name="_Toc241896513"/>
      <w:bookmarkStart w:id="281" w:name="_Toc240796770"/>
      <w:bookmarkStart w:id="282" w:name="_Toc240797049"/>
      <w:bookmarkStart w:id="283" w:name="_Toc240966767"/>
      <w:bookmarkStart w:id="284" w:name="_Toc240967048"/>
      <w:bookmarkStart w:id="285" w:name="_Toc241896514"/>
      <w:bookmarkStart w:id="286" w:name="_Toc240796771"/>
      <w:bookmarkStart w:id="287" w:name="_Toc240797050"/>
      <w:bookmarkStart w:id="288" w:name="_Toc240966768"/>
      <w:bookmarkStart w:id="289" w:name="_Toc240967049"/>
      <w:bookmarkStart w:id="290" w:name="_Toc241896515"/>
      <w:bookmarkStart w:id="291" w:name="_Toc240796772"/>
      <w:bookmarkStart w:id="292" w:name="_Toc240797051"/>
      <w:bookmarkStart w:id="293" w:name="_Toc240966769"/>
      <w:bookmarkStart w:id="294" w:name="_Toc240967050"/>
      <w:bookmarkStart w:id="295" w:name="_Toc241896516"/>
      <w:bookmarkStart w:id="296" w:name="_Toc240796773"/>
      <w:bookmarkStart w:id="297" w:name="_Toc240797052"/>
      <w:bookmarkStart w:id="298" w:name="_Toc240966770"/>
      <w:bookmarkStart w:id="299" w:name="_Toc240967051"/>
      <w:bookmarkStart w:id="300" w:name="_Toc241896517"/>
      <w:bookmarkStart w:id="301" w:name="_Toc116977773"/>
      <w:bookmarkStart w:id="302" w:name="_Toc156222217"/>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111D2F">
        <w:t>OPAZOVANJE, OBVEŠČANJE IN ALARMIRANJE</w:t>
      </w:r>
      <w:r w:rsidR="00FD4333" w:rsidRPr="00111D2F">
        <w:t xml:space="preserve"> OB JEDRSKI NESREČI V NEK</w:t>
      </w:r>
      <w:bookmarkEnd w:id="301"/>
      <w:bookmarkEnd w:id="302"/>
    </w:p>
    <w:p w:rsidR="00A52C92" w:rsidRPr="00111D2F" w:rsidRDefault="00A52C92" w:rsidP="00F75D6E">
      <w:pPr>
        <w:pStyle w:val="Besedilo"/>
      </w:pPr>
    </w:p>
    <w:p w:rsidR="00F75D6E" w:rsidRPr="00111D2F" w:rsidRDefault="00F75D6E">
      <w:pPr>
        <w:rPr>
          <w:b/>
          <w:color w:val="FF0000"/>
          <w:sz w:val="24"/>
        </w:rPr>
      </w:pPr>
    </w:p>
    <w:p w:rsidR="004530B7" w:rsidRPr="00111D2F" w:rsidRDefault="00AF07B4" w:rsidP="00F75D6E">
      <w:pPr>
        <w:pStyle w:val="Naslov3"/>
      </w:pPr>
      <w:bookmarkStart w:id="303" w:name="_Toc156222218"/>
      <w:r w:rsidRPr="00111D2F">
        <w:t>Opazovanje</w:t>
      </w:r>
      <w:bookmarkEnd w:id="303"/>
    </w:p>
    <w:p w:rsidR="00534739" w:rsidRPr="00111D2F" w:rsidRDefault="00534739">
      <w:pPr>
        <w:rPr>
          <w:rFonts w:cs="Arial"/>
          <w:b/>
          <w:szCs w:val="22"/>
        </w:rPr>
      </w:pPr>
    </w:p>
    <w:p w:rsidR="00534739" w:rsidRPr="00111D2F" w:rsidRDefault="00AF07B4" w:rsidP="00B56125">
      <w:pPr>
        <w:spacing w:after="240"/>
        <w:jc w:val="both"/>
        <w:rPr>
          <w:rFonts w:cs="Arial"/>
          <w:szCs w:val="22"/>
        </w:rPr>
      </w:pPr>
      <w:r w:rsidRPr="00111D2F">
        <w:rPr>
          <w:rFonts w:cs="Arial"/>
          <w:szCs w:val="22"/>
        </w:rPr>
        <w:t>Opazovanje ob jedrski nesreči v NEK obsega:</w:t>
      </w:r>
    </w:p>
    <w:p w:rsidR="00534739" w:rsidRPr="00111D2F" w:rsidRDefault="00AF07B4" w:rsidP="00613374">
      <w:pPr>
        <w:pStyle w:val="Odstavekseznama"/>
        <w:numPr>
          <w:ilvl w:val="0"/>
          <w:numId w:val="1"/>
        </w:numPr>
        <w:jc w:val="both"/>
        <w:rPr>
          <w:rFonts w:cs="Arial"/>
          <w:szCs w:val="22"/>
        </w:rPr>
      </w:pPr>
      <w:r w:rsidRPr="00111D2F">
        <w:rPr>
          <w:rFonts w:cs="Arial"/>
          <w:szCs w:val="22"/>
        </w:rPr>
        <w:t>poročila o stanju v NEK (akcijske ravni),</w:t>
      </w:r>
    </w:p>
    <w:p w:rsidR="00813941" w:rsidRPr="00111D2F" w:rsidRDefault="00AF07B4" w:rsidP="00613374">
      <w:pPr>
        <w:pStyle w:val="Odstavekseznama"/>
        <w:numPr>
          <w:ilvl w:val="0"/>
          <w:numId w:val="1"/>
        </w:numPr>
        <w:jc w:val="both"/>
        <w:rPr>
          <w:rFonts w:cs="Arial"/>
          <w:szCs w:val="22"/>
        </w:rPr>
      </w:pPr>
      <w:r w:rsidRPr="00111D2F">
        <w:rPr>
          <w:rFonts w:cs="Arial"/>
          <w:szCs w:val="22"/>
        </w:rPr>
        <w:t>redni in izredni monitoring radioaktivnosti.</w:t>
      </w:r>
    </w:p>
    <w:p w:rsidR="00D454E7" w:rsidRPr="00111D2F" w:rsidRDefault="00D454E7" w:rsidP="00B80C87">
      <w:pPr>
        <w:jc w:val="both"/>
        <w:rPr>
          <w:rFonts w:cs="Arial"/>
          <w:color w:val="FF0000"/>
          <w:szCs w:val="22"/>
        </w:rPr>
      </w:pPr>
    </w:p>
    <w:p w:rsidR="00534739" w:rsidRPr="00111D2F" w:rsidRDefault="00AF07B4" w:rsidP="00613374">
      <w:pPr>
        <w:jc w:val="both"/>
        <w:rPr>
          <w:rFonts w:cs="Arial"/>
          <w:i/>
          <w:szCs w:val="22"/>
        </w:rPr>
      </w:pPr>
      <w:r w:rsidRPr="00111D2F">
        <w:rPr>
          <w:rFonts w:cs="Arial"/>
          <w:i/>
          <w:szCs w:val="22"/>
        </w:rPr>
        <w:t>Za poročanje o stanju v NEK (akcijske ravni) je pristojen NEK, za monitoring radioaktivnosti (redni in izredni) so pristojni M</w:t>
      </w:r>
      <w:r w:rsidR="002E7C03" w:rsidRPr="00111D2F">
        <w:rPr>
          <w:rFonts w:cs="Arial"/>
          <w:i/>
          <w:szCs w:val="22"/>
        </w:rPr>
        <w:t xml:space="preserve">inistrstvo za </w:t>
      </w:r>
      <w:r w:rsidR="0049195C" w:rsidRPr="00111D2F">
        <w:rPr>
          <w:rFonts w:cs="Arial"/>
          <w:i/>
          <w:szCs w:val="22"/>
        </w:rPr>
        <w:t xml:space="preserve">naravne vire </w:t>
      </w:r>
      <w:r w:rsidR="002E7C03" w:rsidRPr="00111D2F">
        <w:rPr>
          <w:rFonts w:cs="Arial"/>
          <w:i/>
          <w:szCs w:val="22"/>
        </w:rPr>
        <w:t>in prostor</w:t>
      </w:r>
      <w:r w:rsidR="004A3D36" w:rsidRPr="00111D2F">
        <w:rPr>
          <w:rFonts w:cs="Arial"/>
          <w:i/>
          <w:szCs w:val="22"/>
        </w:rPr>
        <w:t xml:space="preserve"> –</w:t>
      </w:r>
      <w:r w:rsidR="00734E01" w:rsidRPr="00111D2F">
        <w:rPr>
          <w:rFonts w:cs="Arial"/>
          <w:i/>
          <w:szCs w:val="22"/>
        </w:rPr>
        <w:t xml:space="preserve"> Uprava </w:t>
      </w:r>
      <w:r w:rsidR="004A3D36" w:rsidRPr="00111D2F">
        <w:rPr>
          <w:rFonts w:cs="Arial"/>
          <w:i/>
          <w:szCs w:val="22"/>
        </w:rPr>
        <w:t>RS za jedrsko varnost</w:t>
      </w:r>
      <w:r w:rsidR="002E7C03" w:rsidRPr="00111D2F">
        <w:rPr>
          <w:rFonts w:cs="Arial"/>
          <w:i/>
          <w:szCs w:val="22"/>
        </w:rPr>
        <w:t xml:space="preserve"> (</w:t>
      </w:r>
      <w:r w:rsidR="0049195C" w:rsidRPr="00111D2F">
        <w:rPr>
          <w:rFonts w:cs="Arial"/>
          <w:i/>
          <w:szCs w:val="22"/>
        </w:rPr>
        <w:t xml:space="preserve">MNVP </w:t>
      </w:r>
      <w:r w:rsidR="004A3D36" w:rsidRPr="00111D2F">
        <w:rPr>
          <w:rFonts w:cs="Arial"/>
          <w:i/>
          <w:szCs w:val="22"/>
        </w:rPr>
        <w:t>–</w:t>
      </w:r>
      <w:r w:rsidR="002E7C03" w:rsidRPr="00111D2F">
        <w:rPr>
          <w:rFonts w:cs="Arial"/>
          <w:i/>
          <w:szCs w:val="22"/>
        </w:rPr>
        <w:t xml:space="preserve"> </w:t>
      </w:r>
      <w:r w:rsidRPr="00111D2F">
        <w:rPr>
          <w:rFonts w:cs="Arial"/>
          <w:i/>
          <w:szCs w:val="22"/>
        </w:rPr>
        <w:t>URSJV</w:t>
      </w:r>
      <w:r w:rsidR="004A3D36" w:rsidRPr="00111D2F">
        <w:rPr>
          <w:rFonts w:cs="Arial"/>
          <w:i/>
          <w:szCs w:val="22"/>
        </w:rPr>
        <w:t>)</w:t>
      </w:r>
      <w:r w:rsidRPr="00111D2F">
        <w:rPr>
          <w:rFonts w:cs="Arial"/>
          <w:i/>
          <w:szCs w:val="22"/>
        </w:rPr>
        <w:t xml:space="preserve">, </w:t>
      </w:r>
      <w:r w:rsidR="002E7C03" w:rsidRPr="00111D2F">
        <w:rPr>
          <w:rFonts w:cs="Arial"/>
          <w:i/>
          <w:szCs w:val="22"/>
        </w:rPr>
        <w:t xml:space="preserve">Ministrstvo za zdravje – Uprava RS za varstvo pred sevanji (MZ – URSVS) </w:t>
      </w:r>
      <w:r w:rsidRPr="00111D2F">
        <w:rPr>
          <w:rFonts w:cs="Arial"/>
          <w:i/>
          <w:szCs w:val="22"/>
        </w:rPr>
        <w:t xml:space="preserve">in </w:t>
      </w:r>
      <w:r w:rsidR="002E7C03" w:rsidRPr="00111D2F">
        <w:rPr>
          <w:rFonts w:cs="Arial"/>
          <w:i/>
          <w:szCs w:val="22"/>
        </w:rPr>
        <w:t>Ministrstvo za kmetijstvo, gozdarstvo in prehrano</w:t>
      </w:r>
      <w:r w:rsidR="00095885" w:rsidRPr="00111D2F">
        <w:rPr>
          <w:rFonts w:cs="Arial"/>
          <w:i/>
          <w:szCs w:val="22"/>
        </w:rPr>
        <w:t xml:space="preserve"> – Uprava RS za varno hrano, veterinarstvo in varstvo rastlin</w:t>
      </w:r>
      <w:r w:rsidR="002E7C03" w:rsidRPr="00111D2F">
        <w:rPr>
          <w:rFonts w:cs="Arial"/>
          <w:i/>
          <w:szCs w:val="22"/>
        </w:rPr>
        <w:t xml:space="preserve"> (MKGP</w:t>
      </w:r>
      <w:r w:rsidR="00095885" w:rsidRPr="00111D2F">
        <w:rPr>
          <w:rFonts w:cs="Arial"/>
          <w:i/>
          <w:szCs w:val="22"/>
        </w:rPr>
        <w:t xml:space="preserve"> </w:t>
      </w:r>
      <w:r w:rsidR="00093198" w:rsidRPr="00111D2F">
        <w:rPr>
          <w:rFonts w:cs="Arial"/>
          <w:i/>
          <w:szCs w:val="22"/>
        </w:rPr>
        <w:t>–</w:t>
      </w:r>
      <w:r w:rsidR="00095885" w:rsidRPr="00111D2F">
        <w:rPr>
          <w:rFonts w:cs="Arial"/>
          <w:i/>
          <w:szCs w:val="22"/>
        </w:rPr>
        <w:t xml:space="preserve"> UVHVVR</w:t>
      </w:r>
      <w:r w:rsidR="002E7C03" w:rsidRPr="00111D2F">
        <w:rPr>
          <w:rFonts w:cs="Arial"/>
          <w:i/>
          <w:szCs w:val="22"/>
        </w:rPr>
        <w:t xml:space="preserve">) </w:t>
      </w:r>
      <w:r w:rsidRPr="00111D2F">
        <w:rPr>
          <w:rFonts w:cs="Arial"/>
          <w:i/>
          <w:szCs w:val="22"/>
        </w:rPr>
        <w:t>ter NEK (za območje NEK).</w:t>
      </w:r>
    </w:p>
    <w:p w:rsidR="00534739" w:rsidRPr="00111D2F" w:rsidRDefault="00534739">
      <w:pPr>
        <w:rPr>
          <w:rFonts w:cs="Arial"/>
          <w:b/>
          <w:color w:val="FF0000"/>
          <w:szCs w:val="22"/>
        </w:rPr>
      </w:pPr>
    </w:p>
    <w:p w:rsidR="001300E3" w:rsidRPr="00111D2F" w:rsidRDefault="001300E3" w:rsidP="005D61C8">
      <w:pPr>
        <w:jc w:val="both"/>
        <w:rPr>
          <w:rFonts w:cs="Arial"/>
          <w:b/>
          <w:szCs w:val="22"/>
        </w:rPr>
      </w:pPr>
    </w:p>
    <w:p w:rsidR="001F3064" w:rsidRDefault="00AF07B4" w:rsidP="00F75D6E">
      <w:pPr>
        <w:pStyle w:val="Naslov3"/>
      </w:pPr>
      <w:bookmarkStart w:id="304" w:name="_Toc156222219"/>
      <w:r w:rsidRPr="00111D2F">
        <w:t>O</w:t>
      </w:r>
      <w:r w:rsidR="009D255A" w:rsidRPr="00111D2F">
        <w:t>bveščanje o</w:t>
      </w:r>
      <w:r w:rsidR="000011E8" w:rsidRPr="00111D2F">
        <w:t>b</w:t>
      </w:r>
      <w:r w:rsidRPr="00111D2F">
        <w:t xml:space="preserve"> jedrski nesreči</w:t>
      </w:r>
      <w:bookmarkEnd w:id="304"/>
    </w:p>
    <w:p w:rsidR="0092661C" w:rsidRPr="0092661C" w:rsidRDefault="0092661C" w:rsidP="003D1A50">
      <w:pPr>
        <w:jc w:val="center"/>
      </w:pPr>
    </w:p>
    <w:p w:rsidR="00330924" w:rsidRPr="00111D2F" w:rsidRDefault="00AF07B4" w:rsidP="00330924">
      <w:pPr>
        <w:jc w:val="center"/>
        <w:rPr>
          <w:rFonts w:cs="Arial"/>
          <w:szCs w:val="22"/>
        </w:rPr>
      </w:pPr>
      <w:r>
        <w:rPr>
          <w:rFonts w:cs="Arial"/>
          <w:noProof/>
          <w:szCs w:val="22"/>
          <w:lang w:eastAsia="sl-SI"/>
        </w:rPr>
        <w:drawing>
          <wp:inline distT="0" distB="0" distL="0" distR="0">
            <wp:extent cx="1762125" cy="4200525"/>
            <wp:effectExtent l="0" t="0" r="9525" b="9525"/>
            <wp:docPr id="3" name="Slika 3" descr="Diagram prikazuje sistem obveščanja in koordinacije med jedrsko nesrečo v NEK za Notranjsko regijo. Navaja ključne institucije, ki jih je treba obvestiti, vključno s centralnimi (CORS) in regionalnimi (ReCO Postojna) centri za obveščanje ter lokalnimi organi zaščite in reševanja.  &#10;&#10;Vsebina vključuje natančen seznam naslovnikov obvestila, kot so poveljniki reševalnih enot, župani prizadetih občin ter policijski komunikacijski centri, kar zagotavlja hitro in usklajeno odzivanje na kr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62125" cy="4200525"/>
                    </a:xfrm>
                    <a:prstGeom prst="rect">
                      <a:avLst/>
                    </a:prstGeom>
                    <a:noFill/>
                  </pic:spPr>
                </pic:pic>
              </a:graphicData>
            </a:graphic>
          </wp:inline>
        </w:drawing>
      </w:r>
      <w:bookmarkStart w:id="305" w:name="_Toc264026987"/>
    </w:p>
    <w:bookmarkEnd w:id="305"/>
    <w:p w:rsidR="00B56125" w:rsidRPr="00111D2F" w:rsidRDefault="00B56125" w:rsidP="003A7D6E">
      <w:pPr>
        <w:pStyle w:val="Napis"/>
        <w:spacing w:after="0"/>
        <w:jc w:val="center"/>
        <w:rPr>
          <w:rFonts w:cs="Arial"/>
          <w:b/>
          <w:i w:val="0"/>
          <w:color w:val="auto"/>
          <w:sz w:val="20"/>
          <w:szCs w:val="20"/>
        </w:rPr>
      </w:pPr>
    </w:p>
    <w:p w:rsidR="00A21D83" w:rsidRPr="00111D2F" w:rsidRDefault="00AF07B4" w:rsidP="003A7D6E">
      <w:pPr>
        <w:pStyle w:val="Napis"/>
        <w:spacing w:after="0"/>
        <w:jc w:val="center"/>
        <w:rPr>
          <w:rFonts w:cs="Arial"/>
          <w:b/>
          <w:i w:val="0"/>
          <w:color w:val="auto"/>
          <w:sz w:val="20"/>
          <w:szCs w:val="20"/>
        </w:rPr>
      </w:pPr>
      <w:bookmarkStart w:id="306" w:name="_Toc155160801"/>
      <w:r w:rsidRPr="00111D2F">
        <w:rPr>
          <w:rFonts w:cs="Arial"/>
          <w:b/>
          <w:i w:val="0"/>
          <w:color w:val="auto"/>
          <w:sz w:val="20"/>
          <w:szCs w:val="20"/>
        </w:rPr>
        <w:t xml:space="preserve">Shema </w:t>
      </w:r>
      <w:r w:rsidRPr="00111D2F">
        <w:rPr>
          <w:rFonts w:cs="Arial"/>
          <w:b/>
          <w:i w:val="0"/>
          <w:color w:val="auto"/>
          <w:sz w:val="20"/>
          <w:szCs w:val="20"/>
        </w:rPr>
        <w:fldChar w:fldCharType="begin"/>
      </w:r>
      <w:r w:rsidRPr="00111D2F">
        <w:rPr>
          <w:rFonts w:cs="Arial"/>
          <w:b/>
          <w:i w:val="0"/>
          <w:color w:val="auto"/>
          <w:sz w:val="20"/>
          <w:szCs w:val="20"/>
        </w:rPr>
        <w:instrText xml:space="preserve"> SEQ Shema \* ARABIC </w:instrText>
      </w:r>
      <w:r w:rsidRPr="00111D2F">
        <w:rPr>
          <w:rFonts w:cs="Arial"/>
          <w:b/>
          <w:i w:val="0"/>
          <w:color w:val="auto"/>
          <w:sz w:val="20"/>
          <w:szCs w:val="20"/>
        </w:rPr>
        <w:fldChar w:fldCharType="separate"/>
      </w:r>
      <w:r w:rsidR="00E41CBD">
        <w:rPr>
          <w:rFonts w:cs="Arial"/>
          <w:b/>
          <w:i w:val="0"/>
          <w:noProof/>
          <w:color w:val="auto"/>
          <w:sz w:val="20"/>
          <w:szCs w:val="20"/>
        </w:rPr>
        <w:t>3</w:t>
      </w:r>
      <w:r w:rsidRPr="00111D2F">
        <w:rPr>
          <w:rFonts w:cs="Arial"/>
          <w:b/>
          <w:i w:val="0"/>
          <w:color w:val="auto"/>
          <w:sz w:val="20"/>
          <w:szCs w:val="20"/>
        </w:rPr>
        <w:fldChar w:fldCharType="end"/>
      </w:r>
      <w:r w:rsidRPr="00111D2F">
        <w:rPr>
          <w:rFonts w:cs="Arial"/>
          <w:b/>
          <w:i w:val="0"/>
          <w:color w:val="auto"/>
          <w:sz w:val="20"/>
          <w:szCs w:val="20"/>
        </w:rPr>
        <w:t>: Obve</w:t>
      </w:r>
      <w:r w:rsidR="00833F28" w:rsidRPr="00111D2F">
        <w:rPr>
          <w:rFonts w:cs="Arial"/>
          <w:b/>
          <w:i w:val="0"/>
          <w:color w:val="auto"/>
          <w:sz w:val="20"/>
          <w:szCs w:val="20"/>
        </w:rPr>
        <w:t>ščanje</w:t>
      </w:r>
      <w:r w:rsidR="0092661C">
        <w:rPr>
          <w:rFonts w:cs="Arial"/>
          <w:b/>
          <w:i w:val="0"/>
          <w:color w:val="auto"/>
          <w:sz w:val="20"/>
          <w:szCs w:val="20"/>
        </w:rPr>
        <w:t xml:space="preserve"> v Notranjski regiji</w:t>
      </w:r>
      <w:r w:rsidR="00833F28" w:rsidRPr="00111D2F">
        <w:rPr>
          <w:rFonts w:cs="Arial"/>
          <w:b/>
          <w:i w:val="0"/>
          <w:color w:val="auto"/>
          <w:sz w:val="20"/>
          <w:szCs w:val="20"/>
        </w:rPr>
        <w:t xml:space="preserve"> ob jedrski nesreči v NEK</w:t>
      </w:r>
      <w:bookmarkEnd w:id="306"/>
    </w:p>
    <w:p w:rsidR="00330924" w:rsidRPr="00111D2F" w:rsidRDefault="00330924" w:rsidP="00330924">
      <w:pPr>
        <w:pStyle w:val="odstavek"/>
        <w:shd w:val="clear" w:color="auto" w:fill="FFFFFF"/>
        <w:spacing w:before="0" w:beforeAutospacing="0" w:after="0" w:afterAutospacing="0"/>
        <w:jc w:val="both"/>
        <w:rPr>
          <w:rFonts w:ascii="Arial" w:hAnsi="Arial" w:cs="Arial"/>
          <w:sz w:val="22"/>
          <w:szCs w:val="22"/>
        </w:rPr>
      </w:pPr>
    </w:p>
    <w:p w:rsidR="00330924" w:rsidRPr="00111D2F" w:rsidRDefault="00AF07B4" w:rsidP="00330924">
      <w:pPr>
        <w:pStyle w:val="odstavek"/>
        <w:shd w:val="clear" w:color="auto" w:fill="FFFFFF"/>
        <w:spacing w:before="0" w:beforeAutospacing="0" w:after="0" w:afterAutospacing="0"/>
        <w:jc w:val="both"/>
        <w:rPr>
          <w:rFonts w:ascii="Arial" w:hAnsi="Arial" w:cs="Arial"/>
          <w:b/>
          <w:sz w:val="22"/>
          <w:szCs w:val="22"/>
        </w:rPr>
      </w:pPr>
      <w:r w:rsidRPr="00111D2F">
        <w:rPr>
          <w:rFonts w:ascii="Arial" w:hAnsi="Arial" w:cs="Arial"/>
          <w:sz w:val="22"/>
          <w:szCs w:val="22"/>
        </w:rPr>
        <w:t xml:space="preserve">Obvestilo vsebuje vnaprej pripravljene informacije glede na stopnjo nevarnosti, ki jo razglasi NEK. V </w:t>
      </w:r>
      <w:r w:rsidR="003A7D6E" w:rsidRPr="00111D2F">
        <w:rPr>
          <w:rFonts w:ascii="Arial" w:hAnsi="Arial" w:cs="Arial"/>
          <w:sz w:val="22"/>
          <w:szCs w:val="22"/>
        </w:rPr>
        <w:t>Notranjski</w:t>
      </w:r>
      <w:r w:rsidRPr="00111D2F">
        <w:rPr>
          <w:rFonts w:ascii="Arial" w:hAnsi="Arial" w:cs="Arial"/>
          <w:sz w:val="22"/>
          <w:szCs w:val="22"/>
        </w:rPr>
        <w:t xml:space="preserve"> regiji je posebej poudarek na obveščanj</w:t>
      </w:r>
      <w:r w:rsidR="00C47503" w:rsidRPr="00111D2F">
        <w:rPr>
          <w:rFonts w:ascii="Arial" w:hAnsi="Arial" w:cs="Arial"/>
          <w:sz w:val="22"/>
          <w:szCs w:val="22"/>
        </w:rPr>
        <w:t>u</w:t>
      </w:r>
      <w:r w:rsidRPr="00111D2F">
        <w:rPr>
          <w:rFonts w:ascii="Arial" w:hAnsi="Arial" w:cs="Arial"/>
          <w:sz w:val="22"/>
          <w:szCs w:val="22"/>
        </w:rPr>
        <w:t xml:space="preserve"> ob </w:t>
      </w:r>
      <w:r w:rsidRPr="00111D2F">
        <w:rPr>
          <w:rFonts w:ascii="Arial" w:hAnsi="Arial" w:cs="Arial"/>
          <w:b/>
          <w:sz w:val="22"/>
          <w:szCs w:val="22"/>
        </w:rPr>
        <w:t>splošni nevarnosti v NEK.</w:t>
      </w:r>
    </w:p>
    <w:p w:rsidR="00A64111" w:rsidRPr="00111D2F" w:rsidRDefault="00A64111" w:rsidP="00330924">
      <w:pPr>
        <w:pStyle w:val="odstavek"/>
        <w:shd w:val="clear" w:color="auto" w:fill="FFFFFF"/>
        <w:spacing w:before="0" w:beforeAutospacing="0" w:after="0" w:afterAutospacing="0"/>
        <w:jc w:val="both"/>
        <w:rPr>
          <w:rFonts w:ascii="Arial" w:hAnsi="Arial" w:cs="Arial"/>
          <w:b/>
          <w:sz w:val="22"/>
          <w:szCs w:val="22"/>
        </w:rPr>
      </w:pPr>
    </w:p>
    <w:p w:rsidR="00A64111" w:rsidRPr="00111D2F" w:rsidRDefault="00AF07B4" w:rsidP="00330924">
      <w:pPr>
        <w:pStyle w:val="odstavek"/>
        <w:shd w:val="clear" w:color="auto" w:fill="FFFFFF"/>
        <w:spacing w:before="0" w:beforeAutospacing="0" w:after="0" w:afterAutospacing="0"/>
        <w:jc w:val="both"/>
        <w:rPr>
          <w:rFonts w:ascii="Arial" w:hAnsi="Arial" w:cs="Arial"/>
          <w:i/>
          <w:sz w:val="22"/>
          <w:szCs w:val="22"/>
        </w:rPr>
      </w:pPr>
      <w:r w:rsidRPr="00111D2F">
        <w:rPr>
          <w:rFonts w:ascii="Arial" w:hAnsi="Arial" w:cs="Arial"/>
          <w:i/>
          <w:sz w:val="22"/>
          <w:szCs w:val="22"/>
        </w:rPr>
        <w:t>Obveščanje pristojnih organov in drugih izvajalcev načrtov o nesreči izvedejo URSZR/CORS in regijski centri za obveščanje, v nadaljevanju se obvešča prek dnevnoinformativnega biltena.</w:t>
      </w:r>
    </w:p>
    <w:p w:rsidR="00330924" w:rsidRPr="00111D2F" w:rsidRDefault="00330924" w:rsidP="00330924">
      <w:pPr>
        <w:rPr>
          <w:rFonts w:cs="Arial"/>
          <w:szCs w:val="22"/>
        </w:rPr>
      </w:pPr>
    </w:p>
    <w:p w:rsidR="00330924" w:rsidRPr="00111D2F" w:rsidRDefault="00AF07B4" w:rsidP="00A64111">
      <w:pPr>
        <w:spacing w:after="240"/>
        <w:rPr>
          <w:rFonts w:cs="Arial"/>
          <w:szCs w:val="22"/>
        </w:rPr>
      </w:pPr>
      <w:r>
        <w:t>Ko RECO Postojna  dobi obvestilo od CORS o jedrski nesreči v NEK o tem obvesti</w:t>
      </w:r>
      <w:r w:rsidRPr="00111D2F">
        <w:rPr>
          <w:rFonts w:cs="Arial"/>
          <w:szCs w:val="22"/>
        </w:rPr>
        <w:t xml:space="preserve"> </w:t>
      </w:r>
      <w:r w:rsidR="00473D26" w:rsidRPr="00111D2F">
        <w:rPr>
          <w:rFonts w:cs="Arial"/>
          <w:szCs w:val="22"/>
        </w:rPr>
        <w:t>:</w:t>
      </w:r>
    </w:p>
    <w:p w:rsidR="00330924"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lastRenderedPageBreak/>
        <w:t xml:space="preserve">Poveljnika CZ za </w:t>
      </w:r>
      <w:r w:rsidR="008B3E3C" w:rsidRPr="00111D2F">
        <w:rPr>
          <w:rFonts w:cs="Arial"/>
          <w:szCs w:val="22"/>
        </w:rPr>
        <w:t>Notranjsko</w:t>
      </w:r>
      <w:r w:rsidRPr="00111D2F">
        <w:rPr>
          <w:rFonts w:cs="Arial"/>
          <w:szCs w:val="22"/>
        </w:rPr>
        <w:t xml:space="preserve"> ali namestnika</w:t>
      </w:r>
      <w:r w:rsidR="00BE03DF" w:rsidRPr="00111D2F">
        <w:rPr>
          <w:rFonts w:cs="Arial"/>
          <w:szCs w:val="22"/>
        </w:rPr>
        <w:t xml:space="preserve"> poveljnika</w:t>
      </w:r>
      <w:r w:rsidRPr="00111D2F">
        <w:rPr>
          <w:rFonts w:cs="Arial"/>
          <w:szCs w:val="22"/>
        </w:rPr>
        <w:t>,</w:t>
      </w:r>
    </w:p>
    <w:p w:rsidR="008B3E3C"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Izpostavo URSZR Postojna,</w:t>
      </w:r>
    </w:p>
    <w:p w:rsidR="00330924"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 xml:space="preserve">vodjo ReCO </w:t>
      </w:r>
      <w:r w:rsidR="008B3E3C" w:rsidRPr="00111D2F">
        <w:rPr>
          <w:rFonts w:cs="Arial"/>
          <w:szCs w:val="22"/>
        </w:rPr>
        <w:t>Postojna</w:t>
      </w:r>
      <w:r w:rsidRPr="00111D2F">
        <w:rPr>
          <w:rFonts w:cs="Arial"/>
          <w:szCs w:val="22"/>
        </w:rPr>
        <w:t>,</w:t>
      </w:r>
    </w:p>
    <w:p w:rsidR="00330924"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poveljnike OŠCZ</w:t>
      </w:r>
      <w:r w:rsidR="00D91FC6" w:rsidRPr="00111D2F">
        <w:rPr>
          <w:rFonts w:cs="Arial"/>
          <w:szCs w:val="22"/>
        </w:rPr>
        <w:t>,</w:t>
      </w:r>
    </w:p>
    <w:p w:rsidR="00330924"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župana oz. druge odgovorne osebe v prizadeti lokalni skupnosti (v skladu z Načrti obveščanja in aktiviranja lokalnih skupnosti),</w:t>
      </w:r>
    </w:p>
    <w:p w:rsidR="00EF16C5"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Operativno komunikacijski center Policijske uprave Koper in Ljubljana,</w:t>
      </w:r>
    </w:p>
    <w:p w:rsidR="0072640A"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Pristojne inšpekcijske službe</w:t>
      </w:r>
      <w:r w:rsidR="003C751A" w:rsidRPr="00111D2F">
        <w:rPr>
          <w:rFonts w:cs="Arial"/>
          <w:szCs w:val="22"/>
        </w:rPr>
        <w:t>,</w:t>
      </w:r>
    </w:p>
    <w:p w:rsidR="0072640A"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Lokalne medije.</w:t>
      </w:r>
    </w:p>
    <w:p w:rsidR="00330924" w:rsidRPr="00111D2F" w:rsidRDefault="00330924" w:rsidP="0042638A">
      <w:pPr>
        <w:pStyle w:val="odstavek"/>
        <w:shd w:val="clear" w:color="auto" w:fill="FFFFFF"/>
        <w:spacing w:before="0" w:beforeAutospacing="0" w:after="0" w:afterAutospacing="0"/>
        <w:jc w:val="both"/>
        <w:rPr>
          <w:rFonts w:ascii="Arial" w:hAnsi="Arial" w:cs="Arial"/>
          <w:i/>
          <w:sz w:val="22"/>
          <w:szCs w:val="22"/>
        </w:rPr>
      </w:pPr>
    </w:p>
    <w:p w:rsidR="006B0CFE" w:rsidRPr="00111D2F" w:rsidRDefault="00AF07B4" w:rsidP="006B0CFE">
      <w:pPr>
        <w:pStyle w:val="odstavek"/>
        <w:shd w:val="clear" w:color="auto" w:fill="FFFFFF"/>
        <w:spacing w:before="0" w:beforeAutospacing="0" w:after="0" w:afterAutospacing="0"/>
        <w:jc w:val="both"/>
        <w:rPr>
          <w:rFonts w:ascii="Arial" w:hAnsi="Arial" w:cs="Arial"/>
          <w:sz w:val="22"/>
          <w:szCs w:val="22"/>
        </w:rPr>
      </w:pPr>
      <w:r w:rsidRPr="00111D2F">
        <w:rPr>
          <w:rFonts w:ascii="Arial" w:hAnsi="Arial" w:cs="Arial"/>
          <w:sz w:val="22"/>
          <w:szCs w:val="22"/>
        </w:rPr>
        <w:t>ReCO v nadaljevanju obvešča prek dnevno</w:t>
      </w:r>
      <w:r w:rsidR="00C01909" w:rsidRPr="00111D2F">
        <w:rPr>
          <w:rFonts w:ascii="Arial" w:hAnsi="Arial" w:cs="Arial"/>
          <w:sz w:val="22"/>
          <w:szCs w:val="22"/>
        </w:rPr>
        <w:t xml:space="preserve"> </w:t>
      </w:r>
      <w:r w:rsidR="000E59E6" w:rsidRPr="00111D2F">
        <w:rPr>
          <w:rFonts w:ascii="Arial" w:hAnsi="Arial" w:cs="Arial"/>
          <w:sz w:val="22"/>
          <w:szCs w:val="22"/>
        </w:rPr>
        <w:t>informativnega biltena, ki ga je prejel od CORS.</w:t>
      </w:r>
    </w:p>
    <w:p w:rsidR="006B0CFE" w:rsidRPr="00111D2F" w:rsidRDefault="006B0CFE" w:rsidP="0042638A">
      <w:pPr>
        <w:pStyle w:val="odstavek"/>
        <w:shd w:val="clear" w:color="auto" w:fill="FFFFFF"/>
        <w:spacing w:before="0" w:beforeAutospacing="0" w:after="0" w:afterAutospacing="0"/>
        <w:jc w:val="both"/>
        <w:rPr>
          <w:rFonts w:ascii="Arial" w:hAnsi="Arial" w:cs="Arial"/>
          <w:i/>
          <w:sz w:val="22"/>
          <w:szCs w:val="22"/>
        </w:rPr>
      </w:pPr>
    </w:p>
    <w:tbl>
      <w:tblPr>
        <w:tblW w:w="836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1"/>
        <w:gridCol w:w="7413"/>
      </w:tblGrid>
      <w:tr w:rsidR="005C5C0E" w:rsidTr="006C1461">
        <w:trPr>
          <w:trHeight w:val="261"/>
        </w:trPr>
        <w:tc>
          <w:tcPr>
            <w:tcW w:w="951" w:type="dxa"/>
            <w:tcBorders>
              <w:top w:val="single" w:sz="4" w:space="0" w:color="auto"/>
              <w:left w:val="single" w:sz="4" w:space="0" w:color="auto"/>
              <w:bottom w:val="single" w:sz="4" w:space="0" w:color="auto"/>
              <w:right w:val="single" w:sz="4" w:space="0" w:color="auto"/>
            </w:tcBorders>
          </w:tcPr>
          <w:p w:rsidR="006C1461" w:rsidRPr="00111D2F" w:rsidRDefault="00AF07B4" w:rsidP="0019628B">
            <w:pPr>
              <w:jc w:val="both"/>
              <w:rPr>
                <w:rFonts w:cs="Arial"/>
                <w:color w:val="000000"/>
                <w:szCs w:val="22"/>
              </w:rPr>
            </w:pPr>
            <w:r w:rsidRPr="00111D2F">
              <w:rPr>
                <w:rFonts w:cs="Arial"/>
                <w:color w:val="000000"/>
                <w:szCs w:val="22"/>
              </w:rPr>
              <w:t xml:space="preserve">P - 15   </w:t>
            </w:r>
          </w:p>
        </w:tc>
        <w:tc>
          <w:tcPr>
            <w:tcW w:w="7413" w:type="dxa"/>
            <w:tcBorders>
              <w:top w:val="single" w:sz="4" w:space="0" w:color="auto"/>
              <w:left w:val="single" w:sz="4" w:space="0" w:color="auto"/>
              <w:bottom w:val="single" w:sz="4" w:space="0" w:color="auto"/>
              <w:right w:val="single" w:sz="4" w:space="0" w:color="auto"/>
            </w:tcBorders>
          </w:tcPr>
          <w:p w:rsidR="006C1461" w:rsidRPr="00111D2F" w:rsidRDefault="00AF07B4" w:rsidP="0019628B">
            <w:pPr>
              <w:jc w:val="both"/>
              <w:rPr>
                <w:rFonts w:cs="Arial"/>
                <w:color w:val="000000"/>
                <w:szCs w:val="22"/>
              </w:rPr>
            </w:pPr>
            <w:r w:rsidRPr="00111D2F">
              <w:rPr>
                <w:rFonts w:cs="Arial"/>
                <w:color w:val="000000"/>
                <w:szCs w:val="22"/>
              </w:rPr>
              <w:t>Podatki o odgovornih osebah, ki se jih obvešča ob nesreči</w:t>
            </w:r>
          </w:p>
        </w:tc>
      </w:tr>
      <w:tr w:rsidR="005C5C0E" w:rsidTr="006C1461">
        <w:trPr>
          <w:trHeight w:val="246"/>
        </w:trPr>
        <w:tc>
          <w:tcPr>
            <w:tcW w:w="951" w:type="dxa"/>
            <w:tcBorders>
              <w:top w:val="single" w:sz="4" w:space="0" w:color="auto"/>
              <w:left w:val="single" w:sz="4" w:space="0" w:color="auto"/>
              <w:bottom w:val="single" w:sz="4" w:space="0" w:color="auto"/>
              <w:right w:val="single" w:sz="4" w:space="0" w:color="auto"/>
            </w:tcBorders>
          </w:tcPr>
          <w:p w:rsidR="006C1461" w:rsidRPr="00111D2F" w:rsidRDefault="00AF07B4" w:rsidP="0019628B">
            <w:pPr>
              <w:jc w:val="both"/>
              <w:rPr>
                <w:rFonts w:cs="Arial"/>
                <w:color w:val="000000"/>
                <w:szCs w:val="22"/>
              </w:rPr>
            </w:pPr>
            <w:r w:rsidRPr="00111D2F">
              <w:rPr>
                <w:rFonts w:cs="Arial"/>
                <w:color w:val="000000"/>
                <w:szCs w:val="22"/>
              </w:rPr>
              <w:t xml:space="preserve">P – 17  </w:t>
            </w:r>
          </w:p>
        </w:tc>
        <w:tc>
          <w:tcPr>
            <w:tcW w:w="7413" w:type="dxa"/>
            <w:tcBorders>
              <w:top w:val="single" w:sz="4" w:space="0" w:color="auto"/>
              <w:left w:val="single" w:sz="4" w:space="0" w:color="auto"/>
              <w:bottom w:val="single" w:sz="4" w:space="0" w:color="auto"/>
              <w:right w:val="single" w:sz="4" w:space="0" w:color="auto"/>
            </w:tcBorders>
          </w:tcPr>
          <w:p w:rsidR="006C1461" w:rsidRPr="00111D2F" w:rsidRDefault="00AF07B4" w:rsidP="0019628B">
            <w:pPr>
              <w:jc w:val="both"/>
              <w:rPr>
                <w:rFonts w:cs="Arial"/>
                <w:color w:val="000000"/>
                <w:szCs w:val="22"/>
              </w:rPr>
            </w:pPr>
            <w:r w:rsidRPr="00111D2F">
              <w:rPr>
                <w:rFonts w:cs="Arial"/>
                <w:color w:val="000000"/>
                <w:szCs w:val="22"/>
              </w:rPr>
              <w:t>Seznam prejemnikov informativnega biltena</w:t>
            </w:r>
          </w:p>
        </w:tc>
      </w:tr>
    </w:tbl>
    <w:p w:rsidR="00330924" w:rsidRPr="00111D2F" w:rsidRDefault="00330924" w:rsidP="00330924">
      <w:pPr>
        <w:jc w:val="both"/>
        <w:rPr>
          <w:rFonts w:cs="Arial"/>
          <w:szCs w:val="22"/>
        </w:rPr>
      </w:pPr>
    </w:p>
    <w:p w:rsidR="008D38ED" w:rsidRPr="00111D2F" w:rsidRDefault="008D38ED">
      <w:pPr>
        <w:rPr>
          <w:rFonts w:cs="Arial"/>
          <w:b/>
          <w:szCs w:val="22"/>
        </w:rPr>
      </w:pPr>
    </w:p>
    <w:p w:rsidR="00813FCA" w:rsidRPr="00111D2F" w:rsidRDefault="00AF07B4" w:rsidP="000468E0">
      <w:pPr>
        <w:pStyle w:val="Naslov3"/>
      </w:pPr>
      <w:bookmarkStart w:id="307" w:name="_Toc156222220"/>
      <w:r w:rsidRPr="00111D2F">
        <w:t>Obveščanje</w:t>
      </w:r>
      <w:r w:rsidR="000011E8" w:rsidRPr="00111D2F">
        <w:t xml:space="preserve"> splošne</w:t>
      </w:r>
      <w:r w:rsidRPr="00111D2F">
        <w:t xml:space="preserve"> </w:t>
      </w:r>
      <w:r w:rsidR="00366DC4" w:rsidRPr="00111D2F">
        <w:t>javnosti</w:t>
      </w:r>
      <w:r w:rsidR="00B01E19" w:rsidRPr="00111D2F">
        <w:t xml:space="preserve"> </w:t>
      </w:r>
      <w:r w:rsidR="00603CAC" w:rsidRPr="00111D2F">
        <w:t xml:space="preserve">ob </w:t>
      </w:r>
      <w:r w:rsidR="00B01E19" w:rsidRPr="00111D2F">
        <w:t xml:space="preserve">jedrski </w:t>
      </w:r>
      <w:r w:rsidRPr="00111D2F">
        <w:t>nesreč</w:t>
      </w:r>
      <w:r w:rsidR="00B01E19" w:rsidRPr="00111D2F">
        <w:t>i</w:t>
      </w:r>
      <w:bookmarkEnd w:id="307"/>
    </w:p>
    <w:p w:rsidR="00B01E19" w:rsidRPr="00111D2F" w:rsidRDefault="00B01E19" w:rsidP="00B01E19">
      <w:pPr>
        <w:jc w:val="both"/>
        <w:rPr>
          <w:rFonts w:cs="Arial"/>
          <w:szCs w:val="22"/>
        </w:rPr>
      </w:pPr>
    </w:p>
    <w:p w:rsidR="000468E0" w:rsidRPr="00111D2F" w:rsidRDefault="00AF07B4" w:rsidP="00A573DB">
      <w:pPr>
        <w:spacing w:after="240"/>
        <w:jc w:val="both"/>
        <w:rPr>
          <w:rFonts w:cs="Arial"/>
          <w:iCs/>
          <w:szCs w:val="22"/>
        </w:rPr>
      </w:pPr>
      <w:r w:rsidRPr="00111D2F">
        <w:rPr>
          <w:rFonts w:cs="Arial"/>
          <w:szCs w:val="22"/>
        </w:rPr>
        <w:t>Za sprotno obveščanje občin, služb in drugih izvajalcev nalog zaščite, reševanja in pomoči</w:t>
      </w:r>
      <w:r w:rsidR="009E229A">
        <w:rPr>
          <w:rFonts w:cs="Arial"/>
          <w:szCs w:val="22"/>
        </w:rPr>
        <w:t xml:space="preserve"> v </w:t>
      </w:r>
      <w:r w:rsidR="007B0785">
        <w:rPr>
          <w:rFonts w:cs="Arial"/>
          <w:szCs w:val="22"/>
        </w:rPr>
        <w:t>Notranjski regiji,</w:t>
      </w:r>
      <w:r w:rsidRPr="00111D2F">
        <w:rPr>
          <w:rFonts w:cs="Arial"/>
          <w:szCs w:val="22"/>
        </w:rPr>
        <w:t xml:space="preserve"> o stanju in razmerah na kraju nesreče, sprejetih ukrepih in poteku zaščite in reševanja</w:t>
      </w:r>
      <w:r w:rsidR="007B0785">
        <w:rPr>
          <w:rFonts w:cs="Arial"/>
          <w:szCs w:val="22"/>
        </w:rPr>
        <w:t>,</w:t>
      </w:r>
      <w:r w:rsidRPr="00111D2F">
        <w:rPr>
          <w:rFonts w:cs="Arial"/>
          <w:szCs w:val="22"/>
        </w:rPr>
        <w:t xml:space="preserve"> skrbi Izpostava URSZR Postojna preko Re</w:t>
      </w:r>
      <w:r w:rsidR="00601088">
        <w:rPr>
          <w:rFonts w:cs="Arial"/>
          <w:szCs w:val="22"/>
        </w:rPr>
        <w:t>CO</w:t>
      </w:r>
      <w:r w:rsidRPr="00111D2F">
        <w:rPr>
          <w:rFonts w:cs="Arial"/>
          <w:szCs w:val="22"/>
        </w:rPr>
        <w:t xml:space="preserve"> Postojna, s tem da: </w:t>
      </w:r>
    </w:p>
    <w:p w:rsidR="000468E0"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izdaja informativni bilten</w:t>
      </w:r>
      <w:r w:rsidR="00F05DF6" w:rsidRPr="00111D2F">
        <w:rPr>
          <w:rFonts w:cs="Arial"/>
          <w:szCs w:val="22"/>
        </w:rPr>
        <w:t xml:space="preserve"> </w:t>
      </w:r>
    </w:p>
    <w:p w:rsidR="000468E0"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pripravlja občasne širše pisne informacije</w:t>
      </w:r>
    </w:p>
    <w:p w:rsidR="000468E0" w:rsidRPr="00111D2F" w:rsidRDefault="000468E0" w:rsidP="00B01E19">
      <w:pPr>
        <w:jc w:val="both"/>
        <w:rPr>
          <w:rFonts w:cs="Arial"/>
          <w:szCs w:val="22"/>
        </w:rPr>
      </w:pPr>
    </w:p>
    <w:p w:rsidR="00B01E19" w:rsidRPr="00111D2F" w:rsidRDefault="00AF07B4" w:rsidP="00B01E19">
      <w:pPr>
        <w:jc w:val="both"/>
        <w:rPr>
          <w:rFonts w:cs="Arial"/>
          <w:szCs w:val="22"/>
        </w:rPr>
      </w:pPr>
      <w:r w:rsidRPr="00111D2F">
        <w:rPr>
          <w:rFonts w:cs="Arial"/>
          <w:szCs w:val="22"/>
        </w:rPr>
        <w:t>Javnost mora biti o jedrski nesreči obveščena pravočasno in objektivno.</w:t>
      </w:r>
    </w:p>
    <w:p w:rsidR="000468E0" w:rsidRPr="00111D2F" w:rsidRDefault="000468E0" w:rsidP="00B01E19">
      <w:pPr>
        <w:jc w:val="both"/>
        <w:rPr>
          <w:rFonts w:cs="Arial"/>
          <w:szCs w:val="22"/>
        </w:rPr>
      </w:pPr>
    </w:p>
    <w:p w:rsidR="009E229A" w:rsidRDefault="00AF07B4" w:rsidP="00A573DB">
      <w:pPr>
        <w:spacing w:after="240"/>
        <w:jc w:val="both"/>
        <w:rPr>
          <w:rFonts w:cs="Arial"/>
          <w:szCs w:val="22"/>
        </w:rPr>
      </w:pPr>
      <w:r w:rsidRPr="00111D2F">
        <w:rPr>
          <w:rFonts w:cs="Arial"/>
          <w:szCs w:val="22"/>
        </w:rPr>
        <w:t xml:space="preserve">Na ravni </w:t>
      </w:r>
      <w:r w:rsidR="000468E0" w:rsidRPr="00111D2F">
        <w:rPr>
          <w:rFonts w:cs="Arial"/>
          <w:szCs w:val="22"/>
        </w:rPr>
        <w:t>Notranjske</w:t>
      </w:r>
      <w:r w:rsidRPr="00111D2F">
        <w:rPr>
          <w:rFonts w:cs="Arial"/>
          <w:szCs w:val="22"/>
        </w:rPr>
        <w:t xml:space="preserve"> regije se do aktiviranja Štaba CZ za </w:t>
      </w:r>
      <w:r w:rsidR="000468E0" w:rsidRPr="00111D2F">
        <w:rPr>
          <w:rFonts w:cs="Arial"/>
          <w:szCs w:val="22"/>
        </w:rPr>
        <w:t xml:space="preserve">Notranjsko </w:t>
      </w:r>
      <w:r w:rsidRPr="00111D2F">
        <w:rPr>
          <w:rFonts w:cs="Arial"/>
          <w:szCs w:val="22"/>
        </w:rPr>
        <w:t xml:space="preserve">javnost obvešča v skladu z Državnim načrtom zaščite in reševanja ob jedrski </w:t>
      </w:r>
      <w:r w:rsidR="00820D74" w:rsidRPr="00111D2F">
        <w:rPr>
          <w:rFonts w:cs="Arial"/>
          <w:szCs w:val="22"/>
        </w:rPr>
        <w:t>in</w:t>
      </w:r>
      <w:r w:rsidRPr="00111D2F">
        <w:rPr>
          <w:rFonts w:cs="Arial"/>
          <w:szCs w:val="22"/>
        </w:rPr>
        <w:t xml:space="preserve"> radiološki nesreči, Verzija </w:t>
      </w:r>
      <w:r w:rsidR="00646A02" w:rsidRPr="00111D2F">
        <w:rPr>
          <w:rFonts w:cs="Arial"/>
          <w:szCs w:val="22"/>
        </w:rPr>
        <w:t>4</w:t>
      </w:r>
      <w:r w:rsidRPr="00111D2F">
        <w:rPr>
          <w:rFonts w:cs="Arial"/>
          <w:szCs w:val="22"/>
        </w:rPr>
        <w:t xml:space="preserve">.0. Po aktiviranju Štaba CZ za </w:t>
      </w:r>
      <w:r w:rsidR="000468E0" w:rsidRPr="00111D2F">
        <w:rPr>
          <w:rFonts w:cs="Arial"/>
          <w:szCs w:val="22"/>
        </w:rPr>
        <w:t>Notranjsko</w:t>
      </w:r>
      <w:r w:rsidRPr="00111D2F">
        <w:rPr>
          <w:rFonts w:cs="Arial"/>
          <w:szCs w:val="22"/>
        </w:rPr>
        <w:t>, sporočila za javnost</w:t>
      </w:r>
      <w:r w:rsidR="007B0785">
        <w:rPr>
          <w:rFonts w:cs="Arial"/>
          <w:szCs w:val="22"/>
        </w:rPr>
        <w:t>, v povezavi s situacijo v regiji</w:t>
      </w:r>
      <w:r w:rsidRPr="00111D2F">
        <w:rPr>
          <w:rFonts w:cs="Arial"/>
          <w:szCs w:val="22"/>
        </w:rPr>
        <w:t xml:space="preserve"> pripravlja član Štaba CZ za </w:t>
      </w:r>
      <w:r w:rsidR="000468E0" w:rsidRPr="00111D2F">
        <w:rPr>
          <w:rFonts w:cs="Arial"/>
          <w:szCs w:val="22"/>
        </w:rPr>
        <w:t>Notranjsko</w:t>
      </w:r>
      <w:r w:rsidRPr="00111D2F">
        <w:rPr>
          <w:rFonts w:cs="Arial"/>
          <w:szCs w:val="22"/>
        </w:rPr>
        <w:t xml:space="preserve">, ki je zadolžen za stike z javnostjo. </w:t>
      </w:r>
    </w:p>
    <w:p w:rsidR="00B01E19" w:rsidRPr="00111D2F" w:rsidRDefault="00AF07B4" w:rsidP="00A573DB">
      <w:pPr>
        <w:spacing w:after="240"/>
        <w:jc w:val="both"/>
        <w:rPr>
          <w:rFonts w:cs="Arial"/>
          <w:szCs w:val="22"/>
        </w:rPr>
      </w:pPr>
      <w:r w:rsidRPr="00111D2F">
        <w:rPr>
          <w:rFonts w:cs="Arial"/>
          <w:szCs w:val="22"/>
        </w:rPr>
        <w:t>V ta namen se:</w:t>
      </w:r>
    </w:p>
    <w:p w:rsidR="00B01E19"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organizira in vodi novinarske konference,</w:t>
      </w:r>
    </w:p>
    <w:p w:rsidR="00B01E19"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 xml:space="preserve">pripravlja skupna sporočila </w:t>
      </w:r>
      <w:r w:rsidR="002B7451" w:rsidRPr="00111D2F">
        <w:rPr>
          <w:rFonts w:cs="Arial"/>
          <w:szCs w:val="22"/>
        </w:rPr>
        <w:t xml:space="preserve">(izjave) </w:t>
      </w:r>
      <w:r w:rsidRPr="00111D2F">
        <w:rPr>
          <w:rFonts w:cs="Arial"/>
          <w:szCs w:val="22"/>
        </w:rPr>
        <w:t>za javnost,</w:t>
      </w:r>
    </w:p>
    <w:p w:rsidR="00B01E19"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navezuje stike z redakcijami medijev in novinarji ter skrbi, da imajo na razpolago informativna in druga gradiva in da so jim dostopni informativni viri,</w:t>
      </w:r>
    </w:p>
    <w:p w:rsidR="00B01E19"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objavijo posebne telefonske številke na katerih občani dobijo informacije o nesreči,</w:t>
      </w:r>
    </w:p>
    <w:p w:rsidR="00E67388"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spremlja poročanje medijev.</w:t>
      </w:r>
    </w:p>
    <w:p w:rsidR="00E67388" w:rsidRPr="00111D2F" w:rsidRDefault="00E67388" w:rsidP="00E67388">
      <w:pPr>
        <w:suppressAutoHyphens/>
        <w:ind w:left="284"/>
        <w:jc w:val="both"/>
        <w:rPr>
          <w:rFonts w:cs="Arial"/>
          <w:szCs w:val="22"/>
        </w:rPr>
      </w:pPr>
    </w:p>
    <w:p w:rsidR="00147166" w:rsidRPr="00111D2F" w:rsidRDefault="00AF07B4" w:rsidP="00147166">
      <w:pPr>
        <w:jc w:val="both"/>
        <w:rPr>
          <w:rFonts w:cs="Arial"/>
          <w:szCs w:val="22"/>
        </w:rPr>
      </w:pPr>
      <w:r w:rsidRPr="00111D2F">
        <w:rPr>
          <w:rFonts w:cs="Arial"/>
          <w:szCs w:val="22"/>
        </w:rPr>
        <w:t>Občinski organi in službe, ki vodijo in izvajajo zaščito, reševanje in pomoč morajo čim prej vzpostaviti neposreden stik s prebivalstvom, da dosežejo ustrezno odzivanje na njihove odločitve. Potrebne podatke za sestavo informacij bosta občinam posredovala Štab CZ za Notranjsko in Izpostava URSZR Postojna. Sporočila za javnost si sledijo na vsake tri ure oziroma na vsakih 30 minut po večji spremembi.</w:t>
      </w:r>
    </w:p>
    <w:p w:rsidR="00147166" w:rsidRPr="00111D2F" w:rsidRDefault="00147166" w:rsidP="00147166">
      <w:pPr>
        <w:jc w:val="both"/>
        <w:rPr>
          <w:rFonts w:cs="Arial"/>
          <w:szCs w:val="22"/>
        </w:rPr>
      </w:pPr>
    </w:p>
    <w:p w:rsidR="00261AA3" w:rsidRPr="00111D2F" w:rsidRDefault="00AF07B4" w:rsidP="00A573DB">
      <w:pPr>
        <w:spacing w:after="240"/>
        <w:jc w:val="both"/>
        <w:rPr>
          <w:rFonts w:cs="Arial"/>
          <w:szCs w:val="22"/>
        </w:rPr>
      </w:pPr>
      <w:r w:rsidRPr="00111D2F">
        <w:rPr>
          <w:rFonts w:cs="Arial"/>
          <w:szCs w:val="22"/>
        </w:rPr>
        <w:t>Informacije za prebivalstvo morajo vsebovati predvsem naslednje podatke:</w:t>
      </w:r>
    </w:p>
    <w:p w:rsidR="00261AA3"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o smeri gibanja radioaktivnega oblaka,</w:t>
      </w:r>
    </w:p>
    <w:p w:rsidR="00261AA3"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o trenutnem stanju na ogroženem in prizadetem območju (razvoj dogodkov),</w:t>
      </w:r>
    </w:p>
    <w:p w:rsidR="00261AA3"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vplivih nesreče na prebivalstvo in okolje,</w:t>
      </w:r>
    </w:p>
    <w:p w:rsidR="00261AA3"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kakšno pomoč lahko pričakujejo,</w:t>
      </w:r>
    </w:p>
    <w:p w:rsidR="00261AA3"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ukrepih za omilitev nesreče,</w:t>
      </w:r>
    </w:p>
    <w:p w:rsidR="00261AA3"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kako naj izvajajo osebno in vzajemno zaščito,</w:t>
      </w:r>
    </w:p>
    <w:p w:rsidR="00261AA3"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lastRenderedPageBreak/>
        <w:t>kako naj sodelujejo pri izvajanju zaščitnih ukrepov,</w:t>
      </w:r>
    </w:p>
    <w:p w:rsidR="00261AA3"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kje lahko dobijo dodatne informacije.</w:t>
      </w:r>
    </w:p>
    <w:p w:rsidR="00147166" w:rsidRPr="00111D2F" w:rsidRDefault="00147166" w:rsidP="00147166">
      <w:pPr>
        <w:jc w:val="both"/>
        <w:rPr>
          <w:rFonts w:cs="Arial"/>
          <w:szCs w:val="22"/>
        </w:rPr>
      </w:pPr>
    </w:p>
    <w:p w:rsidR="00226F9A" w:rsidRPr="00111D2F" w:rsidRDefault="00AF07B4" w:rsidP="00147166">
      <w:pPr>
        <w:jc w:val="both"/>
        <w:rPr>
          <w:rFonts w:cs="Arial"/>
          <w:szCs w:val="22"/>
        </w:rPr>
      </w:pPr>
      <w:r w:rsidRPr="00111D2F">
        <w:t>Informacije občine posredujejo preko lokalnih javnih medijev in na druge krajevno običajne načine. Občine za dodatne informacije objavijo telefonsko številko svetovalne službe, izven kontaminiranega območja pa lahko organizirajo informacijske centre.</w:t>
      </w:r>
    </w:p>
    <w:p w:rsidR="00226F9A" w:rsidRPr="00111D2F" w:rsidRDefault="00226F9A" w:rsidP="00147166">
      <w:pPr>
        <w:jc w:val="both"/>
        <w:rPr>
          <w:rFonts w:cs="Arial"/>
          <w:szCs w:val="22"/>
        </w:rPr>
      </w:pPr>
    </w:p>
    <w:p w:rsidR="00B01E19" w:rsidRPr="00111D2F" w:rsidRDefault="00AF07B4" w:rsidP="00B01E19">
      <w:pPr>
        <w:jc w:val="both"/>
        <w:rPr>
          <w:rFonts w:cs="Arial"/>
          <w:szCs w:val="22"/>
        </w:rPr>
      </w:pPr>
      <w:r w:rsidRPr="00111D2F">
        <w:rPr>
          <w:rFonts w:cs="Arial"/>
          <w:szCs w:val="22"/>
        </w:rPr>
        <w:t>Obveščanje javnosti ob nesrečah poteka v medijih, ki so po Zakonu o medijih (Ur</w:t>
      </w:r>
      <w:r w:rsidR="00DF41A7" w:rsidRPr="00111D2F">
        <w:rPr>
          <w:rFonts w:cs="Arial"/>
          <w:szCs w:val="22"/>
        </w:rPr>
        <w:t>adni list</w:t>
      </w:r>
      <w:r w:rsidRPr="00111D2F">
        <w:rPr>
          <w:rFonts w:cs="Arial"/>
          <w:szCs w:val="22"/>
        </w:rPr>
        <w:t xml:space="preserve"> RS, št. 110/06–UPB1), dolžni na zahtevo državnih organov, javnih podjetij in zavodov brez odlašanja brezplačno objaviti nujno sporočilo v zvezi z resno ogroženostjo življenja, zdravja ali premoženja ljudi, kulturne in naravne dediščine ter varnosti države.</w:t>
      </w:r>
    </w:p>
    <w:p w:rsidR="00B01E19" w:rsidRPr="00111D2F" w:rsidRDefault="00AF07B4" w:rsidP="00A573DB">
      <w:pPr>
        <w:spacing w:after="240"/>
        <w:rPr>
          <w:rFonts w:cs="Arial"/>
          <w:szCs w:val="22"/>
        </w:rPr>
      </w:pPr>
      <w:r w:rsidRPr="00111D2F">
        <w:rPr>
          <w:rFonts w:cs="Arial"/>
          <w:szCs w:val="22"/>
        </w:rPr>
        <w:t>V takih primerih so za takojšnje posredovanje sporočil za javnost pristojna:</w:t>
      </w:r>
    </w:p>
    <w:p w:rsidR="00B01E19" w:rsidRPr="00111D2F" w:rsidRDefault="00AF07B4" w:rsidP="003D1A50">
      <w:pPr>
        <w:pStyle w:val="Oznaenseznam"/>
        <w:numPr>
          <w:ilvl w:val="0"/>
          <w:numId w:val="13"/>
        </w:numPr>
        <w:tabs>
          <w:tab w:val="clear" w:pos="360"/>
        </w:tabs>
        <w:ind w:left="284" w:hanging="284"/>
        <w:jc w:val="both"/>
        <w:rPr>
          <w:rFonts w:cs="Arial"/>
          <w:szCs w:val="22"/>
          <w:lang w:val="sl-SI"/>
        </w:rPr>
      </w:pPr>
      <w:r w:rsidRPr="00111D2F">
        <w:rPr>
          <w:rFonts w:cs="Arial"/>
          <w:szCs w:val="22"/>
          <w:lang w:val="sl-SI"/>
        </w:rPr>
        <w:t>Televizija Slovenija - vsi programi,</w:t>
      </w:r>
    </w:p>
    <w:p w:rsidR="00B01E19" w:rsidRPr="00111D2F" w:rsidRDefault="00AF07B4" w:rsidP="003D1A50">
      <w:pPr>
        <w:pStyle w:val="Oznaenseznam"/>
        <w:numPr>
          <w:ilvl w:val="0"/>
          <w:numId w:val="13"/>
        </w:numPr>
        <w:tabs>
          <w:tab w:val="clear" w:pos="360"/>
        </w:tabs>
        <w:ind w:left="284" w:hanging="284"/>
        <w:jc w:val="both"/>
        <w:rPr>
          <w:rFonts w:cs="Arial"/>
          <w:szCs w:val="22"/>
          <w:lang w:val="sl-SI"/>
        </w:rPr>
      </w:pPr>
      <w:r w:rsidRPr="00111D2F">
        <w:rPr>
          <w:rFonts w:cs="Arial"/>
          <w:szCs w:val="22"/>
          <w:lang w:val="sl-SI"/>
        </w:rPr>
        <w:t>Radio Slovenija - vsi programi,</w:t>
      </w:r>
    </w:p>
    <w:p w:rsidR="00B01E19" w:rsidRPr="00111D2F" w:rsidRDefault="00AF07B4" w:rsidP="003D1A50">
      <w:pPr>
        <w:pStyle w:val="Oznaenseznam"/>
        <w:numPr>
          <w:ilvl w:val="0"/>
          <w:numId w:val="13"/>
        </w:numPr>
        <w:tabs>
          <w:tab w:val="clear" w:pos="360"/>
        </w:tabs>
        <w:ind w:left="284" w:hanging="284"/>
        <w:jc w:val="both"/>
        <w:rPr>
          <w:rFonts w:cs="Arial"/>
          <w:szCs w:val="22"/>
          <w:lang w:val="sl-SI"/>
        </w:rPr>
      </w:pPr>
      <w:r w:rsidRPr="00111D2F">
        <w:rPr>
          <w:rFonts w:cs="Arial"/>
          <w:szCs w:val="22"/>
          <w:lang w:val="sl-SI"/>
        </w:rPr>
        <w:t>Slovenska tiskovna agencija (STA) ter</w:t>
      </w:r>
    </w:p>
    <w:p w:rsidR="00B01E19" w:rsidRPr="00111D2F" w:rsidRDefault="00AF07B4" w:rsidP="003D1A50">
      <w:pPr>
        <w:pStyle w:val="Oznaenseznam"/>
        <w:numPr>
          <w:ilvl w:val="0"/>
          <w:numId w:val="13"/>
        </w:numPr>
        <w:tabs>
          <w:tab w:val="clear" w:pos="360"/>
        </w:tabs>
        <w:ind w:left="284" w:hanging="284"/>
        <w:jc w:val="both"/>
        <w:rPr>
          <w:rFonts w:cs="Arial"/>
          <w:szCs w:val="22"/>
          <w:lang w:val="sl-SI"/>
        </w:rPr>
      </w:pPr>
      <w:r w:rsidRPr="00111D2F">
        <w:rPr>
          <w:rFonts w:cs="Arial"/>
          <w:szCs w:val="22"/>
          <w:lang w:val="sl-SI"/>
        </w:rPr>
        <w:t>lokalni mediji.</w:t>
      </w:r>
    </w:p>
    <w:p w:rsidR="00820D74" w:rsidRPr="00111D2F" w:rsidRDefault="00820D74" w:rsidP="00820D74"/>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7654"/>
      </w:tblGrid>
      <w:tr w:rsidR="005C5C0E" w:rsidTr="00F14956">
        <w:tc>
          <w:tcPr>
            <w:tcW w:w="846" w:type="dxa"/>
            <w:tcBorders>
              <w:top w:val="single" w:sz="4" w:space="0" w:color="auto"/>
              <w:left w:val="single" w:sz="4" w:space="0" w:color="auto"/>
              <w:bottom w:val="single" w:sz="4" w:space="0" w:color="auto"/>
              <w:right w:val="single" w:sz="4" w:space="0" w:color="auto"/>
            </w:tcBorders>
          </w:tcPr>
          <w:p w:rsidR="00820D74" w:rsidRPr="00111D2F" w:rsidRDefault="00AF07B4" w:rsidP="005A782E">
            <w:pPr>
              <w:jc w:val="both"/>
              <w:rPr>
                <w:color w:val="000000"/>
                <w:szCs w:val="22"/>
              </w:rPr>
            </w:pPr>
            <w:r w:rsidRPr="00111D2F">
              <w:rPr>
                <w:color w:val="000000"/>
                <w:szCs w:val="22"/>
              </w:rPr>
              <w:t>P-18</w:t>
            </w:r>
          </w:p>
        </w:tc>
        <w:tc>
          <w:tcPr>
            <w:tcW w:w="7654" w:type="dxa"/>
            <w:tcBorders>
              <w:top w:val="single" w:sz="4" w:space="0" w:color="auto"/>
              <w:left w:val="single" w:sz="4" w:space="0" w:color="auto"/>
              <w:bottom w:val="single" w:sz="4" w:space="0" w:color="auto"/>
              <w:right w:val="single" w:sz="4" w:space="0" w:color="auto"/>
            </w:tcBorders>
          </w:tcPr>
          <w:p w:rsidR="00820D74" w:rsidRPr="00111D2F" w:rsidRDefault="00AF07B4" w:rsidP="005A782E">
            <w:pPr>
              <w:jc w:val="both"/>
              <w:rPr>
                <w:color w:val="000000"/>
                <w:szCs w:val="22"/>
              </w:rPr>
            </w:pPr>
            <w:r w:rsidRPr="00111D2F">
              <w:rPr>
                <w:color w:val="000000"/>
                <w:szCs w:val="22"/>
              </w:rPr>
              <w:t>Seznam medijev, ki bodo posredovali obvestilo o izvedenem alarmiranju in napotke za izvajanje zaščitnih ukrepov</w:t>
            </w:r>
          </w:p>
        </w:tc>
      </w:tr>
    </w:tbl>
    <w:p w:rsidR="00C863EC" w:rsidRPr="00111D2F" w:rsidRDefault="00C863EC" w:rsidP="00F23508">
      <w:pPr>
        <w:jc w:val="both"/>
        <w:rPr>
          <w:rFonts w:cs="Arial"/>
          <w:sz w:val="24"/>
        </w:rPr>
      </w:pPr>
    </w:p>
    <w:p w:rsidR="005873F6" w:rsidRPr="00111D2F" w:rsidRDefault="00AF07B4" w:rsidP="004F417D">
      <w:pPr>
        <w:spacing w:after="160" w:line="259" w:lineRule="auto"/>
        <w:jc w:val="both"/>
        <w:rPr>
          <w:color w:val="2E74B5" w:themeColor="accent1" w:themeShade="BF"/>
          <w:sz w:val="24"/>
        </w:rPr>
      </w:pPr>
      <w:r w:rsidRPr="00111D2F">
        <w:rPr>
          <w:color w:val="2E74B5" w:themeColor="accent1" w:themeShade="BF"/>
          <w:sz w:val="24"/>
        </w:rPr>
        <w:br w:type="page"/>
      </w:r>
    </w:p>
    <w:p w:rsidR="00063AC5" w:rsidRPr="00111D2F" w:rsidRDefault="00AF07B4" w:rsidP="008D3A9A">
      <w:pPr>
        <w:pStyle w:val="Naslov2"/>
      </w:pPr>
      <w:bookmarkStart w:id="308" w:name="_Toc116977774"/>
      <w:bookmarkStart w:id="309" w:name="_Toc156222221"/>
      <w:r w:rsidRPr="00111D2F">
        <w:lastRenderedPageBreak/>
        <w:t>A</w:t>
      </w:r>
      <w:r w:rsidR="00501FFC" w:rsidRPr="00111D2F">
        <w:t>K</w:t>
      </w:r>
      <w:r w:rsidRPr="00111D2F">
        <w:t>TIVIRANJE SIL IN SREDSTEV ZA Z</w:t>
      </w:r>
      <w:r w:rsidR="00D01C59" w:rsidRPr="00111D2F">
        <w:t>AŠČITO, REŠEVANJE IN POMOČ</w:t>
      </w:r>
      <w:r w:rsidR="00FD4333" w:rsidRPr="00111D2F">
        <w:t xml:space="preserve"> OB JEDRSKI NESREČI V NEK</w:t>
      </w:r>
      <w:bookmarkEnd w:id="308"/>
      <w:bookmarkEnd w:id="309"/>
    </w:p>
    <w:p w:rsidR="00DC7AB8" w:rsidRPr="00111D2F" w:rsidRDefault="00AF07B4" w:rsidP="00DC7AB8">
      <w:pPr>
        <w:jc w:val="both"/>
        <w:rPr>
          <w:rFonts w:cs="Arial"/>
          <w:szCs w:val="22"/>
        </w:rPr>
      </w:pPr>
      <w:r w:rsidRPr="00111D2F">
        <w:rPr>
          <w:rFonts w:cs="Arial"/>
          <w:szCs w:val="22"/>
        </w:rPr>
        <w:t xml:space="preserve">Aktiviranje pristojnih organov in služb ob jedrski nesreči v NEK poteka glede na razglašeno stopnjo nevarnosti v NEK, takoj po prejemu obvestila o razglasitvi </w:t>
      </w:r>
      <w:r w:rsidRPr="00111D2F">
        <w:rPr>
          <w:rFonts w:cs="Arial"/>
          <w:b/>
          <w:szCs w:val="22"/>
        </w:rPr>
        <w:t>stopnj</w:t>
      </w:r>
      <w:r w:rsidR="00DC4AB7" w:rsidRPr="00111D2F">
        <w:rPr>
          <w:rFonts w:cs="Arial"/>
          <w:b/>
          <w:szCs w:val="22"/>
        </w:rPr>
        <w:t>e</w:t>
      </w:r>
      <w:r w:rsidRPr="00111D2F">
        <w:rPr>
          <w:rFonts w:cs="Arial"/>
          <w:b/>
          <w:szCs w:val="22"/>
        </w:rPr>
        <w:t xml:space="preserve"> 3 (splošna nevarnost)</w:t>
      </w:r>
      <w:r w:rsidRPr="00111D2F">
        <w:rPr>
          <w:rFonts w:cs="Arial"/>
          <w:szCs w:val="22"/>
        </w:rPr>
        <w:t xml:space="preserve">, ReCO </w:t>
      </w:r>
      <w:r w:rsidR="00DC4AB7" w:rsidRPr="00111D2F">
        <w:rPr>
          <w:rFonts w:cs="Arial"/>
          <w:szCs w:val="22"/>
        </w:rPr>
        <w:t>Postojna</w:t>
      </w:r>
      <w:r w:rsidR="00156A81" w:rsidRPr="00111D2F">
        <w:rPr>
          <w:rFonts w:cs="Arial"/>
          <w:szCs w:val="22"/>
        </w:rPr>
        <w:t xml:space="preserve"> </w:t>
      </w:r>
      <w:r w:rsidR="00156A81" w:rsidRPr="003D1A50">
        <w:rPr>
          <w:rFonts w:cs="Arial"/>
          <w:szCs w:val="22"/>
        </w:rPr>
        <w:t>obvešča</w:t>
      </w:r>
      <w:r w:rsidRPr="00111D2F">
        <w:rPr>
          <w:rFonts w:cs="Arial"/>
          <w:szCs w:val="22"/>
        </w:rPr>
        <w:t xml:space="preserve"> / </w:t>
      </w:r>
      <w:r w:rsidR="00156A81" w:rsidRPr="00111D2F">
        <w:rPr>
          <w:rFonts w:cs="Arial"/>
          <w:szCs w:val="22"/>
        </w:rPr>
        <w:t xml:space="preserve">aktivira </w:t>
      </w:r>
      <w:r w:rsidRPr="00111D2F">
        <w:rPr>
          <w:rFonts w:cs="Arial"/>
          <w:szCs w:val="22"/>
        </w:rPr>
        <w:t>organe, ki so pristojni za operativno in strokovno vodenje zaščite, reševanja in pomoči</w:t>
      </w:r>
      <w:r w:rsidR="00972F6B">
        <w:rPr>
          <w:rFonts w:cs="Arial"/>
          <w:szCs w:val="22"/>
        </w:rPr>
        <w:t xml:space="preserve"> </w:t>
      </w:r>
      <w:r w:rsidR="00DC4AB7" w:rsidRPr="00111D2F">
        <w:rPr>
          <w:rFonts w:cs="Arial"/>
          <w:szCs w:val="22"/>
        </w:rPr>
        <w:t>na regijski ravni</w:t>
      </w:r>
      <w:r w:rsidRPr="00111D2F">
        <w:rPr>
          <w:rFonts w:cs="Arial"/>
          <w:szCs w:val="22"/>
        </w:rPr>
        <w:t>:</w:t>
      </w:r>
    </w:p>
    <w:p w:rsidR="00D04020" w:rsidRPr="00111D2F" w:rsidRDefault="00D04020" w:rsidP="00DC7AB8">
      <w:pPr>
        <w:jc w:val="both"/>
        <w:rPr>
          <w:rFonts w:cs="Arial"/>
          <w:szCs w:val="22"/>
        </w:rPr>
      </w:pPr>
    </w:p>
    <w:p w:rsidR="00DC7AB8" w:rsidRPr="00111D2F" w:rsidRDefault="00AF07B4" w:rsidP="003D1A50">
      <w:pPr>
        <w:pStyle w:val="Oznaenseznam"/>
        <w:numPr>
          <w:ilvl w:val="0"/>
          <w:numId w:val="48"/>
        </w:numPr>
        <w:jc w:val="both"/>
        <w:rPr>
          <w:lang w:val="sl-SI"/>
        </w:rPr>
      </w:pPr>
      <w:r w:rsidRPr="00111D2F">
        <w:rPr>
          <w:lang w:val="sl-SI"/>
        </w:rPr>
        <w:t xml:space="preserve">poveljnik CZ za </w:t>
      </w:r>
      <w:r w:rsidR="00D97D26" w:rsidRPr="00111D2F">
        <w:rPr>
          <w:lang w:val="sl-SI"/>
        </w:rPr>
        <w:t>Notranjsko,</w:t>
      </w:r>
    </w:p>
    <w:p w:rsidR="00DC7AB8" w:rsidRPr="00111D2F" w:rsidRDefault="00AF07B4" w:rsidP="003D1A50">
      <w:pPr>
        <w:pStyle w:val="Oznaenseznam"/>
        <w:numPr>
          <w:ilvl w:val="0"/>
          <w:numId w:val="48"/>
        </w:numPr>
        <w:jc w:val="both"/>
        <w:rPr>
          <w:lang w:val="sl-SI"/>
        </w:rPr>
      </w:pPr>
      <w:r w:rsidRPr="00111D2F">
        <w:rPr>
          <w:lang w:val="sl-SI"/>
        </w:rPr>
        <w:t>namestnika regijskega poveljnika CZ</w:t>
      </w:r>
      <w:r w:rsidR="003B3161">
        <w:rPr>
          <w:lang w:val="sl-SI"/>
        </w:rPr>
        <w:t xml:space="preserve"> za Notranjsko</w:t>
      </w:r>
      <w:r w:rsidR="00D97D26" w:rsidRPr="00111D2F">
        <w:rPr>
          <w:lang w:val="sl-SI"/>
        </w:rPr>
        <w:t>,</w:t>
      </w:r>
    </w:p>
    <w:p w:rsidR="00DC7AB8" w:rsidRPr="00111D2F" w:rsidRDefault="00AF07B4" w:rsidP="003D1A50">
      <w:pPr>
        <w:pStyle w:val="Oznaenseznam"/>
        <w:numPr>
          <w:ilvl w:val="0"/>
          <w:numId w:val="48"/>
        </w:numPr>
        <w:jc w:val="both"/>
        <w:rPr>
          <w:lang w:val="sl-SI"/>
        </w:rPr>
      </w:pPr>
      <w:r w:rsidRPr="00111D2F">
        <w:rPr>
          <w:lang w:val="sl-SI"/>
        </w:rPr>
        <w:t xml:space="preserve">odgovorne delavce Izpostave URSZR </w:t>
      </w:r>
      <w:r w:rsidR="00D97D26" w:rsidRPr="00111D2F">
        <w:rPr>
          <w:lang w:val="sl-SI"/>
        </w:rPr>
        <w:t>Postojna</w:t>
      </w:r>
      <w:r w:rsidRPr="00111D2F">
        <w:rPr>
          <w:lang w:val="sl-SI"/>
        </w:rPr>
        <w:t>,</w:t>
      </w:r>
    </w:p>
    <w:p w:rsidR="00DC7AB8" w:rsidRPr="00111D2F" w:rsidRDefault="00DC7AB8" w:rsidP="00DC7AB8">
      <w:pPr>
        <w:rPr>
          <w:rFonts w:cs="Arial"/>
          <w:szCs w:val="22"/>
        </w:rPr>
      </w:pPr>
    </w:p>
    <w:p w:rsidR="0061782F" w:rsidRPr="00111D2F" w:rsidRDefault="00AF07B4" w:rsidP="0061782F">
      <w:pPr>
        <w:numPr>
          <w:ilvl w:val="12"/>
          <w:numId w:val="0"/>
        </w:numPr>
        <w:jc w:val="both"/>
        <w:rPr>
          <w:rFonts w:cs="Arial"/>
          <w:szCs w:val="22"/>
        </w:rPr>
      </w:pPr>
      <w:r w:rsidRPr="003D1A50">
        <w:rPr>
          <w:rFonts w:cs="Arial"/>
          <w:color w:val="000000"/>
          <w:szCs w:val="22"/>
          <w:lang w:eastAsia="sl-SI"/>
        </w:rPr>
        <w:t>Pripadnike CZ na območju</w:t>
      </w:r>
      <w:r w:rsidRPr="00111D2F">
        <w:rPr>
          <w:rFonts w:cs="Arial"/>
          <w:szCs w:val="22"/>
        </w:rPr>
        <w:t xml:space="preserve"> Notranjske vpokliče Izpostava URSZR Postojna. Le - ti urejajo tudi vse </w:t>
      </w:r>
      <w:r w:rsidRPr="003D1A50">
        <w:rPr>
          <w:rFonts w:cs="Arial"/>
          <w:color w:val="000000"/>
          <w:szCs w:val="22"/>
          <w:lang w:eastAsia="sl-SI"/>
        </w:rPr>
        <w:t>zadeve v zvezi z nadomestili plač in povračili stroškov, ki jih imajo pripadniki CZ in druge sile za zaščito, reševanje in pomoč</w:t>
      </w:r>
      <w:r w:rsidRPr="00111D2F">
        <w:rPr>
          <w:rFonts w:cs="Arial"/>
          <w:szCs w:val="22"/>
        </w:rPr>
        <w:t xml:space="preserve"> (poklicne in prostovoljci) pri izvajanju nalog zaščite, reševanja in pomoči.</w:t>
      </w:r>
    </w:p>
    <w:p w:rsidR="0061782F" w:rsidRPr="00111D2F" w:rsidRDefault="0061782F" w:rsidP="0061782F">
      <w:pPr>
        <w:jc w:val="both"/>
        <w:rPr>
          <w:sz w:val="28"/>
        </w:rPr>
      </w:pPr>
    </w:p>
    <w:p w:rsidR="0061782F" w:rsidRPr="00111D2F" w:rsidRDefault="00AF07B4" w:rsidP="0061782F">
      <w:pPr>
        <w:numPr>
          <w:ilvl w:val="12"/>
          <w:numId w:val="0"/>
        </w:numPr>
        <w:jc w:val="both"/>
        <w:rPr>
          <w:rFonts w:cs="Arial"/>
          <w:szCs w:val="22"/>
        </w:rPr>
      </w:pPr>
      <w:r w:rsidRPr="00111D2F">
        <w:rPr>
          <w:rFonts w:cs="Arial"/>
          <w:szCs w:val="22"/>
        </w:rPr>
        <w:t>Po odredbi Poveljnika CZ Notranjske oz. njegovega namestnika, aktivira člane Štaba CZ za Notranjsko r</w:t>
      </w:r>
      <w:r w:rsidR="006740A6">
        <w:rPr>
          <w:rFonts w:cs="Arial"/>
          <w:szCs w:val="22"/>
        </w:rPr>
        <w:t>egijo</w:t>
      </w:r>
      <w:r w:rsidRPr="00111D2F">
        <w:rPr>
          <w:rFonts w:cs="Arial"/>
          <w:szCs w:val="22"/>
        </w:rPr>
        <w:t>.</w:t>
      </w:r>
    </w:p>
    <w:p w:rsidR="0061782F" w:rsidRPr="00111D2F" w:rsidRDefault="0061782F" w:rsidP="0061782F">
      <w:pPr>
        <w:numPr>
          <w:ilvl w:val="12"/>
          <w:numId w:val="0"/>
        </w:numPr>
        <w:jc w:val="both"/>
        <w:rPr>
          <w:rFonts w:cs="Arial"/>
          <w:szCs w:val="22"/>
        </w:rPr>
      </w:pPr>
    </w:p>
    <w:p w:rsidR="0061782F" w:rsidRPr="00111D2F" w:rsidRDefault="00AF07B4" w:rsidP="0061782F">
      <w:pPr>
        <w:numPr>
          <w:ilvl w:val="12"/>
          <w:numId w:val="0"/>
        </w:numPr>
        <w:jc w:val="both"/>
        <w:rPr>
          <w:rFonts w:cs="Arial"/>
          <w:szCs w:val="22"/>
        </w:rPr>
      </w:pPr>
      <w:r w:rsidRPr="00111D2F">
        <w:rPr>
          <w:rFonts w:cs="Arial"/>
          <w:szCs w:val="22"/>
        </w:rPr>
        <w:t xml:space="preserve">Poveljnik CZ Notranjske na podlagi presoje lahko odredi tudi stanje pripravljenosti določenih regijskih sil za zaščito, reševanje in pomoč. </w:t>
      </w:r>
    </w:p>
    <w:p w:rsidR="0061782F" w:rsidRPr="00111D2F" w:rsidRDefault="0061782F" w:rsidP="0061782F">
      <w:pPr>
        <w:numPr>
          <w:ilvl w:val="12"/>
          <w:numId w:val="0"/>
        </w:numPr>
        <w:jc w:val="both"/>
        <w:rPr>
          <w:rFonts w:cs="Arial"/>
          <w:szCs w:val="22"/>
        </w:rPr>
      </w:pPr>
    </w:p>
    <w:p w:rsidR="000B2633" w:rsidRPr="00111D2F" w:rsidRDefault="00AF07B4" w:rsidP="000B2633">
      <w:pPr>
        <w:numPr>
          <w:ilvl w:val="12"/>
          <w:numId w:val="0"/>
        </w:numPr>
        <w:jc w:val="both"/>
        <w:rPr>
          <w:rFonts w:cs="Arial"/>
          <w:szCs w:val="22"/>
        </w:rPr>
      </w:pPr>
      <w:r w:rsidRPr="00111D2F">
        <w:rPr>
          <w:rFonts w:cs="Arial"/>
          <w:szCs w:val="22"/>
        </w:rPr>
        <w:t xml:space="preserve">V primeru jedrske nesreče v NEK </w:t>
      </w:r>
      <w:r w:rsidRPr="003D1A50">
        <w:rPr>
          <w:rFonts w:cs="Arial"/>
          <w:color w:val="000000"/>
          <w:szCs w:val="22"/>
          <w:lang w:eastAsia="sl-SI"/>
        </w:rPr>
        <w:t>se regijske enote, ki odidejo na prizadeto območje,</w:t>
      </w:r>
      <w:r w:rsidRPr="00111D2F">
        <w:rPr>
          <w:rFonts w:cs="Arial"/>
          <w:szCs w:val="22"/>
        </w:rPr>
        <w:t xml:space="preserve"> zberejo v </w:t>
      </w:r>
      <w:r w:rsidR="00671199" w:rsidRPr="00111D2F">
        <w:rPr>
          <w:rFonts w:cs="Arial"/>
          <w:b/>
          <w:szCs w:val="22"/>
        </w:rPr>
        <w:t>L</w:t>
      </w:r>
      <w:r w:rsidRPr="00111D2F">
        <w:rPr>
          <w:rFonts w:cs="Arial"/>
          <w:b/>
          <w:szCs w:val="22"/>
        </w:rPr>
        <w:t>ogističnem centru Izpostave URSZR Postojna</w:t>
      </w:r>
      <w:r w:rsidRPr="00111D2F">
        <w:rPr>
          <w:rFonts w:cs="Arial"/>
          <w:szCs w:val="22"/>
        </w:rPr>
        <w:t xml:space="preserve"> in se napotijo v logistične centre Izpostav URSZR Novo mesto, Celje, Trbovlje, Ljubljana in Maribor, kjer se jim na podlagi zahtev občin prizadetega območja določi delovišče in izda delovni nalog.</w:t>
      </w:r>
    </w:p>
    <w:p w:rsidR="000B2633" w:rsidRPr="00111D2F" w:rsidRDefault="000B2633" w:rsidP="000B2633">
      <w:pPr>
        <w:numPr>
          <w:ilvl w:val="12"/>
          <w:numId w:val="0"/>
        </w:numPr>
        <w:jc w:val="both"/>
        <w:rPr>
          <w:rFonts w:cs="Arial"/>
          <w:szCs w:val="22"/>
        </w:rPr>
      </w:pPr>
    </w:p>
    <w:tbl>
      <w:tblPr>
        <w:tblW w:w="8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2"/>
        <w:gridCol w:w="7376"/>
      </w:tblGrid>
      <w:tr w:rsidR="005C5C0E" w:rsidTr="00AB5987">
        <w:trPr>
          <w:trHeight w:val="264"/>
        </w:trPr>
        <w:tc>
          <w:tcPr>
            <w:tcW w:w="1172" w:type="dxa"/>
          </w:tcPr>
          <w:p w:rsidR="00AB5987" w:rsidRPr="00111D2F" w:rsidRDefault="00AF07B4" w:rsidP="0019628B">
            <w:pPr>
              <w:rPr>
                <w:bCs/>
                <w:szCs w:val="22"/>
              </w:rPr>
            </w:pPr>
            <w:r w:rsidRPr="00111D2F">
              <w:rPr>
                <w:bCs/>
                <w:szCs w:val="22"/>
              </w:rPr>
              <w:t>D - 14</w:t>
            </w:r>
          </w:p>
        </w:tc>
        <w:tc>
          <w:tcPr>
            <w:tcW w:w="7376" w:type="dxa"/>
          </w:tcPr>
          <w:p w:rsidR="00AB5987" w:rsidRPr="00111D2F" w:rsidRDefault="00AF07B4" w:rsidP="0019628B">
            <w:pPr>
              <w:rPr>
                <w:bCs/>
                <w:szCs w:val="22"/>
              </w:rPr>
            </w:pPr>
            <w:r w:rsidRPr="00111D2F">
              <w:rPr>
                <w:bCs/>
                <w:szCs w:val="22"/>
              </w:rPr>
              <w:t>Vzorec odredbe o aktiviranju sil za zaščito, reševanje in pomoč</w:t>
            </w:r>
          </w:p>
        </w:tc>
      </w:tr>
      <w:tr w:rsidR="005C5C0E" w:rsidTr="00CD2BA1">
        <w:trPr>
          <w:trHeight w:val="248"/>
        </w:trPr>
        <w:tc>
          <w:tcPr>
            <w:tcW w:w="1172" w:type="dxa"/>
            <w:tcBorders>
              <w:bottom w:val="single" w:sz="4" w:space="0" w:color="auto"/>
            </w:tcBorders>
          </w:tcPr>
          <w:p w:rsidR="00AB5987" w:rsidRPr="00111D2F" w:rsidRDefault="00AF07B4" w:rsidP="0019628B">
            <w:pPr>
              <w:rPr>
                <w:bCs/>
                <w:szCs w:val="22"/>
              </w:rPr>
            </w:pPr>
            <w:r w:rsidRPr="00111D2F">
              <w:rPr>
                <w:bCs/>
                <w:szCs w:val="22"/>
              </w:rPr>
              <w:t>D - 15</w:t>
            </w:r>
          </w:p>
        </w:tc>
        <w:tc>
          <w:tcPr>
            <w:tcW w:w="7376" w:type="dxa"/>
            <w:tcBorders>
              <w:bottom w:val="single" w:sz="4" w:space="0" w:color="auto"/>
            </w:tcBorders>
          </w:tcPr>
          <w:p w:rsidR="00AB5987" w:rsidRPr="00111D2F" w:rsidRDefault="00AF07B4" w:rsidP="0019628B">
            <w:pPr>
              <w:rPr>
                <w:bCs/>
                <w:szCs w:val="22"/>
              </w:rPr>
            </w:pPr>
            <w:r w:rsidRPr="00111D2F">
              <w:rPr>
                <w:bCs/>
                <w:szCs w:val="22"/>
              </w:rPr>
              <w:t>Vzorec delovnega naloga</w:t>
            </w:r>
          </w:p>
        </w:tc>
      </w:tr>
      <w:tr w:rsidR="005C5C0E" w:rsidTr="00CD2BA1">
        <w:trPr>
          <w:trHeight w:val="248"/>
        </w:trPr>
        <w:tc>
          <w:tcPr>
            <w:tcW w:w="1172" w:type="dxa"/>
            <w:tcBorders>
              <w:top w:val="single" w:sz="4" w:space="0" w:color="auto"/>
              <w:left w:val="single" w:sz="4" w:space="0" w:color="auto"/>
              <w:bottom w:val="single" w:sz="4" w:space="0" w:color="auto"/>
              <w:right w:val="single" w:sz="4" w:space="0" w:color="auto"/>
            </w:tcBorders>
          </w:tcPr>
          <w:p w:rsidR="00AB5987" w:rsidRPr="00111D2F" w:rsidRDefault="00AF07B4" w:rsidP="0019628B">
            <w:pPr>
              <w:rPr>
                <w:szCs w:val="22"/>
              </w:rPr>
            </w:pPr>
            <w:r w:rsidRPr="00111D2F">
              <w:rPr>
                <w:szCs w:val="22"/>
              </w:rPr>
              <w:t>P - 5</w:t>
            </w:r>
          </w:p>
        </w:tc>
        <w:tc>
          <w:tcPr>
            <w:tcW w:w="7376" w:type="dxa"/>
            <w:tcBorders>
              <w:top w:val="single" w:sz="4" w:space="0" w:color="auto"/>
              <w:left w:val="single" w:sz="4" w:space="0" w:color="auto"/>
              <w:bottom w:val="single" w:sz="4" w:space="0" w:color="auto"/>
              <w:right w:val="single" w:sz="4" w:space="0" w:color="auto"/>
            </w:tcBorders>
          </w:tcPr>
          <w:p w:rsidR="00AB5987" w:rsidRPr="00111D2F" w:rsidRDefault="00AF07B4" w:rsidP="0019628B">
            <w:pPr>
              <w:rPr>
                <w:bCs/>
                <w:szCs w:val="22"/>
              </w:rPr>
            </w:pPr>
            <w:r w:rsidRPr="00111D2F">
              <w:rPr>
                <w:bCs/>
                <w:szCs w:val="22"/>
              </w:rPr>
              <w:t xml:space="preserve">Seznam zbirališč sil za zaščito, reševanje in pomoč </w:t>
            </w:r>
          </w:p>
        </w:tc>
      </w:tr>
    </w:tbl>
    <w:p w:rsidR="000B2633" w:rsidRPr="00111D2F" w:rsidRDefault="000B2633" w:rsidP="000B2633">
      <w:pPr>
        <w:numPr>
          <w:ilvl w:val="12"/>
          <w:numId w:val="0"/>
        </w:numPr>
        <w:jc w:val="both"/>
        <w:rPr>
          <w:rFonts w:cs="Arial"/>
          <w:szCs w:val="22"/>
          <w:highlight w:val="yellow"/>
        </w:rPr>
      </w:pPr>
    </w:p>
    <w:p w:rsidR="007F6D7E" w:rsidRPr="00111D2F" w:rsidRDefault="00AF07B4" w:rsidP="000944D0">
      <w:pPr>
        <w:pStyle w:val="Naslov3"/>
      </w:pPr>
      <w:bookmarkStart w:id="310" w:name="_Toc156222222"/>
      <w:r w:rsidRPr="00111D2F">
        <w:t>Sredstva pomoči</w:t>
      </w:r>
      <w:bookmarkEnd w:id="310"/>
      <w:r w:rsidRPr="00111D2F">
        <w:t xml:space="preserve"> </w:t>
      </w:r>
    </w:p>
    <w:p w:rsidR="00D40DAE" w:rsidRPr="00111D2F" w:rsidRDefault="00D40DAE" w:rsidP="00D40DAE"/>
    <w:p w:rsidR="00D40DAE" w:rsidRPr="00111D2F" w:rsidRDefault="00AF07B4" w:rsidP="00D40DAE">
      <w:pPr>
        <w:autoSpaceDE w:val="0"/>
        <w:autoSpaceDN w:val="0"/>
        <w:adjustRightInd w:val="0"/>
        <w:jc w:val="both"/>
        <w:rPr>
          <w:rFonts w:cs="Arial"/>
          <w:color w:val="000000"/>
          <w:szCs w:val="22"/>
          <w:lang w:eastAsia="sl-SI"/>
        </w:rPr>
      </w:pPr>
      <w:r w:rsidRPr="00111D2F">
        <w:rPr>
          <w:rFonts w:cs="Arial"/>
          <w:color w:val="000000"/>
          <w:szCs w:val="22"/>
          <w:lang w:eastAsia="sl-SI"/>
        </w:rPr>
        <w:t xml:space="preserve">Poveljnik CZ RS na zahtevo </w:t>
      </w:r>
      <w:r w:rsidR="005549F0" w:rsidRPr="00111D2F">
        <w:rPr>
          <w:rFonts w:cs="Arial"/>
          <w:color w:val="000000"/>
          <w:szCs w:val="22"/>
          <w:lang w:eastAsia="sl-SI"/>
        </w:rPr>
        <w:t>poveljnika CZ za Notranjsko</w:t>
      </w:r>
      <w:r w:rsidRPr="00111D2F">
        <w:rPr>
          <w:rFonts w:cs="Arial"/>
          <w:color w:val="000000"/>
          <w:szCs w:val="22"/>
          <w:lang w:eastAsia="sl-SI"/>
        </w:rPr>
        <w:t xml:space="preserve">, vodij intervencijskih enot in služb presodi potrebe po materialnih in finančnih sredstvih. O uporabi materialnih sredstev iz državnih blagovnih rezerv za pomoč prizadetim ob jedrski </w:t>
      </w:r>
      <w:r w:rsidR="00146024" w:rsidRPr="00111D2F">
        <w:rPr>
          <w:rFonts w:cs="Arial"/>
          <w:color w:val="000000"/>
          <w:szCs w:val="22"/>
          <w:lang w:eastAsia="sl-SI"/>
        </w:rPr>
        <w:t>in</w:t>
      </w:r>
      <w:r w:rsidRPr="00111D2F">
        <w:rPr>
          <w:rFonts w:cs="Arial"/>
          <w:color w:val="000000"/>
          <w:szCs w:val="22"/>
          <w:lang w:eastAsia="sl-SI"/>
        </w:rPr>
        <w:t xml:space="preserve"> radiološki nesreči odloča Vlada RS, na predlog poveljnika CZ RS ali njegovega namestnika. O uporabi sredstev iz rezerv za primer naravnih in drugih nesreč pa odloča poveljnik CZ RS ali njegov namestnik oziroma generalni direktor URSZR. </w:t>
      </w:r>
    </w:p>
    <w:p w:rsidR="00DC7AB8" w:rsidRPr="00111D2F" w:rsidRDefault="00DC7AB8" w:rsidP="00DC7AB8">
      <w:pPr>
        <w:jc w:val="both"/>
        <w:rPr>
          <w:rFonts w:cs="Arial"/>
          <w:szCs w:val="22"/>
        </w:rPr>
      </w:pPr>
    </w:p>
    <w:p w:rsidR="00DC7AB8" w:rsidRDefault="00AF07B4" w:rsidP="00DC7AB8">
      <w:pPr>
        <w:jc w:val="both"/>
        <w:rPr>
          <w:rFonts w:cs="Arial"/>
          <w:szCs w:val="22"/>
        </w:rPr>
      </w:pPr>
      <w:r w:rsidRPr="00111D2F">
        <w:rPr>
          <w:rFonts w:cs="Arial"/>
          <w:szCs w:val="22"/>
        </w:rPr>
        <w:t>URSZR izda sklep o aktiviranju potrebnih materialnih in finančnih sredstev, uredi vse potrebno glede priprav ter prevoza na mesto nesreče in razporeditev sredstev in finančne pomoči. URSZR po končanem delu z zahtevanimi poročili spremlja porabo sredstev in finančne pomoči.</w:t>
      </w:r>
    </w:p>
    <w:p w:rsidR="00264525" w:rsidRDefault="00264525" w:rsidP="00DC7AB8">
      <w:pPr>
        <w:jc w:val="both"/>
        <w:rPr>
          <w:rFonts w:cs="Arial"/>
          <w:szCs w:val="22"/>
        </w:rPr>
      </w:pPr>
    </w:p>
    <w:p w:rsidR="00264525" w:rsidRPr="003D1A50" w:rsidRDefault="00AF07B4" w:rsidP="00DC7AB8">
      <w:pPr>
        <w:jc w:val="both"/>
        <w:rPr>
          <w:b/>
        </w:rPr>
      </w:pPr>
      <w:r w:rsidRPr="003D1A50">
        <w:rPr>
          <w:b/>
        </w:rPr>
        <w:t xml:space="preserve">Sredstva za osebno in skupinsko zaščito </w:t>
      </w:r>
    </w:p>
    <w:p w:rsidR="00264525" w:rsidRDefault="00264525" w:rsidP="00DC7AB8">
      <w:pPr>
        <w:jc w:val="both"/>
      </w:pPr>
    </w:p>
    <w:p w:rsidR="00264525" w:rsidRPr="00111D2F" w:rsidRDefault="00AF07B4" w:rsidP="00DC7AB8">
      <w:pPr>
        <w:jc w:val="both"/>
        <w:rPr>
          <w:rFonts w:cs="Arial"/>
          <w:szCs w:val="22"/>
        </w:rPr>
      </w:pPr>
      <w:r>
        <w:t>Izpostava URSZR Postojna hrani rezervna sredstva in opremo za osebno in skupinsko zaščito za primer jedrske in radiološke nesreče. O aktiviranju teh sredstev odloča regijski poveljnik CZ.</w:t>
      </w:r>
    </w:p>
    <w:p w:rsidR="00DC7AB8" w:rsidRPr="00111D2F" w:rsidRDefault="00DC7AB8" w:rsidP="00DC7AB8">
      <w:pPr>
        <w:jc w:val="both"/>
        <w:rPr>
          <w:rFonts w:cs="Arial"/>
          <w:szCs w:val="22"/>
        </w:rPr>
      </w:pPr>
    </w:p>
    <w:p w:rsidR="00E15D3B" w:rsidRPr="00111D2F" w:rsidRDefault="00E15D3B" w:rsidP="00DC7AB8">
      <w:pPr>
        <w:pStyle w:val="Oznaenseznam"/>
        <w:jc w:val="both"/>
        <w:rPr>
          <w:lang w:val="sl-SI"/>
        </w:rPr>
      </w:pPr>
    </w:p>
    <w:p w:rsidR="00DC7AB8" w:rsidRPr="003D1A50" w:rsidRDefault="00AF07B4" w:rsidP="00DC7AB8">
      <w:pPr>
        <w:jc w:val="both"/>
        <w:rPr>
          <w:rFonts w:cs="Arial"/>
          <w:szCs w:val="22"/>
        </w:rPr>
      </w:pPr>
      <w:r w:rsidRPr="003D1A50">
        <w:rPr>
          <w:rFonts w:cs="Arial"/>
          <w:b/>
          <w:szCs w:val="22"/>
        </w:rPr>
        <w:lastRenderedPageBreak/>
        <w:t xml:space="preserve">Izpostava </w:t>
      </w:r>
      <w:r w:rsidR="008C24C7" w:rsidRPr="003D1A50">
        <w:rPr>
          <w:rFonts w:cs="Arial"/>
          <w:b/>
          <w:szCs w:val="22"/>
        </w:rPr>
        <w:t xml:space="preserve">URSZR </w:t>
      </w:r>
      <w:r w:rsidR="00D40DAE" w:rsidRPr="003D1A50">
        <w:rPr>
          <w:rFonts w:cs="Arial"/>
          <w:b/>
          <w:szCs w:val="22"/>
        </w:rPr>
        <w:t>Postojna</w:t>
      </w:r>
      <w:r w:rsidRPr="003D1A50">
        <w:rPr>
          <w:rFonts w:cs="Arial"/>
          <w:b/>
          <w:szCs w:val="22"/>
        </w:rPr>
        <w:t xml:space="preserve"> in Štab CZ za </w:t>
      </w:r>
      <w:r w:rsidR="00D40DAE" w:rsidRPr="003D1A50">
        <w:rPr>
          <w:rFonts w:cs="Arial"/>
          <w:b/>
          <w:szCs w:val="22"/>
        </w:rPr>
        <w:t>Notranjsko</w:t>
      </w:r>
      <w:r w:rsidRPr="003D1A50">
        <w:rPr>
          <w:rFonts w:cs="Arial"/>
          <w:b/>
          <w:szCs w:val="22"/>
        </w:rPr>
        <w:t xml:space="preserve"> </w:t>
      </w:r>
      <w:r w:rsidRPr="003D1A50">
        <w:rPr>
          <w:rFonts w:cs="Arial"/>
          <w:szCs w:val="22"/>
        </w:rPr>
        <w:t>sodelujeta pri zbiranju potreb po materialnih in finančnih sredstvih na podlagi prošenj za pomoč iz prizadetih občin ter pri organizaciji razdelitve pomoči na prizadeta območja.</w:t>
      </w:r>
    </w:p>
    <w:p w:rsidR="00BD1B60" w:rsidRPr="003D1A50" w:rsidRDefault="00BD1B60" w:rsidP="00DC7AB8">
      <w:pPr>
        <w:jc w:val="both"/>
        <w:rPr>
          <w:rFonts w:cs="Arial"/>
          <w:szCs w:val="22"/>
        </w:rPr>
      </w:pPr>
    </w:p>
    <w:p w:rsidR="00DC7AB8" w:rsidRPr="003D1A50" w:rsidRDefault="00AF07B4" w:rsidP="00DC7AB8">
      <w:pPr>
        <w:jc w:val="both"/>
      </w:pPr>
      <w:r w:rsidRPr="003D1A50">
        <w:t>Prispela pomoč iz RS se zbira v logističnem centru Postojna, od koder se organizira razdelitev na prizadeto območje.</w:t>
      </w:r>
    </w:p>
    <w:p w:rsidR="00BD1B60" w:rsidRPr="003D1A50" w:rsidRDefault="00BD1B60" w:rsidP="00DC7AB8">
      <w:pPr>
        <w:jc w:val="both"/>
      </w:pPr>
    </w:p>
    <w:p w:rsidR="00E747D5" w:rsidRPr="003D1A50" w:rsidRDefault="00E747D5" w:rsidP="007D3A18">
      <w:pPr>
        <w:jc w:val="both"/>
        <w:rPr>
          <w:b/>
          <w:sz w:val="24"/>
          <w:u w:val="single"/>
        </w:rPr>
      </w:pPr>
    </w:p>
    <w:p w:rsidR="00F5082B" w:rsidRPr="003D1A50" w:rsidRDefault="00AF07B4" w:rsidP="007D3A18">
      <w:pPr>
        <w:jc w:val="both"/>
        <w:rPr>
          <w:b/>
        </w:rPr>
      </w:pPr>
      <w:r w:rsidRPr="003D1A50">
        <w:rPr>
          <w:b/>
        </w:rPr>
        <w:t xml:space="preserve">Mednarodna pomoč </w:t>
      </w:r>
    </w:p>
    <w:p w:rsidR="00264525" w:rsidRPr="003D1A50" w:rsidRDefault="00264525" w:rsidP="007D3A18">
      <w:pPr>
        <w:jc w:val="both"/>
        <w:rPr>
          <w:b/>
        </w:rPr>
      </w:pPr>
    </w:p>
    <w:p w:rsidR="00264525" w:rsidRPr="003D1A50" w:rsidRDefault="00AF07B4" w:rsidP="007D3A18">
      <w:pPr>
        <w:jc w:val="both"/>
        <w:rPr>
          <w:b/>
        </w:rPr>
      </w:pPr>
      <w:r w:rsidRPr="003D1A50">
        <w:t>Za mednarodno pomoč se zaprosi, če domače sile in sredstva za zaščito, reševanje in pomoč niso zadostna ali iz objektivnih razlogov niso razpoložljiva v času nesreče.</w:t>
      </w:r>
    </w:p>
    <w:p w:rsidR="00F5082B" w:rsidRPr="003D1A50" w:rsidRDefault="00F5082B" w:rsidP="007D3A18">
      <w:pPr>
        <w:jc w:val="both"/>
      </w:pPr>
    </w:p>
    <w:p w:rsidR="00F5082B" w:rsidRPr="00111D2F" w:rsidRDefault="00AF07B4" w:rsidP="007447BD">
      <w:pPr>
        <w:spacing w:after="240"/>
        <w:jc w:val="both"/>
        <w:rPr>
          <w:b/>
          <w:sz w:val="24"/>
          <w:u w:val="single"/>
        </w:rPr>
      </w:pPr>
      <w:r w:rsidRPr="003D1A50">
        <w:t>Za mednarodno pomoč lahko zapros</w:t>
      </w:r>
      <w:r w:rsidR="00894E55" w:rsidRPr="003D1A50">
        <w:t>i poveljnik CZ RS ali Vlada RS.</w:t>
      </w:r>
      <w:r w:rsidR="007447BD" w:rsidRPr="00111D2F">
        <w:rPr>
          <w:b/>
          <w:sz w:val="24"/>
          <w:u w:val="single"/>
        </w:rPr>
        <w:t xml:space="preserve">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7796"/>
      </w:tblGrid>
      <w:tr w:rsidR="005C5C0E" w:rsidTr="0039421B">
        <w:tc>
          <w:tcPr>
            <w:tcW w:w="704" w:type="dxa"/>
            <w:tcBorders>
              <w:top w:val="single" w:sz="4" w:space="0" w:color="auto"/>
              <w:left w:val="single" w:sz="4" w:space="0" w:color="auto"/>
              <w:bottom w:val="single" w:sz="4" w:space="0" w:color="auto"/>
              <w:right w:val="single" w:sz="4" w:space="0" w:color="auto"/>
            </w:tcBorders>
          </w:tcPr>
          <w:p w:rsidR="00F5082B" w:rsidRPr="00111D2F" w:rsidRDefault="00AF07B4" w:rsidP="0039421B">
            <w:pPr>
              <w:rPr>
                <w:rFonts w:cs="Arial"/>
                <w:szCs w:val="22"/>
              </w:rPr>
            </w:pPr>
            <w:r w:rsidRPr="00111D2F">
              <w:rPr>
                <w:rFonts w:cs="Arial"/>
                <w:szCs w:val="22"/>
              </w:rPr>
              <w:t>D - 3</w:t>
            </w:r>
          </w:p>
        </w:tc>
        <w:tc>
          <w:tcPr>
            <w:tcW w:w="7796" w:type="dxa"/>
            <w:tcBorders>
              <w:top w:val="single" w:sz="4" w:space="0" w:color="auto"/>
              <w:left w:val="single" w:sz="4" w:space="0" w:color="auto"/>
              <w:bottom w:val="single" w:sz="4" w:space="0" w:color="auto"/>
              <w:right w:val="single" w:sz="4" w:space="0" w:color="auto"/>
            </w:tcBorders>
          </w:tcPr>
          <w:p w:rsidR="00F5082B" w:rsidRPr="00111D2F" w:rsidRDefault="00AF07B4" w:rsidP="0039421B">
            <w:pPr>
              <w:rPr>
                <w:rFonts w:cs="Arial"/>
                <w:szCs w:val="22"/>
              </w:rPr>
            </w:pPr>
            <w:r w:rsidRPr="00111D2F">
              <w:rPr>
                <w:rFonts w:cs="Arial"/>
                <w:szCs w:val="22"/>
              </w:rPr>
              <w:t>Načrt organizacije in delovanja regijskega logističnega centra Postojna</w:t>
            </w:r>
          </w:p>
        </w:tc>
      </w:tr>
    </w:tbl>
    <w:p w:rsidR="00AD34B5" w:rsidRPr="00111D2F" w:rsidRDefault="00AF07B4">
      <w:pPr>
        <w:spacing w:after="160" w:line="259" w:lineRule="auto"/>
        <w:rPr>
          <w:rFonts w:cs="Arial"/>
          <w:color w:val="000000"/>
          <w:sz w:val="16"/>
          <w:szCs w:val="16"/>
          <w:shd w:val="clear" w:color="auto" w:fill="FFFFFF"/>
        </w:rPr>
      </w:pPr>
      <w:r w:rsidRPr="00111D2F">
        <w:rPr>
          <w:rFonts w:cs="Arial"/>
          <w:color w:val="000000"/>
          <w:sz w:val="16"/>
          <w:szCs w:val="16"/>
          <w:shd w:val="clear" w:color="auto" w:fill="FFFFFF"/>
        </w:rPr>
        <w:br w:type="page"/>
      </w:r>
    </w:p>
    <w:p w:rsidR="005B21FF" w:rsidRPr="00111D2F" w:rsidRDefault="00AF07B4" w:rsidP="008D3A9A">
      <w:pPr>
        <w:pStyle w:val="Naslov2"/>
      </w:pPr>
      <w:bookmarkStart w:id="311" w:name="_Toc116977775"/>
      <w:bookmarkStart w:id="312" w:name="_Toc156222223"/>
      <w:r w:rsidRPr="00111D2F">
        <w:lastRenderedPageBreak/>
        <w:t>PRISTOJNOSTI IN NALOGE ORGANOV VODENJA TER DRUGIH IZVAJALCEV NAČRTA</w:t>
      </w:r>
      <w:r w:rsidR="00FD4333" w:rsidRPr="00111D2F">
        <w:t xml:space="preserve"> OB JEDRSKI NESREČI V NEK</w:t>
      </w:r>
      <w:bookmarkEnd w:id="311"/>
      <w:bookmarkEnd w:id="312"/>
    </w:p>
    <w:p w:rsidR="009348DC" w:rsidRPr="00111D2F" w:rsidRDefault="009348DC" w:rsidP="00865A72">
      <w:pPr>
        <w:pStyle w:val="Besedilo"/>
        <w:rPr>
          <w:rFonts w:cs="Arial"/>
          <w:b/>
          <w:szCs w:val="22"/>
        </w:rPr>
      </w:pPr>
      <w:bookmarkStart w:id="313" w:name="_Toc266088962"/>
      <w:bookmarkStart w:id="314" w:name="_Toc286130424"/>
      <w:bookmarkStart w:id="315" w:name="_Toc286130766"/>
      <w:bookmarkStart w:id="316" w:name="_Toc309823176"/>
      <w:bookmarkStart w:id="317" w:name="_Toc309823622"/>
      <w:bookmarkStart w:id="318" w:name="_Toc313602111"/>
      <w:bookmarkStart w:id="319" w:name="_Toc377642235"/>
    </w:p>
    <w:bookmarkEnd w:id="313"/>
    <w:bookmarkEnd w:id="314"/>
    <w:bookmarkEnd w:id="315"/>
    <w:bookmarkEnd w:id="316"/>
    <w:bookmarkEnd w:id="317"/>
    <w:bookmarkEnd w:id="318"/>
    <w:bookmarkEnd w:id="319"/>
    <w:p w:rsidR="008D01BC" w:rsidRPr="008D01BC" w:rsidRDefault="00AF07B4" w:rsidP="008D01BC">
      <w:pPr>
        <w:tabs>
          <w:tab w:val="left" w:pos="1701"/>
        </w:tabs>
        <w:spacing w:line="260" w:lineRule="exact"/>
        <w:jc w:val="both"/>
        <w:rPr>
          <w:rFonts w:cs="Arial"/>
          <w:b/>
          <w:szCs w:val="22"/>
          <w:lang w:eastAsia="sl-SI"/>
        </w:rPr>
      </w:pPr>
      <w:r w:rsidRPr="008D01BC">
        <w:rPr>
          <w:rFonts w:cs="Arial"/>
          <w:b/>
          <w:szCs w:val="22"/>
          <w:lang w:eastAsia="sl-SI"/>
        </w:rPr>
        <w:t>Organi in njihove naloge ob jedrski nesreči v NEK.</w:t>
      </w:r>
    </w:p>
    <w:p w:rsidR="008D01BC" w:rsidRPr="008D01BC" w:rsidRDefault="008D01BC" w:rsidP="008D01BC">
      <w:pPr>
        <w:rPr>
          <w:rFonts w:cs="Arial"/>
          <w:szCs w:val="22"/>
        </w:rPr>
      </w:pPr>
    </w:p>
    <w:p w:rsidR="008D01BC" w:rsidRPr="008D01BC" w:rsidRDefault="00AF07B4" w:rsidP="008D01BC">
      <w:pPr>
        <w:rPr>
          <w:rFonts w:cs="Arial"/>
          <w:szCs w:val="22"/>
        </w:rPr>
      </w:pPr>
      <w:r w:rsidRPr="008D01BC">
        <w:rPr>
          <w:rFonts w:cs="Arial"/>
          <w:szCs w:val="22"/>
        </w:rPr>
        <w:t>Posamezni organi vodenja na regijski ravni imajo v primeru jedrske nesreče v NEK naslednje naloge:</w:t>
      </w:r>
    </w:p>
    <w:p w:rsidR="008D01BC" w:rsidRPr="008D01BC" w:rsidRDefault="008D01BC" w:rsidP="008D01BC">
      <w:pPr>
        <w:jc w:val="both"/>
        <w:rPr>
          <w:rFonts w:cs="Arial"/>
          <w:szCs w:val="22"/>
        </w:rPr>
      </w:pPr>
    </w:p>
    <w:p w:rsidR="00CD7E92" w:rsidRPr="00111D2F" w:rsidRDefault="00AF07B4" w:rsidP="00CD7E92">
      <w:pPr>
        <w:pStyle w:val="Besedilo"/>
        <w:spacing w:after="240"/>
        <w:rPr>
          <w:rFonts w:cs="Arial"/>
          <w:b/>
          <w:szCs w:val="22"/>
        </w:rPr>
      </w:pPr>
      <w:bookmarkStart w:id="320" w:name="_Toc286130425"/>
      <w:bookmarkStart w:id="321" w:name="_Toc286130767"/>
      <w:bookmarkStart w:id="322" w:name="_Toc309823177"/>
      <w:bookmarkStart w:id="323" w:name="_Toc309823623"/>
      <w:bookmarkStart w:id="324" w:name="_Toc313602112"/>
      <w:bookmarkStart w:id="325" w:name="_Toc377642236"/>
      <w:r w:rsidRPr="00111D2F">
        <w:rPr>
          <w:rFonts w:cs="Arial"/>
          <w:b/>
          <w:szCs w:val="22"/>
        </w:rPr>
        <w:t>Izpostava URSZR Postojna:</w:t>
      </w:r>
      <w:bookmarkEnd w:id="320"/>
      <w:bookmarkEnd w:id="321"/>
      <w:bookmarkEnd w:id="322"/>
      <w:bookmarkEnd w:id="323"/>
      <w:bookmarkEnd w:id="324"/>
      <w:bookmarkEnd w:id="325"/>
    </w:p>
    <w:p w:rsidR="00CD7E92" w:rsidRPr="001A7BF2" w:rsidRDefault="00AF07B4" w:rsidP="00CD7E92">
      <w:pPr>
        <w:numPr>
          <w:ilvl w:val="0"/>
          <w:numId w:val="15"/>
        </w:numPr>
        <w:jc w:val="both"/>
        <w:rPr>
          <w:rFonts w:cs="Arial"/>
          <w:szCs w:val="22"/>
        </w:rPr>
      </w:pPr>
      <w:r w:rsidRPr="001A7BF2">
        <w:rPr>
          <w:rFonts w:cs="Arial"/>
          <w:szCs w:val="22"/>
        </w:rPr>
        <w:t>sprejme načrt,</w:t>
      </w:r>
    </w:p>
    <w:p w:rsidR="00CD7E92" w:rsidRDefault="00AF07B4" w:rsidP="00CD7E92">
      <w:pPr>
        <w:numPr>
          <w:ilvl w:val="0"/>
          <w:numId w:val="15"/>
        </w:numPr>
        <w:jc w:val="both"/>
        <w:rPr>
          <w:rFonts w:cs="Arial"/>
          <w:szCs w:val="22"/>
        </w:rPr>
      </w:pPr>
      <w:r w:rsidRPr="001A7BF2">
        <w:rPr>
          <w:rFonts w:cs="Arial"/>
          <w:szCs w:val="22"/>
        </w:rPr>
        <w:t xml:space="preserve">vodi dejavnosti za zaščito in reševanje ob jedrski nesreči v NEK </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organizira komunikacijski sistem za delovanje regijskih sil za zaščito, reševanje in pomoč, ter usmerja delovanje ReCO Postojna,</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zagotavlja informacijsko podporo organom vodenja na regijski ravni,</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zagotavlja pogoje za delo Štaba CZ za Notranjsko,</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izdel</w:t>
      </w:r>
      <w:r>
        <w:rPr>
          <w:rFonts w:cs="Arial"/>
          <w:szCs w:val="22"/>
        </w:rPr>
        <w:t>a oceno</w:t>
      </w:r>
      <w:r w:rsidRPr="00111D2F">
        <w:rPr>
          <w:rFonts w:cs="Arial"/>
          <w:szCs w:val="22"/>
        </w:rPr>
        <w:t xml:space="preserve"> ogroženosti</w:t>
      </w:r>
      <w:r>
        <w:rPr>
          <w:rFonts w:cs="Arial"/>
          <w:szCs w:val="22"/>
        </w:rPr>
        <w:t xml:space="preserve"> ob jedrski in radiološki nesreči</w:t>
      </w:r>
      <w:r w:rsidRPr="00111D2F">
        <w:rPr>
          <w:rFonts w:cs="Arial"/>
          <w:szCs w:val="22"/>
        </w:rPr>
        <w:t xml:space="preserve"> in načrtuje ukrepe za preprečevanje ter zmanjšanje posledic</w:t>
      </w:r>
      <w:r>
        <w:rPr>
          <w:rFonts w:cs="Arial"/>
          <w:szCs w:val="22"/>
        </w:rPr>
        <w:t xml:space="preserve"> takšne nesreče</w:t>
      </w:r>
    </w:p>
    <w:p w:rsidR="00CD7E92" w:rsidRPr="00CD7E92" w:rsidRDefault="00AF07B4" w:rsidP="00CD7E92">
      <w:pPr>
        <w:numPr>
          <w:ilvl w:val="0"/>
          <w:numId w:val="15"/>
        </w:numPr>
        <w:spacing w:before="120"/>
        <w:ind w:left="283" w:hanging="283"/>
        <w:jc w:val="both"/>
        <w:rPr>
          <w:rFonts w:cs="Arial"/>
          <w:szCs w:val="22"/>
        </w:rPr>
      </w:pPr>
      <w:r w:rsidRPr="00111D2F">
        <w:rPr>
          <w:rFonts w:cs="Arial"/>
          <w:szCs w:val="22"/>
        </w:rPr>
        <w:t>zagotavlja logistično podporo pri delovanju regijskih sil za ZRP</w:t>
      </w:r>
      <w:r>
        <w:rPr>
          <w:rFonts w:cs="Arial"/>
          <w:szCs w:val="22"/>
        </w:rPr>
        <w:t>.</w:t>
      </w:r>
    </w:p>
    <w:p w:rsidR="00CD7E92" w:rsidRPr="00111D2F" w:rsidRDefault="00CD7E92" w:rsidP="00CD7E92">
      <w:pPr>
        <w:jc w:val="both"/>
        <w:rPr>
          <w:rFonts w:cs="Arial"/>
          <w:szCs w:val="22"/>
        </w:rPr>
      </w:pPr>
    </w:p>
    <w:p w:rsidR="00CD7E92" w:rsidRPr="00111D2F" w:rsidRDefault="00AF07B4" w:rsidP="00CD7E92">
      <w:pPr>
        <w:pStyle w:val="Besedilo"/>
        <w:spacing w:after="240"/>
        <w:rPr>
          <w:rFonts w:cs="Arial"/>
          <w:b/>
          <w:szCs w:val="22"/>
        </w:rPr>
      </w:pPr>
      <w:r w:rsidRPr="00111D2F">
        <w:rPr>
          <w:rFonts w:cs="Arial"/>
          <w:b/>
          <w:szCs w:val="22"/>
        </w:rPr>
        <w:t xml:space="preserve"> </w:t>
      </w:r>
      <w:bookmarkStart w:id="326" w:name="_Toc286130426"/>
      <w:bookmarkStart w:id="327" w:name="_Toc286130768"/>
      <w:bookmarkStart w:id="328" w:name="_Toc309823178"/>
      <w:bookmarkStart w:id="329" w:name="_Toc309823624"/>
      <w:bookmarkStart w:id="330" w:name="_Toc313602113"/>
      <w:bookmarkStart w:id="331" w:name="_Toc377642237"/>
      <w:r w:rsidRPr="00111D2F">
        <w:rPr>
          <w:rFonts w:cs="Arial"/>
          <w:b/>
          <w:szCs w:val="22"/>
        </w:rPr>
        <w:t>Poveljnik CZ za Notranjsko oz. namestnik poveljnika:</w:t>
      </w:r>
      <w:bookmarkEnd w:id="326"/>
      <w:bookmarkEnd w:id="327"/>
      <w:bookmarkEnd w:id="328"/>
      <w:bookmarkEnd w:id="329"/>
      <w:bookmarkEnd w:id="330"/>
      <w:bookmarkEnd w:id="331"/>
    </w:p>
    <w:p w:rsidR="00CD7E92" w:rsidRDefault="00AF07B4" w:rsidP="00CD7E92">
      <w:pPr>
        <w:numPr>
          <w:ilvl w:val="0"/>
          <w:numId w:val="15"/>
        </w:numPr>
        <w:spacing w:before="120"/>
        <w:ind w:left="283" w:hanging="283"/>
        <w:jc w:val="both"/>
        <w:rPr>
          <w:rFonts w:cs="Arial"/>
          <w:szCs w:val="22"/>
        </w:rPr>
      </w:pPr>
      <w:r w:rsidRPr="001A7BF2">
        <w:rPr>
          <w:rFonts w:cs="Arial"/>
          <w:b/>
          <w:szCs w:val="22"/>
        </w:rPr>
        <w:t xml:space="preserve">operativno vodi </w:t>
      </w:r>
      <w:r w:rsidRPr="001A7BF2">
        <w:rPr>
          <w:rFonts w:cs="Arial"/>
          <w:szCs w:val="22"/>
        </w:rPr>
        <w:t xml:space="preserve">dejavnosti za ZRP ob jedrski nesreči v NEK </w:t>
      </w:r>
      <w:r w:rsidRPr="001A7BF2">
        <w:rPr>
          <w:rFonts w:cs="Arial"/>
          <w:b/>
          <w:szCs w:val="22"/>
        </w:rPr>
        <w:t>po razglasitvi splošne</w:t>
      </w:r>
      <w:r w:rsidRPr="001A7BF2">
        <w:rPr>
          <w:rFonts w:cs="Arial"/>
          <w:szCs w:val="22"/>
        </w:rPr>
        <w:t xml:space="preserve"> </w:t>
      </w:r>
      <w:r w:rsidRPr="001A7BF2">
        <w:rPr>
          <w:rFonts w:cs="Arial"/>
          <w:b/>
          <w:szCs w:val="22"/>
        </w:rPr>
        <w:t>nevarnosti</w:t>
      </w:r>
      <w:r w:rsidRPr="001A7BF2">
        <w:rPr>
          <w:rFonts w:cs="Arial"/>
          <w:szCs w:val="22"/>
        </w:rPr>
        <w:t xml:space="preserve"> v NEK </w:t>
      </w:r>
    </w:p>
    <w:p w:rsidR="00CD7E92" w:rsidRPr="00111D2F" w:rsidRDefault="00CD7E92" w:rsidP="00CD7E92">
      <w:pPr>
        <w:jc w:val="both"/>
        <w:rPr>
          <w:rFonts w:cs="Arial"/>
          <w:szCs w:val="22"/>
        </w:rPr>
      </w:pPr>
    </w:p>
    <w:p w:rsidR="00CD7E92" w:rsidRPr="00111D2F" w:rsidRDefault="00AF07B4" w:rsidP="00CD7E92">
      <w:pPr>
        <w:pStyle w:val="Besedilo"/>
        <w:spacing w:after="240"/>
        <w:rPr>
          <w:rFonts w:cs="Arial"/>
          <w:b/>
          <w:szCs w:val="22"/>
        </w:rPr>
      </w:pPr>
      <w:bookmarkStart w:id="332" w:name="_Toc286130427"/>
      <w:bookmarkStart w:id="333" w:name="_Toc286130769"/>
      <w:bookmarkStart w:id="334" w:name="_Toc309823179"/>
      <w:bookmarkStart w:id="335" w:name="_Toc309823625"/>
      <w:bookmarkStart w:id="336" w:name="_Toc313602114"/>
      <w:bookmarkStart w:id="337" w:name="_Toc377642238"/>
      <w:r w:rsidRPr="00111D2F">
        <w:rPr>
          <w:rFonts w:cs="Arial"/>
          <w:b/>
          <w:szCs w:val="22"/>
        </w:rPr>
        <w:t>Štab CZ za Notranjsko:</w:t>
      </w:r>
      <w:bookmarkEnd w:id="332"/>
      <w:bookmarkEnd w:id="333"/>
      <w:bookmarkEnd w:id="334"/>
      <w:bookmarkEnd w:id="335"/>
      <w:bookmarkEnd w:id="336"/>
      <w:bookmarkEnd w:id="337"/>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zagotavlja strokovno pomoč pri vodenju zaščitnih in reševalnih akcij ob nesreči</w:t>
      </w:r>
      <w:r>
        <w:rPr>
          <w:rFonts w:cs="Arial"/>
          <w:szCs w:val="22"/>
        </w:rPr>
        <w:t xml:space="preserve"> v NEK</w:t>
      </w:r>
      <w:r w:rsidRPr="00111D2F">
        <w:rPr>
          <w:rFonts w:cs="Arial"/>
          <w:szCs w:val="22"/>
        </w:rPr>
        <w:t>,</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opravlja strokovno-operativne naloge zaščite, reševanja in pomoči ob nesreči</w:t>
      </w:r>
      <w:r>
        <w:rPr>
          <w:rFonts w:cs="Arial"/>
          <w:szCs w:val="22"/>
        </w:rPr>
        <w:t xml:space="preserve"> v NEK</w:t>
      </w:r>
      <w:r w:rsidRPr="00111D2F">
        <w:rPr>
          <w:rFonts w:cs="Arial"/>
          <w:szCs w:val="22"/>
        </w:rPr>
        <w:t>,</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zagotavlja informacijsko podporo štabom CZ občin,</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zagotavlja logistično podporo regijskim silam za zaščito, reševanje in pomoč.</w:t>
      </w:r>
    </w:p>
    <w:p w:rsidR="00CD7E92" w:rsidRPr="00111D2F" w:rsidRDefault="00CD7E92" w:rsidP="00CD7E92">
      <w:pPr>
        <w:spacing w:before="120"/>
        <w:ind w:left="283"/>
        <w:jc w:val="both"/>
        <w:rPr>
          <w:rFonts w:cs="Arial"/>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7938"/>
      </w:tblGrid>
      <w:tr w:rsidR="005C5C0E" w:rsidTr="008058B2">
        <w:tc>
          <w:tcPr>
            <w:tcW w:w="1242" w:type="dxa"/>
          </w:tcPr>
          <w:p w:rsidR="00CD7E92" w:rsidRPr="00111D2F" w:rsidRDefault="00AF07B4" w:rsidP="008058B2">
            <w:pPr>
              <w:jc w:val="both"/>
              <w:rPr>
                <w:rFonts w:cs="Arial"/>
                <w:iCs/>
                <w:szCs w:val="22"/>
              </w:rPr>
            </w:pPr>
            <w:r w:rsidRPr="00111D2F">
              <w:rPr>
                <w:rFonts w:cs="Arial"/>
                <w:iCs/>
                <w:szCs w:val="22"/>
              </w:rPr>
              <w:t>D  - 2</w:t>
            </w:r>
          </w:p>
        </w:tc>
        <w:tc>
          <w:tcPr>
            <w:tcW w:w="7938" w:type="dxa"/>
          </w:tcPr>
          <w:p w:rsidR="00CD7E92" w:rsidRPr="00111D2F" w:rsidRDefault="00AF07B4" w:rsidP="008058B2">
            <w:pPr>
              <w:jc w:val="both"/>
              <w:rPr>
                <w:rFonts w:cs="Arial"/>
                <w:iCs/>
                <w:szCs w:val="22"/>
              </w:rPr>
            </w:pPr>
            <w:r w:rsidRPr="00111D2F">
              <w:rPr>
                <w:rFonts w:cs="Arial"/>
                <w:iCs/>
                <w:szCs w:val="22"/>
              </w:rPr>
              <w:t>Načrt  Izpostave URSZR Postojna za zagotovitev prostorskih in drugih pogojev za delo poveljnika CZ in štaba CZ</w:t>
            </w:r>
          </w:p>
        </w:tc>
      </w:tr>
    </w:tbl>
    <w:p w:rsidR="00CD7E92" w:rsidRPr="00111D2F" w:rsidRDefault="00AF07B4" w:rsidP="00CD7E92">
      <w:pPr>
        <w:pStyle w:val="Besedilo"/>
        <w:spacing w:before="240" w:after="240"/>
        <w:rPr>
          <w:rFonts w:cs="Arial"/>
          <w:b/>
          <w:szCs w:val="22"/>
        </w:rPr>
      </w:pPr>
      <w:r w:rsidRPr="00111D2F">
        <w:rPr>
          <w:rFonts w:cs="Arial"/>
          <w:b/>
          <w:szCs w:val="22"/>
        </w:rPr>
        <w:t>Policijska Uprava Koper in Ljubljana:</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varuje življenje ljudi, premoženje ter vzdržuje javni red na prizadetem območju,</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varuje določene osebe, objekte, organe in okoliše,</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nadzira in ureja promet v skladu z določenim prometnim režimom in omogoča interveniranje silam za zaščito, reševanje in pomoč,</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sprejema ukrepe za ustrezno varovanje državne meje in opravlja mejno kontrolo ter policijske naloge v zvezi s tujci v skladu z razmerami,</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preprečuje, odkriva in preiskuje kazniva dejanja in prekrške, odkriva in prijema storilce kaznivih dejanj in prekrškov, druge iskane osebe ter jih izroča pristojnim organom,</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sodeluje pri izvajanju humanitarnih, oskrbovalnih, izvidniških in drugih nalog,</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lastRenderedPageBreak/>
        <w:t>vzpostavlja komunikacijsko-informacijsko povezavo z drugimi državnimi organi,</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po potrebi organizira mobilni komunikacijski center,</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sodeluje pri identifikaciji žrtev in</w:t>
      </w:r>
    </w:p>
    <w:p w:rsidR="00CD7E92" w:rsidRPr="00111D2F" w:rsidRDefault="00AF07B4" w:rsidP="00CD7E92">
      <w:pPr>
        <w:numPr>
          <w:ilvl w:val="0"/>
          <w:numId w:val="15"/>
        </w:numPr>
        <w:spacing w:before="120"/>
        <w:ind w:left="283" w:hanging="283"/>
        <w:jc w:val="both"/>
        <w:rPr>
          <w:rFonts w:cs="Arial"/>
          <w:szCs w:val="22"/>
        </w:rPr>
      </w:pPr>
      <w:r w:rsidRPr="00111D2F">
        <w:rPr>
          <w:rFonts w:cs="Arial"/>
          <w:szCs w:val="22"/>
        </w:rPr>
        <w:t>opravlja druge naloge iz svoje pristojnosti.</w:t>
      </w:r>
    </w:p>
    <w:p w:rsidR="00CD7E92" w:rsidRPr="00111D2F" w:rsidRDefault="00CD7E92" w:rsidP="00CD7E92">
      <w:pPr>
        <w:jc w:val="both"/>
        <w:rPr>
          <w:sz w:val="28"/>
        </w:rPr>
      </w:pPr>
    </w:p>
    <w:p w:rsidR="00CD7E92" w:rsidRPr="00111D2F" w:rsidRDefault="00AF07B4" w:rsidP="00CD7E92">
      <w:pPr>
        <w:jc w:val="both"/>
        <w:rPr>
          <w:rFonts w:cs="Arial"/>
          <w:szCs w:val="22"/>
        </w:rPr>
      </w:pPr>
      <w:r w:rsidRPr="00111D2F">
        <w:rPr>
          <w:rFonts w:cs="Arial"/>
          <w:szCs w:val="22"/>
        </w:rPr>
        <w:t xml:space="preserve">Navedene naloge v Notranjski regiji opravlja </w:t>
      </w:r>
      <w:r w:rsidR="00D8675C">
        <w:rPr>
          <w:rFonts w:cs="Arial"/>
          <w:szCs w:val="22"/>
        </w:rPr>
        <w:t>PU</w:t>
      </w:r>
      <w:r w:rsidRPr="00111D2F">
        <w:rPr>
          <w:rFonts w:cs="Arial"/>
          <w:szCs w:val="22"/>
        </w:rPr>
        <w:t xml:space="preserve"> Koper in </w:t>
      </w:r>
      <w:r w:rsidR="00D8675C">
        <w:rPr>
          <w:rFonts w:cs="Arial"/>
          <w:szCs w:val="22"/>
        </w:rPr>
        <w:t xml:space="preserve">PU </w:t>
      </w:r>
      <w:r w:rsidRPr="00111D2F">
        <w:rPr>
          <w:rFonts w:cs="Arial"/>
          <w:szCs w:val="22"/>
        </w:rPr>
        <w:t>Ljubljana in pristojne policijske postaje, v sodelovanju s pristojnimi organi in službami CZ.</w:t>
      </w:r>
    </w:p>
    <w:p w:rsidR="00CD7E92" w:rsidRPr="00111D2F" w:rsidRDefault="00AF07B4" w:rsidP="00CD7E92">
      <w:pPr>
        <w:jc w:val="both"/>
        <w:rPr>
          <w:rFonts w:cs="Arial"/>
          <w:szCs w:val="22"/>
        </w:rPr>
      </w:pPr>
      <w:r w:rsidRPr="00111D2F">
        <w:rPr>
          <w:rFonts w:cs="Arial"/>
          <w:szCs w:val="22"/>
        </w:rPr>
        <w:t>Za koordinacijo nalog je zadolžen član štaba CZ za Notranjsko oz. njegov namestnik.</w:t>
      </w:r>
    </w:p>
    <w:p w:rsidR="00CD7E92" w:rsidRPr="00111D2F" w:rsidRDefault="00CD7E92" w:rsidP="00CD7E92">
      <w:pPr>
        <w:jc w:val="both"/>
        <w:rPr>
          <w:rFonts w:cs="Arial"/>
          <w:szCs w:val="22"/>
        </w:rPr>
      </w:pPr>
    </w:p>
    <w:p w:rsidR="00CD7E92" w:rsidRPr="00111D2F" w:rsidRDefault="00AF07B4" w:rsidP="00CD7E92">
      <w:pPr>
        <w:pStyle w:val="Besedilo"/>
        <w:rPr>
          <w:rFonts w:cs="Arial"/>
          <w:b/>
          <w:szCs w:val="22"/>
        </w:rPr>
      </w:pPr>
      <w:r w:rsidRPr="00111D2F">
        <w:rPr>
          <w:rFonts w:cs="Arial"/>
          <w:b/>
          <w:szCs w:val="22"/>
        </w:rPr>
        <w:t>Uprava RS za varno hrano, veterinarstvo in varstvo rastlin (UVHVVR)</w:t>
      </w:r>
      <w:r w:rsidR="00D23CB9">
        <w:rPr>
          <w:rFonts w:cs="Arial"/>
          <w:b/>
          <w:szCs w:val="22"/>
        </w:rPr>
        <w:t xml:space="preserve"> – Območni Urad Postojna</w:t>
      </w:r>
      <w:r w:rsidRPr="00111D2F">
        <w:rPr>
          <w:rFonts w:cs="Arial"/>
          <w:b/>
          <w:szCs w:val="22"/>
        </w:rPr>
        <w:t>:</w:t>
      </w:r>
    </w:p>
    <w:p w:rsidR="00CD7E92" w:rsidRPr="00111D2F" w:rsidRDefault="00AF07B4" w:rsidP="00CD7E92">
      <w:pPr>
        <w:pStyle w:val="Odstavekseznama"/>
        <w:numPr>
          <w:ilvl w:val="0"/>
          <w:numId w:val="7"/>
        </w:numPr>
        <w:spacing w:after="120"/>
        <w:contextualSpacing w:val="0"/>
        <w:jc w:val="both"/>
        <w:rPr>
          <w:rFonts w:cs="Arial"/>
          <w:szCs w:val="22"/>
        </w:rPr>
      </w:pPr>
      <w:r w:rsidRPr="00111D2F">
        <w:rPr>
          <w:rFonts w:cs="Arial"/>
          <w:szCs w:val="22"/>
        </w:rPr>
        <w:t>opravlja upravne in nadzorne naloge, ki se nanašajo na varnost ter kakovost živil živalskega in rastlinskega izvora, zdravje ter dobrobit živali, živalsko krmo, zdravje rastlin, semenski material in fitofarmacevtska sredstva.</w:t>
      </w:r>
    </w:p>
    <w:p w:rsidR="00CD7E92" w:rsidRPr="00111D2F" w:rsidRDefault="00CD7E92" w:rsidP="00CD7E92">
      <w:pPr>
        <w:jc w:val="both"/>
        <w:rPr>
          <w:rFonts w:cs="Arial"/>
          <w:szCs w:val="22"/>
        </w:rPr>
      </w:pPr>
    </w:p>
    <w:p w:rsidR="00CD7E92" w:rsidRPr="00111D2F" w:rsidRDefault="00AF07B4" w:rsidP="00CD7E92">
      <w:pPr>
        <w:pStyle w:val="Besedilo"/>
        <w:rPr>
          <w:rFonts w:cs="Arial"/>
          <w:b/>
          <w:bCs/>
          <w:iCs/>
          <w:szCs w:val="22"/>
        </w:rPr>
      </w:pPr>
      <w:bookmarkStart w:id="338" w:name="_Toc266088981"/>
      <w:bookmarkStart w:id="339" w:name="_Toc286130429"/>
      <w:bookmarkStart w:id="340" w:name="_Toc286130771"/>
      <w:bookmarkStart w:id="341" w:name="_Toc309823181"/>
      <w:bookmarkStart w:id="342" w:name="_Toc309823627"/>
      <w:bookmarkStart w:id="343" w:name="_Toc313602116"/>
      <w:bookmarkStart w:id="344" w:name="_Toc377642240"/>
      <w:r w:rsidRPr="00111D2F">
        <w:rPr>
          <w:rFonts w:cs="Arial"/>
          <w:b/>
          <w:szCs w:val="22"/>
        </w:rPr>
        <w:t>Občine</w:t>
      </w:r>
      <w:bookmarkEnd w:id="338"/>
      <w:r w:rsidRPr="00111D2F">
        <w:rPr>
          <w:rFonts w:cs="Arial"/>
          <w:b/>
          <w:szCs w:val="22"/>
        </w:rPr>
        <w:t xml:space="preserve"> </w:t>
      </w:r>
      <w:r w:rsidRPr="00111D2F">
        <w:rPr>
          <w:rFonts w:cs="Arial"/>
          <w:b/>
          <w:bCs/>
          <w:iCs/>
          <w:szCs w:val="22"/>
        </w:rPr>
        <w:t>na območju Izpostave URSZR Postojna:</w:t>
      </w:r>
      <w:bookmarkEnd w:id="339"/>
      <w:bookmarkEnd w:id="340"/>
      <w:bookmarkEnd w:id="341"/>
      <w:bookmarkEnd w:id="342"/>
      <w:bookmarkEnd w:id="343"/>
      <w:bookmarkEnd w:id="344"/>
    </w:p>
    <w:p w:rsidR="00CD7E92" w:rsidRPr="00111D2F" w:rsidRDefault="00CD7E92" w:rsidP="00CD7E92">
      <w:pPr>
        <w:pStyle w:val="Besedilo"/>
        <w:rPr>
          <w:rFonts w:cs="Arial"/>
          <w:b/>
          <w:szCs w:val="22"/>
        </w:rPr>
      </w:pPr>
    </w:p>
    <w:p w:rsidR="00CD7E92" w:rsidRPr="00111D2F" w:rsidRDefault="00AF07B4" w:rsidP="00CD7E92">
      <w:pPr>
        <w:pStyle w:val="Oznaenseznam"/>
        <w:numPr>
          <w:ilvl w:val="0"/>
          <w:numId w:val="11"/>
        </w:numPr>
        <w:jc w:val="both"/>
        <w:rPr>
          <w:rFonts w:cs="Arial"/>
          <w:szCs w:val="22"/>
          <w:lang w:val="sl-SI"/>
        </w:rPr>
      </w:pPr>
      <w:r w:rsidRPr="00111D2F">
        <w:rPr>
          <w:rFonts w:cs="Arial"/>
          <w:szCs w:val="22"/>
          <w:lang w:val="sl-SI"/>
        </w:rPr>
        <w:t>izdelajo dele načrta zaščite in reševanja ob jedrski in radiološki nesreči,</w:t>
      </w:r>
    </w:p>
    <w:p w:rsidR="00CD7E92" w:rsidRPr="00111D2F" w:rsidRDefault="00AF07B4" w:rsidP="00CD7E92">
      <w:pPr>
        <w:pStyle w:val="Oznaenseznam"/>
        <w:numPr>
          <w:ilvl w:val="0"/>
          <w:numId w:val="11"/>
        </w:numPr>
        <w:jc w:val="both"/>
        <w:rPr>
          <w:rFonts w:cs="Arial"/>
          <w:szCs w:val="22"/>
          <w:lang w:val="sl-SI"/>
        </w:rPr>
      </w:pPr>
      <w:r w:rsidRPr="00111D2F">
        <w:rPr>
          <w:rFonts w:cs="Arial"/>
          <w:szCs w:val="22"/>
          <w:lang w:val="sl-SI"/>
        </w:rPr>
        <w:t>izvajajo naloge določene v Pravilnik o uporabi tablet kalijevega jodida ob jedrski ali radiološki nesreči (Uradni list RS, št. </w:t>
      </w:r>
      <w:hyperlink r:id="rId15" w:tgtFrame="_blank" w:tooltip="Pravilnik o uporabi tablet kalijevega jodida ob jedrski ali radiološki nesreči" w:history="1">
        <w:r w:rsidRPr="00111D2F">
          <w:rPr>
            <w:rFonts w:cs="Arial"/>
            <w:szCs w:val="22"/>
            <w:lang w:val="sl-SI"/>
          </w:rPr>
          <w:t>59/10</w:t>
        </w:r>
      </w:hyperlink>
      <w:r w:rsidRPr="00111D2F">
        <w:rPr>
          <w:rFonts w:cs="Arial"/>
          <w:szCs w:val="22"/>
          <w:lang w:val="sl-SI"/>
        </w:rPr>
        <w:t> in </w:t>
      </w:r>
      <w:hyperlink r:id="rId16" w:tgtFrame="_blank" w:tooltip="Zakon o zdravilih" w:history="1">
        <w:r w:rsidRPr="00111D2F">
          <w:rPr>
            <w:rFonts w:cs="Arial"/>
            <w:szCs w:val="22"/>
            <w:lang w:val="sl-SI"/>
          </w:rPr>
          <w:t>17/14</w:t>
        </w:r>
      </w:hyperlink>
      <w:r w:rsidRPr="00111D2F">
        <w:rPr>
          <w:rFonts w:cs="Arial"/>
          <w:szCs w:val="22"/>
          <w:lang w:val="sl-SI"/>
        </w:rPr>
        <w:t xml:space="preserve"> – ZZdr-2), </w:t>
      </w:r>
    </w:p>
    <w:p w:rsidR="00CD7E92" w:rsidRPr="00111D2F" w:rsidRDefault="00AF07B4" w:rsidP="00CD7E92">
      <w:pPr>
        <w:pStyle w:val="Oznaenseznam"/>
        <w:numPr>
          <w:ilvl w:val="0"/>
          <w:numId w:val="11"/>
        </w:numPr>
        <w:jc w:val="both"/>
        <w:rPr>
          <w:rFonts w:cs="Arial"/>
          <w:szCs w:val="22"/>
          <w:lang w:val="sl-SI"/>
        </w:rPr>
      </w:pPr>
      <w:r w:rsidRPr="00111D2F">
        <w:rPr>
          <w:rFonts w:cs="Arial"/>
          <w:szCs w:val="22"/>
          <w:lang w:val="sl-SI"/>
        </w:rPr>
        <w:t>zagotavljajo zveze za potrebe zaščite, reševanja in pomoči,</w:t>
      </w:r>
    </w:p>
    <w:p w:rsidR="00CD7E92" w:rsidRPr="00111D2F" w:rsidRDefault="00AF07B4" w:rsidP="00CD7E92">
      <w:pPr>
        <w:pStyle w:val="Oznaenseznam"/>
        <w:numPr>
          <w:ilvl w:val="0"/>
          <w:numId w:val="11"/>
        </w:numPr>
        <w:jc w:val="both"/>
        <w:rPr>
          <w:rFonts w:cs="Arial"/>
          <w:szCs w:val="22"/>
          <w:lang w:val="sl-SI"/>
        </w:rPr>
      </w:pPr>
      <w:r w:rsidRPr="00111D2F">
        <w:rPr>
          <w:rFonts w:cs="Arial"/>
          <w:szCs w:val="22"/>
          <w:lang w:val="sl-SI"/>
        </w:rPr>
        <w:t>načrtujejo in izvajajo zaščitne ukrepe,</w:t>
      </w:r>
    </w:p>
    <w:p w:rsidR="00CD7E92" w:rsidRPr="00111D2F" w:rsidRDefault="00AF07B4" w:rsidP="00CD7E92">
      <w:pPr>
        <w:pStyle w:val="Oznaenseznam"/>
        <w:numPr>
          <w:ilvl w:val="0"/>
          <w:numId w:val="11"/>
        </w:numPr>
        <w:jc w:val="both"/>
        <w:rPr>
          <w:rFonts w:cs="Arial"/>
          <w:szCs w:val="22"/>
          <w:lang w:val="sl-SI"/>
        </w:rPr>
      </w:pPr>
      <w:r w:rsidRPr="00111D2F">
        <w:rPr>
          <w:rFonts w:cs="Arial"/>
          <w:szCs w:val="22"/>
          <w:lang w:val="sl-SI"/>
        </w:rPr>
        <w:t>organizirajo, razvijajo in vodijo osebno in vzajemno zaščito,</w:t>
      </w:r>
    </w:p>
    <w:p w:rsidR="00CD7E92" w:rsidRPr="00111D2F" w:rsidRDefault="00AF07B4" w:rsidP="00CD7E92">
      <w:pPr>
        <w:pStyle w:val="Oznaenseznam"/>
        <w:numPr>
          <w:ilvl w:val="0"/>
          <w:numId w:val="11"/>
        </w:numPr>
        <w:jc w:val="both"/>
        <w:rPr>
          <w:rFonts w:cs="Arial"/>
          <w:szCs w:val="22"/>
          <w:lang w:val="sl-SI"/>
        </w:rPr>
      </w:pPr>
      <w:r w:rsidRPr="00111D2F">
        <w:rPr>
          <w:rFonts w:cs="Arial"/>
          <w:szCs w:val="22"/>
          <w:lang w:val="sl-SI"/>
        </w:rPr>
        <w:t>organizirajo in opremljajo organe, enot in služb Civilne zaščite ter drugih sil za zaščito, reševanje in pomoč v občini,</w:t>
      </w:r>
    </w:p>
    <w:p w:rsidR="00CD7E92" w:rsidRPr="00111D2F" w:rsidRDefault="00AF07B4" w:rsidP="00CD7E92">
      <w:pPr>
        <w:pStyle w:val="Oznaenseznam"/>
        <w:numPr>
          <w:ilvl w:val="0"/>
          <w:numId w:val="11"/>
        </w:numPr>
        <w:jc w:val="both"/>
        <w:rPr>
          <w:rFonts w:cs="Arial"/>
          <w:szCs w:val="22"/>
          <w:lang w:val="sl-SI"/>
        </w:rPr>
      </w:pPr>
      <w:r w:rsidRPr="00111D2F">
        <w:rPr>
          <w:rFonts w:cs="Arial"/>
          <w:szCs w:val="22"/>
          <w:lang w:val="sl-SI"/>
        </w:rPr>
        <w:t>zagotavljajo nujna sredstva za izvedbo ukrepa varovanja pred sevanjem,</w:t>
      </w:r>
    </w:p>
    <w:p w:rsidR="00CD7E92" w:rsidRPr="00111D2F" w:rsidRDefault="00AF07B4" w:rsidP="00CD7E92">
      <w:pPr>
        <w:pStyle w:val="Oznaenseznam"/>
        <w:numPr>
          <w:ilvl w:val="0"/>
          <w:numId w:val="11"/>
        </w:numPr>
        <w:jc w:val="both"/>
        <w:rPr>
          <w:rFonts w:cs="Arial"/>
          <w:szCs w:val="22"/>
          <w:lang w:val="sl-SI"/>
        </w:rPr>
      </w:pPr>
      <w:r w:rsidRPr="00111D2F">
        <w:rPr>
          <w:rFonts w:cs="Arial"/>
          <w:szCs w:val="22"/>
          <w:lang w:val="sl-SI"/>
        </w:rPr>
        <w:t>organizirajo in vodijo zaščito, reševanje in pomoč na območju občine,</w:t>
      </w:r>
    </w:p>
    <w:p w:rsidR="00CD7E92" w:rsidRPr="00111D2F" w:rsidRDefault="00AF07B4" w:rsidP="00CD7E92">
      <w:pPr>
        <w:pStyle w:val="Oznaenseznam"/>
        <w:numPr>
          <w:ilvl w:val="0"/>
          <w:numId w:val="11"/>
        </w:numPr>
        <w:jc w:val="both"/>
        <w:rPr>
          <w:rFonts w:cs="Arial"/>
          <w:szCs w:val="22"/>
          <w:lang w:val="sl-SI"/>
        </w:rPr>
      </w:pPr>
      <w:r w:rsidRPr="00111D2F">
        <w:rPr>
          <w:rFonts w:cs="Arial"/>
          <w:szCs w:val="22"/>
          <w:lang w:val="sl-SI"/>
        </w:rPr>
        <w:t>odpravljajo posledice nesreče in</w:t>
      </w:r>
    </w:p>
    <w:p w:rsidR="00CD7E92" w:rsidRPr="00111D2F" w:rsidRDefault="00AF07B4" w:rsidP="00CD7E92">
      <w:pPr>
        <w:pStyle w:val="Oznaenseznam"/>
        <w:numPr>
          <w:ilvl w:val="0"/>
          <w:numId w:val="11"/>
        </w:numPr>
        <w:jc w:val="both"/>
        <w:rPr>
          <w:rFonts w:cs="Arial"/>
          <w:szCs w:val="22"/>
          <w:lang w:val="sl-SI"/>
        </w:rPr>
      </w:pPr>
      <w:r w:rsidRPr="00111D2F">
        <w:rPr>
          <w:rFonts w:cs="Arial"/>
          <w:szCs w:val="22"/>
          <w:lang w:val="sl-SI"/>
        </w:rPr>
        <w:t xml:space="preserve">izvajajo druge naloge iz tega načrta in iz svoje pristojnosti. </w:t>
      </w:r>
    </w:p>
    <w:p w:rsidR="00CD7E92" w:rsidRPr="00111D2F" w:rsidRDefault="00CD7E92" w:rsidP="00CD7E92">
      <w:pPr>
        <w:pStyle w:val="Oznaenseznam"/>
        <w:jc w:val="both"/>
        <w:rPr>
          <w:rFonts w:cs="Arial"/>
          <w:szCs w:val="22"/>
          <w:lang w:val="sl-SI"/>
        </w:rPr>
      </w:pPr>
    </w:p>
    <w:p w:rsidR="00CD7E92" w:rsidRPr="00111D2F" w:rsidRDefault="00AF07B4" w:rsidP="00CD7E92">
      <w:pPr>
        <w:pStyle w:val="Oznaenseznam"/>
        <w:rPr>
          <w:rFonts w:cs="Arial"/>
          <w:b/>
          <w:szCs w:val="22"/>
          <w:lang w:val="sl-SI"/>
        </w:rPr>
      </w:pPr>
      <w:r w:rsidRPr="00111D2F">
        <w:rPr>
          <w:rFonts w:cs="Arial"/>
          <w:b/>
          <w:szCs w:val="22"/>
          <w:lang w:val="sl-SI"/>
        </w:rPr>
        <w:t>Centri za socialno delo:</w:t>
      </w:r>
    </w:p>
    <w:p w:rsidR="00CD7E92" w:rsidRPr="00111D2F" w:rsidRDefault="00CD7E92" w:rsidP="00CD7E92">
      <w:pPr>
        <w:pStyle w:val="Oznaenseznam"/>
        <w:rPr>
          <w:rFonts w:cs="Arial"/>
          <w:szCs w:val="22"/>
          <w:lang w:val="sl-SI"/>
        </w:rPr>
      </w:pPr>
    </w:p>
    <w:p w:rsidR="00CD7E92" w:rsidRPr="00111D2F" w:rsidRDefault="00AF07B4" w:rsidP="00CD7E92">
      <w:pPr>
        <w:pStyle w:val="Oznaenseznam"/>
        <w:numPr>
          <w:ilvl w:val="0"/>
          <w:numId w:val="11"/>
        </w:numPr>
        <w:jc w:val="both"/>
        <w:rPr>
          <w:rFonts w:cs="Arial"/>
          <w:szCs w:val="22"/>
          <w:lang w:val="sl-SI"/>
        </w:rPr>
      </w:pPr>
      <w:r w:rsidRPr="00111D2F">
        <w:rPr>
          <w:rFonts w:cs="Arial"/>
          <w:szCs w:val="22"/>
          <w:lang w:val="sl-SI"/>
        </w:rPr>
        <w:t>Spremljajo stanje in sprejemajo ukrepe na področju socialnega varstva na  prizadetem območju predvsem pa zagotavljajo usklajene aktivnosti na področju zagotavljanja ustreznih pogojev za bivanje v socialno varstvenih zavodih (domovi starejših, varstveni centri in drugi posebni zavodi);</w:t>
      </w:r>
    </w:p>
    <w:p w:rsidR="00CD7E92" w:rsidRPr="00111D2F" w:rsidRDefault="00AF07B4" w:rsidP="00CD7E92">
      <w:pPr>
        <w:pStyle w:val="Oznaenseznam"/>
        <w:numPr>
          <w:ilvl w:val="0"/>
          <w:numId w:val="11"/>
        </w:numPr>
        <w:jc w:val="both"/>
        <w:rPr>
          <w:rFonts w:cs="Arial"/>
          <w:szCs w:val="22"/>
          <w:lang w:val="sl-SI"/>
        </w:rPr>
      </w:pPr>
      <w:r w:rsidRPr="00111D2F">
        <w:rPr>
          <w:rFonts w:cs="Arial"/>
          <w:szCs w:val="22"/>
          <w:lang w:val="sl-SI"/>
        </w:rPr>
        <w:t>Sodeluje pri nastanitvi ogroženih skupin prebivalstva, predvsem oskrbovancev v socialnovarstvenih zavodih;</w:t>
      </w:r>
    </w:p>
    <w:p w:rsidR="00CD7E92" w:rsidRPr="00111D2F" w:rsidRDefault="00AF07B4" w:rsidP="00CD7E92">
      <w:pPr>
        <w:pStyle w:val="Oznaenseznam"/>
        <w:numPr>
          <w:ilvl w:val="0"/>
          <w:numId w:val="11"/>
        </w:numPr>
        <w:jc w:val="both"/>
        <w:rPr>
          <w:rFonts w:cs="Arial"/>
          <w:szCs w:val="22"/>
          <w:lang w:val="sl-SI"/>
        </w:rPr>
      </w:pPr>
      <w:r w:rsidRPr="00111D2F">
        <w:rPr>
          <w:rFonts w:cs="Arial"/>
          <w:szCs w:val="22"/>
          <w:lang w:val="sl-SI"/>
        </w:rPr>
        <w:t>Opravlja druge naloge iz svoje pristojnosti.</w:t>
      </w:r>
    </w:p>
    <w:p w:rsidR="00CD7E92" w:rsidRPr="00111D2F" w:rsidRDefault="00CD7E92" w:rsidP="00CD7E92">
      <w:pPr>
        <w:rPr>
          <w:rFonts w:cs="Arial"/>
          <w:szCs w:val="22"/>
        </w:rPr>
      </w:pPr>
    </w:p>
    <w:p w:rsidR="00CD7E92" w:rsidRPr="00111D2F" w:rsidRDefault="00AF07B4" w:rsidP="00CD7E92">
      <w:pPr>
        <w:pStyle w:val="Besedilo"/>
        <w:rPr>
          <w:rFonts w:cs="Arial"/>
          <w:b/>
          <w:szCs w:val="22"/>
        </w:rPr>
      </w:pPr>
      <w:bookmarkStart w:id="345" w:name="_Toc286130430"/>
      <w:bookmarkStart w:id="346" w:name="_Toc286130772"/>
      <w:bookmarkStart w:id="347" w:name="_Toc309823182"/>
      <w:bookmarkStart w:id="348" w:name="_Toc309823628"/>
      <w:bookmarkStart w:id="349" w:name="_Toc313602117"/>
      <w:bookmarkStart w:id="350" w:name="_Toc377642241"/>
      <w:r w:rsidRPr="00111D2F">
        <w:rPr>
          <w:rFonts w:cs="Arial"/>
          <w:b/>
          <w:szCs w:val="22"/>
        </w:rPr>
        <w:t>Nevladne organizacije</w:t>
      </w:r>
      <w:bookmarkEnd w:id="345"/>
      <w:bookmarkEnd w:id="346"/>
      <w:bookmarkEnd w:id="347"/>
      <w:bookmarkEnd w:id="348"/>
      <w:bookmarkEnd w:id="349"/>
      <w:bookmarkEnd w:id="350"/>
      <w:r w:rsidRPr="00111D2F">
        <w:rPr>
          <w:rFonts w:cs="Arial"/>
          <w:b/>
          <w:szCs w:val="22"/>
        </w:rPr>
        <w:t xml:space="preserve"> in druge organizacije:</w:t>
      </w:r>
    </w:p>
    <w:p w:rsidR="00CD7E92" w:rsidRPr="00111D2F" w:rsidRDefault="00CD7E92" w:rsidP="00CD7E92">
      <w:pPr>
        <w:rPr>
          <w:rFonts w:cs="Arial"/>
          <w:szCs w:val="22"/>
        </w:rPr>
      </w:pPr>
    </w:p>
    <w:p w:rsidR="00CD7E92" w:rsidRPr="00111D2F" w:rsidRDefault="00AF07B4" w:rsidP="00CD7E92">
      <w:pPr>
        <w:jc w:val="both"/>
        <w:rPr>
          <w:rFonts w:cs="Arial"/>
          <w:szCs w:val="22"/>
        </w:rPr>
      </w:pPr>
      <w:r w:rsidRPr="00111D2F">
        <w:rPr>
          <w:rFonts w:cs="Arial"/>
          <w:szCs w:val="22"/>
        </w:rPr>
        <w:t>Območna združenja RK Slovenije, Slovenska Karitas, Gasilske, Gorska reševalna služba, jamarji, kinologi, potapljači, taborniki, skavti ter druge nevladne organizacije, katerih dejavnost je pomembna za ZRP, izvajajo naloge iz svoje pristojnosti. Vključujejo se v skupne akcije ZRP na podlagi odločitev Poveljnika CZ za Notranjsko.</w:t>
      </w:r>
    </w:p>
    <w:p w:rsidR="00CD7E92" w:rsidRPr="00111D2F" w:rsidRDefault="00CD7E92" w:rsidP="00CD7E92">
      <w:pPr>
        <w:jc w:val="both"/>
        <w:rPr>
          <w:rFonts w:cs="Arial"/>
          <w:szCs w:val="22"/>
        </w:rPr>
      </w:pPr>
    </w:p>
    <w:p w:rsidR="00CD7E92" w:rsidRPr="00111D2F" w:rsidRDefault="00AF07B4" w:rsidP="00CD7E92">
      <w:pPr>
        <w:jc w:val="both"/>
        <w:rPr>
          <w:rFonts w:cs="Arial"/>
          <w:b/>
          <w:szCs w:val="22"/>
        </w:rPr>
      </w:pPr>
      <w:r w:rsidRPr="00111D2F">
        <w:rPr>
          <w:rFonts w:cs="Arial"/>
          <w:b/>
          <w:szCs w:val="22"/>
        </w:rPr>
        <w:t>Javne službe, zavodi in gospodarske družbe:</w:t>
      </w:r>
    </w:p>
    <w:p w:rsidR="00CD7E92" w:rsidRPr="00111D2F" w:rsidRDefault="00CD7E92" w:rsidP="00CD7E92">
      <w:pPr>
        <w:jc w:val="both"/>
        <w:rPr>
          <w:rFonts w:cs="Arial"/>
          <w:szCs w:val="22"/>
        </w:rPr>
      </w:pPr>
    </w:p>
    <w:p w:rsidR="00CD7E92" w:rsidRDefault="00AF07B4" w:rsidP="00CD7E92">
      <w:pPr>
        <w:jc w:val="both"/>
        <w:rPr>
          <w:rFonts w:cs="Arial"/>
          <w:szCs w:val="22"/>
        </w:rPr>
      </w:pPr>
      <w:r w:rsidRPr="00111D2F">
        <w:rPr>
          <w:rFonts w:cs="Arial"/>
          <w:szCs w:val="22"/>
        </w:rPr>
        <w:t>Opravljajo naloge za izvedbo katerih so usposobljeni in opremljeni ter v skladu s svojimi načrti dejavnosti</w:t>
      </w:r>
    </w:p>
    <w:p w:rsidR="001A7BF2" w:rsidRDefault="001A7BF2" w:rsidP="001B7BAF">
      <w:pPr>
        <w:jc w:val="both"/>
        <w:rPr>
          <w:rFonts w:cs="Arial"/>
          <w:szCs w:val="22"/>
        </w:rPr>
      </w:pPr>
    </w:p>
    <w:p w:rsidR="001A7BF2" w:rsidRPr="003D1A50" w:rsidRDefault="00AF07B4" w:rsidP="001B7BAF">
      <w:pPr>
        <w:jc w:val="both"/>
        <w:rPr>
          <w:rFonts w:cs="Arial"/>
          <w:b/>
          <w:szCs w:val="22"/>
        </w:rPr>
      </w:pPr>
      <w:r w:rsidRPr="003D1A50">
        <w:rPr>
          <w:rFonts w:cs="Arial"/>
          <w:b/>
          <w:szCs w:val="22"/>
        </w:rPr>
        <w:t>Operativno vodenje</w:t>
      </w:r>
    </w:p>
    <w:p w:rsidR="007E4333" w:rsidRPr="00111D2F" w:rsidRDefault="00AF07B4" w:rsidP="003D1A50">
      <w:pPr>
        <w:jc w:val="center"/>
      </w:pPr>
      <w:bookmarkStart w:id="351" w:name="_Toc266088983"/>
      <w:bookmarkStart w:id="352" w:name="_Toc286130434"/>
      <w:bookmarkStart w:id="353" w:name="_Toc286130774"/>
      <w:bookmarkStart w:id="354" w:name="_Toc309823186"/>
      <w:bookmarkStart w:id="355" w:name="_Toc309823630"/>
      <w:bookmarkStart w:id="356" w:name="_Toc313602119"/>
      <w:bookmarkStart w:id="357" w:name="_Toc377642243"/>
      <w:r w:rsidRPr="00111D2F">
        <w:rPr>
          <w:noProof/>
          <w:lang w:eastAsia="sl-SI"/>
        </w:rPr>
        <w:drawing>
          <wp:inline distT="0" distB="0" distL="0" distR="0">
            <wp:extent cx="5162550" cy="3916096"/>
            <wp:effectExtent l="0" t="0" r="0" b="8255"/>
            <wp:docPr id="2" name="Slika 2" descr="Diagram prikazuje hierarhično strukturo operativnega vodenja sistema zaščite in reševanja v Notranjski regiji, ki se začne z regionalno izpostavo URSZR Postojna in njenim poveljnikom civilne zaščite.  &#10;&#10;Struktura vključuje sodelovanje med županom, občinsko upravo, lokalnimi poveljniki civilne zaščite ter specializiranimi enotami za zaščito, reševanje in pomoč, kar zagotavlja usklajeno odzivanje na krizne situ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165490" cy="3918326"/>
                    </a:xfrm>
                    <a:prstGeom prst="rect">
                      <a:avLst/>
                    </a:prstGeom>
                    <a:noFill/>
                    <a:ln>
                      <a:noFill/>
                    </a:ln>
                  </pic:spPr>
                </pic:pic>
              </a:graphicData>
            </a:graphic>
          </wp:inline>
        </w:drawing>
      </w:r>
    </w:p>
    <w:p w:rsidR="007E4333" w:rsidRPr="00111D2F" w:rsidRDefault="007E4333" w:rsidP="007E4333"/>
    <w:p w:rsidR="007E4333" w:rsidRPr="00111D2F" w:rsidRDefault="00AF07B4" w:rsidP="007E4333">
      <w:pPr>
        <w:pStyle w:val="Napis"/>
        <w:jc w:val="center"/>
        <w:rPr>
          <w:b/>
          <w:i w:val="0"/>
          <w:color w:val="auto"/>
          <w:sz w:val="20"/>
          <w:szCs w:val="20"/>
        </w:rPr>
      </w:pPr>
      <w:bookmarkStart w:id="358" w:name="_Toc155160802"/>
      <w:r w:rsidRPr="00111D2F">
        <w:rPr>
          <w:b/>
          <w:i w:val="0"/>
          <w:color w:val="auto"/>
          <w:sz w:val="20"/>
          <w:szCs w:val="20"/>
        </w:rPr>
        <w:t xml:space="preserve">Shema </w:t>
      </w:r>
      <w:r w:rsidRPr="00111D2F">
        <w:rPr>
          <w:b/>
          <w:i w:val="0"/>
          <w:color w:val="auto"/>
          <w:sz w:val="20"/>
          <w:szCs w:val="20"/>
        </w:rPr>
        <w:fldChar w:fldCharType="begin"/>
      </w:r>
      <w:r w:rsidRPr="00111D2F">
        <w:rPr>
          <w:b/>
          <w:i w:val="0"/>
          <w:color w:val="auto"/>
          <w:sz w:val="20"/>
          <w:szCs w:val="20"/>
        </w:rPr>
        <w:instrText xml:space="preserve"> SEQ Shema \* ARABIC </w:instrText>
      </w:r>
      <w:r w:rsidRPr="00111D2F">
        <w:rPr>
          <w:b/>
          <w:i w:val="0"/>
          <w:color w:val="auto"/>
          <w:sz w:val="20"/>
          <w:szCs w:val="20"/>
        </w:rPr>
        <w:fldChar w:fldCharType="separate"/>
      </w:r>
      <w:r w:rsidR="00E41CBD">
        <w:rPr>
          <w:b/>
          <w:i w:val="0"/>
          <w:noProof/>
          <w:color w:val="auto"/>
          <w:sz w:val="20"/>
          <w:szCs w:val="20"/>
        </w:rPr>
        <w:t>4</w:t>
      </w:r>
      <w:r w:rsidRPr="00111D2F">
        <w:rPr>
          <w:b/>
          <w:i w:val="0"/>
          <w:color w:val="auto"/>
          <w:sz w:val="20"/>
          <w:szCs w:val="20"/>
        </w:rPr>
        <w:fldChar w:fldCharType="end"/>
      </w:r>
      <w:r w:rsidRPr="00111D2F">
        <w:rPr>
          <w:b/>
          <w:i w:val="0"/>
          <w:color w:val="auto"/>
          <w:sz w:val="20"/>
          <w:szCs w:val="20"/>
        </w:rPr>
        <w:t>: Operativno vodenje sistema zaščite in reševanja v regiji</w:t>
      </w:r>
      <w:bookmarkEnd w:id="358"/>
    </w:p>
    <w:p w:rsidR="00580192" w:rsidRPr="001A7BF2" w:rsidRDefault="00580192" w:rsidP="0046666C">
      <w:pPr>
        <w:pStyle w:val="Besedilo"/>
        <w:rPr>
          <w:strike/>
        </w:rPr>
      </w:pPr>
    </w:p>
    <w:p w:rsidR="00580192" w:rsidRPr="00111D2F" w:rsidRDefault="00580192" w:rsidP="0046666C">
      <w:pPr>
        <w:pStyle w:val="Besedilo"/>
      </w:pPr>
    </w:p>
    <w:p w:rsidR="008D01BC" w:rsidRPr="008D01BC" w:rsidRDefault="00AF07B4" w:rsidP="008D01BC">
      <w:pPr>
        <w:tabs>
          <w:tab w:val="left" w:pos="1701"/>
        </w:tabs>
        <w:spacing w:line="260" w:lineRule="exact"/>
        <w:jc w:val="both"/>
        <w:rPr>
          <w:szCs w:val="20"/>
          <w:lang w:eastAsia="sl-SI"/>
        </w:rPr>
      </w:pPr>
      <w:r w:rsidRPr="008D01BC">
        <w:rPr>
          <w:szCs w:val="20"/>
          <w:lang w:eastAsia="sl-SI"/>
        </w:rPr>
        <w:t>Ob razglasitvi SPLOŠNE NEVARNOSTI operativno vodenje prevzame poveljnik CZ RS. ZRP na posameznih območjih načrtovanja (OSP) vodijo pristojni regijski poveljniki.</w:t>
      </w:r>
    </w:p>
    <w:p w:rsidR="008D01BC" w:rsidRPr="008D01BC" w:rsidRDefault="00AF07B4" w:rsidP="008D01BC">
      <w:pPr>
        <w:tabs>
          <w:tab w:val="left" w:pos="1701"/>
        </w:tabs>
        <w:spacing w:line="260" w:lineRule="exact"/>
        <w:jc w:val="both"/>
        <w:rPr>
          <w:szCs w:val="20"/>
          <w:lang w:eastAsia="sl-SI"/>
        </w:rPr>
      </w:pPr>
      <w:r w:rsidRPr="008D01BC">
        <w:rPr>
          <w:szCs w:val="20"/>
          <w:lang w:eastAsia="sl-SI"/>
        </w:rPr>
        <w:t>Regijski poveljnik CZ za Notranjsko ob jedrski nesreči v NEK deluje v skladu z navodili poveljnika CZ RS.</w:t>
      </w:r>
    </w:p>
    <w:p w:rsidR="008D01BC" w:rsidRDefault="008D01BC" w:rsidP="00574087">
      <w:pPr>
        <w:pStyle w:val="Besedilo"/>
      </w:pPr>
      <w:bookmarkStart w:id="359" w:name="_Toc252279917"/>
      <w:bookmarkEnd w:id="351"/>
      <w:bookmarkEnd w:id="352"/>
      <w:bookmarkEnd w:id="353"/>
      <w:bookmarkEnd w:id="354"/>
      <w:bookmarkEnd w:id="355"/>
      <w:bookmarkEnd w:id="356"/>
      <w:bookmarkEnd w:id="357"/>
      <w:bookmarkEnd w:id="359"/>
    </w:p>
    <w:p w:rsidR="00F82FAF" w:rsidRPr="00111D2F" w:rsidRDefault="00AF07B4" w:rsidP="00574087">
      <w:pPr>
        <w:pStyle w:val="Naslov3"/>
      </w:pPr>
      <w:bookmarkStart w:id="360" w:name="_Toc156222224"/>
      <w:r w:rsidRPr="00111D2F">
        <w:t>Uporaba zvez</w:t>
      </w:r>
      <w:bookmarkEnd w:id="360"/>
    </w:p>
    <w:p w:rsidR="006D2058" w:rsidRPr="00111D2F" w:rsidRDefault="006D2058" w:rsidP="006B135E">
      <w:pPr>
        <w:rPr>
          <w:b/>
          <w:sz w:val="24"/>
        </w:rPr>
      </w:pPr>
    </w:p>
    <w:p w:rsidR="0088751D" w:rsidRPr="00111D2F" w:rsidRDefault="00AF07B4" w:rsidP="00273336">
      <w:pPr>
        <w:jc w:val="both"/>
        <w:rPr>
          <w:szCs w:val="22"/>
        </w:rPr>
      </w:pPr>
      <w:r w:rsidRPr="00111D2F">
        <w:rPr>
          <w:szCs w:val="22"/>
        </w:rPr>
        <w:t>Pri prenosu podatkov in govornem komuniciranju se lahko uporablja vse razpoložljive elektronske komunikacije in informacijska infrastruktura, ki temelji na različnih medsebojno povezanih omrežjih v skladu u Zakonom o varstvu pred naravnimi in drugimi nesrečami in Zakonom o elektronskih komunikacijah (Uradni list RS, št. 130/22 in 18/2023 – ZDU-10).</w:t>
      </w:r>
    </w:p>
    <w:p w:rsidR="0088751D" w:rsidRPr="00111D2F" w:rsidRDefault="0088751D" w:rsidP="00273336">
      <w:pPr>
        <w:jc w:val="both"/>
        <w:rPr>
          <w:szCs w:val="22"/>
        </w:rPr>
      </w:pPr>
    </w:p>
    <w:p w:rsidR="00273336" w:rsidRPr="00111D2F" w:rsidRDefault="00AF07B4" w:rsidP="00124A71">
      <w:pPr>
        <w:spacing w:after="240"/>
        <w:jc w:val="both"/>
        <w:rPr>
          <w:szCs w:val="22"/>
        </w:rPr>
      </w:pPr>
      <w:r w:rsidRPr="00111D2F">
        <w:rPr>
          <w:szCs w:val="22"/>
        </w:rPr>
        <w:t>Prenos podatkov in komuniciranje med organi vodenja, reševalnimi službami in drugimi izvajalci ZRP poteka s pomočjo naslednjih storitev oziroma zvez:</w:t>
      </w:r>
    </w:p>
    <w:p w:rsidR="000F5242" w:rsidRPr="00111D2F" w:rsidRDefault="00AF07B4" w:rsidP="00124A71">
      <w:pPr>
        <w:spacing w:after="240"/>
        <w:jc w:val="both"/>
        <w:rPr>
          <w:szCs w:val="22"/>
        </w:rPr>
      </w:pPr>
      <w:r w:rsidRPr="00111D2F">
        <w:rPr>
          <w:szCs w:val="22"/>
        </w:rPr>
        <w:t xml:space="preserve">Pri </w:t>
      </w:r>
      <w:r w:rsidRPr="00111D2F">
        <w:rPr>
          <w:b/>
          <w:szCs w:val="22"/>
        </w:rPr>
        <w:t>operativnem vodenju</w:t>
      </w:r>
      <w:r w:rsidRPr="00111D2F">
        <w:rPr>
          <w:szCs w:val="22"/>
        </w:rPr>
        <w:t xml:space="preserve"> ZRP se uporabljajo:</w:t>
      </w:r>
    </w:p>
    <w:p w:rsidR="000F5242" w:rsidRPr="00111D2F" w:rsidRDefault="00AF07B4" w:rsidP="003D1A50">
      <w:pPr>
        <w:pStyle w:val="Odstavekseznama"/>
        <w:numPr>
          <w:ilvl w:val="0"/>
          <w:numId w:val="50"/>
        </w:numPr>
        <w:spacing w:after="240"/>
        <w:jc w:val="both"/>
        <w:rPr>
          <w:b/>
          <w:szCs w:val="22"/>
        </w:rPr>
      </w:pPr>
      <w:r w:rsidRPr="00111D2F">
        <w:rPr>
          <w:b/>
          <w:szCs w:val="22"/>
        </w:rPr>
        <w:t>sistem zvez ZA-RE:</w:t>
      </w:r>
    </w:p>
    <w:p w:rsidR="000F5242" w:rsidRPr="00111D2F" w:rsidRDefault="00AF07B4" w:rsidP="00124A71">
      <w:pPr>
        <w:spacing w:after="240"/>
        <w:jc w:val="both"/>
        <w:rPr>
          <w:szCs w:val="22"/>
        </w:rPr>
      </w:pPr>
      <w:r w:rsidRPr="00111D2F">
        <w:rPr>
          <w:szCs w:val="22"/>
        </w:rPr>
        <w:t>- podsistem radijskih zvez za neposredne in posredne radijske zveze med uporabniki radijskih postaj ter neposredne radijske zveze z regijskimi centri za obveščanje,</w:t>
      </w:r>
    </w:p>
    <w:p w:rsidR="000F5242" w:rsidRPr="00111D2F" w:rsidRDefault="00AF07B4" w:rsidP="00124A71">
      <w:pPr>
        <w:spacing w:after="240"/>
        <w:jc w:val="both"/>
        <w:rPr>
          <w:szCs w:val="22"/>
        </w:rPr>
      </w:pPr>
      <w:r w:rsidRPr="00111D2F">
        <w:rPr>
          <w:szCs w:val="22"/>
        </w:rPr>
        <w:lastRenderedPageBreak/>
        <w:t>- podsistem osebnega klica za pošiljanje kratkih besedilnih sporočil imetnikom sprejemnikom osebnega klica.</w:t>
      </w:r>
    </w:p>
    <w:p w:rsidR="000F5242" w:rsidRPr="00111D2F" w:rsidRDefault="00AF07B4" w:rsidP="003D1A50">
      <w:pPr>
        <w:pStyle w:val="Odstavekseznama"/>
        <w:numPr>
          <w:ilvl w:val="0"/>
          <w:numId w:val="50"/>
        </w:numPr>
        <w:spacing w:after="240"/>
        <w:jc w:val="both"/>
        <w:rPr>
          <w:szCs w:val="22"/>
        </w:rPr>
      </w:pPr>
      <w:r w:rsidRPr="00111D2F">
        <w:rPr>
          <w:b/>
          <w:szCs w:val="22"/>
        </w:rPr>
        <w:t xml:space="preserve">sistem ZA-RE+ </w:t>
      </w:r>
      <w:r w:rsidR="00762DFF" w:rsidRPr="00111D2F">
        <w:rPr>
          <w:szCs w:val="22"/>
        </w:rPr>
        <w:t>za medsebojno komunikacijo med centri za obveščanje in izvajalci nalog iz načrta;</w:t>
      </w:r>
    </w:p>
    <w:p w:rsidR="00762DFF" w:rsidRPr="00111D2F" w:rsidRDefault="00AF07B4" w:rsidP="003D1A50">
      <w:pPr>
        <w:pStyle w:val="Odstavekseznama"/>
        <w:numPr>
          <w:ilvl w:val="0"/>
          <w:numId w:val="50"/>
        </w:numPr>
        <w:spacing w:after="240"/>
        <w:jc w:val="both"/>
        <w:rPr>
          <w:szCs w:val="22"/>
        </w:rPr>
      </w:pPr>
      <w:r w:rsidRPr="00111D2F">
        <w:rPr>
          <w:b/>
          <w:szCs w:val="22"/>
        </w:rPr>
        <w:t xml:space="preserve">sistem ZA-RE DMR </w:t>
      </w:r>
      <w:r w:rsidRPr="00111D2F">
        <w:rPr>
          <w:szCs w:val="22"/>
        </w:rPr>
        <w:t>za daljinsko krmiljenje in nadzor sistema javnega alarmiranja;</w:t>
      </w:r>
    </w:p>
    <w:p w:rsidR="00762DFF" w:rsidRPr="00111D2F" w:rsidRDefault="00AF07B4" w:rsidP="003D1A50">
      <w:pPr>
        <w:pStyle w:val="Odstavekseznama"/>
        <w:numPr>
          <w:ilvl w:val="0"/>
          <w:numId w:val="50"/>
        </w:numPr>
        <w:spacing w:after="240"/>
        <w:jc w:val="both"/>
        <w:rPr>
          <w:szCs w:val="22"/>
        </w:rPr>
      </w:pPr>
      <w:r w:rsidRPr="00111D2F">
        <w:rPr>
          <w:b/>
          <w:szCs w:val="22"/>
        </w:rPr>
        <w:t xml:space="preserve">sistem ZA-RE + </w:t>
      </w:r>
      <w:r w:rsidRPr="00111D2F">
        <w:rPr>
          <w:szCs w:val="22"/>
        </w:rPr>
        <w:t>za govorne komunikacije in pošiljanje sporočil SMS.</w:t>
      </w:r>
    </w:p>
    <w:p w:rsidR="00556D9A" w:rsidRPr="00111D2F" w:rsidRDefault="00AF07B4" w:rsidP="00556D9A">
      <w:pPr>
        <w:numPr>
          <w:ilvl w:val="12"/>
          <w:numId w:val="0"/>
        </w:numPr>
        <w:jc w:val="both"/>
        <w:rPr>
          <w:rFonts w:cs="Arial"/>
          <w:szCs w:val="22"/>
        </w:rPr>
      </w:pPr>
      <w:r w:rsidRPr="00111D2F">
        <w:rPr>
          <w:rFonts w:cs="Arial"/>
          <w:szCs w:val="22"/>
        </w:rPr>
        <w:t>Za vzpostavitev radijske zveze za povezavo med organi vodenja se uporabljajo</w:t>
      </w:r>
      <w:r w:rsidRPr="00111D2F">
        <w:rPr>
          <w:rFonts w:cs="Arial"/>
          <w:iCs/>
          <w:szCs w:val="22"/>
        </w:rPr>
        <w:t>:</w:t>
      </w:r>
    </w:p>
    <w:p w:rsidR="00556D9A" w:rsidRPr="00111D2F" w:rsidRDefault="00556D9A" w:rsidP="00556D9A">
      <w:pPr>
        <w:numPr>
          <w:ilvl w:val="12"/>
          <w:numId w:val="0"/>
        </w:numPr>
        <w:jc w:val="both"/>
        <w:rPr>
          <w:rFonts w:cs="Arial"/>
          <w:szCs w:val="22"/>
        </w:rPr>
      </w:pPr>
    </w:p>
    <w:p w:rsidR="00556D9A" w:rsidRPr="00111D2F" w:rsidRDefault="00AF07B4" w:rsidP="003D1A50">
      <w:pPr>
        <w:pStyle w:val="Odstavekseznama"/>
        <w:numPr>
          <w:ilvl w:val="0"/>
          <w:numId w:val="25"/>
        </w:numPr>
        <w:jc w:val="both"/>
        <w:rPr>
          <w:rFonts w:cs="Arial"/>
          <w:bCs/>
          <w:szCs w:val="22"/>
        </w:rPr>
      </w:pPr>
      <w:r w:rsidRPr="00111D2F">
        <w:rPr>
          <w:rFonts w:cs="Arial"/>
          <w:bCs/>
          <w:szCs w:val="22"/>
        </w:rPr>
        <w:t xml:space="preserve">2. semidupleksni  kanal sistema zvez ZARE preko repetitorja nad Pregarjami, </w:t>
      </w:r>
    </w:p>
    <w:p w:rsidR="00556D9A" w:rsidRPr="00111D2F" w:rsidRDefault="00AF07B4" w:rsidP="003D1A50">
      <w:pPr>
        <w:pStyle w:val="Odstavekseznama"/>
        <w:numPr>
          <w:ilvl w:val="0"/>
          <w:numId w:val="25"/>
        </w:numPr>
        <w:jc w:val="both"/>
        <w:rPr>
          <w:rFonts w:cs="Arial"/>
          <w:bCs/>
          <w:szCs w:val="22"/>
        </w:rPr>
      </w:pPr>
      <w:r w:rsidRPr="00111D2F">
        <w:rPr>
          <w:rFonts w:cs="Arial"/>
          <w:bCs/>
          <w:szCs w:val="22"/>
        </w:rPr>
        <w:t xml:space="preserve">5. semidupleksni  kanal sistema zvez ZARE preko repetitorja na Pečni rebri, </w:t>
      </w:r>
    </w:p>
    <w:p w:rsidR="00556D9A" w:rsidRPr="00111D2F" w:rsidRDefault="00AF07B4" w:rsidP="003D1A50">
      <w:pPr>
        <w:pStyle w:val="Odstavekseznama"/>
        <w:numPr>
          <w:ilvl w:val="0"/>
          <w:numId w:val="25"/>
        </w:numPr>
        <w:jc w:val="both"/>
        <w:rPr>
          <w:rFonts w:cs="Arial"/>
          <w:bCs/>
          <w:szCs w:val="22"/>
        </w:rPr>
      </w:pPr>
      <w:r w:rsidRPr="00111D2F">
        <w:rPr>
          <w:rFonts w:cs="Arial"/>
          <w:bCs/>
          <w:szCs w:val="22"/>
        </w:rPr>
        <w:t xml:space="preserve">24. semidupleksni  kanal sistema zvez ZARE preko repetitorja na Štjaku, </w:t>
      </w:r>
    </w:p>
    <w:p w:rsidR="00556D9A" w:rsidRPr="00111D2F" w:rsidRDefault="00AF07B4" w:rsidP="003D1A50">
      <w:pPr>
        <w:pStyle w:val="Odstavekseznama"/>
        <w:numPr>
          <w:ilvl w:val="0"/>
          <w:numId w:val="25"/>
        </w:numPr>
        <w:jc w:val="both"/>
        <w:rPr>
          <w:rFonts w:cs="Arial"/>
          <w:bCs/>
          <w:szCs w:val="22"/>
        </w:rPr>
      </w:pPr>
      <w:r w:rsidRPr="00111D2F">
        <w:rPr>
          <w:rFonts w:cs="Arial"/>
          <w:bCs/>
          <w:szCs w:val="22"/>
        </w:rPr>
        <w:t xml:space="preserve">26. semidupleksni  kanal sistema zvez ZARE preko repetitorja na Nanosu, </w:t>
      </w:r>
    </w:p>
    <w:p w:rsidR="00556D9A" w:rsidRPr="00111D2F" w:rsidRDefault="00AF07B4" w:rsidP="003D1A50">
      <w:pPr>
        <w:pStyle w:val="Odstavekseznama"/>
        <w:numPr>
          <w:ilvl w:val="0"/>
          <w:numId w:val="25"/>
        </w:numPr>
        <w:jc w:val="both"/>
        <w:rPr>
          <w:rFonts w:cs="Arial"/>
          <w:bCs/>
          <w:szCs w:val="22"/>
        </w:rPr>
      </w:pPr>
      <w:r w:rsidRPr="00111D2F">
        <w:rPr>
          <w:rFonts w:cs="Arial"/>
          <w:bCs/>
          <w:szCs w:val="22"/>
        </w:rPr>
        <w:t>27. semidupleksni  kanal sistema zvez ZARE preko repetitorja na Slivnici in</w:t>
      </w:r>
    </w:p>
    <w:p w:rsidR="00556D9A" w:rsidRPr="00111D2F" w:rsidRDefault="00AF07B4" w:rsidP="003D1A50">
      <w:pPr>
        <w:pStyle w:val="Odstavekseznama"/>
        <w:numPr>
          <w:ilvl w:val="0"/>
          <w:numId w:val="25"/>
        </w:numPr>
        <w:jc w:val="both"/>
        <w:rPr>
          <w:rFonts w:cs="Arial"/>
          <w:bCs/>
          <w:szCs w:val="22"/>
        </w:rPr>
      </w:pPr>
      <w:r w:rsidRPr="00111D2F">
        <w:rPr>
          <w:rFonts w:cs="Arial"/>
          <w:bCs/>
          <w:szCs w:val="22"/>
        </w:rPr>
        <w:t>28. semidupleksni  kanal sistema zvez ZARE preko repetitorja na Artvižah.</w:t>
      </w:r>
    </w:p>
    <w:p w:rsidR="00556D9A" w:rsidRPr="00111D2F" w:rsidRDefault="00556D9A" w:rsidP="00556D9A">
      <w:pPr>
        <w:ind w:left="720"/>
        <w:jc w:val="both"/>
        <w:rPr>
          <w:rFonts w:cs="Arial"/>
          <w:iCs/>
        </w:rPr>
      </w:pPr>
    </w:p>
    <w:p w:rsidR="00556D9A" w:rsidRPr="00111D2F" w:rsidRDefault="00AF07B4" w:rsidP="00556D9A">
      <w:pPr>
        <w:jc w:val="both"/>
        <w:rPr>
          <w:rFonts w:cs="Arial"/>
          <w:szCs w:val="22"/>
        </w:rPr>
      </w:pPr>
      <w:r w:rsidRPr="00111D2F">
        <w:rPr>
          <w:rFonts w:cs="Arial"/>
          <w:szCs w:val="22"/>
        </w:rPr>
        <w:t xml:space="preserve">Dežurni operativec v ReCO Postojna določi kanal katerega uporabljajo reševalci na kraju nesreče med izvajanjem nalog zaščite in reševanja. </w:t>
      </w:r>
    </w:p>
    <w:p w:rsidR="00556D9A" w:rsidRPr="00111D2F" w:rsidRDefault="00556D9A" w:rsidP="00556D9A">
      <w:pPr>
        <w:rPr>
          <w:rFonts w:cs="Arial"/>
          <w:szCs w:val="22"/>
        </w:rPr>
      </w:pPr>
    </w:p>
    <w:p w:rsidR="00556D9A" w:rsidRPr="00111D2F" w:rsidRDefault="00AF07B4" w:rsidP="00556D9A">
      <w:pPr>
        <w:pStyle w:val="Naslov3"/>
      </w:pPr>
      <w:bookmarkStart w:id="361" w:name="_Toc326155568"/>
      <w:bookmarkStart w:id="362" w:name="_Toc156222225"/>
      <w:r w:rsidRPr="00111D2F">
        <w:t>Podsistem osebnega klica</w:t>
      </w:r>
      <w:bookmarkEnd w:id="361"/>
      <w:bookmarkEnd w:id="362"/>
    </w:p>
    <w:p w:rsidR="00556D9A" w:rsidRPr="00111D2F" w:rsidRDefault="00556D9A" w:rsidP="00556D9A">
      <w:pPr>
        <w:rPr>
          <w:rFonts w:cs="Arial"/>
          <w:szCs w:val="22"/>
        </w:rPr>
      </w:pPr>
    </w:p>
    <w:p w:rsidR="00556D9A" w:rsidRPr="00111D2F" w:rsidRDefault="00AF07B4" w:rsidP="00556D9A">
      <w:pPr>
        <w:rPr>
          <w:rFonts w:cs="Arial"/>
          <w:szCs w:val="22"/>
        </w:rPr>
      </w:pPr>
      <w:r w:rsidRPr="00111D2F">
        <w:rPr>
          <w:rFonts w:cs="Arial"/>
          <w:szCs w:val="22"/>
        </w:rPr>
        <w:t>V sistemu zvez ZA-RE deluje tudi podsistem osebnega klica (pozivniki oziroma pagerji). Ta omogoča pošiljanje pisnih sporočil imetnikom sprejemnikov osebnega klica. Sporočila pošiljajo pristojni regijski centri za obveščanje. Na območju Izpostave URSZR Postojna pošilja sporočila ReCO Postojna.</w:t>
      </w:r>
    </w:p>
    <w:p w:rsidR="00556D9A" w:rsidRPr="00111D2F" w:rsidRDefault="00556D9A" w:rsidP="00556D9A">
      <w:pPr>
        <w:rPr>
          <w:rFonts w:cs="Arial"/>
          <w:szCs w:val="22"/>
        </w:rPr>
      </w:pPr>
    </w:p>
    <w:p w:rsidR="009575DA" w:rsidRPr="00111D2F" w:rsidRDefault="00AF07B4" w:rsidP="009575DA">
      <w:pPr>
        <w:spacing w:after="240"/>
        <w:jc w:val="both"/>
        <w:rPr>
          <w:szCs w:val="22"/>
        </w:rPr>
      </w:pPr>
      <w:r w:rsidRPr="00111D2F">
        <w:rPr>
          <w:szCs w:val="22"/>
        </w:rPr>
        <w:t>Uporabijo se lahko tudi:</w:t>
      </w:r>
    </w:p>
    <w:p w:rsidR="009575DA" w:rsidRPr="00111D2F" w:rsidRDefault="00AF07B4" w:rsidP="009575DA">
      <w:pPr>
        <w:spacing w:after="240"/>
        <w:jc w:val="both"/>
        <w:rPr>
          <w:szCs w:val="22"/>
        </w:rPr>
      </w:pPr>
      <w:r w:rsidRPr="00111D2F">
        <w:rPr>
          <w:szCs w:val="22"/>
        </w:rPr>
        <w:t>- sistem zvez Zveze radiomaterjev Slovenije,</w:t>
      </w:r>
    </w:p>
    <w:p w:rsidR="009575DA" w:rsidRPr="00111D2F" w:rsidRDefault="00AF07B4" w:rsidP="009575DA">
      <w:pPr>
        <w:spacing w:after="240"/>
        <w:jc w:val="both"/>
        <w:rPr>
          <w:szCs w:val="22"/>
        </w:rPr>
      </w:pPr>
      <w:r w:rsidRPr="00111D2F">
        <w:rPr>
          <w:szCs w:val="22"/>
        </w:rPr>
        <w:t>- sistem zvez Slovenske vojske-RASTO DRM SV za enote SV,</w:t>
      </w:r>
    </w:p>
    <w:p w:rsidR="009575DA" w:rsidRPr="00111D2F" w:rsidRDefault="00AF07B4" w:rsidP="009575DA">
      <w:pPr>
        <w:spacing w:after="240"/>
        <w:jc w:val="both"/>
        <w:rPr>
          <w:szCs w:val="22"/>
        </w:rPr>
      </w:pPr>
      <w:r w:rsidRPr="00111D2F">
        <w:rPr>
          <w:szCs w:val="22"/>
        </w:rPr>
        <w:t>- letalske radijske postaje,</w:t>
      </w:r>
    </w:p>
    <w:p w:rsidR="009575DA" w:rsidRPr="00111D2F" w:rsidRDefault="00AF07B4" w:rsidP="009575DA">
      <w:pPr>
        <w:spacing w:after="240"/>
        <w:jc w:val="both"/>
        <w:rPr>
          <w:szCs w:val="22"/>
        </w:rPr>
      </w:pPr>
      <w:r w:rsidRPr="00111D2F">
        <w:rPr>
          <w:szCs w:val="22"/>
        </w:rPr>
        <w:t>- drugi sistemi, ki/če izpolnjujejo pogoje za vključitev v enotni informacijsko-komunikacijski sistem na področju varstva pred naravnimi in drugimi nesrečami (satelitske zveze NEK, sistem KID).</w:t>
      </w:r>
    </w:p>
    <w:p w:rsidR="009575DA" w:rsidRPr="00111D2F" w:rsidRDefault="00AF07B4" w:rsidP="009575DA">
      <w:pPr>
        <w:spacing w:after="240"/>
        <w:jc w:val="both"/>
        <w:rPr>
          <w:szCs w:val="22"/>
        </w:rPr>
      </w:pPr>
      <w:r w:rsidRPr="00111D2F">
        <w:rPr>
          <w:szCs w:val="22"/>
        </w:rPr>
        <w:t>Ob izvajanju ZRP se uporabljajo tudi javne telekomunikacijske zmogljivosti:</w:t>
      </w:r>
    </w:p>
    <w:p w:rsidR="00FD1EF3" w:rsidRPr="00111D2F" w:rsidRDefault="00AF07B4" w:rsidP="009575DA">
      <w:pPr>
        <w:spacing w:after="240"/>
        <w:jc w:val="both"/>
        <w:rPr>
          <w:szCs w:val="22"/>
        </w:rPr>
      </w:pPr>
      <w:r w:rsidRPr="00111D2F">
        <w:rPr>
          <w:szCs w:val="22"/>
        </w:rPr>
        <w:t>- sistem stacionarne telefonije (analogna in digitalna),</w:t>
      </w:r>
    </w:p>
    <w:p w:rsidR="00FD1EF3" w:rsidRPr="00111D2F" w:rsidRDefault="00AF07B4" w:rsidP="009575DA">
      <w:pPr>
        <w:spacing w:after="240"/>
        <w:jc w:val="both"/>
        <w:rPr>
          <w:szCs w:val="22"/>
        </w:rPr>
      </w:pPr>
      <w:r w:rsidRPr="00111D2F">
        <w:rPr>
          <w:szCs w:val="22"/>
        </w:rPr>
        <w:t>- sistem mobilne telefonije in prenosa podatkov,</w:t>
      </w:r>
    </w:p>
    <w:p w:rsidR="00FD1EF3" w:rsidRPr="00111D2F" w:rsidRDefault="00AF07B4" w:rsidP="009575DA">
      <w:pPr>
        <w:spacing w:after="240"/>
        <w:jc w:val="both"/>
        <w:rPr>
          <w:szCs w:val="22"/>
        </w:rPr>
      </w:pPr>
      <w:r w:rsidRPr="00111D2F">
        <w:rPr>
          <w:szCs w:val="22"/>
        </w:rPr>
        <w:t>- sistem satelitske telefonije in prenosa podatkov,</w:t>
      </w:r>
    </w:p>
    <w:p w:rsidR="00FD1EF3" w:rsidRPr="00111D2F" w:rsidRDefault="00AF07B4" w:rsidP="009575DA">
      <w:pPr>
        <w:spacing w:after="240"/>
        <w:jc w:val="both"/>
        <w:rPr>
          <w:szCs w:val="22"/>
        </w:rPr>
      </w:pPr>
      <w:r w:rsidRPr="00111D2F">
        <w:rPr>
          <w:szCs w:val="22"/>
        </w:rPr>
        <w:t>- telefaks,</w:t>
      </w:r>
    </w:p>
    <w:p w:rsidR="00467BB1" w:rsidRDefault="00AF07B4" w:rsidP="00FD1EF3">
      <w:pPr>
        <w:spacing w:after="240"/>
        <w:jc w:val="both"/>
        <w:rPr>
          <w:szCs w:val="22"/>
        </w:rPr>
      </w:pPr>
      <w:r w:rsidRPr="00111D2F">
        <w:rPr>
          <w:szCs w:val="22"/>
        </w:rPr>
        <w:t>- internet (e-pošta, videokonference, spletne aplikacije).</w:t>
      </w:r>
    </w:p>
    <w:p w:rsidR="004626F9" w:rsidRDefault="00AF07B4" w:rsidP="00FD1EF3">
      <w:pPr>
        <w:spacing w:after="240"/>
        <w:jc w:val="both"/>
        <w:rPr>
          <w:szCs w:val="22"/>
        </w:rPr>
      </w:pPr>
      <w:r>
        <w:rPr>
          <w:szCs w:val="22"/>
        </w:rPr>
        <w:t>I</w:t>
      </w:r>
      <w:r w:rsidR="00401F50">
        <w:rPr>
          <w:szCs w:val="22"/>
        </w:rPr>
        <w:t xml:space="preserve">zpostava </w:t>
      </w:r>
      <w:r w:rsidRPr="004626F9">
        <w:rPr>
          <w:szCs w:val="22"/>
        </w:rPr>
        <w:t>URSZR</w:t>
      </w:r>
      <w:r>
        <w:rPr>
          <w:szCs w:val="22"/>
        </w:rPr>
        <w:t xml:space="preserve"> Postojna</w:t>
      </w:r>
      <w:r w:rsidRPr="004626F9">
        <w:rPr>
          <w:szCs w:val="22"/>
        </w:rPr>
        <w:t xml:space="preserve"> pripravi načrt uporabe zvez ob jedrski nesreči v NEK.</w:t>
      </w:r>
    </w:p>
    <w:tbl>
      <w:tblPr>
        <w:tblW w:w="8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7406"/>
      </w:tblGrid>
      <w:tr w:rsidR="005C5C0E" w:rsidTr="008058B2">
        <w:trPr>
          <w:trHeight w:val="253"/>
        </w:trPr>
        <w:tc>
          <w:tcPr>
            <w:tcW w:w="1158" w:type="dxa"/>
            <w:tcBorders>
              <w:top w:val="single" w:sz="4" w:space="0" w:color="auto"/>
              <w:left w:val="single" w:sz="4" w:space="0" w:color="auto"/>
              <w:bottom w:val="single" w:sz="4" w:space="0" w:color="auto"/>
              <w:right w:val="single" w:sz="4" w:space="0" w:color="auto"/>
            </w:tcBorders>
          </w:tcPr>
          <w:p w:rsidR="00255C97" w:rsidRPr="003D1A50" w:rsidRDefault="00AF07B4" w:rsidP="00255C97">
            <w:pPr>
              <w:jc w:val="both"/>
              <w:rPr>
                <w:rFonts w:cs="Arial"/>
                <w:iCs/>
                <w:szCs w:val="22"/>
                <w:highlight w:val="yellow"/>
              </w:rPr>
            </w:pPr>
            <w:r>
              <w:t>D - 1018</w:t>
            </w:r>
          </w:p>
        </w:tc>
        <w:tc>
          <w:tcPr>
            <w:tcW w:w="7406" w:type="dxa"/>
            <w:tcBorders>
              <w:top w:val="single" w:sz="4" w:space="0" w:color="auto"/>
              <w:left w:val="single" w:sz="4" w:space="0" w:color="auto"/>
              <w:bottom w:val="single" w:sz="4" w:space="0" w:color="auto"/>
              <w:right w:val="single" w:sz="4" w:space="0" w:color="auto"/>
            </w:tcBorders>
          </w:tcPr>
          <w:p w:rsidR="00255C97" w:rsidRPr="003D1A50" w:rsidRDefault="00AF07B4" w:rsidP="00255C97">
            <w:pPr>
              <w:jc w:val="both"/>
              <w:rPr>
                <w:rFonts w:cs="Arial"/>
                <w:iCs/>
                <w:szCs w:val="22"/>
                <w:highlight w:val="yellow"/>
              </w:rPr>
            </w:pPr>
            <w:r>
              <w:t>Načrt uporabe zvez ob nesreči v NEK</w:t>
            </w:r>
          </w:p>
        </w:tc>
      </w:tr>
    </w:tbl>
    <w:p w:rsidR="001A7BF2" w:rsidRPr="00111D2F" w:rsidRDefault="001A7BF2" w:rsidP="00FD1EF3">
      <w:pPr>
        <w:spacing w:after="240"/>
        <w:jc w:val="both"/>
        <w:rPr>
          <w:szCs w:val="22"/>
        </w:rPr>
      </w:pPr>
    </w:p>
    <w:p w:rsidR="00574087" w:rsidRPr="00111D2F" w:rsidRDefault="00574087" w:rsidP="00467BB1">
      <w:pPr>
        <w:jc w:val="both"/>
        <w:rPr>
          <w:rFonts w:cs="Arial"/>
          <w:szCs w:val="22"/>
        </w:rPr>
      </w:pPr>
    </w:p>
    <w:p w:rsidR="00467BB1" w:rsidRPr="00111D2F" w:rsidRDefault="00AF07B4" w:rsidP="00467BB1">
      <w:r w:rsidRPr="00111D2F">
        <w:rPr>
          <w:rFonts w:cs="Arial"/>
          <w:szCs w:val="22"/>
        </w:rPr>
        <w:br w:type="page"/>
      </w:r>
    </w:p>
    <w:p w:rsidR="00467BB1" w:rsidRPr="00111D2F" w:rsidRDefault="00AF07B4" w:rsidP="00467BB1">
      <w:pPr>
        <w:jc w:val="both"/>
      </w:pPr>
      <w:r w:rsidRPr="00111D2F">
        <w:lastRenderedPageBreak/>
        <w:tab/>
      </w:r>
    </w:p>
    <w:p w:rsidR="00AD34B5" w:rsidRPr="00111D2F" w:rsidRDefault="00AF07B4" w:rsidP="008D3A9A">
      <w:pPr>
        <w:pStyle w:val="Naslov2"/>
      </w:pPr>
      <w:bookmarkStart w:id="363" w:name="_Toc116977776"/>
      <w:bookmarkStart w:id="364" w:name="_Toc156222226"/>
      <w:r w:rsidRPr="00111D2F">
        <w:t xml:space="preserve">IZVAJANJE </w:t>
      </w:r>
      <w:r w:rsidR="00536812" w:rsidRPr="00111D2F">
        <w:t>Z</w:t>
      </w:r>
      <w:r w:rsidR="00A61D17" w:rsidRPr="00111D2F">
        <w:t xml:space="preserve">AŠČITE, REŠEVANJA IN POMOČI </w:t>
      </w:r>
      <w:r w:rsidR="00FD4333" w:rsidRPr="00111D2F">
        <w:t>OB JEDRSKI NESREČI V NEK</w:t>
      </w:r>
      <w:bookmarkEnd w:id="363"/>
      <w:bookmarkEnd w:id="364"/>
    </w:p>
    <w:p w:rsidR="00DA0CEB" w:rsidRPr="00111D2F" w:rsidRDefault="00DA0CEB" w:rsidP="00DA0CEB"/>
    <w:p w:rsidR="00E768C9" w:rsidRPr="00111D2F" w:rsidRDefault="00AF07B4" w:rsidP="0046666C">
      <w:pPr>
        <w:jc w:val="both"/>
        <w:rPr>
          <w:rFonts w:cs="Arial"/>
          <w:b/>
          <w:szCs w:val="22"/>
          <w:shd w:val="clear" w:color="auto" w:fill="FFFFFF"/>
        </w:rPr>
      </w:pPr>
      <w:r w:rsidRPr="00111D2F">
        <w:rPr>
          <w:rFonts w:cs="Arial"/>
          <w:b/>
          <w:szCs w:val="22"/>
          <w:shd w:val="clear" w:color="auto" w:fill="FFFFFF"/>
        </w:rPr>
        <w:t xml:space="preserve">Izvajanje ZRP po vzpostavitvi izrednega monitoringa radioaktivnosti </w:t>
      </w:r>
    </w:p>
    <w:p w:rsidR="00E768C9" w:rsidRPr="00111D2F" w:rsidRDefault="00E768C9" w:rsidP="0046666C">
      <w:pPr>
        <w:jc w:val="both"/>
        <w:rPr>
          <w:rFonts w:cs="Arial"/>
          <w:szCs w:val="22"/>
          <w:shd w:val="clear" w:color="auto" w:fill="FFFFFF"/>
        </w:rPr>
      </w:pPr>
    </w:p>
    <w:p w:rsidR="00D23382" w:rsidRPr="00111D2F" w:rsidRDefault="00AF07B4" w:rsidP="0046666C">
      <w:pPr>
        <w:jc w:val="both"/>
        <w:rPr>
          <w:rFonts w:cs="Arial"/>
          <w:color w:val="0070C0"/>
          <w:szCs w:val="22"/>
          <w:shd w:val="clear" w:color="auto" w:fill="FFFFFF"/>
        </w:rPr>
      </w:pPr>
      <w:r w:rsidRPr="00111D2F">
        <w:rPr>
          <w:rFonts w:cs="Arial"/>
          <w:szCs w:val="22"/>
          <w:shd w:val="clear" w:color="auto" w:fill="FFFFFF"/>
        </w:rPr>
        <w:t xml:space="preserve">Ko so izvedeni vsi nujni zaščitni ukrepi, ki temeljijo na razglasitvi splošne nevarnosti, se zaščitni ukrepi odrejajo in </w:t>
      </w:r>
      <w:r w:rsidRPr="00111D2F">
        <w:rPr>
          <w:rFonts w:cs="Arial"/>
          <w:b/>
          <w:szCs w:val="22"/>
          <w:shd w:val="clear" w:color="auto" w:fill="FFFFFF"/>
        </w:rPr>
        <w:t>izvajajo na podlagi meritev radioaktivnosti in strokovnih ocen</w:t>
      </w:r>
      <w:r w:rsidRPr="00111D2F">
        <w:rPr>
          <w:rFonts w:cs="Arial"/>
          <w:szCs w:val="22"/>
          <w:shd w:val="clear" w:color="auto" w:fill="FFFFFF"/>
        </w:rPr>
        <w:t xml:space="preserve"> pristojnih organov ter služb. Rezultati meritev izrednega monitoringa se stekajo v URSJV, ki vodi njegovo izvajanje</w:t>
      </w:r>
      <w:r w:rsidRPr="00111D2F">
        <w:rPr>
          <w:rFonts w:cs="Arial"/>
          <w:color w:val="0070C0"/>
          <w:szCs w:val="22"/>
          <w:shd w:val="clear" w:color="auto" w:fill="FFFFFF"/>
        </w:rPr>
        <w:t>.</w:t>
      </w:r>
    </w:p>
    <w:p w:rsidR="003D39EB" w:rsidRPr="00111D2F" w:rsidRDefault="003D39EB" w:rsidP="0046666C">
      <w:pPr>
        <w:jc w:val="both"/>
        <w:rPr>
          <w:rFonts w:cs="Arial"/>
          <w:szCs w:val="22"/>
        </w:rPr>
      </w:pPr>
    </w:p>
    <w:p w:rsidR="00A813DB" w:rsidRPr="00111D2F" w:rsidRDefault="00AF07B4" w:rsidP="009450A0">
      <w:pPr>
        <w:jc w:val="both"/>
        <w:rPr>
          <w:rFonts w:cs="Arial"/>
          <w:szCs w:val="22"/>
        </w:rPr>
      </w:pPr>
      <w:r w:rsidRPr="00111D2F">
        <w:rPr>
          <w:rFonts w:cs="Arial"/>
          <w:szCs w:val="22"/>
        </w:rPr>
        <w:t xml:space="preserve">Posamezne zaščitne ukrepe na regijski ravni predlaga skupina URSJV, odredi pa jih poveljnik CZ Notranjsko v soglasju s poveljnikom CZ RS. </w:t>
      </w:r>
    </w:p>
    <w:p w:rsidR="00A813DB" w:rsidRPr="00111D2F" w:rsidRDefault="00A813DB" w:rsidP="00A813DB">
      <w:pPr>
        <w:jc w:val="both"/>
        <w:rPr>
          <w:rFonts w:cs="Arial"/>
          <w:szCs w:val="22"/>
        </w:rPr>
      </w:pPr>
    </w:p>
    <w:p w:rsidR="00A813DB" w:rsidRPr="00111D2F" w:rsidRDefault="00AF07B4" w:rsidP="00A813DB">
      <w:pPr>
        <w:jc w:val="both"/>
        <w:rPr>
          <w:rFonts w:cs="Arial"/>
          <w:szCs w:val="22"/>
        </w:rPr>
      </w:pPr>
      <w:r w:rsidRPr="00111D2F">
        <w:rPr>
          <w:rFonts w:cs="Arial"/>
          <w:szCs w:val="22"/>
        </w:rPr>
        <w:t>Izvajajo jih regijske sile in občinske sile ZRP na prizadetim območji.</w:t>
      </w:r>
    </w:p>
    <w:p w:rsidR="00A813DB" w:rsidRPr="00111D2F" w:rsidRDefault="00A813DB" w:rsidP="00A813DB">
      <w:pPr>
        <w:jc w:val="both"/>
        <w:rPr>
          <w:rFonts w:cs="Arial"/>
          <w:szCs w:val="22"/>
        </w:rPr>
      </w:pPr>
    </w:p>
    <w:p w:rsidR="00A813DB" w:rsidRPr="00111D2F" w:rsidRDefault="00AF07B4" w:rsidP="00A813DB">
      <w:pPr>
        <w:jc w:val="both"/>
        <w:rPr>
          <w:rFonts w:cs="Arial"/>
          <w:szCs w:val="22"/>
        </w:rPr>
      </w:pPr>
      <w:r w:rsidRPr="001810F9">
        <w:rPr>
          <w:rFonts w:cs="Arial"/>
          <w:szCs w:val="22"/>
        </w:rPr>
        <w:t>Po odredbi PCZRS ukrepe izvajajo regijske sile za ZRP</w:t>
      </w:r>
      <w:r w:rsidR="00473D26" w:rsidRPr="00111D2F">
        <w:rPr>
          <w:rFonts w:cs="Arial"/>
          <w:szCs w:val="22"/>
        </w:rPr>
        <w:t xml:space="preserve">: </w:t>
      </w:r>
    </w:p>
    <w:p w:rsidR="00A813DB" w:rsidRPr="00111D2F" w:rsidRDefault="00A813DB" w:rsidP="00A813DB">
      <w:pPr>
        <w:jc w:val="both"/>
        <w:rPr>
          <w:rFonts w:cs="Arial"/>
          <w:szCs w:val="22"/>
        </w:rPr>
      </w:pPr>
    </w:p>
    <w:p w:rsidR="00A813DB" w:rsidRPr="00111D2F" w:rsidRDefault="00AF07B4" w:rsidP="003D1A50">
      <w:pPr>
        <w:pStyle w:val="Odstavekseznama"/>
        <w:numPr>
          <w:ilvl w:val="0"/>
          <w:numId w:val="27"/>
        </w:numPr>
        <w:spacing w:after="120"/>
        <w:jc w:val="both"/>
        <w:rPr>
          <w:rFonts w:cs="Arial"/>
          <w:b/>
          <w:szCs w:val="22"/>
        </w:rPr>
      </w:pPr>
      <w:r w:rsidRPr="00111D2F">
        <w:rPr>
          <w:rFonts w:cs="Arial"/>
          <w:b/>
          <w:szCs w:val="22"/>
        </w:rPr>
        <w:t>radiološka zaščita:</w:t>
      </w:r>
    </w:p>
    <w:p w:rsidR="00A813DB" w:rsidRPr="00111D2F" w:rsidRDefault="00AF07B4" w:rsidP="003D1A50">
      <w:pPr>
        <w:pStyle w:val="Odstavekseznama"/>
        <w:numPr>
          <w:ilvl w:val="0"/>
          <w:numId w:val="26"/>
        </w:numPr>
        <w:spacing w:before="240" w:after="120" w:line="276" w:lineRule="auto"/>
        <w:jc w:val="both"/>
        <w:rPr>
          <w:rFonts w:cs="Arial"/>
          <w:szCs w:val="22"/>
        </w:rPr>
      </w:pPr>
      <w:r w:rsidRPr="00111D2F">
        <w:rPr>
          <w:rFonts w:cs="Arial"/>
          <w:szCs w:val="22"/>
        </w:rPr>
        <w:t>zaužitje tablet KI,</w:t>
      </w:r>
    </w:p>
    <w:p w:rsidR="00A813DB" w:rsidRPr="00111D2F" w:rsidRDefault="00AF07B4" w:rsidP="003D1A50">
      <w:pPr>
        <w:pStyle w:val="Odstavekseznama"/>
        <w:numPr>
          <w:ilvl w:val="0"/>
          <w:numId w:val="26"/>
        </w:numPr>
        <w:spacing w:after="120" w:line="276" w:lineRule="auto"/>
        <w:jc w:val="both"/>
        <w:rPr>
          <w:rFonts w:cs="Arial"/>
          <w:szCs w:val="22"/>
        </w:rPr>
      </w:pPr>
      <w:r w:rsidRPr="00111D2F">
        <w:rPr>
          <w:rFonts w:cs="Arial"/>
          <w:szCs w:val="22"/>
        </w:rPr>
        <w:t xml:space="preserve">uporaba osebnih zaščitnih sredstev, </w:t>
      </w:r>
    </w:p>
    <w:p w:rsidR="00A813DB" w:rsidRPr="00111D2F" w:rsidRDefault="00AF07B4" w:rsidP="003D1A50">
      <w:pPr>
        <w:pStyle w:val="Odstavekseznama"/>
        <w:numPr>
          <w:ilvl w:val="0"/>
          <w:numId w:val="26"/>
        </w:numPr>
        <w:spacing w:after="120" w:line="276" w:lineRule="auto"/>
        <w:jc w:val="both"/>
        <w:rPr>
          <w:rFonts w:cs="Arial"/>
          <w:szCs w:val="22"/>
        </w:rPr>
      </w:pPr>
      <w:r w:rsidRPr="00111D2F">
        <w:rPr>
          <w:rFonts w:cs="Arial"/>
          <w:szCs w:val="22"/>
        </w:rPr>
        <w:t>prenehanje uporabe kontaminiranih oziroma lokalno pridelanih živil, vode in krmil ter predmetov,</w:t>
      </w:r>
    </w:p>
    <w:p w:rsidR="00A813DB" w:rsidRPr="00111D2F" w:rsidRDefault="00AF07B4" w:rsidP="003D1A50">
      <w:pPr>
        <w:pStyle w:val="Odstavekseznama"/>
        <w:numPr>
          <w:ilvl w:val="0"/>
          <w:numId w:val="26"/>
        </w:numPr>
        <w:spacing w:after="120" w:line="276" w:lineRule="auto"/>
        <w:jc w:val="both"/>
        <w:rPr>
          <w:rFonts w:cs="Arial"/>
          <w:szCs w:val="22"/>
        </w:rPr>
      </w:pPr>
      <w:r w:rsidRPr="00111D2F">
        <w:rPr>
          <w:rFonts w:cs="Arial"/>
          <w:szCs w:val="22"/>
        </w:rPr>
        <w:t>zaščita živali;</w:t>
      </w:r>
    </w:p>
    <w:p w:rsidR="00A813DB" w:rsidRPr="00111D2F" w:rsidRDefault="00A813DB" w:rsidP="00A813DB">
      <w:pPr>
        <w:pStyle w:val="Odstavekseznama"/>
        <w:spacing w:after="120"/>
        <w:jc w:val="both"/>
        <w:rPr>
          <w:rFonts w:cs="Arial"/>
          <w:szCs w:val="22"/>
        </w:rPr>
      </w:pPr>
    </w:p>
    <w:p w:rsidR="00A813DB" w:rsidRPr="00111D2F" w:rsidRDefault="00AF07B4" w:rsidP="003D1A50">
      <w:pPr>
        <w:pStyle w:val="Odstavekseznama"/>
        <w:numPr>
          <w:ilvl w:val="0"/>
          <w:numId w:val="27"/>
        </w:numPr>
        <w:spacing w:after="120"/>
        <w:jc w:val="both"/>
        <w:rPr>
          <w:rFonts w:cs="Arial"/>
          <w:b/>
          <w:szCs w:val="22"/>
        </w:rPr>
      </w:pPr>
      <w:r w:rsidRPr="00111D2F">
        <w:rPr>
          <w:rFonts w:cs="Arial"/>
          <w:b/>
          <w:szCs w:val="22"/>
        </w:rPr>
        <w:t>zaklanjanje.</w:t>
      </w:r>
    </w:p>
    <w:p w:rsidR="00A813DB" w:rsidRPr="00111D2F" w:rsidRDefault="00A813DB" w:rsidP="00A813DB">
      <w:pPr>
        <w:pStyle w:val="Odstavekseznama"/>
        <w:spacing w:after="120"/>
        <w:ind w:left="360"/>
        <w:contextualSpacing w:val="0"/>
        <w:jc w:val="both"/>
        <w:rPr>
          <w:rFonts w:cs="Arial"/>
          <w:szCs w:val="22"/>
        </w:rPr>
      </w:pPr>
    </w:p>
    <w:p w:rsidR="00A813DB" w:rsidRPr="00111D2F" w:rsidRDefault="00AF07B4" w:rsidP="00A813DB">
      <w:pPr>
        <w:jc w:val="both"/>
        <w:rPr>
          <w:rFonts w:cs="Arial"/>
          <w:b/>
          <w:szCs w:val="22"/>
        </w:rPr>
      </w:pPr>
      <w:r w:rsidRPr="00111D2F">
        <w:rPr>
          <w:rFonts w:cs="Arial"/>
          <w:b/>
          <w:szCs w:val="22"/>
        </w:rPr>
        <w:t>Zaužitje tablet kalijevega jodida</w:t>
      </w:r>
    </w:p>
    <w:p w:rsidR="00A813DB" w:rsidRPr="00111D2F" w:rsidRDefault="00A813DB" w:rsidP="00A813DB">
      <w:pPr>
        <w:jc w:val="both"/>
        <w:rPr>
          <w:rFonts w:cs="Arial"/>
          <w:b/>
          <w:szCs w:val="22"/>
        </w:rPr>
      </w:pPr>
    </w:p>
    <w:p w:rsidR="00A813DB" w:rsidRPr="00111D2F" w:rsidRDefault="00AF07B4" w:rsidP="00A813DB">
      <w:pPr>
        <w:jc w:val="both"/>
        <w:rPr>
          <w:rFonts w:cs="Arial"/>
          <w:szCs w:val="22"/>
        </w:rPr>
      </w:pPr>
      <w:r w:rsidRPr="00111D2F">
        <w:rPr>
          <w:rFonts w:cs="Arial"/>
          <w:szCs w:val="22"/>
        </w:rPr>
        <w:t>Za primer jedrske nesreče v NEK se za vse prebivalce Notranjske regije tablete kalijevega jodida hranijo v Bolnišnici Postojna in se razdelijo glede na potrebo izvajanje jodne profilakse, ki jo odredi poveljnik CZ RS.</w:t>
      </w:r>
    </w:p>
    <w:p w:rsidR="00A813DB" w:rsidRPr="00111D2F" w:rsidRDefault="00A813DB" w:rsidP="00A813DB">
      <w:pPr>
        <w:jc w:val="both"/>
        <w:rPr>
          <w:rFonts w:cs="Arial"/>
          <w:szCs w:val="22"/>
        </w:rPr>
      </w:pPr>
    </w:p>
    <w:p w:rsidR="00A813DB" w:rsidRPr="00111D2F" w:rsidRDefault="00AF07B4" w:rsidP="00A813DB">
      <w:pPr>
        <w:jc w:val="both"/>
        <w:rPr>
          <w:rFonts w:cs="Arial"/>
          <w:szCs w:val="22"/>
        </w:rPr>
      </w:pPr>
      <w:r w:rsidRPr="00111D2F">
        <w:rPr>
          <w:rFonts w:cs="Arial"/>
          <w:szCs w:val="22"/>
        </w:rPr>
        <w:t>Razdelitev tablet kalijevega jodida izvedejo občine (na ustrezen oziroma krajevno običajen način). Poleg občinske uprave razdelitev opravijo sile za ZRP občin (enote CZ, PGD, aktivisti rdečega križa…).</w:t>
      </w:r>
    </w:p>
    <w:p w:rsidR="00A813DB" w:rsidRPr="00111D2F" w:rsidRDefault="00A813DB" w:rsidP="00A813DB">
      <w:pPr>
        <w:jc w:val="both"/>
        <w:rPr>
          <w:rFonts w:cs="Arial"/>
          <w:szCs w:val="22"/>
        </w:rPr>
      </w:pPr>
    </w:p>
    <w:p w:rsidR="00A813DB" w:rsidRPr="00111D2F" w:rsidRDefault="00AF07B4" w:rsidP="00A813DB">
      <w:pPr>
        <w:jc w:val="both"/>
        <w:rPr>
          <w:rFonts w:cs="Arial"/>
          <w:szCs w:val="22"/>
        </w:rPr>
      </w:pPr>
      <w:r w:rsidRPr="00111D2F">
        <w:rPr>
          <w:rFonts w:cs="Arial"/>
          <w:szCs w:val="22"/>
        </w:rPr>
        <w:t>Tablete kalijevega jodida občine lahko delijo na naslednje načine:</w:t>
      </w:r>
    </w:p>
    <w:p w:rsidR="00A813DB" w:rsidRPr="00111D2F" w:rsidRDefault="00A813DB" w:rsidP="00A813DB">
      <w:pPr>
        <w:jc w:val="both"/>
        <w:rPr>
          <w:rFonts w:cs="Arial"/>
          <w:szCs w:val="22"/>
        </w:rPr>
      </w:pPr>
    </w:p>
    <w:p w:rsidR="00A813DB" w:rsidRPr="00111D2F" w:rsidRDefault="00AF07B4" w:rsidP="003D1A50">
      <w:pPr>
        <w:numPr>
          <w:ilvl w:val="0"/>
          <w:numId w:val="18"/>
        </w:numPr>
        <w:tabs>
          <w:tab w:val="clear" w:pos="598"/>
        </w:tabs>
        <w:ind w:left="284" w:hanging="284"/>
        <w:jc w:val="both"/>
        <w:rPr>
          <w:rFonts w:cs="Arial"/>
          <w:szCs w:val="22"/>
        </w:rPr>
      </w:pPr>
      <w:r w:rsidRPr="00111D2F">
        <w:rPr>
          <w:rFonts w:cs="Arial"/>
          <w:szCs w:val="22"/>
        </w:rPr>
        <w:t>po vzoru izvedbe volitev (uporabijo se volišča, obvestijo prebivalce, da dvignejo tablete na pristojnem volišču),</w:t>
      </w:r>
    </w:p>
    <w:p w:rsidR="00A813DB" w:rsidRPr="00111D2F" w:rsidRDefault="00AF07B4" w:rsidP="003D1A50">
      <w:pPr>
        <w:numPr>
          <w:ilvl w:val="0"/>
          <w:numId w:val="18"/>
        </w:numPr>
        <w:tabs>
          <w:tab w:val="clear" w:pos="598"/>
        </w:tabs>
        <w:ind w:left="284" w:hanging="284"/>
        <w:jc w:val="both"/>
        <w:rPr>
          <w:rFonts w:cs="Arial"/>
          <w:szCs w:val="22"/>
        </w:rPr>
      </w:pPr>
      <w:r w:rsidRPr="00111D2F">
        <w:rPr>
          <w:rFonts w:cs="Arial"/>
          <w:szCs w:val="22"/>
        </w:rPr>
        <w:t>preko PGD (občine razdelijo tablete zakonitim zastopnikom PGD, obvestijo prebivalce, da dvignejo tablete na sedežu pristojnega PGD),</w:t>
      </w:r>
    </w:p>
    <w:p w:rsidR="00A813DB" w:rsidRPr="00111D2F" w:rsidRDefault="00AF07B4" w:rsidP="003D1A50">
      <w:pPr>
        <w:numPr>
          <w:ilvl w:val="0"/>
          <w:numId w:val="18"/>
        </w:numPr>
        <w:tabs>
          <w:tab w:val="clear" w:pos="598"/>
        </w:tabs>
        <w:ind w:left="284" w:hanging="284"/>
        <w:jc w:val="both"/>
        <w:rPr>
          <w:rFonts w:cs="Arial"/>
          <w:szCs w:val="22"/>
        </w:rPr>
      </w:pPr>
      <w:r w:rsidRPr="00111D2F">
        <w:rPr>
          <w:rFonts w:cs="Arial"/>
          <w:szCs w:val="22"/>
        </w:rPr>
        <w:t>preko sedežev krajevnih skupnosti.</w:t>
      </w:r>
    </w:p>
    <w:p w:rsidR="00A813DB" w:rsidRPr="00111D2F" w:rsidRDefault="00A813DB" w:rsidP="00A813DB">
      <w:pPr>
        <w:jc w:val="both"/>
        <w:rPr>
          <w:rFonts w:cs="Arial"/>
          <w:szCs w:val="22"/>
        </w:rPr>
      </w:pPr>
    </w:p>
    <w:p w:rsidR="00A813DB" w:rsidRPr="00111D2F" w:rsidRDefault="00AF07B4" w:rsidP="00A813DB">
      <w:pPr>
        <w:jc w:val="both"/>
        <w:rPr>
          <w:rFonts w:cs="Arial"/>
          <w:szCs w:val="22"/>
        </w:rPr>
      </w:pPr>
      <w:r w:rsidRPr="00111D2F">
        <w:rPr>
          <w:rFonts w:cs="Arial"/>
          <w:szCs w:val="22"/>
        </w:rPr>
        <w:t>Vse občine izdelajo načrte razdelitve tablet kalijevega jodida ob nesreči.</w:t>
      </w:r>
    </w:p>
    <w:p w:rsidR="00A813DB" w:rsidRPr="00111D2F" w:rsidRDefault="00A813DB" w:rsidP="00A813DB">
      <w:pPr>
        <w:jc w:val="both"/>
        <w:rPr>
          <w:rFonts w:cs="Arial"/>
          <w:szCs w:val="22"/>
        </w:rPr>
      </w:pPr>
    </w:p>
    <w:tbl>
      <w:tblPr>
        <w:tblW w:w="9356" w:type="dxa"/>
        <w:tblInd w:w="-34" w:type="dxa"/>
        <w:tblLayout w:type="fixed"/>
        <w:tblLook w:val="0000" w:firstRow="0" w:lastRow="0" w:firstColumn="0" w:lastColumn="0" w:noHBand="0" w:noVBand="0"/>
      </w:tblPr>
      <w:tblGrid>
        <w:gridCol w:w="1135"/>
        <w:gridCol w:w="8221"/>
      </w:tblGrid>
      <w:tr w:rsidR="005C5C0E" w:rsidTr="003E2CC8">
        <w:tc>
          <w:tcPr>
            <w:tcW w:w="1135" w:type="dxa"/>
            <w:tcBorders>
              <w:top w:val="single" w:sz="4" w:space="0" w:color="auto"/>
              <w:left w:val="single" w:sz="6" w:space="0" w:color="auto"/>
              <w:bottom w:val="single" w:sz="6" w:space="0" w:color="auto"/>
              <w:right w:val="single" w:sz="6" w:space="0" w:color="auto"/>
            </w:tcBorders>
          </w:tcPr>
          <w:p w:rsidR="00A813DB" w:rsidRPr="00111D2F" w:rsidRDefault="00AF07B4" w:rsidP="003E2CC8">
            <w:pPr>
              <w:jc w:val="both"/>
              <w:rPr>
                <w:rFonts w:cs="Arial"/>
                <w:iCs/>
                <w:szCs w:val="22"/>
              </w:rPr>
            </w:pPr>
            <w:r w:rsidRPr="00111D2F">
              <w:rPr>
                <w:rFonts w:cs="Arial"/>
                <w:szCs w:val="22"/>
              </w:rPr>
              <w:t>D - 75</w:t>
            </w:r>
          </w:p>
        </w:tc>
        <w:tc>
          <w:tcPr>
            <w:tcW w:w="8221" w:type="dxa"/>
            <w:tcBorders>
              <w:top w:val="single" w:sz="6" w:space="0" w:color="auto"/>
              <w:left w:val="single" w:sz="6" w:space="0" w:color="auto"/>
              <w:bottom w:val="single" w:sz="6" w:space="0" w:color="auto"/>
              <w:right w:val="single" w:sz="6" w:space="0" w:color="auto"/>
            </w:tcBorders>
          </w:tcPr>
          <w:p w:rsidR="00A813DB" w:rsidRPr="00111D2F" w:rsidRDefault="00AF07B4" w:rsidP="003E2CC8">
            <w:pPr>
              <w:jc w:val="both"/>
              <w:rPr>
                <w:rFonts w:cs="Arial"/>
                <w:szCs w:val="22"/>
              </w:rPr>
            </w:pPr>
            <w:r w:rsidRPr="00111D2F">
              <w:rPr>
                <w:rFonts w:cs="Arial"/>
                <w:szCs w:val="22"/>
              </w:rPr>
              <w:t>Načrt razdelitve tablet kalijevega jodida ob jedrski in radiološki nesreči</w:t>
            </w:r>
          </w:p>
        </w:tc>
      </w:tr>
    </w:tbl>
    <w:p w:rsidR="00A813DB" w:rsidRPr="00111D2F" w:rsidRDefault="00A813DB" w:rsidP="00A813DB">
      <w:pPr>
        <w:spacing w:after="120"/>
        <w:jc w:val="both"/>
        <w:rPr>
          <w:rFonts w:cs="Arial"/>
          <w:szCs w:val="22"/>
        </w:rPr>
      </w:pPr>
    </w:p>
    <w:p w:rsidR="00DC294E" w:rsidRPr="00111D2F" w:rsidRDefault="00DC294E" w:rsidP="00A813DB">
      <w:pPr>
        <w:jc w:val="both"/>
        <w:rPr>
          <w:rFonts w:cs="Arial"/>
          <w:b/>
          <w:szCs w:val="22"/>
        </w:rPr>
      </w:pPr>
    </w:p>
    <w:p w:rsidR="00834307" w:rsidRPr="00111D2F" w:rsidRDefault="00834307" w:rsidP="00A813DB">
      <w:pPr>
        <w:jc w:val="both"/>
        <w:rPr>
          <w:rFonts w:cs="Arial"/>
          <w:b/>
          <w:szCs w:val="22"/>
        </w:rPr>
      </w:pPr>
    </w:p>
    <w:p w:rsidR="00A813DB" w:rsidRPr="00111D2F" w:rsidRDefault="00AF07B4" w:rsidP="00A813DB">
      <w:pPr>
        <w:jc w:val="both"/>
        <w:rPr>
          <w:rFonts w:cs="Arial"/>
          <w:b/>
          <w:szCs w:val="22"/>
        </w:rPr>
      </w:pPr>
      <w:r w:rsidRPr="00111D2F">
        <w:rPr>
          <w:rFonts w:cs="Arial"/>
          <w:b/>
          <w:szCs w:val="22"/>
        </w:rPr>
        <w:t>Uporaba osebnih zaščitnih sredstev</w:t>
      </w:r>
    </w:p>
    <w:p w:rsidR="00A813DB" w:rsidRPr="00111D2F" w:rsidRDefault="00AF07B4" w:rsidP="004C62AC">
      <w:pPr>
        <w:spacing w:before="240"/>
        <w:jc w:val="both"/>
        <w:rPr>
          <w:rFonts w:cs="Arial"/>
          <w:szCs w:val="22"/>
        </w:rPr>
      </w:pPr>
      <w:r w:rsidRPr="00111D2F">
        <w:rPr>
          <w:rFonts w:cs="Arial"/>
          <w:szCs w:val="22"/>
        </w:rPr>
        <w:lastRenderedPageBreak/>
        <w:t xml:space="preserve">Za zaščito pred vdihavanjem kontaminiranih prašnih delcev v zraku </w:t>
      </w:r>
      <w:r w:rsidR="001810F9">
        <w:rPr>
          <w:rFonts w:cs="Arial"/>
          <w:szCs w:val="22"/>
        </w:rPr>
        <w:t>je potrebno uporabiti</w:t>
      </w:r>
      <w:r w:rsidR="001810F9" w:rsidRPr="00111D2F">
        <w:rPr>
          <w:rFonts w:cs="Arial"/>
          <w:szCs w:val="22"/>
        </w:rPr>
        <w:t xml:space="preserve"> </w:t>
      </w:r>
      <w:r w:rsidRPr="00111D2F">
        <w:rPr>
          <w:rFonts w:cs="Arial"/>
          <w:szCs w:val="22"/>
        </w:rPr>
        <w:t>različno respiratorno zaščito. Za zaščito pred kontaminacijo kože in oblačil uporabljamo gumijaste rokavice in ogrinjala.</w:t>
      </w:r>
    </w:p>
    <w:p w:rsidR="00A813DB" w:rsidRPr="00111D2F" w:rsidRDefault="00A813DB" w:rsidP="00A813DB">
      <w:pPr>
        <w:pStyle w:val="Odstavekseznama"/>
        <w:spacing w:after="120"/>
        <w:ind w:left="360"/>
        <w:contextualSpacing w:val="0"/>
        <w:jc w:val="both"/>
        <w:rPr>
          <w:rFonts w:cs="Arial"/>
          <w:szCs w:val="22"/>
        </w:rPr>
      </w:pPr>
    </w:p>
    <w:p w:rsidR="00A813DB" w:rsidRPr="00111D2F" w:rsidRDefault="00AF07B4" w:rsidP="00A813DB">
      <w:pPr>
        <w:jc w:val="both"/>
        <w:rPr>
          <w:rFonts w:cs="Arial"/>
          <w:b/>
          <w:szCs w:val="22"/>
        </w:rPr>
      </w:pPr>
      <w:r w:rsidRPr="00111D2F">
        <w:rPr>
          <w:rFonts w:cs="Arial"/>
          <w:b/>
          <w:szCs w:val="22"/>
        </w:rPr>
        <w:t xml:space="preserve">Prehrambni zaščitni ukrepi: </w:t>
      </w:r>
    </w:p>
    <w:p w:rsidR="00A813DB" w:rsidRPr="00111D2F" w:rsidRDefault="00A813DB" w:rsidP="00A813DB">
      <w:pPr>
        <w:jc w:val="both"/>
        <w:rPr>
          <w:rFonts w:cs="Arial"/>
          <w:szCs w:val="22"/>
        </w:rPr>
      </w:pPr>
    </w:p>
    <w:p w:rsidR="00A813DB" w:rsidRPr="00111D2F" w:rsidRDefault="00AF07B4" w:rsidP="00A813DB">
      <w:pPr>
        <w:jc w:val="both"/>
        <w:rPr>
          <w:rFonts w:cs="Arial"/>
          <w:szCs w:val="22"/>
        </w:rPr>
      </w:pPr>
      <w:r w:rsidRPr="00111D2F">
        <w:rPr>
          <w:rFonts w:cs="Arial"/>
          <w:szCs w:val="22"/>
        </w:rPr>
        <w:t>S prehrambnimi zaščitnimi ukrepi se zmanjša tveganje za stohastične učinke sevanja zaradi vnosa kontaminiranih živil in pitne vode v telo.</w:t>
      </w:r>
    </w:p>
    <w:p w:rsidR="00A813DB" w:rsidRPr="00111D2F" w:rsidRDefault="00A813DB" w:rsidP="00A813DB">
      <w:pPr>
        <w:jc w:val="both"/>
        <w:rPr>
          <w:rFonts w:cs="Arial"/>
          <w:szCs w:val="22"/>
        </w:rPr>
      </w:pPr>
    </w:p>
    <w:p w:rsidR="00A813DB" w:rsidRPr="00111D2F" w:rsidRDefault="00AF07B4" w:rsidP="00A813DB">
      <w:pPr>
        <w:jc w:val="both"/>
        <w:rPr>
          <w:rFonts w:cs="Arial"/>
          <w:szCs w:val="22"/>
        </w:rPr>
      </w:pPr>
      <w:r w:rsidRPr="00111D2F">
        <w:rPr>
          <w:rFonts w:cs="Arial"/>
          <w:szCs w:val="22"/>
        </w:rPr>
        <w:t>Prehrambni intervencijski ukrepi trajajo od nekaj dni do nekaj tednov za kratkožive izotope, za dolgožive izotope pa tudi več desetletij.</w:t>
      </w:r>
    </w:p>
    <w:p w:rsidR="00A813DB" w:rsidRPr="00111D2F" w:rsidRDefault="00A813DB" w:rsidP="00A813DB">
      <w:pPr>
        <w:jc w:val="both"/>
        <w:rPr>
          <w:rFonts w:cs="Arial"/>
          <w:szCs w:val="22"/>
        </w:rPr>
      </w:pPr>
    </w:p>
    <w:p w:rsidR="00A813DB" w:rsidRPr="00111D2F" w:rsidRDefault="00AF07B4" w:rsidP="00A813DB">
      <w:pPr>
        <w:ind w:left="720" w:hanging="720"/>
        <w:jc w:val="both"/>
        <w:rPr>
          <w:rFonts w:cs="Arial"/>
          <w:szCs w:val="22"/>
        </w:rPr>
      </w:pPr>
      <w:r w:rsidRPr="00111D2F">
        <w:rPr>
          <w:rFonts w:cs="Arial"/>
          <w:szCs w:val="22"/>
        </w:rPr>
        <w:t>Prehrambni zaščitni ukrepi so:</w:t>
      </w:r>
    </w:p>
    <w:p w:rsidR="00A813DB" w:rsidRPr="00111D2F" w:rsidRDefault="00A813DB" w:rsidP="00A813DB">
      <w:pPr>
        <w:ind w:left="720" w:hanging="720"/>
        <w:jc w:val="both"/>
        <w:rPr>
          <w:rFonts w:cs="Arial"/>
          <w:szCs w:val="22"/>
        </w:rPr>
      </w:pPr>
    </w:p>
    <w:p w:rsidR="00A813DB" w:rsidRPr="00111D2F" w:rsidRDefault="00AF07B4" w:rsidP="003D1A50">
      <w:pPr>
        <w:pStyle w:val="Oznaenseznam"/>
        <w:numPr>
          <w:ilvl w:val="0"/>
          <w:numId w:val="18"/>
        </w:numPr>
        <w:tabs>
          <w:tab w:val="clear" w:pos="598"/>
        </w:tabs>
        <w:ind w:left="284" w:hanging="284"/>
        <w:jc w:val="both"/>
        <w:rPr>
          <w:rFonts w:cs="Arial"/>
          <w:szCs w:val="22"/>
          <w:lang w:val="sl-SI"/>
        </w:rPr>
      </w:pPr>
      <w:r w:rsidRPr="00111D2F">
        <w:rPr>
          <w:rFonts w:cs="Arial"/>
          <w:szCs w:val="22"/>
          <w:lang w:val="sl-SI"/>
        </w:rPr>
        <w:t>prepoved uporabe kontaminirane hrane in krme,</w:t>
      </w:r>
    </w:p>
    <w:p w:rsidR="00A813DB" w:rsidRPr="00111D2F" w:rsidRDefault="00AF07B4" w:rsidP="003D1A50">
      <w:pPr>
        <w:pStyle w:val="Oznaenseznam"/>
        <w:numPr>
          <w:ilvl w:val="0"/>
          <w:numId w:val="18"/>
        </w:numPr>
        <w:tabs>
          <w:tab w:val="clear" w:pos="598"/>
        </w:tabs>
        <w:ind w:left="284" w:hanging="284"/>
        <w:jc w:val="both"/>
        <w:rPr>
          <w:rFonts w:cs="Arial"/>
          <w:szCs w:val="22"/>
          <w:lang w:val="sl-SI"/>
        </w:rPr>
      </w:pPr>
      <w:r w:rsidRPr="00111D2F">
        <w:rPr>
          <w:rFonts w:cs="Arial"/>
          <w:szCs w:val="22"/>
          <w:lang w:val="sl-SI"/>
        </w:rPr>
        <w:t>prepoved uporabe (pitne) vode in prepoved ali omejitev uživanja določenih živil, predvsem poljščin, sadja in zelenjave ter mleka in mlečnih izdelkov</w:t>
      </w:r>
    </w:p>
    <w:p w:rsidR="00A813DB" w:rsidRPr="00111D2F" w:rsidRDefault="00AF07B4" w:rsidP="003D1A50">
      <w:pPr>
        <w:pStyle w:val="Oznaenseznam"/>
        <w:numPr>
          <w:ilvl w:val="0"/>
          <w:numId w:val="18"/>
        </w:numPr>
        <w:tabs>
          <w:tab w:val="clear" w:pos="598"/>
        </w:tabs>
        <w:ind w:left="284" w:hanging="284"/>
        <w:jc w:val="both"/>
        <w:rPr>
          <w:rFonts w:cs="Arial"/>
          <w:szCs w:val="22"/>
          <w:lang w:val="sl-SI"/>
        </w:rPr>
      </w:pPr>
      <w:r w:rsidRPr="00111D2F">
        <w:rPr>
          <w:rFonts w:cs="Arial"/>
          <w:szCs w:val="22"/>
          <w:lang w:val="sl-SI"/>
        </w:rPr>
        <w:t>zaščita živali in krme (zadrževanje živali v hlevih, prepoved paše in krmljenja živali s svežo krmo),</w:t>
      </w:r>
    </w:p>
    <w:p w:rsidR="00A813DB" w:rsidRPr="00111D2F" w:rsidRDefault="00AF07B4" w:rsidP="003D1A50">
      <w:pPr>
        <w:pStyle w:val="Oznaenseznam"/>
        <w:numPr>
          <w:ilvl w:val="0"/>
          <w:numId w:val="18"/>
        </w:numPr>
        <w:tabs>
          <w:tab w:val="clear" w:pos="598"/>
        </w:tabs>
        <w:ind w:left="284" w:hanging="284"/>
        <w:jc w:val="both"/>
        <w:rPr>
          <w:rFonts w:cs="Arial"/>
          <w:szCs w:val="22"/>
          <w:lang w:val="sl-SI"/>
        </w:rPr>
      </w:pPr>
      <w:r w:rsidRPr="00111D2F">
        <w:rPr>
          <w:rFonts w:cs="Arial"/>
          <w:szCs w:val="22"/>
          <w:lang w:val="sl-SI"/>
        </w:rPr>
        <w:t>omejitev nabiranja in uporabe poljskih pridelkov in gozdnih sadežev,</w:t>
      </w:r>
    </w:p>
    <w:p w:rsidR="00A813DB" w:rsidRPr="00111D2F" w:rsidRDefault="00AF07B4" w:rsidP="003D1A50">
      <w:pPr>
        <w:pStyle w:val="Oznaenseznam"/>
        <w:numPr>
          <w:ilvl w:val="0"/>
          <w:numId w:val="18"/>
        </w:numPr>
        <w:tabs>
          <w:tab w:val="clear" w:pos="598"/>
        </w:tabs>
        <w:ind w:left="284" w:hanging="284"/>
        <w:jc w:val="both"/>
        <w:rPr>
          <w:rFonts w:cs="Arial"/>
          <w:szCs w:val="22"/>
          <w:lang w:val="sl-SI"/>
        </w:rPr>
      </w:pPr>
      <w:r w:rsidRPr="00111D2F">
        <w:rPr>
          <w:rFonts w:cs="Arial"/>
          <w:szCs w:val="22"/>
          <w:lang w:val="sl-SI"/>
        </w:rPr>
        <w:t>omejitev paše,</w:t>
      </w:r>
    </w:p>
    <w:p w:rsidR="00A813DB" w:rsidRPr="00111D2F" w:rsidRDefault="00AF07B4" w:rsidP="003D1A50">
      <w:pPr>
        <w:pStyle w:val="Oznaenseznam"/>
        <w:numPr>
          <w:ilvl w:val="0"/>
          <w:numId w:val="18"/>
        </w:numPr>
        <w:tabs>
          <w:tab w:val="clear" w:pos="598"/>
        </w:tabs>
        <w:ind w:left="284" w:hanging="284"/>
        <w:jc w:val="both"/>
        <w:rPr>
          <w:rFonts w:cs="Arial"/>
          <w:szCs w:val="22"/>
          <w:lang w:val="sl-SI"/>
        </w:rPr>
      </w:pPr>
      <w:r w:rsidRPr="00111D2F">
        <w:rPr>
          <w:rFonts w:cs="Arial"/>
          <w:szCs w:val="22"/>
          <w:lang w:val="sl-SI"/>
        </w:rPr>
        <w:t>omejitev oziroma prepoved uporabe mesa uplenjene divjadi,</w:t>
      </w:r>
    </w:p>
    <w:p w:rsidR="00A813DB" w:rsidRPr="00111D2F" w:rsidRDefault="00AF07B4" w:rsidP="003D1A50">
      <w:pPr>
        <w:pStyle w:val="Oznaenseznam"/>
        <w:numPr>
          <w:ilvl w:val="0"/>
          <w:numId w:val="18"/>
        </w:numPr>
        <w:tabs>
          <w:tab w:val="clear" w:pos="598"/>
        </w:tabs>
        <w:ind w:left="284" w:hanging="284"/>
        <w:jc w:val="both"/>
        <w:rPr>
          <w:rFonts w:cs="Arial"/>
          <w:szCs w:val="22"/>
          <w:lang w:val="sl-SI"/>
        </w:rPr>
      </w:pPr>
      <w:r w:rsidRPr="00111D2F">
        <w:rPr>
          <w:rFonts w:cs="Arial"/>
          <w:szCs w:val="22"/>
          <w:lang w:val="sl-SI"/>
        </w:rPr>
        <w:t>zaščita virov pitne vode in</w:t>
      </w:r>
    </w:p>
    <w:p w:rsidR="00A813DB" w:rsidRPr="00111D2F" w:rsidRDefault="00AF07B4" w:rsidP="003D1A50">
      <w:pPr>
        <w:pStyle w:val="Oznaenseznam"/>
        <w:numPr>
          <w:ilvl w:val="0"/>
          <w:numId w:val="18"/>
        </w:numPr>
        <w:tabs>
          <w:tab w:val="clear" w:pos="598"/>
        </w:tabs>
        <w:ind w:left="284" w:hanging="284"/>
        <w:jc w:val="both"/>
        <w:rPr>
          <w:rFonts w:cs="Arial"/>
          <w:szCs w:val="22"/>
          <w:lang w:val="sl-SI"/>
        </w:rPr>
      </w:pPr>
      <w:r w:rsidRPr="00111D2F">
        <w:rPr>
          <w:rFonts w:cs="Arial"/>
          <w:szCs w:val="22"/>
          <w:lang w:val="sl-SI"/>
        </w:rPr>
        <w:t>zagotavljanje nadomestne neoporečne hrane, vode in krme.</w:t>
      </w:r>
    </w:p>
    <w:p w:rsidR="00A813DB" w:rsidRPr="00111D2F" w:rsidRDefault="00A813DB" w:rsidP="00A813DB">
      <w:pPr>
        <w:jc w:val="both"/>
        <w:rPr>
          <w:rFonts w:cs="Arial"/>
          <w:szCs w:val="22"/>
        </w:rPr>
      </w:pPr>
    </w:p>
    <w:p w:rsidR="00A813DB" w:rsidRPr="00111D2F" w:rsidRDefault="00AF07B4" w:rsidP="00A813DB">
      <w:pPr>
        <w:jc w:val="both"/>
        <w:rPr>
          <w:rFonts w:cs="Arial"/>
          <w:szCs w:val="22"/>
        </w:rPr>
      </w:pPr>
      <w:r w:rsidRPr="00111D2F">
        <w:rPr>
          <w:rFonts w:cs="Arial"/>
          <w:szCs w:val="22"/>
        </w:rPr>
        <w:t>Prehrambne zaščitne ukrepe izvajajo prebivalci (tudi kot imetniki živali) v okviru osebne in vzajemne zaščite, pristojne javne službe in ustanove s področja oskrbe z vodo, zdravstva in izobraževanja, nosilci živilskih dejavnosti ter nosilci dejavnosti poslovanja s krmo.</w:t>
      </w:r>
    </w:p>
    <w:p w:rsidR="00A813DB" w:rsidRPr="00111D2F" w:rsidRDefault="00A813DB" w:rsidP="00A813DB">
      <w:pPr>
        <w:jc w:val="both"/>
        <w:rPr>
          <w:rFonts w:cs="Arial"/>
          <w:szCs w:val="22"/>
        </w:rPr>
      </w:pPr>
    </w:p>
    <w:p w:rsidR="00A813DB" w:rsidRPr="00111D2F" w:rsidRDefault="00AF07B4" w:rsidP="00A813DB">
      <w:pPr>
        <w:jc w:val="both"/>
        <w:rPr>
          <w:rFonts w:cs="Arial"/>
          <w:b/>
          <w:szCs w:val="22"/>
        </w:rPr>
      </w:pPr>
      <w:r w:rsidRPr="00111D2F">
        <w:rPr>
          <w:rFonts w:cs="Arial"/>
          <w:b/>
          <w:szCs w:val="22"/>
        </w:rPr>
        <w:t>Zaščita živali</w:t>
      </w:r>
    </w:p>
    <w:p w:rsidR="00A813DB" w:rsidRPr="00111D2F" w:rsidRDefault="00A813DB" w:rsidP="00A813DB">
      <w:pPr>
        <w:jc w:val="both"/>
        <w:rPr>
          <w:rFonts w:cs="Arial"/>
          <w:szCs w:val="22"/>
        </w:rPr>
      </w:pPr>
    </w:p>
    <w:p w:rsidR="00A813DB" w:rsidRPr="00111D2F" w:rsidRDefault="00AF07B4" w:rsidP="00A813DB">
      <w:pPr>
        <w:ind w:left="720" w:hanging="720"/>
        <w:jc w:val="both"/>
        <w:rPr>
          <w:rFonts w:cs="Arial"/>
          <w:szCs w:val="22"/>
        </w:rPr>
      </w:pPr>
      <w:r w:rsidRPr="00111D2F">
        <w:rPr>
          <w:rFonts w:cs="Arial"/>
          <w:szCs w:val="22"/>
        </w:rPr>
        <w:t>Prva veterinarska pomoč ob jedrski nesreči v NEK obsega:</w:t>
      </w:r>
    </w:p>
    <w:p w:rsidR="00A813DB" w:rsidRPr="00111D2F" w:rsidRDefault="00AF07B4" w:rsidP="003D1A50">
      <w:pPr>
        <w:pStyle w:val="Oznaenseznam"/>
        <w:numPr>
          <w:ilvl w:val="0"/>
          <w:numId w:val="11"/>
        </w:numPr>
        <w:jc w:val="both"/>
        <w:rPr>
          <w:rFonts w:cs="Arial"/>
          <w:szCs w:val="22"/>
          <w:lang w:val="sl-SI"/>
        </w:rPr>
      </w:pPr>
      <w:r w:rsidRPr="00111D2F">
        <w:rPr>
          <w:rFonts w:cs="Arial"/>
          <w:szCs w:val="22"/>
          <w:lang w:val="sl-SI"/>
        </w:rPr>
        <w:t>izvajanje ukrepov za zaščito živali, živil živalskega izvora, krmil in napajališč pred ionizirajočim sevanjem, ki jih je priporočilo MKGP ali UVHVVR,</w:t>
      </w:r>
    </w:p>
    <w:p w:rsidR="00A813DB" w:rsidRPr="00111D2F" w:rsidRDefault="00AF07B4" w:rsidP="003D1A50">
      <w:pPr>
        <w:pStyle w:val="Oznaenseznam"/>
        <w:numPr>
          <w:ilvl w:val="0"/>
          <w:numId w:val="11"/>
        </w:numPr>
        <w:jc w:val="both"/>
        <w:rPr>
          <w:rFonts w:cs="Arial"/>
          <w:szCs w:val="22"/>
          <w:lang w:val="sl-SI"/>
        </w:rPr>
      </w:pPr>
      <w:r w:rsidRPr="00111D2F">
        <w:rPr>
          <w:rFonts w:cs="Arial"/>
          <w:szCs w:val="22"/>
          <w:lang w:val="sl-SI"/>
        </w:rPr>
        <w:t>izvajanje ukrepov za zaščito živali ob nevarnosti množičnega pojava ali množičnem pojavu živalskih bolezni,</w:t>
      </w:r>
    </w:p>
    <w:p w:rsidR="00A813DB" w:rsidRPr="00111D2F" w:rsidRDefault="00AF07B4" w:rsidP="003D1A50">
      <w:pPr>
        <w:pStyle w:val="Oznaenseznam"/>
        <w:numPr>
          <w:ilvl w:val="0"/>
          <w:numId w:val="11"/>
        </w:numPr>
        <w:jc w:val="both"/>
        <w:rPr>
          <w:rFonts w:cs="Arial"/>
          <w:szCs w:val="22"/>
          <w:lang w:val="sl-SI"/>
        </w:rPr>
      </w:pPr>
      <w:r w:rsidRPr="00111D2F">
        <w:rPr>
          <w:rFonts w:cs="Arial"/>
          <w:szCs w:val="22"/>
          <w:lang w:val="sl-SI"/>
        </w:rPr>
        <w:t>sodelovanje pri izvajanju dekontaminacije živine in</w:t>
      </w:r>
    </w:p>
    <w:p w:rsidR="00A813DB" w:rsidRPr="00111D2F" w:rsidRDefault="00AF07B4" w:rsidP="003D1A50">
      <w:pPr>
        <w:pStyle w:val="Oznaenseznam"/>
        <w:numPr>
          <w:ilvl w:val="0"/>
          <w:numId w:val="11"/>
        </w:numPr>
        <w:jc w:val="both"/>
        <w:rPr>
          <w:rFonts w:cs="Arial"/>
          <w:szCs w:val="22"/>
          <w:lang w:val="sl-SI"/>
        </w:rPr>
      </w:pPr>
      <w:r w:rsidRPr="00111D2F">
        <w:rPr>
          <w:rFonts w:cs="Arial"/>
          <w:szCs w:val="22"/>
          <w:lang w:val="sl-SI"/>
        </w:rPr>
        <w:t xml:space="preserve">sodelovanje pri odstranjevanju živalskih trupel. </w:t>
      </w:r>
    </w:p>
    <w:p w:rsidR="00A813DB" w:rsidRPr="00111D2F" w:rsidRDefault="00A813DB" w:rsidP="00A813DB">
      <w:pPr>
        <w:pStyle w:val="Oznaenseznam"/>
        <w:ind w:left="360"/>
        <w:jc w:val="both"/>
        <w:rPr>
          <w:rFonts w:cs="Arial"/>
          <w:szCs w:val="22"/>
          <w:lang w:val="sl-SI"/>
        </w:rPr>
      </w:pPr>
    </w:p>
    <w:p w:rsidR="00A813DB" w:rsidRPr="00111D2F" w:rsidRDefault="00AF07B4" w:rsidP="00A813DB">
      <w:pPr>
        <w:jc w:val="both"/>
        <w:rPr>
          <w:rFonts w:cs="Arial"/>
          <w:szCs w:val="22"/>
        </w:rPr>
      </w:pPr>
      <w:r w:rsidRPr="00111D2F">
        <w:rPr>
          <w:rFonts w:cs="Arial"/>
          <w:szCs w:val="22"/>
        </w:rPr>
        <w:t>Ukrepi za zaščito živali lahko vsebujejo tudi preventivno evakuacijo živali, ki so posebno dragocene s stališča biološke reprodukcije.</w:t>
      </w:r>
    </w:p>
    <w:p w:rsidR="00A813DB" w:rsidRPr="00111D2F" w:rsidRDefault="00A813DB" w:rsidP="00A813DB">
      <w:pPr>
        <w:jc w:val="both"/>
        <w:rPr>
          <w:rFonts w:cs="Arial"/>
          <w:szCs w:val="22"/>
        </w:rPr>
      </w:pPr>
    </w:p>
    <w:p w:rsidR="00A813DB" w:rsidRPr="00111D2F" w:rsidRDefault="00AF07B4" w:rsidP="00A813DB">
      <w:pPr>
        <w:jc w:val="both"/>
        <w:rPr>
          <w:rFonts w:cs="Arial"/>
          <w:szCs w:val="22"/>
        </w:rPr>
      </w:pPr>
      <w:r w:rsidRPr="00111D2F">
        <w:rPr>
          <w:rFonts w:cs="Arial"/>
          <w:szCs w:val="22"/>
        </w:rPr>
        <w:t>Občine morajo v svojih delih načrtov zaščite in reševanja ob jedrski in radiološki nesreči natančno opredeliti, kako se bodo izvajali ukrepi za zaščito živali in kako bo potekalo sodelovanje z veterinarskimi organizacijami.</w:t>
      </w:r>
    </w:p>
    <w:p w:rsidR="00A813DB" w:rsidRPr="00111D2F" w:rsidRDefault="00A813DB" w:rsidP="00A813DB">
      <w:pPr>
        <w:jc w:val="both"/>
        <w:rPr>
          <w:rFonts w:cs="Arial"/>
          <w:szCs w:val="22"/>
        </w:rPr>
      </w:pPr>
    </w:p>
    <w:tbl>
      <w:tblPr>
        <w:tblW w:w="9356" w:type="dxa"/>
        <w:tblInd w:w="-34" w:type="dxa"/>
        <w:tblLayout w:type="fixed"/>
        <w:tblLook w:val="0000" w:firstRow="0" w:lastRow="0" w:firstColumn="0" w:lastColumn="0" w:noHBand="0" w:noVBand="0"/>
      </w:tblPr>
      <w:tblGrid>
        <w:gridCol w:w="1135"/>
        <w:gridCol w:w="8221"/>
      </w:tblGrid>
      <w:tr w:rsidR="005C5C0E" w:rsidTr="003E2CC8">
        <w:tc>
          <w:tcPr>
            <w:tcW w:w="1135" w:type="dxa"/>
            <w:tcBorders>
              <w:top w:val="single" w:sz="4" w:space="0" w:color="auto"/>
              <w:left w:val="single" w:sz="6" w:space="0" w:color="auto"/>
              <w:bottom w:val="single" w:sz="6" w:space="0" w:color="auto"/>
              <w:right w:val="single" w:sz="6" w:space="0" w:color="auto"/>
            </w:tcBorders>
          </w:tcPr>
          <w:p w:rsidR="00A813DB" w:rsidRPr="00111D2F" w:rsidRDefault="00AF07B4" w:rsidP="003E2CC8">
            <w:pPr>
              <w:jc w:val="both"/>
              <w:rPr>
                <w:rFonts w:cs="Arial"/>
                <w:szCs w:val="22"/>
              </w:rPr>
            </w:pPr>
            <w:r w:rsidRPr="00111D2F">
              <w:rPr>
                <w:rFonts w:cs="Arial"/>
                <w:szCs w:val="22"/>
              </w:rPr>
              <w:t>P-29</w:t>
            </w:r>
          </w:p>
        </w:tc>
        <w:tc>
          <w:tcPr>
            <w:tcW w:w="8221" w:type="dxa"/>
            <w:tcBorders>
              <w:top w:val="single" w:sz="6" w:space="0" w:color="auto"/>
              <w:left w:val="single" w:sz="6" w:space="0" w:color="auto"/>
              <w:bottom w:val="single" w:sz="6" w:space="0" w:color="auto"/>
              <w:right w:val="single" w:sz="6" w:space="0" w:color="auto"/>
            </w:tcBorders>
          </w:tcPr>
          <w:p w:rsidR="00A813DB" w:rsidRPr="00111D2F" w:rsidRDefault="00AF07B4" w:rsidP="003E2CC8">
            <w:pPr>
              <w:jc w:val="both"/>
              <w:rPr>
                <w:rFonts w:cs="Arial"/>
                <w:szCs w:val="22"/>
              </w:rPr>
            </w:pPr>
            <w:r w:rsidRPr="00111D2F">
              <w:rPr>
                <w:rFonts w:cs="Arial"/>
                <w:szCs w:val="22"/>
              </w:rPr>
              <w:t xml:space="preserve">Pregled veterinarskih organizacij </w:t>
            </w:r>
          </w:p>
        </w:tc>
      </w:tr>
    </w:tbl>
    <w:p w:rsidR="00690EBA" w:rsidRPr="00111D2F" w:rsidRDefault="00690EBA" w:rsidP="00A813DB">
      <w:pPr>
        <w:spacing w:before="240"/>
        <w:jc w:val="both"/>
        <w:rPr>
          <w:rFonts w:cs="Arial"/>
          <w:b/>
          <w:szCs w:val="22"/>
        </w:rPr>
      </w:pPr>
    </w:p>
    <w:p w:rsidR="00A813DB" w:rsidRPr="00111D2F" w:rsidRDefault="00AF07B4" w:rsidP="00A813DB">
      <w:pPr>
        <w:spacing w:before="240"/>
        <w:jc w:val="both"/>
        <w:rPr>
          <w:rFonts w:cs="Arial"/>
          <w:b/>
          <w:szCs w:val="22"/>
        </w:rPr>
      </w:pPr>
      <w:r w:rsidRPr="00111D2F">
        <w:rPr>
          <w:rFonts w:cs="Arial"/>
          <w:b/>
          <w:szCs w:val="22"/>
        </w:rPr>
        <w:t>Zaklanjanje</w:t>
      </w:r>
    </w:p>
    <w:p w:rsidR="00A813DB" w:rsidRPr="00111D2F" w:rsidRDefault="00A813DB" w:rsidP="00A813DB">
      <w:pPr>
        <w:jc w:val="both"/>
        <w:rPr>
          <w:rFonts w:cs="Arial"/>
          <w:b/>
          <w:szCs w:val="22"/>
        </w:rPr>
      </w:pPr>
    </w:p>
    <w:p w:rsidR="00A813DB" w:rsidRPr="00111D2F" w:rsidRDefault="00AF07B4" w:rsidP="00A813DB">
      <w:pPr>
        <w:jc w:val="both"/>
        <w:rPr>
          <w:rFonts w:cs="Arial"/>
          <w:szCs w:val="22"/>
        </w:rPr>
      </w:pPr>
      <w:r w:rsidRPr="00111D2F">
        <w:rPr>
          <w:rFonts w:cs="Arial"/>
          <w:szCs w:val="22"/>
        </w:rPr>
        <w:t xml:space="preserve">Zaklanjanje je zadrževanje ljudi in živali v zaprtih prostorih ob izrednem dogodku, da se izognejo dozam zaradi zunanje obsevanosti in vnosa. Zaprti prostor je lahko zaklonišče in </w:t>
      </w:r>
      <w:r w:rsidRPr="00111D2F">
        <w:rPr>
          <w:rFonts w:cs="Arial"/>
          <w:szCs w:val="22"/>
        </w:rPr>
        <w:lastRenderedPageBreak/>
        <w:t>tudi običajna zgradba z zaprtimi okni in izklopljeno ventilacijo. Zaklanjanje traja do 24 ur. Prebivalci se zaklonijo v notranje prostore stavb, zaklonišč ali zaklonilnike, pri čemer je potrebno upoštevati, da določena vrsta zaklanjanja omogoča različno raven zaščite pred vplivi ionizirajočega sevanja.</w:t>
      </w:r>
    </w:p>
    <w:p w:rsidR="00A813DB" w:rsidRPr="00111D2F" w:rsidRDefault="00A813DB" w:rsidP="00A813DB">
      <w:pPr>
        <w:jc w:val="both"/>
        <w:rPr>
          <w:rFonts w:cs="Arial"/>
          <w:szCs w:val="22"/>
        </w:rPr>
      </w:pPr>
    </w:p>
    <w:p w:rsidR="00A813DB" w:rsidRPr="00111D2F" w:rsidRDefault="00AF07B4" w:rsidP="00A813DB">
      <w:pPr>
        <w:jc w:val="both"/>
        <w:rPr>
          <w:rFonts w:cs="Arial"/>
          <w:szCs w:val="22"/>
        </w:rPr>
      </w:pPr>
      <w:r w:rsidRPr="00111D2F">
        <w:rPr>
          <w:rFonts w:cs="Arial"/>
          <w:szCs w:val="22"/>
        </w:rPr>
        <w:t>Na območju Notranjske regije bi se ta ukrep izvajal le primerih, ko bi meritve v okolju pokazale, da je potrebno izvesti ukrep. Ukrep se razglasi preko sredstev javnega obveščanja.</w:t>
      </w:r>
    </w:p>
    <w:p w:rsidR="00A813DB" w:rsidRPr="00111D2F" w:rsidRDefault="00A813DB" w:rsidP="00A813DB">
      <w:pPr>
        <w:jc w:val="both"/>
        <w:rPr>
          <w:rFonts w:cs="Arial"/>
          <w:szCs w:val="22"/>
        </w:rPr>
      </w:pPr>
    </w:p>
    <w:p w:rsidR="00A813DB" w:rsidRPr="00111D2F" w:rsidRDefault="00AF07B4" w:rsidP="00A813DB">
      <w:pPr>
        <w:jc w:val="both"/>
        <w:rPr>
          <w:rFonts w:cs="Arial"/>
          <w:b/>
          <w:szCs w:val="22"/>
        </w:rPr>
      </w:pPr>
      <w:r w:rsidRPr="00111D2F">
        <w:rPr>
          <w:rFonts w:cs="Arial"/>
          <w:szCs w:val="22"/>
          <w:shd w:val="clear" w:color="auto" w:fill="FFFFFF"/>
        </w:rPr>
        <w:t>Ko so izvedeni vsi nujni zaščitni ukrepi, ki temeljijo na splošni nevarnosti, se zaščitni ukrepi odrejajo in izvajajo na podlagi meritev radioaktivnosti  in strokovnih ocen pristojnih organov in služb</w:t>
      </w:r>
      <w:r w:rsidRPr="00111D2F">
        <w:rPr>
          <w:rFonts w:cs="Arial"/>
          <w:b/>
          <w:szCs w:val="22"/>
        </w:rPr>
        <w:t xml:space="preserve"> (glej shemo 5).</w:t>
      </w:r>
    </w:p>
    <w:p w:rsidR="00A813DB" w:rsidRPr="00111D2F" w:rsidRDefault="00A813DB" w:rsidP="0046666C">
      <w:pPr>
        <w:jc w:val="both"/>
        <w:rPr>
          <w:rFonts w:cs="Arial"/>
          <w:szCs w:val="22"/>
        </w:rPr>
      </w:pPr>
    </w:p>
    <w:p w:rsidR="0059513C" w:rsidRPr="00111D2F" w:rsidRDefault="00AF07B4" w:rsidP="00FF55D2">
      <w:pPr>
        <w:jc w:val="center"/>
        <w:rPr>
          <w:b/>
          <w:sz w:val="24"/>
        </w:rPr>
      </w:pPr>
      <w:r w:rsidRPr="00111D2F">
        <w:rPr>
          <w:rFonts w:cs="Arial"/>
          <w:i/>
          <w:noProof/>
          <w:szCs w:val="22"/>
          <w:lang w:eastAsia="sl-SI"/>
        </w:rPr>
        <w:drawing>
          <wp:inline distT="0" distB="0" distL="0" distR="0">
            <wp:extent cx="2181225" cy="5013983"/>
            <wp:effectExtent l="0" t="0" r="0" b="0"/>
            <wp:docPr id="4" name="Slika 4" descr="C:\Users\MetkaK\AppData\Local\Microsoft\Windows\INetCache\Content.MSO\3F386E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MetkaK\AppData\Local\Microsoft\Windows\INetCache\Content.MSO\3F386EDF.tmp"/>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08959" cy="5077735"/>
                    </a:xfrm>
                    <a:prstGeom prst="rect">
                      <a:avLst/>
                    </a:prstGeom>
                    <a:noFill/>
                    <a:ln>
                      <a:noFill/>
                    </a:ln>
                  </pic:spPr>
                </pic:pic>
              </a:graphicData>
            </a:graphic>
          </wp:inline>
        </w:drawing>
      </w:r>
    </w:p>
    <w:p w:rsidR="0059513C" w:rsidRPr="00111D2F" w:rsidRDefault="0059513C" w:rsidP="0059513C">
      <w:pPr>
        <w:jc w:val="both"/>
        <w:rPr>
          <w:b/>
          <w:sz w:val="24"/>
        </w:rPr>
      </w:pPr>
    </w:p>
    <w:p w:rsidR="00A813DB" w:rsidRPr="00111D2F" w:rsidRDefault="00AF07B4" w:rsidP="004B39B8">
      <w:pPr>
        <w:pStyle w:val="Napis"/>
        <w:jc w:val="center"/>
        <w:rPr>
          <w:b/>
          <w:i w:val="0"/>
          <w:color w:val="auto"/>
        </w:rPr>
      </w:pPr>
      <w:bookmarkStart w:id="365" w:name="_Toc155160803"/>
      <w:r w:rsidRPr="00111D2F">
        <w:rPr>
          <w:b/>
          <w:i w:val="0"/>
          <w:color w:val="auto"/>
        </w:rPr>
        <w:t xml:space="preserve">Shema </w:t>
      </w:r>
      <w:r w:rsidRPr="00111D2F">
        <w:rPr>
          <w:b/>
          <w:i w:val="0"/>
          <w:color w:val="auto"/>
        </w:rPr>
        <w:fldChar w:fldCharType="begin"/>
      </w:r>
      <w:r w:rsidRPr="00111D2F">
        <w:rPr>
          <w:b/>
          <w:i w:val="0"/>
          <w:color w:val="auto"/>
        </w:rPr>
        <w:instrText xml:space="preserve"> SEQ Shema \* ARABIC </w:instrText>
      </w:r>
      <w:r w:rsidRPr="00111D2F">
        <w:rPr>
          <w:b/>
          <w:i w:val="0"/>
          <w:color w:val="auto"/>
        </w:rPr>
        <w:fldChar w:fldCharType="separate"/>
      </w:r>
      <w:r w:rsidR="00E41CBD">
        <w:rPr>
          <w:b/>
          <w:i w:val="0"/>
          <w:noProof/>
          <w:color w:val="auto"/>
        </w:rPr>
        <w:t>5</w:t>
      </w:r>
      <w:r w:rsidRPr="00111D2F">
        <w:rPr>
          <w:b/>
          <w:i w:val="0"/>
          <w:color w:val="auto"/>
        </w:rPr>
        <w:fldChar w:fldCharType="end"/>
      </w:r>
      <w:r w:rsidR="004B39B8" w:rsidRPr="00111D2F">
        <w:rPr>
          <w:b/>
          <w:i w:val="0"/>
          <w:color w:val="auto"/>
        </w:rPr>
        <w:t>: Potek ZRP po vzpostavitvi izrednega monitoringa radioaktivnosti</w:t>
      </w:r>
      <w:bookmarkEnd w:id="365"/>
    </w:p>
    <w:p w:rsidR="00690EBA" w:rsidRPr="00111D2F" w:rsidRDefault="00690EBA" w:rsidP="00A82C6C">
      <w:pPr>
        <w:pStyle w:val="Naslov3"/>
      </w:pPr>
    </w:p>
    <w:p w:rsidR="005F765C" w:rsidRPr="00111D2F" w:rsidRDefault="00AF07B4" w:rsidP="00A82C6C">
      <w:pPr>
        <w:pStyle w:val="Naslov3"/>
      </w:pPr>
      <w:bookmarkStart w:id="366" w:name="_Toc156222227"/>
      <w:r w:rsidRPr="00111D2F">
        <w:t xml:space="preserve">Varstvo izvajalcev </w:t>
      </w:r>
      <w:r w:rsidR="0014784F" w:rsidRPr="00111D2F">
        <w:t>ZRP</w:t>
      </w:r>
      <w:bookmarkEnd w:id="366"/>
      <w:r w:rsidRPr="00111D2F">
        <w:t xml:space="preserve"> </w:t>
      </w:r>
    </w:p>
    <w:p w:rsidR="00E10F53" w:rsidRPr="00111D2F" w:rsidRDefault="00E10F53" w:rsidP="00E10F53">
      <w:pPr>
        <w:jc w:val="both"/>
        <w:rPr>
          <w:b/>
          <w:szCs w:val="22"/>
        </w:rPr>
      </w:pPr>
    </w:p>
    <w:p w:rsidR="00E10F53" w:rsidRPr="00111D2F" w:rsidRDefault="00AF07B4" w:rsidP="00E86A71">
      <w:pPr>
        <w:jc w:val="both"/>
        <w:rPr>
          <w:szCs w:val="22"/>
        </w:rPr>
      </w:pPr>
      <w:r w:rsidRPr="00111D2F">
        <w:rPr>
          <w:szCs w:val="22"/>
        </w:rPr>
        <w:t xml:space="preserve">Pri izvajanju </w:t>
      </w:r>
      <w:r w:rsidR="0014784F" w:rsidRPr="00111D2F">
        <w:rPr>
          <w:szCs w:val="22"/>
        </w:rPr>
        <w:t>ZRP</w:t>
      </w:r>
      <w:r w:rsidRPr="00111D2F">
        <w:rPr>
          <w:szCs w:val="22"/>
        </w:rPr>
        <w:t xml:space="preserve"> </w:t>
      </w:r>
      <w:r w:rsidR="00196286" w:rsidRPr="00111D2F">
        <w:rPr>
          <w:szCs w:val="22"/>
        </w:rPr>
        <w:t xml:space="preserve">se zagotavlja varstvo pred sevanji, </w:t>
      </w:r>
      <w:r w:rsidR="00F345CB" w:rsidRPr="00111D2F">
        <w:rPr>
          <w:szCs w:val="22"/>
        </w:rPr>
        <w:t xml:space="preserve">tako </w:t>
      </w:r>
      <w:r w:rsidR="00196286" w:rsidRPr="00111D2F">
        <w:rPr>
          <w:szCs w:val="22"/>
        </w:rPr>
        <w:t>da niso presežene dozne omejitve za izvajalce zaščitnih ukrepov</w:t>
      </w:r>
      <w:r w:rsidR="00E768C9" w:rsidRPr="00111D2F">
        <w:rPr>
          <w:szCs w:val="22"/>
        </w:rPr>
        <w:t xml:space="preserve"> (policija, gasilci, ekipe NMP…)</w:t>
      </w:r>
      <w:r w:rsidR="00196286" w:rsidRPr="00111D2F">
        <w:rPr>
          <w:szCs w:val="22"/>
        </w:rPr>
        <w:t>,</w:t>
      </w:r>
      <w:r w:rsidR="0009013F" w:rsidRPr="00111D2F">
        <w:rPr>
          <w:szCs w:val="22"/>
        </w:rPr>
        <w:t xml:space="preserve"> ki niso poklicni delavci</w:t>
      </w:r>
      <w:r w:rsidR="00667BEB" w:rsidRPr="00111D2F">
        <w:rPr>
          <w:szCs w:val="22"/>
        </w:rPr>
        <w:t>,</w:t>
      </w:r>
      <w:r w:rsidR="0009013F" w:rsidRPr="00111D2F">
        <w:rPr>
          <w:szCs w:val="22"/>
        </w:rPr>
        <w:t xml:space="preserve"> z viri ionizirajočega sevanja, </w:t>
      </w:r>
      <w:r w:rsidR="00196286" w:rsidRPr="00111D2F">
        <w:rPr>
          <w:szCs w:val="22"/>
        </w:rPr>
        <w:t>in sicer</w:t>
      </w:r>
      <w:r w:rsidR="00E86A71" w:rsidRPr="00111D2F">
        <w:rPr>
          <w:szCs w:val="22"/>
        </w:rPr>
        <w:t>:</w:t>
      </w:r>
    </w:p>
    <w:p w:rsidR="00E86A71" w:rsidRPr="00111D2F" w:rsidRDefault="00E86A71" w:rsidP="00E86A71">
      <w:pPr>
        <w:jc w:val="both"/>
        <w:rPr>
          <w:szCs w:val="22"/>
        </w:rPr>
      </w:pPr>
    </w:p>
    <w:p w:rsidR="00E10F53"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lastRenderedPageBreak/>
        <w:t>s seznanjanjem z ukrepi za varstvo pred sevanji in tveganjem, ki ga prinaša (tudi s seznanitvijo na kraju samem),</w:t>
      </w:r>
    </w:p>
    <w:p w:rsidR="00E10F53"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z uporabo ustreznih zaščitnih sredstev,</w:t>
      </w:r>
    </w:p>
    <w:p w:rsidR="00E10F53"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 xml:space="preserve">z izvedbo </w:t>
      </w:r>
      <w:r w:rsidR="008D4A5C" w:rsidRPr="00111D2F">
        <w:rPr>
          <w:szCs w:val="22"/>
        </w:rPr>
        <w:t xml:space="preserve">osebne </w:t>
      </w:r>
      <w:r w:rsidRPr="00111D2F">
        <w:rPr>
          <w:szCs w:val="22"/>
        </w:rPr>
        <w:t xml:space="preserve">dekontaminacije </w:t>
      </w:r>
      <w:r w:rsidR="008D4A5C" w:rsidRPr="00111D2F">
        <w:rPr>
          <w:szCs w:val="22"/>
        </w:rPr>
        <w:t>in dekontaminacije opreme</w:t>
      </w:r>
      <w:r w:rsidRPr="00111D2F">
        <w:rPr>
          <w:szCs w:val="22"/>
        </w:rPr>
        <w:t>,</w:t>
      </w:r>
    </w:p>
    <w:p w:rsidR="00E10F53"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z izpolnjevanjem zdravstvenih zahtev,</w:t>
      </w:r>
    </w:p>
    <w:p w:rsidR="00E10F53"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z izvajanjem radiološkega nadzora</w:t>
      </w:r>
      <w:r w:rsidR="004702E0" w:rsidRPr="00111D2F">
        <w:rPr>
          <w:szCs w:val="22"/>
        </w:rPr>
        <w:t>,</w:t>
      </w:r>
    </w:p>
    <w:p w:rsidR="008D4A5C"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z ukrepanjem ob prejemu doze, ki je višja od 20</w:t>
      </w:r>
      <w:r w:rsidR="005527D1" w:rsidRPr="00111D2F">
        <w:rPr>
          <w:szCs w:val="22"/>
        </w:rPr>
        <w:t xml:space="preserve"> </w:t>
      </w:r>
      <w:r w:rsidRPr="00111D2F">
        <w:rPr>
          <w:szCs w:val="22"/>
        </w:rPr>
        <w:t>mSv (efektivna doza) – pregled pri zdravniku</w:t>
      </w:r>
      <w:r w:rsidR="0009013F" w:rsidRPr="00111D2F">
        <w:rPr>
          <w:szCs w:val="22"/>
        </w:rPr>
        <w:t xml:space="preserve"> medicine dela. </w:t>
      </w:r>
    </w:p>
    <w:p w:rsidR="00437221" w:rsidRPr="00111D2F" w:rsidRDefault="00AF07B4" w:rsidP="00613374">
      <w:pPr>
        <w:jc w:val="both"/>
        <w:rPr>
          <w:szCs w:val="22"/>
        </w:rPr>
      </w:pPr>
      <w:r w:rsidRPr="00111D2F">
        <w:rPr>
          <w:szCs w:val="22"/>
        </w:rPr>
        <w:t>Dozne obremenitve</w:t>
      </w:r>
      <w:r w:rsidR="00400040" w:rsidRPr="00111D2F">
        <w:rPr>
          <w:szCs w:val="22"/>
        </w:rPr>
        <w:t xml:space="preserve"> pri vključenih v ZRP (reševalci, drugo osebje) </w:t>
      </w:r>
      <w:r w:rsidRPr="00111D2F">
        <w:rPr>
          <w:szCs w:val="22"/>
        </w:rPr>
        <w:t xml:space="preserve">ne smejo preseči doznih omejitev za </w:t>
      </w:r>
      <w:r w:rsidRPr="00111D2F">
        <w:rPr>
          <w:b/>
          <w:szCs w:val="22"/>
        </w:rPr>
        <w:t>profesionalne delavce z viri ionizirajočega sevanja</w:t>
      </w:r>
      <w:r w:rsidR="001940CD" w:rsidRPr="00111D2F">
        <w:rPr>
          <w:b/>
          <w:szCs w:val="22"/>
        </w:rPr>
        <w:t xml:space="preserve"> </w:t>
      </w:r>
      <w:r w:rsidR="001940CD" w:rsidRPr="00111D2F">
        <w:rPr>
          <w:szCs w:val="22"/>
        </w:rPr>
        <w:t>(izpostavljene delavce)</w:t>
      </w:r>
      <w:r w:rsidRPr="00111D2F">
        <w:rPr>
          <w:szCs w:val="22"/>
        </w:rPr>
        <w:t>, razen v naslednji</w:t>
      </w:r>
      <w:r w:rsidR="00E86A71" w:rsidRPr="00111D2F">
        <w:rPr>
          <w:szCs w:val="22"/>
        </w:rPr>
        <w:t>h</w:t>
      </w:r>
      <w:r w:rsidRPr="00111D2F">
        <w:rPr>
          <w:szCs w:val="22"/>
        </w:rPr>
        <w:t xml:space="preserve"> primerih: </w:t>
      </w:r>
    </w:p>
    <w:p w:rsidR="003C5A59" w:rsidRPr="00111D2F" w:rsidRDefault="003C5A59" w:rsidP="00613374">
      <w:pPr>
        <w:jc w:val="both"/>
        <w:rPr>
          <w:szCs w:val="22"/>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5C5C0E" w:rsidTr="00B43938">
        <w:trPr>
          <w:tblHeader/>
        </w:trPr>
        <w:tc>
          <w:tcPr>
            <w:tcW w:w="6776" w:type="dxa"/>
            <w:vAlign w:val="center"/>
          </w:tcPr>
          <w:p w:rsidR="003C5A59" w:rsidRPr="00111D2F" w:rsidRDefault="00AF07B4" w:rsidP="0014784F">
            <w:pPr>
              <w:spacing w:line="276" w:lineRule="auto"/>
              <w:jc w:val="both"/>
              <w:rPr>
                <w:rFonts w:cs="Arial"/>
                <w:b/>
                <w:szCs w:val="22"/>
              </w:rPr>
            </w:pPr>
            <w:r w:rsidRPr="00111D2F">
              <w:rPr>
                <w:rFonts w:cs="Arial"/>
                <w:b/>
                <w:szCs w:val="22"/>
              </w:rPr>
              <w:t>Vrsta ukrepa</w:t>
            </w:r>
          </w:p>
        </w:tc>
        <w:tc>
          <w:tcPr>
            <w:tcW w:w="2013" w:type="dxa"/>
            <w:vAlign w:val="center"/>
          </w:tcPr>
          <w:p w:rsidR="003C5A59" w:rsidRPr="00111D2F" w:rsidRDefault="00AF07B4" w:rsidP="00AE2252">
            <w:pPr>
              <w:spacing w:line="276" w:lineRule="auto"/>
              <w:jc w:val="both"/>
              <w:rPr>
                <w:rFonts w:cs="Arial"/>
                <w:b/>
                <w:szCs w:val="22"/>
              </w:rPr>
            </w:pPr>
            <w:r w:rsidRPr="00111D2F">
              <w:rPr>
                <w:rFonts w:cs="Arial"/>
                <w:b/>
                <w:szCs w:val="22"/>
              </w:rPr>
              <w:t>Referenčne ravni</w:t>
            </w:r>
          </w:p>
          <w:p w:rsidR="003C5A59" w:rsidRPr="00111D2F" w:rsidRDefault="00AF07B4" w:rsidP="00904E44">
            <w:pPr>
              <w:spacing w:line="276" w:lineRule="auto"/>
              <w:jc w:val="both"/>
              <w:rPr>
                <w:rFonts w:cs="Arial"/>
                <w:b/>
                <w:szCs w:val="22"/>
              </w:rPr>
            </w:pPr>
            <w:r w:rsidRPr="00111D2F">
              <w:rPr>
                <w:rFonts w:cs="Arial"/>
                <w:b/>
                <w:szCs w:val="22"/>
              </w:rPr>
              <w:t>[mSv]</w:t>
            </w:r>
          </w:p>
        </w:tc>
      </w:tr>
      <w:tr w:rsidR="005C5C0E" w:rsidTr="00B43938">
        <w:tc>
          <w:tcPr>
            <w:tcW w:w="6776" w:type="dxa"/>
            <w:vAlign w:val="center"/>
          </w:tcPr>
          <w:p w:rsidR="003C5A59" w:rsidRPr="00111D2F" w:rsidRDefault="00AF07B4" w:rsidP="0014784F">
            <w:pPr>
              <w:spacing w:line="276" w:lineRule="auto"/>
              <w:jc w:val="both"/>
              <w:rPr>
                <w:rFonts w:cs="Arial"/>
                <w:szCs w:val="22"/>
              </w:rPr>
            </w:pPr>
            <w:r w:rsidRPr="00111D2F">
              <w:rPr>
                <w:rFonts w:cs="Arial"/>
                <w:szCs w:val="22"/>
              </w:rPr>
              <w:t>reševanje življenj</w:t>
            </w:r>
            <w:r w:rsidR="008F31D6" w:rsidRPr="00111D2F">
              <w:rPr>
                <w:rFonts w:cs="Arial"/>
                <w:szCs w:val="22"/>
              </w:rPr>
              <w:t>,</w:t>
            </w:r>
          </w:p>
          <w:p w:rsidR="003C5A59" w:rsidRPr="00111D2F" w:rsidRDefault="00AF07B4" w:rsidP="00AE2252">
            <w:pPr>
              <w:spacing w:line="276" w:lineRule="auto"/>
              <w:jc w:val="both"/>
              <w:rPr>
                <w:rFonts w:cs="Arial"/>
                <w:szCs w:val="22"/>
              </w:rPr>
            </w:pPr>
            <w:r w:rsidRPr="00111D2F">
              <w:rPr>
                <w:rFonts w:cs="Arial"/>
                <w:szCs w:val="22"/>
              </w:rPr>
              <w:t>preprečevanje taljenja reaktorske sredice</w:t>
            </w:r>
            <w:r w:rsidR="008F31D6" w:rsidRPr="00111D2F">
              <w:rPr>
                <w:rFonts w:cs="Arial"/>
                <w:szCs w:val="22"/>
              </w:rPr>
              <w:t>,</w:t>
            </w:r>
          </w:p>
          <w:p w:rsidR="003C5A59" w:rsidRPr="00111D2F" w:rsidRDefault="00AF07B4" w:rsidP="00904E44">
            <w:pPr>
              <w:spacing w:line="276" w:lineRule="auto"/>
              <w:jc w:val="both"/>
              <w:rPr>
                <w:rFonts w:cs="Arial"/>
                <w:szCs w:val="22"/>
              </w:rPr>
            </w:pPr>
            <w:r w:rsidRPr="00111D2F">
              <w:rPr>
                <w:rFonts w:cs="Arial"/>
                <w:szCs w:val="22"/>
              </w:rPr>
              <w:t>preprečevanje velikega izpusta radioaktivnih snovi</w:t>
            </w:r>
          </w:p>
        </w:tc>
        <w:tc>
          <w:tcPr>
            <w:tcW w:w="2013" w:type="dxa"/>
            <w:vAlign w:val="center"/>
          </w:tcPr>
          <w:p w:rsidR="003C5A59" w:rsidRPr="00111D2F" w:rsidRDefault="00AF07B4" w:rsidP="002E7C03">
            <w:pPr>
              <w:spacing w:line="276" w:lineRule="auto"/>
              <w:jc w:val="center"/>
              <w:rPr>
                <w:rFonts w:cs="Arial"/>
                <w:szCs w:val="22"/>
              </w:rPr>
            </w:pPr>
            <w:r w:rsidRPr="00111D2F">
              <w:rPr>
                <w:rFonts w:cs="Arial"/>
                <w:szCs w:val="22"/>
              </w:rPr>
              <w:t>500</w:t>
            </w:r>
          </w:p>
        </w:tc>
      </w:tr>
      <w:tr w:rsidR="005C5C0E" w:rsidTr="00B43938">
        <w:tc>
          <w:tcPr>
            <w:tcW w:w="6776" w:type="dxa"/>
            <w:vAlign w:val="center"/>
          </w:tcPr>
          <w:p w:rsidR="003C5A59" w:rsidRPr="00111D2F" w:rsidRDefault="00AF07B4" w:rsidP="0014784F">
            <w:pPr>
              <w:spacing w:line="276" w:lineRule="auto"/>
              <w:jc w:val="both"/>
              <w:rPr>
                <w:rFonts w:cs="Arial"/>
                <w:szCs w:val="22"/>
              </w:rPr>
            </w:pPr>
            <w:r w:rsidRPr="00111D2F">
              <w:rPr>
                <w:rFonts w:cs="Arial"/>
                <w:szCs w:val="22"/>
              </w:rPr>
              <w:t>preprečevanje resnih zdravstvenih poškodb</w:t>
            </w:r>
            <w:r w:rsidR="008F31D6" w:rsidRPr="00111D2F">
              <w:rPr>
                <w:rFonts w:cs="Arial"/>
                <w:szCs w:val="22"/>
              </w:rPr>
              <w:t>,</w:t>
            </w:r>
          </w:p>
          <w:p w:rsidR="003C5A59" w:rsidRPr="00111D2F" w:rsidRDefault="00AF07B4" w:rsidP="00AE2252">
            <w:pPr>
              <w:spacing w:line="276" w:lineRule="auto"/>
              <w:jc w:val="both"/>
              <w:rPr>
                <w:rFonts w:cs="Arial"/>
                <w:szCs w:val="22"/>
              </w:rPr>
            </w:pPr>
            <w:r w:rsidRPr="00111D2F">
              <w:rPr>
                <w:rFonts w:cs="Arial"/>
                <w:szCs w:val="22"/>
              </w:rPr>
              <w:t>preprečevanje velike škode</w:t>
            </w:r>
            <w:r w:rsidR="008F31D6" w:rsidRPr="00111D2F">
              <w:rPr>
                <w:rFonts w:cs="Arial"/>
                <w:szCs w:val="22"/>
              </w:rPr>
              <w:t>,</w:t>
            </w:r>
          </w:p>
          <w:p w:rsidR="003C5A59" w:rsidRPr="00111D2F" w:rsidRDefault="00AF07B4" w:rsidP="00904E44">
            <w:pPr>
              <w:spacing w:line="276" w:lineRule="auto"/>
              <w:jc w:val="both"/>
              <w:rPr>
                <w:rFonts w:cs="Arial"/>
                <w:szCs w:val="22"/>
              </w:rPr>
            </w:pPr>
            <w:r w:rsidRPr="00111D2F">
              <w:rPr>
                <w:rFonts w:cs="Arial"/>
                <w:szCs w:val="22"/>
              </w:rPr>
              <w:t>popravilo varnostnih sistemov jedrskega reaktorja</w:t>
            </w:r>
          </w:p>
        </w:tc>
        <w:tc>
          <w:tcPr>
            <w:tcW w:w="2013" w:type="dxa"/>
            <w:vAlign w:val="center"/>
          </w:tcPr>
          <w:p w:rsidR="003C5A59" w:rsidRPr="00111D2F" w:rsidRDefault="00AF07B4" w:rsidP="002E7C03">
            <w:pPr>
              <w:spacing w:line="276" w:lineRule="auto"/>
              <w:jc w:val="center"/>
              <w:rPr>
                <w:rFonts w:cs="Arial"/>
                <w:szCs w:val="22"/>
              </w:rPr>
            </w:pPr>
            <w:r w:rsidRPr="00111D2F">
              <w:rPr>
                <w:rFonts w:cs="Arial"/>
                <w:szCs w:val="22"/>
              </w:rPr>
              <w:t>100</w:t>
            </w:r>
          </w:p>
        </w:tc>
      </w:tr>
      <w:tr w:rsidR="005C5C0E" w:rsidTr="00B43938">
        <w:tc>
          <w:tcPr>
            <w:tcW w:w="6776" w:type="dxa"/>
            <w:vAlign w:val="center"/>
          </w:tcPr>
          <w:p w:rsidR="003C5A59" w:rsidRPr="00111D2F" w:rsidRDefault="00AF07B4" w:rsidP="0014784F">
            <w:pPr>
              <w:spacing w:line="276" w:lineRule="auto"/>
              <w:jc w:val="both"/>
              <w:rPr>
                <w:rFonts w:cs="Arial"/>
                <w:szCs w:val="22"/>
              </w:rPr>
            </w:pPr>
            <w:r w:rsidRPr="00111D2F">
              <w:rPr>
                <w:rFonts w:cs="Arial"/>
                <w:szCs w:val="22"/>
              </w:rPr>
              <w:t>krajša opravila, povezana z vzpostavitvijo prvotnega stanja</w:t>
            </w:r>
            <w:r w:rsidR="008F31D6" w:rsidRPr="00111D2F">
              <w:rPr>
                <w:rFonts w:cs="Arial"/>
                <w:szCs w:val="22"/>
              </w:rPr>
              <w:t>,</w:t>
            </w:r>
          </w:p>
          <w:p w:rsidR="00CD5D50" w:rsidRPr="00111D2F" w:rsidRDefault="00AF07B4" w:rsidP="00AE2252">
            <w:pPr>
              <w:spacing w:line="276" w:lineRule="auto"/>
              <w:jc w:val="both"/>
              <w:rPr>
                <w:rFonts w:cs="Arial"/>
                <w:szCs w:val="22"/>
              </w:rPr>
            </w:pPr>
            <w:r w:rsidRPr="00111D2F">
              <w:rPr>
                <w:rFonts w:cs="Arial"/>
                <w:szCs w:val="22"/>
              </w:rPr>
              <w:t>izvajanje takojšnjih zaščitnih in drugih ukrepov</w:t>
            </w:r>
            <w:r w:rsidR="008F31D6" w:rsidRPr="00111D2F">
              <w:rPr>
                <w:rFonts w:cs="Arial"/>
                <w:szCs w:val="22"/>
              </w:rPr>
              <w:t>,</w:t>
            </w:r>
            <w:r w:rsidRPr="00111D2F">
              <w:rPr>
                <w:rFonts w:cs="Arial"/>
                <w:szCs w:val="22"/>
              </w:rPr>
              <w:t xml:space="preserve"> </w:t>
            </w:r>
          </w:p>
          <w:p w:rsidR="003C5A59" w:rsidRPr="00111D2F" w:rsidRDefault="00AF07B4" w:rsidP="00904E44">
            <w:pPr>
              <w:spacing w:line="276" w:lineRule="auto"/>
              <w:jc w:val="both"/>
              <w:rPr>
                <w:rFonts w:cs="Arial"/>
                <w:szCs w:val="22"/>
              </w:rPr>
            </w:pPr>
            <w:r w:rsidRPr="00111D2F">
              <w:rPr>
                <w:rFonts w:cs="Arial"/>
                <w:szCs w:val="22"/>
              </w:rPr>
              <w:t>vzorčevanje v okolju</w:t>
            </w:r>
          </w:p>
        </w:tc>
        <w:tc>
          <w:tcPr>
            <w:tcW w:w="2013" w:type="dxa"/>
            <w:vAlign w:val="center"/>
          </w:tcPr>
          <w:p w:rsidR="003C5A59" w:rsidRPr="00111D2F" w:rsidRDefault="00AF07B4" w:rsidP="002E7C03">
            <w:pPr>
              <w:spacing w:line="276" w:lineRule="auto"/>
              <w:jc w:val="center"/>
              <w:rPr>
                <w:rFonts w:cs="Arial"/>
                <w:szCs w:val="22"/>
              </w:rPr>
            </w:pPr>
            <w:r w:rsidRPr="00111D2F">
              <w:rPr>
                <w:rFonts w:cs="Arial"/>
                <w:szCs w:val="22"/>
              </w:rPr>
              <w:t>50</w:t>
            </w:r>
          </w:p>
        </w:tc>
      </w:tr>
      <w:tr w:rsidR="005C5C0E" w:rsidTr="00B43938">
        <w:tc>
          <w:tcPr>
            <w:tcW w:w="6776" w:type="dxa"/>
            <w:vAlign w:val="center"/>
          </w:tcPr>
          <w:p w:rsidR="003C5A59" w:rsidRPr="00111D2F" w:rsidRDefault="00AF07B4" w:rsidP="0014784F">
            <w:pPr>
              <w:spacing w:line="276" w:lineRule="auto"/>
              <w:jc w:val="both"/>
              <w:rPr>
                <w:rFonts w:cs="Arial"/>
                <w:szCs w:val="22"/>
              </w:rPr>
            </w:pPr>
            <w:r w:rsidRPr="00111D2F">
              <w:rPr>
                <w:rFonts w:cs="Arial"/>
                <w:szCs w:val="22"/>
              </w:rPr>
              <w:t>daljša opravila, povezana z vzpostavitvijo prvotnega stanja</w:t>
            </w:r>
            <w:r w:rsidR="003E6DF3" w:rsidRPr="00111D2F">
              <w:rPr>
                <w:rFonts w:cs="Arial"/>
                <w:szCs w:val="22"/>
              </w:rPr>
              <w:t>,</w:t>
            </w:r>
          </w:p>
          <w:p w:rsidR="003E6DF3" w:rsidRPr="00111D2F" w:rsidRDefault="00AF07B4" w:rsidP="00AE2252">
            <w:pPr>
              <w:spacing w:line="276" w:lineRule="auto"/>
              <w:jc w:val="both"/>
              <w:rPr>
                <w:rFonts w:cs="Arial"/>
                <w:szCs w:val="22"/>
              </w:rPr>
            </w:pPr>
            <w:r w:rsidRPr="00111D2F">
              <w:rPr>
                <w:rFonts w:cs="Arial"/>
                <w:szCs w:val="22"/>
              </w:rPr>
              <w:t>rutinsko delo ob intervencijah,</w:t>
            </w:r>
          </w:p>
          <w:p w:rsidR="003C5A59" w:rsidRPr="00111D2F" w:rsidRDefault="00AF07B4" w:rsidP="00904E44">
            <w:pPr>
              <w:spacing w:line="276" w:lineRule="auto"/>
              <w:jc w:val="both"/>
              <w:rPr>
                <w:rFonts w:cs="Arial"/>
                <w:szCs w:val="22"/>
              </w:rPr>
            </w:pPr>
            <w:r w:rsidRPr="00111D2F">
              <w:rPr>
                <w:rFonts w:cs="Arial"/>
                <w:szCs w:val="22"/>
              </w:rPr>
              <w:t>dela, ki niso neposredno povezana z izrednim dogodkom</w:t>
            </w:r>
          </w:p>
        </w:tc>
        <w:tc>
          <w:tcPr>
            <w:tcW w:w="2013" w:type="dxa"/>
            <w:vAlign w:val="center"/>
          </w:tcPr>
          <w:p w:rsidR="003C5A59" w:rsidRPr="00111D2F" w:rsidRDefault="00AF07B4" w:rsidP="002E7C03">
            <w:pPr>
              <w:keepNext/>
              <w:spacing w:line="276" w:lineRule="auto"/>
              <w:jc w:val="center"/>
              <w:rPr>
                <w:rFonts w:cs="Arial"/>
                <w:szCs w:val="22"/>
              </w:rPr>
            </w:pPr>
            <w:r w:rsidRPr="00111D2F">
              <w:rPr>
                <w:rFonts w:cs="Arial"/>
                <w:szCs w:val="22"/>
              </w:rPr>
              <w:t>20</w:t>
            </w:r>
          </w:p>
        </w:tc>
      </w:tr>
    </w:tbl>
    <w:p w:rsidR="00DA440C" w:rsidRPr="00111D2F" w:rsidRDefault="00AF07B4" w:rsidP="00572C9E">
      <w:pPr>
        <w:pStyle w:val="Napis"/>
        <w:jc w:val="center"/>
        <w:rPr>
          <w:b/>
          <w:i w:val="0"/>
          <w:color w:val="auto"/>
          <w:sz w:val="20"/>
          <w:szCs w:val="20"/>
        </w:rPr>
      </w:pPr>
      <w:bookmarkStart w:id="367" w:name="_Toc155160804"/>
      <w:r w:rsidRPr="00111D2F">
        <w:rPr>
          <w:b/>
          <w:i w:val="0"/>
          <w:color w:val="auto"/>
          <w:sz w:val="20"/>
          <w:szCs w:val="20"/>
        </w:rPr>
        <w:t xml:space="preserve">Shema </w:t>
      </w:r>
      <w:r w:rsidRPr="00111D2F">
        <w:rPr>
          <w:b/>
          <w:i w:val="0"/>
          <w:color w:val="auto"/>
          <w:sz w:val="20"/>
          <w:szCs w:val="20"/>
        </w:rPr>
        <w:fldChar w:fldCharType="begin"/>
      </w:r>
      <w:r w:rsidRPr="00111D2F">
        <w:rPr>
          <w:b/>
          <w:i w:val="0"/>
          <w:color w:val="auto"/>
          <w:sz w:val="20"/>
          <w:szCs w:val="20"/>
        </w:rPr>
        <w:instrText xml:space="preserve"> SEQ Shema \* ARABIC </w:instrText>
      </w:r>
      <w:r w:rsidRPr="00111D2F">
        <w:rPr>
          <w:b/>
          <w:i w:val="0"/>
          <w:color w:val="auto"/>
          <w:sz w:val="20"/>
          <w:szCs w:val="20"/>
        </w:rPr>
        <w:fldChar w:fldCharType="separate"/>
      </w:r>
      <w:r w:rsidR="00E41CBD">
        <w:rPr>
          <w:b/>
          <w:i w:val="0"/>
          <w:noProof/>
          <w:color w:val="auto"/>
          <w:sz w:val="20"/>
          <w:szCs w:val="20"/>
        </w:rPr>
        <w:t>6</w:t>
      </w:r>
      <w:r w:rsidRPr="00111D2F">
        <w:rPr>
          <w:b/>
          <w:i w:val="0"/>
          <w:color w:val="auto"/>
          <w:sz w:val="20"/>
          <w:szCs w:val="20"/>
        </w:rPr>
        <w:fldChar w:fldCharType="end"/>
      </w:r>
      <w:r w:rsidRPr="00111D2F">
        <w:rPr>
          <w:b/>
          <w:i w:val="0"/>
          <w:color w:val="auto"/>
          <w:sz w:val="20"/>
          <w:szCs w:val="20"/>
        </w:rPr>
        <w:t>:</w:t>
      </w:r>
      <w:r w:rsidR="00E721D4" w:rsidRPr="00111D2F">
        <w:rPr>
          <w:b/>
          <w:i w:val="0"/>
          <w:color w:val="auto"/>
          <w:sz w:val="20"/>
          <w:szCs w:val="20"/>
        </w:rPr>
        <w:t xml:space="preserve"> Preseganje doznih omejite</w:t>
      </w:r>
      <w:r w:rsidR="00EF6C88" w:rsidRPr="00111D2F">
        <w:rPr>
          <w:b/>
          <w:i w:val="0"/>
          <w:color w:val="auto"/>
          <w:sz w:val="20"/>
          <w:szCs w:val="20"/>
        </w:rPr>
        <w:t>v</w:t>
      </w:r>
      <w:bookmarkEnd w:id="367"/>
    </w:p>
    <w:p w:rsidR="002E308C" w:rsidRPr="00111D2F" w:rsidRDefault="00AF07B4" w:rsidP="00F628C9">
      <w:pPr>
        <w:spacing w:after="240"/>
        <w:jc w:val="both"/>
        <w:rPr>
          <w:szCs w:val="22"/>
        </w:rPr>
      </w:pPr>
      <w:r w:rsidRPr="00111D2F">
        <w:rPr>
          <w:szCs w:val="22"/>
        </w:rPr>
        <w:t xml:space="preserve">Preseganje doznih omejitev se lahko v zgornjih primerih odobri </w:t>
      </w:r>
      <w:r w:rsidR="004702E0" w:rsidRPr="00111D2F">
        <w:rPr>
          <w:szCs w:val="22"/>
        </w:rPr>
        <w:t xml:space="preserve">le </w:t>
      </w:r>
      <w:r w:rsidR="00E10F53" w:rsidRPr="00111D2F">
        <w:rPr>
          <w:szCs w:val="22"/>
        </w:rPr>
        <w:t xml:space="preserve">izjemoma </w:t>
      </w:r>
      <w:r w:rsidRPr="00111D2F">
        <w:rPr>
          <w:szCs w:val="22"/>
        </w:rPr>
        <w:t>in s soglasjem specialista medicine dela, če:</w:t>
      </w:r>
    </w:p>
    <w:p w:rsidR="00E10F53"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je oseba zdrava,</w:t>
      </w:r>
    </w:p>
    <w:p w:rsidR="00E10F53"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 xml:space="preserve">se prostovoljno odloči za izvedbo naloge, </w:t>
      </w:r>
    </w:p>
    <w:p w:rsidR="00E10F53"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je izurjena za izvedbo naloge</w:t>
      </w:r>
      <w:r w:rsidR="00E86A71" w:rsidRPr="00111D2F">
        <w:rPr>
          <w:szCs w:val="22"/>
        </w:rPr>
        <w:t>,</w:t>
      </w:r>
    </w:p>
    <w:p w:rsidR="00E10F53"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 xml:space="preserve">je seznanjena s tveganjem. </w:t>
      </w:r>
    </w:p>
    <w:p w:rsidR="001940CD" w:rsidRPr="00111D2F" w:rsidRDefault="00AF07B4" w:rsidP="00E10F53">
      <w:pPr>
        <w:jc w:val="both"/>
        <w:rPr>
          <w:szCs w:val="22"/>
        </w:rPr>
      </w:pPr>
      <w:r w:rsidRPr="00111D2F">
        <w:rPr>
          <w:szCs w:val="22"/>
        </w:rPr>
        <w:t>N</w:t>
      </w:r>
      <w:r w:rsidR="006D62DB" w:rsidRPr="00111D2F">
        <w:rPr>
          <w:szCs w:val="22"/>
        </w:rPr>
        <w:t>e glede na zgornje</w:t>
      </w:r>
      <w:r w:rsidR="00E10F53" w:rsidRPr="00111D2F">
        <w:rPr>
          <w:szCs w:val="22"/>
        </w:rPr>
        <w:t xml:space="preserve"> pa </w:t>
      </w:r>
      <w:r w:rsidR="00311A7D" w:rsidRPr="00111D2F">
        <w:rPr>
          <w:szCs w:val="22"/>
        </w:rPr>
        <w:t xml:space="preserve">ženske v rodni dobi ne smejo sodelovati </w:t>
      </w:r>
      <w:r w:rsidR="00E10F53" w:rsidRPr="00111D2F">
        <w:rPr>
          <w:szCs w:val="22"/>
        </w:rPr>
        <w:t xml:space="preserve">pri </w:t>
      </w:r>
      <w:r w:rsidR="0014784F" w:rsidRPr="00111D2F">
        <w:rPr>
          <w:szCs w:val="22"/>
        </w:rPr>
        <w:t>ZRP</w:t>
      </w:r>
      <w:r w:rsidRPr="00111D2F">
        <w:rPr>
          <w:szCs w:val="22"/>
        </w:rPr>
        <w:t xml:space="preserve">, </w:t>
      </w:r>
      <w:r w:rsidR="00311A7D" w:rsidRPr="00111D2F">
        <w:rPr>
          <w:szCs w:val="22"/>
        </w:rPr>
        <w:t xml:space="preserve">pri čemer bi bile osebe lahko </w:t>
      </w:r>
      <w:r w:rsidR="00795647" w:rsidRPr="00111D2F">
        <w:rPr>
          <w:szCs w:val="22"/>
        </w:rPr>
        <w:t xml:space="preserve">izpostavljene sevanju, ki povzroči dozo višjo od 20mSv, </w:t>
      </w:r>
      <w:r w:rsidR="00E10F53" w:rsidRPr="00111D2F">
        <w:rPr>
          <w:szCs w:val="22"/>
        </w:rPr>
        <w:t>noseče ali doječe ženske pa</w:t>
      </w:r>
      <w:r w:rsidR="00795647" w:rsidRPr="00111D2F">
        <w:rPr>
          <w:szCs w:val="22"/>
        </w:rPr>
        <w:t xml:space="preserve"> ne smejo sodelovati pri </w:t>
      </w:r>
      <w:r w:rsidR="0009013F" w:rsidRPr="00111D2F">
        <w:rPr>
          <w:szCs w:val="22"/>
        </w:rPr>
        <w:t>za</w:t>
      </w:r>
      <w:r w:rsidR="00E10F53" w:rsidRPr="00111D2F">
        <w:rPr>
          <w:szCs w:val="22"/>
        </w:rPr>
        <w:t xml:space="preserve">ščiti in reševanju na </w:t>
      </w:r>
      <w:r w:rsidR="00CC3EA1" w:rsidRPr="00111D2F">
        <w:rPr>
          <w:szCs w:val="22"/>
        </w:rPr>
        <w:t>kontaminiranem</w:t>
      </w:r>
      <w:r w:rsidR="0009013F" w:rsidRPr="00111D2F">
        <w:rPr>
          <w:szCs w:val="22"/>
        </w:rPr>
        <w:t xml:space="preserve"> območju.</w:t>
      </w:r>
    </w:p>
    <w:p w:rsidR="00FA3FF5" w:rsidRPr="00111D2F" w:rsidRDefault="00FA3FF5" w:rsidP="00E10F53">
      <w:pPr>
        <w:jc w:val="both"/>
        <w:rPr>
          <w:szCs w:val="22"/>
        </w:rPr>
      </w:pPr>
    </w:p>
    <w:p w:rsidR="0036268A" w:rsidRPr="00111D2F" w:rsidRDefault="00AF07B4" w:rsidP="00E10F53">
      <w:pPr>
        <w:jc w:val="both"/>
        <w:rPr>
          <w:szCs w:val="22"/>
        </w:rPr>
      </w:pPr>
      <w:r w:rsidRPr="00111D2F">
        <w:rPr>
          <w:szCs w:val="22"/>
        </w:rPr>
        <w:t>Za</w:t>
      </w:r>
      <w:r w:rsidR="000A6061" w:rsidRPr="00111D2F">
        <w:rPr>
          <w:szCs w:val="22"/>
        </w:rPr>
        <w:t xml:space="preserve"> zagotavljanje varstva pred sevanji</w:t>
      </w:r>
      <w:r w:rsidRPr="00111D2F">
        <w:rPr>
          <w:szCs w:val="22"/>
        </w:rPr>
        <w:t xml:space="preserve"> reševalcev</w:t>
      </w:r>
      <w:r w:rsidR="000A6061" w:rsidRPr="00111D2F">
        <w:rPr>
          <w:szCs w:val="22"/>
        </w:rPr>
        <w:t xml:space="preserve"> so odgovorni pristojni </w:t>
      </w:r>
      <w:r w:rsidR="00B351F0" w:rsidRPr="00111D2F">
        <w:rPr>
          <w:szCs w:val="22"/>
        </w:rPr>
        <w:t>za organiziranje enot</w:t>
      </w:r>
      <w:r w:rsidR="00311A7D" w:rsidRPr="00111D2F">
        <w:rPr>
          <w:szCs w:val="22"/>
        </w:rPr>
        <w:t xml:space="preserve"> </w:t>
      </w:r>
      <w:r w:rsidR="00287874" w:rsidRPr="00111D2F">
        <w:rPr>
          <w:szCs w:val="22"/>
        </w:rPr>
        <w:t xml:space="preserve">oziroma </w:t>
      </w:r>
      <w:r w:rsidR="00B351F0" w:rsidRPr="00111D2F">
        <w:rPr>
          <w:szCs w:val="22"/>
        </w:rPr>
        <w:t xml:space="preserve">ustanovitelji in pristojni </w:t>
      </w:r>
      <w:r w:rsidR="000A6061" w:rsidRPr="00111D2F">
        <w:rPr>
          <w:szCs w:val="22"/>
        </w:rPr>
        <w:t xml:space="preserve">poveljniki CZ. </w:t>
      </w:r>
    </w:p>
    <w:p w:rsidR="00E10F53" w:rsidRPr="00111D2F" w:rsidRDefault="00E10F53" w:rsidP="00E10F53">
      <w:pPr>
        <w:jc w:val="both"/>
        <w:rPr>
          <w:szCs w:val="22"/>
        </w:rPr>
      </w:pPr>
    </w:p>
    <w:p w:rsidR="000A6061" w:rsidRPr="00111D2F" w:rsidRDefault="00AF07B4" w:rsidP="00E10F53">
      <w:pPr>
        <w:jc w:val="both"/>
        <w:rPr>
          <w:szCs w:val="22"/>
        </w:rPr>
      </w:pPr>
      <w:r w:rsidRPr="00111D2F">
        <w:rPr>
          <w:szCs w:val="22"/>
        </w:rPr>
        <w:t>Pre</w:t>
      </w:r>
      <w:r w:rsidR="00311A7D" w:rsidRPr="00111D2F">
        <w:rPr>
          <w:szCs w:val="22"/>
        </w:rPr>
        <w:t>seganje doznih omejitev odobri poveljnik</w:t>
      </w:r>
      <w:r w:rsidRPr="00111D2F">
        <w:rPr>
          <w:szCs w:val="22"/>
        </w:rPr>
        <w:t xml:space="preserve"> CZ RS. </w:t>
      </w:r>
    </w:p>
    <w:p w:rsidR="007447BD" w:rsidRDefault="00AF07B4" w:rsidP="007447BD">
      <w:pPr>
        <w:jc w:val="both"/>
        <w:rPr>
          <w:szCs w:val="22"/>
        </w:rPr>
      </w:pPr>
      <w:r w:rsidRPr="00111D2F">
        <w:rPr>
          <w:szCs w:val="22"/>
        </w:rPr>
        <w:t xml:space="preserve">MZ </w:t>
      </w:r>
      <w:r w:rsidR="0036268A" w:rsidRPr="00111D2F">
        <w:rPr>
          <w:szCs w:val="22"/>
        </w:rPr>
        <w:t>zagotovi ustrezne zmogljivosti</w:t>
      </w:r>
      <w:r w:rsidR="0090256A" w:rsidRPr="00111D2F">
        <w:rPr>
          <w:szCs w:val="22"/>
        </w:rPr>
        <w:t xml:space="preserve"> za obravna</w:t>
      </w:r>
      <w:r w:rsidR="00E10F53" w:rsidRPr="00111D2F">
        <w:rPr>
          <w:szCs w:val="22"/>
        </w:rPr>
        <w:t>vo zdravstvenih vidikov varstva</w:t>
      </w:r>
      <w:r w:rsidR="0090256A" w:rsidRPr="00111D2F">
        <w:rPr>
          <w:szCs w:val="22"/>
        </w:rPr>
        <w:t xml:space="preserve"> izvajalcev </w:t>
      </w:r>
      <w:r w:rsidR="0014784F" w:rsidRPr="00111D2F">
        <w:rPr>
          <w:szCs w:val="22"/>
        </w:rPr>
        <w:t>ZRP</w:t>
      </w:r>
      <w:r w:rsidR="00A30B0A" w:rsidRPr="00111D2F">
        <w:rPr>
          <w:szCs w:val="22"/>
        </w:rPr>
        <w:t>.</w:t>
      </w:r>
      <w:bookmarkStart w:id="368" w:name="_Toc116977777"/>
      <w:bookmarkStart w:id="369" w:name="_Toc156222228"/>
    </w:p>
    <w:p w:rsidR="007447BD" w:rsidRDefault="007447BD" w:rsidP="007447BD">
      <w:pPr>
        <w:jc w:val="both"/>
      </w:pPr>
    </w:p>
    <w:p w:rsidR="00821D30" w:rsidRPr="00111D2F" w:rsidRDefault="00AF07B4" w:rsidP="007447BD">
      <w:pPr>
        <w:pStyle w:val="Naslov2"/>
      </w:pPr>
      <w:r w:rsidRPr="00111D2F">
        <w:lastRenderedPageBreak/>
        <w:t>OSEBNA IN VZAJEMNA ZAŠČITA</w:t>
      </w:r>
      <w:r w:rsidR="00FD4333" w:rsidRPr="00111D2F">
        <w:t xml:space="preserve"> OB JEDRSKI NESREČI V NEK</w:t>
      </w:r>
      <w:bookmarkEnd w:id="368"/>
      <w:bookmarkEnd w:id="369"/>
    </w:p>
    <w:p w:rsidR="00481697" w:rsidRDefault="00481697" w:rsidP="00E10F53">
      <w:pPr>
        <w:jc w:val="both"/>
        <w:rPr>
          <w:szCs w:val="22"/>
        </w:rPr>
      </w:pPr>
    </w:p>
    <w:p w:rsidR="00967FDD" w:rsidRPr="00111D2F" w:rsidRDefault="00AF07B4" w:rsidP="00967FDD">
      <w:pPr>
        <w:jc w:val="both"/>
        <w:rPr>
          <w:szCs w:val="22"/>
        </w:rPr>
      </w:pPr>
      <w:r w:rsidRPr="00111D2F">
        <w:rPr>
          <w:szCs w:val="22"/>
        </w:rPr>
        <w:t xml:space="preserve">Osebna in vzajemna zaščita ob jedrski nesreči v NEK obsega: </w:t>
      </w:r>
    </w:p>
    <w:p w:rsidR="00967FDD" w:rsidRPr="00111D2F" w:rsidRDefault="00967FDD" w:rsidP="00967FDD">
      <w:pPr>
        <w:jc w:val="both"/>
        <w:rPr>
          <w:szCs w:val="22"/>
        </w:rPr>
      </w:pPr>
    </w:p>
    <w:p w:rsidR="00967FDD" w:rsidRPr="00111D2F" w:rsidRDefault="00AF07B4" w:rsidP="00967FDD">
      <w:pPr>
        <w:pStyle w:val="Odstavekseznama"/>
        <w:numPr>
          <w:ilvl w:val="0"/>
          <w:numId w:val="5"/>
        </w:numPr>
        <w:spacing w:after="120"/>
        <w:ind w:left="357" w:hanging="357"/>
        <w:contextualSpacing w:val="0"/>
        <w:jc w:val="both"/>
        <w:rPr>
          <w:szCs w:val="22"/>
        </w:rPr>
      </w:pPr>
      <w:r w:rsidRPr="00111D2F">
        <w:rPr>
          <w:szCs w:val="22"/>
        </w:rPr>
        <w:t>razdelitev prebivalcem vnaprej pripravljene informacije o:</w:t>
      </w:r>
    </w:p>
    <w:p w:rsidR="00967FDD" w:rsidRPr="00111D2F" w:rsidRDefault="00AF07B4" w:rsidP="00967FDD">
      <w:pPr>
        <w:pStyle w:val="Odstavekseznama"/>
        <w:numPr>
          <w:ilvl w:val="0"/>
          <w:numId w:val="28"/>
        </w:numPr>
        <w:spacing w:after="120"/>
        <w:jc w:val="both"/>
        <w:rPr>
          <w:szCs w:val="22"/>
        </w:rPr>
      </w:pPr>
      <w:r w:rsidRPr="00111D2F">
        <w:rPr>
          <w:szCs w:val="22"/>
        </w:rPr>
        <w:t>učinkih in nevarnostih sevanja,</w:t>
      </w:r>
    </w:p>
    <w:p w:rsidR="00967FDD" w:rsidRPr="00111D2F" w:rsidRDefault="00AF07B4" w:rsidP="00967FDD">
      <w:pPr>
        <w:pStyle w:val="Odstavekseznama"/>
        <w:numPr>
          <w:ilvl w:val="0"/>
          <w:numId w:val="28"/>
        </w:numPr>
        <w:spacing w:after="120"/>
        <w:jc w:val="both"/>
        <w:rPr>
          <w:szCs w:val="22"/>
        </w:rPr>
      </w:pPr>
      <w:r w:rsidRPr="00111D2F">
        <w:rPr>
          <w:szCs w:val="22"/>
        </w:rPr>
        <w:t>poteku ZRP ob nesreči (obvestilo o nesreči, izvajanje zaščitnih ukrepov, itn.),</w:t>
      </w:r>
    </w:p>
    <w:p w:rsidR="00967FDD" w:rsidRPr="00111D2F" w:rsidRDefault="00AF07B4" w:rsidP="00967FDD">
      <w:pPr>
        <w:pStyle w:val="Odstavekseznama"/>
        <w:numPr>
          <w:ilvl w:val="0"/>
          <w:numId w:val="28"/>
        </w:numPr>
        <w:spacing w:after="120"/>
        <w:jc w:val="both"/>
        <w:rPr>
          <w:szCs w:val="22"/>
        </w:rPr>
      </w:pPr>
      <w:r w:rsidRPr="00111D2F">
        <w:rPr>
          <w:szCs w:val="22"/>
        </w:rPr>
        <w:t>uporabi sredstev za osebno in skupinsko zaščito (vključno z zaužitjem tablet KI, kjer je relevantno),</w:t>
      </w:r>
    </w:p>
    <w:p w:rsidR="00967FDD" w:rsidRPr="00111D2F" w:rsidRDefault="00AF07B4" w:rsidP="00967FDD">
      <w:pPr>
        <w:pStyle w:val="Odstavekseznama"/>
        <w:numPr>
          <w:ilvl w:val="0"/>
          <w:numId w:val="28"/>
        </w:numPr>
        <w:spacing w:after="120"/>
        <w:contextualSpacing w:val="0"/>
        <w:jc w:val="both"/>
        <w:rPr>
          <w:szCs w:val="22"/>
        </w:rPr>
      </w:pPr>
      <w:r w:rsidRPr="00111D2F">
        <w:rPr>
          <w:szCs w:val="22"/>
        </w:rPr>
        <w:t>nujnosti zadrževanja v zaprtih prostorih (zaklanjanje) in osebni dekontaminaciji,</w:t>
      </w:r>
    </w:p>
    <w:p w:rsidR="00967FDD" w:rsidRPr="00111D2F" w:rsidRDefault="00AF07B4" w:rsidP="00967FDD">
      <w:pPr>
        <w:pStyle w:val="Odstavekseznama"/>
        <w:numPr>
          <w:ilvl w:val="0"/>
          <w:numId w:val="28"/>
        </w:numPr>
        <w:spacing w:after="120"/>
        <w:jc w:val="both"/>
        <w:rPr>
          <w:szCs w:val="22"/>
        </w:rPr>
      </w:pPr>
      <w:r w:rsidRPr="00111D2F">
        <w:rPr>
          <w:szCs w:val="22"/>
        </w:rPr>
        <w:t>uživanju varne hrane in vode (ne izpostavljene, embalirane),</w:t>
      </w:r>
    </w:p>
    <w:p w:rsidR="00967FDD" w:rsidRPr="00111D2F" w:rsidRDefault="00AF07B4" w:rsidP="00967FDD">
      <w:pPr>
        <w:pStyle w:val="Odstavekseznama"/>
        <w:numPr>
          <w:ilvl w:val="0"/>
          <w:numId w:val="28"/>
        </w:numPr>
        <w:spacing w:after="120"/>
        <w:jc w:val="both"/>
        <w:rPr>
          <w:szCs w:val="22"/>
        </w:rPr>
      </w:pPr>
      <w:r w:rsidRPr="00111D2F">
        <w:rPr>
          <w:szCs w:val="22"/>
        </w:rPr>
        <w:t>zaščiti domačih živali,</w:t>
      </w:r>
    </w:p>
    <w:p w:rsidR="00967FDD" w:rsidRPr="00111D2F" w:rsidRDefault="00AF07B4" w:rsidP="00967FDD">
      <w:pPr>
        <w:pStyle w:val="Odstavekseznama"/>
        <w:numPr>
          <w:ilvl w:val="0"/>
          <w:numId w:val="28"/>
        </w:numPr>
        <w:spacing w:after="120"/>
        <w:contextualSpacing w:val="0"/>
        <w:jc w:val="both"/>
        <w:rPr>
          <w:szCs w:val="22"/>
        </w:rPr>
      </w:pPr>
      <w:r w:rsidRPr="00111D2F">
        <w:rPr>
          <w:szCs w:val="22"/>
        </w:rPr>
        <w:t>načinu obveščanja med nesrečo;</w:t>
      </w:r>
    </w:p>
    <w:p w:rsidR="00967FDD" w:rsidRPr="00111D2F" w:rsidRDefault="00AF07B4" w:rsidP="00967FDD">
      <w:pPr>
        <w:pStyle w:val="Odstavekseznama"/>
        <w:numPr>
          <w:ilvl w:val="0"/>
          <w:numId w:val="5"/>
        </w:numPr>
        <w:spacing w:after="120"/>
        <w:ind w:left="357" w:hanging="357"/>
        <w:contextualSpacing w:val="0"/>
        <w:jc w:val="both"/>
        <w:rPr>
          <w:szCs w:val="22"/>
        </w:rPr>
      </w:pPr>
      <w:r w:rsidRPr="00111D2F">
        <w:rPr>
          <w:szCs w:val="22"/>
        </w:rPr>
        <w:t>po razglasitvi nevarnosti v NEK:</w:t>
      </w:r>
    </w:p>
    <w:p w:rsidR="00967FDD" w:rsidRPr="00111D2F" w:rsidRDefault="00AF07B4" w:rsidP="00967FDD">
      <w:pPr>
        <w:pStyle w:val="Odstavekseznama"/>
        <w:numPr>
          <w:ilvl w:val="0"/>
          <w:numId w:val="29"/>
        </w:numPr>
        <w:jc w:val="both"/>
        <w:rPr>
          <w:szCs w:val="22"/>
        </w:rPr>
      </w:pPr>
      <w:r w:rsidRPr="00111D2F">
        <w:rPr>
          <w:szCs w:val="22"/>
        </w:rPr>
        <w:t>izvajanje zgoraj navedenih ukrepov skladno z navodili pristojnih poveljnikov CZ na določenem območju.</w:t>
      </w:r>
    </w:p>
    <w:p w:rsidR="00967FDD" w:rsidRPr="00111D2F" w:rsidRDefault="00967FDD" w:rsidP="00967FDD">
      <w:pPr>
        <w:jc w:val="both"/>
        <w:rPr>
          <w:szCs w:val="22"/>
        </w:rPr>
      </w:pPr>
    </w:p>
    <w:p w:rsidR="00967FDD" w:rsidRDefault="00AF07B4" w:rsidP="00967FDD">
      <w:pPr>
        <w:jc w:val="both"/>
        <w:rPr>
          <w:szCs w:val="22"/>
        </w:rPr>
      </w:pPr>
      <w:r w:rsidRPr="00111D2F">
        <w:rPr>
          <w:szCs w:val="22"/>
        </w:rPr>
        <w:t xml:space="preserve">Za organiziranje, razvijanje in usmerjanje osebne in vzajemne zaščite so pristojne občine. </w:t>
      </w:r>
    </w:p>
    <w:p w:rsidR="00967FDD" w:rsidRPr="00111D2F" w:rsidRDefault="00967FDD" w:rsidP="00967FDD">
      <w:pPr>
        <w:jc w:val="both"/>
        <w:rPr>
          <w:rFonts w:cs="Arial"/>
          <w:b/>
          <w:bCs/>
          <w:iCs/>
          <w:caps/>
          <w:sz w:val="24"/>
          <w:szCs w:val="32"/>
          <w:shd w:val="clear" w:color="auto" w:fill="FFFFFF"/>
        </w:rPr>
      </w:pPr>
    </w:p>
    <w:p w:rsidR="00481697" w:rsidRPr="00111D2F" w:rsidRDefault="00AF07B4" w:rsidP="00481697">
      <w:pPr>
        <w:jc w:val="both"/>
        <w:rPr>
          <w:color w:val="2E74B5" w:themeColor="accent1" w:themeShade="BF"/>
          <w:szCs w:val="22"/>
        </w:rPr>
      </w:pPr>
      <w:r>
        <w:rPr>
          <w:szCs w:val="22"/>
        </w:rPr>
        <w:t>V območju OSP se izvedejo ustrezne priprave za izvedbo zaščitnih ukrepov (rezerve tablet kalijevega jodida, strategije evakuacije in zaklanjanja prebivalstva, navodila za uživanje hrane itd.)</w:t>
      </w:r>
    </w:p>
    <w:p w:rsidR="00481697" w:rsidRDefault="00481697" w:rsidP="00E10F53">
      <w:pPr>
        <w:jc w:val="both"/>
        <w:rPr>
          <w:szCs w:val="22"/>
        </w:rPr>
      </w:pPr>
    </w:p>
    <w:p w:rsidR="00A93013" w:rsidRPr="00082436" w:rsidRDefault="00AF07B4" w:rsidP="00A93013">
      <w:pPr>
        <w:jc w:val="both"/>
        <w:rPr>
          <w:rFonts w:cs="Arial"/>
          <w:szCs w:val="22"/>
        </w:rPr>
      </w:pPr>
      <w:r w:rsidRPr="00082436">
        <w:rPr>
          <w:rFonts w:cs="Arial"/>
          <w:szCs w:val="22"/>
        </w:rPr>
        <w:t>Osebna in vzajemna zaščita obsegata vse aktivnosti, ki jih prebivalci začnejo izvajati takoj, ko so obveščeni o zaščitnih ukrepih ob jedrski ali radiološki nesreči.</w:t>
      </w:r>
    </w:p>
    <w:p w:rsidR="00A93013" w:rsidRPr="00082436" w:rsidRDefault="00AF07B4" w:rsidP="00A93013">
      <w:pPr>
        <w:jc w:val="both"/>
        <w:rPr>
          <w:rFonts w:cs="Arial"/>
          <w:szCs w:val="22"/>
        </w:rPr>
      </w:pPr>
      <w:r w:rsidRPr="00082436">
        <w:rPr>
          <w:rFonts w:cs="Arial"/>
          <w:szCs w:val="22"/>
        </w:rPr>
        <w:t xml:space="preserve"> </w:t>
      </w:r>
    </w:p>
    <w:p w:rsidR="00A93013" w:rsidRPr="00082436" w:rsidRDefault="00AF07B4" w:rsidP="00A93013">
      <w:pPr>
        <w:jc w:val="both"/>
        <w:rPr>
          <w:rFonts w:cs="Arial"/>
          <w:szCs w:val="22"/>
        </w:rPr>
      </w:pPr>
      <w:r w:rsidRPr="00082436">
        <w:rPr>
          <w:rFonts w:cs="Arial"/>
          <w:szCs w:val="22"/>
        </w:rPr>
        <w:t>Uporaba priročnih in standardnih sredstev za osebno zaščito ter dosledno spoštovanje navodil, ki jih po medijih sporočajo strokovni organi, lahko učinkovito zmanjšajo posledice nesreče.</w:t>
      </w:r>
    </w:p>
    <w:p w:rsidR="00A93013" w:rsidRPr="00082436" w:rsidRDefault="00A93013" w:rsidP="00A93013">
      <w:pPr>
        <w:jc w:val="both"/>
        <w:rPr>
          <w:rFonts w:cs="Arial"/>
          <w:szCs w:val="22"/>
        </w:rPr>
      </w:pPr>
    </w:p>
    <w:p w:rsidR="00A93013" w:rsidRPr="00082436" w:rsidRDefault="00AF07B4" w:rsidP="00A93013">
      <w:pPr>
        <w:autoSpaceDE w:val="0"/>
        <w:autoSpaceDN w:val="0"/>
        <w:adjustRightInd w:val="0"/>
        <w:jc w:val="both"/>
        <w:rPr>
          <w:rFonts w:cs="Arial"/>
          <w:color w:val="000000"/>
          <w:szCs w:val="22"/>
          <w:lang w:eastAsia="sl-SI"/>
        </w:rPr>
      </w:pPr>
      <w:r w:rsidRPr="00082436">
        <w:rPr>
          <w:rFonts w:cs="Arial"/>
          <w:color w:val="000000"/>
          <w:szCs w:val="22"/>
          <w:lang w:eastAsia="sl-SI"/>
        </w:rPr>
        <w:t xml:space="preserve">Da bi lahko prebivalci učinkovito izvajali ukrepe za zaščito svojega zdravja in življenja, morajo biti temeljito seznanjeni z učinki sevanja, njegovo nevarnostjo, stopnjo nevarnosti kakor tudi z vsemi možnimi in potrebnimi zaščitnimi ukrepi. Prebivalcem morajo biti vnaprej dana vsa potrebna navodila glede načina obveščanja ob nesreči, o vrsti in stopnjah nevarnosti kot tudi o potrebnih zaščitnih ukrepih in njihovem izvajanju. </w:t>
      </w:r>
    </w:p>
    <w:p w:rsidR="00A93013" w:rsidRPr="00082436" w:rsidRDefault="00A93013" w:rsidP="00A93013">
      <w:pPr>
        <w:jc w:val="both"/>
        <w:rPr>
          <w:rFonts w:cs="Arial"/>
          <w:szCs w:val="22"/>
        </w:rPr>
      </w:pPr>
    </w:p>
    <w:p w:rsidR="00A93013" w:rsidRPr="00082436" w:rsidRDefault="00AF07B4" w:rsidP="00A93013">
      <w:pPr>
        <w:jc w:val="both"/>
        <w:rPr>
          <w:rFonts w:cs="Arial"/>
          <w:szCs w:val="22"/>
        </w:rPr>
      </w:pPr>
      <w:r w:rsidRPr="00082436">
        <w:rPr>
          <w:rFonts w:cs="Arial"/>
          <w:szCs w:val="22"/>
        </w:rPr>
        <w:t>Občine v svojih delih načrtov natančno opredelijo način in izvedbo. V dejavnost se vključujejo tudi humanitarne organizacije in prostovoljci. V občinskih načrtih zaščite in reševanja mora biti bolj podrobno opredeljeno kako bo potekalo obveščanje ob jedrski ali radiološki nesreči in v oteženih razmerah, kateri zaščitni ukrepi se bodo izvajali ter na kakšen način.</w:t>
      </w:r>
    </w:p>
    <w:p w:rsidR="00A93013" w:rsidRPr="00082436" w:rsidRDefault="00A93013" w:rsidP="00A93013">
      <w:pPr>
        <w:jc w:val="both"/>
        <w:rPr>
          <w:rFonts w:cs="Arial"/>
          <w:i/>
          <w:szCs w:val="22"/>
        </w:rPr>
      </w:pPr>
    </w:p>
    <w:p w:rsidR="00A93013" w:rsidRPr="00082436" w:rsidRDefault="00AF07B4" w:rsidP="00A93013">
      <w:pPr>
        <w:jc w:val="both"/>
        <w:rPr>
          <w:rFonts w:cs="Arial"/>
          <w:szCs w:val="22"/>
        </w:rPr>
      </w:pPr>
      <w:r w:rsidRPr="00082436">
        <w:rPr>
          <w:rFonts w:cs="Arial"/>
          <w:szCs w:val="22"/>
        </w:rPr>
        <w:t>Občine predvsem bolj podrobno določijo kako bo potekalo obveščanje prebivalcev o posledicah in razmerah na prizadetem območju, določijo lokacije in telefonske številke za delo svetovalne službe, število prostovoljcev iz vrst psihologov, sociologov, socialnih delavcev, zdravstvenih delavcev, strokovnjakov s področja zaščite in reševanja, določi se lokacija informacijskega centra, razčleni se pomoč ogroženim skupinam prebivalcev in spremljanje socialni razmer na prizadetem območju.</w:t>
      </w:r>
    </w:p>
    <w:p w:rsidR="00A93013" w:rsidRDefault="00A93013" w:rsidP="00A93013">
      <w:pPr>
        <w:jc w:val="both"/>
        <w:rPr>
          <w:rFonts w:cs="Arial"/>
          <w:szCs w:val="22"/>
        </w:rPr>
      </w:pPr>
    </w:p>
    <w:p w:rsidR="00215D56" w:rsidRPr="00082436" w:rsidRDefault="00215D56" w:rsidP="00A93013">
      <w:pPr>
        <w:jc w:val="both"/>
        <w:rPr>
          <w:rFonts w:cs="Arial"/>
          <w:szCs w:val="22"/>
        </w:rPr>
      </w:pPr>
    </w:p>
    <w:p w:rsidR="00A93013" w:rsidRPr="00082436" w:rsidRDefault="00AF07B4" w:rsidP="00A93013">
      <w:pPr>
        <w:jc w:val="both"/>
        <w:rPr>
          <w:rFonts w:cs="Arial"/>
          <w:szCs w:val="22"/>
        </w:rPr>
      </w:pPr>
      <w:r w:rsidRPr="00082436">
        <w:rPr>
          <w:rFonts w:cs="Arial"/>
          <w:szCs w:val="22"/>
        </w:rPr>
        <w:t>Naloge poverjenika za CZ ob jedrski ali radiološki nesreči:</w:t>
      </w:r>
    </w:p>
    <w:p w:rsidR="00A93013" w:rsidRPr="00082436" w:rsidRDefault="00AF07B4" w:rsidP="00A93013">
      <w:pPr>
        <w:numPr>
          <w:ilvl w:val="0"/>
          <w:numId w:val="51"/>
        </w:numPr>
        <w:jc w:val="both"/>
        <w:rPr>
          <w:rFonts w:cs="Arial"/>
          <w:szCs w:val="22"/>
        </w:rPr>
      </w:pPr>
      <w:r w:rsidRPr="00082436">
        <w:rPr>
          <w:rFonts w:cs="Arial"/>
          <w:szCs w:val="22"/>
        </w:rPr>
        <w:t>spremlja nevarnosti in organizira priprave za zaščito reševanje v KS oziroma podjetju,</w:t>
      </w:r>
    </w:p>
    <w:p w:rsidR="00A93013" w:rsidRPr="00082436" w:rsidRDefault="00AF07B4" w:rsidP="00A93013">
      <w:pPr>
        <w:numPr>
          <w:ilvl w:val="0"/>
          <w:numId w:val="51"/>
        </w:numPr>
        <w:jc w:val="both"/>
        <w:rPr>
          <w:rFonts w:cs="Arial"/>
          <w:szCs w:val="22"/>
        </w:rPr>
      </w:pPr>
      <w:r w:rsidRPr="00082436">
        <w:rPr>
          <w:rFonts w:cs="Arial"/>
          <w:szCs w:val="22"/>
        </w:rPr>
        <w:lastRenderedPageBreak/>
        <w:t>ugotavlja stanje ter o tem obvešča nadrejeni štab za CZ,</w:t>
      </w:r>
    </w:p>
    <w:p w:rsidR="00A93013" w:rsidRPr="00082436" w:rsidRDefault="00AF07B4" w:rsidP="00A93013">
      <w:pPr>
        <w:numPr>
          <w:ilvl w:val="0"/>
          <w:numId w:val="51"/>
        </w:numPr>
        <w:jc w:val="both"/>
        <w:rPr>
          <w:rFonts w:cs="Arial"/>
          <w:szCs w:val="22"/>
        </w:rPr>
      </w:pPr>
      <w:r w:rsidRPr="00082436">
        <w:rPr>
          <w:rFonts w:cs="Arial"/>
          <w:szCs w:val="22"/>
        </w:rPr>
        <w:t>vzpodbuja osebno in vzajemno zaščito prebivalcev, stanovalcev, oziroma delavcev,</w:t>
      </w:r>
    </w:p>
    <w:p w:rsidR="00A93013" w:rsidRPr="00082436" w:rsidRDefault="00AF07B4" w:rsidP="00A93013">
      <w:pPr>
        <w:numPr>
          <w:ilvl w:val="0"/>
          <w:numId w:val="51"/>
        </w:numPr>
        <w:jc w:val="both"/>
        <w:rPr>
          <w:rFonts w:cs="Arial"/>
          <w:szCs w:val="22"/>
        </w:rPr>
      </w:pPr>
      <w:r w:rsidRPr="00082436">
        <w:rPr>
          <w:rFonts w:cs="Arial"/>
          <w:szCs w:val="22"/>
        </w:rPr>
        <w:t>sodeluje z nadrejenim štabom CZ pri vodenju in izvajanju zaščitnih ukrepov in nalog,</w:t>
      </w:r>
    </w:p>
    <w:p w:rsidR="00A93013" w:rsidRPr="00082436" w:rsidRDefault="00AF07B4" w:rsidP="00A93013">
      <w:pPr>
        <w:numPr>
          <w:ilvl w:val="0"/>
          <w:numId w:val="51"/>
        </w:numPr>
        <w:jc w:val="both"/>
        <w:rPr>
          <w:rFonts w:cs="Arial"/>
          <w:szCs w:val="22"/>
        </w:rPr>
      </w:pPr>
      <w:r w:rsidRPr="00082436">
        <w:rPr>
          <w:rFonts w:cs="Arial"/>
          <w:szCs w:val="22"/>
        </w:rPr>
        <w:t>daje navodila, organizira in usmerja izvajanje potrebnih ukrepov in nalog v okviru samopomoči in vzajemne pomoči,</w:t>
      </w:r>
    </w:p>
    <w:p w:rsidR="00A93013" w:rsidRPr="00082436" w:rsidRDefault="00AF07B4" w:rsidP="00A93013">
      <w:pPr>
        <w:numPr>
          <w:ilvl w:val="0"/>
          <w:numId w:val="51"/>
        </w:numPr>
        <w:jc w:val="both"/>
        <w:rPr>
          <w:rFonts w:cs="Arial"/>
          <w:szCs w:val="22"/>
        </w:rPr>
      </w:pPr>
      <w:r w:rsidRPr="00082436">
        <w:rPr>
          <w:rFonts w:cs="Arial"/>
          <w:szCs w:val="22"/>
        </w:rPr>
        <w:t>spremlja nastale razmere ter o njih obvešča štab CZ in ReCO Postojna.</w:t>
      </w:r>
    </w:p>
    <w:p w:rsidR="00A93013" w:rsidRPr="00082436" w:rsidRDefault="00A93013" w:rsidP="00A93013">
      <w:pPr>
        <w:jc w:val="both"/>
        <w:rPr>
          <w:rFonts w:cs="Arial"/>
          <w:szCs w:val="22"/>
        </w:rPr>
      </w:pPr>
    </w:p>
    <w:p w:rsidR="00A93013" w:rsidRPr="00082436" w:rsidRDefault="00AF07B4" w:rsidP="00A93013">
      <w:pPr>
        <w:pStyle w:val="Telobesedila"/>
        <w:rPr>
          <w:rFonts w:cs="Arial"/>
          <w:i/>
          <w:szCs w:val="22"/>
        </w:rPr>
      </w:pPr>
      <w:r w:rsidRPr="00082436">
        <w:rPr>
          <w:rFonts w:cs="Arial"/>
          <w:i/>
          <w:szCs w:val="22"/>
        </w:rPr>
        <w:t>Naloga regije je, da poskrbi za distribucijo preventivnega gradiva (zgibanke idr.), ki ga v okviru usposabljanja prebivalcev za osebno in vzajemno zaščito pripravlja država.</w:t>
      </w:r>
    </w:p>
    <w:p w:rsidR="007447BD" w:rsidRDefault="00AF07B4" w:rsidP="007447BD">
      <w:pPr>
        <w:numPr>
          <w:ilvl w:val="12"/>
          <w:numId w:val="0"/>
        </w:numPr>
        <w:spacing w:after="240"/>
        <w:jc w:val="both"/>
        <w:rPr>
          <w:rFonts w:cs="Arial"/>
          <w:szCs w:val="22"/>
        </w:rPr>
      </w:pPr>
      <w:r w:rsidRPr="00082436">
        <w:rPr>
          <w:rFonts w:cs="Arial"/>
          <w:szCs w:val="22"/>
        </w:rPr>
        <w:t>Prav tako morajo občine opredeliti razmejitev med poklicnimi in prostovoljnimi enotami, organizacijo reševanja ter katere enote so namenjene za oskrbo s pitno vodo.</w:t>
      </w:r>
      <w:bookmarkStart w:id="370" w:name="_Toc150416939"/>
      <w:bookmarkStart w:id="371" w:name="_Toc156222229"/>
      <w:bookmarkStart w:id="372" w:name="_Toc116977778"/>
    </w:p>
    <w:p w:rsidR="007F7E01" w:rsidRPr="00111D2F" w:rsidRDefault="007447BD" w:rsidP="007447BD">
      <w:pPr>
        <w:pStyle w:val="Naslov2"/>
        <w:rPr>
          <w:shd w:val="clear" w:color="auto" w:fill="FFFFFF"/>
        </w:rPr>
      </w:pPr>
      <w:r w:rsidRPr="00111D2F">
        <w:rPr>
          <w:shd w:val="clear" w:color="auto" w:fill="FFFFFF"/>
        </w:rPr>
        <w:t xml:space="preserve"> </w:t>
      </w:r>
      <w:r w:rsidR="00AF07B4" w:rsidRPr="00111D2F">
        <w:rPr>
          <w:shd w:val="clear" w:color="auto" w:fill="FFFFFF"/>
        </w:rPr>
        <w:t>KONČANJE DEJAVNOSTI ZAŠČITE, REŠEVANJA IN POMOČI OB JEDRSKI NESREČI V NEK</w:t>
      </w:r>
      <w:bookmarkEnd w:id="370"/>
      <w:bookmarkEnd w:id="371"/>
    </w:p>
    <w:p w:rsidR="007447BD" w:rsidRDefault="00AF07B4" w:rsidP="007447BD">
      <w:pPr>
        <w:jc w:val="both"/>
        <w:rPr>
          <w:rFonts w:cs="Arial"/>
          <w:szCs w:val="22"/>
          <w:shd w:val="clear" w:color="auto" w:fill="FFFFFF"/>
        </w:rPr>
      </w:pPr>
      <w:r w:rsidRPr="00111D2F">
        <w:rPr>
          <w:rFonts w:cs="Arial"/>
          <w:szCs w:val="22"/>
          <w:shd w:val="clear" w:color="auto" w:fill="FFFFFF"/>
        </w:rPr>
        <w:t>O končanju dejavnosti ZRP ob jedrski nesreči v NEK odloča Vlada RS na predlog poveljnika CZ RS. Na regijski ravni prenehajo ukrepi ZIR, kadar poveljnik CZ za Notranjsko izda Sklep o prenehanju izvajanja ZIR na območju Notranjske regije.</w:t>
      </w:r>
      <w:bookmarkEnd w:id="372"/>
    </w:p>
    <w:p w:rsidR="007447BD" w:rsidRDefault="007447BD">
      <w:pPr>
        <w:spacing w:after="160" w:line="259" w:lineRule="auto"/>
        <w:rPr>
          <w:rFonts w:cs="Arial"/>
          <w:szCs w:val="22"/>
          <w:shd w:val="clear" w:color="auto" w:fill="FFFFFF"/>
        </w:rPr>
      </w:pPr>
      <w:r>
        <w:rPr>
          <w:rFonts w:cs="Arial"/>
          <w:szCs w:val="22"/>
          <w:shd w:val="clear" w:color="auto" w:fill="FFFFFF"/>
        </w:rPr>
        <w:br w:type="page"/>
      </w:r>
    </w:p>
    <w:p w:rsidR="007447BD" w:rsidRDefault="007447BD" w:rsidP="007447BD">
      <w:pPr>
        <w:pStyle w:val="Naslov1"/>
        <w:numPr>
          <w:ilvl w:val="0"/>
          <w:numId w:val="0"/>
        </w:numPr>
        <w:spacing w:before="4800"/>
        <w:ind w:left="431" w:hanging="431"/>
        <w:jc w:val="center"/>
      </w:pPr>
      <w:bookmarkStart w:id="373" w:name="_Toc116977779"/>
      <w:bookmarkStart w:id="374" w:name="_Toc156222230"/>
    </w:p>
    <w:p w:rsidR="00D47609" w:rsidRPr="00111D2F" w:rsidRDefault="00AF07B4" w:rsidP="007447BD">
      <w:pPr>
        <w:pStyle w:val="Naslov1"/>
        <w:numPr>
          <w:ilvl w:val="0"/>
          <w:numId w:val="0"/>
        </w:numPr>
        <w:spacing w:before="4800"/>
        <w:ind w:left="431" w:hanging="431"/>
        <w:jc w:val="center"/>
      </w:pPr>
      <w:r w:rsidRPr="00111D2F">
        <w:t>JEDRSKA NESREČA V TUJINI</w:t>
      </w:r>
      <w:bookmarkEnd w:id="373"/>
      <w:bookmarkEnd w:id="374"/>
    </w:p>
    <w:p w:rsidR="00452CE5" w:rsidRPr="00111D2F" w:rsidRDefault="00AF07B4">
      <w:pPr>
        <w:spacing w:after="160" w:line="259" w:lineRule="auto"/>
      </w:pPr>
      <w:r w:rsidRPr="00111D2F">
        <w:br w:type="page"/>
      </w:r>
    </w:p>
    <w:p w:rsidR="00C80581" w:rsidRPr="00111D2F" w:rsidRDefault="00C80581" w:rsidP="007D1C03">
      <w:pPr>
        <w:pStyle w:val="Odstavekseznama"/>
        <w:keepNext/>
        <w:keepLines/>
        <w:numPr>
          <w:ilvl w:val="0"/>
          <w:numId w:val="4"/>
        </w:numPr>
        <w:spacing w:before="120" w:after="120"/>
        <w:ind w:left="432"/>
        <w:contextualSpacing w:val="0"/>
        <w:outlineLvl w:val="0"/>
        <w:rPr>
          <w:rFonts w:eastAsiaTheme="majorEastAsia" w:cstheme="majorBidi"/>
          <w:b/>
          <w:vanish/>
          <w:color w:val="FF0000"/>
          <w:sz w:val="32"/>
          <w:szCs w:val="32"/>
        </w:rPr>
      </w:pPr>
      <w:bookmarkStart w:id="375" w:name="_Toc115175738"/>
      <w:bookmarkStart w:id="376" w:name="_Toc116897791"/>
      <w:bookmarkStart w:id="377" w:name="_Toc116972187"/>
      <w:bookmarkStart w:id="378" w:name="_Toc116972225"/>
      <w:bookmarkStart w:id="379" w:name="_Toc116977780"/>
      <w:bookmarkStart w:id="380" w:name="_Toc138421804"/>
      <w:bookmarkStart w:id="381" w:name="_Toc149037805"/>
      <w:bookmarkStart w:id="382" w:name="_Toc149130655"/>
      <w:bookmarkStart w:id="383" w:name="_Toc149893053"/>
      <w:bookmarkStart w:id="384" w:name="_Toc150416941"/>
      <w:bookmarkStart w:id="385" w:name="_Toc153882295"/>
      <w:bookmarkStart w:id="386" w:name="_Toc153882366"/>
      <w:bookmarkStart w:id="387" w:name="_Toc153888573"/>
      <w:bookmarkStart w:id="388" w:name="_Toc156222231"/>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2C3EFF" w:rsidRPr="00111D2F" w:rsidRDefault="00AF07B4" w:rsidP="008D3A9A">
      <w:pPr>
        <w:pStyle w:val="Naslov2"/>
      </w:pPr>
      <w:bookmarkStart w:id="389" w:name="_Toc116977781"/>
      <w:bookmarkStart w:id="390" w:name="_Toc156222232"/>
      <w:r w:rsidRPr="00111D2F">
        <w:t>JEDRSKA NESREČA V TUJINI</w:t>
      </w:r>
      <w:bookmarkEnd w:id="389"/>
      <w:bookmarkEnd w:id="390"/>
    </w:p>
    <w:p w:rsidR="004530B7" w:rsidRPr="00111D2F" w:rsidRDefault="004530B7" w:rsidP="004530B7">
      <w:pPr>
        <w:jc w:val="both"/>
      </w:pPr>
    </w:p>
    <w:p w:rsidR="004530B7" w:rsidRPr="00111D2F" w:rsidRDefault="00AF07B4" w:rsidP="004530B7">
      <w:pPr>
        <w:jc w:val="both"/>
        <w:rPr>
          <w:szCs w:val="22"/>
        </w:rPr>
      </w:pPr>
      <w:r w:rsidRPr="00111D2F">
        <w:rPr>
          <w:szCs w:val="22"/>
        </w:rPr>
        <w:t xml:space="preserve">Načrt je izdelan za: </w:t>
      </w:r>
    </w:p>
    <w:p w:rsidR="004530B7" w:rsidRPr="00111D2F" w:rsidRDefault="004530B7" w:rsidP="004530B7">
      <w:pPr>
        <w:jc w:val="both"/>
        <w:rPr>
          <w:szCs w:val="22"/>
        </w:rPr>
      </w:pPr>
    </w:p>
    <w:p w:rsidR="0062541C" w:rsidRPr="00111D2F" w:rsidRDefault="00AF07B4" w:rsidP="007D1C03">
      <w:pPr>
        <w:pStyle w:val="Odstavekseznama"/>
        <w:numPr>
          <w:ilvl w:val="0"/>
          <w:numId w:val="5"/>
        </w:numPr>
        <w:jc w:val="both"/>
        <w:rPr>
          <w:szCs w:val="22"/>
        </w:rPr>
      </w:pPr>
      <w:r w:rsidRPr="00111D2F">
        <w:rPr>
          <w:b/>
          <w:szCs w:val="22"/>
        </w:rPr>
        <w:t xml:space="preserve">jedrsko nesrečo v tujini </w:t>
      </w:r>
      <w:r w:rsidR="00523986" w:rsidRPr="00111D2F">
        <w:rPr>
          <w:szCs w:val="22"/>
        </w:rPr>
        <w:t>s precejšnjimi</w:t>
      </w:r>
      <w:r w:rsidR="00523986" w:rsidRPr="00111D2F">
        <w:rPr>
          <w:b/>
          <w:szCs w:val="22"/>
        </w:rPr>
        <w:t xml:space="preserve"> </w:t>
      </w:r>
      <w:r w:rsidRPr="00111D2F">
        <w:rPr>
          <w:szCs w:val="22"/>
        </w:rPr>
        <w:t>izpusti radioaktivnih snovi, ki bi lahko ob neugodn</w:t>
      </w:r>
      <w:r w:rsidR="00523986" w:rsidRPr="00111D2F">
        <w:rPr>
          <w:szCs w:val="22"/>
        </w:rPr>
        <w:t>ih vremenskih razmerah prizadele</w:t>
      </w:r>
      <w:r w:rsidRPr="00111D2F">
        <w:rPr>
          <w:szCs w:val="22"/>
        </w:rPr>
        <w:t xml:space="preserve"> Slovenijo</w:t>
      </w:r>
      <w:r w:rsidR="008109D2" w:rsidRPr="00111D2F">
        <w:rPr>
          <w:szCs w:val="22"/>
        </w:rPr>
        <w:t xml:space="preserve"> oz. </w:t>
      </w:r>
      <w:r w:rsidR="0087627B" w:rsidRPr="00111D2F">
        <w:rPr>
          <w:szCs w:val="22"/>
        </w:rPr>
        <w:t>Notranjsko</w:t>
      </w:r>
      <w:r w:rsidR="008109D2" w:rsidRPr="00111D2F">
        <w:rPr>
          <w:szCs w:val="22"/>
        </w:rPr>
        <w:t xml:space="preserve"> regijo</w:t>
      </w:r>
      <w:r w:rsidRPr="00111D2F">
        <w:rPr>
          <w:szCs w:val="22"/>
        </w:rPr>
        <w:t xml:space="preserve">. </w:t>
      </w:r>
    </w:p>
    <w:p w:rsidR="0062541C" w:rsidRPr="00111D2F" w:rsidRDefault="0062541C" w:rsidP="004530B7">
      <w:pPr>
        <w:jc w:val="both"/>
        <w:rPr>
          <w:szCs w:val="22"/>
        </w:rPr>
      </w:pPr>
    </w:p>
    <w:p w:rsidR="0062541C" w:rsidRPr="00111D2F" w:rsidRDefault="00AF07B4" w:rsidP="004530B7">
      <w:pPr>
        <w:jc w:val="both"/>
        <w:rPr>
          <w:b/>
          <w:szCs w:val="22"/>
        </w:rPr>
      </w:pPr>
      <w:r w:rsidRPr="00111D2F">
        <w:rPr>
          <w:b/>
          <w:szCs w:val="22"/>
        </w:rPr>
        <w:t>Značilnosti jedrske nesreče v tujini</w:t>
      </w:r>
    </w:p>
    <w:p w:rsidR="0062541C" w:rsidRPr="00111D2F" w:rsidRDefault="0062541C" w:rsidP="004530B7">
      <w:pPr>
        <w:jc w:val="both"/>
        <w:rPr>
          <w:b/>
          <w:szCs w:val="22"/>
        </w:rPr>
      </w:pPr>
    </w:p>
    <w:p w:rsidR="007006B3" w:rsidRPr="00111D2F" w:rsidRDefault="00AF07B4" w:rsidP="004530B7">
      <w:pPr>
        <w:jc w:val="both"/>
        <w:rPr>
          <w:szCs w:val="22"/>
        </w:rPr>
      </w:pPr>
      <w:r w:rsidRPr="00111D2F">
        <w:rPr>
          <w:szCs w:val="22"/>
        </w:rPr>
        <w:t>Ob jedrski nesreči v tujini bi se sprostile radioaktivn</w:t>
      </w:r>
      <w:r w:rsidR="003E6DF3" w:rsidRPr="00111D2F">
        <w:rPr>
          <w:szCs w:val="22"/>
        </w:rPr>
        <w:t>e</w:t>
      </w:r>
      <w:r w:rsidRPr="00111D2F">
        <w:rPr>
          <w:szCs w:val="22"/>
        </w:rPr>
        <w:t xml:space="preserve"> snovi v plinskem </w:t>
      </w:r>
      <w:r w:rsidR="004530B7" w:rsidRPr="00111D2F">
        <w:rPr>
          <w:szCs w:val="22"/>
        </w:rPr>
        <w:t xml:space="preserve">stanju </w:t>
      </w:r>
      <w:r w:rsidRPr="00111D2F">
        <w:rPr>
          <w:szCs w:val="22"/>
        </w:rPr>
        <w:t>in mikronski delci v trdem stanju</w:t>
      </w:r>
      <w:r w:rsidR="00523986" w:rsidRPr="00111D2F">
        <w:rPr>
          <w:szCs w:val="22"/>
        </w:rPr>
        <w:t>, ki</w:t>
      </w:r>
      <w:r w:rsidRPr="00111D2F">
        <w:rPr>
          <w:szCs w:val="22"/>
        </w:rPr>
        <w:t xml:space="preserve"> bi se usedali kot </w:t>
      </w:r>
      <w:r w:rsidR="00D01C9D" w:rsidRPr="00111D2F">
        <w:rPr>
          <w:szCs w:val="22"/>
        </w:rPr>
        <w:t>depozit</w:t>
      </w:r>
      <w:r w:rsidRPr="00111D2F">
        <w:rPr>
          <w:szCs w:val="22"/>
        </w:rPr>
        <w:t>. Plini bi se pomešali v atmosfero do razpada v neradio</w:t>
      </w:r>
      <w:r w:rsidR="00850A0B" w:rsidRPr="00111D2F">
        <w:rPr>
          <w:szCs w:val="22"/>
        </w:rPr>
        <w:t>a</w:t>
      </w:r>
      <w:r w:rsidR="006479BB" w:rsidRPr="00111D2F">
        <w:rPr>
          <w:szCs w:val="22"/>
        </w:rPr>
        <w:t>ktivne snovi.</w:t>
      </w:r>
    </w:p>
    <w:p w:rsidR="00AE711B" w:rsidRPr="00111D2F" w:rsidRDefault="00AE711B" w:rsidP="004530B7">
      <w:pPr>
        <w:jc w:val="both"/>
        <w:rPr>
          <w:szCs w:val="22"/>
        </w:rPr>
      </w:pPr>
    </w:p>
    <w:p w:rsidR="007E0DCC" w:rsidRPr="00111D2F" w:rsidRDefault="00AF07B4" w:rsidP="004530B7">
      <w:pPr>
        <w:jc w:val="both"/>
        <w:rPr>
          <w:szCs w:val="22"/>
        </w:rPr>
      </w:pPr>
      <w:r w:rsidRPr="00111D2F">
        <w:rPr>
          <w:szCs w:val="22"/>
        </w:rPr>
        <w:t xml:space="preserve">Slovenijo bi lahko prizadele </w:t>
      </w:r>
      <w:r w:rsidR="004530B7" w:rsidRPr="00111D2F">
        <w:rPr>
          <w:szCs w:val="22"/>
        </w:rPr>
        <w:t xml:space="preserve">nesreče v jedrskih elektrarnah </w:t>
      </w:r>
      <w:r w:rsidRPr="00111D2F">
        <w:rPr>
          <w:szCs w:val="22"/>
        </w:rPr>
        <w:t xml:space="preserve">v </w:t>
      </w:r>
      <w:r w:rsidR="00523986" w:rsidRPr="00111D2F">
        <w:rPr>
          <w:szCs w:val="22"/>
        </w:rPr>
        <w:t>oddaljenosti vse do 1000 kilometrov</w:t>
      </w:r>
      <w:r w:rsidR="00C937B5" w:rsidRPr="00111D2F">
        <w:rPr>
          <w:szCs w:val="22"/>
        </w:rPr>
        <w:t xml:space="preserve"> </w:t>
      </w:r>
      <w:r w:rsidR="00850A0B" w:rsidRPr="00111D2F">
        <w:rPr>
          <w:szCs w:val="22"/>
        </w:rPr>
        <w:t xml:space="preserve">in tudi na </w:t>
      </w:r>
      <w:r w:rsidR="005A0894" w:rsidRPr="00111D2F">
        <w:rPr>
          <w:szCs w:val="22"/>
        </w:rPr>
        <w:t xml:space="preserve">večji oddaljenosti (npr. </w:t>
      </w:r>
      <w:r w:rsidRPr="00111D2F">
        <w:rPr>
          <w:szCs w:val="22"/>
        </w:rPr>
        <w:t xml:space="preserve">Ukrajina). </w:t>
      </w:r>
    </w:p>
    <w:p w:rsidR="007E0DCC" w:rsidRPr="00111D2F" w:rsidRDefault="00AF07B4" w:rsidP="007E0DCC">
      <w:pPr>
        <w:jc w:val="both"/>
        <w:rPr>
          <w:szCs w:val="22"/>
        </w:rPr>
      </w:pPr>
      <w:r w:rsidRPr="00111D2F">
        <w:rPr>
          <w:szCs w:val="22"/>
        </w:rPr>
        <w:t>Sloveniji najbližje so elektrarne na Madžarskem,</w:t>
      </w:r>
      <w:r w:rsidR="00DB098A" w:rsidRPr="00111D2F">
        <w:rPr>
          <w:szCs w:val="22"/>
        </w:rPr>
        <w:t xml:space="preserve"> Slovaškem, Češkem in v Nemčiji.</w:t>
      </w:r>
    </w:p>
    <w:p w:rsidR="007E0DCC" w:rsidRPr="00111D2F" w:rsidRDefault="007E0DCC" w:rsidP="007E0DCC">
      <w:pPr>
        <w:jc w:val="both"/>
        <w:rPr>
          <w:szCs w:val="22"/>
        </w:rPr>
      </w:pPr>
    </w:p>
    <w:p w:rsidR="007E0DCC" w:rsidRPr="00111D2F" w:rsidRDefault="00AF07B4" w:rsidP="004530B7">
      <w:pPr>
        <w:jc w:val="both"/>
        <w:rPr>
          <w:szCs w:val="22"/>
        </w:rPr>
      </w:pPr>
      <w:r w:rsidRPr="00111D2F">
        <w:rPr>
          <w:szCs w:val="22"/>
        </w:rPr>
        <w:t>Ob jedrskih nesrečah v oddaljenih jedrskih objektih lahko ob neugodnih vremenskih razmerah pričakujemo onesnaženje na vsem ozemlju</w:t>
      </w:r>
      <w:r w:rsidR="008109D2" w:rsidRPr="00111D2F">
        <w:rPr>
          <w:szCs w:val="22"/>
        </w:rPr>
        <w:t xml:space="preserve"> </w:t>
      </w:r>
      <w:r w:rsidR="00D4674A" w:rsidRPr="00111D2F">
        <w:rPr>
          <w:szCs w:val="22"/>
        </w:rPr>
        <w:t>Notranjske</w:t>
      </w:r>
      <w:r w:rsidR="008109D2" w:rsidRPr="00111D2F">
        <w:rPr>
          <w:szCs w:val="22"/>
        </w:rPr>
        <w:t xml:space="preserve"> regije</w:t>
      </w:r>
      <w:r w:rsidRPr="00111D2F">
        <w:rPr>
          <w:szCs w:val="22"/>
        </w:rPr>
        <w:t>. Do izrazitejšega onesnaženja lahko pride le v krajih, kjer bi med prehodom radioaktivnega oblaka čez naše ozemlje deževalo. Lahko bi prišlo do preseganja dozne omejitve za prebivalce v prvih mesecih po nesreči</w:t>
      </w:r>
      <w:r w:rsidR="008A7B3A">
        <w:rPr>
          <w:szCs w:val="22"/>
        </w:rPr>
        <w:t>.</w:t>
      </w:r>
    </w:p>
    <w:p w:rsidR="0062541C" w:rsidRPr="00111D2F" w:rsidRDefault="0062541C" w:rsidP="004530B7">
      <w:pPr>
        <w:jc w:val="both"/>
        <w:rPr>
          <w:b/>
          <w:szCs w:val="22"/>
        </w:rPr>
      </w:pPr>
    </w:p>
    <w:p w:rsidR="00D05A05" w:rsidRPr="00111D2F" w:rsidRDefault="00AF07B4" w:rsidP="004530B7">
      <w:pPr>
        <w:jc w:val="both"/>
        <w:rPr>
          <w:szCs w:val="22"/>
        </w:rPr>
      </w:pPr>
      <w:r w:rsidRPr="00111D2F">
        <w:rPr>
          <w:szCs w:val="22"/>
        </w:rPr>
        <w:t xml:space="preserve">Ob jedrski nesreči v tujini </w:t>
      </w:r>
      <w:r w:rsidR="00940F2E" w:rsidRPr="00111D2F">
        <w:rPr>
          <w:szCs w:val="22"/>
        </w:rPr>
        <w:t xml:space="preserve">ni pričakovati nastanka verižne nesreče. </w:t>
      </w:r>
    </w:p>
    <w:p w:rsidR="004530B7" w:rsidRPr="00111D2F" w:rsidRDefault="00AF07B4" w:rsidP="0087627B">
      <w:pPr>
        <w:keepNext/>
        <w:spacing w:after="160" w:line="259" w:lineRule="auto"/>
        <w:jc w:val="center"/>
      </w:pPr>
      <w:r w:rsidRPr="00111D2F">
        <w:rPr>
          <w:noProof/>
          <w:lang w:eastAsia="sl-SI"/>
        </w:rPr>
        <w:drawing>
          <wp:inline distT="0" distB="0" distL="0" distR="0">
            <wp:extent cx="4081881" cy="4081881"/>
            <wp:effectExtent l="0" t="0" r="0" b="0"/>
            <wp:docPr id="7" name="Slika 7" descr="Diagram prikazuje število jedrskih reaktorjev v evropskih državah maja 2023, kjer so navedene tako delujoče kot tiste v gradnji. &#10;&#10;Podatki ilustrirajo razporeditev jedrske energije po Evropi, pri čemer so običajno navedene številke delujočih reaktorjev, v oklepajih pa število tistih v gradnji, kar kaže na različne stopnje razvoja jedrske energetike v posameznih drž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https://www.euronuclear.org/wp-content/uploads/2019/08/ENS_Glossary_Reactors-2-1024x1024.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083937" cy="4083937"/>
                    </a:xfrm>
                    <a:prstGeom prst="rect">
                      <a:avLst/>
                    </a:prstGeom>
                    <a:noFill/>
                    <a:ln>
                      <a:noFill/>
                    </a:ln>
                  </pic:spPr>
                </pic:pic>
              </a:graphicData>
            </a:graphic>
          </wp:inline>
        </w:drawing>
      </w:r>
    </w:p>
    <w:p w:rsidR="00123C99" w:rsidRDefault="00AF07B4" w:rsidP="00FD17DC">
      <w:pPr>
        <w:pStyle w:val="Napis"/>
        <w:jc w:val="center"/>
        <w:rPr>
          <w:b/>
          <w:i w:val="0"/>
          <w:color w:val="auto"/>
          <w:sz w:val="20"/>
          <w:szCs w:val="20"/>
        </w:rPr>
      </w:pPr>
      <w:bookmarkStart w:id="391" w:name="_Toc155160805"/>
      <w:r w:rsidRPr="00111D2F">
        <w:rPr>
          <w:b/>
          <w:i w:val="0"/>
          <w:color w:val="auto"/>
          <w:sz w:val="20"/>
          <w:szCs w:val="20"/>
        </w:rPr>
        <w:t xml:space="preserve">Shema </w:t>
      </w:r>
      <w:r w:rsidRPr="00111D2F">
        <w:rPr>
          <w:b/>
          <w:i w:val="0"/>
          <w:color w:val="auto"/>
          <w:sz w:val="20"/>
          <w:szCs w:val="20"/>
        </w:rPr>
        <w:fldChar w:fldCharType="begin"/>
      </w:r>
      <w:r w:rsidRPr="00111D2F">
        <w:rPr>
          <w:b/>
          <w:i w:val="0"/>
          <w:color w:val="auto"/>
          <w:sz w:val="20"/>
          <w:szCs w:val="20"/>
        </w:rPr>
        <w:instrText xml:space="preserve"> SEQ Shema \* ARABIC </w:instrText>
      </w:r>
      <w:r w:rsidRPr="00111D2F">
        <w:rPr>
          <w:b/>
          <w:i w:val="0"/>
          <w:color w:val="auto"/>
          <w:sz w:val="20"/>
          <w:szCs w:val="20"/>
        </w:rPr>
        <w:fldChar w:fldCharType="separate"/>
      </w:r>
      <w:r w:rsidR="00E41CBD">
        <w:rPr>
          <w:b/>
          <w:i w:val="0"/>
          <w:noProof/>
          <w:color w:val="auto"/>
          <w:sz w:val="20"/>
          <w:szCs w:val="20"/>
        </w:rPr>
        <w:t>7</w:t>
      </w:r>
      <w:r w:rsidRPr="00111D2F">
        <w:rPr>
          <w:b/>
          <w:i w:val="0"/>
          <w:color w:val="auto"/>
          <w:sz w:val="20"/>
          <w:szCs w:val="20"/>
        </w:rPr>
        <w:fldChar w:fldCharType="end"/>
      </w:r>
      <w:r w:rsidR="0087627B" w:rsidRPr="00111D2F">
        <w:rPr>
          <w:b/>
          <w:i w:val="0"/>
          <w:color w:val="auto"/>
          <w:sz w:val="20"/>
          <w:szCs w:val="20"/>
        </w:rPr>
        <w:t xml:space="preserve">: Jedrske elektrarne v Evropi </w:t>
      </w:r>
      <w:r w:rsidR="00643771" w:rsidRPr="00111D2F">
        <w:rPr>
          <w:b/>
          <w:i w:val="0"/>
          <w:color w:val="auto"/>
          <w:sz w:val="20"/>
          <w:szCs w:val="20"/>
        </w:rPr>
        <w:t>maja</w:t>
      </w:r>
      <w:r w:rsidR="0087627B" w:rsidRPr="00111D2F">
        <w:rPr>
          <w:b/>
          <w:i w:val="0"/>
          <w:color w:val="auto"/>
          <w:sz w:val="20"/>
          <w:szCs w:val="20"/>
        </w:rPr>
        <w:t xml:space="preserve"> 202</w:t>
      </w:r>
      <w:r w:rsidR="00643771" w:rsidRPr="00111D2F">
        <w:rPr>
          <w:b/>
          <w:i w:val="0"/>
          <w:color w:val="auto"/>
          <w:sz w:val="20"/>
          <w:szCs w:val="20"/>
        </w:rPr>
        <w:t>3</w:t>
      </w:r>
      <w:r w:rsidR="0087627B" w:rsidRPr="00111D2F">
        <w:rPr>
          <w:b/>
          <w:i w:val="0"/>
          <w:color w:val="auto"/>
          <w:sz w:val="20"/>
          <w:szCs w:val="20"/>
        </w:rPr>
        <w:t xml:space="preserve"> </w:t>
      </w:r>
    </w:p>
    <w:p w:rsidR="00940F2E" w:rsidRPr="003D7EF9" w:rsidRDefault="00123C99" w:rsidP="00FD17DC">
      <w:pPr>
        <w:pStyle w:val="Napis"/>
        <w:jc w:val="center"/>
        <w:rPr>
          <w:i w:val="0"/>
          <w:color w:val="auto"/>
          <w:sz w:val="16"/>
          <w:szCs w:val="20"/>
        </w:rPr>
      </w:pPr>
      <w:r w:rsidRPr="003D7EF9">
        <w:rPr>
          <w:i w:val="0"/>
          <w:color w:val="auto"/>
          <w:sz w:val="16"/>
          <w:szCs w:val="20"/>
        </w:rPr>
        <w:t>V</w:t>
      </w:r>
      <w:r w:rsidR="0087627B" w:rsidRPr="003D7EF9">
        <w:rPr>
          <w:i w:val="0"/>
          <w:color w:val="auto"/>
          <w:sz w:val="16"/>
          <w:szCs w:val="20"/>
        </w:rPr>
        <w:t xml:space="preserve">ir: </w:t>
      </w:r>
      <w:bookmarkEnd w:id="391"/>
      <w:r w:rsidR="00D67818" w:rsidRPr="003D7EF9">
        <w:rPr>
          <w:i w:val="0"/>
          <w:color w:val="auto"/>
          <w:sz w:val="16"/>
          <w:szCs w:val="20"/>
        </w:rPr>
        <w:fldChar w:fldCharType="begin"/>
      </w:r>
      <w:r w:rsidR="00D67818" w:rsidRPr="003D7EF9">
        <w:rPr>
          <w:i w:val="0"/>
          <w:color w:val="auto"/>
          <w:sz w:val="16"/>
          <w:szCs w:val="20"/>
        </w:rPr>
        <w:instrText xml:space="preserve"> HYPERLINK "https://www.euronuclear.org/wp-content/uploads/2019/08/ENS_Glossary_Reactors-2-1024x1024.png" </w:instrText>
      </w:r>
      <w:r w:rsidR="00D67818" w:rsidRPr="003D7EF9">
        <w:rPr>
          <w:i w:val="0"/>
          <w:color w:val="auto"/>
          <w:sz w:val="16"/>
          <w:szCs w:val="20"/>
        </w:rPr>
        <w:fldChar w:fldCharType="separate"/>
      </w:r>
      <w:r w:rsidR="00D67818" w:rsidRPr="003D7EF9">
        <w:rPr>
          <w:rStyle w:val="Hiperpovezava"/>
          <w:i w:val="0"/>
          <w:sz w:val="16"/>
          <w:szCs w:val="20"/>
        </w:rPr>
        <w:t>https://www.euronuclear.org/wp-content/uploads/2019/08/ENS_Glossary_Reactors-2-1024x1024.png</w:t>
      </w:r>
      <w:r w:rsidR="00D67818" w:rsidRPr="003D7EF9">
        <w:rPr>
          <w:i w:val="0"/>
          <w:color w:val="auto"/>
          <w:sz w:val="16"/>
          <w:szCs w:val="20"/>
        </w:rPr>
        <w:fldChar w:fldCharType="end"/>
      </w:r>
      <w:r w:rsidR="00D67818" w:rsidRPr="003D7EF9">
        <w:rPr>
          <w:i w:val="0"/>
          <w:color w:val="auto"/>
          <w:sz w:val="16"/>
          <w:szCs w:val="20"/>
        </w:rPr>
        <w:t xml:space="preserve"> </w:t>
      </w:r>
      <w:r w:rsidR="00AF07B4" w:rsidRPr="003D7EF9">
        <w:rPr>
          <w:i w:val="0"/>
          <w:color w:val="auto"/>
          <w:sz w:val="16"/>
          <w:szCs w:val="20"/>
        </w:rPr>
        <w:br w:type="page"/>
      </w:r>
    </w:p>
    <w:p w:rsidR="00940F2E" w:rsidRPr="00111D2F" w:rsidRDefault="00AF07B4" w:rsidP="008D3A9A">
      <w:pPr>
        <w:pStyle w:val="Naslov2"/>
      </w:pPr>
      <w:bookmarkStart w:id="392" w:name="_Toc116977782"/>
      <w:bookmarkStart w:id="393" w:name="_Toc156222233"/>
      <w:r w:rsidRPr="00111D2F">
        <w:lastRenderedPageBreak/>
        <w:t>OBSEG NAČRTOVANJA OB JEDRSKI NESREČI V TUJINI</w:t>
      </w:r>
      <w:bookmarkEnd w:id="392"/>
      <w:bookmarkEnd w:id="393"/>
      <w:r w:rsidRPr="00111D2F">
        <w:t xml:space="preserve"> </w:t>
      </w:r>
    </w:p>
    <w:p w:rsidR="00940F2E" w:rsidRPr="00111D2F" w:rsidRDefault="00940F2E" w:rsidP="00DB0A52">
      <w:pPr>
        <w:jc w:val="both"/>
        <w:rPr>
          <w:b/>
          <w:color w:val="FF0000"/>
        </w:rPr>
      </w:pPr>
    </w:p>
    <w:p w:rsidR="00940F2E" w:rsidRPr="00111D2F" w:rsidRDefault="00AF07B4" w:rsidP="00247843">
      <w:pPr>
        <w:jc w:val="both"/>
        <w:rPr>
          <w:szCs w:val="22"/>
        </w:rPr>
      </w:pPr>
      <w:r w:rsidRPr="00111D2F">
        <w:rPr>
          <w:szCs w:val="22"/>
        </w:rPr>
        <w:t>Za jedrsko nesrečo v tujini se izdela</w:t>
      </w:r>
      <w:r w:rsidR="00A70232" w:rsidRPr="00111D2F">
        <w:rPr>
          <w:szCs w:val="22"/>
        </w:rPr>
        <w:t>jo</w:t>
      </w:r>
      <w:r w:rsidRPr="00111D2F">
        <w:rPr>
          <w:szCs w:val="22"/>
        </w:rPr>
        <w:t xml:space="preserve"> načrt</w:t>
      </w:r>
      <w:r w:rsidR="00A70232" w:rsidRPr="00111D2F">
        <w:rPr>
          <w:szCs w:val="22"/>
        </w:rPr>
        <w:t xml:space="preserve">i </w:t>
      </w:r>
      <w:r w:rsidRPr="00111D2F">
        <w:rPr>
          <w:szCs w:val="22"/>
        </w:rPr>
        <w:t>na</w:t>
      </w:r>
      <w:r w:rsidR="00233AE8" w:rsidRPr="00111D2F">
        <w:rPr>
          <w:szCs w:val="22"/>
        </w:rPr>
        <w:t>:</w:t>
      </w:r>
      <w:r w:rsidRPr="00111D2F">
        <w:rPr>
          <w:szCs w:val="22"/>
        </w:rPr>
        <w:t xml:space="preserve"> </w:t>
      </w:r>
    </w:p>
    <w:p w:rsidR="00C67CF0" w:rsidRPr="00111D2F" w:rsidRDefault="00C67CF0" w:rsidP="00247843">
      <w:pPr>
        <w:jc w:val="both"/>
        <w:rPr>
          <w:szCs w:val="22"/>
        </w:rPr>
      </w:pPr>
    </w:p>
    <w:p w:rsidR="00DB0A52"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n</w:t>
      </w:r>
      <w:r w:rsidR="007E0DCC" w:rsidRPr="00111D2F">
        <w:rPr>
          <w:szCs w:val="22"/>
        </w:rPr>
        <w:t>a</w:t>
      </w:r>
      <w:r w:rsidRPr="00111D2F">
        <w:rPr>
          <w:szCs w:val="22"/>
        </w:rPr>
        <w:t xml:space="preserve"> </w:t>
      </w:r>
      <w:r w:rsidR="004F7641" w:rsidRPr="00111D2F">
        <w:rPr>
          <w:szCs w:val="22"/>
        </w:rPr>
        <w:t xml:space="preserve">ravni </w:t>
      </w:r>
      <w:r w:rsidR="0087627B" w:rsidRPr="00111D2F">
        <w:rPr>
          <w:szCs w:val="22"/>
        </w:rPr>
        <w:t>Notranjske</w:t>
      </w:r>
      <w:r w:rsidR="00A70232" w:rsidRPr="00111D2F">
        <w:rPr>
          <w:szCs w:val="22"/>
        </w:rPr>
        <w:t xml:space="preserve"> </w:t>
      </w:r>
      <w:r w:rsidRPr="00111D2F">
        <w:rPr>
          <w:szCs w:val="22"/>
        </w:rPr>
        <w:t>regij</w:t>
      </w:r>
      <w:r w:rsidR="007E0DCC" w:rsidRPr="00111D2F">
        <w:rPr>
          <w:szCs w:val="22"/>
        </w:rPr>
        <w:t>e</w:t>
      </w:r>
      <w:r w:rsidR="00232812" w:rsidRPr="00111D2F">
        <w:rPr>
          <w:szCs w:val="22"/>
        </w:rPr>
        <w:t>,</w:t>
      </w:r>
    </w:p>
    <w:p w:rsidR="00A70232"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na ravni lokalnih skupnosti (občinski načrti ZRP)</w:t>
      </w:r>
    </w:p>
    <w:p w:rsidR="00974354" w:rsidRPr="00111D2F" w:rsidRDefault="00AF07B4" w:rsidP="00247843">
      <w:pPr>
        <w:jc w:val="both"/>
        <w:rPr>
          <w:b/>
          <w:szCs w:val="22"/>
        </w:rPr>
      </w:pPr>
      <w:r w:rsidRPr="00111D2F">
        <w:rPr>
          <w:szCs w:val="22"/>
        </w:rPr>
        <w:t xml:space="preserve">Vse občine </w:t>
      </w:r>
      <w:r w:rsidR="0087627B" w:rsidRPr="00111D2F">
        <w:rPr>
          <w:szCs w:val="22"/>
        </w:rPr>
        <w:t>Notranjske</w:t>
      </w:r>
      <w:r w:rsidRPr="00111D2F">
        <w:rPr>
          <w:szCs w:val="22"/>
        </w:rPr>
        <w:t xml:space="preserve"> regije</w:t>
      </w:r>
      <w:r w:rsidR="0059513C" w:rsidRPr="00111D2F">
        <w:rPr>
          <w:szCs w:val="22"/>
        </w:rPr>
        <w:t xml:space="preserve"> izdelajo </w:t>
      </w:r>
      <w:r w:rsidRPr="00111D2F">
        <w:rPr>
          <w:szCs w:val="22"/>
        </w:rPr>
        <w:t>dele Načrta ZRP</w:t>
      </w:r>
      <w:r w:rsidR="0059513C" w:rsidRPr="00111D2F">
        <w:rPr>
          <w:szCs w:val="22"/>
        </w:rPr>
        <w:t xml:space="preserve"> ob jedrski nesreči v tujini</w:t>
      </w:r>
      <w:r w:rsidR="00C67CF0" w:rsidRPr="00111D2F">
        <w:rPr>
          <w:szCs w:val="22"/>
        </w:rPr>
        <w:t>.</w:t>
      </w:r>
      <w:r w:rsidRPr="00111D2F">
        <w:rPr>
          <w:szCs w:val="22"/>
        </w:rPr>
        <w:t xml:space="preserve"> </w:t>
      </w:r>
      <w:r w:rsidR="00247843" w:rsidRPr="00111D2F">
        <w:rPr>
          <w:szCs w:val="22"/>
        </w:rPr>
        <w:t>(</w:t>
      </w:r>
      <w:r w:rsidRPr="00111D2F">
        <w:rPr>
          <w:szCs w:val="22"/>
        </w:rPr>
        <w:t xml:space="preserve">obveščanje in </w:t>
      </w:r>
      <w:r w:rsidR="00247843" w:rsidRPr="00111D2F">
        <w:rPr>
          <w:szCs w:val="22"/>
        </w:rPr>
        <w:t>opazovanje</w:t>
      </w:r>
      <w:r w:rsidRPr="00111D2F">
        <w:rPr>
          <w:szCs w:val="22"/>
        </w:rPr>
        <w:t xml:space="preserve">, izvajanje zaščitnih ukrepov ob jedrski nesreči </w:t>
      </w:r>
      <w:r w:rsidR="00247843" w:rsidRPr="00111D2F">
        <w:rPr>
          <w:szCs w:val="22"/>
        </w:rPr>
        <w:t>v tujini).</w:t>
      </w:r>
    </w:p>
    <w:p w:rsidR="00C67CF0" w:rsidRPr="00111D2F" w:rsidRDefault="00C67CF0" w:rsidP="00247843">
      <w:pPr>
        <w:jc w:val="both"/>
        <w:rPr>
          <w:szCs w:val="22"/>
        </w:rPr>
      </w:pPr>
    </w:p>
    <w:p w:rsidR="00C67CF0" w:rsidRPr="00111D2F" w:rsidRDefault="00AF07B4" w:rsidP="00247843">
      <w:pPr>
        <w:jc w:val="both"/>
        <w:rPr>
          <w:szCs w:val="22"/>
        </w:rPr>
      </w:pPr>
      <w:r w:rsidRPr="00111D2F">
        <w:rPr>
          <w:b/>
          <w:szCs w:val="22"/>
        </w:rPr>
        <w:t>Temeljni načrt je državni načrt</w:t>
      </w:r>
      <w:r w:rsidRPr="00111D2F">
        <w:rPr>
          <w:szCs w:val="22"/>
        </w:rPr>
        <w:t>, ki določa koncept odz</w:t>
      </w:r>
      <w:r w:rsidR="0095431B" w:rsidRPr="00111D2F">
        <w:rPr>
          <w:szCs w:val="22"/>
        </w:rPr>
        <w:t>iva na vseh ravneh načrtovanja.</w:t>
      </w:r>
    </w:p>
    <w:p w:rsidR="00C67CF0" w:rsidRPr="00111D2F" w:rsidRDefault="00AF07B4" w:rsidP="00247843">
      <w:pPr>
        <w:jc w:val="both"/>
        <w:rPr>
          <w:szCs w:val="22"/>
        </w:rPr>
      </w:pPr>
      <w:r w:rsidRPr="00111D2F">
        <w:rPr>
          <w:szCs w:val="22"/>
        </w:rPr>
        <w:t xml:space="preserve">Občinski načrti morajo biti </w:t>
      </w:r>
      <w:r w:rsidR="0059513C" w:rsidRPr="00111D2F">
        <w:rPr>
          <w:szCs w:val="22"/>
        </w:rPr>
        <w:t>u</w:t>
      </w:r>
      <w:r w:rsidRPr="00111D2F">
        <w:rPr>
          <w:szCs w:val="22"/>
        </w:rPr>
        <w:t>skla</w:t>
      </w:r>
      <w:r w:rsidR="0059513C" w:rsidRPr="00111D2F">
        <w:rPr>
          <w:szCs w:val="22"/>
        </w:rPr>
        <w:t>jeni z</w:t>
      </w:r>
      <w:r w:rsidRPr="00111D2F">
        <w:rPr>
          <w:szCs w:val="22"/>
        </w:rPr>
        <w:t xml:space="preserve"> </w:t>
      </w:r>
      <w:r w:rsidR="0059513C" w:rsidRPr="00111D2F">
        <w:rPr>
          <w:szCs w:val="22"/>
        </w:rPr>
        <w:t xml:space="preserve">regijskim </w:t>
      </w:r>
      <w:r w:rsidRPr="00111D2F">
        <w:rPr>
          <w:szCs w:val="22"/>
        </w:rPr>
        <w:t xml:space="preserve">načrtom </w:t>
      </w:r>
      <w:r w:rsidR="0059513C" w:rsidRPr="00111D2F">
        <w:rPr>
          <w:szCs w:val="22"/>
        </w:rPr>
        <w:t xml:space="preserve">in </w:t>
      </w:r>
      <w:r w:rsidR="00247843" w:rsidRPr="00111D2F">
        <w:rPr>
          <w:szCs w:val="22"/>
        </w:rPr>
        <w:t xml:space="preserve">je </w:t>
      </w:r>
      <w:r w:rsidR="0059513C" w:rsidRPr="00111D2F">
        <w:rPr>
          <w:szCs w:val="22"/>
        </w:rPr>
        <w:t>potrebno</w:t>
      </w:r>
      <w:r w:rsidRPr="00111D2F">
        <w:rPr>
          <w:szCs w:val="22"/>
        </w:rPr>
        <w:t xml:space="preserve">, podrobno </w:t>
      </w:r>
      <w:r w:rsidR="0059513C" w:rsidRPr="00111D2F">
        <w:rPr>
          <w:szCs w:val="22"/>
        </w:rPr>
        <w:t xml:space="preserve">razdelati </w:t>
      </w:r>
      <w:r w:rsidRPr="00111D2F">
        <w:rPr>
          <w:szCs w:val="22"/>
        </w:rPr>
        <w:t>zaščitne ukrepe ZRP</w:t>
      </w:r>
      <w:r w:rsidR="0059513C" w:rsidRPr="00111D2F">
        <w:rPr>
          <w:szCs w:val="22"/>
        </w:rPr>
        <w:t xml:space="preserve"> na ravni </w:t>
      </w:r>
      <w:r w:rsidR="00A70232" w:rsidRPr="00111D2F">
        <w:rPr>
          <w:szCs w:val="22"/>
        </w:rPr>
        <w:t xml:space="preserve"> posamezne </w:t>
      </w:r>
      <w:r w:rsidR="0059513C" w:rsidRPr="00111D2F">
        <w:rPr>
          <w:szCs w:val="22"/>
        </w:rPr>
        <w:t>občine</w:t>
      </w:r>
      <w:r w:rsidRPr="00111D2F">
        <w:rPr>
          <w:szCs w:val="22"/>
        </w:rPr>
        <w:t xml:space="preserve">. </w:t>
      </w:r>
    </w:p>
    <w:p w:rsidR="00C67CF0" w:rsidRPr="00111D2F" w:rsidRDefault="00C67CF0" w:rsidP="00247843">
      <w:pPr>
        <w:jc w:val="both"/>
        <w:rPr>
          <w:szCs w:val="22"/>
        </w:rPr>
      </w:pPr>
    </w:p>
    <w:p w:rsidR="00D81FDA" w:rsidRPr="00111D2F" w:rsidRDefault="00AF07B4">
      <w:pPr>
        <w:spacing w:after="160" w:line="259" w:lineRule="auto"/>
        <w:rPr>
          <w:rFonts w:cs="Arial"/>
          <w:b/>
          <w:bCs/>
          <w:iCs/>
          <w:caps/>
          <w:sz w:val="24"/>
          <w:szCs w:val="32"/>
        </w:rPr>
      </w:pPr>
      <w:bookmarkStart w:id="394" w:name="_Toc116977783"/>
      <w:r w:rsidRPr="00111D2F">
        <w:br w:type="page"/>
      </w:r>
    </w:p>
    <w:p w:rsidR="0062541C" w:rsidRPr="00111D2F" w:rsidRDefault="00AF07B4" w:rsidP="008D3A9A">
      <w:pPr>
        <w:pStyle w:val="Naslov2"/>
      </w:pPr>
      <w:bookmarkStart w:id="395" w:name="_Toc156222234"/>
      <w:r w:rsidRPr="00111D2F">
        <w:lastRenderedPageBreak/>
        <w:t>ZAMISEL IZVAJANJA ZAŠČITE, REŠEVANJA IN POMOČI</w:t>
      </w:r>
      <w:r w:rsidR="00FD4333" w:rsidRPr="00111D2F">
        <w:t xml:space="preserve"> OB JEDRSKI NESREČI V TUJINI</w:t>
      </w:r>
      <w:bookmarkEnd w:id="394"/>
      <w:bookmarkEnd w:id="395"/>
    </w:p>
    <w:p w:rsidR="005141D6" w:rsidRPr="00111D2F" w:rsidRDefault="005141D6" w:rsidP="00417301">
      <w:pPr>
        <w:jc w:val="both"/>
        <w:rPr>
          <w:b/>
          <w:color w:val="FF0000"/>
          <w:szCs w:val="22"/>
        </w:rPr>
      </w:pPr>
    </w:p>
    <w:p w:rsidR="0062541C" w:rsidRPr="00111D2F" w:rsidRDefault="00AF07B4" w:rsidP="003D1A50">
      <w:pPr>
        <w:spacing w:after="240"/>
        <w:jc w:val="both"/>
        <w:rPr>
          <w:szCs w:val="22"/>
        </w:rPr>
      </w:pPr>
      <w:r w:rsidRPr="00111D2F">
        <w:rPr>
          <w:szCs w:val="22"/>
        </w:rPr>
        <w:t>Obseg dejavnosti zaščite, reš</w:t>
      </w:r>
      <w:r w:rsidR="00417301" w:rsidRPr="00111D2F">
        <w:rPr>
          <w:szCs w:val="22"/>
        </w:rPr>
        <w:t>evanja in pomoči</w:t>
      </w:r>
      <w:r w:rsidR="00177C62" w:rsidRPr="00111D2F">
        <w:rPr>
          <w:szCs w:val="22"/>
        </w:rPr>
        <w:t xml:space="preserve"> </w:t>
      </w:r>
      <w:r w:rsidR="00417301" w:rsidRPr="00111D2F">
        <w:rPr>
          <w:szCs w:val="22"/>
        </w:rPr>
        <w:t>je odvisen od:</w:t>
      </w:r>
    </w:p>
    <w:p w:rsidR="00BA6591"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oddaljenosti kraja nesreče</w:t>
      </w:r>
      <w:r w:rsidR="0088145B" w:rsidRPr="00111D2F">
        <w:rPr>
          <w:szCs w:val="22"/>
        </w:rPr>
        <w:t>,</w:t>
      </w:r>
    </w:p>
    <w:p w:rsidR="00417301"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resnosti nesreče</w:t>
      </w:r>
      <w:r w:rsidR="00CD2552" w:rsidRPr="00111D2F">
        <w:rPr>
          <w:szCs w:val="22"/>
        </w:rPr>
        <w:t xml:space="preserve"> oziroma </w:t>
      </w:r>
      <w:r w:rsidR="00A31963" w:rsidRPr="00111D2F">
        <w:rPr>
          <w:szCs w:val="22"/>
        </w:rPr>
        <w:t>količine izpustov</w:t>
      </w:r>
      <w:r w:rsidRPr="00111D2F">
        <w:rPr>
          <w:szCs w:val="22"/>
        </w:rPr>
        <w:t>,</w:t>
      </w:r>
    </w:p>
    <w:p w:rsidR="00417301"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vremenskih razmer in napovedi širjenja radioaktivnega ob</w:t>
      </w:r>
      <w:r w:rsidR="00843A64" w:rsidRPr="00111D2F">
        <w:rPr>
          <w:szCs w:val="22"/>
        </w:rPr>
        <w:t>laka,</w:t>
      </w:r>
    </w:p>
    <w:p w:rsidR="00731E25" w:rsidRPr="00111D2F" w:rsidRDefault="00AF07B4" w:rsidP="007D1C03">
      <w:pPr>
        <w:pStyle w:val="Odstavekseznama"/>
        <w:numPr>
          <w:ilvl w:val="0"/>
          <w:numId w:val="5"/>
        </w:numPr>
        <w:spacing w:after="120"/>
        <w:ind w:left="357" w:hanging="357"/>
        <w:contextualSpacing w:val="0"/>
        <w:jc w:val="both"/>
        <w:rPr>
          <w:szCs w:val="22"/>
        </w:rPr>
      </w:pPr>
      <w:r w:rsidRPr="00111D2F">
        <w:rPr>
          <w:szCs w:val="22"/>
        </w:rPr>
        <w:t xml:space="preserve">rezultatov izrednega monitoringa radioaktivnosti. </w:t>
      </w:r>
    </w:p>
    <w:p w:rsidR="007A4A7B" w:rsidRPr="00111D2F" w:rsidRDefault="00AF07B4" w:rsidP="00417301">
      <w:pPr>
        <w:jc w:val="both"/>
        <w:rPr>
          <w:szCs w:val="22"/>
        </w:rPr>
      </w:pPr>
      <w:r w:rsidRPr="00111D2F">
        <w:rPr>
          <w:szCs w:val="22"/>
        </w:rPr>
        <w:t xml:space="preserve">Po prejemu </w:t>
      </w:r>
      <w:r w:rsidRPr="00111D2F">
        <w:rPr>
          <w:b/>
          <w:szCs w:val="22"/>
        </w:rPr>
        <w:t>preverjene informacije</w:t>
      </w:r>
      <w:r w:rsidRPr="00111D2F">
        <w:rPr>
          <w:szCs w:val="22"/>
        </w:rPr>
        <w:t xml:space="preserve"> o jedr</w:t>
      </w:r>
      <w:r w:rsidR="00FB62D5" w:rsidRPr="00111D2F">
        <w:rPr>
          <w:szCs w:val="22"/>
        </w:rPr>
        <w:t>ski nesreči v tujini se po ugotovitvi, da ima nesreča lahko vpliv</w:t>
      </w:r>
      <w:r w:rsidR="00CD2552" w:rsidRPr="00111D2F">
        <w:rPr>
          <w:szCs w:val="22"/>
        </w:rPr>
        <w:t xml:space="preserve"> oziroma </w:t>
      </w:r>
      <w:r w:rsidR="00763F54" w:rsidRPr="00111D2F">
        <w:rPr>
          <w:szCs w:val="22"/>
        </w:rPr>
        <w:t>posledice</w:t>
      </w:r>
      <w:r w:rsidR="00FB62D5" w:rsidRPr="00111D2F">
        <w:rPr>
          <w:szCs w:val="22"/>
        </w:rPr>
        <w:t xml:space="preserve"> </w:t>
      </w:r>
      <w:r w:rsidR="00763F54" w:rsidRPr="00111D2F">
        <w:rPr>
          <w:szCs w:val="22"/>
        </w:rPr>
        <w:t>za</w:t>
      </w:r>
      <w:r w:rsidR="00FB62D5" w:rsidRPr="00111D2F">
        <w:rPr>
          <w:szCs w:val="22"/>
        </w:rPr>
        <w:t xml:space="preserve"> </w:t>
      </w:r>
      <w:r w:rsidR="00A15B60" w:rsidRPr="00111D2F">
        <w:rPr>
          <w:szCs w:val="22"/>
        </w:rPr>
        <w:t>Notranjsko</w:t>
      </w:r>
      <w:r w:rsidR="00907264">
        <w:rPr>
          <w:szCs w:val="22"/>
        </w:rPr>
        <w:t xml:space="preserve"> regijo</w:t>
      </w:r>
      <w:r w:rsidR="00A15B60" w:rsidRPr="00111D2F">
        <w:rPr>
          <w:szCs w:val="22"/>
        </w:rPr>
        <w:t xml:space="preserve"> </w:t>
      </w:r>
      <w:r w:rsidR="00FB62D5" w:rsidRPr="00111D2F">
        <w:rPr>
          <w:szCs w:val="22"/>
        </w:rPr>
        <w:t>(širjenje radioaktivnega oblaka)</w:t>
      </w:r>
      <w:r w:rsidR="00852E00" w:rsidRPr="00111D2F">
        <w:rPr>
          <w:szCs w:val="22"/>
        </w:rPr>
        <w:t>,</w:t>
      </w:r>
      <w:r w:rsidR="001810F9">
        <w:rPr>
          <w:szCs w:val="22"/>
        </w:rPr>
        <w:t xml:space="preserve"> </w:t>
      </w:r>
      <w:r w:rsidR="00FB62D5" w:rsidRPr="001810F9">
        <w:rPr>
          <w:szCs w:val="22"/>
        </w:rPr>
        <w:t xml:space="preserve">začne uporabljati </w:t>
      </w:r>
      <w:r w:rsidR="00247E4F" w:rsidRPr="001810F9">
        <w:rPr>
          <w:szCs w:val="22"/>
        </w:rPr>
        <w:t>regijski</w:t>
      </w:r>
      <w:r w:rsidR="00FB62D5" w:rsidRPr="001810F9">
        <w:rPr>
          <w:szCs w:val="22"/>
        </w:rPr>
        <w:t xml:space="preserve"> načrt.</w:t>
      </w:r>
      <w:r w:rsidR="00FB62D5" w:rsidRPr="00111D2F">
        <w:rPr>
          <w:szCs w:val="22"/>
        </w:rPr>
        <w:t xml:space="preserve"> </w:t>
      </w:r>
    </w:p>
    <w:p w:rsidR="003D6AEB" w:rsidRPr="00111D2F" w:rsidRDefault="003D6AEB" w:rsidP="00417301">
      <w:pPr>
        <w:jc w:val="both"/>
        <w:rPr>
          <w:szCs w:val="22"/>
        </w:rPr>
      </w:pPr>
    </w:p>
    <w:p w:rsidR="00852E00" w:rsidRPr="00111D2F" w:rsidRDefault="00AF07B4" w:rsidP="00417301">
      <w:pPr>
        <w:jc w:val="both"/>
        <w:rPr>
          <w:szCs w:val="22"/>
        </w:rPr>
      </w:pPr>
      <w:r w:rsidRPr="00111D2F">
        <w:rPr>
          <w:szCs w:val="22"/>
        </w:rPr>
        <w:t>Na podlagi modelov</w:t>
      </w:r>
      <w:r w:rsidR="002716BD" w:rsidRPr="00111D2F">
        <w:rPr>
          <w:szCs w:val="22"/>
        </w:rPr>
        <w:t xml:space="preserve"> širjenja oblaka</w:t>
      </w:r>
      <w:r w:rsidRPr="00111D2F">
        <w:rPr>
          <w:szCs w:val="22"/>
        </w:rPr>
        <w:t xml:space="preserve"> in v </w:t>
      </w:r>
      <w:r w:rsidR="00CD2552" w:rsidRPr="00111D2F">
        <w:rPr>
          <w:szCs w:val="22"/>
        </w:rPr>
        <w:t>poznejši</w:t>
      </w:r>
      <w:r w:rsidRPr="00111D2F">
        <w:rPr>
          <w:szCs w:val="22"/>
        </w:rPr>
        <w:t xml:space="preserve"> fazi rezultatov meritev radioaktivnosti (monitoringa) </w:t>
      </w:r>
      <w:r w:rsidR="00CD2552" w:rsidRPr="00111D2F">
        <w:rPr>
          <w:szCs w:val="22"/>
        </w:rPr>
        <w:t xml:space="preserve">potekajo </w:t>
      </w:r>
      <w:r w:rsidRPr="00111D2F">
        <w:rPr>
          <w:b/>
          <w:szCs w:val="22"/>
        </w:rPr>
        <w:t>zaščitni ukrepi</w:t>
      </w:r>
      <w:r w:rsidRPr="00111D2F">
        <w:rPr>
          <w:szCs w:val="22"/>
        </w:rPr>
        <w:t xml:space="preserve"> za preprečitev in zmanjšanje posledic nesreče. </w:t>
      </w:r>
      <w:r w:rsidR="00CD2552" w:rsidRPr="00111D2F">
        <w:rPr>
          <w:szCs w:val="22"/>
        </w:rPr>
        <w:t>Načrt</w:t>
      </w:r>
      <w:r w:rsidRPr="00111D2F">
        <w:rPr>
          <w:szCs w:val="22"/>
        </w:rPr>
        <w:t xml:space="preserve"> se</w:t>
      </w:r>
      <w:r w:rsidR="00CD2552" w:rsidRPr="00111D2F">
        <w:rPr>
          <w:szCs w:val="22"/>
        </w:rPr>
        <w:t xml:space="preserve"> preneha izvajati</w:t>
      </w:r>
      <w:r w:rsidRPr="00111D2F">
        <w:rPr>
          <w:szCs w:val="22"/>
        </w:rPr>
        <w:t xml:space="preserve">, </w:t>
      </w:r>
      <w:r w:rsidR="002716BD" w:rsidRPr="00111D2F">
        <w:rPr>
          <w:szCs w:val="22"/>
        </w:rPr>
        <w:t>ko</w:t>
      </w:r>
      <w:r w:rsidR="00B1649C" w:rsidRPr="00111D2F">
        <w:rPr>
          <w:szCs w:val="22"/>
        </w:rPr>
        <w:t xml:space="preserve"> se ne pričakujejo</w:t>
      </w:r>
      <w:r w:rsidR="00CD2552" w:rsidRPr="00111D2F">
        <w:rPr>
          <w:szCs w:val="22"/>
        </w:rPr>
        <w:t xml:space="preserve"> več izpusti</w:t>
      </w:r>
      <w:r w:rsidR="002716BD" w:rsidRPr="00111D2F">
        <w:rPr>
          <w:szCs w:val="22"/>
        </w:rPr>
        <w:t xml:space="preserve"> in je stopnja radioaktivnosti </w:t>
      </w:r>
      <w:r w:rsidR="00B1649C" w:rsidRPr="00111D2F">
        <w:rPr>
          <w:szCs w:val="22"/>
        </w:rPr>
        <w:t>pod</w:t>
      </w:r>
      <w:r w:rsidR="002716BD" w:rsidRPr="00111D2F">
        <w:rPr>
          <w:szCs w:val="22"/>
        </w:rPr>
        <w:t xml:space="preserve"> referenčni</w:t>
      </w:r>
      <w:r w:rsidR="004F7641" w:rsidRPr="00111D2F">
        <w:rPr>
          <w:szCs w:val="22"/>
        </w:rPr>
        <w:t>mi</w:t>
      </w:r>
      <w:r w:rsidR="002716BD" w:rsidRPr="00111D2F">
        <w:rPr>
          <w:szCs w:val="22"/>
        </w:rPr>
        <w:t xml:space="preserve"> vrednost</w:t>
      </w:r>
      <w:r w:rsidR="004F7641" w:rsidRPr="00111D2F">
        <w:rPr>
          <w:szCs w:val="22"/>
        </w:rPr>
        <w:t>m</w:t>
      </w:r>
      <w:r w:rsidR="002716BD" w:rsidRPr="00111D2F">
        <w:rPr>
          <w:szCs w:val="22"/>
        </w:rPr>
        <w:t xml:space="preserve">i. </w:t>
      </w:r>
    </w:p>
    <w:p w:rsidR="003D6AEB" w:rsidRPr="00111D2F" w:rsidRDefault="003D6AEB" w:rsidP="00417301">
      <w:pPr>
        <w:jc w:val="both"/>
        <w:rPr>
          <w:szCs w:val="22"/>
        </w:rPr>
      </w:pPr>
    </w:p>
    <w:p w:rsidR="00BA6591" w:rsidRPr="00111D2F" w:rsidRDefault="00AF07B4" w:rsidP="003D6AEB">
      <w:pPr>
        <w:pStyle w:val="Besedilo"/>
        <w:rPr>
          <w:rFonts w:eastAsiaTheme="minorHAnsi"/>
        </w:rPr>
      </w:pPr>
      <w:r w:rsidRPr="00111D2F">
        <w:rPr>
          <w:rFonts w:eastAsiaTheme="minorHAnsi"/>
        </w:rPr>
        <w:t xml:space="preserve">Grafični prikaz zamisli izvedbe zaščite, reševanja in pomoči – koncept odziva ob jedrski nesreči </w:t>
      </w:r>
      <w:r w:rsidRPr="00111D2F">
        <w:rPr>
          <w:rFonts w:eastAsiaTheme="minorHAnsi"/>
          <w:szCs w:val="22"/>
        </w:rPr>
        <w:t>v tujini</w:t>
      </w:r>
      <w:r w:rsidRPr="00111D2F">
        <w:rPr>
          <w:rFonts w:eastAsiaTheme="minorHAnsi"/>
        </w:rPr>
        <w:t xml:space="preserve"> prikazuje naslednja </w:t>
      </w:r>
      <w:r w:rsidR="003D6AEB" w:rsidRPr="00111D2F">
        <w:rPr>
          <w:rFonts w:eastAsiaTheme="minorHAnsi"/>
        </w:rPr>
        <w:t>slika</w:t>
      </w:r>
      <w:r w:rsidRPr="00111D2F">
        <w:rPr>
          <w:rFonts w:eastAsiaTheme="minorHAnsi"/>
        </w:rPr>
        <w:t xml:space="preserve"> 6: </w:t>
      </w:r>
    </w:p>
    <w:tbl>
      <w:tblPr>
        <w:tblW w:w="6164" w:type="dxa"/>
        <w:tblLayout w:type="fixed"/>
        <w:tblLook w:val="0000" w:firstRow="0" w:lastRow="0" w:firstColumn="0" w:lastColumn="0" w:noHBand="0" w:noVBand="0"/>
      </w:tblPr>
      <w:tblGrid>
        <w:gridCol w:w="3081"/>
        <w:gridCol w:w="3083"/>
      </w:tblGrid>
      <w:tr w:rsidR="005C5C0E" w:rsidTr="003D6AEB">
        <w:tc>
          <w:tcPr>
            <w:tcW w:w="3081" w:type="dxa"/>
          </w:tcPr>
          <w:p w:rsidR="003D6AEB" w:rsidRPr="00111D2F" w:rsidRDefault="003D6AEB" w:rsidP="009B1814">
            <w:pPr>
              <w:rPr>
                <w:sz w:val="20"/>
              </w:rPr>
            </w:pPr>
          </w:p>
        </w:tc>
        <w:tc>
          <w:tcPr>
            <w:tcW w:w="3083" w:type="dxa"/>
            <w:tcBorders>
              <w:left w:val="nil"/>
            </w:tcBorders>
          </w:tcPr>
          <w:p w:rsidR="003D6AEB" w:rsidRPr="00111D2F" w:rsidRDefault="003D6AEB" w:rsidP="009B1814">
            <w:pPr>
              <w:rPr>
                <w:sz w:val="20"/>
              </w:rPr>
            </w:pPr>
          </w:p>
          <w:p w:rsidR="003D6AEB" w:rsidRPr="00111D2F" w:rsidRDefault="00AF07B4" w:rsidP="009B1814">
            <w:pPr>
              <w:rPr>
                <w:sz w:val="20"/>
              </w:rPr>
            </w:pPr>
            <w:r w:rsidRPr="00111D2F">
              <w:rPr>
                <w:noProof/>
                <w:sz w:val="20"/>
                <w:lang w:eastAsia="sl-SI"/>
              </w:rPr>
              <w:drawing>
                <wp:inline distT="0" distB="0" distL="0" distR="0">
                  <wp:extent cx="1581150" cy="3985240"/>
                  <wp:effectExtent l="0" t="0" r="0" b="0"/>
                  <wp:docPr id="6" name="Slika 6" descr="C:\Users\MetkaK\AppData\Local\Microsoft\Windows\INetCache\Content.MSO\86C976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MetkaK\AppData\Local\Microsoft\Windows\INetCache\Content.MSO\86C976B3.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32542" cy="4114773"/>
                          </a:xfrm>
                          <a:prstGeom prst="rect">
                            <a:avLst/>
                          </a:prstGeom>
                          <a:noFill/>
                          <a:ln>
                            <a:noFill/>
                          </a:ln>
                        </pic:spPr>
                      </pic:pic>
                    </a:graphicData>
                  </a:graphic>
                </wp:inline>
              </w:drawing>
            </w:r>
          </w:p>
          <w:p w:rsidR="003D6AEB" w:rsidRPr="00111D2F" w:rsidRDefault="003D6AEB" w:rsidP="003D6AEB">
            <w:pPr>
              <w:keepNext/>
              <w:jc w:val="center"/>
              <w:rPr>
                <w:sz w:val="20"/>
              </w:rPr>
            </w:pPr>
          </w:p>
        </w:tc>
      </w:tr>
    </w:tbl>
    <w:p w:rsidR="007679FE" w:rsidRPr="00111D2F" w:rsidRDefault="00AF07B4" w:rsidP="00F75241">
      <w:pPr>
        <w:pStyle w:val="Napis"/>
        <w:jc w:val="center"/>
        <w:rPr>
          <w:b/>
          <w:i w:val="0"/>
          <w:color w:val="auto"/>
          <w:sz w:val="20"/>
          <w:szCs w:val="20"/>
        </w:rPr>
      </w:pPr>
      <w:bookmarkStart w:id="396" w:name="_Toc155160806"/>
      <w:r w:rsidRPr="00111D2F">
        <w:rPr>
          <w:b/>
          <w:i w:val="0"/>
          <w:color w:val="auto"/>
          <w:sz w:val="20"/>
          <w:szCs w:val="20"/>
        </w:rPr>
        <w:t xml:space="preserve">Shema </w:t>
      </w:r>
      <w:r w:rsidRPr="00111D2F">
        <w:rPr>
          <w:b/>
          <w:i w:val="0"/>
          <w:color w:val="auto"/>
          <w:sz w:val="20"/>
          <w:szCs w:val="20"/>
        </w:rPr>
        <w:fldChar w:fldCharType="begin"/>
      </w:r>
      <w:r w:rsidRPr="00111D2F">
        <w:rPr>
          <w:b/>
          <w:i w:val="0"/>
          <w:color w:val="auto"/>
          <w:sz w:val="20"/>
          <w:szCs w:val="20"/>
        </w:rPr>
        <w:instrText xml:space="preserve"> SEQ Shema \* ARABIC </w:instrText>
      </w:r>
      <w:r w:rsidRPr="00111D2F">
        <w:rPr>
          <w:b/>
          <w:i w:val="0"/>
          <w:color w:val="auto"/>
          <w:sz w:val="20"/>
          <w:szCs w:val="20"/>
        </w:rPr>
        <w:fldChar w:fldCharType="separate"/>
      </w:r>
      <w:r w:rsidR="00E41CBD">
        <w:rPr>
          <w:b/>
          <w:i w:val="0"/>
          <w:noProof/>
          <w:color w:val="auto"/>
          <w:sz w:val="20"/>
          <w:szCs w:val="20"/>
        </w:rPr>
        <w:t>8</w:t>
      </w:r>
      <w:r w:rsidRPr="00111D2F">
        <w:rPr>
          <w:b/>
          <w:i w:val="0"/>
          <w:color w:val="auto"/>
          <w:sz w:val="20"/>
          <w:szCs w:val="20"/>
        </w:rPr>
        <w:fldChar w:fldCharType="end"/>
      </w:r>
      <w:r w:rsidR="003D6AEB" w:rsidRPr="00111D2F">
        <w:rPr>
          <w:b/>
          <w:i w:val="0"/>
          <w:color w:val="auto"/>
          <w:sz w:val="20"/>
          <w:szCs w:val="20"/>
        </w:rPr>
        <w:t>: Izvedba ZRP ob jedrski nesreči v tujini</w:t>
      </w:r>
      <w:bookmarkEnd w:id="396"/>
    </w:p>
    <w:p w:rsidR="00C4396C" w:rsidRDefault="00C4396C" w:rsidP="00F75241">
      <w:pPr>
        <w:spacing w:after="240"/>
      </w:pPr>
    </w:p>
    <w:p w:rsidR="00580DB5" w:rsidRDefault="00AF07B4" w:rsidP="00F75241">
      <w:pPr>
        <w:spacing w:after="240"/>
      </w:pPr>
      <w:r w:rsidRPr="00111D2F">
        <w:t xml:space="preserve">Ob jedrski nesreči v tujini se v </w:t>
      </w:r>
      <w:r w:rsidR="003D0B3E" w:rsidRPr="00111D2F">
        <w:t>Notranjski</w:t>
      </w:r>
      <w:r w:rsidRPr="00111D2F">
        <w:t xml:space="preserve"> regiji izvaja:</w:t>
      </w:r>
    </w:p>
    <w:p w:rsidR="001810F9" w:rsidRDefault="00AF07B4" w:rsidP="003D1A50">
      <w:pPr>
        <w:pStyle w:val="Odstavekseznama"/>
        <w:numPr>
          <w:ilvl w:val="0"/>
          <w:numId w:val="29"/>
        </w:numPr>
        <w:spacing w:after="240"/>
      </w:pPr>
      <w:r>
        <w:lastRenderedPageBreak/>
        <w:t xml:space="preserve">poostren in povečan nadzor okolja, hrane (prednost imajo območja, kjer je deževalo), </w:t>
      </w:r>
    </w:p>
    <w:p w:rsidR="001810F9" w:rsidRDefault="00AF07B4" w:rsidP="003D1A50">
      <w:pPr>
        <w:pStyle w:val="Odstavekseznama"/>
        <w:numPr>
          <w:ilvl w:val="0"/>
          <w:numId w:val="29"/>
        </w:numPr>
        <w:spacing w:after="240"/>
      </w:pPr>
      <w:r>
        <w:t xml:space="preserve">priprava strategije vzorčenja hrane in živinske krme, </w:t>
      </w:r>
    </w:p>
    <w:p w:rsidR="001810F9" w:rsidRDefault="00AF07B4" w:rsidP="003D1A50">
      <w:pPr>
        <w:pStyle w:val="Odstavekseznama"/>
        <w:numPr>
          <w:ilvl w:val="0"/>
          <w:numId w:val="29"/>
        </w:numPr>
        <w:spacing w:after="240"/>
      </w:pPr>
      <w:r>
        <w:t>poostren nadzor radioaktivnosti na mejnih prehodih,</w:t>
      </w:r>
    </w:p>
    <w:p w:rsidR="001810F9" w:rsidRDefault="00AF07B4" w:rsidP="003D1A50">
      <w:pPr>
        <w:pStyle w:val="Odstavekseznama"/>
        <w:numPr>
          <w:ilvl w:val="0"/>
          <w:numId w:val="29"/>
        </w:numPr>
        <w:spacing w:after="240"/>
      </w:pPr>
      <w:r>
        <w:t xml:space="preserve">prepoved uvoza iz teh držav, </w:t>
      </w:r>
    </w:p>
    <w:p w:rsidR="001810F9" w:rsidRDefault="00AF07B4" w:rsidP="003D1A50">
      <w:pPr>
        <w:pStyle w:val="Odstavekseznama"/>
        <w:numPr>
          <w:ilvl w:val="0"/>
          <w:numId w:val="29"/>
        </w:numPr>
        <w:spacing w:after="240"/>
      </w:pPr>
      <w:r>
        <w:t xml:space="preserve">priporočila glede potovanj v prizadete države, </w:t>
      </w:r>
    </w:p>
    <w:p w:rsidR="001810F9" w:rsidRDefault="00AF07B4" w:rsidP="003D1A50">
      <w:pPr>
        <w:pStyle w:val="Odstavekseznama"/>
        <w:numPr>
          <w:ilvl w:val="0"/>
          <w:numId w:val="29"/>
        </w:numPr>
        <w:spacing w:after="240"/>
      </w:pPr>
      <w:r>
        <w:t>poostren nadzor radioaktivnosti na mejnih prehodih in</w:t>
      </w:r>
    </w:p>
    <w:p w:rsidR="001810F9" w:rsidRDefault="00AF07B4" w:rsidP="003D1A50">
      <w:pPr>
        <w:pStyle w:val="Odstavekseznama"/>
        <w:numPr>
          <w:ilvl w:val="0"/>
          <w:numId w:val="29"/>
        </w:numPr>
        <w:spacing w:after="240"/>
      </w:pPr>
      <w:r>
        <w:t>poostren nadzor uvožene hrane in krme.</w:t>
      </w:r>
    </w:p>
    <w:p w:rsidR="001810F9" w:rsidRDefault="00AF07B4">
      <w:pPr>
        <w:spacing w:after="240"/>
      </w:pPr>
      <w:r>
        <w:t>Ob hudi jedrski nesreči v elektrarni, ki je znotraj 500-kilometrskega območja okrog Notranjske regije, in ob neugodnih vremenskih razmerah je možna tudi up</w:t>
      </w:r>
      <w:r w:rsidR="00A90A54">
        <w:t xml:space="preserve">oraba tablet kalijevega jodida </w:t>
      </w:r>
      <w:r>
        <w:t xml:space="preserve">in prehrambeni ukrepi (glej </w:t>
      </w:r>
      <w:r w:rsidR="00A90A54">
        <w:t>1.8</w:t>
      </w:r>
      <w:r>
        <w:t>)</w:t>
      </w:r>
    </w:p>
    <w:p w:rsidR="0055066D" w:rsidRPr="00111D2F" w:rsidRDefault="00AF07B4" w:rsidP="003E0A4F">
      <w:pPr>
        <w:spacing w:after="240"/>
        <w:jc w:val="both"/>
        <w:rPr>
          <w:rFonts w:eastAsiaTheme="minorHAnsi" w:cs="Arial"/>
          <w:b/>
          <w:szCs w:val="22"/>
        </w:rPr>
      </w:pPr>
      <w:r w:rsidRPr="00111D2F">
        <w:rPr>
          <w:rFonts w:eastAsiaTheme="minorHAnsi" w:cs="Arial"/>
          <w:b/>
          <w:szCs w:val="22"/>
        </w:rPr>
        <w:t>Uporaba načrta</w:t>
      </w:r>
    </w:p>
    <w:p w:rsidR="00FB1267" w:rsidRPr="00111D2F" w:rsidRDefault="00AF07B4" w:rsidP="00FB1267">
      <w:pPr>
        <w:rPr>
          <w:rFonts w:cs="Arial"/>
          <w:color w:val="000080"/>
          <w:szCs w:val="22"/>
        </w:rPr>
      </w:pPr>
      <w:bookmarkStart w:id="397" w:name="_Toc116977784"/>
      <w:r w:rsidRPr="00111D2F">
        <w:rPr>
          <w:rFonts w:cs="Arial"/>
          <w:szCs w:val="22"/>
        </w:rPr>
        <w:t xml:space="preserve">Odločitev o aktiviranju regijskega načrta zaščite in reševanja ob jedrski nesreči v </w:t>
      </w:r>
      <w:r w:rsidR="00B41FC0">
        <w:rPr>
          <w:rFonts w:cs="Arial"/>
          <w:szCs w:val="22"/>
        </w:rPr>
        <w:t xml:space="preserve">tujini </w:t>
      </w:r>
      <w:r w:rsidRPr="00111D2F">
        <w:rPr>
          <w:rFonts w:cs="Arial"/>
          <w:szCs w:val="22"/>
        </w:rPr>
        <w:t xml:space="preserve"> sprejme poveljnik CZ </w:t>
      </w:r>
      <w:r w:rsidR="00E57E6C">
        <w:rPr>
          <w:rFonts w:cs="Arial"/>
          <w:szCs w:val="22"/>
        </w:rPr>
        <w:t xml:space="preserve">za </w:t>
      </w:r>
      <w:r w:rsidRPr="00111D2F">
        <w:rPr>
          <w:rFonts w:cs="Arial"/>
          <w:szCs w:val="22"/>
        </w:rPr>
        <w:t>Notranjsk</w:t>
      </w:r>
      <w:r w:rsidR="00E57E6C">
        <w:rPr>
          <w:rFonts w:cs="Arial"/>
          <w:szCs w:val="22"/>
        </w:rPr>
        <w:t>o</w:t>
      </w:r>
      <w:r w:rsidRPr="00111D2F">
        <w:rPr>
          <w:rFonts w:cs="Arial"/>
          <w:szCs w:val="22"/>
        </w:rPr>
        <w:t xml:space="preserve"> s sklepom.</w:t>
      </w:r>
      <w:r w:rsidRPr="00111D2F">
        <w:rPr>
          <w:rFonts w:cs="Arial"/>
          <w:color w:val="000080"/>
          <w:szCs w:val="22"/>
        </w:rPr>
        <w:t xml:space="preserve"> </w:t>
      </w:r>
    </w:p>
    <w:p w:rsidR="00FB1267" w:rsidRPr="00111D2F" w:rsidRDefault="00AF07B4">
      <w:pPr>
        <w:spacing w:after="160" w:line="259" w:lineRule="auto"/>
        <w:rPr>
          <w:rFonts w:cs="Arial"/>
          <w:b/>
          <w:bCs/>
          <w:iCs/>
          <w:caps/>
          <w:sz w:val="24"/>
          <w:szCs w:val="32"/>
        </w:rPr>
      </w:pPr>
      <w:r w:rsidRPr="00111D2F">
        <w:br w:type="page"/>
      </w:r>
    </w:p>
    <w:p w:rsidR="0062541C" w:rsidRPr="00111D2F" w:rsidRDefault="00AF07B4" w:rsidP="008D3A9A">
      <w:pPr>
        <w:pStyle w:val="Naslov2"/>
      </w:pPr>
      <w:bookmarkStart w:id="398" w:name="_Toc156222235"/>
      <w:r w:rsidRPr="00111D2F">
        <w:lastRenderedPageBreak/>
        <w:t xml:space="preserve">SILE IN SREDSTVA ZA </w:t>
      </w:r>
      <w:r w:rsidR="00177C62" w:rsidRPr="00111D2F">
        <w:t>Z</w:t>
      </w:r>
      <w:r w:rsidR="00D454E7" w:rsidRPr="00111D2F">
        <w:t xml:space="preserve">AŠČITO, REŠEVANJE </w:t>
      </w:r>
      <w:r w:rsidR="00876780" w:rsidRPr="00111D2F">
        <w:t>IN</w:t>
      </w:r>
      <w:r w:rsidR="00D454E7" w:rsidRPr="00111D2F">
        <w:t xml:space="preserve"> POMOČ</w:t>
      </w:r>
      <w:r w:rsidR="00417301" w:rsidRPr="00111D2F">
        <w:t xml:space="preserve"> OB JEDRSKI </w:t>
      </w:r>
      <w:r w:rsidRPr="00111D2F">
        <w:t>NESREČI V TUJINI</w:t>
      </w:r>
      <w:bookmarkEnd w:id="397"/>
      <w:bookmarkEnd w:id="398"/>
    </w:p>
    <w:p w:rsidR="00DE0781" w:rsidRPr="00111D2F" w:rsidRDefault="00AF07B4" w:rsidP="00417301">
      <w:pPr>
        <w:jc w:val="both"/>
        <w:rPr>
          <w:szCs w:val="22"/>
        </w:rPr>
      </w:pPr>
      <w:r w:rsidRPr="00111D2F">
        <w:rPr>
          <w:szCs w:val="22"/>
        </w:rPr>
        <w:t xml:space="preserve">Za </w:t>
      </w:r>
      <w:r w:rsidR="00177C62" w:rsidRPr="00111D2F">
        <w:rPr>
          <w:szCs w:val="22"/>
        </w:rPr>
        <w:t>ZRP</w:t>
      </w:r>
      <w:r w:rsidRPr="00111D2F">
        <w:rPr>
          <w:szCs w:val="22"/>
        </w:rPr>
        <w:t xml:space="preserve"> ob jedrski nesreči </w:t>
      </w:r>
      <w:r w:rsidR="00417301" w:rsidRPr="00111D2F">
        <w:rPr>
          <w:szCs w:val="22"/>
        </w:rPr>
        <w:t xml:space="preserve">v </w:t>
      </w:r>
      <w:r w:rsidR="004305DB" w:rsidRPr="00111D2F">
        <w:rPr>
          <w:szCs w:val="22"/>
        </w:rPr>
        <w:t>tujini</w:t>
      </w:r>
      <w:r w:rsidR="000D7885" w:rsidRPr="00111D2F">
        <w:rPr>
          <w:szCs w:val="22"/>
        </w:rPr>
        <w:t>,</w:t>
      </w:r>
      <w:r w:rsidR="004305DB" w:rsidRPr="00111D2F">
        <w:rPr>
          <w:szCs w:val="22"/>
        </w:rPr>
        <w:t xml:space="preserve"> </w:t>
      </w:r>
      <w:r w:rsidRPr="00111D2F">
        <w:rPr>
          <w:szCs w:val="22"/>
        </w:rPr>
        <w:t xml:space="preserve">se skladno z </w:t>
      </w:r>
      <w:r w:rsidR="000D7885" w:rsidRPr="00111D2F">
        <w:rPr>
          <w:szCs w:val="22"/>
        </w:rPr>
        <w:t>ukrepi ZIR</w:t>
      </w:r>
      <w:r w:rsidRPr="00111D2F">
        <w:rPr>
          <w:szCs w:val="22"/>
        </w:rPr>
        <w:t xml:space="preserve"> iz poglavja </w:t>
      </w:r>
      <w:r w:rsidR="00C2454D" w:rsidRPr="00111D2F">
        <w:rPr>
          <w:szCs w:val="22"/>
        </w:rPr>
        <w:t>2.</w:t>
      </w:r>
      <w:r w:rsidR="00417301" w:rsidRPr="00111D2F">
        <w:rPr>
          <w:szCs w:val="22"/>
        </w:rPr>
        <w:t xml:space="preserve">8 </w:t>
      </w:r>
      <w:r w:rsidRPr="00111D2F">
        <w:rPr>
          <w:szCs w:val="22"/>
        </w:rPr>
        <w:t>uporabijo naslednj</w:t>
      </w:r>
      <w:r w:rsidR="006C65A2" w:rsidRPr="00111D2F">
        <w:rPr>
          <w:szCs w:val="22"/>
        </w:rPr>
        <w:t>e sile in</w:t>
      </w:r>
      <w:r w:rsidRPr="00111D2F">
        <w:rPr>
          <w:szCs w:val="22"/>
        </w:rPr>
        <w:t xml:space="preserve"> sredstva:</w:t>
      </w:r>
    </w:p>
    <w:p w:rsidR="005B7D8F" w:rsidRPr="00111D2F" w:rsidRDefault="005B7D8F" w:rsidP="00417301">
      <w:pPr>
        <w:jc w:val="both"/>
        <w:rPr>
          <w:szCs w:val="22"/>
        </w:rPr>
      </w:pPr>
    </w:p>
    <w:p w:rsidR="00FB1267" w:rsidRPr="00111D2F" w:rsidRDefault="00AF07B4" w:rsidP="00FB1267">
      <w:pPr>
        <w:pStyle w:val="Naslov3"/>
      </w:pPr>
      <w:bookmarkStart w:id="399" w:name="_Toc156222236"/>
      <w:r w:rsidRPr="00111D2F">
        <w:t>Organi in organizacije, ki sodelujejo pri izvedbi nalog iz regijske pristojnosti</w:t>
      </w:r>
      <w:bookmarkEnd w:id="399"/>
    </w:p>
    <w:p w:rsidR="00FB1267" w:rsidRPr="00111D2F" w:rsidRDefault="00FB1267" w:rsidP="00FB1267">
      <w:pPr>
        <w:rPr>
          <w:szCs w:val="22"/>
        </w:rPr>
      </w:pPr>
    </w:p>
    <w:p w:rsidR="00FB1267" w:rsidRPr="00111D2F" w:rsidRDefault="00AF07B4" w:rsidP="003D1A50">
      <w:pPr>
        <w:numPr>
          <w:ilvl w:val="0"/>
          <w:numId w:val="12"/>
        </w:numPr>
        <w:jc w:val="both"/>
        <w:rPr>
          <w:szCs w:val="22"/>
        </w:rPr>
      </w:pPr>
      <w:r w:rsidRPr="00111D2F">
        <w:rPr>
          <w:szCs w:val="22"/>
        </w:rPr>
        <w:t xml:space="preserve">Izpostava </w:t>
      </w:r>
      <w:r w:rsidR="00643049">
        <w:rPr>
          <w:szCs w:val="22"/>
        </w:rPr>
        <w:t>URSZR</w:t>
      </w:r>
      <w:r w:rsidRPr="00111D2F">
        <w:rPr>
          <w:szCs w:val="22"/>
        </w:rPr>
        <w:t xml:space="preserve"> Postojna, </w:t>
      </w:r>
    </w:p>
    <w:p w:rsidR="00FB1267" w:rsidRPr="00111D2F" w:rsidRDefault="00AF07B4" w:rsidP="003D1A50">
      <w:pPr>
        <w:numPr>
          <w:ilvl w:val="0"/>
          <w:numId w:val="12"/>
        </w:numPr>
        <w:jc w:val="both"/>
        <w:rPr>
          <w:szCs w:val="22"/>
        </w:rPr>
      </w:pPr>
      <w:r w:rsidRPr="00111D2F">
        <w:rPr>
          <w:szCs w:val="22"/>
        </w:rPr>
        <w:t xml:space="preserve">Policijska uprava Koper in Ljubljana, </w:t>
      </w:r>
    </w:p>
    <w:p w:rsidR="00FB1267" w:rsidRPr="00111D2F" w:rsidRDefault="00AF07B4" w:rsidP="003D1A50">
      <w:pPr>
        <w:numPr>
          <w:ilvl w:val="0"/>
          <w:numId w:val="12"/>
        </w:numPr>
        <w:jc w:val="both"/>
        <w:rPr>
          <w:szCs w:val="22"/>
        </w:rPr>
      </w:pPr>
      <w:r w:rsidRPr="00111D2F">
        <w:rPr>
          <w:szCs w:val="22"/>
        </w:rPr>
        <w:t xml:space="preserve">Pristojna inšpekcijske službe (Inšpektorat za varstvo pred naravnimi in drugimi nesrečami - Izpostava </w:t>
      </w:r>
      <w:r w:rsidR="00700EFA">
        <w:rPr>
          <w:szCs w:val="22"/>
        </w:rPr>
        <w:t xml:space="preserve">URSZR </w:t>
      </w:r>
      <w:r w:rsidRPr="00111D2F">
        <w:rPr>
          <w:szCs w:val="22"/>
        </w:rPr>
        <w:t xml:space="preserve">Postojna), </w:t>
      </w:r>
    </w:p>
    <w:p w:rsidR="00FB1267" w:rsidRPr="00111D2F" w:rsidRDefault="00AF07B4" w:rsidP="003D1A50">
      <w:pPr>
        <w:numPr>
          <w:ilvl w:val="0"/>
          <w:numId w:val="12"/>
        </w:numPr>
        <w:jc w:val="both"/>
        <w:rPr>
          <w:szCs w:val="22"/>
        </w:rPr>
      </w:pPr>
      <w:r w:rsidRPr="00111D2F">
        <w:rPr>
          <w:szCs w:val="22"/>
        </w:rPr>
        <w:t xml:space="preserve">Uprava RS za varno hrano, veterinarstvo in varstvo rastlin – OU Postojna in Koper, </w:t>
      </w:r>
    </w:p>
    <w:p w:rsidR="00FB1267" w:rsidRPr="00111D2F" w:rsidRDefault="00AF07B4" w:rsidP="003D1A50">
      <w:pPr>
        <w:numPr>
          <w:ilvl w:val="0"/>
          <w:numId w:val="12"/>
        </w:numPr>
        <w:jc w:val="both"/>
        <w:rPr>
          <w:szCs w:val="22"/>
        </w:rPr>
      </w:pPr>
      <w:r w:rsidRPr="00111D2F">
        <w:rPr>
          <w:szCs w:val="22"/>
        </w:rPr>
        <w:t xml:space="preserve">Centri za socialno delo, </w:t>
      </w:r>
    </w:p>
    <w:p w:rsidR="00FB1267" w:rsidRPr="00111D2F" w:rsidRDefault="00AF07B4" w:rsidP="003D1A50">
      <w:pPr>
        <w:numPr>
          <w:ilvl w:val="0"/>
          <w:numId w:val="12"/>
        </w:numPr>
        <w:jc w:val="both"/>
        <w:rPr>
          <w:szCs w:val="22"/>
        </w:rPr>
      </w:pPr>
      <w:r w:rsidRPr="00111D2F">
        <w:rPr>
          <w:szCs w:val="22"/>
        </w:rPr>
        <w:t xml:space="preserve">Upravne enote in </w:t>
      </w:r>
    </w:p>
    <w:p w:rsidR="00FB1267" w:rsidRPr="00111D2F" w:rsidRDefault="00AF07B4" w:rsidP="003D1A50">
      <w:pPr>
        <w:numPr>
          <w:ilvl w:val="0"/>
          <w:numId w:val="12"/>
        </w:numPr>
        <w:jc w:val="both"/>
        <w:rPr>
          <w:szCs w:val="22"/>
        </w:rPr>
      </w:pPr>
      <w:r w:rsidRPr="00111D2F">
        <w:rPr>
          <w:szCs w:val="22"/>
        </w:rPr>
        <w:t>Slovenska vojska.</w:t>
      </w:r>
    </w:p>
    <w:p w:rsidR="00FB1267" w:rsidRPr="00111D2F" w:rsidRDefault="00FB1267" w:rsidP="00FB1267">
      <w:pPr>
        <w:ind w:left="360"/>
        <w:jc w:val="both"/>
      </w:pPr>
    </w:p>
    <w:p w:rsidR="00FB1267" w:rsidRPr="00111D2F" w:rsidRDefault="00AF07B4" w:rsidP="00FB1267">
      <w:pPr>
        <w:pStyle w:val="Naslov3"/>
      </w:pPr>
      <w:bookmarkStart w:id="400" w:name="_Toc156222237"/>
      <w:r w:rsidRPr="00111D2F">
        <w:t>Javne službe regijskega pomena</w:t>
      </w:r>
      <w:bookmarkEnd w:id="400"/>
    </w:p>
    <w:p w:rsidR="00FB1267" w:rsidRPr="00111D2F" w:rsidRDefault="00FB1267" w:rsidP="00FB1267"/>
    <w:p w:rsidR="00390EFA" w:rsidRPr="00111D2F" w:rsidRDefault="00AF07B4" w:rsidP="003D1A50">
      <w:pPr>
        <w:numPr>
          <w:ilvl w:val="0"/>
          <w:numId w:val="12"/>
        </w:numPr>
        <w:jc w:val="both"/>
        <w:rPr>
          <w:szCs w:val="22"/>
        </w:rPr>
      </w:pPr>
      <w:r w:rsidRPr="00111D2F">
        <w:rPr>
          <w:szCs w:val="22"/>
        </w:rPr>
        <w:t xml:space="preserve">Bolnišnica Sežana in </w:t>
      </w:r>
      <w:hyperlink r:id="rId21" w:tgtFrame="_blank" w:history="1">
        <w:r w:rsidRPr="00111D2F">
          <w:rPr>
            <w:szCs w:val="22"/>
          </w:rPr>
          <w:t>Bolnišnica za ženske bolezni in porodništvo Postojna</w:t>
        </w:r>
      </w:hyperlink>
      <w:r w:rsidRPr="00111D2F">
        <w:rPr>
          <w:szCs w:val="22"/>
        </w:rPr>
        <w:t>,</w:t>
      </w:r>
    </w:p>
    <w:p w:rsidR="00390EFA" w:rsidRPr="00111D2F" w:rsidRDefault="00AF07B4" w:rsidP="003D1A50">
      <w:pPr>
        <w:numPr>
          <w:ilvl w:val="0"/>
          <w:numId w:val="12"/>
        </w:numPr>
        <w:jc w:val="both"/>
        <w:rPr>
          <w:szCs w:val="22"/>
        </w:rPr>
      </w:pPr>
      <w:r w:rsidRPr="00111D2F">
        <w:rPr>
          <w:szCs w:val="22"/>
        </w:rPr>
        <w:t xml:space="preserve">Zdravstveni domovi (Postojna, Cerknica, Ilirska Bistrica in Sežana), </w:t>
      </w:r>
    </w:p>
    <w:p w:rsidR="00390EFA" w:rsidRPr="00111D2F" w:rsidRDefault="00AF07B4" w:rsidP="003D1A50">
      <w:pPr>
        <w:numPr>
          <w:ilvl w:val="0"/>
          <w:numId w:val="12"/>
        </w:numPr>
        <w:jc w:val="both"/>
        <w:rPr>
          <w:szCs w:val="22"/>
        </w:rPr>
      </w:pPr>
      <w:r w:rsidRPr="00111D2F">
        <w:rPr>
          <w:szCs w:val="22"/>
        </w:rPr>
        <w:t xml:space="preserve">Reševalne službe – NMP v sklopu DCZ Ljubljana, </w:t>
      </w:r>
    </w:p>
    <w:p w:rsidR="00390EFA" w:rsidRPr="00111D2F" w:rsidRDefault="00AF07B4" w:rsidP="003D1A50">
      <w:pPr>
        <w:numPr>
          <w:ilvl w:val="0"/>
          <w:numId w:val="12"/>
        </w:numPr>
        <w:jc w:val="both"/>
        <w:rPr>
          <w:szCs w:val="22"/>
        </w:rPr>
      </w:pPr>
      <w:r w:rsidRPr="00111D2F">
        <w:rPr>
          <w:szCs w:val="22"/>
        </w:rPr>
        <w:t xml:space="preserve">Zavod za zdravstveno varstvo Koper, </w:t>
      </w:r>
    </w:p>
    <w:p w:rsidR="00390EFA" w:rsidRPr="00111D2F" w:rsidRDefault="00AF07B4" w:rsidP="003D1A50">
      <w:pPr>
        <w:numPr>
          <w:ilvl w:val="0"/>
          <w:numId w:val="12"/>
        </w:numPr>
        <w:jc w:val="both"/>
        <w:rPr>
          <w:szCs w:val="22"/>
        </w:rPr>
      </w:pPr>
      <w:r w:rsidRPr="00111D2F">
        <w:rPr>
          <w:szCs w:val="22"/>
        </w:rPr>
        <w:t>Zavod za varstvo kulturne dediščine Slovenije – OE Nova Gorica.</w:t>
      </w:r>
    </w:p>
    <w:p w:rsidR="00FB1267" w:rsidRPr="00111D2F" w:rsidRDefault="00FB1267" w:rsidP="00FB1267"/>
    <w:p w:rsidR="00FB1267" w:rsidRPr="00111D2F" w:rsidRDefault="00AF07B4" w:rsidP="00FB1267">
      <w:pPr>
        <w:pStyle w:val="Naslov3"/>
      </w:pPr>
      <w:bookmarkStart w:id="401" w:name="_Toc156222238"/>
      <w:r w:rsidRPr="00111D2F">
        <w:t>Sile za zaščito, reševanje in pomoč regije</w:t>
      </w:r>
      <w:bookmarkEnd w:id="401"/>
    </w:p>
    <w:p w:rsidR="00FB1267" w:rsidRPr="00111D2F" w:rsidRDefault="00FB1267" w:rsidP="00FB1267"/>
    <w:p w:rsidR="00FB1267" w:rsidRPr="00111D2F" w:rsidRDefault="00AF07B4" w:rsidP="003D1A50">
      <w:pPr>
        <w:numPr>
          <w:ilvl w:val="0"/>
          <w:numId w:val="12"/>
        </w:numPr>
        <w:jc w:val="both"/>
        <w:rPr>
          <w:b/>
        </w:rPr>
      </w:pPr>
      <w:r w:rsidRPr="00111D2F">
        <w:rPr>
          <w:b/>
          <w:szCs w:val="22"/>
        </w:rPr>
        <w:t>Organi</w:t>
      </w:r>
      <w:r w:rsidRPr="00111D2F">
        <w:rPr>
          <w:b/>
        </w:rPr>
        <w:t xml:space="preserve"> vodenja CZ so:</w:t>
      </w:r>
    </w:p>
    <w:p w:rsidR="00FB1267" w:rsidRPr="00111D2F" w:rsidRDefault="00AF07B4" w:rsidP="003D1A50">
      <w:pPr>
        <w:pStyle w:val="Oznaenseznam"/>
        <w:numPr>
          <w:ilvl w:val="0"/>
          <w:numId w:val="23"/>
        </w:numPr>
        <w:jc w:val="both"/>
        <w:rPr>
          <w:lang w:val="sl-SI"/>
        </w:rPr>
      </w:pPr>
      <w:r w:rsidRPr="00111D2F">
        <w:rPr>
          <w:lang w:val="sl-SI"/>
        </w:rPr>
        <w:t>p</w:t>
      </w:r>
      <w:r w:rsidR="0003681C" w:rsidRPr="00111D2F">
        <w:rPr>
          <w:lang w:val="sl-SI"/>
        </w:rPr>
        <w:t>oveljnik CZ za Notranjsko</w:t>
      </w:r>
      <w:r w:rsidRPr="00111D2F">
        <w:rPr>
          <w:lang w:val="sl-SI"/>
        </w:rPr>
        <w:t>,</w:t>
      </w:r>
    </w:p>
    <w:p w:rsidR="00FB1267" w:rsidRPr="00111D2F" w:rsidRDefault="00AF07B4" w:rsidP="003D1A50">
      <w:pPr>
        <w:pStyle w:val="Oznaenseznam"/>
        <w:numPr>
          <w:ilvl w:val="0"/>
          <w:numId w:val="23"/>
        </w:numPr>
        <w:jc w:val="both"/>
        <w:rPr>
          <w:lang w:val="sl-SI"/>
        </w:rPr>
      </w:pPr>
      <w:r w:rsidRPr="00111D2F">
        <w:rPr>
          <w:lang w:val="sl-SI"/>
        </w:rPr>
        <w:t>namestnik po</w:t>
      </w:r>
      <w:r w:rsidR="0003681C" w:rsidRPr="00111D2F">
        <w:rPr>
          <w:lang w:val="sl-SI"/>
        </w:rPr>
        <w:t>veljnika CZ za Notranjsko</w:t>
      </w:r>
      <w:r w:rsidRPr="00111D2F">
        <w:rPr>
          <w:lang w:val="sl-SI"/>
        </w:rPr>
        <w:t>,</w:t>
      </w:r>
    </w:p>
    <w:p w:rsidR="00FB1267" w:rsidRPr="00111D2F" w:rsidRDefault="00AF07B4" w:rsidP="003D1A50">
      <w:pPr>
        <w:pStyle w:val="Oznaenseznam"/>
        <w:numPr>
          <w:ilvl w:val="0"/>
          <w:numId w:val="23"/>
        </w:numPr>
        <w:jc w:val="both"/>
        <w:rPr>
          <w:lang w:val="sl-SI"/>
        </w:rPr>
      </w:pPr>
      <w:r w:rsidRPr="00111D2F">
        <w:rPr>
          <w:lang w:val="sl-SI"/>
        </w:rPr>
        <w:t>Štab CZ za Notranjsko.</w:t>
      </w:r>
    </w:p>
    <w:p w:rsidR="00FB1267" w:rsidRPr="00111D2F" w:rsidRDefault="00FB1267" w:rsidP="00FB1267">
      <w:pPr>
        <w:jc w:val="both"/>
        <w:rPr>
          <w:szCs w:val="22"/>
        </w:rPr>
      </w:pPr>
    </w:p>
    <w:p w:rsidR="00FB1267" w:rsidRPr="00111D2F" w:rsidRDefault="00AF07B4" w:rsidP="003D1A50">
      <w:pPr>
        <w:numPr>
          <w:ilvl w:val="0"/>
          <w:numId w:val="12"/>
        </w:numPr>
        <w:jc w:val="both"/>
        <w:rPr>
          <w:b/>
        </w:rPr>
      </w:pPr>
      <w:r w:rsidRPr="00111D2F">
        <w:rPr>
          <w:b/>
          <w:szCs w:val="22"/>
        </w:rPr>
        <w:t>Poklicne</w:t>
      </w:r>
      <w:r w:rsidRPr="00111D2F">
        <w:rPr>
          <w:b/>
        </w:rPr>
        <w:t xml:space="preserve"> regijske sile za zaščito in reševanje: </w:t>
      </w:r>
    </w:p>
    <w:p w:rsidR="00FB1267" w:rsidRPr="00111D2F" w:rsidRDefault="00AF07B4" w:rsidP="003D1A50">
      <w:pPr>
        <w:pStyle w:val="Oznaenseznam"/>
        <w:numPr>
          <w:ilvl w:val="0"/>
          <w:numId w:val="23"/>
        </w:numPr>
        <w:jc w:val="both"/>
        <w:rPr>
          <w:lang w:val="sl-SI"/>
        </w:rPr>
      </w:pPr>
      <w:r w:rsidRPr="00111D2F">
        <w:rPr>
          <w:lang w:val="sl-SI"/>
        </w:rPr>
        <w:t xml:space="preserve">ZGRS Sežana, </w:t>
      </w:r>
    </w:p>
    <w:p w:rsidR="00FB1267" w:rsidRPr="00111D2F" w:rsidRDefault="00AF07B4" w:rsidP="003D1A50">
      <w:pPr>
        <w:pStyle w:val="Oznaenseznam"/>
        <w:numPr>
          <w:ilvl w:val="0"/>
          <w:numId w:val="23"/>
        </w:numPr>
        <w:jc w:val="both"/>
        <w:rPr>
          <w:lang w:val="sl-SI"/>
        </w:rPr>
      </w:pPr>
      <w:r w:rsidRPr="00111D2F">
        <w:rPr>
          <w:lang w:val="sl-SI"/>
        </w:rPr>
        <w:t>Gasilske enote širšega pomena.</w:t>
      </w:r>
    </w:p>
    <w:p w:rsidR="00FB1267" w:rsidRPr="00111D2F" w:rsidRDefault="00FB1267" w:rsidP="00FB1267">
      <w:pPr>
        <w:pStyle w:val="Brezrazmikov"/>
      </w:pPr>
    </w:p>
    <w:p w:rsidR="00FB1267" w:rsidRPr="00111D2F" w:rsidRDefault="00AF07B4" w:rsidP="003D1A50">
      <w:pPr>
        <w:numPr>
          <w:ilvl w:val="0"/>
          <w:numId w:val="12"/>
        </w:numPr>
        <w:jc w:val="both"/>
        <w:rPr>
          <w:b/>
        </w:rPr>
      </w:pPr>
      <w:r w:rsidRPr="00111D2F">
        <w:rPr>
          <w:b/>
          <w:szCs w:val="22"/>
        </w:rPr>
        <w:t>Enote</w:t>
      </w:r>
      <w:r w:rsidRPr="00111D2F">
        <w:rPr>
          <w:b/>
        </w:rPr>
        <w:t xml:space="preserve"> in službe CZ regije so:</w:t>
      </w:r>
    </w:p>
    <w:p w:rsidR="00FB1267" w:rsidRPr="00111D2F" w:rsidRDefault="00AF07B4" w:rsidP="003D1A50">
      <w:pPr>
        <w:pStyle w:val="Oznaenseznam"/>
        <w:numPr>
          <w:ilvl w:val="0"/>
          <w:numId w:val="23"/>
        </w:numPr>
        <w:jc w:val="both"/>
        <w:rPr>
          <w:lang w:val="sl-SI"/>
        </w:rPr>
      </w:pPr>
      <w:r w:rsidRPr="00111D2F">
        <w:rPr>
          <w:lang w:val="sl-SI"/>
        </w:rPr>
        <w:t>enote za radiološko-kemično-biološko zaščito (RKB-zaščito),</w:t>
      </w:r>
    </w:p>
    <w:p w:rsidR="00FB1267" w:rsidRPr="00111D2F" w:rsidRDefault="00AF07B4" w:rsidP="003D1A50">
      <w:pPr>
        <w:pStyle w:val="Oznaenseznam"/>
        <w:numPr>
          <w:ilvl w:val="0"/>
          <w:numId w:val="23"/>
        </w:numPr>
        <w:jc w:val="both"/>
        <w:rPr>
          <w:lang w:val="sl-SI"/>
        </w:rPr>
      </w:pPr>
      <w:r w:rsidRPr="00111D2F">
        <w:rPr>
          <w:lang w:val="sl-SI"/>
        </w:rPr>
        <w:t>tehnično reševalne enote,</w:t>
      </w:r>
    </w:p>
    <w:p w:rsidR="00FB1267" w:rsidRPr="00111D2F" w:rsidRDefault="00AF07B4" w:rsidP="003D1A50">
      <w:pPr>
        <w:pStyle w:val="Oznaenseznam"/>
        <w:numPr>
          <w:ilvl w:val="0"/>
          <w:numId w:val="23"/>
        </w:numPr>
        <w:jc w:val="both"/>
        <w:rPr>
          <w:lang w:val="sl-SI"/>
        </w:rPr>
      </w:pPr>
      <w:r w:rsidRPr="00111D2F">
        <w:rPr>
          <w:lang w:val="sl-SI"/>
        </w:rPr>
        <w:t>logistični center,</w:t>
      </w:r>
    </w:p>
    <w:p w:rsidR="00FB1267" w:rsidRPr="00111D2F" w:rsidRDefault="00AF07B4" w:rsidP="003D1A50">
      <w:pPr>
        <w:pStyle w:val="Oznaenseznam"/>
        <w:numPr>
          <w:ilvl w:val="0"/>
          <w:numId w:val="23"/>
        </w:numPr>
        <w:jc w:val="both"/>
        <w:rPr>
          <w:lang w:val="sl-SI"/>
        </w:rPr>
      </w:pPr>
      <w:r w:rsidRPr="00111D2F">
        <w:rPr>
          <w:lang w:val="sl-SI"/>
        </w:rPr>
        <w:t>služba za podporo in</w:t>
      </w:r>
    </w:p>
    <w:p w:rsidR="00FB1267" w:rsidRPr="00111D2F" w:rsidRDefault="00AF07B4" w:rsidP="003D1A50">
      <w:pPr>
        <w:pStyle w:val="Oznaenseznam"/>
        <w:numPr>
          <w:ilvl w:val="0"/>
          <w:numId w:val="23"/>
        </w:numPr>
        <w:jc w:val="both"/>
        <w:rPr>
          <w:lang w:val="sl-SI"/>
        </w:rPr>
      </w:pPr>
      <w:r w:rsidRPr="00111D2F">
        <w:rPr>
          <w:lang w:val="sl-SI"/>
        </w:rPr>
        <w:t>pogodbeni delavci ReCO.</w:t>
      </w:r>
    </w:p>
    <w:p w:rsidR="00FB1267" w:rsidRPr="00111D2F" w:rsidRDefault="00FB1267" w:rsidP="00FB1267">
      <w:pPr>
        <w:pStyle w:val="Oznaenseznam"/>
        <w:jc w:val="both"/>
        <w:rPr>
          <w:lang w:val="sl-SI"/>
        </w:rPr>
      </w:pPr>
    </w:p>
    <w:p w:rsidR="00FB1267" w:rsidRPr="00111D2F" w:rsidRDefault="00AF07B4" w:rsidP="003D1A50">
      <w:pPr>
        <w:numPr>
          <w:ilvl w:val="0"/>
          <w:numId w:val="12"/>
        </w:numPr>
        <w:jc w:val="both"/>
        <w:rPr>
          <w:b/>
        </w:rPr>
      </w:pPr>
      <w:r w:rsidRPr="00111D2F">
        <w:rPr>
          <w:b/>
          <w:szCs w:val="22"/>
        </w:rPr>
        <w:t>Službe</w:t>
      </w:r>
      <w:r w:rsidRPr="00111D2F">
        <w:rPr>
          <w:b/>
        </w:rPr>
        <w:t xml:space="preserve"> društev in drugih nevladnih organizacij so:</w:t>
      </w:r>
    </w:p>
    <w:p w:rsidR="00FB1267" w:rsidRPr="00111D2F" w:rsidRDefault="00FB1267" w:rsidP="00FB1267"/>
    <w:p w:rsidR="00FB1267" w:rsidRPr="00111D2F" w:rsidRDefault="00AF07B4" w:rsidP="003D1A50">
      <w:pPr>
        <w:pStyle w:val="Oznaenseznam"/>
        <w:numPr>
          <w:ilvl w:val="0"/>
          <w:numId w:val="23"/>
        </w:numPr>
        <w:jc w:val="both"/>
        <w:rPr>
          <w:lang w:val="sl-SI"/>
        </w:rPr>
      </w:pPr>
      <w:r w:rsidRPr="00111D2F">
        <w:rPr>
          <w:lang w:val="sl-SI"/>
        </w:rPr>
        <w:t xml:space="preserve">Območna združenja Rdečega križa Slovenije (Cerknica – Loška dolina – Bloke, Ilirska Bistrica, Postojna </w:t>
      </w:r>
      <w:r w:rsidR="003F48D7" w:rsidRPr="00111D2F">
        <w:rPr>
          <w:lang w:val="sl-SI"/>
        </w:rPr>
        <w:t xml:space="preserve">– Pivka </w:t>
      </w:r>
      <w:r w:rsidRPr="00111D2F">
        <w:rPr>
          <w:lang w:val="sl-SI"/>
        </w:rPr>
        <w:t xml:space="preserve">in Sežana) </w:t>
      </w:r>
    </w:p>
    <w:p w:rsidR="00FB1267" w:rsidRPr="00111D2F" w:rsidRDefault="00AF07B4" w:rsidP="003D1A50">
      <w:pPr>
        <w:pStyle w:val="Oznaenseznam"/>
        <w:numPr>
          <w:ilvl w:val="0"/>
          <w:numId w:val="23"/>
        </w:numPr>
        <w:jc w:val="both"/>
        <w:rPr>
          <w:lang w:val="sl-SI"/>
        </w:rPr>
      </w:pPr>
      <w:r w:rsidRPr="00111D2F">
        <w:rPr>
          <w:lang w:val="sl-SI"/>
        </w:rPr>
        <w:t xml:space="preserve">Slovenski Karitas, </w:t>
      </w:r>
    </w:p>
    <w:p w:rsidR="00FB1267" w:rsidRPr="00111D2F" w:rsidRDefault="00AF07B4" w:rsidP="003D1A50">
      <w:pPr>
        <w:pStyle w:val="Oznaenseznam"/>
        <w:numPr>
          <w:ilvl w:val="0"/>
          <w:numId w:val="23"/>
        </w:numPr>
        <w:jc w:val="both"/>
        <w:rPr>
          <w:lang w:val="sl-SI"/>
        </w:rPr>
      </w:pPr>
      <w:r w:rsidRPr="00111D2F">
        <w:rPr>
          <w:lang w:val="sl-SI"/>
        </w:rPr>
        <w:t xml:space="preserve">Ekipa tabornikov, </w:t>
      </w:r>
    </w:p>
    <w:p w:rsidR="00FB1267" w:rsidRPr="00111D2F" w:rsidRDefault="00AF07B4" w:rsidP="003D1A50">
      <w:pPr>
        <w:pStyle w:val="Oznaenseznam"/>
        <w:numPr>
          <w:ilvl w:val="0"/>
          <w:numId w:val="23"/>
        </w:numPr>
        <w:jc w:val="both"/>
        <w:rPr>
          <w:lang w:val="sl-SI"/>
        </w:rPr>
      </w:pPr>
      <w:r w:rsidRPr="00111D2F">
        <w:rPr>
          <w:lang w:val="sl-SI"/>
        </w:rPr>
        <w:t xml:space="preserve">Javna komunalna podjetja, </w:t>
      </w:r>
    </w:p>
    <w:p w:rsidR="00FB1267" w:rsidRPr="00111D2F" w:rsidRDefault="00AF07B4" w:rsidP="003D1A50">
      <w:pPr>
        <w:pStyle w:val="Oznaenseznam"/>
        <w:numPr>
          <w:ilvl w:val="0"/>
          <w:numId w:val="23"/>
        </w:numPr>
        <w:jc w:val="both"/>
        <w:rPr>
          <w:lang w:val="sl-SI"/>
        </w:rPr>
      </w:pPr>
      <w:r w:rsidRPr="00111D2F">
        <w:rPr>
          <w:lang w:val="sl-SI"/>
        </w:rPr>
        <w:t xml:space="preserve">Cestna podjetja, </w:t>
      </w:r>
    </w:p>
    <w:p w:rsidR="000F01A9" w:rsidRPr="00111D2F" w:rsidRDefault="00AF07B4" w:rsidP="003D1A50">
      <w:pPr>
        <w:pStyle w:val="Oznaenseznam"/>
        <w:numPr>
          <w:ilvl w:val="0"/>
          <w:numId w:val="23"/>
        </w:numPr>
        <w:shd w:val="clear" w:color="auto" w:fill="FFFFFF" w:themeFill="background1"/>
        <w:jc w:val="both"/>
        <w:rPr>
          <w:lang w:val="sl-SI"/>
        </w:rPr>
      </w:pPr>
      <w:r w:rsidRPr="00111D2F">
        <w:rPr>
          <w:lang w:val="sl-SI"/>
        </w:rPr>
        <w:t>Podjetja za vodo</w:t>
      </w:r>
      <w:r>
        <w:rPr>
          <w:lang w:val="sl-SI"/>
        </w:rPr>
        <w:t>o</w:t>
      </w:r>
      <w:r w:rsidRPr="00111D2F">
        <w:rPr>
          <w:lang w:val="sl-SI"/>
        </w:rPr>
        <w:t>skrbo prebivalstva</w:t>
      </w:r>
      <w:r w:rsidR="0049106A">
        <w:rPr>
          <w:lang w:val="sl-SI"/>
        </w:rPr>
        <w:t>,</w:t>
      </w:r>
    </w:p>
    <w:p w:rsidR="00FB1267" w:rsidRPr="00111D2F" w:rsidRDefault="00AF07B4" w:rsidP="003D1A50">
      <w:pPr>
        <w:pStyle w:val="Oznaenseznam"/>
        <w:numPr>
          <w:ilvl w:val="0"/>
          <w:numId w:val="23"/>
        </w:numPr>
        <w:jc w:val="both"/>
        <w:rPr>
          <w:lang w:val="sl-SI"/>
        </w:rPr>
      </w:pPr>
      <w:r w:rsidRPr="00111D2F">
        <w:rPr>
          <w:lang w:val="sl-SI"/>
        </w:rPr>
        <w:t>Itd..</w:t>
      </w:r>
    </w:p>
    <w:p w:rsidR="007272A8" w:rsidRPr="00111D2F" w:rsidRDefault="00AF07B4" w:rsidP="00EF0E18">
      <w:pPr>
        <w:pStyle w:val="Naslov3"/>
      </w:pPr>
      <w:bookmarkStart w:id="402" w:name="_Toc156222239"/>
      <w:r w:rsidRPr="00111D2F">
        <w:lastRenderedPageBreak/>
        <w:t>Sile za zaščito, reševanje in pomoč občin</w:t>
      </w:r>
      <w:bookmarkEnd w:id="402"/>
    </w:p>
    <w:p w:rsidR="00247843" w:rsidRPr="00111D2F" w:rsidRDefault="00247843" w:rsidP="007272A8">
      <w:pPr>
        <w:pStyle w:val="Brezrazmikov"/>
      </w:pPr>
    </w:p>
    <w:p w:rsidR="008C141D" w:rsidRPr="00111D2F" w:rsidRDefault="00AF07B4" w:rsidP="008C141D">
      <w:pPr>
        <w:jc w:val="both"/>
        <w:rPr>
          <w:rFonts w:cs="Arial"/>
          <w:szCs w:val="22"/>
        </w:rPr>
      </w:pPr>
      <w:r w:rsidRPr="00111D2F">
        <w:rPr>
          <w:rFonts w:cs="Arial"/>
          <w:szCs w:val="22"/>
        </w:rPr>
        <w:t>Za opravljanje nalog ZRP so na območju Notranjske regije organizirane sile za ZRP v lokalnih skupnostih v skladu z Uredbo o organiziranju opremljanju in usposabljanju sil za zaščito, reševanje in pomoč (Ur. list RS, št. 92/07 in 54/09) in Pravilnikom o kadrovskih in materialnih formacijah enot, služb in organov Civilne zaščite (Ur.list RS, št. 104/08). Poleg sil za ZRP lokalnih skupnosti bi imele v primeru jedrske in radiološke nesreče pomembno vlogo tudi druge občinske javne službe in podjetja. Njihova vloga in naloge se opredelijo v občinskih delih načrtov zaščite in reševanja.</w:t>
      </w:r>
    </w:p>
    <w:p w:rsidR="00662AE4" w:rsidRPr="00111D2F" w:rsidRDefault="00662AE4" w:rsidP="008C141D">
      <w:pPr>
        <w:jc w:val="both"/>
        <w:rPr>
          <w:rFonts w:cs="Arial"/>
          <w:szCs w:val="22"/>
        </w:rPr>
      </w:pPr>
    </w:p>
    <w:p w:rsidR="00662AE4" w:rsidRPr="00111D2F" w:rsidRDefault="00AF07B4" w:rsidP="00662AE4">
      <w:pPr>
        <w:jc w:val="both"/>
      </w:pPr>
      <w:r w:rsidRPr="00111D2F">
        <w:t xml:space="preserve">Ob jedrski </w:t>
      </w:r>
      <w:r w:rsidR="00106D49" w:rsidRPr="00111D2F">
        <w:t>in</w:t>
      </w:r>
      <w:r w:rsidRPr="00111D2F">
        <w:t xml:space="preserve"> radiološki nesreči se v skladu s potrebami v izvajanje vključijo tudi regijske sile za zaščito, reševanje in pomoč, katere so opredeljene v regijskim načrtu zaščite in reševanja ob nesreči (načelo postopnosti). </w:t>
      </w:r>
    </w:p>
    <w:p w:rsidR="00662AE4" w:rsidRPr="00111D2F" w:rsidRDefault="00662AE4" w:rsidP="00662AE4">
      <w:pPr>
        <w:jc w:val="both"/>
      </w:pPr>
    </w:p>
    <w:p w:rsidR="00662AE4" w:rsidRPr="00111D2F" w:rsidRDefault="00AF07B4" w:rsidP="00662AE4">
      <w:pPr>
        <w:jc w:val="both"/>
      </w:pPr>
      <w:r w:rsidRPr="00111D2F">
        <w:t xml:space="preserve">Za pripravljenost, opremljenost in usposobljenost enot so zadolženi njihovi ustanovitelji. Obveznosti ustanoviteljev so opredeljene v merilih za organiziranje in opremljanje in v pogodbah o sofinanciranju za ukrepanje ob nesrečah. </w:t>
      </w:r>
    </w:p>
    <w:p w:rsidR="007272A8" w:rsidRPr="00111D2F" w:rsidRDefault="007272A8" w:rsidP="007272A8"/>
    <w:p w:rsidR="007272A8" w:rsidRPr="00111D2F" w:rsidRDefault="00AF07B4" w:rsidP="000F0F31">
      <w:pPr>
        <w:pStyle w:val="Naslov3"/>
      </w:pPr>
      <w:bookmarkStart w:id="403" w:name="_Toc156222240"/>
      <w:r w:rsidRPr="00111D2F">
        <w:t>Materialno - tehnična sredstva za izvajanje načrta</w:t>
      </w:r>
      <w:bookmarkEnd w:id="403"/>
    </w:p>
    <w:p w:rsidR="007272A8" w:rsidRPr="00111D2F" w:rsidRDefault="007272A8" w:rsidP="007272A8"/>
    <w:p w:rsidR="00FB1267" w:rsidRPr="00111D2F" w:rsidRDefault="00AF07B4" w:rsidP="00FB1267">
      <w:pPr>
        <w:spacing w:after="240"/>
        <w:jc w:val="both"/>
      </w:pPr>
      <w:r w:rsidRPr="00111D2F">
        <w:t>Materialno - tehnična sredstva se načrtujejo za:</w:t>
      </w:r>
    </w:p>
    <w:p w:rsidR="00FB1267" w:rsidRPr="00111D2F" w:rsidRDefault="00AF07B4" w:rsidP="003D1A50">
      <w:pPr>
        <w:numPr>
          <w:ilvl w:val="0"/>
          <w:numId w:val="12"/>
        </w:numPr>
        <w:jc w:val="both"/>
      </w:pPr>
      <w:r w:rsidRPr="00111D2F">
        <w:t xml:space="preserve">zaščitno in reševalno opremo ter orodje (sredstva za osebno in skupinsko zaščito, oprema, vozila ter tehnična in druga sredstva, ki jih potrebujejo strokovnjaki, reševalne enote, službe in reševalci), </w:t>
      </w:r>
    </w:p>
    <w:p w:rsidR="00FB1267" w:rsidRPr="00111D2F" w:rsidRDefault="00AF07B4" w:rsidP="003D1A50">
      <w:pPr>
        <w:numPr>
          <w:ilvl w:val="0"/>
          <w:numId w:val="12"/>
        </w:numPr>
        <w:jc w:val="both"/>
      </w:pPr>
      <w:r w:rsidRPr="00111D2F">
        <w:t>materialna sredstva iz državnih rezerv in</w:t>
      </w:r>
    </w:p>
    <w:p w:rsidR="00FB1267" w:rsidRPr="00111D2F" w:rsidRDefault="00AF07B4" w:rsidP="003D1A50">
      <w:pPr>
        <w:numPr>
          <w:ilvl w:val="0"/>
          <w:numId w:val="12"/>
        </w:numPr>
        <w:spacing w:after="240"/>
        <w:jc w:val="both"/>
      </w:pPr>
      <w:r w:rsidRPr="00111D2F">
        <w:rPr>
          <w:szCs w:val="22"/>
        </w:rPr>
        <w:t>sredstva pomoči (živila, pitna voda, zdravila in drugi predmeti in sredstva, ki so namenjena brezplačni razdelitvi ogroženim prebivalcem).</w:t>
      </w:r>
    </w:p>
    <w:p w:rsidR="00FB1267" w:rsidRPr="00111D2F" w:rsidRDefault="00AF07B4" w:rsidP="00FB1267">
      <w:pPr>
        <w:jc w:val="both"/>
      </w:pPr>
      <w:r w:rsidRPr="00111D2F">
        <w:t>Za izvajanje ZRP se uporabljajo obstoječa sredstva, ki se zagotavljajo na podlagi predpisanih meril za organiziranje, opremljanje in usposabljanje sil za ZRP. O pripravljenosti in aktiviranju sredstev iz popisa za potrebe regijskih enot in služb CZ ter drugih sil ZRP na območju regije, odloča poveljnik CZ za Notranjsko.</w:t>
      </w:r>
    </w:p>
    <w:p w:rsidR="00FB1267" w:rsidRPr="00111D2F" w:rsidRDefault="00FB1267" w:rsidP="00FB1267">
      <w:pPr>
        <w:suppressAutoHyphens/>
        <w:ind w:left="360"/>
        <w:jc w:val="both"/>
        <w:rPr>
          <w:szCs w:val="22"/>
        </w:rPr>
      </w:pPr>
    </w:p>
    <w:p w:rsidR="007272A8" w:rsidRPr="00111D2F" w:rsidRDefault="00AF07B4" w:rsidP="000F0F31">
      <w:pPr>
        <w:pStyle w:val="Naslov3"/>
      </w:pPr>
      <w:bookmarkStart w:id="404" w:name="_Toc156222241"/>
      <w:r w:rsidRPr="00111D2F">
        <w:t>Predvidena finančna sredstva za izvajanje načrta</w:t>
      </w:r>
      <w:bookmarkEnd w:id="404"/>
    </w:p>
    <w:p w:rsidR="007272A8" w:rsidRPr="00111D2F" w:rsidRDefault="007272A8" w:rsidP="007272A8"/>
    <w:p w:rsidR="007272A8" w:rsidRPr="00111D2F" w:rsidRDefault="00AF07B4" w:rsidP="007272A8">
      <w:pPr>
        <w:jc w:val="both"/>
      </w:pPr>
      <w:r w:rsidRPr="00111D2F">
        <w:t>Finančna sredstva se načrtujejo za:</w:t>
      </w:r>
    </w:p>
    <w:p w:rsidR="007272A8" w:rsidRPr="00111D2F" w:rsidRDefault="007272A8" w:rsidP="007272A8">
      <w:pPr>
        <w:jc w:val="both"/>
      </w:pPr>
    </w:p>
    <w:p w:rsidR="00662AE4" w:rsidRPr="00111D2F" w:rsidRDefault="00AF07B4" w:rsidP="003D1A50">
      <w:pPr>
        <w:pStyle w:val="Oznaenseznam"/>
        <w:numPr>
          <w:ilvl w:val="0"/>
          <w:numId w:val="30"/>
        </w:numPr>
        <w:jc w:val="both"/>
        <w:rPr>
          <w:lang w:val="sl-SI"/>
        </w:rPr>
      </w:pPr>
      <w:r w:rsidRPr="00111D2F">
        <w:rPr>
          <w:lang w:val="sl-SI"/>
        </w:rPr>
        <w:t>stroške operativnega delovanja (povračila stroškov za aktivirane pripadnike CZ in druge sile za zaščito, reševanje in pomoč),</w:t>
      </w:r>
    </w:p>
    <w:p w:rsidR="00662AE4" w:rsidRPr="00111D2F" w:rsidRDefault="00AF07B4" w:rsidP="003D1A50">
      <w:pPr>
        <w:pStyle w:val="Oznaenseznam"/>
        <w:numPr>
          <w:ilvl w:val="0"/>
          <w:numId w:val="30"/>
        </w:numPr>
        <w:jc w:val="both"/>
        <w:rPr>
          <w:lang w:val="sl-SI"/>
        </w:rPr>
      </w:pPr>
      <w:r w:rsidRPr="00111D2F">
        <w:rPr>
          <w:lang w:val="sl-SI"/>
        </w:rPr>
        <w:t>stroške dodatnega vzdrževanja in servisiranja uporabljene opreme,</w:t>
      </w:r>
    </w:p>
    <w:p w:rsidR="00662AE4" w:rsidRPr="00111D2F" w:rsidRDefault="00AF07B4" w:rsidP="003D1A50">
      <w:pPr>
        <w:pStyle w:val="Oznaenseznam"/>
        <w:numPr>
          <w:ilvl w:val="0"/>
          <w:numId w:val="30"/>
        </w:numPr>
        <w:jc w:val="both"/>
        <w:rPr>
          <w:lang w:val="sl-SI"/>
        </w:rPr>
      </w:pPr>
      <w:r w:rsidRPr="00111D2F">
        <w:rPr>
          <w:lang w:val="sl-SI"/>
        </w:rPr>
        <w:t>materialne stroške (prevozne stroške in storitve, gorivo, mazivo).</w:t>
      </w:r>
    </w:p>
    <w:p w:rsidR="007272A8" w:rsidRPr="00111D2F" w:rsidRDefault="007272A8" w:rsidP="007272A8">
      <w:pPr>
        <w:pStyle w:val="Oznaenseznam"/>
        <w:ind w:left="360"/>
        <w:jc w:val="both"/>
        <w:rPr>
          <w:lang w:val="sl-SI"/>
        </w:rPr>
      </w:pPr>
    </w:p>
    <w:tbl>
      <w:tblPr>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
        <w:gridCol w:w="7144"/>
        <w:gridCol w:w="10"/>
      </w:tblGrid>
      <w:tr w:rsidR="005C5C0E" w:rsidTr="003E2CC8">
        <w:trPr>
          <w:gridAfter w:val="1"/>
          <w:wAfter w:w="10" w:type="dxa"/>
          <w:trHeight w:val="397"/>
        </w:trPr>
        <w:tc>
          <w:tcPr>
            <w:tcW w:w="789" w:type="dxa"/>
            <w:tcBorders>
              <w:top w:val="single" w:sz="4" w:space="0" w:color="auto"/>
              <w:left w:val="single" w:sz="4" w:space="0" w:color="auto"/>
              <w:bottom w:val="single" w:sz="4" w:space="0" w:color="auto"/>
              <w:right w:val="single" w:sz="4" w:space="0" w:color="auto"/>
            </w:tcBorders>
          </w:tcPr>
          <w:p w:rsidR="00FB1267" w:rsidRPr="00111D2F" w:rsidRDefault="00AF07B4" w:rsidP="003E2CC8">
            <w:pPr>
              <w:jc w:val="both"/>
              <w:rPr>
                <w:rFonts w:cs="Arial"/>
                <w:szCs w:val="22"/>
              </w:rPr>
            </w:pPr>
            <w:r w:rsidRPr="00111D2F">
              <w:rPr>
                <w:rFonts w:cs="Arial"/>
                <w:szCs w:val="22"/>
              </w:rPr>
              <w:t>P– 1</w:t>
            </w:r>
          </w:p>
        </w:tc>
        <w:tc>
          <w:tcPr>
            <w:tcW w:w="7144" w:type="dxa"/>
            <w:tcBorders>
              <w:top w:val="single" w:sz="4" w:space="0" w:color="auto"/>
              <w:left w:val="single" w:sz="4" w:space="0" w:color="auto"/>
              <w:bottom w:val="single" w:sz="4" w:space="0" w:color="auto"/>
              <w:right w:val="single" w:sz="4" w:space="0" w:color="auto"/>
            </w:tcBorders>
          </w:tcPr>
          <w:p w:rsidR="00FB1267" w:rsidRPr="00111D2F" w:rsidRDefault="00AF07B4" w:rsidP="003E2CC8">
            <w:pPr>
              <w:jc w:val="both"/>
              <w:rPr>
                <w:rFonts w:cs="Arial"/>
                <w:szCs w:val="22"/>
              </w:rPr>
            </w:pPr>
            <w:r w:rsidRPr="00111D2F">
              <w:rPr>
                <w:rFonts w:cs="Arial"/>
                <w:szCs w:val="22"/>
              </w:rPr>
              <w:t xml:space="preserve">Podatki o poveljniku, namestniku poveljnika in članov štaba civilne zaščite </w:t>
            </w:r>
            <w:r w:rsidR="007264B8" w:rsidRPr="00111D2F">
              <w:rPr>
                <w:rFonts w:cs="Arial"/>
                <w:szCs w:val="22"/>
              </w:rPr>
              <w:t>Notranjske</w:t>
            </w:r>
            <w:r w:rsidRPr="00111D2F">
              <w:rPr>
                <w:rFonts w:cs="Arial"/>
                <w:szCs w:val="22"/>
              </w:rPr>
              <w:t xml:space="preserve"> regije</w:t>
            </w:r>
          </w:p>
        </w:tc>
      </w:tr>
      <w:tr w:rsidR="005C5C0E" w:rsidTr="003E2CC8">
        <w:trPr>
          <w:trHeight w:val="330"/>
        </w:trPr>
        <w:tc>
          <w:tcPr>
            <w:tcW w:w="789" w:type="dxa"/>
            <w:tcBorders>
              <w:top w:val="single" w:sz="4" w:space="0" w:color="auto"/>
              <w:left w:val="single" w:sz="4" w:space="0" w:color="auto"/>
              <w:bottom w:val="single" w:sz="4" w:space="0" w:color="auto"/>
              <w:right w:val="single" w:sz="4" w:space="0" w:color="auto"/>
            </w:tcBorders>
          </w:tcPr>
          <w:p w:rsidR="00FB1267" w:rsidRPr="00111D2F" w:rsidRDefault="00AF07B4" w:rsidP="003E2CC8">
            <w:pPr>
              <w:jc w:val="both"/>
              <w:rPr>
                <w:rFonts w:cs="Arial"/>
                <w:bCs/>
                <w:szCs w:val="22"/>
              </w:rPr>
            </w:pPr>
            <w:r w:rsidRPr="00111D2F">
              <w:rPr>
                <w:rFonts w:cs="Arial"/>
                <w:bCs/>
                <w:szCs w:val="22"/>
              </w:rPr>
              <w:t>P-2</w:t>
            </w:r>
          </w:p>
        </w:tc>
        <w:tc>
          <w:tcPr>
            <w:tcW w:w="7154" w:type="dxa"/>
            <w:gridSpan w:val="2"/>
            <w:tcBorders>
              <w:top w:val="single" w:sz="4" w:space="0" w:color="auto"/>
              <w:left w:val="single" w:sz="4" w:space="0" w:color="auto"/>
              <w:bottom w:val="single" w:sz="4" w:space="0" w:color="auto"/>
              <w:right w:val="single" w:sz="4" w:space="0" w:color="auto"/>
            </w:tcBorders>
          </w:tcPr>
          <w:p w:rsidR="00FB1267" w:rsidRPr="00111D2F" w:rsidRDefault="00AF07B4" w:rsidP="003E2CC8">
            <w:pPr>
              <w:jc w:val="both"/>
              <w:rPr>
                <w:rFonts w:cs="Arial"/>
                <w:bCs/>
                <w:szCs w:val="22"/>
              </w:rPr>
            </w:pPr>
            <w:r w:rsidRPr="00111D2F">
              <w:rPr>
                <w:rFonts w:cs="Arial"/>
                <w:iCs/>
                <w:szCs w:val="22"/>
              </w:rPr>
              <w:t>Seznam zaposlenih na Izpostavi URSZR Postojna</w:t>
            </w:r>
          </w:p>
        </w:tc>
      </w:tr>
      <w:tr w:rsidR="005C5C0E" w:rsidTr="003E2CC8">
        <w:trPr>
          <w:cantSplit/>
          <w:trHeight w:val="311"/>
        </w:trPr>
        <w:tc>
          <w:tcPr>
            <w:tcW w:w="789" w:type="dxa"/>
            <w:tcBorders>
              <w:top w:val="single" w:sz="4" w:space="0" w:color="auto"/>
              <w:left w:val="single" w:sz="4" w:space="0" w:color="auto"/>
              <w:bottom w:val="single" w:sz="4" w:space="0" w:color="auto"/>
              <w:right w:val="single" w:sz="4" w:space="0" w:color="auto"/>
            </w:tcBorders>
          </w:tcPr>
          <w:p w:rsidR="00FB1267" w:rsidRPr="00111D2F" w:rsidRDefault="00AF07B4" w:rsidP="003E2CC8">
            <w:pPr>
              <w:jc w:val="both"/>
              <w:rPr>
                <w:rFonts w:cs="Arial"/>
                <w:color w:val="000000"/>
                <w:szCs w:val="22"/>
              </w:rPr>
            </w:pPr>
            <w:r w:rsidRPr="00111D2F">
              <w:rPr>
                <w:rFonts w:cs="Arial"/>
                <w:color w:val="000000"/>
                <w:szCs w:val="22"/>
              </w:rPr>
              <w:t>P-3</w:t>
            </w:r>
          </w:p>
        </w:tc>
        <w:tc>
          <w:tcPr>
            <w:tcW w:w="7154" w:type="dxa"/>
            <w:gridSpan w:val="2"/>
            <w:tcBorders>
              <w:top w:val="single" w:sz="4" w:space="0" w:color="auto"/>
              <w:left w:val="single" w:sz="4" w:space="0" w:color="auto"/>
              <w:bottom w:val="single" w:sz="4" w:space="0" w:color="auto"/>
              <w:right w:val="single" w:sz="4" w:space="0" w:color="auto"/>
            </w:tcBorders>
          </w:tcPr>
          <w:p w:rsidR="00FB1267" w:rsidRPr="00111D2F" w:rsidRDefault="00AF07B4" w:rsidP="003E2CC8">
            <w:pPr>
              <w:jc w:val="both"/>
              <w:rPr>
                <w:rFonts w:cs="Arial"/>
                <w:color w:val="000000"/>
                <w:szCs w:val="22"/>
              </w:rPr>
            </w:pPr>
            <w:r w:rsidRPr="00111D2F">
              <w:rPr>
                <w:rFonts w:cs="Arial"/>
                <w:color w:val="000000"/>
                <w:szCs w:val="22"/>
              </w:rPr>
              <w:t>Pregled sil za zaščito, reševanje in pomoč</w:t>
            </w:r>
          </w:p>
        </w:tc>
      </w:tr>
      <w:tr w:rsidR="005C5C0E" w:rsidTr="003E2CC8">
        <w:trPr>
          <w:trHeight w:val="330"/>
        </w:trPr>
        <w:tc>
          <w:tcPr>
            <w:tcW w:w="789" w:type="dxa"/>
            <w:tcBorders>
              <w:top w:val="single" w:sz="4" w:space="0" w:color="auto"/>
              <w:left w:val="single" w:sz="4" w:space="0" w:color="auto"/>
              <w:bottom w:val="single" w:sz="4" w:space="0" w:color="auto"/>
              <w:right w:val="single" w:sz="4" w:space="0" w:color="auto"/>
            </w:tcBorders>
          </w:tcPr>
          <w:p w:rsidR="00FB1267" w:rsidRPr="00111D2F" w:rsidRDefault="00AF07B4" w:rsidP="003E2CC8">
            <w:pPr>
              <w:jc w:val="both"/>
              <w:rPr>
                <w:rFonts w:cs="Arial"/>
                <w:bCs/>
                <w:szCs w:val="22"/>
              </w:rPr>
            </w:pPr>
            <w:r w:rsidRPr="00111D2F">
              <w:rPr>
                <w:rFonts w:cs="Arial"/>
                <w:bCs/>
                <w:szCs w:val="22"/>
              </w:rPr>
              <w:t>P-7</w:t>
            </w:r>
          </w:p>
        </w:tc>
        <w:tc>
          <w:tcPr>
            <w:tcW w:w="7154" w:type="dxa"/>
            <w:gridSpan w:val="2"/>
            <w:tcBorders>
              <w:top w:val="single" w:sz="4" w:space="0" w:color="auto"/>
              <w:left w:val="single" w:sz="4" w:space="0" w:color="auto"/>
              <w:bottom w:val="single" w:sz="4" w:space="0" w:color="auto"/>
              <w:right w:val="single" w:sz="4" w:space="0" w:color="auto"/>
            </w:tcBorders>
          </w:tcPr>
          <w:p w:rsidR="00FB1267" w:rsidRPr="00111D2F" w:rsidRDefault="00AF07B4" w:rsidP="003E2CC8">
            <w:pPr>
              <w:jc w:val="both"/>
              <w:rPr>
                <w:rFonts w:cs="Arial"/>
                <w:bCs/>
                <w:szCs w:val="22"/>
              </w:rPr>
            </w:pPr>
            <w:r w:rsidRPr="00111D2F">
              <w:rPr>
                <w:rFonts w:cs="Arial"/>
                <w:bCs/>
                <w:szCs w:val="22"/>
              </w:rPr>
              <w:t>Pregled javnih služb in drugih služb, ki opravljajo dejavnost pomembne za ZIR</w:t>
            </w:r>
          </w:p>
        </w:tc>
      </w:tr>
      <w:tr w:rsidR="005C5C0E" w:rsidTr="003E2CC8">
        <w:trPr>
          <w:cantSplit/>
          <w:trHeight w:val="641"/>
        </w:trPr>
        <w:tc>
          <w:tcPr>
            <w:tcW w:w="789" w:type="dxa"/>
            <w:tcBorders>
              <w:top w:val="single" w:sz="4" w:space="0" w:color="auto"/>
              <w:left w:val="single" w:sz="4" w:space="0" w:color="auto"/>
              <w:bottom w:val="single" w:sz="4" w:space="0" w:color="auto"/>
              <w:right w:val="single" w:sz="4" w:space="0" w:color="auto"/>
            </w:tcBorders>
          </w:tcPr>
          <w:p w:rsidR="00FB1267" w:rsidRPr="00111D2F" w:rsidRDefault="00AF07B4" w:rsidP="003E2CC8">
            <w:pPr>
              <w:jc w:val="both"/>
              <w:rPr>
                <w:rFonts w:cs="Arial"/>
                <w:color w:val="000000"/>
                <w:szCs w:val="22"/>
              </w:rPr>
            </w:pPr>
            <w:r w:rsidRPr="00111D2F">
              <w:rPr>
                <w:rFonts w:cs="Arial"/>
                <w:color w:val="000000"/>
                <w:szCs w:val="22"/>
              </w:rPr>
              <w:t>P-11</w:t>
            </w:r>
          </w:p>
        </w:tc>
        <w:tc>
          <w:tcPr>
            <w:tcW w:w="7154" w:type="dxa"/>
            <w:gridSpan w:val="2"/>
            <w:tcBorders>
              <w:top w:val="single" w:sz="4" w:space="0" w:color="auto"/>
              <w:left w:val="single" w:sz="4" w:space="0" w:color="auto"/>
              <w:bottom w:val="single" w:sz="4" w:space="0" w:color="auto"/>
              <w:right w:val="single" w:sz="4" w:space="0" w:color="auto"/>
            </w:tcBorders>
          </w:tcPr>
          <w:p w:rsidR="00FB1267" w:rsidRPr="00111D2F" w:rsidRDefault="00AF07B4" w:rsidP="003E2CC8">
            <w:pPr>
              <w:jc w:val="both"/>
              <w:rPr>
                <w:rFonts w:cs="Arial"/>
                <w:color w:val="000000"/>
                <w:szCs w:val="22"/>
              </w:rPr>
            </w:pPr>
            <w:r w:rsidRPr="00111D2F">
              <w:rPr>
                <w:rFonts w:cs="Arial"/>
                <w:color w:val="000000"/>
                <w:szCs w:val="22"/>
              </w:rPr>
              <w:t>Pregled gasilskih enot s podatki o poveljnikih in namestnikih poveljnikov poklicnih in prostovoljnih gasilskih enot v regiji</w:t>
            </w:r>
          </w:p>
        </w:tc>
      </w:tr>
      <w:tr w:rsidR="005C5C0E" w:rsidTr="003E2CC8">
        <w:trPr>
          <w:cantSplit/>
          <w:trHeight w:val="661"/>
        </w:trPr>
        <w:tc>
          <w:tcPr>
            <w:tcW w:w="789" w:type="dxa"/>
            <w:tcBorders>
              <w:top w:val="single" w:sz="4" w:space="0" w:color="auto"/>
              <w:left w:val="single" w:sz="4" w:space="0" w:color="auto"/>
              <w:bottom w:val="single" w:sz="4" w:space="0" w:color="auto"/>
              <w:right w:val="single" w:sz="4" w:space="0" w:color="auto"/>
            </w:tcBorders>
          </w:tcPr>
          <w:p w:rsidR="00FB1267" w:rsidRPr="00111D2F" w:rsidRDefault="00AF07B4" w:rsidP="003E2CC8">
            <w:pPr>
              <w:jc w:val="both"/>
              <w:rPr>
                <w:rFonts w:cs="Arial"/>
                <w:color w:val="000000"/>
                <w:szCs w:val="22"/>
              </w:rPr>
            </w:pPr>
            <w:r w:rsidRPr="00111D2F">
              <w:rPr>
                <w:rFonts w:cs="Arial"/>
                <w:color w:val="000000"/>
                <w:szCs w:val="22"/>
              </w:rPr>
              <w:lastRenderedPageBreak/>
              <w:t>P- 12</w:t>
            </w:r>
          </w:p>
        </w:tc>
        <w:tc>
          <w:tcPr>
            <w:tcW w:w="7154" w:type="dxa"/>
            <w:gridSpan w:val="2"/>
            <w:tcBorders>
              <w:top w:val="single" w:sz="4" w:space="0" w:color="auto"/>
              <w:left w:val="single" w:sz="4" w:space="0" w:color="auto"/>
              <w:bottom w:val="single" w:sz="4" w:space="0" w:color="auto"/>
              <w:right w:val="single" w:sz="4" w:space="0" w:color="auto"/>
            </w:tcBorders>
          </w:tcPr>
          <w:p w:rsidR="00FB1267" w:rsidRPr="00111D2F" w:rsidRDefault="00AF07B4" w:rsidP="003E2CC8">
            <w:pPr>
              <w:jc w:val="both"/>
              <w:rPr>
                <w:rFonts w:cs="Arial"/>
                <w:color w:val="000000"/>
                <w:szCs w:val="22"/>
              </w:rPr>
            </w:pPr>
            <w:r w:rsidRPr="00111D2F">
              <w:rPr>
                <w:rFonts w:cs="Arial"/>
                <w:color w:val="000000"/>
                <w:szCs w:val="22"/>
              </w:rPr>
              <w:t>Pregled gasilskih enot širšega pomena in njihovih pooblastil s podatki o poveljnikih in namestniki poveljnikov</w:t>
            </w:r>
          </w:p>
        </w:tc>
      </w:tr>
      <w:tr w:rsidR="005C5C0E" w:rsidTr="003E2CC8">
        <w:trPr>
          <w:trHeight w:val="311"/>
        </w:trPr>
        <w:tc>
          <w:tcPr>
            <w:tcW w:w="789" w:type="dxa"/>
          </w:tcPr>
          <w:p w:rsidR="00FB1267" w:rsidRPr="00111D2F" w:rsidRDefault="00AF07B4" w:rsidP="003E2CC8">
            <w:pPr>
              <w:rPr>
                <w:iCs/>
                <w:szCs w:val="22"/>
              </w:rPr>
            </w:pPr>
            <w:r w:rsidRPr="00111D2F">
              <w:rPr>
                <w:iCs/>
                <w:szCs w:val="22"/>
              </w:rPr>
              <w:t>D – 1</w:t>
            </w:r>
          </w:p>
        </w:tc>
        <w:tc>
          <w:tcPr>
            <w:tcW w:w="7154" w:type="dxa"/>
            <w:gridSpan w:val="2"/>
          </w:tcPr>
          <w:p w:rsidR="00FB1267" w:rsidRPr="00111D2F" w:rsidRDefault="00AF07B4" w:rsidP="003E2CC8">
            <w:pPr>
              <w:rPr>
                <w:iCs/>
                <w:szCs w:val="22"/>
              </w:rPr>
            </w:pPr>
            <w:r w:rsidRPr="00111D2F">
              <w:rPr>
                <w:iCs/>
                <w:szCs w:val="22"/>
              </w:rPr>
              <w:t>Načrtovana finančna sredstva za izvajanje načrta</w:t>
            </w:r>
          </w:p>
        </w:tc>
      </w:tr>
    </w:tbl>
    <w:p w:rsidR="00626DD6" w:rsidRPr="00111D2F" w:rsidRDefault="00AF07B4" w:rsidP="007447BD">
      <w:pPr>
        <w:pStyle w:val="Oznaenseznam"/>
        <w:spacing w:before="240"/>
        <w:jc w:val="both"/>
        <w:rPr>
          <w:color w:val="2E74B5" w:themeColor="accent1" w:themeShade="BF"/>
          <w:sz w:val="24"/>
        </w:rPr>
      </w:pPr>
      <w:r w:rsidRPr="00111D2F">
        <w:rPr>
          <w:i/>
          <w:sz w:val="24"/>
          <w:lang w:val="sl-SI"/>
        </w:rPr>
        <w:t>URSZR po dokončanju načrtov na vseh ravneh načrtovanja v sodelovanju z nosilci načrtovanja pripravi pregled razpoložljivih sil in sredstev ter načrt zagotavljanja manjkajočih sil (vzpostavitev, mednarodna pomoč itn.) za ukrepanje ob jedrski nesreči v tujini.</w:t>
      </w:r>
      <w:r w:rsidR="007447BD" w:rsidRPr="00111D2F">
        <w:rPr>
          <w:color w:val="2E74B5" w:themeColor="accent1" w:themeShade="BF"/>
          <w:sz w:val="24"/>
        </w:rPr>
        <w:t xml:space="preserve"> </w:t>
      </w:r>
    </w:p>
    <w:p w:rsidR="009D261A" w:rsidRPr="00111D2F" w:rsidRDefault="00AF07B4">
      <w:pPr>
        <w:spacing w:after="160" w:line="259" w:lineRule="auto"/>
        <w:rPr>
          <w:color w:val="FF0000"/>
        </w:rPr>
      </w:pPr>
      <w:r w:rsidRPr="00111D2F">
        <w:rPr>
          <w:color w:val="FF0000"/>
        </w:rPr>
        <w:br w:type="page"/>
      </w:r>
    </w:p>
    <w:p w:rsidR="00A3439E" w:rsidRPr="00111D2F" w:rsidRDefault="00AF07B4" w:rsidP="008D3A9A">
      <w:pPr>
        <w:pStyle w:val="Naslov2"/>
      </w:pPr>
      <w:bookmarkStart w:id="405" w:name="_Toc116977785"/>
      <w:bookmarkStart w:id="406" w:name="_Toc156222242"/>
      <w:r w:rsidRPr="00111D2F">
        <w:lastRenderedPageBreak/>
        <w:t>OPAZOVANJE, OBVEŠČANJE IN ALARMIRANJE</w:t>
      </w:r>
      <w:r w:rsidR="00FD4333" w:rsidRPr="00111D2F">
        <w:t xml:space="preserve"> OB JEDRSKI NESREČI V TUJINI</w:t>
      </w:r>
      <w:bookmarkEnd w:id="405"/>
      <w:bookmarkEnd w:id="406"/>
    </w:p>
    <w:p w:rsidR="003E6DF3" w:rsidRPr="00111D2F" w:rsidRDefault="00AF07B4" w:rsidP="00BA402E">
      <w:pPr>
        <w:pStyle w:val="Naslov3"/>
      </w:pPr>
      <w:bookmarkStart w:id="407" w:name="_Toc156222243"/>
      <w:r w:rsidRPr="00111D2F">
        <w:t>Opazovanje</w:t>
      </w:r>
      <w:bookmarkEnd w:id="407"/>
    </w:p>
    <w:p w:rsidR="003E6DF3" w:rsidRPr="00111D2F" w:rsidRDefault="003E6DF3" w:rsidP="0062541C">
      <w:pPr>
        <w:rPr>
          <w:sz w:val="24"/>
        </w:rPr>
      </w:pPr>
    </w:p>
    <w:p w:rsidR="003E6DF3" w:rsidRPr="00111D2F" w:rsidRDefault="00AF07B4" w:rsidP="00DE7A26">
      <w:pPr>
        <w:spacing w:after="240"/>
        <w:rPr>
          <w:szCs w:val="22"/>
        </w:rPr>
      </w:pPr>
      <w:r w:rsidRPr="00111D2F">
        <w:rPr>
          <w:szCs w:val="22"/>
        </w:rPr>
        <w:t>Opazovanje ob jedrski nesreči v tujini obsega:</w:t>
      </w:r>
    </w:p>
    <w:p w:rsidR="003E6DF3" w:rsidRPr="00111D2F" w:rsidRDefault="00AF07B4" w:rsidP="007D1C03">
      <w:pPr>
        <w:pStyle w:val="Odstavekseznama"/>
        <w:numPr>
          <w:ilvl w:val="0"/>
          <w:numId w:val="5"/>
        </w:numPr>
        <w:rPr>
          <w:szCs w:val="22"/>
        </w:rPr>
      </w:pPr>
      <w:r w:rsidRPr="00111D2F">
        <w:rPr>
          <w:szCs w:val="22"/>
        </w:rPr>
        <w:t>redni in izredni monitoring radioaktivnosti.</w:t>
      </w:r>
    </w:p>
    <w:p w:rsidR="003E6DF3" w:rsidRPr="00111D2F" w:rsidRDefault="003E6DF3" w:rsidP="008A76BA">
      <w:pPr>
        <w:jc w:val="both"/>
        <w:rPr>
          <w:szCs w:val="22"/>
        </w:rPr>
      </w:pPr>
    </w:p>
    <w:p w:rsidR="00634386" w:rsidRPr="00111D2F" w:rsidRDefault="00AF07B4" w:rsidP="00BA402E">
      <w:pPr>
        <w:pStyle w:val="Naslov3"/>
      </w:pPr>
      <w:bookmarkStart w:id="408" w:name="_Toc156222244"/>
      <w:r w:rsidRPr="00111D2F">
        <w:t xml:space="preserve">Obveščanje </w:t>
      </w:r>
      <w:r w:rsidR="004E4DD4" w:rsidRPr="00111D2F">
        <w:t xml:space="preserve">pristojnih organov in drugih izvajalcev načrta </w:t>
      </w:r>
      <w:r w:rsidRPr="00111D2F">
        <w:t>o jedrski nesreči v tujini</w:t>
      </w:r>
      <w:bookmarkEnd w:id="408"/>
    </w:p>
    <w:p w:rsidR="00AC08DA" w:rsidRPr="00111D2F" w:rsidRDefault="00AF07B4" w:rsidP="00AC08DA">
      <w:pPr>
        <w:jc w:val="both"/>
        <w:rPr>
          <w:rFonts w:cs="Arial"/>
          <w:szCs w:val="22"/>
        </w:rPr>
      </w:pPr>
      <w:r w:rsidRPr="00111D2F">
        <w:rPr>
          <w:rFonts w:cs="Arial"/>
          <w:szCs w:val="22"/>
        </w:rPr>
        <w:t xml:space="preserve">Obveščanje pristojnih organov in drugih izvajalcev načrta na regijski ravni, na podlagi prispelega obvestila ter potrditve verodostojnosti informacije s strani URSJV/CORS izvede ReCO. </w:t>
      </w:r>
    </w:p>
    <w:p w:rsidR="00AC08DA" w:rsidRPr="00111D2F" w:rsidRDefault="00AC08DA" w:rsidP="00AC08DA">
      <w:pPr>
        <w:jc w:val="both"/>
        <w:rPr>
          <w:rFonts w:cs="Arial"/>
          <w:szCs w:val="22"/>
        </w:rPr>
      </w:pPr>
    </w:p>
    <w:p w:rsidR="00AC08DA" w:rsidRPr="00111D2F" w:rsidRDefault="00AF07B4" w:rsidP="00AC08DA">
      <w:pPr>
        <w:jc w:val="both"/>
        <w:rPr>
          <w:rFonts w:cs="Arial"/>
          <w:szCs w:val="22"/>
        </w:rPr>
      </w:pPr>
      <w:r w:rsidRPr="00111D2F">
        <w:rPr>
          <w:rFonts w:cs="Arial"/>
          <w:szCs w:val="22"/>
        </w:rPr>
        <w:t>ReCO Postojna na podlagi podatkov, ki jih je prejel od CORS obvesti:</w:t>
      </w:r>
    </w:p>
    <w:p w:rsidR="00AC08DA" w:rsidRPr="00111D2F" w:rsidRDefault="00AF07B4" w:rsidP="00AC08DA">
      <w:pPr>
        <w:numPr>
          <w:ilvl w:val="0"/>
          <w:numId w:val="13"/>
        </w:numPr>
        <w:tabs>
          <w:tab w:val="clear" w:pos="360"/>
        </w:tabs>
        <w:suppressAutoHyphens/>
        <w:ind w:left="284" w:hanging="284"/>
        <w:jc w:val="both"/>
        <w:rPr>
          <w:rFonts w:cs="Arial"/>
          <w:szCs w:val="22"/>
        </w:rPr>
      </w:pPr>
      <w:r w:rsidRPr="00111D2F">
        <w:rPr>
          <w:rFonts w:cs="Arial"/>
          <w:szCs w:val="22"/>
        </w:rPr>
        <w:t>Poveljnika CZ za Notranjsko ali namestnika</w:t>
      </w:r>
      <w:r>
        <w:rPr>
          <w:rFonts w:cs="Arial"/>
          <w:szCs w:val="22"/>
        </w:rPr>
        <w:t xml:space="preserve"> poveljnika</w:t>
      </w:r>
      <w:r w:rsidRPr="00111D2F">
        <w:rPr>
          <w:rFonts w:cs="Arial"/>
          <w:szCs w:val="22"/>
        </w:rPr>
        <w:t>,</w:t>
      </w:r>
    </w:p>
    <w:p w:rsidR="00AC08DA" w:rsidRPr="00111D2F" w:rsidRDefault="00AF07B4" w:rsidP="00AC08DA">
      <w:pPr>
        <w:numPr>
          <w:ilvl w:val="0"/>
          <w:numId w:val="13"/>
        </w:numPr>
        <w:tabs>
          <w:tab w:val="clear" w:pos="360"/>
        </w:tabs>
        <w:suppressAutoHyphens/>
        <w:ind w:left="284" w:hanging="284"/>
        <w:jc w:val="both"/>
        <w:rPr>
          <w:rFonts w:cs="Arial"/>
          <w:szCs w:val="22"/>
        </w:rPr>
      </w:pPr>
      <w:r w:rsidRPr="00111D2F">
        <w:rPr>
          <w:rFonts w:cs="Arial"/>
          <w:szCs w:val="22"/>
        </w:rPr>
        <w:t>Operativno komunikacijski center Policijske uprave Postojna,</w:t>
      </w:r>
    </w:p>
    <w:p w:rsidR="00AC08DA" w:rsidRPr="00111D2F" w:rsidRDefault="00AF07B4" w:rsidP="00AC08DA">
      <w:pPr>
        <w:numPr>
          <w:ilvl w:val="0"/>
          <w:numId w:val="13"/>
        </w:numPr>
        <w:tabs>
          <w:tab w:val="clear" w:pos="360"/>
        </w:tabs>
        <w:suppressAutoHyphens/>
        <w:ind w:left="284" w:hanging="284"/>
        <w:jc w:val="both"/>
        <w:rPr>
          <w:rFonts w:cs="Arial"/>
          <w:szCs w:val="22"/>
        </w:rPr>
      </w:pPr>
      <w:r w:rsidRPr="00111D2F">
        <w:rPr>
          <w:rFonts w:cs="Arial"/>
          <w:szCs w:val="22"/>
        </w:rPr>
        <w:t>vodjo ReCO Postojna,</w:t>
      </w:r>
    </w:p>
    <w:p w:rsidR="00AC08DA" w:rsidRPr="00111D2F" w:rsidRDefault="00AF07B4" w:rsidP="00AC08DA">
      <w:pPr>
        <w:numPr>
          <w:ilvl w:val="0"/>
          <w:numId w:val="13"/>
        </w:numPr>
        <w:tabs>
          <w:tab w:val="clear" w:pos="360"/>
        </w:tabs>
        <w:suppressAutoHyphens/>
        <w:ind w:left="284" w:hanging="284"/>
        <w:jc w:val="both"/>
        <w:rPr>
          <w:rFonts w:cs="Arial"/>
          <w:szCs w:val="22"/>
        </w:rPr>
      </w:pPr>
      <w:r w:rsidRPr="00111D2F">
        <w:rPr>
          <w:rFonts w:cs="Arial"/>
          <w:szCs w:val="22"/>
        </w:rPr>
        <w:t>poveljnike OŠCZ</w:t>
      </w:r>
    </w:p>
    <w:p w:rsidR="00AC08DA" w:rsidRPr="00111D2F" w:rsidRDefault="00AF07B4" w:rsidP="00AC08DA">
      <w:pPr>
        <w:numPr>
          <w:ilvl w:val="0"/>
          <w:numId w:val="13"/>
        </w:numPr>
        <w:tabs>
          <w:tab w:val="clear" w:pos="360"/>
        </w:tabs>
        <w:suppressAutoHyphens/>
        <w:ind w:left="284" w:hanging="284"/>
        <w:jc w:val="both"/>
        <w:rPr>
          <w:rFonts w:cs="Arial"/>
          <w:szCs w:val="22"/>
        </w:rPr>
      </w:pPr>
      <w:r w:rsidRPr="00111D2F">
        <w:rPr>
          <w:rFonts w:cs="Arial"/>
          <w:szCs w:val="22"/>
        </w:rPr>
        <w:t>župana oz. druge odgovorne osebe v prizadeti lokalni skupnosti (v skladu z Načrti obveščanja in aktiviranja lokalnih skupnosti),</w:t>
      </w:r>
    </w:p>
    <w:p w:rsidR="00AC08DA" w:rsidRPr="00111D2F" w:rsidRDefault="00AC08DA" w:rsidP="00AC08DA">
      <w:pPr>
        <w:pStyle w:val="odstavek"/>
        <w:shd w:val="clear" w:color="auto" w:fill="FFFFFF"/>
        <w:spacing w:before="0" w:beforeAutospacing="0" w:after="0" w:afterAutospacing="0"/>
        <w:jc w:val="both"/>
        <w:rPr>
          <w:rFonts w:ascii="Arial" w:hAnsi="Arial" w:cs="Arial"/>
          <w:i/>
          <w:sz w:val="22"/>
          <w:szCs w:val="22"/>
        </w:rPr>
      </w:pPr>
    </w:p>
    <w:p w:rsidR="00AC08DA" w:rsidRPr="00111D2F" w:rsidRDefault="00AF07B4" w:rsidP="00AC08DA">
      <w:pPr>
        <w:pStyle w:val="odstavek"/>
        <w:shd w:val="clear" w:color="auto" w:fill="FFFFFF"/>
        <w:spacing w:before="0" w:beforeAutospacing="0" w:after="0" w:afterAutospacing="0"/>
        <w:jc w:val="both"/>
        <w:rPr>
          <w:rFonts w:ascii="Arial" w:hAnsi="Arial" w:cs="Arial"/>
          <w:sz w:val="22"/>
          <w:szCs w:val="22"/>
        </w:rPr>
      </w:pPr>
      <w:r w:rsidRPr="00111D2F">
        <w:rPr>
          <w:rFonts w:ascii="Arial" w:hAnsi="Arial" w:cs="Arial"/>
          <w:sz w:val="22"/>
          <w:szCs w:val="22"/>
        </w:rPr>
        <w:t>ReCO v nadaljevanju obvešča pristojne organe prek dnevno informativnega biltena.</w:t>
      </w:r>
    </w:p>
    <w:p w:rsidR="00417301" w:rsidRPr="00111D2F" w:rsidRDefault="00417301" w:rsidP="00417301">
      <w:pPr>
        <w:jc w:val="both"/>
        <w:rPr>
          <w:rFonts w:cs="Arial"/>
          <w:szCs w:val="22"/>
        </w:rPr>
      </w:pPr>
    </w:p>
    <w:p w:rsidR="00320088" w:rsidRPr="00111D2F" w:rsidRDefault="00320088" w:rsidP="00417301">
      <w:pPr>
        <w:jc w:val="both"/>
        <w:rPr>
          <w:rFonts w:cs="Arial"/>
          <w:szCs w:val="22"/>
        </w:rPr>
      </w:pPr>
    </w:p>
    <w:p w:rsidR="007272A8" w:rsidRPr="00111D2F" w:rsidRDefault="00AF07B4" w:rsidP="007272A8">
      <w:pPr>
        <w:jc w:val="center"/>
        <w:rPr>
          <w:rFonts w:cs="Arial"/>
          <w:szCs w:val="22"/>
        </w:rPr>
      </w:pPr>
      <w:r w:rsidRPr="00111D2F">
        <w:rPr>
          <w:noProof/>
          <w:lang w:eastAsia="sl-SI"/>
        </w:rPr>
        <mc:AlternateContent>
          <mc:Choice Requires="wpc">
            <w:drawing>
              <wp:inline distT="0" distB="0" distL="0" distR="0">
                <wp:extent cx="4437380" cy="3305175"/>
                <wp:effectExtent l="0" t="0" r="20320" b="9525"/>
                <wp:docPr id="45" name="Platno 45" descr="Diagram prikazuje ključne institucije, ki jih je treba obvestiti ob jedrski nesreči v tujini, vključno s centralnimi organi za obveščanje in reševanje ter lokalnimi organi civilne zaščite. Navaja tudi hierarhično strukturo odgovornosti, od regionalnih poveljstev do občinskih županov in reševalnih enot, ki zagotavljajo usklajen odziv na krizno situacijo.  &#10;&#10;Vsebina vključuje seznam vseh relevantnih naslovnikov obvestil, kot so poveljniki civilne zaščite, župani prizadetih občin in specializirane reševalne službe, kar omogoča hitro in učinkovito obveščanje v primeru mednarodne jedrske nesreče."/>
                <wp:cNvGraphicFramePr/>
                <a:graphic xmlns:a="http://schemas.openxmlformats.org/drawingml/2006/main">
                  <a:graphicData uri="http://schemas.microsoft.com/office/word/2010/wordprocessingCanvas">
                    <wpc:wpc>
                      <wpc:bg>
                        <a:noFill/>
                      </wpc:bg>
                      <wpc:whole/>
                      <wps:wsp>
                        <wps:cNvPr id="32" name="Text Box 5"/>
                        <wps:cNvSpPr txBox="1">
                          <a:spLocks noChangeArrowheads="1"/>
                        </wps:cNvSpPr>
                        <wps:spPr bwMode="auto">
                          <a:xfrm>
                            <a:off x="22932" y="35999"/>
                            <a:ext cx="4414448" cy="342904"/>
                          </a:xfrm>
                          <a:prstGeom prst="rect">
                            <a:avLst/>
                          </a:prstGeom>
                          <a:solidFill>
                            <a:schemeClr val="accent6">
                              <a:lumMod val="20000"/>
                              <a:lumOff val="80000"/>
                            </a:schemeClr>
                          </a:solidFill>
                          <a:ln w="9525">
                            <a:solidFill>
                              <a:srgbClr val="000000"/>
                            </a:solidFill>
                            <a:miter lim="800000"/>
                            <a:headEnd/>
                            <a:tailEnd/>
                          </a:ln>
                        </wps:spPr>
                        <wps:txbx>
                          <w:txbxContent>
                            <w:p w:rsidR="00121B16" w:rsidRPr="00585589" w:rsidRDefault="00121B16" w:rsidP="00320088">
                              <w:pPr>
                                <w:jc w:val="center"/>
                                <w:rPr>
                                  <w:rFonts w:cs="Arial"/>
                                  <w:b/>
                                  <w:sz w:val="20"/>
                                  <w:szCs w:val="22"/>
                                </w:rPr>
                              </w:pPr>
                              <w:r w:rsidRPr="00585589">
                                <w:rPr>
                                  <w:rFonts w:cs="Arial"/>
                                  <w:b/>
                                  <w:sz w:val="20"/>
                                  <w:szCs w:val="22"/>
                                </w:rPr>
                                <w:t xml:space="preserve">Tujina </w:t>
                              </w:r>
                              <w:r w:rsidRPr="00585589">
                                <w:rPr>
                                  <w:rFonts w:cs="Arial"/>
                                  <w:sz w:val="20"/>
                                  <w:szCs w:val="22"/>
                                </w:rPr>
                                <w:t>(MAAE, EU, sosednje države, idr.)</w:t>
                              </w:r>
                            </w:p>
                          </w:txbxContent>
                        </wps:txbx>
                        <wps:bodyPr rot="0" vert="horz" wrap="square" lIns="91440" tIns="45720" rIns="91440" bIns="45720" anchor="ctr" anchorCtr="0" upright="1"/>
                      </wps:wsp>
                      <wpg:wgp>
                        <wpg:cNvPr id="33" name="Group 6"/>
                        <wpg:cNvGrpSpPr/>
                        <wpg:grpSpPr>
                          <a:xfrm>
                            <a:off x="-201" y="602407"/>
                            <a:ext cx="4427819" cy="1111956"/>
                            <a:chOff x="2027" y="9764"/>
                            <a:chExt cx="6972" cy="1751"/>
                          </a:xfrm>
                        </wpg:grpSpPr>
                        <wps:wsp>
                          <wps:cNvPr id="34" name="Text Box 7"/>
                          <wps:cNvSpPr txBox="1">
                            <a:spLocks noChangeArrowheads="1"/>
                          </wps:cNvSpPr>
                          <wps:spPr bwMode="auto">
                            <a:xfrm>
                              <a:off x="2027" y="9764"/>
                              <a:ext cx="1932" cy="1751"/>
                            </a:xfrm>
                            <a:prstGeom prst="rect">
                              <a:avLst/>
                            </a:prstGeom>
                            <a:solidFill>
                              <a:schemeClr val="accent4">
                                <a:lumMod val="20000"/>
                                <a:lumOff val="80000"/>
                              </a:schemeClr>
                            </a:solidFill>
                            <a:ln w="9525">
                              <a:solidFill>
                                <a:srgbClr val="000000"/>
                              </a:solidFill>
                              <a:miter lim="800000"/>
                              <a:headEnd/>
                              <a:tailEnd/>
                            </a:ln>
                          </wps:spPr>
                          <wps:txbx>
                            <w:txbxContent>
                              <w:p w:rsidR="00121B16" w:rsidRDefault="00121B16" w:rsidP="00320088">
                                <w:pPr>
                                  <w:jc w:val="center"/>
                                  <w:rPr>
                                    <w:rFonts w:cs="Arial"/>
                                    <w:b/>
                                    <w:sz w:val="20"/>
                                    <w:szCs w:val="20"/>
                                  </w:rPr>
                                </w:pPr>
                                <w:r>
                                  <w:rPr>
                                    <w:rFonts w:cs="Arial"/>
                                    <w:b/>
                                    <w:sz w:val="20"/>
                                    <w:szCs w:val="20"/>
                                  </w:rPr>
                                  <w:t xml:space="preserve">Izpostava URSZR ReCO Postojna </w:t>
                                </w:r>
                                <w:r w:rsidRPr="00320088">
                                  <w:rPr>
                                    <w:rFonts w:cs="Arial"/>
                                    <w:sz w:val="20"/>
                                    <w:szCs w:val="20"/>
                                  </w:rPr>
                                  <w:t>(izvajalci načrta na regijski ravni, lokalne skupnosti)</w:t>
                                </w:r>
                              </w:p>
                            </w:txbxContent>
                          </wps:txbx>
                          <wps:bodyPr rot="0" vert="horz" wrap="square" lIns="91440" tIns="45720" rIns="91440" bIns="45720" anchor="ctr" anchorCtr="0" upright="1"/>
                        </wps:wsp>
                        <wps:wsp>
                          <wps:cNvPr id="35" name="Text Box 8"/>
                          <wps:cNvSpPr txBox="1">
                            <a:spLocks noChangeArrowheads="1"/>
                          </wps:cNvSpPr>
                          <wps:spPr bwMode="auto">
                            <a:xfrm>
                              <a:off x="4778" y="9764"/>
                              <a:ext cx="1701" cy="892"/>
                            </a:xfrm>
                            <a:prstGeom prst="rect">
                              <a:avLst/>
                            </a:prstGeom>
                            <a:solidFill>
                              <a:schemeClr val="accent4">
                                <a:lumMod val="20000"/>
                                <a:lumOff val="80000"/>
                              </a:schemeClr>
                            </a:solidFill>
                            <a:ln w="9525">
                              <a:solidFill>
                                <a:srgbClr val="000000"/>
                              </a:solidFill>
                              <a:miter lim="800000"/>
                              <a:headEnd/>
                              <a:tailEnd/>
                            </a:ln>
                          </wps:spPr>
                          <wps:txbx>
                            <w:txbxContent>
                              <w:p w:rsidR="00121B16" w:rsidRDefault="00121B16" w:rsidP="00320088">
                                <w:pPr>
                                  <w:jc w:val="center"/>
                                  <w:rPr>
                                    <w:rFonts w:cs="Arial"/>
                                    <w:b/>
                                    <w:sz w:val="20"/>
                                  </w:rPr>
                                </w:pPr>
                                <w:r>
                                  <w:rPr>
                                    <w:rFonts w:cs="Arial"/>
                                    <w:b/>
                                    <w:sz w:val="20"/>
                                  </w:rPr>
                                  <w:t>URSZR/CORS</w:t>
                                </w:r>
                              </w:p>
                            </w:txbxContent>
                          </wps:txbx>
                          <wps:bodyPr rot="0" vert="horz" wrap="square" lIns="91440" tIns="45720" rIns="91440" bIns="45720" anchor="ctr" anchorCtr="0" upright="1"/>
                        </wps:wsp>
                        <wps:wsp>
                          <wps:cNvPr id="36" name="Text Box 9"/>
                          <wps:cNvSpPr txBox="1">
                            <a:spLocks noChangeArrowheads="1"/>
                          </wps:cNvSpPr>
                          <wps:spPr bwMode="auto">
                            <a:xfrm>
                              <a:off x="7298" y="9772"/>
                              <a:ext cx="1701" cy="884"/>
                            </a:xfrm>
                            <a:prstGeom prst="rect">
                              <a:avLst/>
                            </a:prstGeom>
                            <a:solidFill>
                              <a:schemeClr val="accent4">
                                <a:lumMod val="20000"/>
                                <a:lumOff val="80000"/>
                              </a:schemeClr>
                            </a:solidFill>
                            <a:ln w="9525">
                              <a:solidFill>
                                <a:srgbClr val="000000"/>
                              </a:solidFill>
                              <a:miter lim="800000"/>
                              <a:headEnd/>
                              <a:tailEnd/>
                            </a:ln>
                          </wps:spPr>
                          <wps:txbx>
                            <w:txbxContent>
                              <w:p w:rsidR="00121B16" w:rsidRDefault="00121B16" w:rsidP="00320088">
                                <w:pPr>
                                  <w:jc w:val="center"/>
                                  <w:rPr>
                                    <w:rFonts w:cs="Arial"/>
                                    <w:b/>
                                    <w:sz w:val="20"/>
                                  </w:rPr>
                                </w:pPr>
                                <w:r>
                                  <w:rPr>
                                    <w:rFonts w:cs="Arial"/>
                                    <w:b/>
                                    <w:sz w:val="20"/>
                                  </w:rPr>
                                  <w:t>URSJV</w:t>
                                </w:r>
                              </w:p>
                            </w:txbxContent>
                          </wps:txbx>
                          <wps:bodyPr rot="0" vert="horz" wrap="square" lIns="91440" tIns="45720" rIns="91440" bIns="45720" anchor="ctr" anchorCtr="0" upright="1"/>
                        </wps:wsp>
                      </wpg:wgp>
                      <wps:wsp>
                        <wps:cNvPr id="37" name="Line 10"/>
                        <wps:cNvCnPr>
                          <a:cxnSpLocks noChangeShapeType="1"/>
                        </wps:cNvCnPr>
                        <wps:spPr bwMode="auto">
                          <a:xfrm>
                            <a:off x="3887842" y="378902"/>
                            <a:ext cx="600" cy="228602"/>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38" name="Text Box 11"/>
                        <wps:cNvSpPr txBox="1">
                          <a:spLocks noChangeArrowheads="1"/>
                        </wps:cNvSpPr>
                        <wps:spPr bwMode="auto">
                          <a:xfrm>
                            <a:off x="0" y="1941566"/>
                            <a:ext cx="1358193" cy="1347780"/>
                          </a:xfrm>
                          <a:prstGeom prst="rect">
                            <a:avLst/>
                          </a:prstGeom>
                          <a:solidFill>
                            <a:schemeClr val="accent1">
                              <a:lumMod val="20000"/>
                              <a:lumOff val="80000"/>
                            </a:schemeClr>
                          </a:solidFill>
                          <a:ln w="9525">
                            <a:solidFill>
                              <a:srgbClr val="000000"/>
                            </a:solidFill>
                            <a:miter lim="800000"/>
                            <a:headEnd/>
                            <a:tailEnd/>
                          </a:ln>
                        </wps:spPr>
                        <wps:txbx>
                          <w:txbxContent>
                            <w:p w:rsidR="00121B16" w:rsidRDefault="00121B16" w:rsidP="003D1A50">
                              <w:pPr>
                                <w:numPr>
                                  <w:ilvl w:val="0"/>
                                  <w:numId w:val="31"/>
                                </w:numPr>
                                <w:tabs>
                                  <w:tab w:val="num" w:pos="142"/>
                                </w:tabs>
                                <w:ind w:left="120" w:hanging="120"/>
                                <w:rPr>
                                  <w:rFonts w:cs="Arial"/>
                                  <w:sz w:val="18"/>
                                  <w:szCs w:val="16"/>
                                </w:rPr>
                              </w:pPr>
                              <w:r>
                                <w:rPr>
                                  <w:rFonts w:cs="Arial"/>
                                  <w:sz w:val="18"/>
                                  <w:szCs w:val="16"/>
                                </w:rPr>
                                <w:t>Poveljnika ReŠCZ</w:t>
                              </w:r>
                            </w:p>
                            <w:p w:rsidR="00121B16" w:rsidRDefault="00121B16" w:rsidP="003D1A50">
                              <w:pPr>
                                <w:numPr>
                                  <w:ilvl w:val="0"/>
                                  <w:numId w:val="31"/>
                                </w:numPr>
                                <w:tabs>
                                  <w:tab w:val="num" w:pos="142"/>
                                </w:tabs>
                                <w:ind w:left="120" w:hanging="120"/>
                                <w:rPr>
                                  <w:rFonts w:cs="Arial"/>
                                  <w:sz w:val="18"/>
                                  <w:szCs w:val="16"/>
                                </w:rPr>
                              </w:pPr>
                              <w:r>
                                <w:rPr>
                                  <w:rFonts w:cs="Arial"/>
                                  <w:sz w:val="18"/>
                                  <w:szCs w:val="16"/>
                                </w:rPr>
                                <w:t>Namestnika ReŠCZ</w:t>
                              </w:r>
                            </w:p>
                            <w:p w:rsidR="00121B16" w:rsidRDefault="00121B16" w:rsidP="003D1A50">
                              <w:pPr>
                                <w:numPr>
                                  <w:ilvl w:val="0"/>
                                  <w:numId w:val="31"/>
                                </w:numPr>
                                <w:tabs>
                                  <w:tab w:val="num" w:pos="142"/>
                                </w:tabs>
                                <w:ind w:left="120" w:hanging="120"/>
                                <w:rPr>
                                  <w:rFonts w:cs="Arial"/>
                                  <w:sz w:val="18"/>
                                  <w:szCs w:val="16"/>
                                </w:rPr>
                              </w:pPr>
                              <w:r>
                                <w:rPr>
                                  <w:rFonts w:cs="Arial"/>
                                  <w:sz w:val="18"/>
                                  <w:szCs w:val="16"/>
                                </w:rPr>
                                <w:t>Izpostavo URSZR Postojna</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Vodjo ReCO</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 xml:space="preserve">Poveljnike OŠCZ </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Župane občin</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OKC PU Koper in Ljubljana</w:t>
                              </w:r>
                            </w:p>
                            <w:p w:rsidR="00121B16" w:rsidRDefault="00121B16" w:rsidP="00320088">
                              <w:pPr>
                                <w:rPr>
                                  <w:sz w:val="24"/>
                                </w:rPr>
                              </w:pPr>
                            </w:p>
                          </w:txbxContent>
                        </wps:txbx>
                        <wps:bodyPr rot="0" vert="horz" wrap="square" lIns="91440" tIns="45720" rIns="91440" bIns="45720" anchor="t" anchorCtr="0" upright="1"/>
                      </wps:wsp>
                      <wps:wsp>
                        <wps:cNvPr id="40" name="AutoShape 13"/>
                        <wps:cNvCnPr>
                          <a:cxnSpLocks noChangeShapeType="1"/>
                        </wps:cNvCnPr>
                        <wps:spPr bwMode="auto">
                          <a:xfrm>
                            <a:off x="2286716" y="378902"/>
                            <a:ext cx="700" cy="228602"/>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41" name="AutoShape 14"/>
                        <wps:cNvCnPr>
                          <a:cxnSpLocks noChangeShapeType="1"/>
                        </wps:cNvCnPr>
                        <wps:spPr bwMode="auto">
                          <a:xfrm>
                            <a:off x="1226767" y="836107"/>
                            <a:ext cx="520173" cy="600"/>
                          </a:xfrm>
                          <a:prstGeom prst="straightConnector1">
                            <a:avLst/>
                          </a:prstGeom>
                          <a:noFill/>
                          <a:ln w="9525">
                            <a:solidFill>
                              <a:srgbClr val="000000"/>
                            </a:solidFill>
                            <a:round/>
                            <a:headEnd type="triangle"/>
                            <a:tailEnd type="triangle"/>
                          </a:ln>
                          <a:extLst>
                            <a:ext uri="{909E8E84-426E-40DD-AFC4-6F175D3DCCD1}">
                              <a14:hiddenFill xmlns:a14="http://schemas.microsoft.com/office/drawing/2010/main">
                                <a:noFill/>
                              </a14:hiddenFill>
                            </a:ext>
                          </a:extLst>
                        </wps:spPr>
                        <wps:bodyPr/>
                      </wps:wsp>
                      <wps:wsp>
                        <wps:cNvPr id="42" name="AutoShape 15"/>
                        <wps:cNvCnPr>
                          <a:cxnSpLocks noChangeShapeType="1"/>
                        </wps:cNvCnPr>
                        <wps:spPr bwMode="auto">
                          <a:xfrm>
                            <a:off x="2827192" y="836107"/>
                            <a:ext cx="520173" cy="600"/>
                          </a:xfrm>
                          <a:prstGeom prst="straightConnector1">
                            <a:avLst/>
                          </a:prstGeom>
                          <a:noFill/>
                          <a:ln w="9525">
                            <a:solidFill>
                              <a:srgbClr val="000000"/>
                            </a:solidFill>
                            <a:round/>
                            <a:headEnd type="triangle"/>
                            <a:tailEnd type="triangle"/>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631019" y="1714363"/>
                            <a:ext cx="600" cy="228602"/>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c:wpc>
                  </a:graphicData>
                </a:graphic>
              </wp:inline>
            </w:drawing>
          </mc:Choice>
          <mc:Fallback>
            <w:pict>
              <v:group id="Platno 45" o:spid="_x0000_s1026" editas="canvas" alt="Diagram prikazuje ključne institucije, ki jih je treba obvestiti ob jedrski nesreči v tujini, vključno s centralnimi organi za obveščanje in reševanje ter lokalnimi organi civilne zaščite. Navaja tudi hierarhično strukturo odgovornosti, od regionalnih poveljstev do občinskih županov in reševalnih enot, ki zagotavljajo usklajen odziv na krizno situacijo.  &#10;&#10;Vsebina vključuje seznam vseh relevantnih naslovnikov obvestil, kot so poveljniki civilne zaščite, župani prizadetih občin in specializirane reševalne službe, kar omogoča hitro in učinkovito obveščanje v primeru mednarodne jedrske nesreče." style="width:349.4pt;height:260.25pt;mso-position-horizontal-relative:char;mso-position-vertical-relative:line" coordsize="44373,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Diagram prikazuje ključne institucije, ki jih je treba obvestiti ob jedrski nesreči v tujini, vključno s centralnimi organi za obveščanje in reševanje ter lokalnimi organi civilne zaščite. Navaja tudi hierarhično strukturo odgovornosti, od regionalnih poveljstev do občinskih županov in reševalnih enot, ki zagotavljajo usklajen odziv na krizno situacijo.  &#10;&#10;Vsebina vključuje seznam vseh relevantnih naslovnikov obvestil, kot so poveljniki civilne zaščite, župani prizadetih občin in specializirane reševalne službe, kar omogoča hitro in učinkovito obveščanje v primeru mednarodne jedrske nesreče." style="position:absolute;width:44373;height:33051;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229;top:359;width:44144;height: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" fillcolor="#e2efd9 [665]">
                  <v:textbox>
                    <w:txbxContent>
                      <w:p w:rsidR="00121B16" w:rsidRPr="00585589" w:rsidRDefault="00121B16" w:rsidP="00320088">
                        <w:pPr>
                          <w:jc w:val="center"/>
                          <w:rPr>
                            <w:rFonts w:cs="Arial"/>
                            <w:b/>
                            <w:sz w:val="20"/>
                            <w:szCs w:val="22"/>
                          </w:rPr>
                        </w:pPr>
                        <w:r w:rsidRPr="00585589">
                          <w:rPr>
                            <w:rFonts w:cs="Arial"/>
                            <w:b/>
                            <w:sz w:val="20"/>
                            <w:szCs w:val="22"/>
                          </w:rPr>
                          <w:t xml:space="preserve">Tujina </w:t>
                        </w:r>
                        <w:r w:rsidRPr="00585589">
                          <w:rPr>
                            <w:rFonts w:cs="Arial"/>
                            <w:sz w:val="20"/>
                            <w:szCs w:val="22"/>
                          </w:rPr>
                          <w:t>(MAAE, EU, sosednje države, idr.)</w:t>
                        </w:r>
                      </w:p>
                    </w:txbxContent>
                  </v:textbox>
                </v:shape>
                <v:group id="Group 6" o:spid="_x0000_s1029" style="position:absolute;left:-2;top:6024;width:44278;height:11119" coordorigin="2027,9764" coordsize="6972,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7" o:spid="_x0000_s1030" type="#_x0000_t202" style="position:absolute;left:2027;top:9764;width:1932;height:1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" fillcolor="#fff2cc [663]">
                    <v:textbox>
                      <w:txbxContent>
                        <w:p w:rsidR="00121B16" w:rsidRDefault="00121B16" w:rsidP="00320088">
                          <w:pPr>
                            <w:jc w:val="center"/>
                            <w:rPr>
                              <w:rFonts w:cs="Arial"/>
                              <w:b/>
                              <w:sz w:val="20"/>
                              <w:szCs w:val="20"/>
                            </w:rPr>
                          </w:pPr>
                          <w:r>
                            <w:rPr>
                              <w:rFonts w:cs="Arial"/>
                              <w:b/>
                              <w:sz w:val="20"/>
                              <w:szCs w:val="20"/>
                            </w:rPr>
                            <w:t xml:space="preserve">Izpostava URSZR ReCO Postojna </w:t>
                          </w:r>
                          <w:r w:rsidRPr="00320088">
                            <w:rPr>
                              <w:rFonts w:cs="Arial"/>
                              <w:sz w:val="20"/>
                              <w:szCs w:val="20"/>
                            </w:rPr>
                            <w:t>(izvajalci načrta na regijski ravni, lokalne skupnosti)</w:t>
                          </w:r>
                        </w:p>
                      </w:txbxContent>
                    </v:textbox>
                  </v:shape>
                  <v:shape id="Text Box 8" o:spid="_x0000_s1031" type="#_x0000_t202" style="position:absolute;left:4778;top:9764;width:1701;height: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" fillcolor="#fff2cc [663]">
                    <v:textbox>
                      <w:txbxContent>
                        <w:p w:rsidR="00121B16" w:rsidRDefault="00121B16" w:rsidP="00320088">
                          <w:pPr>
                            <w:jc w:val="center"/>
                            <w:rPr>
                              <w:rFonts w:cs="Arial"/>
                              <w:b/>
                              <w:sz w:val="20"/>
                            </w:rPr>
                          </w:pPr>
                          <w:r>
                            <w:rPr>
                              <w:rFonts w:cs="Arial"/>
                              <w:b/>
                              <w:sz w:val="20"/>
                            </w:rPr>
                            <w:t>URSZR/CORS</w:t>
                          </w:r>
                        </w:p>
                      </w:txbxContent>
                    </v:textbox>
                  </v:shape>
                  <v:shape id="Text Box 9" o:spid="_x0000_s1032" type="#_x0000_t202" style="position:absolute;left:7298;top:9772;width:1701;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" fillcolor="#fff2cc [663]">
                    <v:textbox>
                      <w:txbxContent>
                        <w:p w:rsidR="00121B16" w:rsidRDefault="00121B16" w:rsidP="00320088">
                          <w:pPr>
                            <w:jc w:val="center"/>
                            <w:rPr>
                              <w:rFonts w:cs="Arial"/>
                              <w:b/>
                              <w:sz w:val="20"/>
                            </w:rPr>
                          </w:pPr>
                          <w:r>
                            <w:rPr>
                              <w:rFonts w:cs="Arial"/>
                              <w:b/>
                              <w:sz w:val="20"/>
                            </w:rPr>
                            <w:t>URSJV</w:t>
                          </w:r>
                        </w:p>
                      </w:txbxContent>
                    </v:textbox>
                  </v:shape>
                </v:group>
                <v:line id="Line 10" o:spid="_x0000_s1033" style="position:absolute;visibility:visible;mso-wrap-style:square" from="38878,3789" to="38884,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shape id="Text Box 11" o:spid="_x0000_s1034" type="#_x0000_t202" style="position:absolute;top:19415;width:13581;height:1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" fillcolor="#deeaf6 [660]">
                  <v:textbox>
                    <w:txbxContent>
                      <w:p w:rsidR="00121B16" w:rsidRDefault="00121B16" w:rsidP="003D1A50">
                        <w:pPr>
                          <w:numPr>
                            <w:ilvl w:val="0"/>
                            <w:numId w:val="31"/>
                          </w:numPr>
                          <w:tabs>
                            <w:tab w:val="num" w:pos="142"/>
                          </w:tabs>
                          <w:ind w:left="120" w:hanging="120"/>
                          <w:rPr>
                            <w:rFonts w:cs="Arial"/>
                            <w:sz w:val="18"/>
                            <w:szCs w:val="16"/>
                          </w:rPr>
                        </w:pPr>
                        <w:r>
                          <w:rPr>
                            <w:rFonts w:cs="Arial"/>
                            <w:sz w:val="18"/>
                            <w:szCs w:val="16"/>
                          </w:rPr>
                          <w:t>Poveljnika ReŠCZ</w:t>
                        </w:r>
                      </w:p>
                      <w:p w:rsidR="00121B16" w:rsidRDefault="00121B16" w:rsidP="003D1A50">
                        <w:pPr>
                          <w:numPr>
                            <w:ilvl w:val="0"/>
                            <w:numId w:val="31"/>
                          </w:numPr>
                          <w:tabs>
                            <w:tab w:val="num" w:pos="142"/>
                          </w:tabs>
                          <w:ind w:left="120" w:hanging="120"/>
                          <w:rPr>
                            <w:rFonts w:cs="Arial"/>
                            <w:sz w:val="18"/>
                            <w:szCs w:val="16"/>
                          </w:rPr>
                        </w:pPr>
                        <w:r>
                          <w:rPr>
                            <w:rFonts w:cs="Arial"/>
                            <w:sz w:val="18"/>
                            <w:szCs w:val="16"/>
                          </w:rPr>
                          <w:t>Namestnika ReŠCZ</w:t>
                        </w:r>
                      </w:p>
                      <w:p w:rsidR="00121B16" w:rsidRDefault="00121B16" w:rsidP="003D1A50">
                        <w:pPr>
                          <w:numPr>
                            <w:ilvl w:val="0"/>
                            <w:numId w:val="31"/>
                          </w:numPr>
                          <w:tabs>
                            <w:tab w:val="num" w:pos="142"/>
                          </w:tabs>
                          <w:ind w:left="120" w:hanging="120"/>
                          <w:rPr>
                            <w:rFonts w:cs="Arial"/>
                            <w:sz w:val="18"/>
                            <w:szCs w:val="16"/>
                          </w:rPr>
                        </w:pPr>
                        <w:r>
                          <w:rPr>
                            <w:rFonts w:cs="Arial"/>
                            <w:sz w:val="18"/>
                            <w:szCs w:val="16"/>
                          </w:rPr>
                          <w:t>Izpostavo URSZR Postojna</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Vodjo ReCO</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 xml:space="preserve">Poveljnike OŠCZ </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Župane občin</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OKC PU Koper in Ljubljana</w:t>
                        </w:r>
                      </w:p>
                      <w:p w:rsidR="00121B16" w:rsidRDefault="00121B16" w:rsidP="00320088">
                        <w:pPr>
                          <w:rPr>
                            <w:sz w:val="24"/>
                          </w:rPr>
                        </w:pPr>
                      </w:p>
                    </w:txbxContent>
                  </v:textbox>
                </v:shape>
                <v:shapetype id="_x0000_t32" coordsize="21600,21600" o:spt="32" o:oned="t" path="m,l21600,21600e" filled="f">
                  <v:path arrowok="t" fillok="f" o:connecttype="none"/>
                  <o:lock v:ext="edit" shapetype="t"/>
                </v:shapetype>
                <v:shape id="AutoShape 13" o:spid="_x0000_s1035" type="#_x0000_t32" style="position:absolute;left:22867;top:3789;width: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4" o:spid="_x0000_s1036" type="#_x0000_t32" style="position:absolute;left:12267;top:8361;width:520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">
                  <v:stroke startarrow="block" endarrow="block"/>
                </v:shape>
                <v:shape id="AutoShape 15" o:spid="_x0000_s1037" type="#_x0000_t32" style="position:absolute;left:28271;top:8361;width:520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">
                  <v:stroke startarrow="block" endarrow="block"/>
                </v:shape>
                <v:line id="Line 12" o:spid="_x0000_s1038" style="position:absolute;visibility:visible;mso-wrap-style:square" from="6310,17143" to="6316,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w10:anchorlock/>
              </v:group>
            </w:pict>
          </mc:Fallback>
        </mc:AlternateContent>
      </w:r>
    </w:p>
    <w:p w:rsidR="007272A8" w:rsidRPr="00111D2F" w:rsidRDefault="00AF07B4" w:rsidP="00DE7A26">
      <w:pPr>
        <w:pStyle w:val="Napis"/>
        <w:jc w:val="center"/>
        <w:rPr>
          <w:rFonts w:cs="Arial"/>
          <w:b/>
          <w:i w:val="0"/>
          <w:color w:val="auto"/>
          <w:sz w:val="20"/>
          <w:szCs w:val="20"/>
        </w:rPr>
      </w:pPr>
      <w:bookmarkStart w:id="409" w:name="_Toc155160807"/>
      <w:r w:rsidRPr="00111D2F">
        <w:rPr>
          <w:b/>
          <w:i w:val="0"/>
          <w:color w:val="auto"/>
          <w:sz w:val="20"/>
          <w:szCs w:val="20"/>
        </w:rPr>
        <w:t xml:space="preserve">Shema </w:t>
      </w:r>
      <w:r w:rsidRPr="00111D2F">
        <w:rPr>
          <w:b/>
          <w:i w:val="0"/>
          <w:color w:val="auto"/>
          <w:sz w:val="20"/>
          <w:szCs w:val="20"/>
        </w:rPr>
        <w:fldChar w:fldCharType="begin"/>
      </w:r>
      <w:r w:rsidRPr="00111D2F">
        <w:rPr>
          <w:b/>
          <w:i w:val="0"/>
          <w:color w:val="auto"/>
          <w:sz w:val="20"/>
          <w:szCs w:val="20"/>
        </w:rPr>
        <w:instrText xml:space="preserve"> SEQ Shema \* ARABIC </w:instrText>
      </w:r>
      <w:r w:rsidRPr="00111D2F">
        <w:rPr>
          <w:b/>
          <w:i w:val="0"/>
          <w:color w:val="auto"/>
          <w:sz w:val="20"/>
          <w:szCs w:val="20"/>
        </w:rPr>
        <w:fldChar w:fldCharType="separate"/>
      </w:r>
      <w:r w:rsidR="00E41CBD">
        <w:rPr>
          <w:b/>
          <w:i w:val="0"/>
          <w:noProof/>
          <w:color w:val="auto"/>
          <w:sz w:val="20"/>
          <w:szCs w:val="20"/>
        </w:rPr>
        <w:t>9</w:t>
      </w:r>
      <w:r w:rsidRPr="00111D2F">
        <w:rPr>
          <w:b/>
          <w:i w:val="0"/>
          <w:color w:val="auto"/>
          <w:sz w:val="20"/>
          <w:szCs w:val="20"/>
        </w:rPr>
        <w:fldChar w:fldCharType="end"/>
      </w:r>
      <w:r w:rsidRPr="00111D2F">
        <w:rPr>
          <w:b/>
          <w:i w:val="0"/>
          <w:color w:val="auto"/>
          <w:sz w:val="20"/>
          <w:szCs w:val="20"/>
        </w:rPr>
        <w:t xml:space="preserve">: </w:t>
      </w:r>
      <w:r w:rsidRPr="00111D2F">
        <w:rPr>
          <w:rFonts w:cs="Arial"/>
          <w:b/>
          <w:i w:val="0"/>
          <w:color w:val="auto"/>
          <w:sz w:val="20"/>
          <w:szCs w:val="20"/>
        </w:rPr>
        <w:t xml:space="preserve">Obveščanje ob jedrski nesreči v </w:t>
      </w:r>
      <w:r w:rsidR="00DC12EF" w:rsidRPr="00111D2F">
        <w:rPr>
          <w:rFonts w:cs="Arial"/>
          <w:b/>
          <w:i w:val="0"/>
          <w:color w:val="auto"/>
          <w:sz w:val="20"/>
          <w:szCs w:val="20"/>
        </w:rPr>
        <w:t>tujini</w:t>
      </w:r>
      <w:bookmarkEnd w:id="409"/>
    </w:p>
    <w:p w:rsidR="007272A8" w:rsidRPr="00111D2F" w:rsidRDefault="007272A8" w:rsidP="0046666C">
      <w:pPr>
        <w:pStyle w:val="odstavek"/>
        <w:shd w:val="clear" w:color="auto" w:fill="FFFFFF"/>
        <w:spacing w:before="0" w:beforeAutospacing="0" w:after="0" w:afterAutospacing="0"/>
        <w:jc w:val="both"/>
        <w:rPr>
          <w:rFonts w:ascii="Arial" w:hAnsi="Arial" w:cs="Arial"/>
          <w:i/>
          <w:sz w:val="22"/>
          <w:szCs w:val="22"/>
        </w:rPr>
      </w:pPr>
    </w:p>
    <w:tbl>
      <w:tblPr>
        <w:tblW w:w="949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8412"/>
      </w:tblGrid>
      <w:tr w:rsidR="005C5C0E" w:rsidTr="00860402">
        <w:tc>
          <w:tcPr>
            <w:tcW w:w="1080" w:type="dxa"/>
            <w:tcBorders>
              <w:top w:val="single" w:sz="4" w:space="0" w:color="auto"/>
              <w:left w:val="single" w:sz="4" w:space="0" w:color="auto"/>
              <w:bottom w:val="single" w:sz="4" w:space="0" w:color="auto"/>
              <w:right w:val="single" w:sz="4" w:space="0" w:color="auto"/>
            </w:tcBorders>
          </w:tcPr>
          <w:p w:rsidR="007272A8" w:rsidRPr="00111D2F" w:rsidRDefault="00AF07B4" w:rsidP="0046666C">
            <w:pPr>
              <w:jc w:val="both"/>
              <w:rPr>
                <w:rFonts w:cs="Arial"/>
                <w:color w:val="000000"/>
                <w:szCs w:val="22"/>
              </w:rPr>
            </w:pPr>
            <w:r w:rsidRPr="00111D2F">
              <w:rPr>
                <w:rFonts w:cs="Arial"/>
                <w:color w:val="000000"/>
                <w:szCs w:val="22"/>
              </w:rPr>
              <w:t xml:space="preserve">P - 15   </w:t>
            </w:r>
          </w:p>
        </w:tc>
        <w:tc>
          <w:tcPr>
            <w:tcW w:w="8412" w:type="dxa"/>
            <w:tcBorders>
              <w:top w:val="single" w:sz="4" w:space="0" w:color="auto"/>
              <w:left w:val="single" w:sz="4" w:space="0" w:color="auto"/>
              <w:bottom w:val="single" w:sz="4" w:space="0" w:color="auto"/>
              <w:right w:val="single" w:sz="4" w:space="0" w:color="auto"/>
            </w:tcBorders>
          </w:tcPr>
          <w:p w:rsidR="007272A8" w:rsidRPr="00111D2F" w:rsidRDefault="00AF07B4" w:rsidP="0046666C">
            <w:pPr>
              <w:jc w:val="both"/>
              <w:rPr>
                <w:rFonts w:cs="Arial"/>
                <w:color w:val="000000"/>
                <w:szCs w:val="22"/>
              </w:rPr>
            </w:pPr>
            <w:r w:rsidRPr="00111D2F">
              <w:rPr>
                <w:rFonts w:cs="Arial"/>
                <w:color w:val="000000"/>
                <w:szCs w:val="22"/>
              </w:rPr>
              <w:t>Podatki o odgovornih osebah, ki se jih obvešča ob nesreči</w:t>
            </w:r>
          </w:p>
        </w:tc>
      </w:tr>
      <w:tr w:rsidR="005C5C0E" w:rsidTr="00860402">
        <w:tc>
          <w:tcPr>
            <w:tcW w:w="1080" w:type="dxa"/>
            <w:tcBorders>
              <w:top w:val="single" w:sz="4" w:space="0" w:color="auto"/>
              <w:left w:val="single" w:sz="4" w:space="0" w:color="auto"/>
              <w:bottom w:val="single" w:sz="4" w:space="0" w:color="auto"/>
              <w:right w:val="single" w:sz="4" w:space="0" w:color="auto"/>
            </w:tcBorders>
          </w:tcPr>
          <w:p w:rsidR="007272A8" w:rsidRPr="00111D2F" w:rsidRDefault="00AF07B4" w:rsidP="0046666C">
            <w:pPr>
              <w:jc w:val="both"/>
              <w:rPr>
                <w:rFonts w:cs="Arial"/>
                <w:color w:val="000000"/>
                <w:szCs w:val="22"/>
              </w:rPr>
            </w:pPr>
            <w:r w:rsidRPr="00111D2F">
              <w:rPr>
                <w:rFonts w:cs="Arial"/>
                <w:color w:val="000000"/>
                <w:szCs w:val="22"/>
              </w:rPr>
              <w:t xml:space="preserve">P – 17  </w:t>
            </w:r>
          </w:p>
        </w:tc>
        <w:tc>
          <w:tcPr>
            <w:tcW w:w="8412" w:type="dxa"/>
            <w:tcBorders>
              <w:top w:val="single" w:sz="4" w:space="0" w:color="auto"/>
              <w:left w:val="single" w:sz="4" w:space="0" w:color="auto"/>
              <w:bottom w:val="single" w:sz="4" w:space="0" w:color="auto"/>
              <w:right w:val="single" w:sz="4" w:space="0" w:color="auto"/>
            </w:tcBorders>
          </w:tcPr>
          <w:p w:rsidR="007272A8" w:rsidRPr="00111D2F" w:rsidRDefault="00AF07B4" w:rsidP="0046666C">
            <w:pPr>
              <w:jc w:val="both"/>
              <w:rPr>
                <w:rFonts w:cs="Arial"/>
                <w:color w:val="000000"/>
                <w:szCs w:val="22"/>
              </w:rPr>
            </w:pPr>
            <w:r w:rsidRPr="00111D2F">
              <w:rPr>
                <w:rFonts w:cs="Arial"/>
                <w:color w:val="000000"/>
                <w:szCs w:val="22"/>
              </w:rPr>
              <w:t>Seznam prejemnikov informativnega biltena</w:t>
            </w:r>
          </w:p>
        </w:tc>
      </w:tr>
    </w:tbl>
    <w:p w:rsidR="007272A8" w:rsidRPr="00111D2F" w:rsidRDefault="007272A8" w:rsidP="007272A8">
      <w:pPr>
        <w:jc w:val="both"/>
        <w:rPr>
          <w:rFonts w:cs="Arial"/>
          <w:szCs w:val="22"/>
        </w:rPr>
      </w:pPr>
    </w:p>
    <w:p w:rsidR="003F61B2" w:rsidRPr="00111D2F" w:rsidRDefault="00AF07B4" w:rsidP="00AE2876">
      <w:pPr>
        <w:pStyle w:val="Naslov3"/>
      </w:pPr>
      <w:bookmarkStart w:id="410" w:name="_Toc156222245"/>
      <w:r w:rsidRPr="00111D2F">
        <w:t>Obveščanje</w:t>
      </w:r>
      <w:r w:rsidR="00263843" w:rsidRPr="00111D2F">
        <w:t xml:space="preserve"> splošne</w:t>
      </w:r>
      <w:r w:rsidRPr="00111D2F">
        <w:t xml:space="preserve"> javnosti o nesreči</w:t>
      </w:r>
      <w:bookmarkEnd w:id="410"/>
      <w:r w:rsidRPr="00111D2F">
        <w:t xml:space="preserve"> </w:t>
      </w:r>
    </w:p>
    <w:p w:rsidR="00816DF2" w:rsidRPr="00111D2F" w:rsidRDefault="00816DF2" w:rsidP="00D42A55">
      <w:pPr>
        <w:jc w:val="both"/>
        <w:rPr>
          <w:rFonts w:cs="Arial"/>
          <w:szCs w:val="22"/>
        </w:rPr>
      </w:pPr>
    </w:p>
    <w:p w:rsidR="006D4B22" w:rsidRPr="00111D2F" w:rsidRDefault="00AF07B4" w:rsidP="00D42A55">
      <w:pPr>
        <w:jc w:val="both"/>
        <w:rPr>
          <w:rFonts w:cs="Arial"/>
          <w:szCs w:val="22"/>
        </w:rPr>
      </w:pPr>
      <w:r w:rsidRPr="00111D2F">
        <w:rPr>
          <w:rFonts w:cs="Arial"/>
          <w:szCs w:val="22"/>
        </w:rPr>
        <w:lastRenderedPageBreak/>
        <w:t xml:space="preserve">Javnost se obvešča o </w:t>
      </w:r>
      <w:r w:rsidR="00E606A5" w:rsidRPr="00111D2F">
        <w:rPr>
          <w:rFonts w:cs="Arial"/>
          <w:szCs w:val="22"/>
        </w:rPr>
        <w:t>jedrski nesreči v tujini</w:t>
      </w:r>
      <w:r w:rsidRPr="00111D2F">
        <w:rPr>
          <w:rFonts w:cs="Arial"/>
          <w:szCs w:val="22"/>
        </w:rPr>
        <w:t>, ki bi l</w:t>
      </w:r>
      <w:r w:rsidR="00417301" w:rsidRPr="00111D2F">
        <w:rPr>
          <w:rFonts w:cs="Arial"/>
          <w:szCs w:val="22"/>
        </w:rPr>
        <w:t>ahko imel</w:t>
      </w:r>
      <w:r w:rsidR="00E606A5" w:rsidRPr="00111D2F">
        <w:rPr>
          <w:rFonts w:cs="Arial"/>
          <w:szCs w:val="22"/>
        </w:rPr>
        <w:t>a</w:t>
      </w:r>
      <w:r w:rsidR="00417301" w:rsidRPr="00111D2F">
        <w:rPr>
          <w:rFonts w:cs="Arial"/>
          <w:szCs w:val="22"/>
        </w:rPr>
        <w:t xml:space="preserve"> vpliv na</w:t>
      </w:r>
      <w:r w:rsidR="00E606A5" w:rsidRPr="00111D2F">
        <w:rPr>
          <w:rFonts w:cs="Arial"/>
          <w:szCs w:val="22"/>
        </w:rPr>
        <w:t xml:space="preserve"> območje </w:t>
      </w:r>
      <w:r w:rsidR="00AE2876" w:rsidRPr="00111D2F">
        <w:rPr>
          <w:rFonts w:cs="Arial"/>
          <w:szCs w:val="22"/>
        </w:rPr>
        <w:t>Notranjske</w:t>
      </w:r>
      <w:r w:rsidR="00E606A5" w:rsidRPr="00111D2F">
        <w:rPr>
          <w:rFonts w:cs="Arial"/>
          <w:szCs w:val="22"/>
        </w:rPr>
        <w:t xml:space="preserve"> regije.</w:t>
      </w:r>
      <w:r w:rsidR="00417301" w:rsidRPr="00111D2F">
        <w:rPr>
          <w:rFonts w:cs="Arial"/>
          <w:szCs w:val="22"/>
        </w:rPr>
        <w:t xml:space="preserve"> </w:t>
      </w:r>
    </w:p>
    <w:p w:rsidR="00AE2876" w:rsidRPr="00111D2F" w:rsidRDefault="00AE2876" w:rsidP="00D42A55">
      <w:pPr>
        <w:jc w:val="both"/>
        <w:rPr>
          <w:rFonts w:cs="Arial"/>
          <w:szCs w:val="22"/>
        </w:rPr>
      </w:pPr>
    </w:p>
    <w:p w:rsidR="00FD3215" w:rsidRPr="00111D2F" w:rsidRDefault="00AF07B4" w:rsidP="00FD3215">
      <w:pPr>
        <w:jc w:val="both"/>
        <w:rPr>
          <w:rFonts w:cs="Arial"/>
          <w:szCs w:val="22"/>
        </w:rPr>
      </w:pPr>
      <w:r w:rsidRPr="00111D2F">
        <w:rPr>
          <w:rFonts w:cs="Arial"/>
          <w:szCs w:val="22"/>
        </w:rPr>
        <w:t>Javnost mora biti o jedrski nesreči</w:t>
      </w:r>
      <w:r w:rsidR="00735943" w:rsidRPr="00111D2F">
        <w:rPr>
          <w:rFonts w:cs="Arial"/>
          <w:szCs w:val="22"/>
        </w:rPr>
        <w:t xml:space="preserve"> v tujini</w:t>
      </w:r>
      <w:r w:rsidRPr="00111D2F">
        <w:rPr>
          <w:rFonts w:cs="Arial"/>
          <w:szCs w:val="22"/>
        </w:rPr>
        <w:t xml:space="preserve"> obveščena pravočasno in objektivno.</w:t>
      </w:r>
    </w:p>
    <w:p w:rsidR="00AE2876" w:rsidRPr="00111D2F" w:rsidRDefault="00AE2876" w:rsidP="00FD3215">
      <w:pPr>
        <w:jc w:val="both"/>
        <w:rPr>
          <w:rFonts w:cs="Arial"/>
          <w:szCs w:val="22"/>
        </w:rPr>
      </w:pPr>
    </w:p>
    <w:p w:rsidR="00FD3215" w:rsidRPr="00111D2F" w:rsidRDefault="00AF07B4" w:rsidP="00AE2876">
      <w:pPr>
        <w:spacing w:after="240"/>
        <w:jc w:val="both"/>
        <w:rPr>
          <w:rFonts w:cs="Arial"/>
          <w:szCs w:val="22"/>
        </w:rPr>
      </w:pPr>
      <w:r w:rsidRPr="00111D2F">
        <w:rPr>
          <w:rFonts w:cs="Arial"/>
          <w:szCs w:val="22"/>
        </w:rPr>
        <w:t xml:space="preserve">Na ravni </w:t>
      </w:r>
      <w:r w:rsidR="00AE2876" w:rsidRPr="00111D2F">
        <w:rPr>
          <w:rFonts w:cs="Arial"/>
          <w:szCs w:val="22"/>
        </w:rPr>
        <w:t xml:space="preserve">Notranjske </w:t>
      </w:r>
      <w:r w:rsidRPr="00111D2F">
        <w:rPr>
          <w:rFonts w:cs="Arial"/>
          <w:szCs w:val="22"/>
        </w:rPr>
        <w:t xml:space="preserve">regije se do aktiviranja Štaba CZ za </w:t>
      </w:r>
      <w:r w:rsidR="00AE2876" w:rsidRPr="00111D2F">
        <w:rPr>
          <w:rFonts w:cs="Arial"/>
          <w:szCs w:val="22"/>
        </w:rPr>
        <w:t>Notranjsk</w:t>
      </w:r>
      <w:r w:rsidR="00F7572A">
        <w:rPr>
          <w:rFonts w:cs="Arial"/>
          <w:szCs w:val="22"/>
        </w:rPr>
        <w:t>o</w:t>
      </w:r>
      <w:r w:rsidR="00AE2876" w:rsidRPr="00111D2F">
        <w:rPr>
          <w:rFonts w:cs="Arial"/>
          <w:szCs w:val="22"/>
        </w:rPr>
        <w:t xml:space="preserve"> </w:t>
      </w:r>
      <w:r w:rsidRPr="00111D2F">
        <w:rPr>
          <w:rFonts w:cs="Arial"/>
          <w:szCs w:val="22"/>
        </w:rPr>
        <w:t xml:space="preserve">javnost obvešča v skladu z Državnim načrtom zaščite in reševanja ob jedrski </w:t>
      </w:r>
      <w:r w:rsidR="00227593" w:rsidRPr="00111D2F">
        <w:rPr>
          <w:rFonts w:cs="Arial"/>
          <w:szCs w:val="22"/>
        </w:rPr>
        <w:t xml:space="preserve">in </w:t>
      </w:r>
      <w:r w:rsidRPr="00111D2F">
        <w:rPr>
          <w:rFonts w:cs="Arial"/>
          <w:szCs w:val="22"/>
        </w:rPr>
        <w:t xml:space="preserve">radiološki nesreči, Verzija 4.0. Po aktiviranju Štaba CZ za </w:t>
      </w:r>
      <w:r w:rsidR="00AE2876" w:rsidRPr="00111D2F">
        <w:rPr>
          <w:rFonts w:cs="Arial"/>
          <w:szCs w:val="22"/>
        </w:rPr>
        <w:t>Notranjsko</w:t>
      </w:r>
      <w:r w:rsidRPr="00111D2F">
        <w:rPr>
          <w:rFonts w:cs="Arial"/>
          <w:szCs w:val="22"/>
        </w:rPr>
        <w:t xml:space="preserve">, sporočila za javnost pripravlja član Štaba CZ za </w:t>
      </w:r>
      <w:r w:rsidR="00AE2876" w:rsidRPr="00111D2F">
        <w:rPr>
          <w:rFonts w:cs="Arial"/>
          <w:szCs w:val="22"/>
        </w:rPr>
        <w:t>Notranjsko</w:t>
      </w:r>
      <w:r w:rsidRPr="00111D2F">
        <w:rPr>
          <w:rFonts w:cs="Arial"/>
          <w:szCs w:val="22"/>
        </w:rPr>
        <w:t xml:space="preserve">, ki je zadolžen za stike z javnostjo. ReCO </w:t>
      </w:r>
      <w:r w:rsidR="00AE2876" w:rsidRPr="00111D2F">
        <w:rPr>
          <w:rFonts w:cs="Arial"/>
          <w:szCs w:val="22"/>
        </w:rPr>
        <w:t>Postojna</w:t>
      </w:r>
      <w:r w:rsidRPr="00111D2F">
        <w:rPr>
          <w:rFonts w:cs="Arial"/>
          <w:szCs w:val="22"/>
        </w:rPr>
        <w:t xml:space="preserve"> izdaja dnevne in izredne informativne biltene. V ta namen se:</w:t>
      </w:r>
    </w:p>
    <w:p w:rsidR="00FD3215"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organizira in vodi novinarske konference,</w:t>
      </w:r>
    </w:p>
    <w:p w:rsidR="00FD3215"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pripravlja skupna sporočila za javnost,</w:t>
      </w:r>
    </w:p>
    <w:p w:rsidR="00FD3215"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navezuje stike z redakcijami medijev in novinarji ter skrbi, da imajo na razpolago informativna in druga gradiva in da so jim dostopni informativni viri,</w:t>
      </w:r>
    </w:p>
    <w:p w:rsidR="00FD3215"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objavijo posebne telefonske številke na katerih občani dobijo informacije o nesreči,</w:t>
      </w:r>
    </w:p>
    <w:p w:rsidR="00FD3215" w:rsidRPr="00111D2F" w:rsidRDefault="00AF07B4" w:rsidP="003D1A50">
      <w:pPr>
        <w:numPr>
          <w:ilvl w:val="0"/>
          <w:numId w:val="13"/>
        </w:numPr>
        <w:tabs>
          <w:tab w:val="clear" w:pos="360"/>
        </w:tabs>
        <w:suppressAutoHyphens/>
        <w:ind w:left="284" w:hanging="284"/>
        <w:jc w:val="both"/>
        <w:rPr>
          <w:rFonts w:cs="Arial"/>
          <w:szCs w:val="22"/>
        </w:rPr>
      </w:pPr>
      <w:r w:rsidRPr="00111D2F">
        <w:rPr>
          <w:rFonts w:cs="Arial"/>
          <w:szCs w:val="22"/>
        </w:rPr>
        <w:t>spremlja poročanje medijev.</w:t>
      </w:r>
    </w:p>
    <w:p w:rsidR="00921B72" w:rsidRPr="00111D2F" w:rsidRDefault="00921B72" w:rsidP="00D42A55">
      <w:pPr>
        <w:jc w:val="both"/>
        <w:rPr>
          <w:rFonts w:cs="Arial"/>
          <w:szCs w:val="22"/>
        </w:rPr>
      </w:pPr>
    </w:p>
    <w:p w:rsidR="0062541C" w:rsidRPr="00111D2F" w:rsidRDefault="00AF07B4" w:rsidP="00AE2876">
      <w:pPr>
        <w:pStyle w:val="Naslov3"/>
      </w:pPr>
      <w:bookmarkStart w:id="411" w:name="_Toc156222246"/>
      <w:r w:rsidRPr="00111D2F">
        <w:t xml:space="preserve">Obveščanje prizadetih prebivalcev </w:t>
      </w:r>
      <w:r w:rsidR="00735943" w:rsidRPr="00111D2F">
        <w:t>ob jedrski nesreči v tujini</w:t>
      </w:r>
      <w:bookmarkEnd w:id="411"/>
    </w:p>
    <w:p w:rsidR="007D1799" w:rsidRPr="00111D2F" w:rsidRDefault="007D1799" w:rsidP="00D42A55">
      <w:pPr>
        <w:jc w:val="both"/>
        <w:rPr>
          <w:b/>
          <w:szCs w:val="22"/>
        </w:rPr>
      </w:pPr>
    </w:p>
    <w:p w:rsidR="007D1799" w:rsidRPr="00111D2F" w:rsidRDefault="00AF07B4" w:rsidP="00D42A55">
      <w:pPr>
        <w:jc w:val="both"/>
        <w:rPr>
          <w:szCs w:val="22"/>
        </w:rPr>
      </w:pPr>
      <w:r w:rsidRPr="00111D2F">
        <w:rPr>
          <w:szCs w:val="22"/>
        </w:rPr>
        <w:t>O</w:t>
      </w:r>
      <w:r w:rsidR="00DF2727" w:rsidRPr="00111D2F">
        <w:rPr>
          <w:szCs w:val="22"/>
        </w:rPr>
        <w:t xml:space="preserve">b jedrski nesreči v sosednji ali bližnji državi bi se izvajali tudi </w:t>
      </w:r>
      <w:r w:rsidR="0031678A" w:rsidRPr="00111D2F">
        <w:rPr>
          <w:szCs w:val="22"/>
        </w:rPr>
        <w:t xml:space="preserve">nekateri </w:t>
      </w:r>
      <w:r w:rsidR="001B3DEA" w:rsidRPr="00111D2F">
        <w:rPr>
          <w:szCs w:val="22"/>
        </w:rPr>
        <w:t>zaščitni ukrepi</w:t>
      </w:r>
      <w:r w:rsidR="00031600" w:rsidRPr="00111D2F">
        <w:rPr>
          <w:szCs w:val="22"/>
        </w:rPr>
        <w:t xml:space="preserve"> (pogl. 2.8)</w:t>
      </w:r>
      <w:r w:rsidR="003E6DF3" w:rsidRPr="00111D2F">
        <w:rPr>
          <w:szCs w:val="22"/>
        </w:rPr>
        <w:t>, o kater</w:t>
      </w:r>
      <w:r w:rsidR="00031600" w:rsidRPr="00111D2F">
        <w:rPr>
          <w:szCs w:val="22"/>
        </w:rPr>
        <w:t>ih bi se obveščalo prebivalstvo.</w:t>
      </w:r>
    </w:p>
    <w:p w:rsidR="00AE2876" w:rsidRPr="00111D2F" w:rsidRDefault="00AE2876" w:rsidP="00D42A55">
      <w:pPr>
        <w:jc w:val="both"/>
        <w:rPr>
          <w:szCs w:val="22"/>
        </w:rPr>
      </w:pPr>
    </w:p>
    <w:p w:rsidR="00735943" w:rsidRPr="00111D2F" w:rsidRDefault="00AF07B4" w:rsidP="00735943">
      <w:pPr>
        <w:rPr>
          <w:rFonts w:cs="Arial"/>
          <w:szCs w:val="22"/>
        </w:rPr>
      </w:pPr>
      <w:r w:rsidRPr="00111D2F">
        <w:rPr>
          <w:rFonts w:cs="Arial"/>
          <w:szCs w:val="22"/>
        </w:rPr>
        <w:t>Za obveščanje prebivalcev v lokalnih skupnostih med izvajanje zaščite in reševanja so zadolžene občine.</w:t>
      </w:r>
    </w:p>
    <w:p w:rsidR="00AE2876" w:rsidRPr="00111D2F" w:rsidRDefault="00AE2876" w:rsidP="00735943">
      <w:pPr>
        <w:rPr>
          <w:rFonts w:cs="Arial"/>
          <w:szCs w:val="22"/>
        </w:rPr>
      </w:pPr>
    </w:p>
    <w:p w:rsidR="00735943" w:rsidRPr="00111D2F" w:rsidRDefault="00AF07B4" w:rsidP="00735943">
      <w:pPr>
        <w:jc w:val="both"/>
        <w:rPr>
          <w:rFonts w:cs="Arial"/>
          <w:szCs w:val="22"/>
        </w:rPr>
      </w:pPr>
      <w:r w:rsidRPr="00111D2F">
        <w:rPr>
          <w:rFonts w:cs="Arial"/>
          <w:szCs w:val="22"/>
        </w:rPr>
        <w:t xml:space="preserve">Občinski organi in službe, ki vodijo in izvajajo zaščito, reševanje in pomoč morajo čim prej vzpostaviti neposreden stik s prebivalstvom, da dosežejo ustrezno odzivanje na njihove odločitve. Potrebne podatke za sestavo informacij bosta občinam posredovala Štab CZ za </w:t>
      </w:r>
      <w:r w:rsidR="00AE2876" w:rsidRPr="00111D2F">
        <w:rPr>
          <w:rFonts w:cs="Arial"/>
          <w:szCs w:val="22"/>
        </w:rPr>
        <w:t>Notranjsko</w:t>
      </w:r>
      <w:r w:rsidRPr="00111D2F">
        <w:rPr>
          <w:rFonts w:cs="Arial"/>
          <w:szCs w:val="22"/>
        </w:rPr>
        <w:t xml:space="preserve"> in Izpostava URSZR </w:t>
      </w:r>
      <w:r w:rsidR="00AE2876" w:rsidRPr="00111D2F">
        <w:rPr>
          <w:rFonts w:cs="Arial"/>
          <w:szCs w:val="22"/>
        </w:rPr>
        <w:t>Postojna</w:t>
      </w:r>
      <w:r w:rsidRPr="00111D2F">
        <w:rPr>
          <w:rFonts w:cs="Arial"/>
          <w:szCs w:val="22"/>
        </w:rPr>
        <w:t>. Sporočila za javnost si sledijo na vsake tri ure oziroma na vsakih 30 minut po večji spremembi.</w:t>
      </w:r>
    </w:p>
    <w:p w:rsidR="00095004" w:rsidRPr="00111D2F" w:rsidRDefault="00095004" w:rsidP="00D42A55">
      <w:pPr>
        <w:jc w:val="both"/>
        <w:rPr>
          <w:szCs w:val="22"/>
        </w:rPr>
      </w:pPr>
    </w:p>
    <w:p w:rsidR="00FD3215" w:rsidRPr="00111D2F" w:rsidRDefault="00AF07B4" w:rsidP="00D42A55">
      <w:pPr>
        <w:jc w:val="both"/>
        <w:rPr>
          <w:szCs w:val="22"/>
        </w:rPr>
      </w:pPr>
      <w:r w:rsidRPr="00111D2F">
        <w:rPr>
          <w:szCs w:val="22"/>
        </w:rPr>
        <w:t>Informacije za prebivalstvo morajo vsebovati predvsem naslednje podatke:</w:t>
      </w:r>
    </w:p>
    <w:p w:rsidR="00AE2876" w:rsidRPr="00111D2F" w:rsidRDefault="00AF07B4" w:rsidP="003D1A50">
      <w:pPr>
        <w:pStyle w:val="Odstavekseznama"/>
        <w:numPr>
          <w:ilvl w:val="0"/>
          <w:numId w:val="32"/>
        </w:numPr>
        <w:suppressAutoHyphens/>
        <w:spacing w:after="120"/>
        <w:jc w:val="both"/>
      </w:pPr>
      <w:r w:rsidRPr="00111D2F">
        <w:t>kraju nesreče,</w:t>
      </w:r>
    </w:p>
    <w:p w:rsidR="00287697" w:rsidRPr="00111D2F" w:rsidRDefault="00AF07B4" w:rsidP="003D1A50">
      <w:pPr>
        <w:pStyle w:val="Odstavekseznama"/>
        <w:numPr>
          <w:ilvl w:val="0"/>
          <w:numId w:val="32"/>
        </w:numPr>
        <w:suppressAutoHyphens/>
        <w:spacing w:after="120"/>
        <w:jc w:val="both"/>
        <w:rPr>
          <w:rFonts w:cs="Arial"/>
          <w:szCs w:val="22"/>
        </w:rPr>
      </w:pPr>
      <w:r w:rsidRPr="00111D2F">
        <w:rPr>
          <w:rFonts w:cs="Arial"/>
          <w:szCs w:val="22"/>
        </w:rPr>
        <w:t>trenutnem</w:t>
      </w:r>
      <w:r w:rsidR="00645C26" w:rsidRPr="00111D2F">
        <w:rPr>
          <w:rFonts w:cs="Arial"/>
          <w:szCs w:val="22"/>
        </w:rPr>
        <w:t xml:space="preserve"> </w:t>
      </w:r>
      <w:r w:rsidRPr="00111D2F">
        <w:rPr>
          <w:rFonts w:cs="Arial"/>
          <w:szCs w:val="22"/>
        </w:rPr>
        <w:t>stanju na ogroženem območju in prizadetem območju (značilnostih nesreče),</w:t>
      </w:r>
    </w:p>
    <w:p w:rsidR="00AE2876" w:rsidRPr="00111D2F" w:rsidRDefault="00AF07B4" w:rsidP="003D1A50">
      <w:pPr>
        <w:pStyle w:val="Odstavekseznama"/>
        <w:numPr>
          <w:ilvl w:val="0"/>
          <w:numId w:val="32"/>
        </w:numPr>
        <w:suppressAutoHyphens/>
        <w:spacing w:after="120"/>
        <w:jc w:val="both"/>
      </w:pPr>
      <w:r w:rsidRPr="00111D2F">
        <w:t xml:space="preserve">možnih vplivih na Slovenijo, </w:t>
      </w:r>
    </w:p>
    <w:p w:rsidR="00AE2876" w:rsidRPr="00111D2F" w:rsidRDefault="00AF07B4" w:rsidP="003D1A50">
      <w:pPr>
        <w:pStyle w:val="Odstavekseznama"/>
        <w:numPr>
          <w:ilvl w:val="0"/>
          <w:numId w:val="32"/>
        </w:numPr>
        <w:suppressAutoHyphens/>
        <w:spacing w:after="120"/>
        <w:jc w:val="both"/>
      </w:pPr>
      <w:r w:rsidRPr="00111D2F">
        <w:t xml:space="preserve">osebni in vzajemni zaščiti, </w:t>
      </w:r>
    </w:p>
    <w:p w:rsidR="00AE2876" w:rsidRPr="00111D2F" w:rsidRDefault="00AF07B4" w:rsidP="003D1A50">
      <w:pPr>
        <w:pStyle w:val="Odstavekseznama"/>
        <w:numPr>
          <w:ilvl w:val="0"/>
          <w:numId w:val="32"/>
        </w:numPr>
        <w:suppressAutoHyphens/>
        <w:spacing w:after="120"/>
        <w:jc w:val="both"/>
      </w:pPr>
      <w:r w:rsidRPr="00111D2F">
        <w:t xml:space="preserve">zaščitnih ukrepih, </w:t>
      </w:r>
    </w:p>
    <w:p w:rsidR="00AE2876" w:rsidRPr="00111D2F" w:rsidRDefault="00AF07B4" w:rsidP="003D1A50">
      <w:pPr>
        <w:pStyle w:val="Odstavekseznama"/>
        <w:numPr>
          <w:ilvl w:val="0"/>
          <w:numId w:val="32"/>
        </w:numPr>
        <w:suppressAutoHyphens/>
        <w:spacing w:after="120"/>
        <w:jc w:val="both"/>
      </w:pPr>
      <w:r w:rsidRPr="00111D2F">
        <w:t xml:space="preserve">omejitvah (prehrana, potovanja itn.), </w:t>
      </w:r>
    </w:p>
    <w:p w:rsidR="00AE2876" w:rsidRPr="00111D2F" w:rsidRDefault="00AF07B4" w:rsidP="003D1A50">
      <w:pPr>
        <w:pStyle w:val="Odstavekseznama"/>
        <w:numPr>
          <w:ilvl w:val="0"/>
          <w:numId w:val="32"/>
        </w:numPr>
        <w:suppressAutoHyphens/>
        <w:spacing w:after="120"/>
        <w:jc w:val="both"/>
        <w:rPr>
          <w:rFonts w:cs="Arial"/>
          <w:szCs w:val="22"/>
        </w:rPr>
      </w:pPr>
      <w:r w:rsidRPr="00111D2F">
        <w:t>informacije za slovenske državljane v prizadeti državi.</w:t>
      </w:r>
    </w:p>
    <w:p w:rsidR="00AE2876" w:rsidRPr="00111D2F" w:rsidRDefault="00AF07B4" w:rsidP="003D1A50">
      <w:pPr>
        <w:pStyle w:val="Odstavekseznama"/>
        <w:numPr>
          <w:ilvl w:val="0"/>
          <w:numId w:val="32"/>
        </w:numPr>
        <w:suppressAutoHyphens/>
        <w:spacing w:after="120"/>
        <w:jc w:val="both"/>
        <w:rPr>
          <w:rFonts w:cs="Arial"/>
          <w:szCs w:val="22"/>
        </w:rPr>
      </w:pPr>
      <w:r w:rsidRPr="00111D2F">
        <w:rPr>
          <w:rFonts w:cs="Arial"/>
          <w:szCs w:val="22"/>
        </w:rPr>
        <w:t>kakšno pomoč lahko pričakujejo</w:t>
      </w:r>
      <w:r w:rsidR="00645C26" w:rsidRPr="00111D2F">
        <w:rPr>
          <w:rFonts w:cs="Arial"/>
          <w:szCs w:val="22"/>
        </w:rPr>
        <w:t>.</w:t>
      </w:r>
    </w:p>
    <w:p w:rsidR="00FE0448" w:rsidRPr="00111D2F" w:rsidRDefault="00AF07B4">
      <w:pPr>
        <w:spacing w:after="160" w:line="259" w:lineRule="auto"/>
        <w:rPr>
          <w:rFonts w:cs="Arial"/>
          <w:b/>
          <w:bCs/>
          <w:iCs/>
          <w:caps/>
          <w:sz w:val="24"/>
          <w:szCs w:val="32"/>
        </w:rPr>
      </w:pPr>
      <w:bookmarkStart w:id="412" w:name="_Toc116977786"/>
      <w:r w:rsidRPr="00111D2F">
        <w:br w:type="page"/>
      </w:r>
    </w:p>
    <w:p w:rsidR="0062541C" w:rsidRPr="00111D2F" w:rsidRDefault="00AF07B4" w:rsidP="008D3A9A">
      <w:pPr>
        <w:pStyle w:val="Naslov2"/>
      </w:pPr>
      <w:bookmarkStart w:id="413" w:name="_Toc156222247"/>
      <w:r w:rsidRPr="00111D2F">
        <w:lastRenderedPageBreak/>
        <w:t>AKTIVIRAN</w:t>
      </w:r>
      <w:r w:rsidR="002B6041" w:rsidRPr="00111D2F">
        <w:t>JE SIL IN SREDSTEV ZA Z</w:t>
      </w:r>
      <w:r w:rsidR="00D01C59" w:rsidRPr="00111D2F">
        <w:t>AŠČITO, REŠEVANJE IN POMOČ</w:t>
      </w:r>
      <w:r w:rsidR="00FD4333" w:rsidRPr="00111D2F">
        <w:t xml:space="preserve"> OB JEDRSKI NESREČI V TUJINI</w:t>
      </w:r>
      <w:bookmarkEnd w:id="412"/>
      <w:bookmarkEnd w:id="413"/>
    </w:p>
    <w:p w:rsidR="00266B6F" w:rsidRPr="00111D2F" w:rsidRDefault="00AF07B4" w:rsidP="00266B6F">
      <w:pPr>
        <w:jc w:val="both"/>
        <w:rPr>
          <w:szCs w:val="22"/>
        </w:rPr>
      </w:pPr>
      <w:r w:rsidRPr="00111D2F">
        <w:rPr>
          <w:szCs w:val="22"/>
        </w:rPr>
        <w:t>Po</w:t>
      </w:r>
      <w:r w:rsidR="00630E87" w:rsidRPr="00111D2F">
        <w:rPr>
          <w:szCs w:val="22"/>
        </w:rPr>
        <w:t xml:space="preserve">veljnik CZ </w:t>
      </w:r>
      <w:r w:rsidR="00527F67">
        <w:rPr>
          <w:szCs w:val="22"/>
        </w:rPr>
        <w:t xml:space="preserve">za </w:t>
      </w:r>
      <w:r w:rsidR="00960BFD" w:rsidRPr="00111D2F">
        <w:rPr>
          <w:szCs w:val="22"/>
        </w:rPr>
        <w:t>Notranjsk</w:t>
      </w:r>
      <w:r w:rsidR="00527F67">
        <w:rPr>
          <w:szCs w:val="22"/>
        </w:rPr>
        <w:t>o</w:t>
      </w:r>
      <w:r w:rsidR="00630E87" w:rsidRPr="00111D2F">
        <w:rPr>
          <w:szCs w:val="22"/>
        </w:rPr>
        <w:t xml:space="preserve"> po</w:t>
      </w:r>
      <w:r w:rsidRPr="00111D2F">
        <w:rPr>
          <w:szCs w:val="22"/>
        </w:rPr>
        <w:t xml:space="preserve"> pos</w:t>
      </w:r>
      <w:r w:rsidR="00630E87" w:rsidRPr="00111D2F">
        <w:rPr>
          <w:szCs w:val="22"/>
        </w:rPr>
        <w:t>vetu s</w:t>
      </w:r>
      <w:r w:rsidRPr="00111D2F">
        <w:rPr>
          <w:szCs w:val="22"/>
        </w:rPr>
        <w:t xml:space="preserve"> poveljnik</w:t>
      </w:r>
      <w:r w:rsidR="00630E87" w:rsidRPr="00111D2F">
        <w:rPr>
          <w:szCs w:val="22"/>
        </w:rPr>
        <w:t>om</w:t>
      </w:r>
      <w:r w:rsidRPr="00111D2F">
        <w:rPr>
          <w:szCs w:val="22"/>
        </w:rPr>
        <w:t xml:space="preserve"> CZ RS</w:t>
      </w:r>
      <w:r w:rsidR="00630E87" w:rsidRPr="00111D2F">
        <w:rPr>
          <w:szCs w:val="22"/>
        </w:rPr>
        <w:t xml:space="preserve"> odloči o aktiviranju, </w:t>
      </w:r>
      <w:r w:rsidRPr="00111D2F">
        <w:rPr>
          <w:szCs w:val="22"/>
        </w:rPr>
        <w:t xml:space="preserve">regijskih in občinskih sil za ZRP. Potrebne sile se aktivirajo glede na pričakovane posledice nesreče, predvidene ukrepe ali naloge ZRP na celotnem območju </w:t>
      </w:r>
      <w:r w:rsidR="00431131" w:rsidRPr="00111D2F">
        <w:rPr>
          <w:szCs w:val="22"/>
        </w:rPr>
        <w:t xml:space="preserve">Notranjske </w:t>
      </w:r>
      <w:r w:rsidR="00630E87" w:rsidRPr="00111D2F">
        <w:rPr>
          <w:szCs w:val="22"/>
        </w:rPr>
        <w:t>regije</w:t>
      </w:r>
      <w:r w:rsidRPr="00111D2F">
        <w:rPr>
          <w:szCs w:val="22"/>
        </w:rPr>
        <w:t>.</w:t>
      </w:r>
    </w:p>
    <w:p w:rsidR="00266B6F" w:rsidRPr="00111D2F" w:rsidRDefault="00266B6F" w:rsidP="00266B6F">
      <w:pPr>
        <w:jc w:val="both"/>
        <w:rPr>
          <w:szCs w:val="22"/>
        </w:rPr>
      </w:pPr>
    </w:p>
    <w:p w:rsidR="00266B6F" w:rsidRPr="00111D2F" w:rsidRDefault="00AF07B4" w:rsidP="00266B6F">
      <w:pPr>
        <w:jc w:val="both"/>
        <w:rPr>
          <w:szCs w:val="22"/>
        </w:rPr>
      </w:pPr>
      <w:r w:rsidRPr="00111D2F">
        <w:rPr>
          <w:szCs w:val="22"/>
        </w:rPr>
        <w:t xml:space="preserve">Ob jedrski nesreči v tujini se na ravni </w:t>
      </w:r>
      <w:r w:rsidR="00431131" w:rsidRPr="00111D2F">
        <w:rPr>
          <w:szCs w:val="22"/>
        </w:rPr>
        <w:t xml:space="preserve">Notranjske </w:t>
      </w:r>
      <w:r w:rsidRPr="00111D2F">
        <w:rPr>
          <w:szCs w:val="22"/>
        </w:rPr>
        <w:t>regije aktivirajo:</w:t>
      </w:r>
    </w:p>
    <w:p w:rsidR="00266B6F" w:rsidRPr="00111D2F" w:rsidRDefault="00AF07B4" w:rsidP="003D1A50">
      <w:pPr>
        <w:pStyle w:val="Oznaenseznam"/>
        <w:numPr>
          <w:ilvl w:val="0"/>
          <w:numId w:val="11"/>
        </w:numPr>
        <w:jc w:val="both"/>
        <w:rPr>
          <w:szCs w:val="22"/>
          <w:lang w:val="sl-SI"/>
        </w:rPr>
      </w:pPr>
      <w:r>
        <w:rPr>
          <w:szCs w:val="22"/>
          <w:lang w:val="sl-SI"/>
        </w:rPr>
        <w:t>P</w:t>
      </w:r>
      <w:r w:rsidRPr="00111D2F">
        <w:rPr>
          <w:szCs w:val="22"/>
          <w:lang w:val="sl-SI"/>
        </w:rPr>
        <w:t xml:space="preserve">olicija, </w:t>
      </w:r>
    </w:p>
    <w:p w:rsidR="00266B6F" w:rsidRPr="00111D2F" w:rsidRDefault="00AF07B4" w:rsidP="003D1A50">
      <w:pPr>
        <w:pStyle w:val="Oznaenseznam"/>
        <w:numPr>
          <w:ilvl w:val="0"/>
          <w:numId w:val="11"/>
        </w:numPr>
        <w:jc w:val="both"/>
        <w:rPr>
          <w:szCs w:val="22"/>
          <w:lang w:val="sl-SI"/>
        </w:rPr>
      </w:pPr>
      <w:r w:rsidRPr="00111D2F">
        <w:rPr>
          <w:szCs w:val="22"/>
          <w:lang w:val="sl-SI"/>
        </w:rPr>
        <w:t>pristojne gasilske enote širšega pomena ali gasilske enote,</w:t>
      </w:r>
    </w:p>
    <w:p w:rsidR="00266B6F" w:rsidRPr="00111D2F" w:rsidRDefault="00266B6F" w:rsidP="00266B6F">
      <w:pPr>
        <w:jc w:val="both"/>
        <w:rPr>
          <w:szCs w:val="22"/>
        </w:rPr>
      </w:pPr>
    </w:p>
    <w:p w:rsidR="00266B6F" w:rsidRPr="00111D2F" w:rsidRDefault="00AF07B4" w:rsidP="00431131">
      <w:pPr>
        <w:pStyle w:val="Naslov3"/>
      </w:pPr>
      <w:bookmarkStart w:id="414" w:name="_Toc241896835"/>
      <w:bookmarkStart w:id="415" w:name="_Toc266088959"/>
      <w:bookmarkStart w:id="416" w:name="_Toc286130422"/>
      <w:bookmarkStart w:id="417" w:name="_Toc286130764"/>
      <w:bookmarkStart w:id="418" w:name="_Toc309823174"/>
      <w:bookmarkStart w:id="419" w:name="_Toc309823620"/>
      <w:bookmarkStart w:id="420" w:name="_Toc313602109"/>
      <w:bookmarkStart w:id="421" w:name="_Toc377642233"/>
      <w:bookmarkStart w:id="422" w:name="_Toc156222248"/>
      <w:r w:rsidRPr="00111D2F">
        <w:t>Aktiviranje sredstev pomoči</w:t>
      </w:r>
      <w:bookmarkStart w:id="423" w:name="_Toc241896836"/>
      <w:bookmarkEnd w:id="414"/>
      <w:bookmarkEnd w:id="415"/>
      <w:bookmarkEnd w:id="416"/>
      <w:bookmarkEnd w:id="417"/>
      <w:bookmarkEnd w:id="418"/>
      <w:bookmarkEnd w:id="419"/>
      <w:bookmarkEnd w:id="420"/>
      <w:bookmarkEnd w:id="421"/>
      <w:bookmarkEnd w:id="422"/>
      <w:bookmarkEnd w:id="423"/>
    </w:p>
    <w:p w:rsidR="00431131" w:rsidRPr="00111D2F" w:rsidRDefault="00431131" w:rsidP="00431131"/>
    <w:p w:rsidR="00266B6F" w:rsidRPr="00111D2F" w:rsidRDefault="00AF07B4" w:rsidP="00266B6F">
      <w:pPr>
        <w:jc w:val="both"/>
        <w:rPr>
          <w:rFonts w:cs="Arial"/>
          <w:szCs w:val="22"/>
        </w:rPr>
      </w:pPr>
      <w:r w:rsidRPr="00111D2F">
        <w:rPr>
          <w:rFonts w:cs="Arial"/>
          <w:szCs w:val="22"/>
        </w:rPr>
        <w:t xml:space="preserve">Na zahtevo poveljnika CZ za </w:t>
      </w:r>
      <w:r w:rsidR="00431131" w:rsidRPr="00111D2F">
        <w:rPr>
          <w:szCs w:val="22"/>
        </w:rPr>
        <w:t>Notranjsk</w:t>
      </w:r>
      <w:r w:rsidR="00DF4FBF">
        <w:rPr>
          <w:szCs w:val="22"/>
        </w:rPr>
        <w:t>o</w:t>
      </w:r>
      <w:r w:rsidR="00431131" w:rsidRPr="00111D2F">
        <w:rPr>
          <w:szCs w:val="22"/>
        </w:rPr>
        <w:t xml:space="preserve"> </w:t>
      </w:r>
      <w:r w:rsidRPr="00111D2F">
        <w:rPr>
          <w:rFonts w:cs="Arial"/>
          <w:szCs w:val="22"/>
        </w:rPr>
        <w:t xml:space="preserve">in vodij intervencijskih enot in služb na območju </w:t>
      </w:r>
      <w:r w:rsidR="00431131" w:rsidRPr="00111D2F">
        <w:rPr>
          <w:szCs w:val="22"/>
        </w:rPr>
        <w:t>Notranjske</w:t>
      </w:r>
      <w:r w:rsidR="00DF4FBF">
        <w:rPr>
          <w:szCs w:val="22"/>
        </w:rPr>
        <w:t xml:space="preserve"> regije</w:t>
      </w:r>
      <w:r w:rsidRPr="00111D2F">
        <w:rPr>
          <w:rFonts w:cs="Arial"/>
          <w:szCs w:val="22"/>
        </w:rPr>
        <w:t xml:space="preserve">, Poveljnik CZ RS presodi potrebe po materialnih in finančnih sredstvih. </w:t>
      </w:r>
      <w:r w:rsidRPr="00111D2F">
        <w:rPr>
          <w:rFonts w:cs="Arial"/>
          <w:color w:val="000000"/>
          <w:szCs w:val="22"/>
        </w:rPr>
        <w:t xml:space="preserve">O uporabi materialnih sredstev iz državnih blagovnih rezerv za pomoč prizadetim ob jedrski </w:t>
      </w:r>
      <w:r w:rsidR="008A1FDA" w:rsidRPr="00111D2F">
        <w:rPr>
          <w:rFonts w:cs="Arial"/>
          <w:color w:val="000000"/>
          <w:szCs w:val="22"/>
        </w:rPr>
        <w:t>in</w:t>
      </w:r>
      <w:r w:rsidRPr="00111D2F">
        <w:rPr>
          <w:rFonts w:cs="Arial"/>
          <w:color w:val="000000"/>
          <w:szCs w:val="22"/>
        </w:rPr>
        <w:t xml:space="preserve"> radiološki nesreči odloča Vlada RS, na predlog poveljnika CZ RS ali njegovega namestnika. O uporabi sredstev iz rezerv za primer naravnih in drugih nesreč pa odloča poveljnik CZ RS ali njegov namestnik</w:t>
      </w:r>
      <w:r w:rsidR="00B66353">
        <w:rPr>
          <w:rFonts w:cs="Arial"/>
          <w:color w:val="000000"/>
          <w:szCs w:val="22"/>
        </w:rPr>
        <w:t>,</w:t>
      </w:r>
      <w:r w:rsidRPr="00111D2F">
        <w:rPr>
          <w:rFonts w:cs="Arial"/>
          <w:color w:val="000000"/>
          <w:szCs w:val="22"/>
        </w:rPr>
        <w:t xml:space="preserve"> oziroma generalni direktor URSZR.</w:t>
      </w:r>
    </w:p>
    <w:p w:rsidR="00266B6F" w:rsidRPr="00111D2F" w:rsidRDefault="00266B6F" w:rsidP="00266B6F">
      <w:pPr>
        <w:jc w:val="both"/>
        <w:rPr>
          <w:rFonts w:cs="Arial"/>
          <w:szCs w:val="22"/>
        </w:rPr>
      </w:pPr>
    </w:p>
    <w:p w:rsidR="00266B6F" w:rsidRPr="00111D2F" w:rsidRDefault="00AF07B4" w:rsidP="00266B6F">
      <w:pPr>
        <w:jc w:val="both"/>
        <w:rPr>
          <w:rFonts w:cs="Arial"/>
          <w:szCs w:val="22"/>
        </w:rPr>
      </w:pPr>
      <w:r w:rsidRPr="00111D2F">
        <w:rPr>
          <w:rFonts w:cs="Arial"/>
          <w:szCs w:val="22"/>
        </w:rPr>
        <w:t>URSZR izda sklep o aktiviranju potrebnih materialnih in finančnih sredstev, uredi vse potrebno glede priprav ter prevoza na mesto nesreče in razporeditev sredstev in finančne pomoči. URSZR po končanem delu z zahtevanimi poročili spremlja porabo sredstev in finančne pomoči.</w:t>
      </w:r>
    </w:p>
    <w:p w:rsidR="00266B6F" w:rsidRPr="00111D2F" w:rsidRDefault="00266B6F" w:rsidP="00266B6F">
      <w:pPr>
        <w:jc w:val="both"/>
        <w:rPr>
          <w:rFonts w:cs="Arial"/>
          <w:szCs w:val="22"/>
        </w:rPr>
      </w:pPr>
    </w:p>
    <w:p w:rsidR="00266B6F" w:rsidRPr="00111D2F" w:rsidRDefault="00AF07B4" w:rsidP="00266B6F">
      <w:pPr>
        <w:jc w:val="both"/>
        <w:rPr>
          <w:szCs w:val="22"/>
        </w:rPr>
      </w:pPr>
      <w:r w:rsidRPr="00111D2F">
        <w:rPr>
          <w:szCs w:val="22"/>
        </w:rPr>
        <w:t>Materialna pomoč države obsega:</w:t>
      </w:r>
    </w:p>
    <w:p w:rsidR="00266B6F" w:rsidRPr="00111D2F" w:rsidRDefault="00AF07B4" w:rsidP="003D1A50">
      <w:pPr>
        <w:numPr>
          <w:ilvl w:val="0"/>
          <w:numId w:val="14"/>
        </w:numPr>
        <w:jc w:val="both"/>
        <w:rPr>
          <w:szCs w:val="22"/>
        </w:rPr>
      </w:pPr>
      <w:r w:rsidRPr="00111D2F">
        <w:rPr>
          <w:szCs w:val="22"/>
        </w:rPr>
        <w:t>pomoč v zaščitni in reševalni opremi,</w:t>
      </w:r>
    </w:p>
    <w:p w:rsidR="00C321C4" w:rsidRPr="00111D2F" w:rsidRDefault="00AF07B4" w:rsidP="003D1A50">
      <w:pPr>
        <w:numPr>
          <w:ilvl w:val="0"/>
          <w:numId w:val="14"/>
        </w:numPr>
        <w:jc w:val="both"/>
        <w:rPr>
          <w:szCs w:val="22"/>
        </w:rPr>
      </w:pPr>
      <w:r w:rsidRPr="00111D2F">
        <w:rPr>
          <w:szCs w:val="22"/>
        </w:rPr>
        <w:t>posredovanje pri zagotavljanju specialne opreme, ki je na mestu nesreče ni mogoče dobiti,</w:t>
      </w:r>
    </w:p>
    <w:p w:rsidR="00266B6F" w:rsidRPr="00111D2F" w:rsidRDefault="00AF07B4" w:rsidP="003D1A50">
      <w:pPr>
        <w:numPr>
          <w:ilvl w:val="0"/>
          <w:numId w:val="14"/>
        </w:numPr>
        <w:jc w:val="both"/>
        <w:rPr>
          <w:szCs w:val="22"/>
        </w:rPr>
      </w:pPr>
      <w:r w:rsidRPr="00111D2F">
        <w:rPr>
          <w:szCs w:val="22"/>
        </w:rPr>
        <w:t>pomoč v finančnih sredstvih, ki jih občine potrebujejo za financiranje ukrepov in nalog pri zagotavljanju osnovnih pogojev za življenje,</w:t>
      </w:r>
    </w:p>
    <w:p w:rsidR="00266B6F" w:rsidRPr="00111D2F" w:rsidRDefault="00AF07B4" w:rsidP="003D1A50">
      <w:pPr>
        <w:numPr>
          <w:ilvl w:val="0"/>
          <w:numId w:val="14"/>
        </w:numPr>
        <w:jc w:val="both"/>
        <w:rPr>
          <w:szCs w:val="22"/>
        </w:rPr>
      </w:pPr>
      <w:r w:rsidRPr="00111D2F">
        <w:rPr>
          <w:szCs w:val="22"/>
        </w:rPr>
        <w:t>pomoč v hrani, pitni vodi, zdravilih, obleki, obutvi ipd,</w:t>
      </w:r>
    </w:p>
    <w:p w:rsidR="00266B6F" w:rsidRPr="00111D2F" w:rsidRDefault="00AF07B4" w:rsidP="003D1A50">
      <w:pPr>
        <w:numPr>
          <w:ilvl w:val="0"/>
          <w:numId w:val="14"/>
        </w:numPr>
        <w:jc w:val="both"/>
        <w:rPr>
          <w:szCs w:val="22"/>
        </w:rPr>
      </w:pPr>
      <w:r w:rsidRPr="00111D2F">
        <w:rPr>
          <w:szCs w:val="22"/>
        </w:rPr>
        <w:t xml:space="preserve">pomoč v krmi in pri oskrbi živine </w:t>
      </w:r>
    </w:p>
    <w:p w:rsidR="00266B6F" w:rsidRPr="00111D2F" w:rsidRDefault="00266B6F" w:rsidP="00266B6F">
      <w:pPr>
        <w:pStyle w:val="Oznaenseznam"/>
        <w:jc w:val="both"/>
        <w:rPr>
          <w:szCs w:val="22"/>
          <w:lang w:val="sl-SI"/>
        </w:rPr>
      </w:pPr>
    </w:p>
    <w:p w:rsidR="00266B6F" w:rsidRPr="00111D2F" w:rsidRDefault="00AF07B4" w:rsidP="00266B6F">
      <w:pPr>
        <w:jc w:val="both"/>
        <w:rPr>
          <w:rFonts w:cs="Arial"/>
          <w:szCs w:val="22"/>
        </w:rPr>
      </w:pPr>
      <w:r w:rsidRPr="00111D2F">
        <w:rPr>
          <w:rFonts w:cs="Arial"/>
          <w:b/>
          <w:szCs w:val="22"/>
        </w:rPr>
        <w:t xml:space="preserve">Izpostava </w:t>
      </w:r>
      <w:r w:rsidR="00B66353">
        <w:rPr>
          <w:rFonts w:cs="Arial"/>
          <w:b/>
          <w:szCs w:val="22"/>
        </w:rPr>
        <w:t xml:space="preserve">URSZR </w:t>
      </w:r>
      <w:r w:rsidR="00431131" w:rsidRPr="00111D2F">
        <w:rPr>
          <w:rFonts w:cs="Arial"/>
          <w:b/>
          <w:szCs w:val="22"/>
        </w:rPr>
        <w:t>Postojna</w:t>
      </w:r>
      <w:r w:rsidRPr="00111D2F">
        <w:rPr>
          <w:rFonts w:cs="Arial"/>
          <w:b/>
          <w:szCs w:val="22"/>
        </w:rPr>
        <w:t xml:space="preserve"> in Štab CZ za </w:t>
      </w:r>
      <w:r w:rsidR="00431131" w:rsidRPr="00111D2F">
        <w:rPr>
          <w:rFonts w:cs="Arial"/>
          <w:b/>
          <w:szCs w:val="22"/>
        </w:rPr>
        <w:t>Notranjsko</w:t>
      </w:r>
      <w:r w:rsidRPr="00111D2F">
        <w:rPr>
          <w:rFonts w:cs="Arial"/>
          <w:b/>
          <w:szCs w:val="22"/>
        </w:rPr>
        <w:t xml:space="preserve"> </w:t>
      </w:r>
      <w:r w:rsidRPr="00111D2F">
        <w:rPr>
          <w:rFonts w:cs="Arial"/>
          <w:szCs w:val="22"/>
        </w:rPr>
        <w:t>sodelujeta pri zbiranju potreb po materialnih in finančnih sredstvih na podlagi prošenj za pomoč iz prizadetih občin ter pri organizaciji razdelitve pomoči na prizadeta območja.</w:t>
      </w:r>
    </w:p>
    <w:p w:rsidR="00266B6F" w:rsidRPr="00111D2F" w:rsidRDefault="00266B6F" w:rsidP="00266B6F">
      <w:pPr>
        <w:jc w:val="both"/>
        <w:rPr>
          <w:rFonts w:cs="Arial"/>
          <w:szCs w:val="22"/>
        </w:rPr>
      </w:pPr>
    </w:p>
    <w:p w:rsidR="00266B6F" w:rsidRPr="00111D2F" w:rsidRDefault="00AF07B4" w:rsidP="00431131">
      <w:pPr>
        <w:pStyle w:val="Besedilo"/>
      </w:pPr>
      <w:r w:rsidRPr="00111D2F">
        <w:t xml:space="preserve">Prispela pomoč iz RS se zbira v </w:t>
      </w:r>
      <w:r w:rsidR="004B3B77">
        <w:t>L</w:t>
      </w:r>
      <w:r w:rsidRPr="00111D2F">
        <w:t>ogističnem centru Postojna, od koder se organizira razdelitev na prizadeto območje. Razdelitev pomoči poteka po navodilu o organiziranju in delovanju regijskega logističnega centra.</w:t>
      </w:r>
    </w:p>
    <w:p w:rsidR="00266B6F" w:rsidRPr="00111D2F" w:rsidRDefault="00266B6F" w:rsidP="00266B6F">
      <w:pPr>
        <w:jc w:val="both"/>
        <w:rPr>
          <w:rFonts w:cs="Arial"/>
          <w:szCs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7796"/>
      </w:tblGrid>
      <w:tr w:rsidR="005C5C0E" w:rsidTr="00266B6F">
        <w:tc>
          <w:tcPr>
            <w:tcW w:w="704" w:type="dxa"/>
            <w:tcBorders>
              <w:top w:val="single" w:sz="4" w:space="0" w:color="auto"/>
              <w:left w:val="single" w:sz="4" w:space="0" w:color="auto"/>
              <w:bottom w:val="single" w:sz="4" w:space="0" w:color="auto"/>
              <w:right w:val="single" w:sz="4" w:space="0" w:color="auto"/>
            </w:tcBorders>
          </w:tcPr>
          <w:p w:rsidR="00266B6F" w:rsidRPr="00111D2F" w:rsidRDefault="00AF07B4" w:rsidP="00266B6F">
            <w:pPr>
              <w:jc w:val="both"/>
              <w:rPr>
                <w:rFonts w:cs="Arial"/>
                <w:szCs w:val="22"/>
              </w:rPr>
            </w:pPr>
            <w:r w:rsidRPr="00111D2F">
              <w:rPr>
                <w:rFonts w:cs="Arial"/>
                <w:szCs w:val="22"/>
              </w:rPr>
              <w:t>D - 3</w:t>
            </w:r>
          </w:p>
        </w:tc>
        <w:tc>
          <w:tcPr>
            <w:tcW w:w="7796" w:type="dxa"/>
            <w:tcBorders>
              <w:top w:val="single" w:sz="4" w:space="0" w:color="auto"/>
              <w:left w:val="single" w:sz="4" w:space="0" w:color="auto"/>
              <w:bottom w:val="single" w:sz="4" w:space="0" w:color="auto"/>
              <w:right w:val="single" w:sz="4" w:space="0" w:color="auto"/>
            </w:tcBorders>
          </w:tcPr>
          <w:p w:rsidR="00266B6F" w:rsidRPr="00111D2F" w:rsidRDefault="00AF07B4" w:rsidP="00266B6F">
            <w:pPr>
              <w:jc w:val="both"/>
              <w:rPr>
                <w:rFonts w:cs="Arial"/>
                <w:szCs w:val="22"/>
              </w:rPr>
            </w:pPr>
            <w:r w:rsidRPr="00111D2F">
              <w:rPr>
                <w:rFonts w:cs="Arial"/>
                <w:szCs w:val="22"/>
              </w:rPr>
              <w:t xml:space="preserve">Navodilo o organiziranju in delovanja regijskega logističnega centra </w:t>
            </w:r>
            <w:r w:rsidR="00A01E9A" w:rsidRPr="00111D2F">
              <w:rPr>
                <w:rFonts w:cs="Arial"/>
                <w:szCs w:val="22"/>
              </w:rPr>
              <w:t>Postojna</w:t>
            </w:r>
          </w:p>
        </w:tc>
      </w:tr>
    </w:tbl>
    <w:p w:rsidR="00266B6F" w:rsidRPr="00111D2F" w:rsidRDefault="00266B6F" w:rsidP="00266B6F">
      <w:pPr>
        <w:jc w:val="both"/>
        <w:rPr>
          <w:szCs w:val="22"/>
        </w:rPr>
      </w:pPr>
    </w:p>
    <w:p w:rsidR="0062541C" w:rsidRPr="00111D2F" w:rsidRDefault="0062541C" w:rsidP="00266B6F">
      <w:pPr>
        <w:jc w:val="both"/>
        <w:rPr>
          <w:szCs w:val="22"/>
        </w:rPr>
      </w:pPr>
    </w:p>
    <w:p w:rsidR="00893D6B" w:rsidRPr="00111D2F" w:rsidRDefault="00AF07B4">
      <w:pPr>
        <w:spacing w:after="160" w:line="259" w:lineRule="auto"/>
        <w:rPr>
          <w:rFonts w:cs="Arial"/>
          <w:szCs w:val="22"/>
          <w:lang w:eastAsia="sl-SI"/>
        </w:rPr>
      </w:pPr>
      <w:r w:rsidRPr="00111D2F">
        <w:rPr>
          <w:rFonts w:cs="Arial"/>
          <w:szCs w:val="22"/>
          <w:lang w:eastAsia="sl-SI"/>
        </w:rPr>
        <w:br w:type="page"/>
      </w:r>
    </w:p>
    <w:p w:rsidR="00893D6B" w:rsidRPr="00111D2F" w:rsidRDefault="00AF07B4" w:rsidP="008D3A9A">
      <w:pPr>
        <w:pStyle w:val="Naslov2"/>
      </w:pPr>
      <w:bookmarkStart w:id="424" w:name="_Toc116977787"/>
      <w:bookmarkStart w:id="425" w:name="_Toc156222249"/>
      <w:r w:rsidRPr="00111D2F">
        <w:lastRenderedPageBreak/>
        <w:t xml:space="preserve">PRISTOJNOSTI IN NALOGE ORGANOV VODENJA TER DRUGIH </w:t>
      </w:r>
      <w:r w:rsidR="00B43938" w:rsidRPr="00111D2F">
        <w:t>IZVAJALCEV</w:t>
      </w:r>
      <w:r w:rsidRPr="00111D2F">
        <w:t xml:space="preserve"> NAČRTA</w:t>
      </w:r>
      <w:r w:rsidR="00F04E41" w:rsidRPr="00111D2F">
        <w:t xml:space="preserve"> </w:t>
      </w:r>
      <w:r w:rsidR="00FD4333" w:rsidRPr="00111D2F">
        <w:t>OB JEDRSKI NESREČI V TUJINI</w:t>
      </w:r>
      <w:bookmarkEnd w:id="424"/>
      <w:bookmarkEnd w:id="425"/>
    </w:p>
    <w:p w:rsidR="00860402" w:rsidRPr="00111D2F" w:rsidRDefault="00860402" w:rsidP="00D42A55">
      <w:pPr>
        <w:jc w:val="both"/>
        <w:rPr>
          <w:sz w:val="24"/>
        </w:rPr>
      </w:pPr>
    </w:p>
    <w:p w:rsidR="00D42A55" w:rsidRPr="00111D2F" w:rsidRDefault="00AF07B4" w:rsidP="009A2E0B">
      <w:pPr>
        <w:pStyle w:val="Besedilo"/>
      </w:pPr>
      <w:r w:rsidRPr="00111D2F">
        <w:t>Naloge ob jedrski nesreči v tujini opravljajo;</w:t>
      </w:r>
    </w:p>
    <w:p w:rsidR="00860402" w:rsidRPr="00111D2F" w:rsidRDefault="00860402" w:rsidP="00D42A55">
      <w:pPr>
        <w:jc w:val="both"/>
        <w:rPr>
          <w:sz w:val="24"/>
        </w:rPr>
      </w:pPr>
    </w:p>
    <w:p w:rsidR="00731301" w:rsidRPr="00111D2F" w:rsidRDefault="00AF07B4" w:rsidP="00731301">
      <w:pPr>
        <w:pStyle w:val="Besedilo"/>
        <w:spacing w:after="240"/>
        <w:rPr>
          <w:rFonts w:cs="Arial"/>
          <w:b/>
          <w:szCs w:val="22"/>
        </w:rPr>
      </w:pPr>
      <w:r w:rsidRPr="00111D2F">
        <w:rPr>
          <w:rFonts w:cs="Arial"/>
          <w:b/>
          <w:szCs w:val="22"/>
        </w:rPr>
        <w:t>Izpostava Uprave Republike Slovenije za zaščito in reševanje - Postojna:</w:t>
      </w:r>
    </w:p>
    <w:p w:rsidR="00731301" w:rsidRPr="00111D2F" w:rsidRDefault="00AF07B4" w:rsidP="003D1A50">
      <w:pPr>
        <w:numPr>
          <w:ilvl w:val="0"/>
          <w:numId w:val="15"/>
        </w:numPr>
        <w:ind w:left="283" w:hanging="283"/>
        <w:jc w:val="both"/>
        <w:rPr>
          <w:rFonts w:cs="Arial"/>
          <w:szCs w:val="22"/>
        </w:rPr>
      </w:pPr>
      <w:r w:rsidRPr="00111D2F">
        <w:rPr>
          <w:rFonts w:cs="Arial"/>
          <w:szCs w:val="22"/>
        </w:rPr>
        <w:t>opravlja upravne in strokovne naloge zaščite, reševanja in pomoči iz svoje pristojnosti,</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spremlja nevarnosti,</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organizira komunikacijski sistem za delovanje regijskih sil za zaščito, reševanje in pomoč, ter usmerja delovanje ReCO Postojna,</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zagotavlja informacijsko podporo organom vodenja na regijski ravni,</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 xml:space="preserve">zagotavlja pogoje za delo Štaba CZ za </w:t>
      </w:r>
      <w:r w:rsidR="007264B8" w:rsidRPr="00111D2F">
        <w:rPr>
          <w:rFonts w:cs="Arial"/>
          <w:szCs w:val="22"/>
        </w:rPr>
        <w:t>Notranjsko</w:t>
      </w:r>
      <w:r w:rsidRPr="00111D2F">
        <w:rPr>
          <w:rFonts w:cs="Arial"/>
          <w:szCs w:val="22"/>
        </w:rPr>
        <w:t>,</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izdeluje ocene ogroženosti in načrtuje ukrepe za preprečevanje ter zmanjšanje posledic (v sodelovanju z drugimi ministrstvi),</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zagotavlja logistično podporo pri delovanju regijskih sil za ZRP</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organizira delo in zagotavlja pogoje za delo regijskih komisij za ocenjevanje škode,</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opravlja administrative in finančne zadeve.</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opravlja druge naloge iz svoje pristojnosti.</w:t>
      </w:r>
    </w:p>
    <w:p w:rsidR="00731301" w:rsidRPr="00111D2F" w:rsidRDefault="00731301" w:rsidP="00731301">
      <w:pPr>
        <w:jc w:val="both"/>
        <w:rPr>
          <w:rFonts w:cs="Arial"/>
          <w:szCs w:val="22"/>
        </w:rPr>
      </w:pPr>
    </w:p>
    <w:p w:rsidR="00731301" w:rsidRPr="00111D2F" w:rsidRDefault="00AF07B4" w:rsidP="00731301">
      <w:pPr>
        <w:pStyle w:val="Besedilo"/>
        <w:spacing w:after="240"/>
        <w:rPr>
          <w:rFonts w:cs="Arial"/>
          <w:b/>
          <w:szCs w:val="22"/>
        </w:rPr>
      </w:pPr>
      <w:r w:rsidRPr="00111D2F">
        <w:rPr>
          <w:rFonts w:cs="Arial"/>
          <w:b/>
          <w:szCs w:val="22"/>
        </w:rPr>
        <w:t xml:space="preserve"> Poveljnik CZ za Notranjsko oz. namestnik</w:t>
      </w:r>
      <w:r w:rsidR="004B3B77">
        <w:rPr>
          <w:rFonts w:cs="Arial"/>
          <w:b/>
          <w:szCs w:val="22"/>
        </w:rPr>
        <w:t xml:space="preserve"> poveljnika</w:t>
      </w:r>
      <w:r w:rsidRPr="00111D2F">
        <w:rPr>
          <w:rFonts w:cs="Arial"/>
          <w:b/>
          <w:szCs w:val="22"/>
        </w:rPr>
        <w:t>:</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vodi operativno-strokovno delo pripadnikov CZ in drugih sil za zaščito, reševanje in pomoč iz regijske pristojnosti,</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obvešča Poveljnika CZ RS o posledicah in stanju na prizadetem območju ter daje mnenja in predloge v zvezi z zaščito, reševanjem, pomočjo ter odpravljanjem posledic nesreče,</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 xml:space="preserve">pripravi končno poročilo o nesreči ter ga pošilja v sprejem Poveljniku CZ RS </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skrbi za povezano in usklajeno delovanje vseh sil za zaščito, reševanje in pomoč ob nesreči,</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opravlja druge naloge iz svoje pristojnosti</w:t>
      </w:r>
    </w:p>
    <w:p w:rsidR="00731301" w:rsidRPr="00111D2F" w:rsidRDefault="00731301" w:rsidP="00731301">
      <w:pPr>
        <w:jc w:val="both"/>
        <w:rPr>
          <w:rFonts w:cs="Arial"/>
          <w:szCs w:val="22"/>
        </w:rPr>
      </w:pPr>
    </w:p>
    <w:p w:rsidR="00731301" w:rsidRPr="00111D2F" w:rsidRDefault="00AF07B4" w:rsidP="00731301">
      <w:pPr>
        <w:pStyle w:val="Besedilo"/>
        <w:spacing w:after="240"/>
        <w:rPr>
          <w:rFonts w:cs="Arial"/>
          <w:b/>
          <w:szCs w:val="22"/>
        </w:rPr>
      </w:pPr>
      <w:r w:rsidRPr="00111D2F">
        <w:rPr>
          <w:rFonts w:cs="Arial"/>
          <w:b/>
          <w:szCs w:val="22"/>
        </w:rPr>
        <w:t>Štab CZ za Notranjsko:</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zagotavlja strokovno pomoč pri vodenju zaščitnih in reševalnih akcij ob nesreči,</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opravlja strokovno-operativne naloge zaščite, reševanja in pomoči ob nesreči,</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zagotavlja informacijsko podporo štabom CZ občin,</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zagotavlja logistično podporo regijskim silam za zaščito, reševanje in pomoč.</w:t>
      </w:r>
    </w:p>
    <w:p w:rsidR="00731301" w:rsidRPr="00111D2F" w:rsidRDefault="00731301" w:rsidP="00731301">
      <w:pPr>
        <w:spacing w:before="120"/>
        <w:ind w:left="283"/>
        <w:jc w:val="both"/>
        <w:rPr>
          <w:rFonts w:cs="Arial"/>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7938"/>
      </w:tblGrid>
      <w:tr w:rsidR="005C5C0E" w:rsidTr="003E2CC8">
        <w:tc>
          <w:tcPr>
            <w:tcW w:w="1242" w:type="dxa"/>
          </w:tcPr>
          <w:p w:rsidR="00731301" w:rsidRPr="00111D2F" w:rsidRDefault="00AF07B4" w:rsidP="003E2CC8">
            <w:pPr>
              <w:jc w:val="both"/>
              <w:rPr>
                <w:rFonts w:cs="Arial"/>
                <w:iCs/>
                <w:szCs w:val="22"/>
              </w:rPr>
            </w:pPr>
            <w:r w:rsidRPr="00111D2F">
              <w:rPr>
                <w:rFonts w:cs="Arial"/>
                <w:iCs/>
                <w:szCs w:val="22"/>
              </w:rPr>
              <w:t>D  - 2</w:t>
            </w:r>
          </w:p>
        </w:tc>
        <w:tc>
          <w:tcPr>
            <w:tcW w:w="7938" w:type="dxa"/>
          </w:tcPr>
          <w:p w:rsidR="00731301" w:rsidRPr="00111D2F" w:rsidRDefault="00AF07B4" w:rsidP="003E2CC8">
            <w:pPr>
              <w:jc w:val="both"/>
              <w:rPr>
                <w:rFonts w:cs="Arial"/>
                <w:iCs/>
                <w:szCs w:val="22"/>
              </w:rPr>
            </w:pPr>
            <w:r w:rsidRPr="00111D2F">
              <w:rPr>
                <w:rFonts w:cs="Arial"/>
                <w:iCs/>
                <w:szCs w:val="22"/>
              </w:rPr>
              <w:t>Načrt  Izpostave URSZR Postojna za zagotovitev prostorskih in drugih pogojev za delo poveljnika CZ in štaba CZ</w:t>
            </w:r>
          </w:p>
        </w:tc>
      </w:tr>
    </w:tbl>
    <w:p w:rsidR="0022783B" w:rsidRDefault="0022783B" w:rsidP="00731301">
      <w:pPr>
        <w:pStyle w:val="Besedilo"/>
        <w:spacing w:before="240" w:after="240"/>
        <w:rPr>
          <w:rFonts w:cs="Arial"/>
          <w:b/>
          <w:szCs w:val="22"/>
        </w:rPr>
      </w:pPr>
    </w:p>
    <w:p w:rsidR="00731301" w:rsidRPr="00111D2F" w:rsidRDefault="00AF07B4" w:rsidP="00731301">
      <w:pPr>
        <w:pStyle w:val="Besedilo"/>
        <w:spacing w:before="240" w:after="240"/>
        <w:rPr>
          <w:rFonts w:cs="Arial"/>
          <w:b/>
          <w:szCs w:val="22"/>
        </w:rPr>
      </w:pPr>
      <w:r w:rsidRPr="00111D2F">
        <w:rPr>
          <w:rFonts w:cs="Arial"/>
          <w:b/>
          <w:szCs w:val="22"/>
        </w:rPr>
        <w:t>Policijska Uprava Koper in Ljubljana:</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lastRenderedPageBreak/>
        <w:t>varuje življenje ljudi, premoženje ter vzdržuje javni red na prizadetem območju,</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varuje določene osebe, objekte, organe in okoliše,</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nadzira in ureja promet v skladu z določenim prometnim režimom in omogoča interveniranje silam za zaščito, reševanje in pomoč,</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sprejema ukrepe za ustrezno varovanje državne meje in opravlja mejno kontrolo ter policijske naloge v zvezi s tujci v skladu z razmerami,</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preprečuje, odkriva in preiskuje kazniva dejanja in prekrške, odkriva in prijema storilce kaznivih dejanj in prekrškov, druge iskane osebe ter jih izroča pristojnim organom,</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sodeluje pri izvajanju humanitarnih, oskrbovalnih, izvidniških in drugih nalog,</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vzpostavlja komunikacijsko-informacijsko povezavo z drugimi državnimi organi,</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po potrebi organizira mobilni komunikacijski center,</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sodeluje pri identifikaciji žrtev in</w:t>
      </w:r>
    </w:p>
    <w:p w:rsidR="00731301" w:rsidRPr="00111D2F" w:rsidRDefault="00AF07B4" w:rsidP="003D1A50">
      <w:pPr>
        <w:numPr>
          <w:ilvl w:val="0"/>
          <w:numId w:val="15"/>
        </w:numPr>
        <w:spacing w:before="120"/>
        <w:ind w:left="283" w:hanging="283"/>
        <w:jc w:val="both"/>
        <w:rPr>
          <w:rFonts w:cs="Arial"/>
          <w:szCs w:val="22"/>
        </w:rPr>
      </w:pPr>
      <w:r w:rsidRPr="00111D2F">
        <w:rPr>
          <w:rFonts w:cs="Arial"/>
          <w:szCs w:val="22"/>
        </w:rPr>
        <w:t>opravlja druge naloge iz svoje pristojnosti.</w:t>
      </w:r>
    </w:p>
    <w:p w:rsidR="00860402" w:rsidRPr="00111D2F" w:rsidRDefault="00860402" w:rsidP="00860402">
      <w:pPr>
        <w:jc w:val="both"/>
        <w:rPr>
          <w:rFonts w:cs="Arial"/>
          <w:szCs w:val="22"/>
        </w:rPr>
      </w:pPr>
    </w:p>
    <w:p w:rsidR="00860402" w:rsidRPr="00111D2F" w:rsidRDefault="00860402" w:rsidP="00860402">
      <w:pPr>
        <w:jc w:val="both"/>
        <w:rPr>
          <w:rFonts w:cs="Arial"/>
          <w:szCs w:val="22"/>
        </w:rPr>
      </w:pPr>
    </w:p>
    <w:p w:rsidR="005C2608" w:rsidRPr="00111D2F" w:rsidRDefault="00AF07B4" w:rsidP="00F73B35">
      <w:pPr>
        <w:rPr>
          <w:rFonts w:cs="Arial"/>
          <w:szCs w:val="22"/>
        </w:rPr>
      </w:pPr>
      <w:r w:rsidRPr="00111D2F">
        <w:rPr>
          <w:rFonts w:cs="Arial"/>
          <w:szCs w:val="22"/>
        </w:rPr>
        <w:t>Navedene naloge v Notranjski regiji opravlja Policijska uprava Koper in Ljubljana in pristojne policijske postaje, v sodelovanju s pristojnimi organi in službami CZ.</w:t>
      </w:r>
    </w:p>
    <w:p w:rsidR="005C2608" w:rsidRPr="00111D2F" w:rsidRDefault="00AF07B4" w:rsidP="005C2608">
      <w:pPr>
        <w:jc w:val="both"/>
        <w:rPr>
          <w:rFonts w:cs="Arial"/>
          <w:szCs w:val="22"/>
        </w:rPr>
      </w:pPr>
      <w:r w:rsidRPr="00111D2F">
        <w:rPr>
          <w:rFonts w:cs="Arial"/>
          <w:szCs w:val="22"/>
        </w:rPr>
        <w:t>Za koordinacijo nalog je zadolžen član štaba CZ za Notranjsko oz. njegov namestnik.</w:t>
      </w:r>
    </w:p>
    <w:p w:rsidR="00860402" w:rsidRPr="00111D2F" w:rsidRDefault="00860402" w:rsidP="00860402">
      <w:pPr>
        <w:jc w:val="both"/>
        <w:rPr>
          <w:rFonts w:cs="Arial"/>
          <w:szCs w:val="22"/>
        </w:rPr>
      </w:pPr>
    </w:p>
    <w:p w:rsidR="00860402" w:rsidRPr="00111D2F" w:rsidRDefault="00AF07B4" w:rsidP="00860402">
      <w:pPr>
        <w:jc w:val="both"/>
        <w:rPr>
          <w:rFonts w:cs="Arial"/>
          <w:b/>
          <w:szCs w:val="22"/>
        </w:rPr>
      </w:pPr>
      <w:r w:rsidRPr="00111D2F">
        <w:rPr>
          <w:rFonts w:cs="Arial"/>
          <w:b/>
          <w:szCs w:val="22"/>
        </w:rPr>
        <w:t>Uprava RS za varno hrano, veterinarst</w:t>
      </w:r>
      <w:r w:rsidR="00661273" w:rsidRPr="00111D2F">
        <w:rPr>
          <w:rFonts w:cs="Arial"/>
          <w:b/>
          <w:szCs w:val="22"/>
        </w:rPr>
        <w:t>vo in varstvo rastlin (UVHVVR):</w:t>
      </w:r>
    </w:p>
    <w:p w:rsidR="00860402" w:rsidRPr="00111D2F" w:rsidRDefault="00AF07B4" w:rsidP="003D1A50">
      <w:pPr>
        <w:numPr>
          <w:ilvl w:val="0"/>
          <w:numId w:val="33"/>
        </w:numPr>
        <w:spacing w:before="120"/>
        <w:ind w:left="283" w:hanging="283"/>
        <w:jc w:val="both"/>
        <w:rPr>
          <w:rFonts w:cs="Arial"/>
          <w:szCs w:val="22"/>
        </w:rPr>
      </w:pPr>
      <w:r w:rsidRPr="00111D2F">
        <w:rPr>
          <w:rFonts w:cs="Arial"/>
          <w:szCs w:val="22"/>
        </w:rPr>
        <w:t>sodeluje pri vzpostavitvi in izvajanju izrednega monitoringa radioaktivnosti;</w:t>
      </w:r>
    </w:p>
    <w:p w:rsidR="00860402" w:rsidRPr="00111D2F" w:rsidRDefault="00AF07B4" w:rsidP="003D1A50">
      <w:pPr>
        <w:numPr>
          <w:ilvl w:val="0"/>
          <w:numId w:val="33"/>
        </w:numPr>
        <w:spacing w:before="120"/>
        <w:ind w:left="283" w:hanging="283"/>
        <w:jc w:val="both"/>
        <w:rPr>
          <w:rFonts w:cs="Arial"/>
          <w:szCs w:val="22"/>
        </w:rPr>
      </w:pPr>
      <w:r w:rsidRPr="00111D2F">
        <w:rPr>
          <w:rFonts w:cs="Arial"/>
          <w:szCs w:val="22"/>
        </w:rPr>
        <w:t>opravlja upravne in nadzorne naloge, ki se nanašajo na varnost ter kakovost živil živalskega in rastlinskega izvora, zdravje ter dobrobit živali, živalsko krmo, zdravje rastlin, semenski material in fitofarmacevtska sredstva.</w:t>
      </w:r>
    </w:p>
    <w:p w:rsidR="00860402" w:rsidRPr="00111D2F" w:rsidRDefault="00860402" w:rsidP="00860402">
      <w:pPr>
        <w:jc w:val="both"/>
        <w:rPr>
          <w:rFonts w:cs="Arial"/>
          <w:szCs w:val="22"/>
        </w:rPr>
      </w:pPr>
    </w:p>
    <w:p w:rsidR="005C2608" w:rsidRPr="00111D2F" w:rsidRDefault="00AF07B4" w:rsidP="005C2608">
      <w:pPr>
        <w:pStyle w:val="Besedilo"/>
        <w:rPr>
          <w:rFonts w:cs="Arial"/>
          <w:b/>
          <w:bCs/>
          <w:iCs/>
          <w:szCs w:val="22"/>
        </w:rPr>
      </w:pPr>
      <w:r w:rsidRPr="00111D2F">
        <w:rPr>
          <w:rFonts w:cs="Arial"/>
          <w:b/>
          <w:szCs w:val="22"/>
        </w:rPr>
        <w:t xml:space="preserve">Občine </w:t>
      </w:r>
      <w:r w:rsidRPr="00111D2F">
        <w:rPr>
          <w:rFonts w:cs="Arial"/>
          <w:b/>
          <w:bCs/>
          <w:iCs/>
          <w:szCs w:val="22"/>
        </w:rPr>
        <w:t>na območju Izpostave URSZR Postojna:</w:t>
      </w:r>
    </w:p>
    <w:p w:rsidR="00860402" w:rsidRPr="00111D2F" w:rsidRDefault="00AF07B4" w:rsidP="003D1A50">
      <w:pPr>
        <w:numPr>
          <w:ilvl w:val="0"/>
          <w:numId w:val="33"/>
        </w:numPr>
        <w:spacing w:before="120"/>
        <w:ind w:left="283" w:hanging="283"/>
        <w:jc w:val="both"/>
        <w:rPr>
          <w:rFonts w:cs="Arial"/>
          <w:szCs w:val="22"/>
        </w:rPr>
      </w:pPr>
      <w:r w:rsidRPr="00111D2F">
        <w:rPr>
          <w:rFonts w:cs="Arial"/>
          <w:szCs w:val="22"/>
        </w:rPr>
        <w:t>izdelajo dele Načrta zaščita in reševanja ob jedrski in radiološki nesreči,</w:t>
      </w:r>
    </w:p>
    <w:p w:rsidR="00860402" w:rsidRPr="00111D2F" w:rsidRDefault="00AF07B4" w:rsidP="003D1A50">
      <w:pPr>
        <w:numPr>
          <w:ilvl w:val="0"/>
          <w:numId w:val="33"/>
        </w:numPr>
        <w:spacing w:before="120"/>
        <w:ind w:left="283" w:hanging="283"/>
        <w:jc w:val="both"/>
        <w:rPr>
          <w:rFonts w:cs="Arial"/>
          <w:szCs w:val="22"/>
        </w:rPr>
      </w:pPr>
      <w:r w:rsidRPr="00111D2F">
        <w:rPr>
          <w:rFonts w:cs="Arial"/>
          <w:szCs w:val="22"/>
        </w:rPr>
        <w:t xml:space="preserve">izvajajo naloge določene v </w:t>
      </w:r>
      <w:r w:rsidR="00BC2124" w:rsidRPr="00111D2F">
        <w:rPr>
          <w:rFonts w:cs="Arial"/>
          <w:szCs w:val="22"/>
        </w:rPr>
        <w:t>Pravilnik</w:t>
      </w:r>
      <w:r w:rsidR="00EE6E77">
        <w:rPr>
          <w:rFonts w:cs="Arial"/>
          <w:szCs w:val="22"/>
        </w:rPr>
        <w:t>u</w:t>
      </w:r>
      <w:r w:rsidR="00BC2124" w:rsidRPr="00111D2F">
        <w:rPr>
          <w:rFonts w:cs="Arial"/>
          <w:szCs w:val="22"/>
        </w:rPr>
        <w:t xml:space="preserve"> o uporabi tablet kalijevega jodida ob jedrski ali radiološki nesreči (Uradni list RS, št. </w:t>
      </w:r>
      <w:hyperlink r:id="rId22" w:tgtFrame="_blank" w:tooltip="Pravilnik o uporabi tablet kalijevega jodida ob jedrski ali radiološki nesreči" w:history="1">
        <w:r w:rsidR="00BC2124" w:rsidRPr="00111D2F">
          <w:rPr>
            <w:rFonts w:cs="Arial"/>
            <w:szCs w:val="22"/>
          </w:rPr>
          <w:t>59/10</w:t>
        </w:r>
      </w:hyperlink>
      <w:r w:rsidR="00BC2124" w:rsidRPr="00111D2F">
        <w:rPr>
          <w:rFonts w:cs="Arial"/>
          <w:szCs w:val="22"/>
        </w:rPr>
        <w:t> in </w:t>
      </w:r>
      <w:hyperlink r:id="rId23" w:tgtFrame="_blank" w:tooltip="Zakon o zdravilih" w:history="1">
        <w:r w:rsidR="00BC2124" w:rsidRPr="00111D2F">
          <w:rPr>
            <w:rFonts w:cs="Arial"/>
            <w:szCs w:val="22"/>
          </w:rPr>
          <w:t>17/14</w:t>
        </w:r>
      </w:hyperlink>
      <w:r w:rsidR="00BC2124" w:rsidRPr="00111D2F">
        <w:rPr>
          <w:rFonts w:cs="Arial"/>
          <w:szCs w:val="22"/>
        </w:rPr>
        <w:t> – ZZdr-2)</w:t>
      </w:r>
      <w:r w:rsidRPr="00111D2F">
        <w:rPr>
          <w:rFonts w:cs="Arial"/>
          <w:szCs w:val="22"/>
        </w:rPr>
        <w:t xml:space="preserve"> in</w:t>
      </w:r>
    </w:p>
    <w:p w:rsidR="00860402" w:rsidRPr="00111D2F" w:rsidRDefault="00AF07B4" w:rsidP="003D1A50">
      <w:pPr>
        <w:numPr>
          <w:ilvl w:val="0"/>
          <w:numId w:val="33"/>
        </w:numPr>
        <w:spacing w:before="120"/>
        <w:ind w:left="283" w:hanging="283"/>
        <w:jc w:val="both"/>
        <w:rPr>
          <w:rFonts w:cs="Arial"/>
          <w:szCs w:val="22"/>
        </w:rPr>
      </w:pPr>
      <w:r w:rsidRPr="00111D2F">
        <w:rPr>
          <w:rFonts w:cs="Arial"/>
          <w:szCs w:val="22"/>
        </w:rPr>
        <w:t xml:space="preserve">izvajajo druge naloge iz tega načrta in iz svoje pristojnosti. </w:t>
      </w:r>
    </w:p>
    <w:p w:rsidR="00860402" w:rsidRPr="00111D2F" w:rsidRDefault="00860402" w:rsidP="00860402">
      <w:pPr>
        <w:rPr>
          <w:rFonts w:cs="Arial"/>
          <w:szCs w:val="22"/>
        </w:rPr>
      </w:pPr>
    </w:p>
    <w:p w:rsidR="000D28B0" w:rsidRPr="00111D2F" w:rsidRDefault="00AF07B4" w:rsidP="000D28B0">
      <w:pPr>
        <w:pStyle w:val="Besedilo"/>
        <w:rPr>
          <w:rFonts w:cs="Arial"/>
          <w:b/>
          <w:szCs w:val="22"/>
        </w:rPr>
      </w:pPr>
      <w:r w:rsidRPr="00111D2F">
        <w:rPr>
          <w:rFonts w:cs="Arial"/>
          <w:b/>
          <w:szCs w:val="22"/>
        </w:rPr>
        <w:t>Nevladne organizacije in druge organizacije:</w:t>
      </w:r>
    </w:p>
    <w:p w:rsidR="000D28B0" w:rsidRPr="00111D2F" w:rsidRDefault="000D28B0" w:rsidP="000D28B0">
      <w:pPr>
        <w:rPr>
          <w:rFonts w:cs="Arial"/>
          <w:szCs w:val="22"/>
        </w:rPr>
      </w:pPr>
    </w:p>
    <w:p w:rsidR="000D28B0" w:rsidRPr="00111D2F" w:rsidRDefault="00AF07B4" w:rsidP="000D28B0">
      <w:pPr>
        <w:jc w:val="both"/>
        <w:rPr>
          <w:rFonts w:cs="Arial"/>
          <w:szCs w:val="22"/>
        </w:rPr>
      </w:pPr>
      <w:r w:rsidRPr="00111D2F">
        <w:rPr>
          <w:rFonts w:cs="Arial"/>
          <w:szCs w:val="22"/>
        </w:rPr>
        <w:t>Območna združenja RK Slovenije, Slovenska Karitas, Gasilske, Gorska reševalna služba, jamarji, kinologi, potapljači, taborniki, skavti ter druge nevladne organizacije, katerih dejavnost je pomembna za ZRP, izvajajo naloge iz svoje pristojnosti. Vključujejo se v skupne akcije ZRP na podlagi odločitev Poveljnika CZ za Notranjsko.</w:t>
      </w:r>
    </w:p>
    <w:p w:rsidR="00860402" w:rsidRPr="00111D2F" w:rsidRDefault="00860402" w:rsidP="00860402">
      <w:pPr>
        <w:rPr>
          <w:rFonts w:cs="Arial"/>
          <w:szCs w:val="22"/>
        </w:rPr>
      </w:pPr>
    </w:p>
    <w:p w:rsidR="00860402" w:rsidRPr="00111D2F" w:rsidRDefault="00860402" w:rsidP="00860402">
      <w:pPr>
        <w:rPr>
          <w:rFonts w:cs="Arial"/>
          <w:szCs w:val="22"/>
        </w:rPr>
      </w:pPr>
    </w:p>
    <w:p w:rsidR="00E13243" w:rsidRPr="00111D2F" w:rsidRDefault="00AF07B4">
      <w:pPr>
        <w:spacing w:after="160" w:line="259" w:lineRule="auto"/>
        <w:rPr>
          <w:b/>
          <w:szCs w:val="22"/>
          <w:lang w:eastAsia="sl-SI"/>
        </w:rPr>
      </w:pPr>
      <w:r w:rsidRPr="00111D2F">
        <w:rPr>
          <w:b/>
          <w:szCs w:val="22"/>
        </w:rPr>
        <w:br w:type="page"/>
      </w:r>
    </w:p>
    <w:p w:rsidR="00E13243" w:rsidRDefault="00AF07B4" w:rsidP="00E13243">
      <w:pPr>
        <w:pStyle w:val="Besedilo"/>
        <w:jc w:val="center"/>
        <w:rPr>
          <w:b/>
          <w:szCs w:val="22"/>
        </w:rPr>
      </w:pPr>
      <w:r w:rsidRPr="00111D2F">
        <w:rPr>
          <w:b/>
          <w:szCs w:val="22"/>
        </w:rPr>
        <w:lastRenderedPageBreak/>
        <w:t>Operativno vodenje</w:t>
      </w:r>
    </w:p>
    <w:p w:rsidR="00937C99" w:rsidRPr="00111D2F" w:rsidRDefault="00937C99" w:rsidP="00E13243">
      <w:pPr>
        <w:pStyle w:val="Besedilo"/>
        <w:jc w:val="center"/>
        <w:rPr>
          <w:b/>
          <w:szCs w:val="22"/>
        </w:rPr>
      </w:pPr>
    </w:p>
    <w:p w:rsidR="00860402" w:rsidRPr="00111D2F" w:rsidRDefault="00AF07B4" w:rsidP="00860402">
      <w:pPr>
        <w:pStyle w:val="Besedilo"/>
        <w:rPr>
          <w:szCs w:val="22"/>
        </w:rPr>
      </w:pPr>
      <w:r w:rsidRPr="00111D2F">
        <w:rPr>
          <w:szCs w:val="22"/>
        </w:rPr>
        <w:t xml:space="preserve">Operativno vodenje </w:t>
      </w:r>
      <w:r w:rsidR="00470C07" w:rsidRPr="00111D2F">
        <w:rPr>
          <w:szCs w:val="22"/>
        </w:rPr>
        <w:t xml:space="preserve">na regijski ravni </w:t>
      </w:r>
      <w:r w:rsidRPr="00111D2F">
        <w:rPr>
          <w:szCs w:val="22"/>
        </w:rPr>
        <w:t>ob jedrski nesreči v</w:t>
      </w:r>
      <w:r w:rsidR="00470C07" w:rsidRPr="00111D2F">
        <w:rPr>
          <w:szCs w:val="22"/>
        </w:rPr>
        <w:t xml:space="preserve"> tujini izvaja poveljnik</w:t>
      </w:r>
      <w:r w:rsidR="008649FF">
        <w:rPr>
          <w:szCs w:val="22"/>
        </w:rPr>
        <w:t xml:space="preserve"> CZ</w:t>
      </w:r>
      <w:r w:rsidR="00470C07" w:rsidRPr="00111D2F">
        <w:rPr>
          <w:szCs w:val="22"/>
        </w:rPr>
        <w:t xml:space="preserve"> </w:t>
      </w:r>
      <w:r w:rsidR="00A12E6C" w:rsidRPr="00111D2F">
        <w:rPr>
          <w:szCs w:val="22"/>
        </w:rPr>
        <w:t>Notranjsk</w:t>
      </w:r>
      <w:r w:rsidR="008649FF">
        <w:rPr>
          <w:szCs w:val="22"/>
        </w:rPr>
        <w:t>o</w:t>
      </w:r>
      <w:r w:rsidR="00A12E6C" w:rsidRPr="00111D2F">
        <w:rPr>
          <w:szCs w:val="22"/>
        </w:rPr>
        <w:t xml:space="preserve"> </w:t>
      </w:r>
      <w:r w:rsidR="00470C07" w:rsidRPr="00111D2F">
        <w:rPr>
          <w:szCs w:val="22"/>
        </w:rPr>
        <w:t>v sodelovanju s poveljnikom CZ RS.</w:t>
      </w:r>
    </w:p>
    <w:p w:rsidR="00860402" w:rsidRPr="00111D2F" w:rsidRDefault="00860402" w:rsidP="00860402">
      <w:pPr>
        <w:rPr>
          <w:rFonts w:cs="Arial"/>
          <w:b/>
          <w:szCs w:val="22"/>
        </w:rPr>
      </w:pPr>
    </w:p>
    <w:p w:rsidR="00860402" w:rsidRPr="00111D2F" w:rsidRDefault="00AF07B4" w:rsidP="00860402">
      <w:pPr>
        <w:rPr>
          <w:rFonts w:cs="Arial"/>
          <w:szCs w:val="22"/>
        </w:rPr>
      </w:pPr>
      <w:r w:rsidRPr="00111D2F">
        <w:rPr>
          <w:rFonts w:cs="Arial"/>
          <w:b/>
          <w:szCs w:val="22"/>
        </w:rPr>
        <w:t xml:space="preserve">Poveljnik CZ za </w:t>
      </w:r>
      <w:r w:rsidR="00E13243" w:rsidRPr="00111D2F">
        <w:rPr>
          <w:rFonts w:cs="Arial"/>
          <w:b/>
          <w:szCs w:val="22"/>
        </w:rPr>
        <w:t>Notranjsko</w:t>
      </w:r>
      <w:r w:rsidRPr="00111D2F">
        <w:rPr>
          <w:rFonts w:cs="Arial"/>
          <w:szCs w:val="22"/>
        </w:rPr>
        <w:t xml:space="preserve"> ima ob splošni nevarnosti naslednje naloge:</w:t>
      </w:r>
    </w:p>
    <w:p w:rsidR="00860402" w:rsidRPr="00111D2F" w:rsidRDefault="00860402" w:rsidP="00860402">
      <w:pPr>
        <w:pStyle w:val="Oznaenseznam"/>
        <w:ind w:left="360" w:hanging="360"/>
        <w:jc w:val="both"/>
        <w:rPr>
          <w:rFonts w:cs="Arial"/>
          <w:szCs w:val="22"/>
          <w:lang w:val="sl-SI"/>
        </w:rPr>
      </w:pPr>
    </w:p>
    <w:p w:rsidR="00860402" w:rsidRPr="00111D2F" w:rsidRDefault="00AF07B4" w:rsidP="003D1A50">
      <w:pPr>
        <w:pStyle w:val="Oznaenseznam"/>
        <w:numPr>
          <w:ilvl w:val="0"/>
          <w:numId w:val="13"/>
        </w:numPr>
        <w:tabs>
          <w:tab w:val="clear" w:pos="360"/>
        </w:tabs>
        <w:ind w:left="284" w:hanging="284"/>
        <w:jc w:val="both"/>
        <w:rPr>
          <w:rFonts w:cs="Arial"/>
          <w:szCs w:val="22"/>
          <w:lang w:val="sl-SI"/>
        </w:rPr>
      </w:pPr>
      <w:r w:rsidRPr="00111D2F">
        <w:rPr>
          <w:rFonts w:cs="Arial"/>
          <w:szCs w:val="22"/>
          <w:lang w:val="sl-SI"/>
        </w:rPr>
        <w:t xml:space="preserve">vodi in usklajuje delovanje sil za ZRP v </w:t>
      </w:r>
      <w:r w:rsidR="00A12E6C" w:rsidRPr="00111D2F">
        <w:rPr>
          <w:rFonts w:cs="Arial"/>
          <w:szCs w:val="22"/>
          <w:lang w:val="sl-SI"/>
        </w:rPr>
        <w:t>Notranjski</w:t>
      </w:r>
      <w:r w:rsidRPr="00111D2F">
        <w:rPr>
          <w:rFonts w:cs="Arial"/>
          <w:szCs w:val="22"/>
          <w:lang w:val="sl-SI"/>
        </w:rPr>
        <w:t xml:space="preserve"> regiji,</w:t>
      </w:r>
    </w:p>
    <w:p w:rsidR="00860402" w:rsidRPr="00111D2F" w:rsidRDefault="00AF07B4" w:rsidP="003D1A50">
      <w:pPr>
        <w:pStyle w:val="Oznaenseznam"/>
        <w:numPr>
          <w:ilvl w:val="0"/>
          <w:numId w:val="13"/>
        </w:numPr>
        <w:tabs>
          <w:tab w:val="clear" w:pos="360"/>
        </w:tabs>
        <w:ind w:left="284" w:hanging="284"/>
        <w:jc w:val="both"/>
        <w:rPr>
          <w:rFonts w:cs="Arial"/>
          <w:szCs w:val="22"/>
          <w:lang w:val="sl-SI"/>
        </w:rPr>
      </w:pPr>
      <w:r w:rsidRPr="00111D2F">
        <w:rPr>
          <w:rFonts w:cs="Arial"/>
          <w:szCs w:val="22"/>
          <w:lang w:val="sl-SI"/>
        </w:rPr>
        <w:t>zagotavlja logistično podporo silam za ZRP,</w:t>
      </w:r>
    </w:p>
    <w:p w:rsidR="00860402" w:rsidRPr="00111D2F" w:rsidRDefault="00AF07B4" w:rsidP="003D1A50">
      <w:pPr>
        <w:pStyle w:val="Oznaenseznam"/>
        <w:numPr>
          <w:ilvl w:val="0"/>
          <w:numId w:val="13"/>
        </w:numPr>
        <w:tabs>
          <w:tab w:val="clear" w:pos="360"/>
        </w:tabs>
        <w:ind w:left="284" w:hanging="284"/>
        <w:jc w:val="both"/>
        <w:rPr>
          <w:rFonts w:cs="Arial"/>
          <w:szCs w:val="22"/>
          <w:lang w:val="sl-SI"/>
        </w:rPr>
      </w:pPr>
      <w:r w:rsidRPr="00111D2F">
        <w:rPr>
          <w:rFonts w:cs="Arial"/>
          <w:szCs w:val="22"/>
          <w:lang w:val="sl-SI"/>
        </w:rPr>
        <w:t>nadzoruje izvajanje zaščitnih ukrepov.</w:t>
      </w:r>
    </w:p>
    <w:p w:rsidR="00860402" w:rsidRPr="00111D2F" w:rsidRDefault="00860402" w:rsidP="00860402">
      <w:pPr>
        <w:jc w:val="both"/>
        <w:rPr>
          <w:rFonts w:cs="Arial"/>
          <w:szCs w:val="22"/>
        </w:rPr>
      </w:pPr>
    </w:p>
    <w:p w:rsidR="00860402" w:rsidRPr="00111D2F" w:rsidRDefault="00AF07B4" w:rsidP="00860402">
      <w:pPr>
        <w:jc w:val="both"/>
        <w:rPr>
          <w:rFonts w:cs="Arial"/>
          <w:szCs w:val="22"/>
        </w:rPr>
      </w:pPr>
      <w:r w:rsidRPr="00111D2F">
        <w:rPr>
          <w:rFonts w:cs="Arial"/>
          <w:szCs w:val="22"/>
        </w:rPr>
        <w:t xml:space="preserve">Dejavnosti za ZRP na območju občin operativno vodijo poveljniki CZ občin s pomočjo štabov CZ občin. Poveljnik CZ za </w:t>
      </w:r>
      <w:r w:rsidR="00A12E6C" w:rsidRPr="00111D2F">
        <w:rPr>
          <w:rFonts w:cs="Arial"/>
          <w:szCs w:val="22"/>
        </w:rPr>
        <w:t>Notranjsko</w:t>
      </w:r>
      <w:r w:rsidRPr="00111D2F">
        <w:rPr>
          <w:rFonts w:cs="Arial"/>
          <w:szCs w:val="22"/>
        </w:rPr>
        <w:t xml:space="preserve"> spremlja stanje in izvajanje ZRP na prizadetem območju ter na zahtevo poveljnika CZ občine skladno z načelom postopnosti organizira potrebno pomoč v silah in sredstvih za ZRP.</w:t>
      </w:r>
    </w:p>
    <w:p w:rsidR="00860402" w:rsidRPr="00111D2F" w:rsidRDefault="00AF07B4" w:rsidP="00860402">
      <w:pPr>
        <w:jc w:val="both"/>
        <w:rPr>
          <w:rFonts w:cs="Arial"/>
          <w:bCs/>
          <w:szCs w:val="22"/>
        </w:rPr>
      </w:pPr>
      <w:r w:rsidRPr="00111D2F">
        <w:rPr>
          <w:rFonts w:cs="Arial"/>
          <w:bCs/>
          <w:szCs w:val="22"/>
        </w:rPr>
        <w:t xml:space="preserve">Ob naravni ali drugi nesreči pristojni poveljnik CZ oz. vodja intervencije zagotavlja, operaterjem sistema javne stacionarne in </w:t>
      </w:r>
      <w:r w:rsidR="00A12E6C" w:rsidRPr="00111D2F">
        <w:rPr>
          <w:rFonts w:cs="Arial"/>
          <w:bCs/>
          <w:szCs w:val="22"/>
        </w:rPr>
        <w:t>mobilne</w:t>
      </w:r>
      <w:r w:rsidRPr="00111D2F">
        <w:rPr>
          <w:rFonts w:cs="Arial"/>
          <w:bCs/>
          <w:szCs w:val="22"/>
        </w:rPr>
        <w:t xml:space="preserve"> telefonije, dostope do komunikacijskih objektov, ki so v okvari na območjih nesreče (intervencije), do odprave napak in ponovne vzpostavitve delovanja.</w:t>
      </w:r>
    </w:p>
    <w:p w:rsidR="00860402" w:rsidRPr="00111D2F" w:rsidRDefault="00860402" w:rsidP="00860402">
      <w:pPr>
        <w:jc w:val="both"/>
        <w:rPr>
          <w:rFonts w:cs="Arial"/>
          <w:szCs w:val="22"/>
        </w:rPr>
      </w:pPr>
    </w:p>
    <w:p w:rsidR="00860402" w:rsidRPr="00111D2F" w:rsidRDefault="00AF07B4" w:rsidP="00860402">
      <w:pPr>
        <w:jc w:val="both"/>
        <w:rPr>
          <w:rFonts w:cs="Arial"/>
          <w:szCs w:val="22"/>
        </w:rPr>
      </w:pPr>
      <w:r w:rsidRPr="00111D2F">
        <w:rPr>
          <w:rFonts w:cs="Arial"/>
          <w:szCs w:val="22"/>
        </w:rPr>
        <w:t xml:space="preserve">V primeru, da občina ne razpolaga z ustreznimi silami, poveljnik CZ prizadete občine zaprosi za pomoč v silah in sredstvih za ZRP Poveljnika CZ za </w:t>
      </w:r>
      <w:r w:rsidR="00A12E6C" w:rsidRPr="00111D2F">
        <w:rPr>
          <w:rFonts w:cs="Arial"/>
          <w:szCs w:val="22"/>
        </w:rPr>
        <w:t>Notranjsko</w:t>
      </w:r>
      <w:r w:rsidRPr="00111D2F">
        <w:rPr>
          <w:rFonts w:cs="Arial"/>
          <w:szCs w:val="22"/>
        </w:rPr>
        <w:t>.</w:t>
      </w:r>
    </w:p>
    <w:p w:rsidR="00860402" w:rsidRPr="00111D2F" w:rsidRDefault="00860402" w:rsidP="00860402">
      <w:pPr>
        <w:jc w:val="both"/>
        <w:rPr>
          <w:rFonts w:cs="Arial"/>
          <w:szCs w:val="22"/>
        </w:rPr>
      </w:pPr>
    </w:p>
    <w:p w:rsidR="00860402" w:rsidRPr="00111D2F" w:rsidRDefault="00AF07B4" w:rsidP="00860402">
      <w:pPr>
        <w:jc w:val="both"/>
        <w:rPr>
          <w:rFonts w:cs="Arial"/>
          <w:iCs/>
          <w:szCs w:val="22"/>
        </w:rPr>
      </w:pPr>
      <w:r w:rsidRPr="00111D2F">
        <w:rPr>
          <w:rFonts w:cs="Arial"/>
          <w:iCs/>
          <w:szCs w:val="22"/>
        </w:rPr>
        <w:t xml:space="preserve">Štab CZ za </w:t>
      </w:r>
      <w:r w:rsidR="00A12E6C" w:rsidRPr="00111D2F">
        <w:rPr>
          <w:rFonts w:cs="Arial"/>
          <w:szCs w:val="22"/>
        </w:rPr>
        <w:t>Notranjsko</w:t>
      </w:r>
      <w:r w:rsidR="00A12E6C" w:rsidRPr="00111D2F">
        <w:rPr>
          <w:rFonts w:cs="Arial"/>
          <w:iCs/>
          <w:szCs w:val="22"/>
        </w:rPr>
        <w:t xml:space="preserve"> </w:t>
      </w:r>
      <w:r w:rsidRPr="00111D2F">
        <w:rPr>
          <w:rFonts w:cs="Arial"/>
          <w:iCs/>
          <w:szCs w:val="22"/>
        </w:rPr>
        <w:t>ob jedrski nesreči organizira svoje delo na obstoječem sedežu</w:t>
      </w:r>
      <w:r w:rsidR="00CC719B">
        <w:rPr>
          <w:rFonts w:cs="Arial"/>
          <w:iCs/>
          <w:szCs w:val="22"/>
        </w:rPr>
        <w:t xml:space="preserve"> IURSZR Postojna</w:t>
      </w:r>
      <w:r w:rsidR="00BD04CD">
        <w:rPr>
          <w:rFonts w:cs="Arial"/>
          <w:iCs/>
          <w:szCs w:val="22"/>
        </w:rPr>
        <w:t xml:space="preserve">, ki je na Kolodvorski 5, Postojna in sicer </w:t>
      </w:r>
      <w:r w:rsidRPr="00111D2F">
        <w:rPr>
          <w:rFonts w:cs="Arial"/>
          <w:iCs/>
          <w:szCs w:val="22"/>
        </w:rPr>
        <w:t xml:space="preserve">v prostorih </w:t>
      </w:r>
      <w:r w:rsidR="00A52071">
        <w:rPr>
          <w:rFonts w:cs="Arial"/>
          <w:iCs/>
          <w:szCs w:val="22"/>
        </w:rPr>
        <w:t>UO Postojna, Kolodvorska 5</w:t>
      </w:r>
      <w:r w:rsidR="00BD04CD">
        <w:rPr>
          <w:rFonts w:cs="Arial"/>
          <w:iCs/>
          <w:szCs w:val="22"/>
        </w:rPr>
        <w:t>,</w:t>
      </w:r>
      <w:r w:rsidR="00A52071">
        <w:rPr>
          <w:rFonts w:cs="Arial"/>
          <w:iCs/>
          <w:szCs w:val="22"/>
        </w:rPr>
        <w:t xml:space="preserve"> Postojna – štabna soba v prvem nadstropju stavbe (učilnica</w:t>
      </w:r>
      <w:r w:rsidR="004D625F">
        <w:rPr>
          <w:rFonts w:cs="Arial"/>
          <w:iCs/>
          <w:szCs w:val="22"/>
        </w:rPr>
        <w:t xml:space="preserve"> z manjšo pisarno – Prostor 106</w:t>
      </w:r>
      <w:r w:rsidR="00A52071">
        <w:rPr>
          <w:rFonts w:cs="Arial"/>
          <w:iCs/>
          <w:szCs w:val="22"/>
        </w:rPr>
        <w:t xml:space="preserve">) in po potrebi v mali sejni sobi v </w:t>
      </w:r>
      <w:r w:rsidR="004D625F">
        <w:rPr>
          <w:rFonts w:cs="Arial"/>
          <w:iCs/>
          <w:szCs w:val="22"/>
        </w:rPr>
        <w:t>prvem</w:t>
      </w:r>
      <w:r w:rsidR="00A52071">
        <w:rPr>
          <w:rFonts w:cs="Arial"/>
          <w:iCs/>
          <w:szCs w:val="22"/>
        </w:rPr>
        <w:t xml:space="preserve"> nadstropju</w:t>
      </w:r>
      <w:r w:rsidR="004D625F">
        <w:rPr>
          <w:rFonts w:cs="Arial"/>
          <w:iCs/>
          <w:szCs w:val="22"/>
        </w:rPr>
        <w:t xml:space="preserve"> (Prostor 105)</w:t>
      </w:r>
      <w:r w:rsidR="00A52071">
        <w:rPr>
          <w:rFonts w:cs="Arial"/>
          <w:iCs/>
          <w:szCs w:val="22"/>
        </w:rPr>
        <w:t xml:space="preserve">. </w:t>
      </w:r>
    </w:p>
    <w:p w:rsidR="00860402" w:rsidRPr="00111D2F" w:rsidRDefault="00860402" w:rsidP="00860402">
      <w:pPr>
        <w:jc w:val="both"/>
      </w:pPr>
    </w:p>
    <w:p w:rsidR="00A12E6C" w:rsidRPr="00111D2F" w:rsidRDefault="00AF07B4" w:rsidP="00A12E6C">
      <w:pPr>
        <w:numPr>
          <w:ilvl w:val="12"/>
          <w:numId w:val="0"/>
        </w:numPr>
        <w:jc w:val="both"/>
        <w:rPr>
          <w:rFonts w:cs="Arial"/>
          <w:szCs w:val="22"/>
        </w:rPr>
      </w:pPr>
      <w:r w:rsidRPr="00111D2F">
        <w:rPr>
          <w:rFonts w:cs="Arial"/>
          <w:szCs w:val="22"/>
        </w:rPr>
        <w:t>Logistično podporo tem silam, ki obsega zagotavljanje zvez, opreme, materiala, prevoza, informacijske podpore, prehrane, zdravstvenega in drugega varstva, zagotavlja štab CZ s službami za podporo.</w:t>
      </w:r>
    </w:p>
    <w:p w:rsidR="00640FE3" w:rsidRPr="00111D2F" w:rsidRDefault="00640FE3" w:rsidP="00860402">
      <w:pPr>
        <w:jc w:val="center"/>
        <w:rPr>
          <w:b/>
          <w:sz w:val="24"/>
        </w:rPr>
      </w:pPr>
    </w:p>
    <w:p w:rsidR="00860402" w:rsidRPr="00111D2F" w:rsidRDefault="00AF07B4" w:rsidP="00860402">
      <w:pPr>
        <w:jc w:val="center"/>
        <w:rPr>
          <w:b/>
          <w:sz w:val="24"/>
        </w:rPr>
      </w:pPr>
      <w:r w:rsidRPr="00111D2F">
        <w:rPr>
          <w:b/>
          <w:sz w:val="24"/>
        </w:rPr>
        <w:t>Uporaba zvez</w:t>
      </w:r>
    </w:p>
    <w:p w:rsidR="00860402" w:rsidRPr="00111D2F" w:rsidRDefault="00860402" w:rsidP="00860402">
      <w:pPr>
        <w:rPr>
          <w:b/>
          <w:sz w:val="24"/>
        </w:rPr>
      </w:pPr>
    </w:p>
    <w:p w:rsidR="00640FE3" w:rsidRPr="00111D2F" w:rsidRDefault="00AF07B4" w:rsidP="00640FE3">
      <w:pPr>
        <w:jc w:val="both"/>
        <w:rPr>
          <w:szCs w:val="22"/>
        </w:rPr>
      </w:pPr>
      <w:r w:rsidRPr="00111D2F">
        <w:rPr>
          <w:szCs w:val="22"/>
        </w:rPr>
        <w:t>Pri prenosu podatkov in govornem komuniciranju se lahko uporablja vse razpoložljive elektronske komunikacije in informacijska infrastruktura, ki temelji na različnih medsebojno povezanih omrežjih v skladu u Zakonom o varstvu pred naravnimi in drugimi nesrečami in Zakonom o elektronskih komunikacijah (Uradni list RS, št. 130/22 in 18/2023 – ZDU-10).</w:t>
      </w:r>
    </w:p>
    <w:p w:rsidR="00B73C29" w:rsidRPr="00111D2F" w:rsidRDefault="00B73C29" w:rsidP="00640FE3">
      <w:pPr>
        <w:jc w:val="both"/>
        <w:rPr>
          <w:szCs w:val="22"/>
        </w:rPr>
      </w:pPr>
    </w:p>
    <w:p w:rsidR="00B73C29" w:rsidRPr="00111D2F" w:rsidRDefault="00AF07B4" w:rsidP="00B73C29">
      <w:pPr>
        <w:spacing w:after="240"/>
        <w:jc w:val="both"/>
        <w:rPr>
          <w:szCs w:val="22"/>
        </w:rPr>
      </w:pPr>
      <w:r w:rsidRPr="00111D2F">
        <w:rPr>
          <w:szCs w:val="22"/>
        </w:rPr>
        <w:t>Prenos podatkov in komuniciranje med organi vodenja, reševalnimi službami in drugimi izvajalci ZRP poteka s pomočjo naslednjih storitev oziroma zvez:</w:t>
      </w:r>
    </w:p>
    <w:p w:rsidR="00B73C29" w:rsidRPr="00111D2F" w:rsidRDefault="00AF07B4" w:rsidP="00B73C29">
      <w:pPr>
        <w:spacing w:after="240"/>
        <w:jc w:val="both"/>
        <w:rPr>
          <w:szCs w:val="22"/>
        </w:rPr>
      </w:pPr>
      <w:bookmarkStart w:id="426" w:name="_Toc116977788"/>
      <w:r w:rsidRPr="00111D2F">
        <w:rPr>
          <w:szCs w:val="22"/>
        </w:rPr>
        <w:t xml:space="preserve">Pri </w:t>
      </w:r>
      <w:r w:rsidRPr="00111D2F">
        <w:rPr>
          <w:b/>
          <w:szCs w:val="22"/>
        </w:rPr>
        <w:t>operativnem vodenju</w:t>
      </w:r>
      <w:r w:rsidRPr="00111D2F">
        <w:rPr>
          <w:szCs w:val="22"/>
        </w:rPr>
        <w:t xml:space="preserve"> ZRP se uporabljajo:</w:t>
      </w:r>
    </w:p>
    <w:p w:rsidR="00B73C29" w:rsidRPr="00111D2F" w:rsidRDefault="00AF07B4" w:rsidP="003D1A50">
      <w:pPr>
        <w:pStyle w:val="Odstavekseznama"/>
        <w:numPr>
          <w:ilvl w:val="0"/>
          <w:numId w:val="50"/>
        </w:numPr>
        <w:spacing w:after="240"/>
        <w:jc w:val="both"/>
        <w:rPr>
          <w:b/>
          <w:szCs w:val="22"/>
        </w:rPr>
      </w:pPr>
      <w:r w:rsidRPr="00111D2F">
        <w:rPr>
          <w:b/>
          <w:szCs w:val="22"/>
        </w:rPr>
        <w:t>sistem zvez ZA-RE:</w:t>
      </w:r>
    </w:p>
    <w:p w:rsidR="00B73C29" w:rsidRPr="00111D2F" w:rsidRDefault="00AF07B4" w:rsidP="00C87A5B">
      <w:pPr>
        <w:tabs>
          <w:tab w:val="left" w:pos="284"/>
        </w:tabs>
        <w:spacing w:after="240"/>
        <w:ind w:left="284" w:hanging="284"/>
        <w:jc w:val="both"/>
        <w:rPr>
          <w:szCs w:val="22"/>
        </w:rPr>
      </w:pPr>
      <w:r w:rsidRPr="00111D2F">
        <w:rPr>
          <w:szCs w:val="22"/>
        </w:rPr>
        <w:t xml:space="preserve">- </w:t>
      </w:r>
      <w:r w:rsidR="00C87A5B">
        <w:rPr>
          <w:szCs w:val="22"/>
        </w:rPr>
        <w:tab/>
      </w:r>
      <w:r w:rsidRPr="00111D2F">
        <w:rPr>
          <w:szCs w:val="22"/>
        </w:rPr>
        <w:t>podsistem radijskih zvez za neposredne in posredne radijske zveze med uporabniki radijskih postaj ter neposredne radijske zveze z regijskimi centri za obveščanje,</w:t>
      </w:r>
    </w:p>
    <w:p w:rsidR="00B73C29" w:rsidRPr="00111D2F" w:rsidRDefault="00AF07B4" w:rsidP="00C87A5B">
      <w:pPr>
        <w:tabs>
          <w:tab w:val="left" w:pos="284"/>
        </w:tabs>
        <w:spacing w:after="240"/>
        <w:ind w:left="284" w:hanging="284"/>
        <w:jc w:val="both"/>
        <w:rPr>
          <w:szCs w:val="22"/>
        </w:rPr>
      </w:pPr>
      <w:r w:rsidRPr="00111D2F">
        <w:rPr>
          <w:szCs w:val="22"/>
        </w:rPr>
        <w:t>- podsistem osebnega klica za pošiljanje kratkih besedilnih sporočil imetnikom sprejemnikom osebnega klica.</w:t>
      </w:r>
    </w:p>
    <w:p w:rsidR="00B73C29" w:rsidRPr="00111D2F" w:rsidRDefault="00AF07B4" w:rsidP="003D1A50">
      <w:pPr>
        <w:pStyle w:val="Odstavekseznama"/>
        <w:numPr>
          <w:ilvl w:val="0"/>
          <w:numId w:val="50"/>
        </w:numPr>
        <w:spacing w:after="240"/>
        <w:jc w:val="both"/>
        <w:rPr>
          <w:szCs w:val="22"/>
        </w:rPr>
      </w:pPr>
      <w:r w:rsidRPr="00111D2F">
        <w:rPr>
          <w:b/>
          <w:szCs w:val="22"/>
        </w:rPr>
        <w:t xml:space="preserve">sistem ZA-RE+ </w:t>
      </w:r>
      <w:r w:rsidRPr="00111D2F">
        <w:rPr>
          <w:szCs w:val="22"/>
        </w:rPr>
        <w:t>za medsebojno komunikacijo med centri za obveščanje in izvajalci nalog iz načrta;</w:t>
      </w:r>
    </w:p>
    <w:p w:rsidR="00B73C29" w:rsidRPr="00111D2F" w:rsidRDefault="00AF07B4" w:rsidP="003D1A50">
      <w:pPr>
        <w:pStyle w:val="Odstavekseznama"/>
        <w:numPr>
          <w:ilvl w:val="0"/>
          <w:numId w:val="50"/>
        </w:numPr>
        <w:spacing w:after="240"/>
        <w:jc w:val="both"/>
        <w:rPr>
          <w:szCs w:val="22"/>
        </w:rPr>
      </w:pPr>
      <w:r w:rsidRPr="00111D2F">
        <w:rPr>
          <w:b/>
          <w:szCs w:val="22"/>
        </w:rPr>
        <w:lastRenderedPageBreak/>
        <w:t xml:space="preserve">sistem ZA-RE DMR </w:t>
      </w:r>
      <w:r w:rsidRPr="00111D2F">
        <w:rPr>
          <w:szCs w:val="22"/>
        </w:rPr>
        <w:t>za daljinsko krmiljenje in nadzor sistema javnega alarmiranja;</w:t>
      </w:r>
    </w:p>
    <w:p w:rsidR="00B73C29" w:rsidRPr="00111D2F" w:rsidRDefault="00AF07B4" w:rsidP="003D1A50">
      <w:pPr>
        <w:pStyle w:val="Odstavekseznama"/>
        <w:numPr>
          <w:ilvl w:val="0"/>
          <w:numId w:val="50"/>
        </w:numPr>
        <w:spacing w:after="240"/>
        <w:jc w:val="both"/>
        <w:rPr>
          <w:szCs w:val="22"/>
        </w:rPr>
      </w:pPr>
      <w:r w:rsidRPr="00111D2F">
        <w:rPr>
          <w:b/>
          <w:szCs w:val="22"/>
        </w:rPr>
        <w:t xml:space="preserve">sistem ZA-RE + </w:t>
      </w:r>
      <w:r w:rsidRPr="00111D2F">
        <w:rPr>
          <w:szCs w:val="22"/>
        </w:rPr>
        <w:t>za govorne komunikacije in pošiljanje sporočil SMS.</w:t>
      </w:r>
    </w:p>
    <w:p w:rsidR="00B73C29" w:rsidRPr="00111D2F" w:rsidRDefault="00AF07B4" w:rsidP="00B73C29">
      <w:pPr>
        <w:numPr>
          <w:ilvl w:val="12"/>
          <w:numId w:val="0"/>
        </w:numPr>
        <w:jc w:val="both"/>
        <w:rPr>
          <w:rFonts w:cs="Arial"/>
          <w:szCs w:val="22"/>
        </w:rPr>
      </w:pPr>
      <w:r w:rsidRPr="00111D2F">
        <w:rPr>
          <w:rFonts w:cs="Arial"/>
          <w:szCs w:val="22"/>
        </w:rPr>
        <w:t>Za vzpostavitev radijske zveze za povezavo med organi vodenja se uporabljajo</w:t>
      </w:r>
      <w:r w:rsidRPr="00111D2F">
        <w:rPr>
          <w:rFonts w:cs="Arial"/>
          <w:iCs/>
          <w:szCs w:val="22"/>
        </w:rPr>
        <w:t>:</w:t>
      </w:r>
    </w:p>
    <w:p w:rsidR="00B73C29" w:rsidRPr="00111D2F" w:rsidRDefault="00B73C29" w:rsidP="00B73C29">
      <w:pPr>
        <w:numPr>
          <w:ilvl w:val="12"/>
          <w:numId w:val="0"/>
        </w:numPr>
        <w:jc w:val="both"/>
        <w:rPr>
          <w:rFonts w:cs="Arial"/>
          <w:szCs w:val="22"/>
        </w:rPr>
      </w:pPr>
    </w:p>
    <w:p w:rsidR="00B73C29" w:rsidRPr="00111D2F" w:rsidRDefault="00AF07B4" w:rsidP="003D1A50">
      <w:pPr>
        <w:pStyle w:val="Odstavekseznama"/>
        <w:numPr>
          <w:ilvl w:val="0"/>
          <w:numId w:val="25"/>
        </w:numPr>
        <w:jc w:val="both"/>
        <w:rPr>
          <w:rFonts w:cs="Arial"/>
          <w:bCs/>
          <w:szCs w:val="22"/>
        </w:rPr>
      </w:pPr>
      <w:r w:rsidRPr="00111D2F">
        <w:rPr>
          <w:rFonts w:cs="Arial"/>
          <w:bCs/>
          <w:szCs w:val="22"/>
        </w:rPr>
        <w:t xml:space="preserve">2. </w:t>
      </w:r>
      <w:r w:rsidR="004203CB">
        <w:rPr>
          <w:rFonts w:cs="Arial"/>
          <w:bCs/>
          <w:szCs w:val="22"/>
        </w:rPr>
        <w:t xml:space="preserve">  </w:t>
      </w:r>
      <w:r w:rsidRPr="00111D2F">
        <w:rPr>
          <w:rFonts w:cs="Arial"/>
          <w:bCs/>
          <w:szCs w:val="22"/>
        </w:rPr>
        <w:t xml:space="preserve">semidupleksni  kanal sistema zvez ZARE preko repetitorja nad Pregarjami, </w:t>
      </w:r>
    </w:p>
    <w:p w:rsidR="00B73C29" w:rsidRPr="00111D2F" w:rsidRDefault="00AF07B4" w:rsidP="003D1A50">
      <w:pPr>
        <w:pStyle w:val="Odstavekseznama"/>
        <w:numPr>
          <w:ilvl w:val="0"/>
          <w:numId w:val="25"/>
        </w:numPr>
        <w:jc w:val="both"/>
        <w:rPr>
          <w:rFonts w:cs="Arial"/>
          <w:bCs/>
          <w:szCs w:val="22"/>
        </w:rPr>
      </w:pPr>
      <w:r w:rsidRPr="00111D2F">
        <w:rPr>
          <w:rFonts w:cs="Arial"/>
          <w:bCs/>
          <w:szCs w:val="22"/>
        </w:rPr>
        <w:t xml:space="preserve">5. </w:t>
      </w:r>
      <w:r w:rsidR="004203CB">
        <w:rPr>
          <w:rFonts w:cs="Arial"/>
          <w:bCs/>
          <w:szCs w:val="22"/>
        </w:rPr>
        <w:t xml:space="preserve">  </w:t>
      </w:r>
      <w:r w:rsidRPr="00111D2F">
        <w:rPr>
          <w:rFonts w:cs="Arial"/>
          <w:bCs/>
          <w:szCs w:val="22"/>
        </w:rPr>
        <w:t xml:space="preserve">semidupleksni  kanal sistema zvez ZARE preko repetitorja na Pečni rebri, </w:t>
      </w:r>
    </w:p>
    <w:p w:rsidR="00B73C29" w:rsidRPr="00111D2F" w:rsidRDefault="00AF07B4" w:rsidP="003D1A50">
      <w:pPr>
        <w:pStyle w:val="Odstavekseznama"/>
        <w:numPr>
          <w:ilvl w:val="0"/>
          <w:numId w:val="25"/>
        </w:numPr>
        <w:jc w:val="both"/>
        <w:rPr>
          <w:rFonts w:cs="Arial"/>
          <w:bCs/>
          <w:szCs w:val="22"/>
        </w:rPr>
      </w:pPr>
      <w:r w:rsidRPr="00111D2F">
        <w:rPr>
          <w:rFonts w:cs="Arial"/>
          <w:bCs/>
          <w:szCs w:val="22"/>
        </w:rPr>
        <w:t xml:space="preserve">24. semidupleksni  kanal sistema zvez ZARE preko repetitorja na Štjaku, </w:t>
      </w:r>
    </w:p>
    <w:p w:rsidR="00B73C29" w:rsidRPr="00111D2F" w:rsidRDefault="00AF07B4" w:rsidP="003D1A50">
      <w:pPr>
        <w:pStyle w:val="Odstavekseznama"/>
        <w:numPr>
          <w:ilvl w:val="0"/>
          <w:numId w:val="25"/>
        </w:numPr>
        <w:jc w:val="both"/>
        <w:rPr>
          <w:rFonts w:cs="Arial"/>
          <w:bCs/>
          <w:szCs w:val="22"/>
        </w:rPr>
      </w:pPr>
      <w:r w:rsidRPr="00111D2F">
        <w:rPr>
          <w:rFonts w:cs="Arial"/>
          <w:bCs/>
          <w:szCs w:val="22"/>
        </w:rPr>
        <w:t xml:space="preserve">26. semidupleksni  kanal sistema zvez ZARE preko repetitorja na Nanosu, </w:t>
      </w:r>
    </w:p>
    <w:p w:rsidR="00B73C29" w:rsidRPr="00111D2F" w:rsidRDefault="00AF07B4" w:rsidP="003D1A50">
      <w:pPr>
        <w:pStyle w:val="Odstavekseznama"/>
        <w:numPr>
          <w:ilvl w:val="0"/>
          <w:numId w:val="25"/>
        </w:numPr>
        <w:jc w:val="both"/>
        <w:rPr>
          <w:rFonts w:cs="Arial"/>
          <w:bCs/>
          <w:szCs w:val="22"/>
        </w:rPr>
      </w:pPr>
      <w:r w:rsidRPr="00111D2F">
        <w:rPr>
          <w:rFonts w:cs="Arial"/>
          <w:bCs/>
          <w:szCs w:val="22"/>
        </w:rPr>
        <w:t>27. semidupleksni  kanal sistema zvez ZARE preko repetitorja na Slivnici in</w:t>
      </w:r>
    </w:p>
    <w:p w:rsidR="00B73C29" w:rsidRPr="00111D2F" w:rsidRDefault="00AF07B4" w:rsidP="003D1A50">
      <w:pPr>
        <w:pStyle w:val="Odstavekseznama"/>
        <w:numPr>
          <w:ilvl w:val="0"/>
          <w:numId w:val="25"/>
        </w:numPr>
        <w:jc w:val="both"/>
        <w:rPr>
          <w:rFonts w:cs="Arial"/>
          <w:bCs/>
          <w:szCs w:val="22"/>
        </w:rPr>
      </w:pPr>
      <w:r w:rsidRPr="00111D2F">
        <w:rPr>
          <w:rFonts w:cs="Arial"/>
          <w:bCs/>
          <w:szCs w:val="22"/>
        </w:rPr>
        <w:t>28. semidupleksni  kanal sistema zvez ZARE preko repetitorja na Artvižah.</w:t>
      </w:r>
    </w:p>
    <w:p w:rsidR="00B73C29" w:rsidRPr="00111D2F" w:rsidRDefault="00B73C29" w:rsidP="00B73C29">
      <w:pPr>
        <w:ind w:left="720"/>
        <w:jc w:val="both"/>
        <w:rPr>
          <w:rFonts w:cs="Arial"/>
          <w:iCs/>
        </w:rPr>
      </w:pPr>
    </w:p>
    <w:p w:rsidR="007447BD" w:rsidRDefault="00AF07B4" w:rsidP="007447BD">
      <w:pPr>
        <w:jc w:val="both"/>
        <w:rPr>
          <w:rFonts w:cs="Arial"/>
          <w:szCs w:val="22"/>
        </w:rPr>
      </w:pPr>
      <w:r w:rsidRPr="00111D2F">
        <w:rPr>
          <w:rFonts w:cs="Arial"/>
          <w:szCs w:val="22"/>
        </w:rPr>
        <w:t>Dežurni operativec v ReCO Postojna določi kanal katerega uporabljajo reševalci na kraju nesreče med izvajanjem nalog zaščite in reševanja.</w:t>
      </w:r>
      <w:bookmarkStart w:id="427" w:name="_Toc156222250"/>
    </w:p>
    <w:p w:rsidR="007447BD" w:rsidRDefault="007447BD" w:rsidP="007447BD">
      <w:pPr>
        <w:jc w:val="both"/>
      </w:pPr>
    </w:p>
    <w:p w:rsidR="00D24D7D" w:rsidRPr="00111D2F" w:rsidRDefault="00AF07B4" w:rsidP="007447BD">
      <w:pPr>
        <w:pStyle w:val="Naslov2"/>
      </w:pPr>
      <w:r w:rsidRPr="00111D2F">
        <w:t xml:space="preserve">IZVAJANJE </w:t>
      </w:r>
      <w:r w:rsidR="00536812" w:rsidRPr="00111D2F">
        <w:t>Z</w:t>
      </w:r>
      <w:r w:rsidR="00E24E68" w:rsidRPr="00111D2F">
        <w:t>AŠČITE, REŠEVANJA IN POMOČI</w:t>
      </w:r>
      <w:r w:rsidR="00FD4333" w:rsidRPr="00111D2F">
        <w:t xml:space="preserve"> OB JEDRSKI NESREČI V TUJINI</w:t>
      </w:r>
      <w:bookmarkEnd w:id="426"/>
      <w:bookmarkEnd w:id="427"/>
    </w:p>
    <w:p w:rsidR="00F930A4" w:rsidRPr="00111D2F" w:rsidRDefault="00AF07B4" w:rsidP="004B6B87">
      <w:pPr>
        <w:jc w:val="both"/>
        <w:rPr>
          <w:szCs w:val="22"/>
        </w:rPr>
      </w:pPr>
      <w:r w:rsidRPr="00111D2F">
        <w:rPr>
          <w:szCs w:val="22"/>
        </w:rPr>
        <w:t>Ob jedrski nesreči v tujini</w:t>
      </w:r>
      <w:r w:rsidR="004D50E0" w:rsidRPr="00111D2F">
        <w:rPr>
          <w:szCs w:val="22"/>
        </w:rPr>
        <w:t xml:space="preserve"> se </w:t>
      </w:r>
      <w:r w:rsidR="004B6B87" w:rsidRPr="00111D2F">
        <w:rPr>
          <w:szCs w:val="22"/>
        </w:rPr>
        <w:t xml:space="preserve">po prejemu </w:t>
      </w:r>
      <w:r w:rsidRPr="00111D2F">
        <w:rPr>
          <w:szCs w:val="22"/>
        </w:rPr>
        <w:t>sporočil</w:t>
      </w:r>
      <w:r w:rsidR="007F15B9" w:rsidRPr="00111D2F">
        <w:rPr>
          <w:szCs w:val="22"/>
        </w:rPr>
        <w:t>a</w:t>
      </w:r>
      <w:r w:rsidRPr="00111D2F">
        <w:rPr>
          <w:szCs w:val="22"/>
        </w:rPr>
        <w:t xml:space="preserve"> o nesreči in/ali zaznavah pri red</w:t>
      </w:r>
      <w:r w:rsidR="0077716D" w:rsidRPr="00111D2F">
        <w:rPr>
          <w:szCs w:val="22"/>
        </w:rPr>
        <w:t>nem monitoringu radioaktivnosti</w:t>
      </w:r>
      <w:r w:rsidRPr="00111D2F">
        <w:rPr>
          <w:szCs w:val="22"/>
        </w:rPr>
        <w:t xml:space="preserve"> ter ugotovitvah, da se radioaktivni oblak širi proti Sloveniji</w:t>
      </w:r>
      <w:r w:rsidR="0077716D" w:rsidRPr="00111D2F">
        <w:rPr>
          <w:szCs w:val="22"/>
        </w:rPr>
        <w:t>,</w:t>
      </w:r>
      <w:r w:rsidRPr="00111D2F">
        <w:rPr>
          <w:szCs w:val="22"/>
        </w:rPr>
        <w:t xml:space="preserve"> vzpostavi </w:t>
      </w:r>
      <w:r w:rsidRPr="00111D2F">
        <w:rPr>
          <w:b/>
          <w:szCs w:val="22"/>
        </w:rPr>
        <w:t>izredni monitoring</w:t>
      </w:r>
      <w:r w:rsidRPr="00111D2F">
        <w:rPr>
          <w:szCs w:val="22"/>
        </w:rPr>
        <w:t xml:space="preserve"> radioaktivnosti, ki </w:t>
      </w:r>
      <w:r w:rsidR="002500C2" w:rsidRPr="00111D2F">
        <w:rPr>
          <w:szCs w:val="22"/>
        </w:rPr>
        <w:t xml:space="preserve">obsega </w:t>
      </w:r>
      <w:r w:rsidRPr="00111D2F">
        <w:rPr>
          <w:szCs w:val="22"/>
        </w:rPr>
        <w:t>naslednje meritve</w:t>
      </w:r>
      <w:r w:rsidR="00F6159F" w:rsidRPr="00111D2F">
        <w:rPr>
          <w:szCs w:val="22"/>
        </w:rPr>
        <w:t xml:space="preserve"> (zasnova izrednega monitoringa)</w:t>
      </w:r>
      <w:r w:rsidRPr="00111D2F">
        <w:rPr>
          <w:szCs w:val="22"/>
        </w:rPr>
        <w:t xml:space="preserve">: </w:t>
      </w:r>
    </w:p>
    <w:p w:rsidR="004B6B87" w:rsidRPr="00111D2F" w:rsidRDefault="00AF07B4" w:rsidP="003D1A50">
      <w:pPr>
        <w:pStyle w:val="Odstavekseznama"/>
        <w:numPr>
          <w:ilvl w:val="0"/>
          <w:numId w:val="19"/>
        </w:numPr>
        <w:spacing w:before="240"/>
        <w:contextualSpacing w:val="0"/>
        <w:jc w:val="both"/>
        <w:rPr>
          <w:szCs w:val="22"/>
        </w:rPr>
      </w:pPr>
      <w:r w:rsidRPr="00111D2F">
        <w:rPr>
          <w:szCs w:val="22"/>
        </w:rPr>
        <w:t>hitrosti doz</w:t>
      </w:r>
      <w:r w:rsidR="00BA1ABC" w:rsidRPr="00111D2F">
        <w:rPr>
          <w:szCs w:val="22"/>
        </w:rPr>
        <w:t>,</w:t>
      </w:r>
      <w:r w:rsidR="00B95747" w:rsidRPr="00111D2F">
        <w:rPr>
          <w:szCs w:val="22"/>
        </w:rPr>
        <w:t xml:space="preserve"> </w:t>
      </w:r>
    </w:p>
    <w:p w:rsidR="004B6B87" w:rsidRPr="00111D2F" w:rsidRDefault="00AF07B4" w:rsidP="003D1A50">
      <w:pPr>
        <w:pStyle w:val="Odstavekseznama"/>
        <w:numPr>
          <w:ilvl w:val="0"/>
          <w:numId w:val="19"/>
        </w:numPr>
        <w:contextualSpacing w:val="0"/>
        <w:jc w:val="both"/>
        <w:rPr>
          <w:szCs w:val="22"/>
        </w:rPr>
      </w:pPr>
      <w:r w:rsidRPr="00111D2F">
        <w:rPr>
          <w:szCs w:val="22"/>
        </w:rPr>
        <w:t>koncentracije radionuklidov</w:t>
      </w:r>
      <w:r w:rsidR="008304B0" w:rsidRPr="00111D2F">
        <w:rPr>
          <w:szCs w:val="22"/>
        </w:rPr>
        <w:t xml:space="preserve"> v</w:t>
      </w:r>
      <w:r w:rsidRPr="00111D2F">
        <w:rPr>
          <w:szCs w:val="22"/>
        </w:rPr>
        <w:t xml:space="preserve"> zraku</w:t>
      </w:r>
      <w:r w:rsidR="00F45372" w:rsidRPr="00111D2F">
        <w:rPr>
          <w:szCs w:val="22"/>
        </w:rPr>
        <w:t>,</w:t>
      </w:r>
    </w:p>
    <w:p w:rsidR="004B6B87" w:rsidRPr="00111D2F" w:rsidRDefault="00AF07B4" w:rsidP="003D1A50">
      <w:pPr>
        <w:pStyle w:val="Odstavekseznama"/>
        <w:numPr>
          <w:ilvl w:val="0"/>
          <w:numId w:val="19"/>
        </w:numPr>
        <w:contextualSpacing w:val="0"/>
        <w:jc w:val="both"/>
        <w:rPr>
          <w:szCs w:val="22"/>
        </w:rPr>
      </w:pPr>
      <w:r w:rsidRPr="00111D2F">
        <w:rPr>
          <w:szCs w:val="22"/>
        </w:rPr>
        <w:t>kontaminacije tal</w:t>
      </w:r>
      <w:r w:rsidR="00F45372" w:rsidRPr="00111D2F">
        <w:rPr>
          <w:szCs w:val="22"/>
        </w:rPr>
        <w:t>,</w:t>
      </w:r>
    </w:p>
    <w:p w:rsidR="004B6B87" w:rsidRPr="00111D2F" w:rsidRDefault="00AF07B4" w:rsidP="003D1A50">
      <w:pPr>
        <w:pStyle w:val="Odstavekseznama"/>
        <w:numPr>
          <w:ilvl w:val="0"/>
          <w:numId w:val="19"/>
        </w:numPr>
        <w:contextualSpacing w:val="0"/>
        <w:jc w:val="both"/>
        <w:rPr>
          <w:szCs w:val="22"/>
        </w:rPr>
      </w:pPr>
      <w:r w:rsidRPr="00111D2F">
        <w:rPr>
          <w:szCs w:val="22"/>
        </w:rPr>
        <w:t>kontaminacije vode, živil, krme in izdelkov ter materialov</w:t>
      </w:r>
      <w:r w:rsidR="00F45372" w:rsidRPr="00111D2F">
        <w:rPr>
          <w:szCs w:val="22"/>
        </w:rPr>
        <w:t>,</w:t>
      </w:r>
    </w:p>
    <w:p w:rsidR="004B6B87" w:rsidRPr="00111D2F" w:rsidRDefault="00AF07B4" w:rsidP="003D1A50">
      <w:pPr>
        <w:pStyle w:val="Odstavekseznama"/>
        <w:numPr>
          <w:ilvl w:val="0"/>
          <w:numId w:val="19"/>
        </w:numPr>
        <w:contextualSpacing w:val="0"/>
        <w:jc w:val="both"/>
        <w:rPr>
          <w:szCs w:val="22"/>
        </w:rPr>
      </w:pPr>
      <w:r w:rsidRPr="00111D2F">
        <w:rPr>
          <w:szCs w:val="22"/>
        </w:rPr>
        <w:t>doz v okolju</w:t>
      </w:r>
      <w:r w:rsidR="00CB3C8B" w:rsidRPr="00111D2F">
        <w:rPr>
          <w:szCs w:val="22"/>
        </w:rPr>
        <w:t>,</w:t>
      </w:r>
    </w:p>
    <w:p w:rsidR="00F6159F" w:rsidRPr="00111D2F" w:rsidRDefault="00AF07B4" w:rsidP="003D1A50">
      <w:pPr>
        <w:pStyle w:val="Odstavekseznama"/>
        <w:numPr>
          <w:ilvl w:val="0"/>
          <w:numId w:val="19"/>
        </w:numPr>
        <w:spacing w:after="240"/>
        <w:contextualSpacing w:val="0"/>
        <w:jc w:val="both"/>
        <w:rPr>
          <w:szCs w:val="22"/>
        </w:rPr>
      </w:pPr>
      <w:r w:rsidRPr="00111D2F">
        <w:rPr>
          <w:szCs w:val="22"/>
        </w:rPr>
        <w:t>osebnih doz</w:t>
      </w:r>
      <w:r w:rsidR="00F45372" w:rsidRPr="00111D2F">
        <w:rPr>
          <w:szCs w:val="22"/>
        </w:rPr>
        <w:t>.</w:t>
      </w:r>
      <w:r w:rsidRPr="00111D2F">
        <w:rPr>
          <w:szCs w:val="22"/>
        </w:rPr>
        <w:t xml:space="preserve"> </w:t>
      </w:r>
    </w:p>
    <w:p w:rsidR="00F6159F" w:rsidRPr="00111D2F" w:rsidRDefault="00AF07B4" w:rsidP="004B6B87">
      <w:pPr>
        <w:jc w:val="both"/>
        <w:rPr>
          <w:b/>
          <w:szCs w:val="22"/>
        </w:rPr>
      </w:pPr>
      <w:r w:rsidRPr="00111D2F">
        <w:rPr>
          <w:szCs w:val="22"/>
        </w:rPr>
        <w:t xml:space="preserve">URSJV na podlagi zasnove izrednega monitoringa </w:t>
      </w:r>
      <w:r w:rsidR="002500C2" w:rsidRPr="00111D2F">
        <w:rPr>
          <w:szCs w:val="22"/>
        </w:rPr>
        <w:t xml:space="preserve">oblikuje </w:t>
      </w:r>
      <w:r w:rsidRPr="00111D2F">
        <w:rPr>
          <w:szCs w:val="22"/>
        </w:rPr>
        <w:t xml:space="preserve">program monitoringa radioaktivnosti za primer jedrske nesreče v tujini, ki </w:t>
      </w:r>
      <w:r w:rsidR="00700EC1" w:rsidRPr="00111D2F">
        <w:rPr>
          <w:szCs w:val="22"/>
        </w:rPr>
        <w:t xml:space="preserve">ga </w:t>
      </w:r>
      <w:r w:rsidR="00C4348B" w:rsidRPr="00111D2F">
        <w:rPr>
          <w:szCs w:val="22"/>
        </w:rPr>
        <w:t>tudi vodi</w:t>
      </w:r>
      <w:r w:rsidR="002D746B" w:rsidRPr="00111D2F">
        <w:rPr>
          <w:szCs w:val="22"/>
        </w:rPr>
        <w:t>. P</w:t>
      </w:r>
      <w:r w:rsidR="00C4348B" w:rsidRPr="00111D2F">
        <w:rPr>
          <w:szCs w:val="22"/>
        </w:rPr>
        <w:t xml:space="preserve">rogram </w:t>
      </w:r>
      <w:r w:rsidRPr="00111D2F">
        <w:rPr>
          <w:szCs w:val="22"/>
        </w:rPr>
        <w:t>vključuje tudi</w:t>
      </w:r>
      <w:r w:rsidR="00536812" w:rsidRPr="00111D2F">
        <w:rPr>
          <w:szCs w:val="22"/>
        </w:rPr>
        <w:t xml:space="preserve"> navedbo</w:t>
      </w:r>
      <w:r w:rsidRPr="00111D2F">
        <w:rPr>
          <w:szCs w:val="22"/>
        </w:rPr>
        <w:t xml:space="preserve"> izvajalce</w:t>
      </w:r>
      <w:r w:rsidR="00536812" w:rsidRPr="00111D2F">
        <w:rPr>
          <w:szCs w:val="22"/>
        </w:rPr>
        <w:t>v</w:t>
      </w:r>
      <w:r w:rsidRPr="00111D2F">
        <w:rPr>
          <w:szCs w:val="22"/>
        </w:rPr>
        <w:t xml:space="preserve"> posameznih nalog</w:t>
      </w:r>
      <w:r w:rsidRPr="00111D2F">
        <w:rPr>
          <w:b/>
          <w:szCs w:val="22"/>
        </w:rPr>
        <w:t>.</w:t>
      </w:r>
    </w:p>
    <w:p w:rsidR="000946D4" w:rsidRPr="00111D2F" w:rsidRDefault="000946D4" w:rsidP="004B6B87">
      <w:pPr>
        <w:jc w:val="both"/>
        <w:rPr>
          <w:szCs w:val="22"/>
        </w:rPr>
      </w:pPr>
    </w:p>
    <w:p w:rsidR="00F6159F" w:rsidRPr="00111D2F" w:rsidRDefault="00AF07B4" w:rsidP="004B6B87">
      <w:pPr>
        <w:jc w:val="both"/>
        <w:rPr>
          <w:b/>
          <w:szCs w:val="22"/>
        </w:rPr>
      </w:pPr>
      <w:r w:rsidRPr="00111D2F">
        <w:rPr>
          <w:b/>
          <w:szCs w:val="22"/>
        </w:rPr>
        <w:t xml:space="preserve">Izvajanje </w:t>
      </w:r>
      <w:r w:rsidR="00536812" w:rsidRPr="00111D2F">
        <w:rPr>
          <w:b/>
          <w:szCs w:val="22"/>
        </w:rPr>
        <w:t>ZRP</w:t>
      </w:r>
      <w:r w:rsidRPr="00111D2F">
        <w:rPr>
          <w:b/>
          <w:szCs w:val="22"/>
        </w:rPr>
        <w:t xml:space="preserve"> ob prehodu radioaktivnega oblaka </w:t>
      </w:r>
    </w:p>
    <w:p w:rsidR="004B6B87" w:rsidRPr="00111D2F" w:rsidRDefault="004B6B87" w:rsidP="004B6B87">
      <w:pPr>
        <w:jc w:val="both"/>
        <w:rPr>
          <w:b/>
          <w:szCs w:val="22"/>
        </w:rPr>
      </w:pPr>
    </w:p>
    <w:p w:rsidR="004B6B87" w:rsidRPr="00111D2F" w:rsidRDefault="00AF07B4" w:rsidP="004B6B87">
      <w:pPr>
        <w:jc w:val="both"/>
        <w:rPr>
          <w:szCs w:val="22"/>
        </w:rPr>
      </w:pPr>
      <w:r w:rsidRPr="00111D2F">
        <w:rPr>
          <w:b/>
          <w:szCs w:val="22"/>
        </w:rPr>
        <w:t>Ob prehodu radioa</w:t>
      </w:r>
      <w:r w:rsidR="00C4348B" w:rsidRPr="00111D2F">
        <w:rPr>
          <w:b/>
          <w:szCs w:val="22"/>
        </w:rPr>
        <w:t>ktivnega oblaka</w:t>
      </w:r>
      <w:r w:rsidR="00C4348B" w:rsidRPr="00111D2F">
        <w:rPr>
          <w:szCs w:val="22"/>
        </w:rPr>
        <w:t xml:space="preserve"> se </w:t>
      </w:r>
      <w:r w:rsidR="00063B7B" w:rsidRPr="00111D2F">
        <w:rPr>
          <w:szCs w:val="22"/>
        </w:rPr>
        <w:t xml:space="preserve">na podlagi rezultatov izrednega monitoringa in predlogov strokovnih </w:t>
      </w:r>
      <w:r w:rsidR="00D74896" w:rsidRPr="00111D2F">
        <w:rPr>
          <w:szCs w:val="22"/>
        </w:rPr>
        <w:t xml:space="preserve">organov </w:t>
      </w:r>
      <w:r w:rsidR="00C4348B" w:rsidRPr="00111D2F">
        <w:rPr>
          <w:szCs w:val="22"/>
        </w:rPr>
        <w:t xml:space="preserve">izvajajo naslednji </w:t>
      </w:r>
      <w:r w:rsidR="00C4348B" w:rsidRPr="00111D2F">
        <w:rPr>
          <w:b/>
          <w:szCs w:val="22"/>
        </w:rPr>
        <w:t>zaščitni ukrepi</w:t>
      </w:r>
      <w:r w:rsidR="00C4348B" w:rsidRPr="00111D2F">
        <w:rPr>
          <w:szCs w:val="22"/>
        </w:rPr>
        <w:t xml:space="preserve">: </w:t>
      </w:r>
    </w:p>
    <w:p w:rsidR="004B6B87" w:rsidRPr="00111D2F" w:rsidRDefault="004B6B87" w:rsidP="004B6B87">
      <w:pPr>
        <w:jc w:val="both"/>
        <w:rPr>
          <w:szCs w:val="22"/>
        </w:rPr>
      </w:pPr>
    </w:p>
    <w:p w:rsidR="004B6B87" w:rsidRPr="00111D2F" w:rsidRDefault="00AF07B4" w:rsidP="003D1A50">
      <w:pPr>
        <w:pStyle w:val="Odstavekseznama"/>
        <w:numPr>
          <w:ilvl w:val="0"/>
          <w:numId w:val="13"/>
        </w:numPr>
        <w:spacing w:after="120"/>
        <w:jc w:val="both"/>
        <w:rPr>
          <w:szCs w:val="22"/>
        </w:rPr>
      </w:pPr>
      <w:r w:rsidRPr="00111D2F">
        <w:rPr>
          <w:szCs w:val="22"/>
        </w:rPr>
        <w:t>radiološka zaščita</w:t>
      </w:r>
      <w:r w:rsidR="00AB3FE2" w:rsidRPr="00111D2F">
        <w:rPr>
          <w:szCs w:val="22"/>
        </w:rPr>
        <w:t>:</w:t>
      </w:r>
    </w:p>
    <w:p w:rsidR="004B6B87" w:rsidRPr="00111D2F" w:rsidRDefault="00AF07B4" w:rsidP="003D1A50">
      <w:pPr>
        <w:pStyle w:val="Odstavekseznama"/>
        <w:numPr>
          <w:ilvl w:val="1"/>
          <w:numId w:val="20"/>
        </w:numPr>
        <w:spacing w:before="240"/>
        <w:ind w:left="1349" w:hanging="357"/>
        <w:contextualSpacing w:val="0"/>
        <w:jc w:val="both"/>
        <w:rPr>
          <w:szCs w:val="22"/>
        </w:rPr>
      </w:pPr>
      <w:r w:rsidRPr="00111D2F">
        <w:rPr>
          <w:szCs w:val="22"/>
        </w:rPr>
        <w:t>prene</w:t>
      </w:r>
      <w:r w:rsidR="002500C2" w:rsidRPr="00111D2F">
        <w:rPr>
          <w:szCs w:val="22"/>
        </w:rPr>
        <w:t>hanje uporabe kontaminiranih oziroma</w:t>
      </w:r>
      <w:r w:rsidRPr="00111D2F">
        <w:rPr>
          <w:szCs w:val="22"/>
        </w:rPr>
        <w:t xml:space="preserve"> lokalno pridelanih živil, vode in krmil ter predmetov</w:t>
      </w:r>
      <w:r w:rsidR="00AB3FE2" w:rsidRPr="00111D2F">
        <w:rPr>
          <w:szCs w:val="22"/>
        </w:rPr>
        <w:t>,</w:t>
      </w:r>
    </w:p>
    <w:p w:rsidR="004B6B87" w:rsidRPr="00111D2F" w:rsidRDefault="00AF07B4" w:rsidP="003D1A50">
      <w:pPr>
        <w:pStyle w:val="Odstavekseznama"/>
        <w:numPr>
          <w:ilvl w:val="1"/>
          <w:numId w:val="20"/>
        </w:numPr>
        <w:ind w:left="1349" w:hanging="357"/>
        <w:contextualSpacing w:val="0"/>
        <w:jc w:val="both"/>
        <w:rPr>
          <w:szCs w:val="22"/>
        </w:rPr>
      </w:pPr>
      <w:r w:rsidRPr="00111D2F">
        <w:rPr>
          <w:szCs w:val="22"/>
        </w:rPr>
        <w:t>zaužitje tablet KI</w:t>
      </w:r>
      <w:r w:rsidR="00AB3FE2" w:rsidRPr="00111D2F">
        <w:rPr>
          <w:szCs w:val="22"/>
        </w:rPr>
        <w:t>,</w:t>
      </w:r>
    </w:p>
    <w:p w:rsidR="004B6B87" w:rsidRPr="00111D2F" w:rsidRDefault="00AF07B4" w:rsidP="003D1A50">
      <w:pPr>
        <w:pStyle w:val="Odstavekseznama"/>
        <w:numPr>
          <w:ilvl w:val="1"/>
          <w:numId w:val="20"/>
        </w:numPr>
        <w:ind w:left="1349" w:hanging="357"/>
        <w:contextualSpacing w:val="0"/>
        <w:jc w:val="both"/>
        <w:rPr>
          <w:szCs w:val="22"/>
        </w:rPr>
      </w:pPr>
      <w:r w:rsidRPr="00111D2F">
        <w:rPr>
          <w:szCs w:val="22"/>
        </w:rPr>
        <w:t>uporaba osebnih zaščitnih sredstev</w:t>
      </w:r>
      <w:r w:rsidR="00AB3FE2" w:rsidRPr="00111D2F">
        <w:rPr>
          <w:szCs w:val="22"/>
        </w:rPr>
        <w:t>,</w:t>
      </w:r>
      <w:r w:rsidRPr="00111D2F">
        <w:rPr>
          <w:szCs w:val="22"/>
        </w:rPr>
        <w:t xml:space="preserve"> </w:t>
      </w:r>
    </w:p>
    <w:p w:rsidR="00793B54" w:rsidRPr="00111D2F" w:rsidRDefault="00AF07B4" w:rsidP="003D1A50">
      <w:pPr>
        <w:pStyle w:val="Odstavekseznama"/>
        <w:numPr>
          <w:ilvl w:val="1"/>
          <w:numId w:val="20"/>
        </w:numPr>
        <w:ind w:left="1349" w:hanging="357"/>
        <w:contextualSpacing w:val="0"/>
        <w:jc w:val="both"/>
        <w:rPr>
          <w:szCs w:val="22"/>
        </w:rPr>
      </w:pPr>
      <w:r w:rsidRPr="00111D2F">
        <w:rPr>
          <w:szCs w:val="22"/>
        </w:rPr>
        <w:t>dekontaminacija</w:t>
      </w:r>
    </w:p>
    <w:p w:rsidR="004B6B87" w:rsidRPr="00111D2F" w:rsidRDefault="00AF07B4" w:rsidP="003D1A50">
      <w:pPr>
        <w:pStyle w:val="Odstavekseznama"/>
        <w:numPr>
          <w:ilvl w:val="1"/>
          <w:numId w:val="20"/>
        </w:numPr>
        <w:ind w:left="1349" w:hanging="357"/>
        <w:contextualSpacing w:val="0"/>
        <w:jc w:val="both"/>
        <w:rPr>
          <w:szCs w:val="22"/>
        </w:rPr>
      </w:pPr>
      <w:r w:rsidRPr="00111D2F">
        <w:rPr>
          <w:szCs w:val="22"/>
        </w:rPr>
        <w:t>zaščita živali</w:t>
      </w:r>
      <w:r w:rsidR="002500C2" w:rsidRPr="00111D2F">
        <w:rPr>
          <w:szCs w:val="22"/>
        </w:rPr>
        <w:t>;</w:t>
      </w:r>
    </w:p>
    <w:p w:rsidR="006D1A4A" w:rsidRPr="00111D2F" w:rsidRDefault="00AF07B4" w:rsidP="003D1A50">
      <w:pPr>
        <w:pStyle w:val="Odstavekseznama"/>
        <w:numPr>
          <w:ilvl w:val="0"/>
          <w:numId w:val="13"/>
        </w:numPr>
        <w:spacing w:after="120"/>
        <w:jc w:val="both"/>
        <w:rPr>
          <w:szCs w:val="22"/>
        </w:rPr>
      </w:pPr>
      <w:r w:rsidRPr="00111D2F">
        <w:rPr>
          <w:szCs w:val="22"/>
        </w:rPr>
        <w:t>zaklanjanje</w:t>
      </w:r>
    </w:p>
    <w:p w:rsidR="00D74896" w:rsidRPr="00111D2F" w:rsidRDefault="00AF07B4" w:rsidP="004B6B87">
      <w:pPr>
        <w:jc w:val="both"/>
        <w:rPr>
          <w:szCs w:val="22"/>
        </w:rPr>
      </w:pPr>
      <w:r w:rsidRPr="00111D2F">
        <w:rPr>
          <w:szCs w:val="22"/>
        </w:rPr>
        <w:t xml:space="preserve">Predloge da URSJV, </w:t>
      </w:r>
      <w:r w:rsidR="00373BA4" w:rsidRPr="00111D2F">
        <w:rPr>
          <w:szCs w:val="22"/>
        </w:rPr>
        <w:t xml:space="preserve">zaščitne ukrepe </w:t>
      </w:r>
      <w:r w:rsidRPr="00111D2F">
        <w:rPr>
          <w:szCs w:val="22"/>
        </w:rPr>
        <w:t>odreja poveljnik CZ RS, izvajajo pa regijsk</w:t>
      </w:r>
      <w:r w:rsidR="001A04C6" w:rsidRPr="00111D2F">
        <w:rPr>
          <w:szCs w:val="22"/>
        </w:rPr>
        <w:t xml:space="preserve">i poveljnik </w:t>
      </w:r>
      <w:r w:rsidR="007264B8" w:rsidRPr="00111D2F">
        <w:rPr>
          <w:szCs w:val="22"/>
        </w:rPr>
        <w:t>Notranjske</w:t>
      </w:r>
      <w:r w:rsidR="001A04C6" w:rsidRPr="00111D2F">
        <w:rPr>
          <w:szCs w:val="22"/>
        </w:rPr>
        <w:t xml:space="preserve"> v sodelovanju z občinskimi poveljniki CZ</w:t>
      </w:r>
      <w:r w:rsidRPr="00111D2F">
        <w:rPr>
          <w:szCs w:val="22"/>
        </w:rPr>
        <w:t xml:space="preserve"> na območju prehoda </w:t>
      </w:r>
      <w:r w:rsidR="00536812" w:rsidRPr="00111D2F">
        <w:rPr>
          <w:szCs w:val="22"/>
        </w:rPr>
        <w:t xml:space="preserve">radioaktivnega </w:t>
      </w:r>
      <w:r w:rsidRPr="00111D2F">
        <w:rPr>
          <w:szCs w:val="22"/>
        </w:rPr>
        <w:t xml:space="preserve">oblaka. </w:t>
      </w:r>
    </w:p>
    <w:p w:rsidR="00B23631" w:rsidRPr="00111D2F" w:rsidRDefault="00B23631" w:rsidP="004B6B87">
      <w:pPr>
        <w:jc w:val="both"/>
        <w:rPr>
          <w:szCs w:val="22"/>
        </w:rPr>
      </w:pPr>
    </w:p>
    <w:p w:rsidR="00D74896" w:rsidRPr="00111D2F" w:rsidRDefault="00AF07B4" w:rsidP="00B23631">
      <w:pPr>
        <w:jc w:val="both"/>
        <w:rPr>
          <w:szCs w:val="22"/>
        </w:rPr>
      </w:pPr>
      <w:r w:rsidRPr="00111D2F">
        <w:rPr>
          <w:szCs w:val="22"/>
        </w:rPr>
        <w:t xml:space="preserve">Ob jedrski nesreči v tujini se na državni meji oziroma zunanji meji EU ob povečanem nadzoru radioaktivnosti živil in predmetov za splošno rabo izvaja dekontaminacija ljudi in </w:t>
      </w:r>
      <w:r w:rsidRPr="00111D2F">
        <w:rPr>
          <w:szCs w:val="22"/>
        </w:rPr>
        <w:lastRenderedPageBreak/>
        <w:t xml:space="preserve">vozil, ki </w:t>
      </w:r>
      <w:r w:rsidR="00A91469" w:rsidRPr="00111D2F">
        <w:rPr>
          <w:szCs w:val="22"/>
        </w:rPr>
        <w:t>prihajajo s prizadetega območja. Izvajaj</w:t>
      </w:r>
      <w:r w:rsidR="000D7885" w:rsidRPr="00111D2F">
        <w:rPr>
          <w:szCs w:val="22"/>
        </w:rPr>
        <w:t>o</w:t>
      </w:r>
      <w:r w:rsidR="00A91469" w:rsidRPr="00111D2F">
        <w:rPr>
          <w:szCs w:val="22"/>
        </w:rPr>
        <w:t xml:space="preserve"> enote CZ za RBK (oddelek za RBK izvidovanje), zmogljivosti ELME, ZVD in bataljon JRKBO SV.</w:t>
      </w:r>
      <w:r w:rsidRPr="00111D2F">
        <w:rPr>
          <w:szCs w:val="22"/>
        </w:rPr>
        <w:t xml:space="preserve"> </w:t>
      </w:r>
    </w:p>
    <w:p w:rsidR="00A91469" w:rsidRPr="00111D2F" w:rsidRDefault="00A91469" w:rsidP="00B23631">
      <w:pPr>
        <w:jc w:val="both"/>
        <w:rPr>
          <w:szCs w:val="22"/>
        </w:rPr>
      </w:pPr>
    </w:p>
    <w:p w:rsidR="00D74896" w:rsidRPr="00111D2F" w:rsidRDefault="00AF07B4" w:rsidP="004B6B87">
      <w:pPr>
        <w:jc w:val="both"/>
        <w:rPr>
          <w:b/>
          <w:szCs w:val="22"/>
        </w:rPr>
      </w:pPr>
      <w:r w:rsidRPr="00111D2F">
        <w:rPr>
          <w:b/>
          <w:szCs w:val="22"/>
        </w:rPr>
        <w:t xml:space="preserve">Varstvo izvajalcev </w:t>
      </w:r>
      <w:r w:rsidR="00536812" w:rsidRPr="00111D2F">
        <w:rPr>
          <w:b/>
          <w:szCs w:val="22"/>
        </w:rPr>
        <w:t>ZRP</w:t>
      </w:r>
      <w:r w:rsidRPr="00111D2F">
        <w:rPr>
          <w:b/>
          <w:szCs w:val="22"/>
        </w:rPr>
        <w:t xml:space="preserve"> </w:t>
      </w:r>
    </w:p>
    <w:p w:rsidR="004B6B87" w:rsidRPr="00111D2F" w:rsidRDefault="004B6B87" w:rsidP="004B6B87">
      <w:pPr>
        <w:jc w:val="both"/>
        <w:rPr>
          <w:b/>
          <w:szCs w:val="22"/>
        </w:rPr>
      </w:pPr>
    </w:p>
    <w:p w:rsidR="00D74896" w:rsidRPr="00111D2F" w:rsidRDefault="00AF07B4" w:rsidP="004B6B87">
      <w:pPr>
        <w:jc w:val="both"/>
        <w:rPr>
          <w:szCs w:val="22"/>
        </w:rPr>
      </w:pPr>
      <w:r w:rsidRPr="00111D2F">
        <w:rPr>
          <w:szCs w:val="22"/>
        </w:rPr>
        <w:t xml:space="preserve">Pri izvajanju </w:t>
      </w:r>
      <w:r w:rsidR="004A58EE" w:rsidRPr="00111D2F">
        <w:rPr>
          <w:szCs w:val="22"/>
        </w:rPr>
        <w:t>ZRP</w:t>
      </w:r>
      <w:r w:rsidRPr="00111D2F">
        <w:rPr>
          <w:szCs w:val="22"/>
        </w:rPr>
        <w:t xml:space="preserve"> se zagotavlja varstvo pred sevanji,</w:t>
      </w:r>
      <w:r w:rsidR="00290C5E" w:rsidRPr="00111D2F">
        <w:rPr>
          <w:szCs w:val="22"/>
        </w:rPr>
        <w:t xml:space="preserve"> tako</w:t>
      </w:r>
      <w:r w:rsidRPr="00111D2F">
        <w:rPr>
          <w:szCs w:val="22"/>
        </w:rPr>
        <w:t xml:space="preserve"> da niso presežene dozne omejitve za izvajalce zaščitnih ukrepov, ki niso poklicni delavci</w:t>
      </w:r>
      <w:r w:rsidR="004B6B87" w:rsidRPr="00111D2F">
        <w:rPr>
          <w:szCs w:val="22"/>
        </w:rPr>
        <w:t xml:space="preserve"> z viri ionizirajočega sevanja,</w:t>
      </w:r>
      <w:r w:rsidRPr="00111D2F">
        <w:rPr>
          <w:szCs w:val="22"/>
        </w:rPr>
        <w:t xml:space="preserve"> in sicer: </w:t>
      </w:r>
    </w:p>
    <w:p w:rsidR="004B6B87" w:rsidRPr="00111D2F" w:rsidRDefault="004B6B87" w:rsidP="004B6B87">
      <w:pPr>
        <w:jc w:val="both"/>
        <w:rPr>
          <w:szCs w:val="22"/>
        </w:rPr>
      </w:pPr>
    </w:p>
    <w:p w:rsidR="004B6B87" w:rsidRPr="00111D2F" w:rsidRDefault="00AF07B4" w:rsidP="003D1A50">
      <w:pPr>
        <w:pStyle w:val="Odstavekseznama"/>
        <w:numPr>
          <w:ilvl w:val="0"/>
          <w:numId w:val="21"/>
        </w:numPr>
        <w:contextualSpacing w:val="0"/>
        <w:jc w:val="both"/>
        <w:rPr>
          <w:szCs w:val="22"/>
        </w:rPr>
      </w:pPr>
      <w:r w:rsidRPr="00111D2F">
        <w:rPr>
          <w:szCs w:val="22"/>
        </w:rPr>
        <w:t>s seznanjanjem z ukrepi za varstvo pred sevanji in tveganjem, ki ga prinaša (tudi s seznanitvijo na kraju samem)</w:t>
      </w:r>
      <w:r w:rsidR="00F45372" w:rsidRPr="00111D2F">
        <w:rPr>
          <w:szCs w:val="22"/>
        </w:rPr>
        <w:t>,</w:t>
      </w:r>
    </w:p>
    <w:p w:rsidR="004B6B87" w:rsidRPr="00111D2F" w:rsidRDefault="00AF07B4" w:rsidP="003D1A50">
      <w:pPr>
        <w:pStyle w:val="Odstavekseznama"/>
        <w:numPr>
          <w:ilvl w:val="0"/>
          <w:numId w:val="21"/>
        </w:numPr>
        <w:contextualSpacing w:val="0"/>
        <w:jc w:val="both"/>
        <w:rPr>
          <w:szCs w:val="22"/>
        </w:rPr>
      </w:pPr>
      <w:r w:rsidRPr="00111D2F">
        <w:rPr>
          <w:szCs w:val="22"/>
        </w:rPr>
        <w:t>z uporabo ustreznih zaščitnih sredstev</w:t>
      </w:r>
      <w:r w:rsidR="00F45372" w:rsidRPr="00111D2F">
        <w:rPr>
          <w:szCs w:val="22"/>
        </w:rPr>
        <w:t>,</w:t>
      </w:r>
    </w:p>
    <w:p w:rsidR="004B6B87" w:rsidRPr="00111D2F" w:rsidRDefault="00AF07B4" w:rsidP="003D1A50">
      <w:pPr>
        <w:pStyle w:val="Odstavekseznama"/>
        <w:numPr>
          <w:ilvl w:val="0"/>
          <w:numId w:val="21"/>
        </w:numPr>
        <w:contextualSpacing w:val="0"/>
        <w:jc w:val="both"/>
        <w:rPr>
          <w:szCs w:val="22"/>
        </w:rPr>
      </w:pPr>
      <w:r w:rsidRPr="00111D2F">
        <w:rPr>
          <w:szCs w:val="22"/>
        </w:rPr>
        <w:t>z izvedbo osebne dekontaminacije in dekontaminacije opreme</w:t>
      </w:r>
      <w:r w:rsidR="00F45372" w:rsidRPr="00111D2F">
        <w:rPr>
          <w:szCs w:val="22"/>
        </w:rPr>
        <w:t>,</w:t>
      </w:r>
    </w:p>
    <w:p w:rsidR="004B6B87" w:rsidRPr="00111D2F" w:rsidRDefault="00AF07B4" w:rsidP="003D1A50">
      <w:pPr>
        <w:pStyle w:val="Odstavekseznama"/>
        <w:numPr>
          <w:ilvl w:val="0"/>
          <w:numId w:val="21"/>
        </w:numPr>
        <w:contextualSpacing w:val="0"/>
        <w:jc w:val="both"/>
        <w:rPr>
          <w:szCs w:val="22"/>
        </w:rPr>
      </w:pPr>
      <w:r w:rsidRPr="00111D2F">
        <w:rPr>
          <w:szCs w:val="22"/>
        </w:rPr>
        <w:t>z izpolnjevanjem zdravstvenih zahtev</w:t>
      </w:r>
      <w:r w:rsidR="00F45372" w:rsidRPr="00111D2F">
        <w:rPr>
          <w:szCs w:val="22"/>
        </w:rPr>
        <w:t>,</w:t>
      </w:r>
    </w:p>
    <w:p w:rsidR="004B6B87" w:rsidRPr="00111D2F" w:rsidRDefault="00AF07B4" w:rsidP="003D1A50">
      <w:pPr>
        <w:pStyle w:val="Odstavekseznama"/>
        <w:numPr>
          <w:ilvl w:val="0"/>
          <w:numId w:val="21"/>
        </w:numPr>
        <w:contextualSpacing w:val="0"/>
        <w:jc w:val="both"/>
        <w:rPr>
          <w:szCs w:val="22"/>
        </w:rPr>
      </w:pPr>
      <w:r w:rsidRPr="00111D2F">
        <w:rPr>
          <w:szCs w:val="22"/>
        </w:rPr>
        <w:t>z izvajanjem radiološkega nadzora</w:t>
      </w:r>
      <w:r w:rsidR="00CB3C8B" w:rsidRPr="00111D2F">
        <w:rPr>
          <w:szCs w:val="22"/>
        </w:rPr>
        <w:t>,</w:t>
      </w:r>
    </w:p>
    <w:p w:rsidR="00D74896" w:rsidRPr="00111D2F" w:rsidRDefault="00AF07B4" w:rsidP="003D1A50">
      <w:pPr>
        <w:pStyle w:val="Odstavekseznama"/>
        <w:numPr>
          <w:ilvl w:val="0"/>
          <w:numId w:val="21"/>
        </w:numPr>
        <w:contextualSpacing w:val="0"/>
        <w:jc w:val="both"/>
        <w:rPr>
          <w:szCs w:val="22"/>
        </w:rPr>
      </w:pPr>
      <w:r w:rsidRPr="00111D2F">
        <w:rPr>
          <w:szCs w:val="22"/>
        </w:rPr>
        <w:t>z ukrepanjem ob prejemu doze, ki je višja od 20mSv (efektivna doza) – pregl</w:t>
      </w:r>
      <w:r w:rsidR="004B6B87" w:rsidRPr="00111D2F">
        <w:rPr>
          <w:szCs w:val="22"/>
        </w:rPr>
        <w:t>ed pri zdravniku medicine dela.</w:t>
      </w:r>
    </w:p>
    <w:p w:rsidR="00E24E68" w:rsidRPr="00111D2F" w:rsidRDefault="00E24E68" w:rsidP="004B6B87">
      <w:pPr>
        <w:jc w:val="both"/>
        <w:rPr>
          <w:szCs w:val="22"/>
        </w:rPr>
      </w:pPr>
    </w:p>
    <w:p w:rsidR="004B6B87" w:rsidRPr="00111D2F" w:rsidRDefault="00AF07B4" w:rsidP="004B6B87">
      <w:pPr>
        <w:jc w:val="both"/>
        <w:rPr>
          <w:szCs w:val="22"/>
        </w:rPr>
      </w:pPr>
      <w:r w:rsidRPr="00111D2F">
        <w:rPr>
          <w:szCs w:val="22"/>
        </w:rPr>
        <w:t xml:space="preserve">Dozne obremenitve reševalcev ne smejo preseči doznih omejitev za </w:t>
      </w:r>
      <w:r w:rsidRPr="00111D2F">
        <w:rPr>
          <w:b/>
          <w:szCs w:val="22"/>
        </w:rPr>
        <w:t xml:space="preserve">profesionalne delavce z viri ionizirajočega sevanja </w:t>
      </w:r>
      <w:r w:rsidRPr="00111D2F">
        <w:rPr>
          <w:szCs w:val="22"/>
        </w:rPr>
        <w:t xml:space="preserve">(izpostavljene delavce), razen v naslednji primerih: </w:t>
      </w:r>
    </w:p>
    <w:p w:rsidR="00986489" w:rsidRPr="00111D2F" w:rsidRDefault="00986489" w:rsidP="004B6B87">
      <w:pPr>
        <w:jc w:val="both"/>
        <w:rPr>
          <w:szCs w:val="22"/>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5C5C0E" w:rsidTr="00E238FC">
        <w:trPr>
          <w:tblHeader/>
        </w:trPr>
        <w:tc>
          <w:tcPr>
            <w:tcW w:w="6776" w:type="dxa"/>
            <w:vAlign w:val="center"/>
          </w:tcPr>
          <w:p w:rsidR="003A5E50" w:rsidRPr="00111D2F" w:rsidRDefault="00AF07B4" w:rsidP="0003786F">
            <w:pPr>
              <w:spacing w:line="276" w:lineRule="auto"/>
              <w:jc w:val="both"/>
              <w:rPr>
                <w:rFonts w:cs="Arial"/>
                <w:b/>
                <w:szCs w:val="22"/>
              </w:rPr>
            </w:pPr>
            <w:r w:rsidRPr="00111D2F">
              <w:rPr>
                <w:rFonts w:cs="Arial"/>
                <w:b/>
                <w:szCs w:val="22"/>
              </w:rPr>
              <w:t>Vrsta ukrepa</w:t>
            </w:r>
          </w:p>
        </w:tc>
        <w:tc>
          <w:tcPr>
            <w:tcW w:w="2013" w:type="dxa"/>
            <w:vAlign w:val="center"/>
          </w:tcPr>
          <w:p w:rsidR="003A5E50" w:rsidRPr="00111D2F" w:rsidRDefault="00AF07B4" w:rsidP="0003786F">
            <w:pPr>
              <w:spacing w:line="276" w:lineRule="auto"/>
              <w:jc w:val="both"/>
              <w:rPr>
                <w:rFonts w:cs="Arial"/>
                <w:b/>
                <w:szCs w:val="22"/>
              </w:rPr>
            </w:pPr>
            <w:r w:rsidRPr="00111D2F">
              <w:rPr>
                <w:rFonts w:cs="Arial"/>
                <w:b/>
                <w:szCs w:val="22"/>
              </w:rPr>
              <w:t>Referenčne ravni</w:t>
            </w:r>
          </w:p>
          <w:p w:rsidR="003A5E50" w:rsidRPr="00111D2F" w:rsidRDefault="00AF07B4" w:rsidP="0003786F">
            <w:pPr>
              <w:spacing w:line="276" w:lineRule="auto"/>
              <w:jc w:val="both"/>
              <w:rPr>
                <w:rFonts w:cs="Arial"/>
                <w:b/>
                <w:szCs w:val="22"/>
              </w:rPr>
            </w:pPr>
            <w:r w:rsidRPr="00111D2F">
              <w:rPr>
                <w:rFonts w:cs="Arial"/>
                <w:b/>
                <w:szCs w:val="22"/>
              </w:rPr>
              <w:t>[mSv]</w:t>
            </w:r>
          </w:p>
        </w:tc>
      </w:tr>
      <w:tr w:rsidR="005C5C0E" w:rsidTr="00E238FC">
        <w:tc>
          <w:tcPr>
            <w:tcW w:w="6776" w:type="dxa"/>
            <w:vAlign w:val="center"/>
          </w:tcPr>
          <w:p w:rsidR="003A5E50" w:rsidRPr="00111D2F" w:rsidRDefault="00AF07B4" w:rsidP="0003786F">
            <w:pPr>
              <w:spacing w:line="276" w:lineRule="auto"/>
              <w:jc w:val="both"/>
              <w:rPr>
                <w:rFonts w:cs="Arial"/>
                <w:szCs w:val="22"/>
              </w:rPr>
            </w:pPr>
            <w:r w:rsidRPr="00111D2F">
              <w:rPr>
                <w:rFonts w:cs="Arial"/>
                <w:szCs w:val="22"/>
              </w:rPr>
              <w:t>reševanje življenj</w:t>
            </w:r>
            <w:r w:rsidR="007F15B9" w:rsidRPr="00111D2F">
              <w:rPr>
                <w:rFonts w:cs="Arial"/>
                <w:szCs w:val="22"/>
              </w:rPr>
              <w:t>,</w:t>
            </w:r>
          </w:p>
          <w:p w:rsidR="003A5E50" w:rsidRPr="00111D2F" w:rsidRDefault="00AF07B4" w:rsidP="0003786F">
            <w:pPr>
              <w:spacing w:line="276" w:lineRule="auto"/>
              <w:jc w:val="both"/>
              <w:rPr>
                <w:rFonts w:cs="Arial"/>
                <w:szCs w:val="22"/>
              </w:rPr>
            </w:pPr>
            <w:r w:rsidRPr="00111D2F">
              <w:rPr>
                <w:rFonts w:cs="Arial"/>
                <w:szCs w:val="22"/>
              </w:rPr>
              <w:t>preprečevanje taljenja reaktorske sredice</w:t>
            </w:r>
            <w:r w:rsidR="007F15B9" w:rsidRPr="00111D2F">
              <w:rPr>
                <w:rFonts w:cs="Arial"/>
                <w:szCs w:val="22"/>
              </w:rPr>
              <w:t>,</w:t>
            </w:r>
          </w:p>
          <w:p w:rsidR="003A5E50" w:rsidRPr="00111D2F" w:rsidRDefault="00AF07B4" w:rsidP="0003786F">
            <w:pPr>
              <w:spacing w:line="276" w:lineRule="auto"/>
              <w:jc w:val="both"/>
              <w:rPr>
                <w:rFonts w:cs="Arial"/>
                <w:szCs w:val="22"/>
              </w:rPr>
            </w:pPr>
            <w:r w:rsidRPr="00111D2F">
              <w:rPr>
                <w:rFonts w:cs="Arial"/>
                <w:szCs w:val="22"/>
              </w:rPr>
              <w:t>preprečevanje velikega izpusta radioaktivnih snovi</w:t>
            </w:r>
          </w:p>
        </w:tc>
        <w:tc>
          <w:tcPr>
            <w:tcW w:w="2013" w:type="dxa"/>
            <w:vAlign w:val="center"/>
          </w:tcPr>
          <w:p w:rsidR="003A5E50" w:rsidRPr="00111D2F" w:rsidRDefault="00AF07B4" w:rsidP="004B6B87">
            <w:pPr>
              <w:spacing w:line="276" w:lineRule="auto"/>
              <w:jc w:val="center"/>
              <w:rPr>
                <w:rFonts w:cs="Arial"/>
                <w:szCs w:val="22"/>
              </w:rPr>
            </w:pPr>
            <w:r w:rsidRPr="00111D2F">
              <w:rPr>
                <w:rFonts w:cs="Arial"/>
                <w:szCs w:val="22"/>
              </w:rPr>
              <w:t>500</w:t>
            </w:r>
          </w:p>
        </w:tc>
      </w:tr>
      <w:tr w:rsidR="005C5C0E" w:rsidTr="00E238FC">
        <w:tc>
          <w:tcPr>
            <w:tcW w:w="6776" w:type="dxa"/>
            <w:vAlign w:val="center"/>
          </w:tcPr>
          <w:p w:rsidR="003A5E50" w:rsidRPr="00111D2F" w:rsidRDefault="00AF07B4" w:rsidP="0003786F">
            <w:pPr>
              <w:spacing w:line="276" w:lineRule="auto"/>
              <w:jc w:val="both"/>
              <w:rPr>
                <w:rFonts w:cs="Arial"/>
                <w:szCs w:val="22"/>
              </w:rPr>
            </w:pPr>
            <w:r w:rsidRPr="00111D2F">
              <w:rPr>
                <w:rFonts w:cs="Arial"/>
                <w:szCs w:val="22"/>
              </w:rPr>
              <w:t>preprečevanje resnih zdravstvenih poškodb</w:t>
            </w:r>
            <w:r w:rsidR="007F15B9" w:rsidRPr="00111D2F">
              <w:rPr>
                <w:rFonts w:cs="Arial"/>
                <w:szCs w:val="22"/>
              </w:rPr>
              <w:t>,</w:t>
            </w:r>
          </w:p>
          <w:p w:rsidR="003A5E50" w:rsidRPr="00111D2F" w:rsidRDefault="00AF07B4" w:rsidP="0003786F">
            <w:pPr>
              <w:spacing w:line="276" w:lineRule="auto"/>
              <w:jc w:val="both"/>
              <w:rPr>
                <w:rFonts w:cs="Arial"/>
                <w:szCs w:val="22"/>
              </w:rPr>
            </w:pPr>
            <w:r w:rsidRPr="00111D2F">
              <w:rPr>
                <w:rFonts w:cs="Arial"/>
                <w:szCs w:val="22"/>
              </w:rPr>
              <w:t>preprečevanje velike škode</w:t>
            </w:r>
            <w:r w:rsidR="007F15B9" w:rsidRPr="00111D2F">
              <w:rPr>
                <w:rFonts w:cs="Arial"/>
                <w:szCs w:val="22"/>
              </w:rPr>
              <w:t>,</w:t>
            </w:r>
          </w:p>
          <w:p w:rsidR="003A5E50" w:rsidRPr="00111D2F" w:rsidRDefault="00AF07B4" w:rsidP="0003786F">
            <w:pPr>
              <w:spacing w:line="276" w:lineRule="auto"/>
              <w:jc w:val="both"/>
              <w:rPr>
                <w:rFonts w:cs="Arial"/>
                <w:szCs w:val="22"/>
              </w:rPr>
            </w:pPr>
            <w:r w:rsidRPr="00111D2F">
              <w:rPr>
                <w:rFonts w:cs="Arial"/>
                <w:szCs w:val="22"/>
              </w:rPr>
              <w:t>popravilo varnostnih sistemov jedrskega reaktorja</w:t>
            </w:r>
          </w:p>
        </w:tc>
        <w:tc>
          <w:tcPr>
            <w:tcW w:w="2013" w:type="dxa"/>
            <w:vAlign w:val="center"/>
          </w:tcPr>
          <w:p w:rsidR="003A5E50" w:rsidRPr="00111D2F" w:rsidRDefault="00AF07B4" w:rsidP="004B6B87">
            <w:pPr>
              <w:spacing w:line="276" w:lineRule="auto"/>
              <w:jc w:val="center"/>
              <w:rPr>
                <w:rFonts w:cs="Arial"/>
                <w:szCs w:val="22"/>
              </w:rPr>
            </w:pPr>
            <w:r w:rsidRPr="00111D2F">
              <w:rPr>
                <w:rFonts w:cs="Arial"/>
                <w:szCs w:val="22"/>
              </w:rPr>
              <w:t>100</w:t>
            </w:r>
          </w:p>
        </w:tc>
      </w:tr>
      <w:tr w:rsidR="005C5C0E" w:rsidTr="00E238FC">
        <w:tc>
          <w:tcPr>
            <w:tcW w:w="6776" w:type="dxa"/>
            <w:vAlign w:val="center"/>
          </w:tcPr>
          <w:p w:rsidR="003A5E50" w:rsidRPr="00111D2F" w:rsidRDefault="00AF07B4" w:rsidP="0003786F">
            <w:pPr>
              <w:spacing w:line="276" w:lineRule="auto"/>
              <w:jc w:val="both"/>
              <w:rPr>
                <w:rFonts w:cs="Arial"/>
                <w:szCs w:val="22"/>
              </w:rPr>
            </w:pPr>
            <w:r w:rsidRPr="00111D2F">
              <w:rPr>
                <w:rFonts w:cs="Arial"/>
                <w:szCs w:val="22"/>
              </w:rPr>
              <w:t>krajša opravila, povezana z vzpostavitvijo prvotnega stanja</w:t>
            </w:r>
            <w:r w:rsidR="007F15B9" w:rsidRPr="00111D2F">
              <w:rPr>
                <w:rFonts w:cs="Arial"/>
                <w:szCs w:val="22"/>
              </w:rPr>
              <w:t>,</w:t>
            </w:r>
          </w:p>
          <w:p w:rsidR="008304B0" w:rsidRPr="00111D2F" w:rsidRDefault="00AF07B4" w:rsidP="008304B0">
            <w:pPr>
              <w:spacing w:line="276" w:lineRule="auto"/>
              <w:jc w:val="both"/>
              <w:rPr>
                <w:rFonts w:cs="Arial"/>
                <w:szCs w:val="22"/>
              </w:rPr>
            </w:pPr>
            <w:r w:rsidRPr="00111D2F">
              <w:rPr>
                <w:rFonts w:cs="Arial"/>
                <w:szCs w:val="22"/>
              </w:rPr>
              <w:t>izvajanje takojšnjih zaščitnih in drugih ukrepov,</w:t>
            </w:r>
          </w:p>
          <w:p w:rsidR="003A5E50" w:rsidRPr="00111D2F" w:rsidRDefault="00AF07B4" w:rsidP="008304B0">
            <w:pPr>
              <w:spacing w:line="276" w:lineRule="auto"/>
              <w:jc w:val="both"/>
              <w:rPr>
                <w:rFonts w:cs="Arial"/>
                <w:szCs w:val="22"/>
              </w:rPr>
            </w:pPr>
            <w:r w:rsidRPr="00111D2F">
              <w:rPr>
                <w:rFonts w:cs="Arial"/>
                <w:szCs w:val="22"/>
              </w:rPr>
              <w:t>vzorčevanje v okolju</w:t>
            </w:r>
          </w:p>
        </w:tc>
        <w:tc>
          <w:tcPr>
            <w:tcW w:w="2013" w:type="dxa"/>
            <w:vAlign w:val="center"/>
          </w:tcPr>
          <w:p w:rsidR="003A5E50" w:rsidRPr="00111D2F" w:rsidRDefault="00AF07B4" w:rsidP="004B6B87">
            <w:pPr>
              <w:spacing w:line="276" w:lineRule="auto"/>
              <w:jc w:val="center"/>
              <w:rPr>
                <w:rFonts w:cs="Arial"/>
                <w:szCs w:val="22"/>
              </w:rPr>
            </w:pPr>
            <w:r w:rsidRPr="00111D2F">
              <w:rPr>
                <w:rFonts w:cs="Arial"/>
                <w:szCs w:val="22"/>
              </w:rPr>
              <w:t>50</w:t>
            </w:r>
          </w:p>
        </w:tc>
      </w:tr>
      <w:tr w:rsidR="005C5C0E" w:rsidTr="00E238FC">
        <w:tc>
          <w:tcPr>
            <w:tcW w:w="6776" w:type="dxa"/>
            <w:vAlign w:val="center"/>
          </w:tcPr>
          <w:p w:rsidR="003A5E50" w:rsidRPr="00111D2F" w:rsidRDefault="00AF07B4" w:rsidP="0003786F">
            <w:pPr>
              <w:spacing w:line="276" w:lineRule="auto"/>
              <w:jc w:val="both"/>
              <w:rPr>
                <w:rFonts w:cs="Arial"/>
                <w:szCs w:val="22"/>
              </w:rPr>
            </w:pPr>
            <w:r w:rsidRPr="00111D2F">
              <w:rPr>
                <w:rFonts w:cs="Arial"/>
                <w:szCs w:val="22"/>
              </w:rPr>
              <w:t>daljša opravila, povezana z vzpostavitvijo prvotnega stanja</w:t>
            </w:r>
            <w:r w:rsidR="00863456" w:rsidRPr="00111D2F">
              <w:rPr>
                <w:rFonts w:cs="Arial"/>
                <w:szCs w:val="22"/>
              </w:rPr>
              <w:t>,</w:t>
            </w:r>
          </w:p>
          <w:p w:rsidR="00863456" w:rsidRPr="00111D2F" w:rsidRDefault="00AF07B4" w:rsidP="0003786F">
            <w:pPr>
              <w:spacing w:line="276" w:lineRule="auto"/>
              <w:jc w:val="both"/>
              <w:rPr>
                <w:rFonts w:cs="Arial"/>
                <w:szCs w:val="22"/>
              </w:rPr>
            </w:pPr>
            <w:r w:rsidRPr="00111D2F">
              <w:rPr>
                <w:rFonts w:cs="Arial"/>
                <w:szCs w:val="22"/>
              </w:rPr>
              <w:t>rutinsko delo ob intervencijah,</w:t>
            </w:r>
          </w:p>
          <w:p w:rsidR="003A5E50" w:rsidRPr="00111D2F" w:rsidRDefault="00AF07B4" w:rsidP="0003786F">
            <w:pPr>
              <w:spacing w:line="276" w:lineRule="auto"/>
              <w:jc w:val="both"/>
              <w:rPr>
                <w:rFonts w:cs="Arial"/>
                <w:szCs w:val="22"/>
              </w:rPr>
            </w:pPr>
            <w:r w:rsidRPr="00111D2F">
              <w:rPr>
                <w:rFonts w:cs="Arial"/>
                <w:szCs w:val="22"/>
              </w:rPr>
              <w:t>dela, ki niso neposredno povezana z izrednim dogodkom</w:t>
            </w:r>
          </w:p>
        </w:tc>
        <w:tc>
          <w:tcPr>
            <w:tcW w:w="2013" w:type="dxa"/>
            <w:vAlign w:val="center"/>
          </w:tcPr>
          <w:p w:rsidR="003A5E50" w:rsidRPr="00111D2F" w:rsidRDefault="00AF07B4" w:rsidP="004B6B87">
            <w:pPr>
              <w:spacing w:line="276" w:lineRule="auto"/>
              <w:jc w:val="center"/>
              <w:rPr>
                <w:rFonts w:cs="Arial"/>
                <w:szCs w:val="22"/>
              </w:rPr>
            </w:pPr>
            <w:r w:rsidRPr="00111D2F">
              <w:rPr>
                <w:rFonts w:cs="Arial"/>
                <w:szCs w:val="22"/>
              </w:rPr>
              <w:t>20</w:t>
            </w:r>
          </w:p>
        </w:tc>
      </w:tr>
    </w:tbl>
    <w:p w:rsidR="00551527" w:rsidRPr="00111D2F" w:rsidRDefault="00AF07B4" w:rsidP="006D1A4A">
      <w:pPr>
        <w:pStyle w:val="Napis"/>
        <w:jc w:val="center"/>
        <w:rPr>
          <w:rFonts w:cs="Arial"/>
          <w:b/>
          <w:bCs/>
          <w:i w:val="0"/>
          <w:color w:val="auto"/>
          <w:sz w:val="20"/>
          <w:szCs w:val="22"/>
        </w:rPr>
      </w:pPr>
      <w:bookmarkStart w:id="428" w:name="_Toc155160808"/>
      <w:r w:rsidRPr="00111D2F">
        <w:rPr>
          <w:b/>
          <w:i w:val="0"/>
          <w:color w:val="auto"/>
          <w:sz w:val="20"/>
        </w:rPr>
        <w:t xml:space="preserve">Shema </w:t>
      </w:r>
      <w:r w:rsidRPr="00111D2F">
        <w:rPr>
          <w:b/>
          <w:i w:val="0"/>
          <w:color w:val="auto"/>
          <w:sz w:val="20"/>
        </w:rPr>
        <w:fldChar w:fldCharType="begin"/>
      </w:r>
      <w:r w:rsidRPr="00111D2F">
        <w:rPr>
          <w:b/>
          <w:i w:val="0"/>
          <w:color w:val="auto"/>
          <w:sz w:val="20"/>
        </w:rPr>
        <w:instrText xml:space="preserve"> SEQ Shema \* ARABIC </w:instrText>
      </w:r>
      <w:r w:rsidRPr="00111D2F">
        <w:rPr>
          <w:b/>
          <w:i w:val="0"/>
          <w:color w:val="auto"/>
          <w:sz w:val="20"/>
        </w:rPr>
        <w:fldChar w:fldCharType="separate"/>
      </w:r>
      <w:r w:rsidR="00E41CBD">
        <w:rPr>
          <w:b/>
          <w:i w:val="0"/>
          <w:noProof/>
          <w:color w:val="auto"/>
          <w:sz w:val="20"/>
        </w:rPr>
        <w:t>10</w:t>
      </w:r>
      <w:r w:rsidRPr="00111D2F">
        <w:rPr>
          <w:b/>
          <w:i w:val="0"/>
          <w:color w:val="auto"/>
          <w:sz w:val="20"/>
        </w:rPr>
        <w:fldChar w:fldCharType="end"/>
      </w:r>
      <w:r w:rsidRPr="00111D2F">
        <w:rPr>
          <w:b/>
          <w:i w:val="0"/>
          <w:color w:val="auto"/>
          <w:sz w:val="20"/>
        </w:rPr>
        <w:t xml:space="preserve">: </w:t>
      </w:r>
      <w:r w:rsidR="00943B82" w:rsidRPr="00111D2F">
        <w:rPr>
          <w:b/>
          <w:i w:val="0"/>
          <w:color w:val="auto"/>
          <w:sz w:val="20"/>
          <w:szCs w:val="22"/>
        </w:rPr>
        <w:t xml:space="preserve"> </w:t>
      </w:r>
      <w:r w:rsidR="003A5E50" w:rsidRPr="00111D2F">
        <w:rPr>
          <w:b/>
          <w:i w:val="0"/>
          <w:color w:val="auto"/>
          <w:sz w:val="20"/>
          <w:szCs w:val="22"/>
        </w:rPr>
        <w:t>Preseganje doznih omejitev</w:t>
      </w:r>
      <w:bookmarkEnd w:id="428"/>
    </w:p>
    <w:p w:rsidR="00D74896" w:rsidRPr="00111D2F" w:rsidRDefault="00AF07B4" w:rsidP="004B6B87">
      <w:pPr>
        <w:jc w:val="both"/>
        <w:rPr>
          <w:szCs w:val="22"/>
        </w:rPr>
      </w:pPr>
      <w:r w:rsidRPr="00111D2F">
        <w:rPr>
          <w:szCs w:val="22"/>
        </w:rPr>
        <w:t>Preseganje doznih omejitev se lahko v zgornjih</w:t>
      </w:r>
      <w:r w:rsidR="004B6B87" w:rsidRPr="00111D2F">
        <w:rPr>
          <w:szCs w:val="22"/>
        </w:rPr>
        <w:t xml:space="preserve"> primerih odobri </w:t>
      </w:r>
      <w:r w:rsidR="009221FA" w:rsidRPr="00111D2F">
        <w:rPr>
          <w:szCs w:val="22"/>
        </w:rPr>
        <w:t xml:space="preserve">le </w:t>
      </w:r>
      <w:r w:rsidR="004B6B87" w:rsidRPr="00111D2F">
        <w:rPr>
          <w:szCs w:val="22"/>
        </w:rPr>
        <w:t xml:space="preserve">izjemoma </w:t>
      </w:r>
      <w:r w:rsidRPr="00111D2F">
        <w:rPr>
          <w:szCs w:val="22"/>
        </w:rPr>
        <w:t>in s soglasjem specialista medicine dela, če:</w:t>
      </w:r>
    </w:p>
    <w:p w:rsidR="004B6B87" w:rsidRPr="00111D2F" w:rsidRDefault="004B6B87" w:rsidP="004B6B87">
      <w:pPr>
        <w:jc w:val="both"/>
        <w:rPr>
          <w:szCs w:val="22"/>
        </w:rPr>
      </w:pPr>
    </w:p>
    <w:p w:rsidR="004B6B87" w:rsidRPr="00111D2F" w:rsidRDefault="00AF07B4" w:rsidP="003D1A50">
      <w:pPr>
        <w:pStyle w:val="Odstavekseznama"/>
        <w:numPr>
          <w:ilvl w:val="0"/>
          <w:numId w:val="21"/>
        </w:numPr>
        <w:contextualSpacing w:val="0"/>
        <w:jc w:val="both"/>
        <w:rPr>
          <w:szCs w:val="22"/>
        </w:rPr>
      </w:pPr>
      <w:r w:rsidRPr="00111D2F">
        <w:rPr>
          <w:szCs w:val="22"/>
        </w:rPr>
        <w:t>je oseba zdrava,</w:t>
      </w:r>
    </w:p>
    <w:p w:rsidR="004B6B87" w:rsidRPr="00111D2F" w:rsidRDefault="00AF07B4" w:rsidP="003D1A50">
      <w:pPr>
        <w:pStyle w:val="Odstavekseznama"/>
        <w:numPr>
          <w:ilvl w:val="0"/>
          <w:numId w:val="21"/>
        </w:numPr>
        <w:contextualSpacing w:val="0"/>
        <w:jc w:val="both"/>
        <w:rPr>
          <w:szCs w:val="22"/>
        </w:rPr>
      </w:pPr>
      <w:r w:rsidRPr="00111D2F">
        <w:rPr>
          <w:szCs w:val="22"/>
        </w:rPr>
        <w:t xml:space="preserve">se prostovoljno odloči za izvedbo naloge, </w:t>
      </w:r>
    </w:p>
    <w:p w:rsidR="004B6B87" w:rsidRPr="00111D2F" w:rsidRDefault="00AF07B4" w:rsidP="003D1A50">
      <w:pPr>
        <w:pStyle w:val="Odstavekseznama"/>
        <w:numPr>
          <w:ilvl w:val="0"/>
          <w:numId w:val="21"/>
        </w:numPr>
        <w:contextualSpacing w:val="0"/>
        <w:jc w:val="both"/>
        <w:rPr>
          <w:szCs w:val="22"/>
        </w:rPr>
      </w:pPr>
      <w:r w:rsidRPr="00111D2F">
        <w:rPr>
          <w:szCs w:val="22"/>
        </w:rPr>
        <w:t>j</w:t>
      </w:r>
      <w:r w:rsidR="00CB3C8B" w:rsidRPr="00111D2F">
        <w:rPr>
          <w:szCs w:val="22"/>
        </w:rPr>
        <w:t>e izurjena za izvedbo naloge,</w:t>
      </w:r>
    </w:p>
    <w:p w:rsidR="00D74896" w:rsidRPr="00111D2F" w:rsidRDefault="00AF07B4" w:rsidP="003D1A50">
      <w:pPr>
        <w:pStyle w:val="Odstavekseznama"/>
        <w:numPr>
          <w:ilvl w:val="0"/>
          <w:numId w:val="21"/>
        </w:numPr>
        <w:contextualSpacing w:val="0"/>
        <w:jc w:val="both"/>
        <w:rPr>
          <w:szCs w:val="22"/>
        </w:rPr>
      </w:pPr>
      <w:r w:rsidRPr="00111D2F">
        <w:rPr>
          <w:szCs w:val="22"/>
        </w:rPr>
        <w:t xml:space="preserve">je seznanjena s tveganjem. </w:t>
      </w:r>
    </w:p>
    <w:p w:rsidR="00D74896" w:rsidRPr="00111D2F" w:rsidRDefault="00AF07B4" w:rsidP="004E35DA">
      <w:pPr>
        <w:spacing w:before="240"/>
        <w:jc w:val="both"/>
        <w:rPr>
          <w:szCs w:val="22"/>
        </w:rPr>
      </w:pPr>
      <w:r w:rsidRPr="00111D2F">
        <w:rPr>
          <w:szCs w:val="22"/>
        </w:rPr>
        <w:t>N</w:t>
      </w:r>
      <w:r w:rsidR="009221FA" w:rsidRPr="00111D2F">
        <w:rPr>
          <w:szCs w:val="22"/>
        </w:rPr>
        <w:t>e glede na zgornje</w:t>
      </w:r>
      <w:r w:rsidR="004B6B87" w:rsidRPr="00111D2F">
        <w:rPr>
          <w:szCs w:val="22"/>
        </w:rPr>
        <w:t xml:space="preserve"> pa </w:t>
      </w:r>
      <w:r w:rsidR="009221FA" w:rsidRPr="00111D2F">
        <w:rPr>
          <w:szCs w:val="22"/>
        </w:rPr>
        <w:t xml:space="preserve">ženske v rodni dobi ne smejo sodelovati </w:t>
      </w:r>
      <w:r w:rsidR="004B6B87" w:rsidRPr="00111D2F">
        <w:rPr>
          <w:szCs w:val="22"/>
        </w:rPr>
        <w:t>pri</w:t>
      </w:r>
      <w:r w:rsidRPr="00111D2F">
        <w:rPr>
          <w:szCs w:val="22"/>
        </w:rPr>
        <w:t xml:space="preserve"> </w:t>
      </w:r>
      <w:r w:rsidR="0014784F" w:rsidRPr="00111D2F">
        <w:rPr>
          <w:szCs w:val="22"/>
        </w:rPr>
        <w:t>ZRP</w:t>
      </w:r>
      <w:r w:rsidRPr="00111D2F">
        <w:rPr>
          <w:szCs w:val="22"/>
        </w:rPr>
        <w:t xml:space="preserve">, </w:t>
      </w:r>
      <w:r w:rsidR="009221FA" w:rsidRPr="00111D2F">
        <w:rPr>
          <w:szCs w:val="22"/>
        </w:rPr>
        <w:t xml:space="preserve">pri čemer </w:t>
      </w:r>
      <w:r w:rsidRPr="00111D2F">
        <w:rPr>
          <w:szCs w:val="22"/>
        </w:rPr>
        <w:t xml:space="preserve">bile lahko izpostavljene sevanju, ki povzroči dozo višjo od 20mSv, </w:t>
      </w:r>
      <w:r w:rsidR="004B6B87" w:rsidRPr="00111D2F">
        <w:rPr>
          <w:szCs w:val="22"/>
        </w:rPr>
        <w:t>noseče ali doječe ženske pa</w:t>
      </w:r>
      <w:r w:rsidRPr="00111D2F">
        <w:rPr>
          <w:szCs w:val="22"/>
        </w:rPr>
        <w:t xml:space="preserve"> ne smejo sodelovati pri za</w:t>
      </w:r>
      <w:r w:rsidR="004B6B87" w:rsidRPr="00111D2F">
        <w:rPr>
          <w:szCs w:val="22"/>
        </w:rPr>
        <w:t xml:space="preserve">ščiti in reševanju na </w:t>
      </w:r>
      <w:r w:rsidR="00A51DF0" w:rsidRPr="00111D2F">
        <w:rPr>
          <w:szCs w:val="22"/>
        </w:rPr>
        <w:t>kontaminiranem</w:t>
      </w:r>
      <w:r w:rsidRPr="00111D2F">
        <w:rPr>
          <w:szCs w:val="22"/>
        </w:rPr>
        <w:t xml:space="preserve"> območju.</w:t>
      </w:r>
    </w:p>
    <w:p w:rsidR="00E24E68" w:rsidRPr="00111D2F" w:rsidRDefault="00E24E68" w:rsidP="004B6B87">
      <w:pPr>
        <w:jc w:val="both"/>
        <w:rPr>
          <w:szCs w:val="22"/>
        </w:rPr>
      </w:pPr>
    </w:p>
    <w:p w:rsidR="00D74896" w:rsidRPr="00111D2F" w:rsidRDefault="00AF07B4" w:rsidP="004B6B87">
      <w:pPr>
        <w:jc w:val="both"/>
        <w:rPr>
          <w:szCs w:val="22"/>
        </w:rPr>
      </w:pPr>
      <w:r w:rsidRPr="00111D2F">
        <w:rPr>
          <w:szCs w:val="22"/>
        </w:rPr>
        <w:t xml:space="preserve">Za zagotavljanje varstva pred sevanji reševalcev so odgovorni pristojni za </w:t>
      </w:r>
      <w:r w:rsidR="009221FA" w:rsidRPr="00111D2F">
        <w:rPr>
          <w:szCs w:val="22"/>
        </w:rPr>
        <w:t xml:space="preserve">organiziranje enot oziroma </w:t>
      </w:r>
      <w:r w:rsidRPr="00111D2F">
        <w:rPr>
          <w:szCs w:val="22"/>
        </w:rPr>
        <w:t xml:space="preserve">ustanovitelji in pristojni poveljniki CZ. </w:t>
      </w:r>
    </w:p>
    <w:p w:rsidR="004B6B87" w:rsidRPr="00111D2F" w:rsidRDefault="004B6B87" w:rsidP="004B6B87">
      <w:pPr>
        <w:jc w:val="both"/>
        <w:rPr>
          <w:szCs w:val="22"/>
        </w:rPr>
      </w:pPr>
    </w:p>
    <w:p w:rsidR="00D74896" w:rsidRPr="00111D2F" w:rsidRDefault="00AF07B4" w:rsidP="004B6B87">
      <w:pPr>
        <w:jc w:val="both"/>
        <w:rPr>
          <w:szCs w:val="22"/>
        </w:rPr>
      </w:pPr>
      <w:r w:rsidRPr="00111D2F">
        <w:rPr>
          <w:szCs w:val="22"/>
        </w:rPr>
        <w:lastRenderedPageBreak/>
        <w:t>Pre</w:t>
      </w:r>
      <w:r w:rsidR="009221FA" w:rsidRPr="00111D2F">
        <w:rPr>
          <w:szCs w:val="22"/>
        </w:rPr>
        <w:t>seganje doznih omejitev odobri poveljnik</w:t>
      </w:r>
      <w:r w:rsidRPr="00111D2F">
        <w:rPr>
          <w:szCs w:val="22"/>
        </w:rPr>
        <w:t xml:space="preserve"> CZ RS. </w:t>
      </w:r>
    </w:p>
    <w:p w:rsidR="00903809" w:rsidRPr="00111D2F" w:rsidRDefault="00903809" w:rsidP="004B6B87">
      <w:pPr>
        <w:jc w:val="both"/>
        <w:rPr>
          <w:i/>
          <w:szCs w:val="22"/>
        </w:rPr>
      </w:pPr>
    </w:p>
    <w:p w:rsidR="00203C93" w:rsidRPr="00111D2F" w:rsidRDefault="00AF07B4">
      <w:pPr>
        <w:spacing w:after="160" w:line="259" w:lineRule="auto"/>
        <w:rPr>
          <w:rFonts w:cs="Arial"/>
          <w:b/>
          <w:bCs/>
          <w:iCs/>
          <w:caps/>
          <w:sz w:val="24"/>
          <w:szCs w:val="32"/>
        </w:rPr>
      </w:pPr>
      <w:bookmarkStart w:id="429" w:name="_Toc115169080"/>
      <w:bookmarkStart w:id="430" w:name="_Toc115169123"/>
      <w:bookmarkStart w:id="431" w:name="_Toc115175747"/>
      <w:bookmarkStart w:id="432" w:name="_Toc116977789"/>
      <w:bookmarkEnd w:id="429"/>
      <w:bookmarkEnd w:id="430"/>
      <w:bookmarkEnd w:id="431"/>
      <w:r w:rsidRPr="00111D2F">
        <w:br w:type="page"/>
      </w:r>
    </w:p>
    <w:p w:rsidR="003F0FD0" w:rsidRPr="00111D2F" w:rsidRDefault="00AF07B4" w:rsidP="008D3A9A">
      <w:pPr>
        <w:pStyle w:val="Naslov2"/>
      </w:pPr>
      <w:bookmarkStart w:id="433" w:name="_Toc156222251"/>
      <w:r w:rsidRPr="00111D2F">
        <w:lastRenderedPageBreak/>
        <w:t>OSEBNA IN VZAJEMNA ZAŠČITA</w:t>
      </w:r>
      <w:r w:rsidR="00FD4333" w:rsidRPr="00111D2F">
        <w:t xml:space="preserve"> OB JEDRSKI NESREČI V TUJINI</w:t>
      </w:r>
      <w:bookmarkEnd w:id="432"/>
      <w:bookmarkEnd w:id="433"/>
    </w:p>
    <w:p w:rsidR="004B6B87" w:rsidRPr="00111D2F" w:rsidRDefault="004B6B87" w:rsidP="00986489">
      <w:pPr>
        <w:rPr>
          <w:b/>
          <w:color w:val="FF0000"/>
          <w:sz w:val="24"/>
        </w:rPr>
      </w:pPr>
    </w:p>
    <w:p w:rsidR="002D52CC" w:rsidRPr="002D52CC" w:rsidRDefault="00AF07B4" w:rsidP="002D52CC">
      <w:pPr>
        <w:jc w:val="both"/>
        <w:rPr>
          <w:szCs w:val="22"/>
        </w:rPr>
      </w:pPr>
      <w:r w:rsidRPr="002D52CC">
        <w:rPr>
          <w:szCs w:val="22"/>
        </w:rPr>
        <w:t xml:space="preserve">Osebna in vzajemna zaščita obsegata vse aktivnosti, ki jih prebivalci začnejo izvajati takoj, </w:t>
      </w:r>
    </w:p>
    <w:p w:rsidR="002D52CC" w:rsidRDefault="00AF07B4" w:rsidP="002D52CC">
      <w:pPr>
        <w:jc w:val="both"/>
        <w:rPr>
          <w:szCs w:val="22"/>
        </w:rPr>
      </w:pPr>
      <w:r w:rsidRPr="002D52CC">
        <w:rPr>
          <w:szCs w:val="22"/>
        </w:rPr>
        <w:t>ko so obveščeni o zaščitnih ukrepih ob jedrski ali radiološki nesreči.</w:t>
      </w:r>
    </w:p>
    <w:p w:rsidR="002D52CC" w:rsidRDefault="002D52CC" w:rsidP="002D52CC">
      <w:pPr>
        <w:jc w:val="both"/>
        <w:rPr>
          <w:szCs w:val="22"/>
        </w:rPr>
      </w:pPr>
    </w:p>
    <w:p w:rsidR="002D52CC" w:rsidRDefault="00AF07B4" w:rsidP="002D52CC">
      <w:pPr>
        <w:jc w:val="both"/>
        <w:rPr>
          <w:szCs w:val="22"/>
        </w:rPr>
      </w:pPr>
      <w:r w:rsidRPr="002D52CC">
        <w:rPr>
          <w:szCs w:val="22"/>
        </w:rPr>
        <w:t>Da bi lahko prebivalci učinkovito izvajali ukrepe za zaščito svojega zdravja in življenja, morajo biti temeljito seznanjeni z učinki sevanja, njegovo nevarnostjo, stopnjo nevarnosti kakor tudi z vsemi možnimi in potrebnimi zaščitnimi ukrepi. Prebivalcem morajo biti vnaprej dana vsa potrebna navodila glede načina obveščanja ob nesreči, o vrsti in stopnjah nevarnosti kot tudi o potrebnih zaščitnih ukrepih in njihovem izvajanju.</w:t>
      </w:r>
    </w:p>
    <w:p w:rsidR="002D52CC" w:rsidRDefault="002D52CC" w:rsidP="002D52CC">
      <w:pPr>
        <w:jc w:val="both"/>
        <w:rPr>
          <w:szCs w:val="22"/>
        </w:rPr>
      </w:pPr>
    </w:p>
    <w:p w:rsidR="003F0FD0" w:rsidRPr="00111D2F" w:rsidRDefault="00AF07B4" w:rsidP="00986489">
      <w:pPr>
        <w:jc w:val="both"/>
        <w:rPr>
          <w:szCs w:val="22"/>
        </w:rPr>
      </w:pPr>
      <w:r w:rsidRPr="00111D2F">
        <w:rPr>
          <w:szCs w:val="22"/>
        </w:rPr>
        <w:t xml:space="preserve">Osebna in vzajemna zaščita ob jedrski </w:t>
      </w:r>
      <w:r w:rsidR="009A0607" w:rsidRPr="00111D2F">
        <w:rPr>
          <w:szCs w:val="22"/>
        </w:rPr>
        <w:t xml:space="preserve">nesreči v tujini </w:t>
      </w:r>
      <w:r w:rsidRPr="00111D2F">
        <w:rPr>
          <w:szCs w:val="22"/>
        </w:rPr>
        <w:t>obsega</w:t>
      </w:r>
      <w:r w:rsidR="009A0607" w:rsidRPr="00111D2F">
        <w:rPr>
          <w:szCs w:val="22"/>
        </w:rPr>
        <w:t>:</w:t>
      </w:r>
      <w:r w:rsidRPr="00111D2F">
        <w:rPr>
          <w:szCs w:val="22"/>
        </w:rPr>
        <w:t xml:space="preserve"> </w:t>
      </w:r>
    </w:p>
    <w:p w:rsidR="003F0FD0" w:rsidRPr="00111D2F" w:rsidRDefault="003F0FD0" w:rsidP="00986489">
      <w:pPr>
        <w:jc w:val="both"/>
        <w:rPr>
          <w:szCs w:val="22"/>
        </w:rPr>
      </w:pPr>
    </w:p>
    <w:p w:rsidR="004B6B87" w:rsidRPr="003D1A50" w:rsidRDefault="00AF07B4" w:rsidP="003D1A50">
      <w:pPr>
        <w:pStyle w:val="Odstavekseznama"/>
        <w:numPr>
          <w:ilvl w:val="0"/>
          <w:numId w:val="35"/>
        </w:numPr>
        <w:spacing w:after="120"/>
        <w:jc w:val="both"/>
        <w:rPr>
          <w:szCs w:val="22"/>
        </w:rPr>
      </w:pPr>
      <w:r w:rsidRPr="003D1A50">
        <w:rPr>
          <w:szCs w:val="22"/>
        </w:rPr>
        <w:t>seznanjenost z učinki</w:t>
      </w:r>
      <w:r w:rsidR="003F0FD0" w:rsidRPr="003D1A50">
        <w:rPr>
          <w:szCs w:val="22"/>
        </w:rPr>
        <w:t xml:space="preserve"> </w:t>
      </w:r>
      <w:r w:rsidR="008304B0" w:rsidRPr="003D1A50">
        <w:rPr>
          <w:szCs w:val="22"/>
        </w:rPr>
        <w:t>in nevarnost</w:t>
      </w:r>
      <w:r w:rsidR="00944F86" w:rsidRPr="003D1A50">
        <w:rPr>
          <w:szCs w:val="22"/>
        </w:rPr>
        <w:t>m</w:t>
      </w:r>
      <w:r w:rsidR="008304B0" w:rsidRPr="003D1A50">
        <w:rPr>
          <w:szCs w:val="22"/>
        </w:rPr>
        <w:t xml:space="preserve">i </w:t>
      </w:r>
      <w:r w:rsidR="00CB3C8B" w:rsidRPr="003D1A50">
        <w:rPr>
          <w:szCs w:val="22"/>
        </w:rPr>
        <w:t>sevanja</w:t>
      </w:r>
      <w:r w:rsidR="00E83A17" w:rsidRPr="003D1A50">
        <w:rPr>
          <w:szCs w:val="22"/>
        </w:rPr>
        <w:t xml:space="preserve"> prebivalstva Notranjske regije</w:t>
      </w:r>
      <w:r w:rsidR="00CB3C8B" w:rsidRPr="003D1A50">
        <w:rPr>
          <w:szCs w:val="22"/>
        </w:rPr>
        <w:t>,</w:t>
      </w:r>
    </w:p>
    <w:p w:rsidR="004B6B87" w:rsidRPr="003D1A50" w:rsidRDefault="00AF07B4" w:rsidP="003D1A50">
      <w:pPr>
        <w:pStyle w:val="Odstavekseznama"/>
        <w:numPr>
          <w:ilvl w:val="0"/>
          <w:numId w:val="35"/>
        </w:numPr>
        <w:spacing w:after="120"/>
        <w:jc w:val="both"/>
        <w:rPr>
          <w:szCs w:val="22"/>
        </w:rPr>
      </w:pPr>
      <w:r w:rsidRPr="003D1A50">
        <w:rPr>
          <w:szCs w:val="22"/>
        </w:rPr>
        <w:t>upo</w:t>
      </w:r>
      <w:r w:rsidR="00B344D0" w:rsidRPr="003D1A50">
        <w:rPr>
          <w:szCs w:val="22"/>
        </w:rPr>
        <w:t>rabo</w:t>
      </w:r>
      <w:r w:rsidR="003F0FD0" w:rsidRPr="003D1A50">
        <w:rPr>
          <w:szCs w:val="22"/>
        </w:rPr>
        <w:t xml:space="preserve"> sredstev za osebno in skupinsko zaščito (vključno z zaužitjem </w:t>
      </w:r>
      <w:r w:rsidR="00B44630" w:rsidRPr="003D1A50">
        <w:rPr>
          <w:szCs w:val="22"/>
        </w:rPr>
        <w:t xml:space="preserve">tablet </w:t>
      </w:r>
      <w:r w:rsidR="003F0FD0" w:rsidRPr="003D1A50">
        <w:rPr>
          <w:szCs w:val="22"/>
        </w:rPr>
        <w:t>KI)</w:t>
      </w:r>
      <w:r w:rsidR="00F45372" w:rsidRPr="003D1A50">
        <w:rPr>
          <w:szCs w:val="22"/>
        </w:rPr>
        <w:t>,</w:t>
      </w:r>
    </w:p>
    <w:p w:rsidR="00B44630" w:rsidRPr="003D1A50" w:rsidRDefault="00AF07B4" w:rsidP="003D1A50">
      <w:pPr>
        <w:pStyle w:val="Odstavekseznama"/>
        <w:numPr>
          <w:ilvl w:val="0"/>
          <w:numId w:val="35"/>
        </w:numPr>
        <w:spacing w:after="120"/>
        <w:jc w:val="both"/>
        <w:rPr>
          <w:szCs w:val="22"/>
        </w:rPr>
      </w:pPr>
      <w:r w:rsidRPr="003D1A50">
        <w:rPr>
          <w:szCs w:val="22"/>
        </w:rPr>
        <w:t>zadrževanje v zaprtih prosto</w:t>
      </w:r>
      <w:r w:rsidR="00CB3C8B" w:rsidRPr="003D1A50">
        <w:rPr>
          <w:szCs w:val="22"/>
        </w:rPr>
        <w:t>rih</w:t>
      </w:r>
      <w:r w:rsidR="002D52CC" w:rsidRPr="003D1A50">
        <w:rPr>
          <w:szCs w:val="22"/>
        </w:rPr>
        <w:t xml:space="preserve"> (zaklanjanje)</w:t>
      </w:r>
      <w:r w:rsidR="00CB3C8B" w:rsidRPr="003D1A50">
        <w:rPr>
          <w:szCs w:val="22"/>
        </w:rPr>
        <w:t>,</w:t>
      </w:r>
    </w:p>
    <w:p w:rsidR="004B6B87" w:rsidRPr="003D1A50" w:rsidRDefault="00AF07B4" w:rsidP="003D1A50">
      <w:pPr>
        <w:pStyle w:val="Odstavekseznama"/>
        <w:numPr>
          <w:ilvl w:val="0"/>
          <w:numId w:val="35"/>
        </w:numPr>
        <w:spacing w:after="120"/>
        <w:jc w:val="both"/>
        <w:rPr>
          <w:szCs w:val="22"/>
        </w:rPr>
      </w:pPr>
      <w:r w:rsidRPr="003D1A50">
        <w:rPr>
          <w:szCs w:val="22"/>
        </w:rPr>
        <w:t>osebno dekontaminacijo</w:t>
      </w:r>
      <w:r w:rsidR="00F45372" w:rsidRPr="003D1A50">
        <w:rPr>
          <w:szCs w:val="22"/>
        </w:rPr>
        <w:t>,</w:t>
      </w:r>
    </w:p>
    <w:p w:rsidR="004B6B87" w:rsidRPr="003D1A50" w:rsidRDefault="00AF07B4" w:rsidP="003D1A50">
      <w:pPr>
        <w:pStyle w:val="Odstavekseznama"/>
        <w:numPr>
          <w:ilvl w:val="0"/>
          <w:numId w:val="35"/>
        </w:numPr>
        <w:spacing w:after="120"/>
        <w:jc w:val="both"/>
        <w:rPr>
          <w:szCs w:val="22"/>
        </w:rPr>
      </w:pPr>
      <w:r w:rsidRPr="003D1A50">
        <w:rPr>
          <w:szCs w:val="22"/>
        </w:rPr>
        <w:t>uživanj</w:t>
      </w:r>
      <w:r w:rsidR="00B344D0" w:rsidRPr="003D1A50">
        <w:rPr>
          <w:szCs w:val="22"/>
        </w:rPr>
        <w:t>e</w:t>
      </w:r>
      <w:r w:rsidRPr="003D1A50">
        <w:rPr>
          <w:szCs w:val="22"/>
        </w:rPr>
        <w:t xml:space="preserve"> varne hrane in vode (</w:t>
      </w:r>
      <w:r w:rsidR="00B344D0" w:rsidRPr="003D1A50">
        <w:rPr>
          <w:szCs w:val="22"/>
        </w:rPr>
        <w:t>neizpostavljene</w:t>
      </w:r>
      <w:r w:rsidR="00B44630" w:rsidRPr="003D1A50">
        <w:rPr>
          <w:szCs w:val="22"/>
        </w:rPr>
        <w:t>,</w:t>
      </w:r>
      <w:r w:rsidR="00520905" w:rsidRPr="003D1A50">
        <w:rPr>
          <w:szCs w:val="22"/>
        </w:rPr>
        <w:t xml:space="preserve"> </w:t>
      </w:r>
      <w:r w:rsidRPr="003D1A50">
        <w:rPr>
          <w:szCs w:val="22"/>
        </w:rPr>
        <w:t>embalirane)</w:t>
      </w:r>
      <w:r w:rsidR="00F45372" w:rsidRPr="003D1A50">
        <w:rPr>
          <w:szCs w:val="22"/>
        </w:rPr>
        <w:t>,</w:t>
      </w:r>
    </w:p>
    <w:p w:rsidR="004B6B87" w:rsidRPr="003D1A50" w:rsidRDefault="00AF07B4" w:rsidP="003D1A50">
      <w:pPr>
        <w:pStyle w:val="Odstavekseznama"/>
        <w:numPr>
          <w:ilvl w:val="0"/>
          <w:numId w:val="35"/>
        </w:numPr>
        <w:spacing w:after="120"/>
        <w:jc w:val="both"/>
        <w:rPr>
          <w:szCs w:val="22"/>
        </w:rPr>
      </w:pPr>
      <w:r w:rsidRPr="003D1A50">
        <w:rPr>
          <w:szCs w:val="22"/>
        </w:rPr>
        <w:t>zaščito</w:t>
      </w:r>
      <w:r w:rsidR="003F0FD0" w:rsidRPr="003D1A50">
        <w:rPr>
          <w:szCs w:val="22"/>
        </w:rPr>
        <w:t xml:space="preserve"> domačih živali</w:t>
      </w:r>
      <w:r w:rsidR="00E83A17" w:rsidRPr="003D1A50">
        <w:rPr>
          <w:szCs w:val="22"/>
        </w:rPr>
        <w:t xml:space="preserve"> na območju regije</w:t>
      </w:r>
      <w:r w:rsidR="00CB3C8B" w:rsidRPr="003D1A50">
        <w:rPr>
          <w:szCs w:val="22"/>
        </w:rPr>
        <w:t>,</w:t>
      </w:r>
    </w:p>
    <w:p w:rsidR="00363F1B" w:rsidRPr="00363F1B" w:rsidRDefault="00AF07B4" w:rsidP="00363F1B">
      <w:pPr>
        <w:pStyle w:val="Odstavekseznama"/>
        <w:numPr>
          <w:ilvl w:val="0"/>
          <w:numId w:val="35"/>
        </w:numPr>
        <w:spacing w:after="120"/>
        <w:jc w:val="both"/>
        <w:rPr>
          <w:szCs w:val="22"/>
        </w:rPr>
      </w:pPr>
      <w:r w:rsidRPr="003D1A50">
        <w:rPr>
          <w:szCs w:val="22"/>
        </w:rPr>
        <w:t>seznanjenost z načinom obveščanja med nesrečo</w:t>
      </w:r>
      <w:r w:rsidR="00F45372" w:rsidRPr="003D1A50">
        <w:rPr>
          <w:szCs w:val="22"/>
        </w:rPr>
        <w:t>.</w:t>
      </w:r>
    </w:p>
    <w:p w:rsidR="00363F1B" w:rsidRPr="00082436" w:rsidRDefault="00363F1B" w:rsidP="00363F1B">
      <w:pPr>
        <w:numPr>
          <w:ilvl w:val="12"/>
          <w:numId w:val="0"/>
        </w:numPr>
        <w:rPr>
          <w:rFonts w:cs="Arial"/>
          <w:szCs w:val="22"/>
        </w:rPr>
      </w:pPr>
    </w:p>
    <w:p w:rsidR="00363F1B" w:rsidRPr="00F826E2" w:rsidRDefault="00AF07B4" w:rsidP="00363F1B">
      <w:pPr>
        <w:numPr>
          <w:ilvl w:val="0"/>
          <w:numId w:val="53"/>
        </w:numPr>
        <w:jc w:val="both"/>
        <w:rPr>
          <w:rFonts w:cs="Arial"/>
          <w:b/>
          <w:bCs/>
          <w:i/>
          <w:szCs w:val="22"/>
        </w:rPr>
      </w:pPr>
      <w:r w:rsidRPr="00F826E2">
        <w:rPr>
          <w:rFonts w:cs="Arial"/>
          <w:b/>
          <w:bCs/>
          <w:i/>
          <w:szCs w:val="22"/>
        </w:rPr>
        <w:t xml:space="preserve">zaklanjanje </w:t>
      </w:r>
    </w:p>
    <w:p w:rsidR="00363F1B" w:rsidRPr="00F826E2" w:rsidRDefault="00AF07B4" w:rsidP="00363F1B">
      <w:pPr>
        <w:jc w:val="both"/>
        <w:rPr>
          <w:rFonts w:cs="Arial"/>
          <w:b/>
          <w:bCs/>
          <w:szCs w:val="22"/>
        </w:rPr>
      </w:pPr>
      <w:r w:rsidRPr="00F826E2">
        <w:rPr>
          <w:rFonts w:cs="Arial"/>
          <w:szCs w:val="22"/>
        </w:rPr>
        <w:t xml:space="preserve">Zaklanjanje je zadrževanje ljudi in živali v zaprtih prostorih ob izrednem dogodku, da se izognejo dozam zaradi zunanje obsevanosti in vnosa. Zaprti prostor je lahko zaklonišče in tudi običajna zgradba z zaprtimi okni in izklopljeno ventilacijo. Zaklanjanje traja do 24 ur. </w:t>
      </w:r>
    </w:p>
    <w:p w:rsidR="00363F1B" w:rsidRPr="00F826E2" w:rsidRDefault="00363F1B" w:rsidP="00363F1B">
      <w:pPr>
        <w:jc w:val="both"/>
        <w:rPr>
          <w:rFonts w:cs="Arial"/>
          <w:b/>
          <w:bCs/>
          <w:szCs w:val="22"/>
        </w:rPr>
      </w:pPr>
    </w:p>
    <w:p w:rsidR="00363F1B" w:rsidRPr="00F826E2" w:rsidRDefault="00AF07B4" w:rsidP="00363F1B">
      <w:pPr>
        <w:numPr>
          <w:ilvl w:val="1"/>
          <w:numId w:val="55"/>
        </w:numPr>
        <w:tabs>
          <w:tab w:val="clear" w:pos="1440"/>
          <w:tab w:val="num" w:pos="720"/>
        </w:tabs>
        <w:ind w:left="360" w:firstLine="0"/>
        <w:rPr>
          <w:rFonts w:cs="Arial"/>
          <w:b/>
          <w:bCs/>
          <w:i/>
          <w:szCs w:val="22"/>
        </w:rPr>
      </w:pPr>
      <w:r w:rsidRPr="00F826E2">
        <w:rPr>
          <w:rFonts w:cs="Arial"/>
          <w:b/>
          <w:bCs/>
          <w:i/>
          <w:szCs w:val="22"/>
        </w:rPr>
        <w:t>zaužitje tablet kalijevega jodida</w:t>
      </w:r>
    </w:p>
    <w:p w:rsidR="00363F1B" w:rsidRPr="00F826E2" w:rsidRDefault="00AF07B4" w:rsidP="00363F1B">
      <w:pPr>
        <w:rPr>
          <w:rFonts w:cs="Arial"/>
          <w:bCs/>
          <w:szCs w:val="22"/>
        </w:rPr>
      </w:pPr>
      <w:r w:rsidRPr="00F826E2">
        <w:rPr>
          <w:rFonts w:cs="Arial"/>
          <w:bCs/>
          <w:szCs w:val="22"/>
        </w:rPr>
        <w:t>Zaužitje tablet kalijevega jodida oziroma jodna profilaksa je zaužitje stabilnega joda pred nastankom jedrske ali radiološke nesreče ali tik ob njenim nastankom z namenom zaščititi ščitnico pred obsevanjem zaradi kopičenja radioaktivnega joda.</w:t>
      </w:r>
    </w:p>
    <w:p w:rsidR="00363F1B" w:rsidRPr="00F826E2" w:rsidRDefault="00363F1B" w:rsidP="00363F1B">
      <w:pPr>
        <w:rPr>
          <w:rFonts w:cs="Arial"/>
          <w:bCs/>
          <w:szCs w:val="22"/>
        </w:rPr>
      </w:pPr>
    </w:p>
    <w:p w:rsidR="00363F1B" w:rsidRPr="00F826E2" w:rsidRDefault="00AF07B4" w:rsidP="00363F1B">
      <w:pPr>
        <w:rPr>
          <w:rFonts w:cs="Arial"/>
          <w:bCs/>
          <w:szCs w:val="22"/>
        </w:rPr>
      </w:pPr>
      <w:r w:rsidRPr="00F826E2">
        <w:rPr>
          <w:rFonts w:cs="Arial"/>
          <w:bCs/>
          <w:szCs w:val="22"/>
        </w:rPr>
        <w:t>Za območje Notranjske regije se tablete kalijevega jodida hranijo v bolnišnicah in drugih zdravstvenih organizacijah in se razdelijo glede na potrebo izvajanja jodne profilakse.</w:t>
      </w:r>
    </w:p>
    <w:p w:rsidR="00363F1B" w:rsidRPr="00F826E2" w:rsidRDefault="00363F1B" w:rsidP="00363F1B">
      <w:pPr>
        <w:rPr>
          <w:rFonts w:cs="Arial"/>
          <w:bCs/>
          <w:szCs w:val="22"/>
        </w:rPr>
      </w:pPr>
    </w:p>
    <w:p w:rsidR="00363F1B" w:rsidRPr="00F826E2" w:rsidRDefault="00AF07B4" w:rsidP="00363F1B">
      <w:pPr>
        <w:numPr>
          <w:ilvl w:val="1"/>
          <w:numId w:val="55"/>
        </w:numPr>
        <w:tabs>
          <w:tab w:val="clear" w:pos="1440"/>
          <w:tab w:val="num" w:pos="720"/>
        </w:tabs>
        <w:ind w:left="360" w:firstLine="0"/>
        <w:rPr>
          <w:rFonts w:cs="Arial"/>
          <w:b/>
          <w:bCs/>
          <w:i/>
          <w:szCs w:val="22"/>
        </w:rPr>
      </w:pPr>
      <w:r w:rsidRPr="00F826E2">
        <w:rPr>
          <w:rFonts w:cs="Arial"/>
          <w:b/>
          <w:bCs/>
          <w:i/>
          <w:szCs w:val="22"/>
        </w:rPr>
        <w:t>dekontaminacija ljudi, živali in opreme</w:t>
      </w:r>
    </w:p>
    <w:p w:rsidR="00363F1B" w:rsidRPr="00082436" w:rsidRDefault="00AF07B4" w:rsidP="00363F1B">
      <w:pPr>
        <w:jc w:val="both"/>
        <w:rPr>
          <w:rFonts w:cs="Arial"/>
          <w:szCs w:val="22"/>
        </w:rPr>
      </w:pPr>
      <w:r w:rsidRPr="00082436">
        <w:rPr>
          <w:rFonts w:cs="Arial"/>
          <w:szCs w:val="22"/>
        </w:rPr>
        <w:t>Za zmanjšanje nevarnih učinkov sevanja in za zmanjšanje širjenja kontaminacije je potrebno ljudi, živali in opremo preveriti in po potrebi dekontaminirati. Preverjanje kontaminacije in dekontaminacija se praviloma izvaja na dekontaminacijskih postajah, ki se organizirajo izven območja zaščitnih ukrepov na nadzornih točkah.</w:t>
      </w:r>
    </w:p>
    <w:p w:rsidR="00363F1B" w:rsidRPr="00082436" w:rsidRDefault="00363F1B" w:rsidP="00363F1B">
      <w:pPr>
        <w:jc w:val="both"/>
        <w:rPr>
          <w:rFonts w:cs="Arial"/>
          <w:szCs w:val="22"/>
        </w:rPr>
      </w:pPr>
    </w:p>
    <w:p w:rsidR="00363F1B" w:rsidRDefault="00AF07B4" w:rsidP="00363F1B">
      <w:pPr>
        <w:jc w:val="both"/>
        <w:rPr>
          <w:rFonts w:cs="Arial"/>
          <w:szCs w:val="22"/>
        </w:rPr>
      </w:pPr>
      <w:r w:rsidRPr="00082436">
        <w:rPr>
          <w:rFonts w:cs="Arial"/>
          <w:szCs w:val="22"/>
        </w:rPr>
        <w:t xml:space="preserve">Dekontaminacijo ljudi, živali in javnih površin lahko izvajajo gasilske enote pooblaščene za ukrepanje ob nesrečah </w:t>
      </w:r>
      <w:r>
        <w:rPr>
          <w:rFonts w:cs="Arial"/>
          <w:szCs w:val="22"/>
        </w:rPr>
        <w:t>z nevarnimi snovmi, Regijska eno</w:t>
      </w:r>
      <w:r w:rsidRPr="00082436">
        <w:rPr>
          <w:rFonts w:cs="Arial"/>
          <w:szCs w:val="22"/>
        </w:rPr>
        <w:t>ta CZ za RKB dekontaminacijo in po potrebi SV.</w:t>
      </w:r>
    </w:p>
    <w:p w:rsidR="00F826E2" w:rsidRDefault="00F826E2" w:rsidP="00363F1B">
      <w:pPr>
        <w:jc w:val="both"/>
        <w:rPr>
          <w:rFonts w:cs="Arial"/>
          <w:szCs w:val="22"/>
        </w:rPr>
      </w:pPr>
    </w:p>
    <w:p w:rsidR="00F826E2" w:rsidRPr="00F826E2" w:rsidRDefault="00AF07B4" w:rsidP="00363F1B">
      <w:pPr>
        <w:pStyle w:val="Odstavekseznama"/>
        <w:numPr>
          <w:ilvl w:val="0"/>
          <w:numId w:val="57"/>
        </w:numPr>
        <w:jc w:val="both"/>
        <w:rPr>
          <w:rFonts w:cs="Arial"/>
          <w:b/>
          <w:i/>
          <w:szCs w:val="22"/>
        </w:rPr>
      </w:pPr>
      <w:r>
        <w:rPr>
          <w:rFonts w:cs="Arial"/>
          <w:b/>
          <w:i/>
          <w:szCs w:val="22"/>
        </w:rPr>
        <w:t>p</w:t>
      </w:r>
      <w:r w:rsidRPr="00F826E2">
        <w:rPr>
          <w:rFonts w:cs="Arial"/>
          <w:b/>
          <w:i/>
          <w:szCs w:val="22"/>
        </w:rPr>
        <w:t>rehrambeni zaščitni ukrepi</w:t>
      </w:r>
    </w:p>
    <w:p w:rsidR="00F826E2" w:rsidRPr="00082436" w:rsidRDefault="00AF07B4" w:rsidP="00F826E2">
      <w:pPr>
        <w:autoSpaceDE w:val="0"/>
        <w:autoSpaceDN w:val="0"/>
        <w:adjustRightInd w:val="0"/>
        <w:jc w:val="both"/>
        <w:rPr>
          <w:rFonts w:cs="Arial"/>
          <w:color w:val="000000"/>
          <w:szCs w:val="22"/>
          <w:lang w:eastAsia="sl-SI"/>
        </w:rPr>
      </w:pPr>
      <w:r w:rsidRPr="00082436">
        <w:rPr>
          <w:rFonts w:cs="Arial"/>
          <w:color w:val="000000"/>
          <w:szCs w:val="22"/>
          <w:lang w:eastAsia="sl-SI"/>
        </w:rPr>
        <w:t>S prehrambenimi zaščitnimi ukrepi se zmanjša tveganje za stohastične učinke sevanja zaradi vnosa kontaminiranih živil in pitne vode v telo. Prehrambeni intervencijski ukrepi trajajo od nekaj dni do nekaj tednov za kratkožive izotope, za dolgožive izotope pa tudi več desetletij. Prehrambeni zaščitni ukrepi so:</w:t>
      </w:r>
    </w:p>
    <w:p w:rsidR="00F826E2" w:rsidRPr="00082436" w:rsidRDefault="00AF07B4" w:rsidP="00F826E2">
      <w:pPr>
        <w:numPr>
          <w:ilvl w:val="0"/>
          <w:numId w:val="56"/>
        </w:numPr>
        <w:autoSpaceDE w:val="0"/>
        <w:autoSpaceDN w:val="0"/>
        <w:adjustRightInd w:val="0"/>
        <w:jc w:val="both"/>
        <w:rPr>
          <w:rFonts w:cs="Arial"/>
          <w:color w:val="000000"/>
          <w:szCs w:val="22"/>
          <w:lang w:eastAsia="sl-SI"/>
        </w:rPr>
      </w:pPr>
      <w:r w:rsidRPr="00082436">
        <w:rPr>
          <w:rFonts w:cs="Arial"/>
          <w:color w:val="000000"/>
          <w:szCs w:val="22"/>
          <w:lang w:eastAsia="sl-SI"/>
        </w:rPr>
        <w:t>prepoved uporabe kontaminirane hrane in krme,</w:t>
      </w:r>
    </w:p>
    <w:p w:rsidR="00F826E2" w:rsidRPr="00082436" w:rsidRDefault="00AF07B4" w:rsidP="00F826E2">
      <w:pPr>
        <w:numPr>
          <w:ilvl w:val="0"/>
          <w:numId w:val="56"/>
        </w:numPr>
        <w:autoSpaceDE w:val="0"/>
        <w:autoSpaceDN w:val="0"/>
        <w:adjustRightInd w:val="0"/>
        <w:jc w:val="both"/>
        <w:rPr>
          <w:rFonts w:cs="Arial"/>
          <w:color w:val="000000"/>
          <w:szCs w:val="22"/>
          <w:lang w:eastAsia="sl-SI"/>
        </w:rPr>
      </w:pPr>
      <w:r w:rsidRPr="00082436">
        <w:rPr>
          <w:rFonts w:cs="Arial"/>
          <w:color w:val="000000"/>
          <w:szCs w:val="22"/>
          <w:lang w:eastAsia="sl-SI"/>
        </w:rPr>
        <w:t>prepoved uporabe (pitne) vode in prepoved ali omejitev uživanja določenih živil, predvsem poljščin, sadja in zelenjave ter mleka in mlečnih izdelkov,</w:t>
      </w:r>
    </w:p>
    <w:p w:rsidR="00F826E2" w:rsidRPr="00082436" w:rsidRDefault="00AF07B4" w:rsidP="00F826E2">
      <w:pPr>
        <w:numPr>
          <w:ilvl w:val="0"/>
          <w:numId w:val="56"/>
        </w:numPr>
        <w:autoSpaceDE w:val="0"/>
        <w:autoSpaceDN w:val="0"/>
        <w:adjustRightInd w:val="0"/>
        <w:jc w:val="both"/>
        <w:rPr>
          <w:rFonts w:cs="Arial"/>
          <w:color w:val="000000"/>
          <w:szCs w:val="22"/>
          <w:lang w:eastAsia="sl-SI"/>
        </w:rPr>
      </w:pPr>
      <w:r w:rsidRPr="00082436">
        <w:rPr>
          <w:rFonts w:cs="Arial"/>
          <w:color w:val="000000"/>
          <w:szCs w:val="22"/>
          <w:lang w:eastAsia="sl-SI"/>
        </w:rPr>
        <w:lastRenderedPageBreak/>
        <w:t xml:space="preserve">zaščita živali in krme (zadrževanje živali v hlevih, prepoved paše in krmljenja živali s svežo krmo), </w:t>
      </w:r>
    </w:p>
    <w:p w:rsidR="00F826E2" w:rsidRPr="00082436" w:rsidRDefault="00AF07B4" w:rsidP="00F826E2">
      <w:pPr>
        <w:numPr>
          <w:ilvl w:val="0"/>
          <w:numId w:val="56"/>
        </w:numPr>
        <w:autoSpaceDE w:val="0"/>
        <w:autoSpaceDN w:val="0"/>
        <w:adjustRightInd w:val="0"/>
        <w:jc w:val="both"/>
        <w:rPr>
          <w:rFonts w:cs="Arial"/>
          <w:color w:val="000000"/>
          <w:szCs w:val="22"/>
          <w:lang w:eastAsia="sl-SI"/>
        </w:rPr>
      </w:pPr>
      <w:r w:rsidRPr="00082436">
        <w:rPr>
          <w:rFonts w:cs="Arial"/>
          <w:color w:val="000000"/>
          <w:szCs w:val="22"/>
          <w:lang w:eastAsia="sl-SI"/>
        </w:rPr>
        <w:t xml:space="preserve">omejitev nabiranja in uporabe poljskih pridelkov in gozdnih sadežev, </w:t>
      </w:r>
    </w:p>
    <w:p w:rsidR="00F826E2" w:rsidRPr="00082436" w:rsidRDefault="00AF07B4" w:rsidP="00F826E2">
      <w:pPr>
        <w:numPr>
          <w:ilvl w:val="0"/>
          <w:numId w:val="56"/>
        </w:numPr>
        <w:autoSpaceDE w:val="0"/>
        <w:autoSpaceDN w:val="0"/>
        <w:adjustRightInd w:val="0"/>
        <w:jc w:val="both"/>
        <w:rPr>
          <w:rFonts w:cs="Arial"/>
          <w:color w:val="000000"/>
          <w:szCs w:val="22"/>
          <w:lang w:eastAsia="sl-SI"/>
        </w:rPr>
      </w:pPr>
      <w:r w:rsidRPr="00082436">
        <w:rPr>
          <w:rFonts w:cs="Arial"/>
          <w:color w:val="000000"/>
          <w:szCs w:val="22"/>
          <w:lang w:eastAsia="sl-SI"/>
        </w:rPr>
        <w:t xml:space="preserve">omejitev paše, </w:t>
      </w:r>
    </w:p>
    <w:p w:rsidR="00F826E2" w:rsidRPr="00082436" w:rsidRDefault="00AF07B4" w:rsidP="00F826E2">
      <w:pPr>
        <w:numPr>
          <w:ilvl w:val="0"/>
          <w:numId w:val="56"/>
        </w:numPr>
        <w:autoSpaceDE w:val="0"/>
        <w:autoSpaceDN w:val="0"/>
        <w:adjustRightInd w:val="0"/>
        <w:jc w:val="both"/>
        <w:rPr>
          <w:rFonts w:cs="Arial"/>
          <w:color w:val="000000"/>
          <w:szCs w:val="22"/>
          <w:lang w:eastAsia="sl-SI"/>
        </w:rPr>
      </w:pPr>
      <w:r w:rsidRPr="00082436">
        <w:rPr>
          <w:rFonts w:cs="Arial"/>
          <w:color w:val="000000"/>
          <w:szCs w:val="22"/>
          <w:lang w:eastAsia="sl-SI"/>
        </w:rPr>
        <w:t xml:space="preserve">omejitev oziroma prepoved uporabe mesa uplenjene divjadi, </w:t>
      </w:r>
    </w:p>
    <w:p w:rsidR="00F826E2" w:rsidRPr="00082436" w:rsidRDefault="00AF07B4" w:rsidP="00F826E2">
      <w:pPr>
        <w:numPr>
          <w:ilvl w:val="0"/>
          <w:numId w:val="56"/>
        </w:numPr>
        <w:autoSpaceDE w:val="0"/>
        <w:autoSpaceDN w:val="0"/>
        <w:adjustRightInd w:val="0"/>
        <w:jc w:val="both"/>
        <w:rPr>
          <w:rFonts w:cs="Arial"/>
          <w:color w:val="000000"/>
          <w:szCs w:val="22"/>
          <w:lang w:eastAsia="sl-SI"/>
        </w:rPr>
      </w:pPr>
      <w:r w:rsidRPr="00082436">
        <w:rPr>
          <w:rFonts w:cs="Arial"/>
          <w:color w:val="000000"/>
          <w:szCs w:val="22"/>
          <w:lang w:eastAsia="sl-SI"/>
        </w:rPr>
        <w:t xml:space="preserve">zaščita virov pitne vode in </w:t>
      </w:r>
    </w:p>
    <w:p w:rsidR="00F826E2" w:rsidRPr="00082436" w:rsidRDefault="00AF07B4" w:rsidP="00F826E2">
      <w:pPr>
        <w:numPr>
          <w:ilvl w:val="0"/>
          <w:numId w:val="56"/>
        </w:numPr>
        <w:autoSpaceDE w:val="0"/>
        <w:autoSpaceDN w:val="0"/>
        <w:adjustRightInd w:val="0"/>
        <w:jc w:val="both"/>
        <w:rPr>
          <w:rFonts w:cs="Arial"/>
          <w:color w:val="000000"/>
          <w:szCs w:val="22"/>
          <w:lang w:eastAsia="sl-SI"/>
        </w:rPr>
      </w:pPr>
      <w:r w:rsidRPr="00082436">
        <w:rPr>
          <w:rFonts w:cs="Arial"/>
          <w:color w:val="000000"/>
          <w:szCs w:val="22"/>
          <w:lang w:eastAsia="sl-SI"/>
        </w:rPr>
        <w:t xml:space="preserve">zagotavljanje nadomestne neoporečne hrane, vode in krme. </w:t>
      </w:r>
    </w:p>
    <w:p w:rsidR="00F826E2" w:rsidRPr="00082436" w:rsidRDefault="00F826E2" w:rsidP="00F826E2">
      <w:pPr>
        <w:autoSpaceDE w:val="0"/>
        <w:autoSpaceDN w:val="0"/>
        <w:adjustRightInd w:val="0"/>
        <w:rPr>
          <w:rFonts w:cs="Arial"/>
          <w:color w:val="000000"/>
          <w:szCs w:val="22"/>
          <w:lang w:eastAsia="sl-SI"/>
        </w:rPr>
      </w:pPr>
    </w:p>
    <w:p w:rsidR="00F826E2" w:rsidRPr="00F826E2" w:rsidRDefault="00AF07B4" w:rsidP="00363F1B">
      <w:pPr>
        <w:jc w:val="both"/>
        <w:rPr>
          <w:iCs/>
          <w:sz w:val="28"/>
        </w:rPr>
      </w:pPr>
      <w:r w:rsidRPr="00082436">
        <w:rPr>
          <w:rFonts w:cs="Arial"/>
          <w:color w:val="000000"/>
          <w:szCs w:val="22"/>
          <w:lang w:eastAsia="sl-SI"/>
        </w:rPr>
        <w:t>Prehrambene zaščitne ukrepe izvajajo prebivalci (tudi kot imetniki živali) v okviru osebne in vzajemne zaščite, pristojne javne službe in ustanove s področja oskrbe z vodo, zdravstva in izobraževanja, nosilci živilskih dejavnosti ter nosilci dejavnosti poslovanja s krmo.</w:t>
      </w:r>
    </w:p>
    <w:p w:rsidR="00363F1B" w:rsidRPr="00F826E2" w:rsidRDefault="00363F1B" w:rsidP="00363F1B">
      <w:pPr>
        <w:rPr>
          <w:rFonts w:cs="Arial"/>
          <w:bCs/>
          <w:szCs w:val="22"/>
        </w:rPr>
      </w:pPr>
    </w:p>
    <w:p w:rsidR="00363F1B" w:rsidRPr="00F826E2" w:rsidRDefault="00AF07B4" w:rsidP="00363F1B">
      <w:pPr>
        <w:numPr>
          <w:ilvl w:val="1"/>
          <w:numId w:val="55"/>
        </w:numPr>
        <w:tabs>
          <w:tab w:val="clear" w:pos="1440"/>
          <w:tab w:val="num" w:pos="720"/>
        </w:tabs>
        <w:ind w:left="360" w:firstLine="0"/>
        <w:rPr>
          <w:rFonts w:cs="Arial"/>
          <w:b/>
          <w:bCs/>
          <w:i/>
          <w:szCs w:val="22"/>
        </w:rPr>
      </w:pPr>
      <w:r w:rsidRPr="00F826E2">
        <w:rPr>
          <w:rFonts w:cs="Arial"/>
          <w:b/>
          <w:bCs/>
          <w:i/>
          <w:szCs w:val="22"/>
        </w:rPr>
        <w:t>uporaba osebnih zaščitnih sredstev</w:t>
      </w:r>
    </w:p>
    <w:p w:rsidR="00363F1B" w:rsidRDefault="00AF07B4" w:rsidP="00363F1B">
      <w:pPr>
        <w:jc w:val="both"/>
        <w:rPr>
          <w:rFonts w:cs="Arial"/>
          <w:szCs w:val="22"/>
        </w:rPr>
      </w:pPr>
      <w:r w:rsidRPr="00082436">
        <w:rPr>
          <w:rFonts w:cs="Arial"/>
          <w:szCs w:val="22"/>
        </w:rPr>
        <w:t>Za zaščito pred vdihavanjem kontaminiranih prašnih delcev v zraku uporabljamo različno respiratorno zaščito. Za zaščito pred kontaminacijo kože in oblačil uporabljamo gumijaste rokavice in ogrinjala.</w:t>
      </w:r>
    </w:p>
    <w:p w:rsidR="00363F1B" w:rsidRPr="00363F1B" w:rsidRDefault="00363F1B" w:rsidP="00363F1B">
      <w:pPr>
        <w:jc w:val="both"/>
        <w:rPr>
          <w:rFonts w:cs="Arial"/>
          <w:szCs w:val="22"/>
        </w:rPr>
      </w:pPr>
    </w:p>
    <w:p w:rsidR="003F0FD0" w:rsidRPr="00111D2F" w:rsidRDefault="00AF07B4" w:rsidP="004B6B87">
      <w:pPr>
        <w:jc w:val="both"/>
        <w:rPr>
          <w:i/>
          <w:szCs w:val="22"/>
        </w:rPr>
      </w:pPr>
      <w:r w:rsidRPr="00111D2F">
        <w:rPr>
          <w:i/>
          <w:szCs w:val="22"/>
        </w:rPr>
        <w:t xml:space="preserve">Za organiziranje, razvijanje in usmerjanje osebne in vzajemne zaščite so pristojne občine. </w:t>
      </w:r>
    </w:p>
    <w:p w:rsidR="00B878BA" w:rsidRPr="00111D2F" w:rsidRDefault="00B878BA" w:rsidP="004B6B87">
      <w:pPr>
        <w:jc w:val="both"/>
        <w:rPr>
          <w:szCs w:val="22"/>
        </w:rPr>
      </w:pPr>
    </w:p>
    <w:p w:rsidR="00203C93" w:rsidRPr="00111D2F" w:rsidRDefault="00AF07B4">
      <w:pPr>
        <w:spacing w:after="160" w:line="259" w:lineRule="auto"/>
        <w:rPr>
          <w:rFonts w:cs="Arial"/>
          <w:b/>
          <w:bCs/>
          <w:iCs/>
          <w:caps/>
          <w:sz w:val="24"/>
          <w:szCs w:val="32"/>
        </w:rPr>
      </w:pPr>
      <w:bookmarkStart w:id="434" w:name="_Toc116977790"/>
      <w:r w:rsidRPr="00111D2F">
        <w:br w:type="page"/>
      </w:r>
    </w:p>
    <w:p w:rsidR="00EB6433" w:rsidRPr="00111D2F" w:rsidRDefault="00AF07B4" w:rsidP="008D3A9A">
      <w:pPr>
        <w:pStyle w:val="Naslov2"/>
      </w:pPr>
      <w:bookmarkStart w:id="435" w:name="_Toc156222252"/>
      <w:r w:rsidRPr="00111D2F">
        <w:lastRenderedPageBreak/>
        <w:t xml:space="preserve">MERILA ZA KONČANJE DEJAVNOSTI </w:t>
      </w:r>
      <w:r w:rsidR="006B4D5F" w:rsidRPr="00111D2F">
        <w:t>Z</w:t>
      </w:r>
      <w:r w:rsidR="00E24E68" w:rsidRPr="00111D2F">
        <w:t>AŠČITE, REŠEVANJA IN POMOČI</w:t>
      </w:r>
      <w:r w:rsidR="00FD4333" w:rsidRPr="00111D2F">
        <w:t xml:space="preserve"> OB JEDRSKI NESREČI V TUJINI</w:t>
      </w:r>
      <w:bookmarkEnd w:id="434"/>
      <w:bookmarkEnd w:id="435"/>
    </w:p>
    <w:p w:rsidR="00EB6433" w:rsidRPr="00111D2F" w:rsidRDefault="00AF07B4" w:rsidP="004B6B87">
      <w:pPr>
        <w:jc w:val="both"/>
        <w:rPr>
          <w:szCs w:val="22"/>
        </w:rPr>
      </w:pPr>
      <w:r w:rsidRPr="00111D2F">
        <w:rPr>
          <w:szCs w:val="22"/>
        </w:rPr>
        <w:t xml:space="preserve">Dejavnosti </w:t>
      </w:r>
      <w:r w:rsidR="006B4D5F" w:rsidRPr="00111D2F">
        <w:rPr>
          <w:szCs w:val="22"/>
        </w:rPr>
        <w:t xml:space="preserve">ZRP </w:t>
      </w:r>
      <w:r w:rsidRPr="00111D2F">
        <w:rPr>
          <w:szCs w:val="22"/>
        </w:rPr>
        <w:t xml:space="preserve">ob jedrski nesreči v tujini se končajo: </w:t>
      </w:r>
    </w:p>
    <w:p w:rsidR="004B6B87" w:rsidRPr="00111D2F" w:rsidRDefault="004B6B87" w:rsidP="004B6B87">
      <w:pPr>
        <w:jc w:val="both"/>
        <w:rPr>
          <w:szCs w:val="22"/>
        </w:rPr>
      </w:pPr>
    </w:p>
    <w:p w:rsidR="004B6B87" w:rsidRPr="00111D2F" w:rsidRDefault="00AF07B4" w:rsidP="003D1A50">
      <w:pPr>
        <w:pStyle w:val="Odstavekseznama"/>
        <w:numPr>
          <w:ilvl w:val="0"/>
          <w:numId w:val="34"/>
        </w:numPr>
        <w:spacing w:after="120"/>
        <w:contextualSpacing w:val="0"/>
        <w:jc w:val="both"/>
        <w:rPr>
          <w:szCs w:val="22"/>
        </w:rPr>
      </w:pPr>
      <w:r w:rsidRPr="00111D2F">
        <w:rPr>
          <w:szCs w:val="22"/>
        </w:rPr>
        <w:t>ko ni več pričakovati večjih izpustov in širjenja oblaka nad Slovenijo</w:t>
      </w:r>
      <w:r w:rsidR="00CB3C8B" w:rsidRPr="00111D2F">
        <w:rPr>
          <w:szCs w:val="22"/>
        </w:rPr>
        <w:t>,</w:t>
      </w:r>
    </w:p>
    <w:p w:rsidR="00B23631" w:rsidRPr="00111D2F" w:rsidRDefault="00AF07B4" w:rsidP="003D1A50">
      <w:pPr>
        <w:pStyle w:val="Odstavekseznama"/>
        <w:numPr>
          <w:ilvl w:val="0"/>
          <w:numId w:val="34"/>
        </w:numPr>
        <w:spacing w:after="120"/>
        <w:contextualSpacing w:val="0"/>
        <w:jc w:val="both"/>
        <w:rPr>
          <w:szCs w:val="22"/>
        </w:rPr>
      </w:pPr>
      <w:r w:rsidRPr="00111D2F">
        <w:rPr>
          <w:szCs w:val="22"/>
        </w:rPr>
        <w:t>ko so izvedeni vsi zaščitni ukrepi ob nesreči in določena zaprta območja ali območja omejene rabe,</w:t>
      </w:r>
    </w:p>
    <w:p w:rsidR="00B23631" w:rsidRPr="00111D2F" w:rsidRDefault="00AF07B4" w:rsidP="003D1A50">
      <w:pPr>
        <w:pStyle w:val="Odstavekseznama"/>
        <w:numPr>
          <w:ilvl w:val="0"/>
          <w:numId w:val="34"/>
        </w:numPr>
        <w:spacing w:after="120"/>
        <w:contextualSpacing w:val="0"/>
        <w:jc w:val="both"/>
        <w:rPr>
          <w:szCs w:val="22"/>
        </w:rPr>
      </w:pPr>
      <w:r w:rsidRPr="00111D2F">
        <w:rPr>
          <w:szCs w:val="22"/>
        </w:rPr>
        <w:t xml:space="preserve">ko </w:t>
      </w:r>
      <w:r w:rsidR="00BD5E43" w:rsidRPr="00111D2F">
        <w:rPr>
          <w:szCs w:val="22"/>
        </w:rPr>
        <w:t>so vrednosti OIR</w:t>
      </w:r>
      <w:r w:rsidRPr="00111D2F">
        <w:rPr>
          <w:szCs w:val="22"/>
        </w:rPr>
        <w:t xml:space="preserve"> zunaj zaprtega območja ali območja omejene rabe</w:t>
      </w:r>
      <w:r w:rsidR="00BD5E43" w:rsidRPr="00111D2F">
        <w:rPr>
          <w:szCs w:val="22"/>
        </w:rPr>
        <w:t xml:space="preserve"> pod referenčnimi vrednostmi za uvedbo določenega zaščitnega ukrepa</w:t>
      </w:r>
      <w:r w:rsidR="009221FA" w:rsidRPr="00111D2F">
        <w:rPr>
          <w:szCs w:val="22"/>
        </w:rPr>
        <w:t>.</w:t>
      </w:r>
    </w:p>
    <w:p w:rsidR="00EE4F13" w:rsidRPr="00111D2F" w:rsidRDefault="00AF07B4" w:rsidP="007447BD">
      <w:pPr>
        <w:jc w:val="both"/>
        <w:rPr>
          <w:b/>
          <w:sz w:val="28"/>
          <w:szCs w:val="28"/>
        </w:rPr>
      </w:pPr>
      <w:r w:rsidRPr="00111D2F">
        <w:rPr>
          <w:i/>
          <w:szCs w:val="22"/>
        </w:rPr>
        <w:t>O končanju dejavnosti ZRP</w:t>
      </w:r>
      <w:r w:rsidR="00B44630" w:rsidRPr="00111D2F">
        <w:rPr>
          <w:i/>
          <w:szCs w:val="22"/>
        </w:rPr>
        <w:t xml:space="preserve"> ob jedrski nesreči v tujini</w:t>
      </w:r>
      <w:r w:rsidRPr="00111D2F">
        <w:rPr>
          <w:i/>
          <w:szCs w:val="22"/>
        </w:rPr>
        <w:t xml:space="preserve"> odloča </w:t>
      </w:r>
      <w:r w:rsidR="009221FA" w:rsidRPr="00111D2F">
        <w:rPr>
          <w:i/>
          <w:szCs w:val="22"/>
        </w:rPr>
        <w:t xml:space="preserve">Vlada RS na predlog poveljnika </w:t>
      </w:r>
      <w:r w:rsidRPr="00111D2F">
        <w:rPr>
          <w:i/>
          <w:szCs w:val="22"/>
        </w:rPr>
        <w:t xml:space="preserve">CZ RS. </w:t>
      </w:r>
      <w:r w:rsidR="009B3C53">
        <w:rPr>
          <w:i/>
          <w:szCs w:val="22"/>
        </w:rPr>
        <w:t>Na podlagi Sklepa poveljnika CZ RS</w:t>
      </w:r>
      <w:r w:rsidR="002E6AA0">
        <w:rPr>
          <w:i/>
          <w:szCs w:val="22"/>
        </w:rPr>
        <w:t xml:space="preserve"> Poveljnik CZ za Notranjsko razglasi prenehanje nevarnosti in s tem končanje dejavnosti ZRP ob jedrski nesreči v tujini.</w:t>
      </w:r>
      <w:r w:rsidR="00BA1ABC" w:rsidRPr="00111D2F">
        <w:rPr>
          <w:i/>
          <w:szCs w:val="22"/>
        </w:rPr>
        <w:t xml:space="preserve"> </w:t>
      </w:r>
      <w:r w:rsidRPr="00111D2F">
        <w:rPr>
          <w:i/>
          <w:szCs w:val="22"/>
        </w:rPr>
        <w:br w:type="page"/>
      </w:r>
    </w:p>
    <w:p w:rsidR="0062541C" w:rsidRPr="00111D2F" w:rsidRDefault="00AF07B4" w:rsidP="00C80581">
      <w:pPr>
        <w:pStyle w:val="Naslov1"/>
        <w:numPr>
          <w:ilvl w:val="0"/>
          <w:numId w:val="0"/>
        </w:numPr>
        <w:ind w:left="432" w:hanging="432"/>
        <w:jc w:val="center"/>
      </w:pPr>
      <w:bookmarkStart w:id="436" w:name="_Toc116977791"/>
      <w:bookmarkStart w:id="437" w:name="_Toc156222253"/>
      <w:r w:rsidRPr="00111D2F">
        <w:lastRenderedPageBreak/>
        <w:t>RADIOLOŠKA</w:t>
      </w:r>
      <w:r w:rsidR="00EE4F13" w:rsidRPr="00111D2F">
        <w:t xml:space="preserve"> NESREČA</w:t>
      </w:r>
      <w:bookmarkEnd w:id="436"/>
      <w:bookmarkEnd w:id="437"/>
    </w:p>
    <w:p w:rsidR="00EE4F13" w:rsidRPr="00111D2F" w:rsidRDefault="00AF07B4" w:rsidP="00C9772E">
      <w:pPr>
        <w:spacing w:after="160" w:line="259" w:lineRule="auto"/>
        <w:jc w:val="center"/>
        <w:rPr>
          <w:b/>
          <w:color w:val="FF0000"/>
          <w:sz w:val="32"/>
          <w:szCs w:val="28"/>
        </w:rPr>
      </w:pPr>
      <w:r w:rsidRPr="00111D2F">
        <w:rPr>
          <w:b/>
          <w:color w:val="FF0000"/>
          <w:sz w:val="32"/>
          <w:szCs w:val="28"/>
        </w:rPr>
        <w:br w:type="page"/>
      </w:r>
    </w:p>
    <w:p w:rsidR="00C80581" w:rsidRPr="00111D2F" w:rsidRDefault="00C80581" w:rsidP="007D1C03">
      <w:pPr>
        <w:pStyle w:val="Odstavekseznama"/>
        <w:keepNext/>
        <w:keepLines/>
        <w:numPr>
          <w:ilvl w:val="0"/>
          <w:numId w:val="4"/>
        </w:numPr>
        <w:spacing w:before="120" w:after="120"/>
        <w:ind w:left="432"/>
        <w:contextualSpacing w:val="0"/>
        <w:outlineLvl w:val="0"/>
        <w:rPr>
          <w:rFonts w:eastAsiaTheme="majorEastAsia" w:cstheme="majorBidi"/>
          <w:b/>
          <w:vanish/>
          <w:color w:val="FF0000"/>
          <w:sz w:val="32"/>
          <w:szCs w:val="32"/>
        </w:rPr>
      </w:pPr>
      <w:bookmarkStart w:id="438" w:name="_Toc115175751"/>
      <w:bookmarkStart w:id="439" w:name="_Toc116897803"/>
      <w:bookmarkStart w:id="440" w:name="_Toc116972199"/>
      <w:bookmarkStart w:id="441" w:name="_Toc116972237"/>
      <w:bookmarkStart w:id="442" w:name="_Toc116977792"/>
      <w:bookmarkStart w:id="443" w:name="_Toc138421817"/>
      <w:bookmarkStart w:id="444" w:name="_Toc149037828"/>
      <w:bookmarkStart w:id="445" w:name="_Toc149130678"/>
      <w:bookmarkStart w:id="446" w:name="_Toc149893076"/>
      <w:bookmarkStart w:id="447" w:name="_Toc150416964"/>
      <w:bookmarkStart w:id="448" w:name="_Toc153882318"/>
      <w:bookmarkStart w:id="449" w:name="_Toc153882389"/>
      <w:bookmarkStart w:id="450" w:name="_Toc153888596"/>
      <w:bookmarkStart w:id="451" w:name="_Toc156222254"/>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916B49" w:rsidRPr="00111D2F" w:rsidRDefault="00AF07B4" w:rsidP="008D3A9A">
      <w:pPr>
        <w:pStyle w:val="Naslov2"/>
      </w:pPr>
      <w:bookmarkStart w:id="452" w:name="_Toc116977793"/>
      <w:bookmarkStart w:id="453" w:name="_Toc156222255"/>
      <w:r w:rsidRPr="00111D2F">
        <w:t>RADIOLOŠKA NESREČA</w:t>
      </w:r>
      <w:bookmarkEnd w:id="452"/>
      <w:bookmarkEnd w:id="453"/>
    </w:p>
    <w:p w:rsidR="00561971" w:rsidRPr="00111D2F" w:rsidRDefault="00561971" w:rsidP="00813BF6">
      <w:pPr>
        <w:jc w:val="both"/>
      </w:pPr>
    </w:p>
    <w:p w:rsidR="00AB4BFE" w:rsidRPr="00111D2F" w:rsidRDefault="00AF07B4" w:rsidP="0046666C">
      <w:pPr>
        <w:jc w:val="both"/>
        <w:rPr>
          <w:rFonts w:cs="Arial"/>
          <w:szCs w:val="22"/>
        </w:rPr>
      </w:pPr>
      <w:r w:rsidRPr="00111D2F">
        <w:rPr>
          <w:rFonts w:cs="Arial"/>
          <w:szCs w:val="22"/>
        </w:rPr>
        <w:t>Načrt je</w:t>
      </w:r>
      <w:r w:rsidR="000E20F2" w:rsidRPr="00111D2F">
        <w:rPr>
          <w:rFonts w:cs="Arial"/>
          <w:szCs w:val="22"/>
        </w:rPr>
        <w:t xml:space="preserve"> </w:t>
      </w:r>
      <w:r w:rsidR="004D4815" w:rsidRPr="00111D2F">
        <w:rPr>
          <w:rFonts w:cs="Arial"/>
          <w:szCs w:val="22"/>
        </w:rPr>
        <w:t>pripravljen</w:t>
      </w:r>
      <w:r w:rsidRPr="00111D2F">
        <w:rPr>
          <w:rFonts w:cs="Arial"/>
          <w:szCs w:val="22"/>
        </w:rPr>
        <w:t xml:space="preserve"> za</w:t>
      </w:r>
      <w:r w:rsidR="00B00AD0" w:rsidRPr="00111D2F">
        <w:rPr>
          <w:rFonts w:cs="Arial"/>
          <w:szCs w:val="22"/>
        </w:rPr>
        <w:t>:</w:t>
      </w:r>
    </w:p>
    <w:p w:rsidR="00813BF6" w:rsidRPr="00111D2F" w:rsidRDefault="00813BF6" w:rsidP="0046666C">
      <w:pPr>
        <w:jc w:val="both"/>
        <w:rPr>
          <w:rFonts w:cs="Arial"/>
          <w:szCs w:val="22"/>
        </w:rPr>
      </w:pPr>
    </w:p>
    <w:p w:rsidR="00AB4BFE" w:rsidRPr="00111D2F" w:rsidRDefault="00AF07B4" w:rsidP="003D1A50">
      <w:pPr>
        <w:pStyle w:val="Odstavekseznama"/>
        <w:numPr>
          <w:ilvl w:val="0"/>
          <w:numId w:val="8"/>
        </w:numPr>
        <w:ind w:left="426" w:hanging="426"/>
        <w:jc w:val="both"/>
        <w:rPr>
          <w:rFonts w:cs="Arial"/>
          <w:szCs w:val="22"/>
        </w:rPr>
      </w:pPr>
      <w:r w:rsidRPr="00111D2F">
        <w:rPr>
          <w:rFonts w:cs="Arial"/>
          <w:szCs w:val="22"/>
        </w:rPr>
        <w:t xml:space="preserve">radiološko nesrečo </w:t>
      </w:r>
      <w:r w:rsidRPr="00111D2F">
        <w:rPr>
          <w:rFonts w:cs="Arial"/>
          <w:b/>
          <w:szCs w:val="22"/>
        </w:rPr>
        <w:t>ob nekontrolirani vrnitvi satelita</w:t>
      </w:r>
      <w:r w:rsidRPr="00111D2F">
        <w:rPr>
          <w:rFonts w:cs="Arial"/>
          <w:szCs w:val="22"/>
        </w:rPr>
        <w:t xml:space="preserve"> z radioaktivnimi snov</w:t>
      </w:r>
      <w:r w:rsidR="00CD4D3D" w:rsidRPr="00111D2F">
        <w:rPr>
          <w:rFonts w:cs="Arial"/>
          <w:szCs w:val="22"/>
        </w:rPr>
        <w:t>m</w:t>
      </w:r>
      <w:r w:rsidRPr="00111D2F">
        <w:rPr>
          <w:rFonts w:cs="Arial"/>
          <w:szCs w:val="22"/>
        </w:rPr>
        <w:t>i</w:t>
      </w:r>
      <w:r w:rsidR="0006437A" w:rsidRPr="00111D2F">
        <w:rPr>
          <w:rFonts w:cs="Arial"/>
          <w:szCs w:val="22"/>
        </w:rPr>
        <w:t>.</w:t>
      </w:r>
      <w:r w:rsidRPr="00111D2F">
        <w:rPr>
          <w:rFonts w:cs="Arial"/>
          <w:szCs w:val="22"/>
        </w:rPr>
        <w:t xml:space="preserve"> </w:t>
      </w:r>
    </w:p>
    <w:p w:rsidR="0006437A" w:rsidRPr="00111D2F" w:rsidRDefault="0006437A" w:rsidP="0046666C">
      <w:pPr>
        <w:pStyle w:val="Odstavekseznama"/>
        <w:jc w:val="both"/>
        <w:rPr>
          <w:rFonts w:cs="Arial"/>
          <w:szCs w:val="22"/>
        </w:rPr>
      </w:pPr>
    </w:p>
    <w:p w:rsidR="00AB4BFE" w:rsidRPr="00111D2F" w:rsidRDefault="00AF07B4" w:rsidP="0046666C">
      <w:pPr>
        <w:jc w:val="both"/>
        <w:rPr>
          <w:rFonts w:cs="Arial"/>
          <w:b/>
          <w:szCs w:val="22"/>
        </w:rPr>
      </w:pPr>
      <w:r w:rsidRPr="00111D2F">
        <w:rPr>
          <w:rFonts w:cs="Arial"/>
          <w:b/>
          <w:szCs w:val="22"/>
        </w:rPr>
        <w:t>Značilnosti nesreče</w:t>
      </w:r>
    </w:p>
    <w:p w:rsidR="008D6DD2" w:rsidRPr="00111D2F" w:rsidRDefault="008D6DD2" w:rsidP="0046666C">
      <w:pPr>
        <w:jc w:val="both"/>
        <w:rPr>
          <w:rFonts w:cs="Arial"/>
          <w:b/>
          <w:szCs w:val="22"/>
        </w:rPr>
      </w:pPr>
    </w:p>
    <w:p w:rsidR="004F3E10" w:rsidRPr="00111D2F" w:rsidRDefault="00AF07B4" w:rsidP="0046666C">
      <w:pPr>
        <w:jc w:val="both"/>
        <w:rPr>
          <w:szCs w:val="22"/>
        </w:rPr>
      </w:pPr>
      <w:r w:rsidRPr="00111D2F">
        <w:rPr>
          <w:szCs w:val="22"/>
        </w:rPr>
        <w:t>Na satelitu je lahko:</w:t>
      </w:r>
    </w:p>
    <w:p w:rsidR="00813BF6" w:rsidRPr="00111D2F" w:rsidRDefault="00813BF6" w:rsidP="0046666C">
      <w:pPr>
        <w:jc w:val="both"/>
        <w:rPr>
          <w:szCs w:val="22"/>
        </w:rPr>
      </w:pPr>
    </w:p>
    <w:p w:rsidR="00813BF6" w:rsidRPr="00111D2F" w:rsidRDefault="00AF07B4" w:rsidP="003D1A50">
      <w:pPr>
        <w:pStyle w:val="Odstavekseznama"/>
        <w:numPr>
          <w:ilvl w:val="0"/>
          <w:numId w:val="9"/>
        </w:numPr>
        <w:spacing w:after="120"/>
        <w:ind w:left="426" w:hanging="426"/>
        <w:contextualSpacing w:val="0"/>
        <w:jc w:val="both"/>
        <w:rPr>
          <w:rFonts w:cs="Arial"/>
          <w:b/>
          <w:szCs w:val="22"/>
        </w:rPr>
      </w:pPr>
      <w:r w:rsidRPr="00111D2F">
        <w:rPr>
          <w:szCs w:val="22"/>
        </w:rPr>
        <w:t>vir</w:t>
      </w:r>
      <w:r w:rsidR="00F3759A" w:rsidRPr="00111D2F">
        <w:rPr>
          <w:szCs w:val="22"/>
        </w:rPr>
        <w:t xml:space="preserve"> visoke alfa aktivnosti (izotopi plutonija) ali </w:t>
      </w:r>
    </w:p>
    <w:p w:rsidR="00934F0B" w:rsidRPr="00111D2F" w:rsidRDefault="00AF07B4" w:rsidP="003D1A50">
      <w:pPr>
        <w:pStyle w:val="Odstavekseznama"/>
        <w:numPr>
          <w:ilvl w:val="0"/>
          <w:numId w:val="9"/>
        </w:numPr>
        <w:spacing w:after="120"/>
        <w:ind w:left="426" w:hanging="426"/>
        <w:contextualSpacing w:val="0"/>
        <w:jc w:val="both"/>
        <w:rPr>
          <w:rFonts w:cs="Arial"/>
          <w:b/>
          <w:szCs w:val="22"/>
        </w:rPr>
      </w:pPr>
      <w:r w:rsidRPr="00111D2F">
        <w:rPr>
          <w:szCs w:val="22"/>
        </w:rPr>
        <w:t>r</w:t>
      </w:r>
      <w:r w:rsidR="00813BF6" w:rsidRPr="00111D2F">
        <w:rPr>
          <w:szCs w:val="22"/>
        </w:rPr>
        <w:t>eaktorski vir.</w:t>
      </w:r>
    </w:p>
    <w:p w:rsidR="00813BF6" w:rsidRPr="00111D2F" w:rsidRDefault="00813BF6" w:rsidP="0046666C">
      <w:pPr>
        <w:jc w:val="both"/>
        <w:rPr>
          <w:rFonts w:cs="Arial"/>
          <w:b/>
          <w:szCs w:val="22"/>
        </w:rPr>
      </w:pPr>
    </w:p>
    <w:p w:rsidR="00F3759A" w:rsidRPr="00111D2F" w:rsidRDefault="00AF07B4" w:rsidP="0046666C">
      <w:pPr>
        <w:jc w:val="both"/>
        <w:rPr>
          <w:rFonts w:cs="Arial"/>
          <w:b/>
          <w:szCs w:val="22"/>
        </w:rPr>
      </w:pPr>
      <w:r w:rsidRPr="00111D2F">
        <w:rPr>
          <w:szCs w:val="22"/>
        </w:rPr>
        <w:t xml:space="preserve">V prvem primeru gre za možno kontaminacijo z zelo toksičnim sevalcem alfa. V drugem primeru pomeni padec satelita kontaminacijo s fisijskimi produkti, vendar se ta kontaminacija razlikuje od tiste, ki je posledica jedrske eksplozije. </w:t>
      </w:r>
      <w:r w:rsidR="004F3E10" w:rsidRPr="00111D2F">
        <w:rPr>
          <w:szCs w:val="22"/>
        </w:rPr>
        <w:t>R</w:t>
      </w:r>
      <w:r w:rsidRPr="00111D2F">
        <w:rPr>
          <w:szCs w:val="22"/>
        </w:rPr>
        <w:t xml:space="preserve">adioaktivnost </w:t>
      </w:r>
      <w:r w:rsidR="004F3E10" w:rsidRPr="00111D2F">
        <w:rPr>
          <w:szCs w:val="22"/>
        </w:rPr>
        <w:t xml:space="preserve">je vezana predvsem </w:t>
      </w:r>
      <w:r w:rsidRPr="00111D2F">
        <w:rPr>
          <w:szCs w:val="22"/>
        </w:rPr>
        <w:t xml:space="preserve">na delce z visokimi specifičnimi aktivnostmi </w:t>
      </w:r>
      <w:r w:rsidR="00784FD0" w:rsidRPr="00111D2F">
        <w:rPr>
          <w:szCs w:val="22"/>
        </w:rPr>
        <w:t xml:space="preserve">in </w:t>
      </w:r>
      <w:r w:rsidR="00813BF6" w:rsidRPr="00111D2F">
        <w:rPr>
          <w:szCs w:val="22"/>
        </w:rPr>
        <w:t xml:space="preserve">ne vsebuje </w:t>
      </w:r>
      <w:r w:rsidRPr="00111D2F">
        <w:rPr>
          <w:szCs w:val="22"/>
        </w:rPr>
        <w:t xml:space="preserve">jodovih in cezijevih izotopov. </w:t>
      </w:r>
      <w:r w:rsidR="004F3E10" w:rsidRPr="00111D2F">
        <w:rPr>
          <w:szCs w:val="22"/>
        </w:rPr>
        <w:t>L</w:t>
      </w:r>
      <w:r w:rsidRPr="00111D2F">
        <w:rPr>
          <w:szCs w:val="22"/>
        </w:rPr>
        <w:t xml:space="preserve">judi </w:t>
      </w:r>
      <w:r w:rsidR="004F3E10" w:rsidRPr="00111D2F">
        <w:rPr>
          <w:szCs w:val="22"/>
        </w:rPr>
        <w:t>ogroža predvsem inhalacija</w:t>
      </w:r>
      <w:r w:rsidRPr="00111D2F">
        <w:rPr>
          <w:szCs w:val="22"/>
        </w:rPr>
        <w:t xml:space="preserve"> radioaktivnih delcev, ki v posamezniku lahko povzročijo</w:t>
      </w:r>
      <w:r w:rsidR="00D01F43" w:rsidRPr="00111D2F">
        <w:rPr>
          <w:szCs w:val="22"/>
        </w:rPr>
        <w:t xml:space="preserve"> visoke doze, in ne zunanje sevanje</w:t>
      </w:r>
      <w:r w:rsidRPr="00111D2F">
        <w:rPr>
          <w:szCs w:val="22"/>
        </w:rPr>
        <w:t>. Območja kontaminacije so trakaste oblike</w:t>
      </w:r>
      <w:r w:rsidR="00D01F43" w:rsidRPr="00111D2F">
        <w:rPr>
          <w:szCs w:val="22"/>
        </w:rPr>
        <w:t>,</w:t>
      </w:r>
      <w:r w:rsidRPr="00111D2F">
        <w:rPr>
          <w:szCs w:val="22"/>
        </w:rPr>
        <w:t xml:space="preserve"> </w:t>
      </w:r>
      <w:r w:rsidR="00D01F43" w:rsidRPr="00111D2F">
        <w:rPr>
          <w:szCs w:val="22"/>
        </w:rPr>
        <w:t xml:space="preserve">široka </w:t>
      </w:r>
      <w:r w:rsidRPr="00111D2F">
        <w:rPr>
          <w:szCs w:val="22"/>
        </w:rPr>
        <w:t>nekaj</w:t>
      </w:r>
      <w:r w:rsidR="00D01F43" w:rsidRPr="00111D2F">
        <w:rPr>
          <w:szCs w:val="22"/>
        </w:rPr>
        <w:t xml:space="preserve"> 10 kilometrov</w:t>
      </w:r>
      <w:r w:rsidR="004D4815" w:rsidRPr="00111D2F">
        <w:rPr>
          <w:szCs w:val="22"/>
        </w:rPr>
        <w:t xml:space="preserve"> in </w:t>
      </w:r>
      <w:r w:rsidR="00D01F43" w:rsidRPr="00111D2F">
        <w:rPr>
          <w:szCs w:val="22"/>
        </w:rPr>
        <w:t xml:space="preserve">dolga </w:t>
      </w:r>
      <w:r w:rsidR="004D4815" w:rsidRPr="00111D2F">
        <w:rPr>
          <w:szCs w:val="22"/>
        </w:rPr>
        <w:t>nekaj 100 kilometrov</w:t>
      </w:r>
      <w:r w:rsidRPr="00111D2F">
        <w:rPr>
          <w:szCs w:val="22"/>
        </w:rPr>
        <w:t xml:space="preserve"> (npr. padec sovjetskega satelita Kosmos na kanadsko ozemlje). Zaradi neposredne kontaminacije z radioaktivnimi delci </w:t>
      </w:r>
      <w:r w:rsidR="00813BF6" w:rsidRPr="00111D2F">
        <w:rPr>
          <w:szCs w:val="22"/>
        </w:rPr>
        <w:t>so ogroženi nekateri prehrambni</w:t>
      </w:r>
      <w:r w:rsidRPr="00111D2F">
        <w:rPr>
          <w:szCs w:val="22"/>
        </w:rPr>
        <w:t xml:space="preserve"> pridelki (sveža zelenjava, sadje), mleko, meso in gomoljasti plodovi </w:t>
      </w:r>
      <w:r w:rsidR="00D01F43" w:rsidRPr="00111D2F">
        <w:rPr>
          <w:szCs w:val="22"/>
        </w:rPr>
        <w:t xml:space="preserve">pa </w:t>
      </w:r>
      <w:r w:rsidRPr="00111D2F">
        <w:rPr>
          <w:szCs w:val="22"/>
        </w:rPr>
        <w:t xml:space="preserve">niso kontaminirani. Ocenjene doze zaradi sevanja gama </w:t>
      </w:r>
      <w:r w:rsidR="00917FD2" w:rsidRPr="00111D2F">
        <w:rPr>
          <w:szCs w:val="22"/>
        </w:rPr>
        <w:t>s</w:t>
      </w:r>
      <w:r w:rsidRPr="00111D2F">
        <w:rPr>
          <w:szCs w:val="22"/>
        </w:rPr>
        <w:t xml:space="preserve"> tal so znotraj mejnih vrednosti za prebivalstvo. Sateliti lahko nosijo na krovu tudi manjše količine radioaktivnih snovi v instrumentih in napravah </w:t>
      </w:r>
      <w:r w:rsidR="00C32600" w:rsidRPr="00111D2F">
        <w:rPr>
          <w:szCs w:val="22"/>
        </w:rPr>
        <w:t xml:space="preserve">(npr. </w:t>
      </w:r>
      <w:r w:rsidR="001A69F4" w:rsidRPr="00111D2F">
        <w:rPr>
          <w:szCs w:val="22"/>
          <w:vertAlign w:val="superscript"/>
        </w:rPr>
        <w:t>63</w:t>
      </w:r>
      <w:r w:rsidR="00C32600" w:rsidRPr="00111D2F">
        <w:rPr>
          <w:szCs w:val="22"/>
        </w:rPr>
        <w:t xml:space="preserve">Ni, </w:t>
      </w:r>
      <w:r w:rsidR="00C32600" w:rsidRPr="00111D2F">
        <w:rPr>
          <w:szCs w:val="22"/>
          <w:vertAlign w:val="superscript"/>
        </w:rPr>
        <w:t>137</w:t>
      </w:r>
      <w:r w:rsidR="00C32600" w:rsidRPr="00111D2F">
        <w:rPr>
          <w:szCs w:val="22"/>
        </w:rPr>
        <w:t xml:space="preserve">Cs, </w:t>
      </w:r>
      <w:r w:rsidR="001A69F4" w:rsidRPr="00111D2F">
        <w:rPr>
          <w:szCs w:val="22"/>
          <w:vertAlign w:val="superscript"/>
        </w:rPr>
        <w:t>3</w:t>
      </w:r>
      <w:r w:rsidR="00C32600" w:rsidRPr="00111D2F">
        <w:rPr>
          <w:szCs w:val="22"/>
        </w:rPr>
        <w:t xml:space="preserve">H, </w:t>
      </w:r>
      <w:r w:rsidR="00C32600" w:rsidRPr="00111D2F">
        <w:rPr>
          <w:szCs w:val="22"/>
          <w:vertAlign w:val="superscript"/>
        </w:rPr>
        <w:t>85</w:t>
      </w:r>
      <w:r w:rsidR="00C32600" w:rsidRPr="00111D2F">
        <w:rPr>
          <w:szCs w:val="22"/>
        </w:rPr>
        <w:t>Kr</w:t>
      </w:r>
      <w:r w:rsidRPr="00111D2F">
        <w:rPr>
          <w:szCs w:val="22"/>
        </w:rPr>
        <w:t>), ki bi ob nesreči povzročili le neznatno (dodatno) kontaminacijo oziroma obsevanje.</w:t>
      </w:r>
    </w:p>
    <w:p w:rsidR="008D6DD2" w:rsidRPr="00111D2F" w:rsidRDefault="008D6DD2" w:rsidP="0046666C">
      <w:pPr>
        <w:jc w:val="both"/>
        <w:rPr>
          <w:rFonts w:cs="Arial"/>
          <w:b/>
          <w:szCs w:val="22"/>
        </w:rPr>
      </w:pPr>
    </w:p>
    <w:p w:rsidR="00AB4BFE" w:rsidRPr="00111D2F" w:rsidRDefault="00AF07B4" w:rsidP="0046666C">
      <w:pPr>
        <w:jc w:val="both"/>
        <w:rPr>
          <w:rFonts w:cs="Arial"/>
          <w:szCs w:val="22"/>
        </w:rPr>
      </w:pPr>
      <w:r w:rsidRPr="00111D2F">
        <w:rPr>
          <w:rFonts w:cs="Arial"/>
          <w:szCs w:val="22"/>
        </w:rPr>
        <w:t>Ob radiološki nesreči ni pričakovati nastanka verižne nesreče</w:t>
      </w:r>
      <w:r w:rsidR="003B2DD4" w:rsidRPr="00111D2F">
        <w:rPr>
          <w:rFonts w:cs="Arial"/>
          <w:szCs w:val="22"/>
        </w:rPr>
        <w:t>.</w:t>
      </w:r>
    </w:p>
    <w:p w:rsidR="008D6DD2" w:rsidRPr="00111D2F" w:rsidRDefault="00AF07B4" w:rsidP="00813BF6">
      <w:pPr>
        <w:spacing w:after="160" w:line="259" w:lineRule="auto"/>
        <w:jc w:val="both"/>
        <w:rPr>
          <w:rFonts w:cs="Arial"/>
          <w:sz w:val="24"/>
        </w:rPr>
      </w:pPr>
      <w:r w:rsidRPr="00111D2F">
        <w:rPr>
          <w:rFonts w:cs="Arial"/>
          <w:sz w:val="24"/>
        </w:rPr>
        <w:br w:type="page"/>
      </w:r>
    </w:p>
    <w:p w:rsidR="00AB4BFE" w:rsidRPr="00111D2F" w:rsidRDefault="00AF07B4" w:rsidP="008D3A9A">
      <w:pPr>
        <w:pStyle w:val="Naslov2"/>
      </w:pPr>
      <w:bookmarkStart w:id="454" w:name="_Toc116977794"/>
      <w:bookmarkStart w:id="455" w:name="_Toc156222256"/>
      <w:r w:rsidRPr="00111D2F">
        <w:lastRenderedPageBreak/>
        <w:t>OBSEG NAČRTOVANJA OB RADIOLOŠKI NESREČI</w:t>
      </w:r>
      <w:bookmarkEnd w:id="454"/>
      <w:bookmarkEnd w:id="455"/>
      <w:r w:rsidRPr="00111D2F">
        <w:t xml:space="preserve"> </w:t>
      </w:r>
    </w:p>
    <w:p w:rsidR="00084CBC" w:rsidRPr="00111D2F" w:rsidRDefault="00084CBC" w:rsidP="00084CBC">
      <w:pPr>
        <w:jc w:val="both"/>
        <w:rPr>
          <w:b/>
          <w:szCs w:val="22"/>
        </w:rPr>
      </w:pPr>
    </w:p>
    <w:p w:rsidR="00084CBC" w:rsidRPr="00111D2F" w:rsidRDefault="00AF07B4" w:rsidP="00084CBC">
      <w:pPr>
        <w:jc w:val="both"/>
        <w:rPr>
          <w:szCs w:val="22"/>
        </w:rPr>
      </w:pPr>
      <w:r w:rsidRPr="00111D2F">
        <w:rPr>
          <w:b/>
          <w:szCs w:val="22"/>
        </w:rPr>
        <w:t>Temeljni načrt je državni načrt</w:t>
      </w:r>
      <w:r w:rsidRPr="00111D2F">
        <w:rPr>
          <w:szCs w:val="22"/>
        </w:rPr>
        <w:t>, ki določa koncept odziva na vseh ravneh načrtovanja.</w:t>
      </w:r>
    </w:p>
    <w:p w:rsidR="00084CBC" w:rsidRPr="00111D2F" w:rsidRDefault="00AF07B4" w:rsidP="00813BF6">
      <w:pPr>
        <w:jc w:val="both"/>
        <w:rPr>
          <w:rFonts w:cs="Arial"/>
          <w:sz w:val="24"/>
        </w:rPr>
      </w:pPr>
      <w:r w:rsidRPr="00111D2F">
        <w:rPr>
          <w:rFonts w:cs="Arial"/>
          <w:sz w:val="24"/>
        </w:rPr>
        <w:t>R</w:t>
      </w:r>
      <w:r w:rsidR="00E139AA" w:rsidRPr="00111D2F">
        <w:rPr>
          <w:rFonts w:cs="Arial"/>
          <w:sz w:val="24"/>
        </w:rPr>
        <w:t xml:space="preserve">egijski </w:t>
      </w:r>
      <w:r w:rsidRPr="00111D2F">
        <w:rPr>
          <w:rFonts w:cs="Arial"/>
          <w:sz w:val="24"/>
        </w:rPr>
        <w:t>načrt mora</w:t>
      </w:r>
      <w:r w:rsidR="00E139AA" w:rsidRPr="00111D2F">
        <w:rPr>
          <w:rFonts w:cs="Arial"/>
          <w:sz w:val="24"/>
        </w:rPr>
        <w:t xml:space="preserve"> biti sklad</w:t>
      </w:r>
      <w:r w:rsidRPr="00111D2F">
        <w:rPr>
          <w:rFonts w:cs="Arial"/>
          <w:sz w:val="24"/>
        </w:rPr>
        <w:t>a</w:t>
      </w:r>
      <w:r w:rsidR="00E139AA" w:rsidRPr="00111D2F">
        <w:rPr>
          <w:rFonts w:cs="Arial"/>
          <w:sz w:val="24"/>
        </w:rPr>
        <w:t xml:space="preserve">n </w:t>
      </w:r>
      <w:r w:rsidRPr="00111D2F">
        <w:rPr>
          <w:rFonts w:cs="Arial"/>
          <w:sz w:val="24"/>
        </w:rPr>
        <w:t xml:space="preserve">z državnim </w:t>
      </w:r>
      <w:r w:rsidR="00E139AA" w:rsidRPr="00111D2F">
        <w:rPr>
          <w:rFonts w:cs="Arial"/>
          <w:sz w:val="24"/>
        </w:rPr>
        <w:t>načrtom</w:t>
      </w:r>
      <w:r w:rsidRPr="00111D2F">
        <w:rPr>
          <w:rFonts w:cs="Arial"/>
          <w:sz w:val="24"/>
        </w:rPr>
        <w:t xml:space="preserve"> ZRP ob radiološki nesreči.</w:t>
      </w:r>
    </w:p>
    <w:p w:rsidR="00084CBC" w:rsidRPr="00111D2F" w:rsidRDefault="00084CBC" w:rsidP="00084CBC">
      <w:pPr>
        <w:jc w:val="both"/>
        <w:rPr>
          <w:szCs w:val="22"/>
        </w:rPr>
      </w:pPr>
    </w:p>
    <w:p w:rsidR="00084CBC" w:rsidRPr="00111D2F" w:rsidRDefault="00AF07B4" w:rsidP="00084CBC">
      <w:pPr>
        <w:jc w:val="both"/>
        <w:rPr>
          <w:szCs w:val="22"/>
        </w:rPr>
      </w:pPr>
      <w:r w:rsidRPr="00111D2F">
        <w:rPr>
          <w:szCs w:val="22"/>
        </w:rPr>
        <w:t xml:space="preserve">Vse občine </w:t>
      </w:r>
      <w:r w:rsidR="007264B8" w:rsidRPr="00111D2F">
        <w:rPr>
          <w:szCs w:val="22"/>
        </w:rPr>
        <w:t>Notranjske</w:t>
      </w:r>
      <w:r w:rsidRPr="00111D2F">
        <w:rPr>
          <w:szCs w:val="22"/>
        </w:rPr>
        <w:t xml:space="preserve"> regije izdelajo </w:t>
      </w:r>
      <w:r w:rsidRPr="00111D2F">
        <w:rPr>
          <w:b/>
          <w:szCs w:val="22"/>
        </w:rPr>
        <w:t>dele Načrta ZRP ob radiološki nesreči</w:t>
      </w:r>
      <w:r w:rsidRPr="00111D2F">
        <w:rPr>
          <w:szCs w:val="22"/>
        </w:rPr>
        <w:t xml:space="preserve"> (obveščanje in opazovanje, izvajanje zaščitnih ukrepov ob radiološki nesreči).</w:t>
      </w:r>
    </w:p>
    <w:p w:rsidR="00A60D29" w:rsidRPr="00111D2F" w:rsidRDefault="00A60D29" w:rsidP="00084CBC">
      <w:pPr>
        <w:jc w:val="both"/>
        <w:rPr>
          <w:szCs w:val="22"/>
        </w:rPr>
      </w:pPr>
    </w:p>
    <w:p w:rsidR="00A60D29" w:rsidRPr="00111D2F" w:rsidRDefault="00AF07B4" w:rsidP="00A60D29">
      <w:pPr>
        <w:jc w:val="both"/>
        <w:rPr>
          <w:szCs w:val="22"/>
        </w:rPr>
      </w:pPr>
      <w:r w:rsidRPr="00111D2F">
        <w:rPr>
          <w:szCs w:val="22"/>
        </w:rPr>
        <w:t xml:space="preserve">Občinski načrti morajo biti usklajeni z regijskim načrtom in je potrebno, podrobno razdelati zaščitne ukrepe ZRP na ravni občine. </w:t>
      </w:r>
    </w:p>
    <w:p w:rsidR="00E139AA" w:rsidRPr="00111D2F" w:rsidRDefault="00E139AA" w:rsidP="00813BF6">
      <w:pPr>
        <w:jc w:val="both"/>
        <w:rPr>
          <w:rFonts w:cs="Arial"/>
          <w:sz w:val="24"/>
        </w:rPr>
      </w:pPr>
    </w:p>
    <w:p w:rsidR="00934F0B" w:rsidRPr="00111D2F" w:rsidRDefault="00AF07B4">
      <w:pPr>
        <w:spacing w:after="160" w:line="259" w:lineRule="auto"/>
        <w:rPr>
          <w:rFonts w:cs="Arial"/>
          <w:sz w:val="24"/>
        </w:rPr>
      </w:pPr>
      <w:r w:rsidRPr="00111D2F">
        <w:rPr>
          <w:rFonts w:cs="Arial"/>
          <w:sz w:val="24"/>
        </w:rPr>
        <w:br w:type="page"/>
      </w:r>
    </w:p>
    <w:p w:rsidR="00AB4BFE" w:rsidRPr="00111D2F" w:rsidRDefault="00AB4BFE" w:rsidP="00AB4BFE">
      <w:pPr>
        <w:rPr>
          <w:rFonts w:cs="Arial"/>
          <w:sz w:val="24"/>
        </w:rPr>
      </w:pPr>
    </w:p>
    <w:p w:rsidR="00AB4BFE" w:rsidRPr="00111D2F" w:rsidRDefault="00AF07B4" w:rsidP="008D3A9A">
      <w:pPr>
        <w:pStyle w:val="Naslov2"/>
      </w:pPr>
      <w:bookmarkStart w:id="456" w:name="_Toc116977795"/>
      <w:bookmarkStart w:id="457" w:name="_Toc156222257"/>
      <w:r w:rsidRPr="00111D2F">
        <w:t>ZAMISEL IZVAJANJA ZAŠČITE, REŠEVANJA IN POMOČI OB RADIOLOŠKI NESREČI</w:t>
      </w:r>
      <w:bookmarkEnd w:id="456"/>
      <w:bookmarkEnd w:id="457"/>
    </w:p>
    <w:p w:rsidR="00813BF6" w:rsidRPr="00111D2F" w:rsidRDefault="00813BF6" w:rsidP="00813BF6">
      <w:pPr>
        <w:rPr>
          <w:rFonts w:cs="Arial"/>
          <w:b/>
          <w:sz w:val="24"/>
        </w:rPr>
      </w:pPr>
    </w:p>
    <w:p w:rsidR="00905ED4" w:rsidRPr="00111D2F" w:rsidRDefault="00AF07B4" w:rsidP="00813BF6">
      <w:pPr>
        <w:jc w:val="both"/>
        <w:rPr>
          <w:rFonts w:cs="Arial"/>
          <w:szCs w:val="22"/>
        </w:rPr>
      </w:pPr>
      <w:r w:rsidRPr="00111D2F">
        <w:rPr>
          <w:rFonts w:cs="Arial"/>
          <w:szCs w:val="22"/>
        </w:rPr>
        <w:t>Obseg d</w:t>
      </w:r>
      <w:r w:rsidR="00AB4BFE" w:rsidRPr="00111D2F">
        <w:rPr>
          <w:rFonts w:cs="Arial"/>
          <w:szCs w:val="22"/>
        </w:rPr>
        <w:t>ejavnosti zaščite, reševanja in pomoči</w:t>
      </w:r>
      <w:r w:rsidR="004A3D36" w:rsidRPr="00111D2F">
        <w:rPr>
          <w:rFonts w:cs="Arial"/>
          <w:szCs w:val="22"/>
        </w:rPr>
        <w:t xml:space="preserve"> (ZRP)</w:t>
      </w:r>
      <w:r w:rsidR="00AB4BFE" w:rsidRPr="00111D2F">
        <w:rPr>
          <w:rFonts w:cs="Arial"/>
          <w:szCs w:val="22"/>
        </w:rPr>
        <w:t xml:space="preserve"> </w:t>
      </w:r>
      <w:r w:rsidR="004A3D36" w:rsidRPr="00111D2F">
        <w:rPr>
          <w:rFonts w:cs="Arial"/>
          <w:szCs w:val="22"/>
        </w:rPr>
        <w:t>je</w:t>
      </w:r>
      <w:r w:rsidR="00580C58" w:rsidRPr="00111D2F">
        <w:rPr>
          <w:rFonts w:cs="Arial"/>
          <w:szCs w:val="22"/>
        </w:rPr>
        <w:t xml:space="preserve"> </w:t>
      </w:r>
      <w:r w:rsidR="00AB4BFE" w:rsidRPr="00111D2F">
        <w:rPr>
          <w:rFonts w:cs="Arial"/>
          <w:szCs w:val="22"/>
        </w:rPr>
        <w:t>odvis</w:t>
      </w:r>
      <w:r w:rsidR="004A3D36" w:rsidRPr="00111D2F">
        <w:rPr>
          <w:rFonts w:cs="Arial"/>
          <w:szCs w:val="22"/>
        </w:rPr>
        <w:t>en</w:t>
      </w:r>
      <w:r w:rsidR="00AB4BFE" w:rsidRPr="00111D2F">
        <w:rPr>
          <w:rFonts w:cs="Arial"/>
          <w:szCs w:val="22"/>
        </w:rPr>
        <w:t xml:space="preserve"> od</w:t>
      </w:r>
      <w:r w:rsidR="00F45372" w:rsidRPr="00111D2F">
        <w:rPr>
          <w:rFonts w:cs="Arial"/>
          <w:szCs w:val="22"/>
        </w:rPr>
        <w:t>:</w:t>
      </w:r>
      <w:r w:rsidR="00AB4BFE" w:rsidRPr="00111D2F">
        <w:rPr>
          <w:rFonts w:cs="Arial"/>
          <w:szCs w:val="22"/>
        </w:rPr>
        <w:t xml:space="preserve"> </w:t>
      </w:r>
    </w:p>
    <w:p w:rsidR="00AB4BFE" w:rsidRPr="001F341F" w:rsidRDefault="00AF07B4" w:rsidP="006110A1">
      <w:pPr>
        <w:pStyle w:val="Odstavekseznama"/>
        <w:numPr>
          <w:ilvl w:val="0"/>
          <w:numId w:val="2"/>
        </w:numPr>
        <w:ind w:left="426" w:hanging="426"/>
        <w:jc w:val="both"/>
        <w:rPr>
          <w:rFonts w:cs="Arial"/>
          <w:szCs w:val="22"/>
        </w:rPr>
      </w:pPr>
      <w:r w:rsidRPr="001F341F">
        <w:rPr>
          <w:rFonts w:cs="Arial"/>
          <w:szCs w:val="22"/>
        </w:rPr>
        <w:t xml:space="preserve">velikosti </w:t>
      </w:r>
      <w:r w:rsidR="00A60D29" w:rsidRPr="001F341F">
        <w:rPr>
          <w:rFonts w:cs="Arial"/>
          <w:szCs w:val="22"/>
        </w:rPr>
        <w:t xml:space="preserve">naselja </w:t>
      </w:r>
      <w:r w:rsidR="00905ED4" w:rsidRPr="001F341F">
        <w:rPr>
          <w:rFonts w:cs="Arial"/>
          <w:szCs w:val="22"/>
        </w:rPr>
        <w:t xml:space="preserve">in naseljenosti </w:t>
      </w:r>
      <w:r w:rsidRPr="001F341F">
        <w:rPr>
          <w:rFonts w:cs="Arial"/>
          <w:szCs w:val="22"/>
        </w:rPr>
        <w:t>prizadetega območja</w:t>
      </w:r>
      <w:r w:rsidR="00813BF6" w:rsidRPr="001F341F">
        <w:rPr>
          <w:rFonts w:cs="Arial"/>
          <w:szCs w:val="22"/>
        </w:rPr>
        <w:t>.</w:t>
      </w:r>
    </w:p>
    <w:p w:rsidR="00813BF6" w:rsidRPr="00111D2F" w:rsidRDefault="00813BF6" w:rsidP="00813BF6">
      <w:pPr>
        <w:jc w:val="both"/>
        <w:rPr>
          <w:rFonts w:cs="Arial"/>
          <w:szCs w:val="22"/>
          <w:highlight w:val="yellow"/>
        </w:rPr>
      </w:pPr>
    </w:p>
    <w:p w:rsidR="00A367DF" w:rsidRDefault="00AF07B4" w:rsidP="00813BF6">
      <w:pPr>
        <w:jc w:val="both"/>
        <w:rPr>
          <w:rFonts w:cs="Arial"/>
          <w:szCs w:val="22"/>
        </w:rPr>
      </w:pPr>
      <w:r>
        <w:rPr>
          <w:rFonts w:cs="Arial"/>
          <w:szCs w:val="22"/>
        </w:rPr>
        <w:t xml:space="preserve">Večja naselja v Notranjski regiji so predvsem: </w:t>
      </w:r>
      <w:r w:rsidR="007A2372">
        <w:rPr>
          <w:rFonts w:cs="Arial"/>
          <w:szCs w:val="22"/>
        </w:rPr>
        <w:t>Postojna, Pivka, Ilirska Bistrica, Cerknica, Divača in Sežana.</w:t>
      </w:r>
    </w:p>
    <w:p w:rsidR="00A367DF" w:rsidRDefault="00A367DF" w:rsidP="00813BF6">
      <w:pPr>
        <w:jc w:val="both"/>
        <w:rPr>
          <w:rFonts w:cs="Arial"/>
          <w:szCs w:val="22"/>
        </w:rPr>
      </w:pPr>
    </w:p>
    <w:p w:rsidR="008A1FE6" w:rsidRPr="00111D2F" w:rsidRDefault="00AF07B4" w:rsidP="00813BF6">
      <w:pPr>
        <w:jc w:val="both"/>
        <w:rPr>
          <w:rFonts w:cs="Arial"/>
          <w:szCs w:val="22"/>
        </w:rPr>
      </w:pPr>
      <w:r w:rsidRPr="00111D2F">
        <w:rPr>
          <w:rFonts w:cs="Arial"/>
          <w:szCs w:val="22"/>
        </w:rPr>
        <w:t>P</w:t>
      </w:r>
      <w:r w:rsidR="0053067E" w:rsidRPr="00111D2F">
        <w:rPr>
          <w:rFonts w:cs="Arial"/>
          <w:szCs w:val="22"/>
        </w:rPr>
        <w:t xml:space="preserve">o prejemu informacije o vrnitvi oziroma </w:t>
      </w:r>
      <w:r w:rsidRPr="00111D2F">
        <w:rPr>
          <w:rFonts w:cs="Arial"/>
          <w:szCs w:val="22"/>
        </w:rPr>
        <w:t>pad</w:t>
      </w:r>
      <w:r w:rsidR="00A60D29" w:rsidRPr="00111D2F">
        <w:rPr>
          <w:rFonts w:cs="Arial"/>
          <w:szCs w:val="22"/>
        </w:rPr>
        <w:t xml:space="preserve">cu satelita (tudi) na območje </w:t>
      </w:r>
      <w:r w:rsidR="007264B8" w:rsidRPr="00111D2F">
        <w:rPr>
          <w:rFonts w:cs="Arial"/>
          <w:szCs w:val="22"/>
        </w:rPr>
        <w:t>Notranjske</w:t>
      </w:r>
      <w:r w:rsidR="00A52405" w:rsidRPr="00111D2F">
        <w:rPr>
          <w:rFonts w:cs="Arial"/>
          <w:szCs w:val="22"/>
        </w:rPr>
        <w:t xml:space="preserve"> </w:t>
      </w:r>
      <w:r w:rsidRPr="00111D2F">
        <w:rPr>
          <w:rFonts w:cs="Arial"/>
          <w:szCs w:val="22"/>
        </w:rPr>
        <w:t xml:space="preserve">se vzpostavi izredni monitoring radioaktivnosti. </w:t>
      </w:r>
    </w:p>
    <w:p w:rsidR="00BE708C" w:rsidRPr="00111D2F" w:rsidRDefault="00BE708C" w:rsidP="00813BF6">
      <w:pPr>
        <w:jc w:val="both"/>
        <w:rPr>
          <w:rFonts w:cs="Arial"/>
          <w:szCs w:val="22"/>
        </w:rPr>
      </w:pPr>
    </w:p>
    <w:p w:rsidR="00AB4BFE" w:rsidRPr="00111D2F" w:rsidRDefault="00AF07B4" w:rsidP="00813BF6">
      <w:pPr>
        <w:jc w:val="both"/>
        <w:rPr>
          <w:rFonts w:cs="Arial"/>
          <w:szCs w:val="22"/>
        </w:rPr>
      </w:pPr>
      <w:r w:rsidRPr="00111D2F">
        <w:rPr>
          <w:rFonts w:cs="Arial"/>
          <w:b/>
          <w:szCs w:val="22"/>
        </w:rPr>
        <w:t>Preventivno se</w:t>
      </w:r>
      <w:r w:rsidRPr="00111D2F">
        <w:rPr>
          <w:rFonts w:cs="Arial"/>
          <w:szCs w:val="22"/>
        </w:rPr>
        <w:t xml:space="preserve"> </w:t>
      </w:r>
      <w:r w:rsidRPr="00111D2F">
        <w:rPr>
          <w:rFonts w:cs="Arial"/>
          <w:b/>
          <w:szCs w:val="22"/>
        </w:rPr>
        <w:t>zaščitni ukrepi (za</w:t>
      </w:r>
      <w:r w:rsidR="00813BF6" w:rsidRPr="00111D2F">
        <w:rPr>
          <w:rFonts w:cs="Arial"/>
          <w:b/>
          <w:szCs w:val="22"/>
        </w:rPr>
        <w:t>klanjanje, radiološka zaščita)</w:t>
      </w:r>
      <w:r w:rsidR="00813BF6" w:rsidRPr="00111D2F">
        <w:rPr>
          <w:rFonts w:cs="Arial"/>
          <w:szCs w:val="22"/>
        </w:rPr>
        <w:t xml:space="preserve"> </w:t>
      </w:r>
      <w:r w:rsidRPr="00111D2F">
        <w:rPr>
          <w:rFonts w:cs="Arial"/>
          <w:szCs w:val="22"/>
        </w:rPr>
        <w:t>izvajajo na vseh območjih, kjer je verjetno, da s</w:t>
      </w:r>
      <w:r w:rsidR="00F636EE" w:rsidRPr="00111D2F">
        <w:rPr>
          <w:rFonts w:cs="Arial"/>
          <w:szCs w:val="22"/>
        </w:rPr>
        <w:t>o</w:t>
      </w:r>
      <w:r w:rsidRPr="00111D2F">
        <w:rPr>
          <w:rFonts w:cs="Arial"/>
          <w:szCs w:val="22"/>
        </w:rPr>
        <w:t xml:space="preserve"> deli satelita. </w:t>
      </w:r>
      <w:r w:rsidRPr="00111D2F">
        <w:rPr>
          <w:rFonts w:cs="Arial"/>
          <w:b/>
          <w:szCs w:val="22"/>
        </w:rPr>
        <w:t>Po vzpostavitvi</w:t>
      </w:r>
      <w:r w:rsidRPr="00111D2F">
        <w:rPr>
          <w:rFonts w:cs="Arial"/>
          <w:szCs w:val="22"/>
        </w:rPr>
        <w:t xml:space="preserve"> </w:t>
      </w:r>
      <w:r w:rsidRPr="00111D2F">
        <w:rPr>
          <w:rFonts w:cs="Arial"/>
          <w:b/>
          <w:szCs w:val="22"/>
        </w:rPr>
        <w:t>izrednega monitoringa radioaktivnosti</w:t>
      </w:r>
      <w:r w:rsidRPr="00111D2F">
        <w:rPr>
          <w:rFonts w:cs="Arial"/>
          <w:szCs w:val="22"/>
        </w:rPr>
        <w:t xml:space="preserve"> se zaščitni ukrepi </w:t>
      </w:r>
      <w:r w:rsidR="00F45372" w:rsidRPr="00111D2F">
        <w:rPr>
          <w:rFonts w:cs="Arial"/>
          <w:szCs w:val="22"/>
        </w:rPr>
        <w:t xml:space="preserve">odrejajo </w:t>
      </w:r>
      <w:r w:rsidRPr="00111D2F">
        <w:rPr>
          <w:rFonts w:cs="Arial"/>
          <w:szCs w:val="22"/>
        </w:rPr>
        <w:t xml:space="preserve">na podlagi meritev </w:t>
      </w:r>
      <w:r w:rsidR="008A1FE6" w:rsidRPr="00111D2F">
        <w:rPr>
          <w:rFonts w:cs="Arial"/>
          <w:szCs w:val="22"/>
        </w:rPr>
        <w:t xml:space="preserve">in priporočil strokovnih služb. </w:t>
      </w:r>
      <w:r w:rsidR="00F636EE" w:rsidRPr="00111D2F">
        <w:rPr>
          <w:rFonts w:cs="Arial"/>
          <w:szCs w:val="22"/>
        </w:rPr>
        <w:t xml:space="preserve">Na nekaterih </w:t>
      </w:r>
      <w:r w:rsidR="008A1FE6" w:rsidRPr="00111D2F">
        <w:rPr>
          <w:rFonts w:cs="Arial"/>
          <w:szCs w:val="22"/>
        </w:rPr>
        <w:t>območjih</w:t>
      </w:r>
      <w:r w:rsidR="00F636EE" w:rsidRPr="00111D2F">
        <w:rPr>
          <w:rFonts w:cs="Arial"/>
          <w:szCs w:val="22"/>
        </w:rPr>
        <w:t xml:space="preserve"> bi bila lahko nujna </w:t>
      </w:r>
      <w:r w:rsidR="008A1FE6" w:rsidRPr="00111D2F">
        <w:rPr>
          <w:rFonts w:cs="Arial"/>
          <w:szCs w:val="22"/>
        </w:rPr>
        <w:t>tudi evaku</w:t>
      </w:r>
      <w:r w:rsidR="00CB3C8B" w:rsidRPr="00111D2F">
        <w:rPr>
          <w:rFonts w:cs="Arial"/>
          <w:szCs w:val="22"/>
        </w:rPr>
        <w:t>acija</w:t>
      </w:r>
      <w:r w:rsidR="00A60D29" w:rsidRPr="00111D2F">
        <w:rPr>
          <w:rFonts w:cs="Arial"/>
          <w:szCs w:val="22"/>
        </w:rPr>
        <w:t xml:space="preserve"> (tam kjer je naselje)</w:t>
      </w:r>
      <w:r w:rsidR="00CB3C8B" w:rsidRPr="00111D2F">
        <w:rPr>
          <w:rFonts w:cs="Arial"/>
          <w:szCs w:val="22"/>
        </w:rPr>
        <w:t>, vendar</w:t>
      </w:r>
      <w:r w:rsidR="00F636EE" w:rsidRPr="00111D2F">
        <w:rPr>
          <w:rFonts w:cs="Arial"/>
          <w:szCs w:val="22"/>
        </w:rPr>
        <w:t xml:space="preserve"> ne bi bila obsežna</w:t>
      </w:r>
      <w:r w:rsidR="00CB3C8B" w:rsidRPr="00111D2F">
        <w:rPr>
          <w:rFonts w:cs="Arial"/>
          <w:szCs w:val="22"/>
        </w:rPr>
        <w:t>.</w:t>
      </w:r>
    </w:p>
    <w:p w:rsidR="004B0B11" w:rsidRPr="00967FDD" w:rsidRDefault="004B0B11" w:rsidP="00967FDD">
      <w:pPr>
        <w:jc w:val="both"/>
        <w:rPr>
          <w:rFonts w:cs="Arial"/>
          <w:b/>
          <w:bCs/>
          <w:i/>
          <w:szCs w:val="22"/>
        </w:rPr>
      </w:pPr>
    </w:p>
    <w:p w:rsidR="00AB4BFE" w:rsidRPr="00111D2F" w:rsidRDefault="00AF07B4" w:rsidP="003B0694">
      <w:pPr>
        <w:spacing w:after="240"/>
        <w:jc w:val="both"/>
        <w:rPr>
          <w:rFonts w:cs="Arial"/>
          <w:szCs w:val="22"/>
        </w:rPr>
      </w:pPr>
      <w:r w:rsidRPr="00111D2F">
        <w:rPr>
          <w:rFonts w:cs="Arial"/>
          <w:szCs w:val="22"/>
        </w:rPr>
        <w:t>Izvajanje načrta poteka ob upoštevanju</w:t>
      </w:r>
      <w:r w:rsidR="006D263E" w:rsidRPr="00111D2F">
        <w:rPr>
          <w:rFonts w:cs="Arial"/>
          <w:szCs w:val="22"/>
        </w:rPr>
        <w:t>:</w:t>
      </w:r>
    </w:p>
    <w:p w:rsidR="00813BF6" w:rsidRPr="00111D2F" w:rsidRDefault="00AF07B4" w:rsidP="003D1A50">
      <w:pPr>
        <w:pStyle w:val="Odstavekseznama"/>
        <w:numPr>
          <w:ilvl w:val="0"/>
          <w:numId w:val="22"/>
        </w:numPr>
        <w:spacing w:after="120"/>
        <w:contextualSpacing w:val="0"/>
        <w:jc w:val="both"/>
        <w:rPr>
          <w:rFonts w:eastAsiaTheme="minorHAnsi" w:cs="Arial"/>
          <w:szCs w:val="22"/>
        </w:rPr>
      </w:pPr>
      <w:r w:rsidRPr="00111D2F">
        <w:rPr>
          <w:rFonts w:eastAsiaTheme="minorHAnsi" w:cs="Arial"/>
          <w:b/>
          <w:szCs w:val="22"/>
        </w:rPr>
        <w:t>splošnih načel</w:t>
      </w:r>
      <w:r w:rsidRPr="00111D2F">
        <w:rPr>
          <w:rFonts w:eastAsiaTheme="minorHAnsi" w:cs="Arial"/>
          <w:szCs w:val="22"/>
        </w:rPr>
        <w:t xml:space="preserve"> varstva pred naravnimi in drugimi nesrečami (ZVNDN),</w:t>
      </w:r>
    </w:p>
    <w:p w:rsidR="00813BF6" w:rsidRPr="00111D2F" w:rsidRDefault="00AF07B4" w:rsidP="003D1A50">
      <w:pPr>
        <w:pStyle w:val="Odstavekseznama"/>
        <w:numPr>
          <w:ilvl w:val="0"/>
          <w:numId w:val="22"/>
        </w:numPr>
        <w:spacing w:after="120"/>
        <w:contextualSpacing w:val="0"/>
        <w:jc w:val="both"/>
        <w:rPr>
          <w:rFonts w:eastAsiaTheme="minorHAnsi" w:cs="Arial"/>
          <w:szCs w:val="22"/>
        </w:rPr>
      </w:pPr>
      <w:r w:rsidRPr="00111D2F">
        <w:rPr>
          <w:rFonts w:eastAsiaTheme="minorHAnsi" w:cs="Arial"/>
          <w:b/>
          <w:szCs w:val="22"/>
        </w:rPr>
        <w:t>obveznega izvajanja odločitve</w:t>
      </w:r>
      <w:r w:rsidR="00920E6E" w:rsidRPr="00111D2F">
        <w:rPr>
          <w:rFonts w:eastAsiaTheme="minorHAnsi" w:cs="Arial"/>
          <w:szCs w:val="22"/>
        </w:rPr>
        <w:t xml:space="preserve"> organov, pristojnih za vodenje </w:t>
      </w:r>
      <w:r w:rsidR="004A3D36" w:rsidRPr="00111D2F">
        <w:rPr>
          <w:rFonts w:eastAsiaTheme="minorHAnsi" w:cs="Arial"/>
          <w:szCs w:val="22"/>
        </w:rPr>
        <w:t xml:space="preserve">Civilne zaščite (CZ) </w:t>
      </w:r>
      <w:r w:rsidR="00920E6E" w:rsidRPr="00111D2F">
        <w:rPr>
          <w:rFonts w:eastAsiaTheme="minorHAnsi" w:cs="Arial"/>
          <w:szCs w:val="22"/>
        </w:rPr>
        <w:t xml:space="preserve">in drugih sil za </w:t>
      </w:r>
      <w:r w:rsidR="004A3D36" w:rsidRPr="00111D2F">
        <w:rPr>
          <w:rFonts w:eastAsiaTheme="minorHAnsi" w:cs="Arial"/>
          <w:szCs w:val="22"/>
        </w:rPr>
        <w:t>ZRP</w:t>
      </w:r>
      <w:r w:rsidR="00920E6E" w:rsidRPr="00111D2F">
        <w:rPr>
          <w:rFonts w:eastAsiaTheme="minorHAnsi" w:cs="Arial"/>
          <w:szCs w:val="22"/>
        </w:rPr>
        <w:t xml:space="preserve"> (ZVNDN),</w:t>
      </w:r>
    </w:p>
    <w:p w:rsidR="00813BF6" w:rsidRPr="00111D2F" w:rsidRDefault="00AF07B4" w:rsidP="003D1A50">
      <w:pPr>
        <w:pStyle w:val="Odstavekseznama"/>
        <w:numPr>
          <w:ilvl w:val="0"/>
          <w:numId w:val="22"/>
        </w:numPr>
        <w:spacing w:after="120"/>
        <w:contextualSpacing w:val="0"/>
        <w:jc w:val="both"/>
        <w:rPr>
          <w:rFonts w:eastAsiaTheme="minorHAnsi" w:cs="Arial"/>
          <w:szCs w:val="22"/>
          <w:u w:val="single"/>
        </w:rPr>
      </w:pPr>
      <w:r w:rsidRPr="00111D2F">
        <w:rPr>
          <w:rFonts w:eastAsiaTheme="minorHAnsi" w:cs="Arial"/>
          <w:b/>
          <w:szCs w:val="22"/>
        </w:rPr>
        <w:t>varstva reševalcev</w:t>
      </w:r>
      <w:r w:rsidRPr="00111D2F">
        <w:rPr>
          <w:rFonts w:eastAsiaTheme="minorHAnsi" w:cs="Arial"/>
          <w:szCs w:val="22"/>
        </w:rPr>
        <w:t xml:space="preserve"> in drugega osebja (ZVISJV-</w:t>
      </w:r>
      <w:r w:rsidR="006D263E" w:rsidRPr="00111D2F">
        <w:rPr>
          <w:rFonts w:eastAsiaTheme="minorHAnsi" w:cs="Arial"/>
          <w:szCs w:val="22"/>
        </w:rPr>
        <w:t>1),</w:t>
      </w:r>
    </w:p>
    <w:p w:rsidR="00920E6E" w:rsidRPr="00111D2F" w:rsidRDefault="00AF07B4" w:rsidP="003D1A50">
      <w:pPr>
        <w:pStyle w:val="Odstavekseznama"/>
        <w:numPr>
          <w:ilvl w:val="0"/>
          <w:numId w:val="22"/>
        </w:numPr>
        <w:spacing w:after="120"/>
        <w:contextualSpacing w:val="0"/>
        <w:jc w:val="both"/>
        <w:rPr>
          <w:rFonts w:eastAsiaTheme="minorHAnsi" w:cs="Arial"/>
          <w:szCs w:val="22"/>
          <w:u w:val="single"/>
        </w:rPr>
      </w:pPr>
      <w:r w:rsidRPr="00111D2F">
        <w:rPr>
          <w:rFonts w:eastAsiaTheme="minorHAnsi" w:cs="Arial"/>
          <w:b/>
          <w:szCs w:val="22"/>
        </w:rPr>
        <w:t xml:space="preserve">splošnih meril za odrejanje zaščitnih ukrepov </w:t>
      </w:r>
      <w:r w:rsidRPr="00111D2F">
        <w:rPr>
          <w:rFonts w:eastAsiaTheme="minorHAnsi" w:cs="Arial"/>
          <w:szCs w:val="22"/>
        </w:rPr>
        <w:t>(</w:t>
      </w:r>
      <w:r w:rsidRPr="00111D2F">
        <w:rPr>
          <w:rFonts w:cs="Arial"/>
          <w:bCs/>
          <w:szCs w:val="22"/>
          <w:shd w:val="clear" w:color="auto" w:fill="FFFFFF"/>
        </w:rPr>
        <w:t>Uredba o mejnih dozah, referenčnih ravneh in radioaktivni kontaminaciji</w:t>
      </w:r>
      <w:r w:rsidRPr="00111D2F">
        <w:rPr>
          <w:rFonts w:eastAsiaTheme="minorHAnsi" w:cs="Arial"/>
          <w:szCs w:val="22"/>
        </w:rPr>
        <w:t>).</w:t>
      </w:r>
    </w:p>
    <w:p w:rsidR="00520905" w:rsidRPr="00111D2F" w:rsidRDefault="00520905" w:rsidP="0059680F">
      <w:pPr>
        <w:jc w:val="both"/>
        <w:rPr>
          <w:szCs w:val="22"/>
        </w:rPr>
      </w:pPr>
    </w:p>
    <w:p w:rsidR="00551527" w:rsidRPr="00111D2F" w:rsidRDefault="00AF07B4" w:rsidP="003B0694">
      <w:pPr>
        <w:pBdr>
          <w:top w:val="single" w:sz="4" w:space="1" w:color="auto"/>
          <w:left w:val="single" w:sz="4" w:space="4" w:color="auto"/>
          <w:bottom w:val="single" w:sz="4" w:space="1" w:color="auto"/>
          <w:right w:val="single" w:sz="4" w:space="4" w:color="auto"/>
        </w:pBdr>
        <w:jc w:val="both"/>
        <w:rPr>
          <w:b/>
          <w:szCs w:val="22"/>
        </w:rPr>
      </w:pPr>
      <w:r w:rsidRPr="00111D2F">
        <w:rPr>
          <w:b/>
          <w:szCs w:val="22"/>
        </w:rPr>
        <w:t>Splošna merila, akcijske ravni (AR) in operativne intervencijske ravni</w:t>
      </w:r>
      <w:r w:rsidR="003B0694" w:rsidRPr="00111D2F">
        <w:rPr>
          <w:b/>
          <w:szCs w:val="22"/>
        </w:rPr>
        <w:t xml:space="preserve"> </w:t>
      </w:r>
      <w:r w:rsidRPr="00111D2F">
        <w:rPr>
          <w:b/>
          <w:szCs w:val="22"/>
        </w:rPr>
        <w:t>(OIR)</w:t>
      </w:r>
    </w:p>
    <w:p w:rsidR="0055066D" w:rsidRPr="00111D2F" w:rsidRDefault="0055066D" w:rsidP="00986489">
      <w:pPr>
        <w:rPr>
          <w:rFonts w:cs="Arial"/>
          <w:sz w:val="24"/>
        </w:rPr>
      </w:pPr>
    </w:p>
    <w:p w:rsidR="0055066D" w:rsidRPr="00111D2F" w:rsidRDefault="00AF07B4" w:rsidP="003B0694">
      <w:pPr>
        <w:spacing w:after="240"/>
        <w:jc w:val="both"/>
        <w:rPr>
          <w:rFonts w:eastAsiaTheme="minorHAnsi" w:cs="Arial"/>
          <w:b/>
          <w:szCs w:val="22"/>
        </w:rPr>
      </w:pPr>
      <w:r w:rsidRPr="00111D2F">
        <w:rPr>
          <w:rFonts w:eastAsiaTheme="minorHAnsi" w:cs="Arial"/>
          <w:b/>
          <w:szCs w:val="22"/>
        </w:rPr>
        <w:t>Uporaba načrta</w:t>
      </w:r>
    </w:p>
    <w:p w:rsidR="0055066D" w:rsidRPr="00111D2F" w:rsidRDefault="00AF07B4" w:rsidP="0055066D">
      <w:pPr>
        <w:jc w:val="both"/>
        <w:rPr>
          <w:rFonts w:cs="Arial"/>
          <w:szCs w:val="22"/>
        </w:rPr>
      </w:pPr>
      <w:r w:rsidRPr="00111D2F">
        <w:rPr>
          <w:rFonts w:cs="Arial"/>
          <w:szCs w:val="22"/>
        </w:rPr>
        <w:t xml:space="preserve">Načrt zaščite in reševanja ob radiološki nesreči se uporablja ob </w:t>
      </w:r>
      <w:r w:rsidR="00110958" w:rsidRPr="00111D2F">
        <w:rPr>
          <w:rFonts w:cs="Arial"/>
          <w:szCs w:val="22"/>
        </w:rPr>
        <w:t xml:space="preserve">padcu satelita z radioaktivnimi snovmi </w:t>
      </w:r>
      <w:r w:rsidRPr="00111D2F">
        <w:rPr>
          <w:rFonts w:cs="Arial"/>
          <w:szCs w:val="22"/>
        </w:rPr>
        <w:t xml:space="preserve">v </w:t>
      </w:r>
      <w:r w:rsidR="003B0694" w:rsidRPr="00111D2F">
        <w:rPr>
          <w:rFonts w:cs="Arial"/>
          <w:szCs w:val="22"/>
        </w:rPr>
        <w:t>Notranjski</w:t>
      </w:r>
      <w:r w:rsidRPr="00111D2F">
        <w:rPr>
          <w:rFonts w:cs="Arial"/>
          <w:szCs w:val="22"/>
        </w:rPr>
        <w:t xml:space="preserve"> regiji do izpolnitve meril za končanje dejavnosti ZRP, ko so zagotovljeni osnovni pogoji za življenje. </w:t>
      </w:r>
    </w:p>
    <w:p w:rsidR="0055066D" w:rsidRPr="00111D2F" w:rsidRDefault="0055066D" w:rsidP="0055066D">
      <w:pPr>
        <w:jc w:val="both"/>
        <w:rPr>
          <w:rFonts w:cs="Arial"/>
          <w:szCs w:val="22"/>
        </w:rPr>
      </w:pPr>
    </w:p>
    <w:p w:rsidR="0055066D" w:rsidRPr="00111D2F" w:rsidRDefault="00AF07B4" w:rsidP="0055066D">
      <w:pPr>
        <w:rPr>
          <w:rFonts w:cs="Arial"/>
          <w:color w:val="000080"/>
          <w:szCs w:val="22"/>
        </w:rPr>
      </w:pPr>
      <w:r w:rsidRPr="00111D2F">
        <w:rPr>
          <w:rFonts w:cs="Arial"/>
          <w:szCs w:val="22"/>
        </w:rPr>
        <w:t xml:space="preserve">Odločitev o aktiviranju regijskega načrta zaščite in reševanja ob radiološki nesreči, sprejme poveljnik CZ </w:t>
      </w:r>
      <w:r w:rsidR="008649FF">
        <w:rPr>
          <w:rFonts w:cs="Arial"/>
          <w:szCs w:val="22"/>
        </w:rPr>
        <w:t xml:space="preserve">za </w:t>
      </w:r>
      <w:r w:rsidR="003B0694" w:rsidRPr="00111D2F">
        <w:rPr>
          <w:rFonts w:cs="Arial"/>
          <w:szCs w:val="22"/>
        </w:rPr>
        <w:t>Notranjsk</w:t>
      </w:r>
      <w:r w:rsidR="008649FF">
        <w:rPr>
          <w:rFonts w:cs="Arial"/>
          <w:szCs w:val="22"/>
        </w:rPr>
        <w:t>o</w:t>
      </w:r>
      <w:r w:rsidRPr="00111D2F">
        <w:rPr>
          <w:rFonts w:cs="Arial"/>
          <w:szCs w:val="22"/>
        </w:rPr>
        <w:t xml:space="preserve"> s sklepom.</w:t>
      </w:r>
      <w:r w:rsidRPr="00111D2F">
        <w:rPr>
          <w:rFonts w:cs="Arial"/>
          <w:color w:val="000080"/>
          <w:szCs w:val="22"/>
        </w:rPr>
        <w:t xml:space="preserve"> </w:t>
      </w:r>
    </w:p>
    <w:p w:rsidR="0055066D" w:rsidRPr="00111D2F" w:rsidRDefault="0055066D" w:rsidP="00986489">
      <w:pPr>
        <w:rPr>
          <w:rFonts w:cs="Arial"/>
          <w:sz w:val="24"/>
        </w:rPr>
      </w:pPr>
    </w:p>
    <w:p w:rsidR="008D6DD2" w:rsidRPr="00111D2F" w:rsidRDefault="00AF07B4" w:rsidP="00986489">
      <w:pPr>
        <w:rPr>
          <w:rFonts w:cs="Arial"/>
          <w:sz w:val="24"/>
        </w:rPr>
      </w:pPr>
      <w:r w:rsidRPr="00111D2F">
        <w:rPr>
          <w:rFonts w:cs="Arial"/>
          <w:sz w:val="24"/>
        </w:rPr>
        <w:br w:type="page"/>
      </w:r>
    </w:p>
    <w:p w:rsidR="00AB4BFE" w:rsidRPr="00111D2F" w:rsidRDefault="00AF07B4" w:rsidP="008D3A9A">
      <w:pPr>
        <w:pStyle w:val="Naslov2"/>
      </w:pPr>
      <w:bookmarkStart w:id="458" w:name="_Toc116977796"/>
      <w:bookmarkStart w:id="459" w:name="_Toc156222258"/>
      <w:r w:rsidRPr="00111D2F">
        <w:lastRenderedPageBreak/>
        <w:t xml:space="preserve">SILE IN SREDSTVA ZA </w:t>
      </w:r>
      <w:r w:rsidR="004A3D36" w:rsidRPr="00111D2F">
        <w:t>Z</w:t>
      </w:r>
      <w:r w:rsidR="00602923" w:rsidRPr="00111D2F">
        <w:t>AŠČITO,</w:t>
      </w:r>
      <w:r w:rsidR="00D01C59" w:rsidRPr="00111D2F">
        <w:t xml:space="preserve"> REŠEVANJE IN POMOČ</w:t>
      </w:r>
      <w:r w:rsidRPr="00111D2F">
        <w:t xml:space="preserve"> OB RADIOLOŠKI NESREČI</w:t>
      </w:r>
      <w:bookmarkEnd w:id="458"/>
      <w:bookmarkEnd w:id="459"/>
    </w:p>
    <w:p w:rsidR="00C913DF" w:rsidRPr="00111D2F" w:rsidRDefault="00AF07B4" w:rsidP="00F45F22">
      <w:pPr>
        <w:pStyle w:val="Besedilo"/>
      </w:pPr>
      <w:r w:rsidRPr="00111D2F">
        <w:t>Za ZRP ob radiološki nesreči se skladno z nalogami iz poglavja 3.8 uporabijo naslednje sile in sredstva:</w:t>
      </w:r>
    </w:p>
    <w:p w:rsidR="00813BF6" w:rsidRPr="00111D2F" w:rsidRDefault="00813BF6" w:rsidP="00813BF6"/>
    <w:p w:rsidR="00705111" w:rsidRPr="00111D2F" w:rsidRDefault="00AF07B4" w:rsidP="00705111">
      <w:pPr>
        <w:pStyle w:val="Naslov3"/>
      </w:pPr>
      <w:bookmarkStart w:id="460" w:name="_Toc156222259"/>
      <w:r w:rsidRPr="00111D2F">
        <w:t>Organi in organizacije, ki sodelujejo pri izvedbi nalog iz regijske pristojnosti</w:t>
      </w:r>
      <w:bookmarkEnd w:id="460"/>
    </w:p>
    <w:p w:rsidR="00705111" w:rsidRPr="00111D2F" w:rsidRDefault="00705111" w:rsidP="00705111">
      <w:pPr>
        <w:rPr>
          <w:szCs w:val="22"/>
        </w:rPr>
      </w:pPr>
    </w:p>
    <w:p w:rsidR="00705111" w:rsidRPr="00111D2F" w:rsidRDefault="00AF07B4" w:rsidP="003D1A50">
      <w:pPr>
        <w:numPr>
          <w:ilvl w:val="0"/>
          <w:numId w:val="12"/>
        </w:numPr>
        <w:jc w:val="both"/>
        <w:rPr>
          <w:szCs w:val="22"/>
        </w:rPr>
      </w:pPr>
      <w:r w:rsidRPr="00111D2F">
        <w:rPr>
          <w:szCs w:val="22"/>
        </w:rPr>
        <w:t xml:space="preserve">Izpostava </w:t>
      </w:r>
      <w:r w:rsidR="00051EEB">
        <w:rPr>
          <w:szCs w:val="22"/>
        </w:rPr>
        <w:t>URSZR</w:t>
      </w:r>
      <w:r w:rsidRPr="00111D2F">
        <w:rPr>
          <w:szCs w:val="22"/>
        </w:rPr>
        <w:t xml:space="preserve"> Postojna, </w:t>
      </w:r>
    </w:p>
    <w:p w:rsidR="00705111" w:rsidRPr="00111D2F" w:rsidRDefault="00AF07B4" w:rsidP="003D1A50">
      <w:pPr>
        <w:numPr>
          <w:ilvl w:val="0"/>
          <w:numId w:val="12"/>
        </w:numPr>
        <w:jc w:val="both"/>
        <w:rPr>
          <w:szCs w:val="22"/>
        </w:rPr>
      </w:pPr>
      <w:r w:rsidRPr="00111D2F">
        <w:rPr>
          <w:szCs w:val="22"/>
        </w:rPr>
        <w:t xml:space="preserve">Policijska uprava Koper in Ljubljana, </w:t>
      </w:r>
    </w:p>
    <w:p w:rsidR="00705111" w:rsidRPr="00111D2F" w:rsidRDefault="00AF07B4" w:rsidP="003D1A50">
      <w:pPr>
        <w:numPr>
          <w:ilvl w:val="0"/>
          <w:numId w:val="12"/>
        </w:numPr>
        <w:jc w:val="both"/>
        <w:rPr>
          <w:szCs w:val="22"/>
        </w:rPr>
      </w:pPr>
      <w:r w:rsidRPr="00111D2F">
        <w:rPr>
          <w:szCs w:val="22"/>
        </w:rPr>
        <w:t xml:space="preserve">Pristojna inšpekcijske službe (Inšpektorat za varstvo pred naravnimi in drugimi nesrečami - Izpostava Postojna), </w:t>
      </w:r>
    </w:p>
    <w:p w:rsidR="00705111" w:rsidRPr="00111D2F" w:rsidRDefault="00AF07B4" w:rsidP="003D1A50">
      <w:pPr>
        <w:numPr>
          <w:ilvl w:val="0"/>
          <w:numId w:val="12"/>
        </w:numPr>
        <w:jc w:val="both"/>
        <w:rPr>
          <w:szCs w:val="22"/>
        </w:rPr>
      </w:pPr>
      <w:r>
        <w:rPr>
          <w:szCs w:val="22"/>
        </w:rPr>
        <w:t xml:space="preserve">Uprava RS za varno hrano, veterinarstvo in varstvo rastlin </w:t>
      </w:r>
      <w:r w:rsidRPr="00111D2F">
        <w:rPr>
          <w:szCs w:val="22"/>
        </w:rPr>
        <w:t xml:space="preserve">– OU Postojna in Koper, </w:t>
      </w:r>
    </w:p>
    <w:p w:rsidR="00705111" w:rsidRPr="00111D2F" w:rsidRDefault="00AF07B4" w:rsidP="003D1A50">
      <w:pPr>
        <w:numPr>
          <w:ilvl w:val="0"/>
          <w:numId w:val="12"/>
        </w:numPr>
        <w:jc w:val="both"/>
        <w:rPr>
          <w:szCs w:val="22"/>
        </w:rPr>
      </w:pPr>
      <w:r w:rsidRPr="00111D2F">
        <w:rPr>
          <w:szCs w:val="22"/>
        </w:rPr>
        <w:t xml:space="preserve">Centri za socialno delo, </w:t>
      </w:r>
    </w:p>
    <w:p w:rsidR="00705111" w:rsidRPr="00111D2F" w:rsidRDefault="00AF07B4" w:rsidP="003D1A50">
      <w:pPr>
        <w:numPr>
          <w:ilvl w:val="0"/>
          <w:numId w:val="12"/>
        </w:numPr>
        <w:jc w:val="both"/>
        <w:rPr>
          <w:szCs w:val="22"/>
        </w:rPr>
      </w:pPr>
      <w:r w:rsidRPr="00111D2F">
        <w:rPr>
          <w:szCs w:val="22"/>
        </w:rPr>
        <w:t xml:space="preserve">Upravne enote in </w:t>
      </w:r>
    </w:p>
    <w:p w:rsidR="00705111" w:rsidRPr="00111D2F" w:rsidRDefault="00AF07B4" w:rsidP="003D1A50">
      <w:pPr>
        <w:numPr>
          <w:ilvl w:val="0"/>
          <w:numId w:val="12"/>
        </w:numPr>
        <w:jc w:val="both"/>
        <w:rPr>
          <w:szCs w:val="22"/>
        </w:rPr>
      </w:pPr>
      <w:r w:rsidRPr="00111D2F">
        <w:rPr>
          <w:szCs w:val="22"/>
        </w:rPr>
        <w:t>Slovenska vojska.</w:t>
      </w:r>
    </w:p>
    <w:p w:rsidR="00705111" w:rsidRPr="00111D2F" w:rsidRDefault="00705111" w:rsidP="00705111">
      <w:pPr>
        <w:ind w:left="360"/>
        <w:jc w:val="both"/>
      </w:pPr>
    </w:p>
    <w:p w:rsidR="00705111" w:rsidRPr="00111D2F" w:rsidRDefault="00AF07B4" w:rsidP="00705111">
      <w:pPr>
        <w:pStyle w:val="Naslov3"/>
      </w:pPr>
      <w:bookmarkStart w:id="461" w:name="_Toc156222260"/>
      <w:r w:rsidRPr="00111D2F">
        <w:t>Javne službe regijskega pomena</w:t>
      </w:r>
      <w:bookmarkEnd w:id="461"/>
    </w:p>
    <w:p w:rsidR="00705111" w:rsidRPr="00111D2F" w:rsidRDefault="00705111" w:rsidP="00705111"/>
    <w:p w:rsidR="00165025" w:rsidRPr="00111D2F" w:rsidRDefault="00AF07B4" w:rsidP="003D1A50">
      <w:pPr>
        <w:numPr>
          <w:ilvl w:val="0"/>
          <w:numId w:val="12"/>
        </w:numPr>
        <w:jc w:val="both"/>
        <w:rPr>
          <w:szCs w:val="22"/>
        </w:rPr>
      </w:pPr>
      <w:r w:rsidRPr="00111D2F">
        <w:rPr>
          <w:szCs w:val="22"/>
        </w:rPr>
        <w:t xml:space="preserve">Bolnišnica Sežana in </w:t>
      </w:r>
      <w:hyperlink r:id="rId24" w:tgtFrame="_blank" w:history="1">
        <w:r w:rsidRPr="00111D2F">
          <w:rPr>
            <w:szCs w:val="22"/>
          </w:rPr>
          <w:t>Bolnišnica za ženske bolezni in porodništvo Postojna</w:t>
        </w:r>
      </w:hyperlink>
      <w:r w:rsidRPr="00111D2F">
        <w:rPr>
          <w:szCs w:val="22"/>
        </w:rPr>
        <w:t>,</w:t>
      </w:r>
    </w:p>
    <w:p w:rsidR="00165025" w:rsidRPr="00111D2F" w:rsidRDefault="00AF07B4" w:rsidP="003D1A50">
      <w:pPr>
        <w:numPr>
          <w:ilvl w:val="0"/>
          <w:numId w:val="12"/>
        </w:numPr>
        <w:jc w:val="both"/>
        <w:rPr>
          <w:szCs w:val="22"/>
        </w:rPr>
      </w:pPr>
      <w:r w:rsidRPr="00111D2F">
        <w:rPr>
          <w:szCs w:val="22"/>
        </w:rPr>
        <w:t xml:space="preserve">Zdravstveni domovi (Postojna, Cerknica, Ilirska Bistrica in Sežana), </w:t>
      </w:r>
    </w:p>
    <w:p w:rsidR="00165025" w:rsidRPr="00111D2F" w:rsidRDefault="00AF07B4" w:rsidP="003D1A50">
      <w:pPr>
        <w:numPr>
          <w:ilvl w:val="0"/>
          <w:numId w:val="12"/>
        </w:numPr>
        <w:jc w:val="both"/>
        <w:rPr>
          <w:szCs w:val="22"/>
        </w:rPr>
      </w:pPr>
      <w:r w:rsidRPr="00111D2F">
        <w:rPr>
          <w:szCs w:val="22"/>
        </w:rPr>
        <w:t xml:space="preserve">Reševalne službe – NMP v sklopu DCZ Ljubljana, </w:t>
      </w:r>
    </w:p>
    <w:p w:rsidR="00165025" w:rsidRPr="00111D2F" w:rsidRDefault="00AF07B4" w:rsidP="003D1A50">
      <w:pPr>
        <w:numPr>
          <w:ilvl w:val="0"/>
          <w:numId w:val="12"/>
        </w:numPr>
        <w:jc w:val="both"/>
        <w:rPr>
          <w:szCs w:val="22"/>
        </w:rPr>
      </w:pPr>
      <w:r w:rsidRPr="00111D2F">
        <w:rPr>
          <w:szCs w:val="22"/>
        </w:rPr>
        <w:t xml:space="preserve">Zavod za zdravstveno varstvo Koper, </w:t>
      </w:r>
    </w:p>
    <w:p w:rsidR="00165025" w:rsidRPr="00111D2F" w:rsidRDefault="00AF07B4" w:rsidP="003D1A50">
      <w:pPr>
        <w:numPr>
          <w:ilvl w:val="0"/>
          <w:numId w:val="12"/>
        </w:numPr>
        <w:jc w:val="both"/>
        <w:rPr>
          <w:szCs w:val="22"/>
        </w:rPr>
      </w:pPr>
      <w:r w:rsidRPr="00111D2F">
        <w:rPr>
          <w:szCs w:val="22"/>
        </w:rPr>
        <w:t>Zavod za varstvo kulturne dediščine Slovenije – OE Nova Gorica.</w:t>
      </w:r>
    </w:p>
    <w:p w:rsidR="00705111" w:rsidRPr="00111D2F" w:rsidRDefault="00705111" w:rsidP="00705111"/>
    <w:p w:rsidR="00705111" w:rsidRPr="00111D2F" w:rsidRDefault="00AF07B4" w:rsidP="00705111">
      <w:pPr>
        <w:pStyle w:val="Naslov3"/>
      </w:pPr>
      <w:bookmarkStart w:id="462" w:name="_Toc156222261"/>
      <w:r w:rsidRPr="00111D2F">
        <w:t>Sile za zaščito, reševanje in pomoč regije</w:t>
      </w:r>
      <w:bookmarkEnd w:id="462"/>
    </w:p>
    <w:p w:rsidR="00705111" w:rsidRPr="00111D2F" w:rsidRDefault="00705111" w:rsidP="00705111"/>
    <w:p w:rsidR="00705111" w:rsidRPr="00111D2F" w:rsidRDefault="00AF07B4" w:rsidP="003D1A50">
      <w:pPr>
        <w:numPr>
          <w:ilvl w:val="0"/>
          <w:numId w:val="12"/>
        </w:numPr>
        <w:jc w:val="both"/>
        <w:rPr>
          <w:b/>
        </w:rPr>
      </w:pPr>
      <w:r w:rsidRPr="00111D2F">
        <w:rPr>
          <w:b/>
          <w:szCs w:val="22"/>
        </w:rPr>
        <w:t>Organi</w:t>
      </w:r>
      <w:r w:rsidRPr="00111D2F">
        <w:rPr>
          <w:b/>
        </w:rPr>
        <w:t xml:space="preserve"> vodenja CZ so:</w:t>
      </w:r>
    </w:p>
    <w:p w:rsidR="00705111" w:rsidRPr="00111D2F" w:rsidRDefault="00AF07B4" w:rsidP="003D1A50">
      <w:pPr>
        <w:pStyle w:val="Oznaenseznam"/>
        <w:numPr>
          <w:ilvl w:val="0"/>
          <w:numId w:val="23"/>
        </w:numPr>
        <w:jc w:val="both"/>
        <w:rPr>
          <w:lang w:val="sl-SI"/>
        </w:rPr>
      </w:pPr>
      <w:r w:rsidRPr="00111D2F">
        <w:rPr>
          <w:lang w:val="sl-SI"/>
        </w:rPr>
        <w:t>p</w:t>
      </w:r>
      <w:r w:rsidR="00EC4586" w:rsidRPr="00111D2F">
        <w:rPr>
          <w:lang w:val="sl-SI"/>
        </w:rPr>
        <w:t>oveljnik CZ za Notranjsko</w:t>
      </w:r>
      <w:r w:rsidRPr="00111D2F">
        <w:rPr>
          <w:lang w:val="sl-SI"/>
        </w:rPr>
        <w:t>,</w:t>
      </w:r>
    </w:p>
    <w:p w:rsidR="00705111" w:rsidRPr="00111D2F" w:rsidRDefault="00AF07B4" w:rsidP="003D1A50">
      <w:pPr>
        <w:pStyle w:val="Oznaenseznam"/>
        <w:numPr>
          <w:ilvl w:val="0"/>
          <w:numId w:val="23"/>
        </w:numPr>
        <w:jc w:val="both"/>
        <w:rPr>
          <w:lang w:val="sl-SI"/>
        </w:rPr>
      </w:pPr>
      <w:r w:rsidRPr="00111D2F">
        <w:rPr>
          <w:lang w:val="sl-SI"/>
        </w:rPr>
        <w:t>namestnik poveljnika</w:t>
      </w:r>
      <w:r w:rsidR="00EC4586" w:rsidRPr="00111D2F">
        <w:rPr>
          <w:lang w:val="sl-SI"/>
        </w:rPr>
        <w:t xml:space="preserve"> CZ za Notranjsko</w:t>
      </w:r>
      <w:r w:rsidRPr="00111D2F">
        <w:rPr>
          <w:lang w:val="sl-SI"/>
        </w:rPr>
        <w:t>,</w:t>
      </w:r>
    </w:p>
    <w:p w:rsidR="00705111" w:rsidRPr="00111D2F" w:rsidRDefault="00AF07B4" w:rsidP="003D1A50">
      <w:pPr>
        <w:pStyle w:val="Oznaenseznam"/>
        <w:numPr>
          <w:ilvl w:val="0"/>
          <w:numId w:val="23"/>
        </w:numPr>
        <w:jc w:val="both"/>
        <w:rPr>
          <w:lang w:val="sl-SI"/>
        </w:rPr>
      </w:pPr>
      <w:r w:rsidRPr="00111D2F">
        <w:rPr>
          <w:lang w:val="sl-SI"/>
        </w:rPr>
        <w:t>Štab CZ za Notranjsko.</w:t>
      </w:r>
    </w:p>
    <w:p w:rsidR="00705111" w:rsidRPr="00111D2F" w:rsidRDefault="00705111" w:rsidP="00705111">
      <w:pPr>
        <w:jc w:val="both"/>
        <w:rPr>
          <w:szCs w:val="22"/>
        </w:rPr>
      </w:pPr>
    </w:p>
    <w:p w:rsidR="00705111" w:rsidRPr="00111D2F" w:rsidRDefault="00AF07B4" w:rsidP="003D1A50">
      <w:pPr>
        <w:numPr>
          <w:ilvl w:val="0"/>
          <w:numId w:val="12"/>
        </w:numPr>
        <w:jc w:val="both"/>
        <w:rPr>
          <w:b/>
        </w:rPr>
      </w:pPr>
      <w:r w:rsidRPr="00111D2F">
        <w:rPr>
          <w:b/>
          <w:szCs w:val="22"/>
        </w:rPr>
        <w:t>Poklicne</w:t>
      </w:r>
      <w:r w:rsidRPr="00111D2F">
        <w:rPr>
          <w:b/>
        </w:rPr>
        <w:t xml:space="preserve"> regijske sile za zaščito in reševanje: </w:t>
      </w:r>
    </w:p>
    <w:p w:rsidR="00705111" w:rsidRPr="00111D2F" w:rsidRDefault="00AF07B4" w:rsidP="003D1A50">
      <w:pPr>
        <w:pStyle w:val="Oznaenseznam"/>
        <w:numPr>
          <w:ilvl w:val="0"/>
          <w:numId w:val="23"/>
        </w:numPr>
        <w:jc w:val="both"/>
        <w:rPr>
          <w:lang w:val="sl-SI"/>
        </w:rPr>
      </w:pPr>
      <w:r w:rsidRPr="00111D2F">
        <w:rPr>
          <w:lang w:val="sl-SI"/>
        </w:rPr>
        <w:t xml:space="preserve">ZGRS Sežana, </w:t>
      </w:r>
    </w:p>
    <w:p w:rsidR="00705111" w:rsidRPr="00111D2F" w:rsidRDefault="00AF07B4" w:rsidP="003D1A50">
      <w:pPr>
        <w:pStyle w:val="Oznaenseznam"/>
        <w:numPr>
          <w:ilvl w:val="0"/>
          <w:numId w:val="23"/>
        </w:numPr>
        <w:jc w:val="both"/>
        <w:rPr>
          <w:lang w:val="sl-SI"/>
        </w:rPr>
      </w:pPr>
      <w:r w:rsidRPr="00111D2F">
        <w:rPr>
          <w:lang w:val="sl-SI"/>
        </w:rPr>
        <w:t>Gasilske enote širšega pomena.</w:t>
      </w:r>
    </w:p>
    <w:p w:rsidR="00705111" w:rsidRPr="00111D2F" w:rsidRDefault="00705111" w:rsidP="00705111">
      <w:pPr>
        <w:pStyle w:val="Brezrazmikov"/>
      </w:pPr>
    </w:p>
    <w:p w:rsidR="00705111" w:rsidRPr="00111D2F" w:rsidRDefault="00AF07B4" w:rsidP="003D1A50">
      <w:pPr>
        <w:numPr>
          <w:ilvl w:val="0"/>
          <w:numId w:val="12"/>
        </w:numPr>
        <w:jc w:val="both"/>
        <w:rPr>
          <w:b/>
        </w:rPr>
      </w:pPr>
      <w:r w:rsidRPr="00111D2F">
        <w:rPr>
          <w:b/>
          <w:szCs w:val="22"/>
        </w:rPr>
        <w:t>Enote</w:t>
      </w:r>
      <w:r w:rsidRPr="00111D2F">
        <w:rPr>
          <w:b/>
        </w:rPr>
        <w:t xml:space="preserve"> in službe CZ regije so:</w:t>
      </w:r>
    </w:p>
    <w:p w:rsidR="00705111" w:rsidRPr="00111D2F" w:rsidRDefault="00AF07B4" w:rsidP="003D1A50">
      <w:pPr>
        <w:pStyle w:val="Oznaenseznam"/>
        <w:numPr>
          <w:ilvl w:val="0"/>
          <w:numId w:val="23"/>
        </w:numPr>
        <w:jc w:val="both"/>
        <w:rPr>
          <w:lang w:val="sl-SI"/>
        </w:rPr>
      </w:pPr>
      <w:r w:rsidRPr="00111D2F">
        <w:rPr>
          <w:lang w:val="sl-SI"/>
        </w:rPr>
        <w:t>enote za radiološko-kemično-biološko zaščito (RKB-zaščito),</w:t>
      </w:r>
    </w:p>
    <w:p w:rsidR="00705111" w:rsidRPr="00111D2F" w:rsidRDefault="00AF07B4" w:rsidP="003D1A50">
      <w:pPr>
        <w:pStyle w:val="Oznaenseznam"/>
        <w:numPr>
          <w:ilvl w:val="0"/>
          <w:numId w:val="23"/>
        </w:numPr>
        <w:jc w:val="both"/>
        <w:rPr>
          <w:lang w:val="sl-SI"/>
        </w:rPr>
      </w:pPr>
      <w:r w:rsidRPr="00111D2F">
        <w:rPr>
          <w:lang w:val="sl-SI"/>
        </w:rPr>
        <w:t>tehnično reševalne enote,</w:t>
      </w:r>
    </w:p>
    <w:p w:rsidR="00705111" w:rsidRPr="00111D2F" w:rsidRDefault="00AF07B4" w:rsidP="003D1A50">
      <w:pPr>
        <w:pStyle w:val="Oznaenseznam"/>
        <w:numPr>
          <w:ilvl w:val="0"/>
          <w:numId w:val="23"/>
        </w:numPr>
        <w:jc w:val="both"/>
        <w:rPr>
          <w:lang w:val="sl-SI"/>
        </w:rPr>
      </w:pPr>
      <w:r w:rsidRPr="00111D2F">
        <w:rPr>
          <w:lang w:val="sl-SI"/>
        </w:rPr>
        <w:t>logistični center,</w:t>
      </w:r>
    </w:p>
    <w:p w:rsidR="00705111" w:rsidRPr="00111D2F" w:rsidRDefault="00AF07B4" w:rsidP="003D1A50">
      <w:pPr>
        <w:pStyle w:val="Oznaenseznam"/>
        <w:numPr>
          <w:ilvl w:val="0"/>
          <w:numId w:val="23"/>
        </w:numPr>
        <w:jc w:val="both"/>
        <w:rPr>
          <w:lang w:val="sl-SI"/>
        </w:rPr>
      </w:pPr>
      <w:r w:rsidRPr="00111D2F">
        <w:rPr>
          <w:lang w:val="sl-SI"/>
        </w:rPr>
        <w:t>služba za podporo in</w:t>
      </w:r>
    </w:p>
    <w:p w:rsidR="00705111" w:rsidRPr="00111D2F" w:rsidRDefault="00AF07B4" w:rsidP="003D1A50">
      <w:pPr>
        <w:pStyle w:val="Oznaenseznam"/>
        <w:numPr>
          <w:ilvl w:val="0"/>
          <w:numId w:val="23"/>
        </w:numPr>
        <w:jc w:val="both"/>
        <w:rPr>
          <w:lang w:val="sl-SI"/>
        </w:rPr>
      </w:pPr>
      <w:r w:rsidRPr="00111D2F">
        <w:rPr>
          <w:lang w:val="sl-SI"/>
        </w:rPr>
        <w:t>pogodbeni delavci ReCO.</w:t>
      </w:r>
    </w:p>
    <w:p w:rsidR="00705111" w:rsidRPr="00111D2F" w:rsidRDefault="00705111" w:rsidP="00705111">
      <w:pPr>
        <w:pStyle w:val="Oznaenseznam"/>
        <w:jc w:val="both"/>
        <w:rPr>
          <w:lang w:val="sl-SI"/>
        </w:rPr>
      </w:pPr>
    </w:p>
    <w:p w:rsidR="00705111" w:rsidRPr="00111D2F" w:rsidRDefault="00AF07B4" w:rsidP="003D1A50">
      <w:pPr>
        <w:numPr>
          <w:ilvl w:val="0"/>
          <w:numId w:val="12"/>
        </w:numPr>
        <w:jc w:val="both"/>
        <w:rPr>
          <w:b/>
        </w:rPr>
      </w:pPr>
      <w:r w:rsidRPr="00111D2F">
        <w:rPr>
          <w:b/>
          <w:szCs w:val="22"/>
        </w:rPr>
        <w:t>Službe</w:t>
      </w:r>
      <w:r w:rsidRPr="00111D2F">
        <w:rPr>
          <w:b/>
        </w:rPr>
        <w:t xml:space="preserve"> društev in drugih nevladnih organizacij so:</w:t>
      </w:r>
    </w:p>
    <w:p w:rsidR="00705111" w:rsidRPr="00111D2F" w:rsidRDefault="00705111" w:rsidP="00705111"/>
    <w:p w:rsidR="00705111" w:rsidRPr="00111D2F" w:rsidRDefault="00AF07B4" w:rsidP="003D1A50">
      <w:pPr>
        <w:pStyle w:val="Oznaenseznam"/>
        <w:numPr>
          <w:ilvl w:val="0"/>
          <w:numId w:val="23"/>
        </w:numPr>
        <w:jc w:val="both"/>
        <w:rPr>
          <w:lang w:val="sl-SI"/>
        </w:rPr>
      </w:pPr>
      <w:r w:rsidRPr="00111D2F">
        <w:rPr>
          <w:lang w:val="sl-SI"/>
        </w:rPr>
        <w:t xml:space="preserve">Območna združenja Rdečega križa Slovenije (Cerknica – Loška dolina – Bloke, Ilirska Bistrica, Postojna in Sežana) </w:t>
      </w:r>
    </w:p>
    <w:p w:rsidR="00705111" w:rsidRPr="00111D2F" w:rsidRDefault="00AF07B4" w:rsidP="003D1A50">
      <w:pPr>
        <w:pStyle w:val="Oznaenseznam"/>
        <w:numPr>
          <w:ilvl w:val="0"/>
          <w:numId w:val="23"/>
        </w:numPr>
        <w:jc w:val="both"/>
        <w:rPr>
          <w:lang w:val="sl-SI"/>
        </w:rPr>
      </w:pPr>
      <w:r w:rsidRPr="00111D2F">
        <w:rPr>
          <w:lang w:val="sl-SI"/>
        </w:rPr>
        <w:t xml:space="preserve">Slovenski Karitas, </w:t>
      </w:r>
    </w:p>
    <w:p w:rsidR="00705111" w:rsidRPr="00111D2F" w:rsidRDefault="00AF07B4" w:rsidP="003D1A50">
      <w:pPr>
        <w:pStyle w:val="Oznaenseznam"/>
        <w:numPr>
          <w:ilvl w:val="0"/>
          <w:numId w:val="23"/>
        </w:numPr>
        <w:jc w:val="both"/>
        <w:rPr>
          <w:lang w:val="sl-SI"/>
        </w:rPr>
      </w:pPr>
      <w:r w:rsidRPr="00111D2F">
        <w:rPr>
          <w:lang w:val="sl-SI"/>
        </w:rPr>
        <w:t xml:space="preserve">Ekipa tabornikov, </w:t>
      </w:r>
    </w:p>
    <w:p w:rsidR="00705111" w:rsidRPr="00111D2F" w:rsidRDefault="00AF07B4" w:rsidP="003D1A50">
      <w:pPr>
        <w:pStyle w:val="Oznaenseznam"/>
        <w:numPr>
          <w:ilvl w:val="0"/>
          <w:numId w:val="23"/>
        </w:numPr>
        <w:jc w:val="both"/>
        <w:rPr>
          <w:lang w:val="sl-SI"/>
        </w:rPr>
      </w:pPr>
      <w:r w:rsidRPr="00111D2F">
        <w:rPr>
          <w:lang w:val="sl-SI"/>
        </w:rPr>
        <w:t xml:space="preserve">Javna komunalna podjetja, </w:t>
      </w:r>
    </w:p>
    <w:p w:rsidR="00705111" w:rsidRPr="00111D2F" w:rsidRDefault="00AF07B4" w:rsidP="003D1A50">
      <w:pPr>
        <w:pStyle w:val="Oznaenseznam"/>
        <w:numPr>
          <w:ilvl w:val="0"/>
          <w:numId w:val="23"/>
        </w:numPr>
        <w:jc w:val="both"/>
        <w:rPr>
          <w:lang w:val="sl-SI"/>
        </w:rPr>
      </w:pPr>
      <w:r w:rsidRPr="00111D2F">
        <w:rPr>
          <w:lang w:val="sl-SI"/>
        </w:rPr>
        <w:t xml:space="preserve">Cestna podjetja, </w:t>
      </w:r>
    </w:p>
    <w:p w:rsidR="004B1195" w:rsidRPr="00111D2F" w:rsidRDefault="00AF07B4" w:rsidP="003D1A50">
      <w:pPr>
        <w:pStyle w:val="Oznaenseznam"/>
        <w:numPr>
          <w:ilvl w:val="0"/>
          <w:numId w:val="23"/>
        </w:numPr>
        <w:shd w:val="clear" w:color="auto" w:fill="FFFFFF" w:themeFill="background1"/>
        <w:jc w:val="both"/>
        <w:rPr>
          <w:lang w:val="sl-SI"/>
        </w:rPr>
      </w:pPr>
      <w:r w:rsidRPr="00111D2F">
        <w:rPr>
          <w:lang w:val="sl-SI"/>
        </w:rPr>
        <w:t>Podjetja za vodo</w:t>
      </w:r>
      <w:r>
        <w:rPr>
          <w:lang w:val="sl-SI"/>
        </w:rPr>
        <w:t>o</w:t>
      </w:r>
      <w:r w:rsidRPr="00111D2F">
        <w:rPr>
          <w:lang w:val="sl-SI"/>
        </w:rPr>
        <w:t>skrbo prebivalstva</w:t>
      </w:r>
      <w:r>
        <w:rPr>
          <w:lang w:val="sl-SI"/>
        </w:rPr>
        <w:t>,</w:t>
      </w:r>
      <w:r w:rsidRPr="00111D2F">
        <w:rPr>
          <w:lang w:val="sl-SI"/>
        </w:rPr>
        <w:t xml:space="preserve"> </w:t>
      </w:r>
    </w:p>
    <w:p w:rsidR="00705111" w:rsidRPr="00111D2F" w:rsidRDefault="00AF07B4" w:rsidP="003D1A50">
      <w:pPr>
        <w:pStyle w:val="Oznaenseznam"/>
        <w:numPr>
          <w:ilvl w:val="0"/>
          <w:numId w:val="23"/>
        </w:numPr>
        <w:jc w:val="both"/>
        <w:rPr>
          <w:lang w:val="sl-SI"/>
        </w:rPr>
      </w:pPr>
      <w:r w:rsidRPr="00111D2F">
        <w:rPr>
          <w:lang w:val="sl-SI"/>
        </w:rPr>
        <w:t>Itd..</w:t>
      </w:r>
    </w:p>
    <w:p w:rsidR="00C913DF" w:rsidRPr="00111D2F" w:rsidRDefault="00AF07B4" w:rsidP="00C913DF">
      <w:pPr>
        <w:pStyle w:val="Brezrazmikov"/>
        <w:rPr>
          <w:b/>
        </w:rPr>
      </w:pPr>
      <w:r w:rsidRPr="00111D2F">
        <w:rPr>
          <w:b/>
        </w:rPr>
        <w:t>Sile za zaščito, reševanje in pomoč občin</w:t>
      </w:r>
    </w:p>
    <w:p w:rsidR="003B38CF" w:rsidRPr="00111D2F" w:rsidRDefault="003B38CF" w:rsidP="00C913DF">
      <w:pPr>
        <w:pStyle w:val="Brezrazmikov"/>
        <w:rPr>
          <w:b/>
        </w:rPr>
      </w:pPr>
    </w:p>
    <w:p w:rsidR="003B38CF" w:rsidRPr="00111D2F" w:rsidRDefault="00AF07B4" w:rsidP="003B38CF">
      <w:pPr>
        <w:jc w:val="both"/>
        <w:rPr>
          <w:rFonts w:cs="Arial"/>
          <w:szCs w:val="22"/>
        </w:rPr>
      </w:pPr>
      <w:r w:rsidRPr="00111D2F">
        <w:rPr>
          <w:rFonts w:cs="Arial"/>
          <w:szCs w:val="22"/>
        </w:rPr>
        <w:t>Za opravljanje nalog ZRP so na območju Notranjske regije organizirane sile za ZRP v lokalnih skupnostih v skladu z Uredbo o organiziranju opremljanju in usposabljanju sil za zaščito, reševanje in pomoč (Ur</w:t>
      </w:r>
      <w:r w:rsidR="00B17B07">
        <w:rPr>
          <w:rFonts w:cs="Arial"/>
          <w:szCs w:val="22"/>
        </w:rPr>
        <w:t>adni</w:t>
      </w:r>
      <w:r w:rsidRPr="00111D2F">
        <w:rPr>
          <w:rFonts w:cs="Arial"/>
          <w:szCs w:val="22"/>
        </w:rPr>
        <w:t xml:space="preserve"> list RS, št. 92/07</w:t>
      </w:r>
      <w:r w:rsidR="006E77E9">
        <w:rPr>
          <w:rFonts w:cs="Arial"/>
          <w:szCs w:val="22"/>
        </w:rPr>
        <w:t xml:space="preserve">, </w:t>
      </w:r>
      <w:r w:rsidRPr="00111D2F">
        <w:rPr>
          <w:rFonts w:cs="Arial"/>
          <w:szCs w:val="22"/>
        </w:rPr>
        <w:t>54/09</w:t>
      </w:r>
      <w:r w:rsidR="006E77E9">
        <w:rPr>
          <w:rFonts w:cs="Arial"/>
          <w:szCs w:val="22"/>
        </w:rPr>
        <w:t>, 23/11 in 27/16</w:t>
      </w:r>
      <w:r w:rsidRPr="00111D2F">
        <w:rPr>
          <w:rFonts w:cs="Arial"/>
          <w:szCs w:val="22"/>
        </w:rPr>
        <w:t>) in Pravilnikom o kadrovskih in materialnih formacijah enot, služb in organov Civilne zaščite (Ur</w:t>
      </w:r>
      <w:r w:rsidR="00B17B07">
        <w:rPr>
          <w:rFonts w:cs="Arial"/>
          <w:szCs w:val="22"/>
        </w:rPr>
        <w:t xml:space="preserve">adni </w:t>
      </w:r>
      <w:r w:rsidRPr="00111D2F">
        <w:rPr>
          <w:rFonts w:cs="Arial"/>
          <w:szCs w:val="22"/>
        </w:rPr>
        <w:t>list RS, št. 104/08). Poleg sil za ZRP lokalnih skupnosti bi imele v primeru jedrske in radiološke nesreče pomembno vlogo tudi druge občinske javne službe in podjetja. Njihova vloga in naloge se opredelijo v občinskih delih načrtov zaščite in reševanja.</w:t>
      </w:r>
    </w:p>
    <w:p w:rsidR="003B38CF" w:rsidRPr="00111D2F" w:rsidRDefault="003B38CF" w:rsidP="003B38CF"/>
    <w:p w:rsidR="003B38CF" w:rsidRPr="00111D2F" w:rsidRDefault="00AF07B4" w:rsidP="003B38CF">
      <w:pPr>
        <w:jc w:val="both"/>
      </w:pPr>
      <w:r w:rsidRPr="00111D2F">
        <w:t xml:space="preserve">Ob radiološki nesreči se v skladu s potrebami v izvajanje vključijo tudi regijske sile za zaščito, reševanje in pomoč, katere so opredeljene v regijskim načrtu zaščite in reševanja ob nesreči (načelo postopnosti). </w:t>
      </w:r>
    </w:p>
    <w:p w:rsidR="003B38CF" w:rsidRPr="00111D2F" w:rsidRDefault="003B38CF" w:rsidP="003B38CF">
      <w:pPr>
        <w:jc w:val="both"/>
      </w:pPr>
    </w:p>
    <w:p w:rsidR="00C913DF" w:rsidRPr="00111D2F" w:rsidRDefault="00AF07B4" w:rsidP="007447BD">
      <w:pPr>
        <w:jc w:val="both"/>
      </w:pPr>
      <w:r w:rsidRPr="00111D2F">
        <w:t xml:space="preserve">Za pripravljenost, opremljenost in usposobljenost enot so zadolženi njihovi ustanovitelji. Obveznosti ustanoviteljev so opredeljene v merilih za organiziranje in opremljanje in v pogodbah o sofinanciranju za ukrepanje ob nesrečah. </w:t>
      </w:r>
    </w:p>
    <w:p w:rsidR="00705111" w:rsidRPr="00111D2F" w:rsidRDefault="00AF07B4" w:rsidP="00705111">
      <w:pPr>
        <w:pStyle w:val="Naslov3"/>
      </w:pPr>
      <w:bookmarkStart w:id="463" w:name="_Toc156222262"/>
      <w:r w:rsidRPr="00111D2F">
        <w:t>Materialno - tehnična sredstva za izvajanje načrta</w:t>
      </w:r>
      <w:bookmarkEnd w:id="463"/>
    </w:p>
    <w:p w:rsidR="00705111" w:rsidRPr="00111D2F" w:rsidRDefault="00705111" w:rsidP="00705111"/>
    <w:p w:rsidR="00705111" w:rsidRPr="00111D2F" w:rsidRDefault="00AF07B4" w:rsidP="00705111">
      <w:pPr>
        <w:spacing w:after="240"/>
        <w:jc w:val="both"/>
      </w:pPr>
      <w:r w:rsidRPr="00111D2F">
        <w:t>Materialno - tehnična sredstva se načrtujejo za:</w:t>
      </w:r>
    </w:p>
    <w:p w:rsidR="00705111" w:rsidRPr="00111D2F" w:rsidRDefault="00AF07B4" w:rsidP="003D1A50">
      <w:pPr>
        <w:numPr>
          <w:ilvl w:val="0"/>
          <w:numId w:val="12"/>
        </w:numPr>
        <w:jc w:val="both"/>
      </w:pPr>
      <w:r w:rsidRPr="00111D2F">
        <w:t xml:space="preserve">zaščitno in reševalno opremo ter orodje (sredstva za osebno in skupinsko zaščito, oprema, vozila ter tehnična in druga sredstva, ki jih potrebujejo strokovnjaki, reševalne enote, službe in reševalci), </w:t>
      </w:r>
    </w:p>
    <w:p w:rsidR="00705111" w:rsidRPr="00111D2F" w:rsidRDefault="00AF07B4" w:rsidP="003D1A50">
      <w:pPr>
        <w:numPr>
          <w:ilvl w:val="0"/>
          <w:numId w:val="12"/>
        </w:numPr>
        <w:jc w:val="both"/>
      </w:pPr>
      <w:r w:rsidRPr="00111D2F">
        <w:t>materialna sredstva iz državnih rezerv in</w:t>
      </w:r>
    </w:p>
    <w:p w:rsidR="00705111" w:rsidRPr="00111D2F" w:rsidRDefault="00AF07B4" w:rsidP="003D1A50">
      <w:pPr>
        <w:numPr>
          <w:ilvl w:val="0"/>
          <w:numId w:val="12"/>
        </w:numPr>
        <w:spacing w:after="240"/>
        <w:jc w:val="both"/>
      </w:pPr>
      <w:r w:rsidRPr="00111D2F">
        <w:rPr>
          <w:szCs w:val="22"/>
        </w:rPr>
        <w:t>sredstva pomoči (živila, pitna voda, zdravila in drugi predmeti in sredstva, ki so namenjena brezplačni razdelitvi ogroženim prebivalcem).</w:t>
      </w:r>
    </w:p>
    <w:p w:rsidR="00C913DF" w:rsidRPr="00111D2F" w:rsidRDefault="00AF07B4" w:rsidP="00C913DF">
      <w:pPr>
        <w:pStyle w:val="Brezrazmikov"/>
        <w:rPr>
          <w:b/>
        </w:rPr>
      </w:pPr>
      <w:r w:rsidRPr="00111D2F">
        <w:rPr>
          <w:b/>
        </w:rPr>
        <w:t>Predvidena finančna sredstva za izvajanje načrta</w:t>
      </w:r>
    </w:p>
    <w:p w:rsidR="00C913DF" w:rsidRPr="00111D2F" w:rsidRDefault="00C913DF" w:rsidP="00C913DF"/>
    <w:p w:rsidR="003B38CF" w:rsidRPr="00111D2F" w:rsidRDefault="00AF07B4" w:rsidP="003B38CF">
      <w:pPr>
        <w:jc w:val="both"/>
      </w:pPr>
      <w:r w:rsidRPr="00111D2F">
        <w:t>Finančna sredstva se načrtujejo za:</w:t>
      </w:r>
    </w:p>
    <w:p w:rsidR="003B38CF" w:rsidRPr="00111D2F" w:rsidRDefault="003B38CF" w:rsidP="003B38CF">
      <w:pPr>
        <w:jc w:val="both"/>
      </w:pPr>
    </w:p>
    <w:p w:rsidR="003B38CF" w:rsidRPr="00111D2F" w:rsidRDefault="00AF07B4" w:rsidP="003D1A50">
      <w:pPr>
        <w:pStyle w:val="Oznaenseznam"/>
        <w:numPr>
          <w:ilvl w:val="0"/>
          <w:numId w:val="30"/>
        </w:numPr>
        <w:jc w:val="both"/>
        <w:rPr>
          <w:lang w:val="sl-SI"/>
        </w:rPr>
      </w:pPr>
      <w:r w:rsidRPr="00111D2F">
        <w:rPr>
          <w:lang w:val="sl-SI"/>
        </w:rPr>
        <w:t>stroške operativnega delovanja (povračila stroškov za aktivirane pripadnike CZ in druge sile za zaščito, reševanje in pomoč),</w:t>
      </w:r>
    </w:p>
    <w:p w:rsidR="003B38CF" w:rsidRPr="00111D2F" w:rsidRDefault="00AF07B4" w:rsidP="003D1A50">
      <w:pPr>
        <w:pStyle w:val="Oznaenseznam"/>
        <w:numPr>
          <w:ilvl w:val="0"/>
          <w:numId w:val="30"/>
        </w:numPr>
        <w:jc w:val="both"/>
        <w:rPr>
          <w:lang w:val="sl-SI"/>
        </w:rPr>
      </w:pPr>
      <w:r w:rsidRPr="00111D2F">
        <w:rPr>
          <w:lang w:val="sl-SI"/>
        </w:rPr>
        <w:t>stroške dodatnega vzdrževanja in servisiranja uporabljene opreme,</w:t>
      </w:r>
    </w:p>
    <w:p w:rsidR="003B38CF" w:rsidRPr="00111D2F" w:rsidRDefault="00AF07B4" w:rsidP="003D1A50">
      <w:pPr>
        <w:pStyle w:val="Oznaenseznam"/>
        <w:numPr>
          <w:ilvl w:val="0"/>
          <w:numId w:val="30"/>
        </w:numPr>
        <w:jc w:val="both"/>
        <w:rPr>
          <w:lang w:val="sl-SI"/>
        </w:rPr>
      </w:pPr>
      <w:r w:rsidRPr="00111D2F">
        <w:rPr>
          <w:lang w:val="sl-SI"/>
        </w:rPr>
        <w:t>materialne stroške (prevozne stroške in storitve, gorivo, mazivo).</w:t>
      </w:r>
    </w:p>
    <w:p w:rsidR="00C913DF" w:rsidRPr="00111D2F" w:rsidRDefault="00C913DF" w:rsidP="00C913DF">
      <w:pPr>
        <w:pStyle w:val="Oznaenseznam"/>
        <w:ind w:left="360"/>
        <w:jc w:val="both"/>
        <w:rPr>
          <w:lang w:val="sl-SI"/>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7843"/>
      </w:tblGrid>
      <w:tr w:rsidR="005C5C0E" w:rsidTr="00C828D8">
        <w:tc>
          <w:tcPr>
            <w:tcW w:w="941" w:type="dxa"/>
            <w:tcBorders>
              <w:top w:val="single" w:sz="4" w:space="0" w:color="auto"/>
              <w:left w:val="single" w:sz="4" w:space="0" w:color="auto"/>
              <w:bottom w:val="single" w:sz="4" w:space="0" w:color="auto"/>
              <w:right w:val="single" w:sz="4" w:space="0" w:color="auto"/>
            </w:tcBorders>
          </w:tcPr>
          <w:p w:rsidR="00C913DF" w:rsidRPr="00111D2F" w:rsidRDefault="00AF07B4" w:rsidP="006957C5">
            <w:pPr>
              <w:jc w:val="both"/>
              <w:rPr>
                <w:rFonts w:cs="Arial"/>
                <w:szCs w:val="22"/>
              </w:rPr>
            </w:pPr>
            <w:r w:rsidRPr="00111D2F">
              <w:rPr>
                <w:rFonts w:cs="Arial"/>
                <w:szCs w:val="22"/>
              </w:rPr>
              <w:t>P– 1</w:t>
            </w:r>
          </w:p>
        </w:tc>
        <w:tc>
          <w:tcPr>
            <w:tcW w:w="7843" w:type="dxa"/>
            <w:tcBorders>
              <w:top w:val="single" w:sz="4" w:space="0" w:color="auto"/>
              <w:left w:val="single" w:sz="4" w:space="0" w:color="auto"/>
              <w:bottom w:val="single" w:sz="4" w:space="0" w:color="auto"/>
              <w:right w:val="single" w:sz="4" w:space="0" w:color="auto"/>
            </w:tcBorders>
          </w:tcPr>
          <w:p w:rsidR="00C913DF" w:rsidRPr="00111D2F" w:rsidRDefault="00AF07B4" w:rsidP="006957C5">
            <w:pPr>
              <w:jc w:val="both"/>
              <w:rPr>
                <w:rFonts w:cs="Arial"/>
                <w:szCs w:val="22"/>
              </w:rPr>
            </w:pPr>
            <w:r w:rsidRPr="00111D2F">
              <w:rPr>
                <w:rFonts w:cs="Arial"/>
                <w:szCs w:val="22"/>
              </w:rPr>
              <w:t xml:space="preserve">Podatki o poveljniku, namestniku poveljnika in članov štaba civilne zaščite </w:t>
            </w:r>
            <w:r w:rsidR="007264B8" w:rsidRPr="00111D2F">
              <w:rPr>
                <w:rFonts w:cs="Arial"/>
                <w:szCs w:val="22"/>
              </w:rPr>
              <w:t>Notranjske</w:t>
            </w:r>
            <w:r w:rsidRPr="00111D2F">
              <w:rPr>
                <w:rFonts w:cs="Arial"/>
                <w:szCs w:val="22"/>
              </w:rPr>
              <w:t xml:space="preserve"> regije</w:t>
            </w:r>
          </w:p>
        </w:tc>
      </w:tr>
      <w:tr w:rsidR="005C5C0E" w:rsidTr="00C828D8">
        <w:tc>
          <w:tcPr>
            <w:tcW w:w="941" w:type="dxa"/>
            <w:tcBorders>
              <w:top w:val="single" w:sz="4" w:space="0" w:color="auto"/>
              <w:left w:val="single" w:sz="4" w:space="0" w:color="auto"/>
              <w:bottom w:val="single" w:sz="4" w:space="0" w:color="auto"/>
              <w:right w:val="single" w:sz="4" w:space="0" w:color="auto"/>
            </w:tcBorders>
          </w:tcPr>
          <w:p w:rsidR="00C913DF" w:rsidRPr="00111D2F" w:rsidRDefault="00AF07B4" w:rsidP="006957C5">
            <w:pPr>
              <w:jc w:val="both"/>
              <w:rPr>
                <w:rFonts w:cs="Arial"/>
                <w:bCs/>
                <w:szCs w:val="22"/>
              </w:rPr>
            </w:pPr>
            <w:r w:rsidRPr="00111D2F">
              <w:rPr>
                <w:rFonts w:cs="Arial"/>
                <w:bCs/>
                <w:szCs w:val="22"/>
              </w:rPr>
              <w:t>P-2</w:t>
            </w:r>
          </w:p>
        </w:tc>
        <w:tc>
          <w:tcPr>
            <w:tcW w:w="7843" w:type="dxa"/>
            <w:tcBorders>
              <w:top w:val="single" w:sz="4" w:space="0" w:color="auto"/>
              <w:left w:val="single" w:sz="4" w:space="0" w:color="auto"/>
              <w:bottom w:val="single" w:sz="4" w:space="0" w:color="auto"/>
              <w:right w:val="single" w:sz="4" w:space="0" w:color="auto"/>
            </w:tcBorders>
          </w:tcPr>
          <w:p w:rsidR="00C913DF" w:rsidRPr="00111D2F" w:rsidRDefault="00AF07B4" w:rsidP="006957C5">
            <w:pPr>
              <w:jc w:val="both"/>
              <w:rPr>
                <w:rFonts w:cs="Arial"/>
                <w:bCs/>
                <w:szCs w:val="22"/>
              </w:rPr>
            </w:pPr>
            <w:r w:rsidRPr="00111D2F">
              <w:rPr>
                <w:rFonts w:cs="Arial"/>
                <w:iCs/>
                <w:szCs w:val="22"/>
              </w:rPr>
              <w:t xml:space="preserve">Seznam zaposlenih na Izpostavi URSZR </w:t>
            </w:r>
            <w:r w:rsidR="00813B6D">
              <w:rPr>
                <w:rFonts w:cs="Arial"/>
                <w:iCs/>
                <w:szCs w:val="22"/>
              </w:rPr>
              <w:t>Postojna</w:t>
            </w:r>
          </w:p>
        </w:tc>
      </w:tr>
      <w:tr w:rsidR="005C5C0E" w:rsidTr="00C828D8">
        <w:trPr>
          <w:cantSplit/>
        </w:trPr>
        <w:tc>
          <w:tcPr>
            <w:tcW w:w="941" w:type="dxa"/>
            <w:tcBorders>
              <w:top w:val="single" w:sz="4" w:space="0" w:color="auto"/>
              <w:left w:val="single" w:sz="4" w:space="0" w:color="auto"/>
              <w:bottom w:val="single" w:sz="4" w:space="0" w:color="auto"/>
              <w:right w:val="single" w:sz="4" w:space="0" w:color="auto"/>
            </w:tcBorders>
          </w:tcPr>
          <w:p w:rsidR="00C913DF" w:rsidRPr="00111D2F" w:rsidRDefault="00AF07B4" w:rsidP="006957C5">
            <w:pPr>
              <w:jc w:val="both"/>
              <w:rPr>
                <w:rFonts w:cs="Arial"/>
                <w:color w:val="000000"/>
                <w:szCs w:val="22"/>
              </w:rPr>
            </w:pPr>
            <w:r w:rsidRPr="00111D2F">
              <w:rPr>
                <w:rFonts w:cs="Arial"/>
                <w:color w:val="000000"/>
                <w:szCs w:val="22"/>
              </w:rPr>
              <w:t>P-3</w:t>
            </w:r>
          </w:p>
        </w:tc>
        <w:tc>
          <w:tcPr>
            <w:tcW w:w="7843" w:type="dxa"/>
            <w:tcBorders>
              <w:top w:val="single" w:sz="4" w:space="0" w:color="auto"/>
              <w:left w:val="single" w:sz="4" w:space="0" w:color="auto"/>
              <w:bottom w:val="single" w:sz="4" w:space="0" w:color="auto"/>
              <w:right w:val="single" w:sz="4" w:space="0" w:color="auto"/>
            </w:tcBorders>
          </w:tcPr>
          <w:p w:rsidR="00C913DF" w:rsidRPr="00111D2F" w:rsidRDefault="00AF07B4" w:rsidP="006957C5">
            <w:pPr>
              <w:jc w:val="both"/>
              <w:rPr>
                <w:rFonts w:cs="Arial"/>
                <w:color w:val="000000"/>
                <w:szCs w:val="22"/>
              </w:rPr>
            </w:pPr>
            <w:r w:rsidRPr="00111D2F">
              <w:rPr>
                <w:rFonts w:cs="Arial"/>
                <w:color w:val="000000"/>
                <w:szCs w:val="22"/>
              </w:rPr>
              <w:t>Pregled sil za zaščito, reševanje in pomoč</w:t>
            </w:r>
          </w:p>
        </w:tc>
      </w:tr>
      <w:tr w:rsidR="005C5C0E" w:rsidTr="00C828D8">
        <w:tc>
          <w:tcPr>
            <w:tcW w:w="941" w:type="dxa"/>
            <w:tcBorders>
              <w:top w:val="single" w:sz="4" w:space="0" w:color="auto"/>
              <w:left w:val="single" w:sz="4" w:space="0" w:color="auto"/>
              <w:bottom w:val="single" w:sz="4" w:space="0" w:color="auto"/>
              <w:right w:val="single" w:sz="4" w:space="0" w:color="auto"/>
            </w:tcBorders>
          </w:tcPr>
          <w:p w:rsidR="00C913DF" w:rsidRPr="00111D2F" w:rsidRDefault="00AF07B4" w:rsidP="006957C5">
            <w:pPr>
              <w:jc w:val="both"/>
              <w:rPr>
                <w:rFonts w:cs="Arial"/>
                <w:bCs/>
                <w:szCs w:val="22"/>
              </w:rPr>
            </w:pPr>
            <w:r w:rsidRPr="00111D2F">
              <w:rPr>
                <w:rFonts w:cs="Arial"/>
                <w:bCs/>
                <w:szCs w:val="22"/>
              </w:rPr>
              <w:t>P-7</w:t>
            </w:r>
          </w:p>
        </w:tc>
        <w:tc>
          <w:tcPr>
            <w:tcW w:w="7843" w:type="dxa"/>
            <w:tcBorders>
              <w:top w:val="single" w:sz="4" w:space="0" w:color="auto"/>
              <w:left w:val="single" w:sz="4" w:space="0" w:color="auto"/>
              <w:bottom w:val="single" w:sz="4" w:space="0" w:color="auto"/>
              <w:right w:val="single" w:sz="4" w:space="0" w:color="auto"/>
            </w:tcBorders>
          </w:tcPr>
          <w:p w:rsidR="00C913DF" w:rsidRPr="00111D2F" w:rsidRDefault="00AF07B4" w:rsidP="006957C5">
            <w:pPr>
              <w:jc w:val="both"/>
              <w:rPr>
                <w:rFonts w:cs="Arial"/>
                <w:bCs/>
                <w:szCs w:val="22"/>
              </w:rPr>
            </w:pPr>
            <w:r w:rsidRPr="00111D2F">
              <w:rPr>
                <w:rFonts w:cs="Arial"/>
                <w:bCs/>
                <w:szCs w:val="22"/>
              </w:rPr>
              <w:t>Pregled javnih služb in drugih služb, ki opravljajo dejavnost pomembne za ZIR</w:t>
            </w:r>
          </w:p>
        </w:tc>
      </w:tr>
      <w:tr w:rsidR="005C5C0E" w:rsidTr="00C828D8">
        <w:trPr>
          <w:cantSplit/>
        </w:trPr>
        <w:tc>
          <w:tcPr>
            <w:tcW w:w="941" w:type="dxa"/>
            <w:tcBorders>
              <w:top w:val="single" w:sz="4" w:space="0" w:color="auto"/>
              <w:left w:val="single" w:sz="4" w:space="0" w:color="auto"/>
              <w:bottom w:val="single" w:sz="4" w:space="0" w:color="auto"/>
              <w:right w:val="single" w:sz="4" w:space="0" w:color="auto"/>
            </w:tcBorders>
          </w:tcPr>
          <w:p w:rsidR="00C913DF" w:rsidRPr="00111D2F" w:rsidRDefault="00AF07B4" w:rsidP="006957C5">
            <w:pPr>
              <w:jc w:val="both"/>
              <w:rPr>
                <w:rFonts w:cs="Arial"/>
                <w:color w:val="000000"/>
                <w:szCs w:val="22"/>
              </w:rPr>
            </w:pPr>
            <w:r w:rsidRPr="00111D2F">
              <w:rPr>
                <w:rFonts w:cs="Arial"/>
                <w:color w:val="000000"/>
                <w:szCs w:val="22"/>
              </w:rPr>
              <w:t>P-11</w:t>
            </w:r>
          </w:p>
        </w:tc>
        <w:tc>
          <w:tcPr>
            <w:tcW w:w="7843" w:type="dxa"/>
            <w:tcBorders>
              <w:top w:val="single" w:sz="4" w:space="0" w:color="auto"/>
              <w:left w:val="single" w:sz="4" w:space="0" w:color="auto"/>
              <w:bottom w:val="single" w:sz="4" w:space="0" w:color="auto"/>
              <w:right w:val="single" w:sz="4" w:space="0" w:color="auto"/>
            </w:tcBorders>
          </w:tcPr>
          <w:p w:rsidR="00C913DF" w:rsidRPr="00111D2F" w:rsidRDefault="00AF07B4" w:rsidP="006957C5">
            <w:pPr>
              <w:jc w:val="both"/>
              <w:rPr>
                <w:rFonts w:cs="Arial"/>
                <w:color w:val="000000"/>
                <w:szCs w:val="22"/>
              </w:rPr>
            </w:pPr>
            <w:r w:rsidRPr="00111D2F">
              <w:rPr>
                <w:rFonts w:cs="Arial"/>
                <w:color w:val="000000"/>
                <w:szCs w:val="22"/>
              </w:rPr>
              <w:t>Pregled gasilskih enot s podatki o poveljnikih in namestnikih poveljnikov poklicnih in prostovoljnih gasilskih enot v regiji</w:t>
            </w:r>
          </w:p>
        </w:tc>
      </w:tr>
      <w:tr w:rsidR="005C5C0E" w:rsidTr="00C828D8">
        <w:trPr>
          <w:cantSplit/>
        </w:trPr>
        <w:tc>
          <w:tcPr>
            <w:tcW w:w="941" w:type="dxa"/>
            <w:tcBorders>
              <w:top w:val="single" w:sz="4" w:space="0" w:color="auto"/>
              <w:left w:val="single" w:sz="4" w:space="0" w:color="auto"/>
              <w:bottom w:val="single" w:sz="4" w:space="0" w:color="auto"/>
              <w:right w:val="single" w:sz="4" w:space="0" w:color="auto"/>
            </w:tcBorders>
          </w:tcPr>
          <w:p w:rsidR="00C913DF" w:rsidRPr="00111D2F" w:rsidRDefault="00AF07B4" w:rsidP="006957C5">
            <w:pPr>
              <w:jc w:val="both"/>
              <w:rPr>
                <w:rFonts w:cs="Arial"/>
                <w:color w:val="000000"/>
                <w:szCs w:val="22"/>
              </w:rPr>
            </w:pPr>
            <w:r w:rsidRPr="00111D2F">
              <w:rPr>
                <w:rFonts w:cs="Arial"/>
                <w:color w:val="000000"/>
                <w:szCs w:val="22"/>
              </w:rPr>
              <w:t>P- 12</w:t>
            </w:r>
          </w:p>
        </w:tc>
        <w:tc>
          <w:tcPr>
            <w:tcW w:w="7843" w:type="dxa"/>
            <w:tcBorders>
              <w:top w:val="single" w:sz="4" w:space="0" w:color="auto"/>
              <w:left w:val="single" w:sz="4" w:space="0" w:color="auto"/>
              <w:bottom w:val="single" w:sz="4" w:space="0" w:color="auto"/>
              <w:right w:val="single" w:sz="4" w:space="0" w:color="auto"/>
            </w:tcBorders>
          </w:tcPr>
          <w:p w:rsidR="00C913DF" w:rsidRPr="00111D2F" w:rsidRDefault="00AF07B4" w:rsidP="006957C5">
            <w:pPr>
              <w:jc w:val="both"/>
              <w:rPr>
                <w:rFonts w:cs="Arial"/>
                <w:color w:val="000000"/>
                <w:szCs w:val="22"/>
              </w:rPr>
            </w:pPr>
            <w:r w:rsidRPr="00111D2F">
              <w:rPr>
                <w:rFonts w:cs="Arial"/>
                <w:color w:val="000000"/>
                <w:szCs w:val="22"/>
              </w:rPr>
              <w:t>Pregled gasilskih enot širšega pomena in njihovih pooblastil s podatki o poveljnikih in namestniki poveljnikov</w:t>
            </w:r>
          </w:p>
        </w:tc>
      </w:tr>
      <w:tr w:rsidR="005C5C0E" w:rsidTr="00C828D8">
        <w:tc>
          <w:tcPr>
            <w:tcW w:w="941" w:type="dxa"/>
          </w:tcPr>
          <w:p w:rsidR="00C913DF" w:rsidRPr="00111D2F" w:rsidRDefault="00AF07B4" w:rsidP="006957C5">
            <w:pPr>
              <w:rPr>
                <w:iCs/>
                <w:szCs w:val="22"/>
              </w:rPr>
            </w:pPr>
            <w:r w:rsidRPr="00111D2F">
              <w:rPr>
                <w:iCs/>
                <w:szCs w:val="22"/>
              </w:rPr>
              <w:t>D – 1</w:t>
            </w:r>
          </w:p>
        </w:tc>
        <w:tc>
          <w:tcPr>
            <w:tcW w:w="7843" w:type="dxa"/>
          </w:tcPr>
          <w:p w:rsidR="00C913DF" w:rsidRPr="00111D2F" w:rsidRDefault="00AF07B4" w:rsidP="006957C5">
            <w:pPr>
              <w:rPr>
                <w:iCs/>
                <w:szCs w:val="22"/>
              </w:rPr>
            </w:pPr>
            <w:r w:rsidRPr="00111D2F">
              <w:rPr>
                <w:iCs/>
                <w:szCs w:val="22"/>
              </w:rPr>
              <w:t>Načrtovana finančna sredstva za izvajanje načrta</w:t>
            </w:r>
          </w:p>
        </w:tc>
      </w:tr>
    </w:tbl>
    <w:p w:rsidR="00C913DF" w:rsidRPr="00111D2F" w:rsidRDefault="00C913DF" w:rsidP="00C913DF">
      <w:pPr>
        <w:pStyle w:val="Oznaenseznam"/>
        <w:jc w:val="both"/>
        <w:rPr>
          <w:lang w:val="sl-SI"/>
        </w:rPr>
      </w:pPr>
    </w:p>
    <w:p w:rsidR="0017041A" w:rsidRPr="00111D2F" w:rsidRDefault="00AF07B4" w:rsidP="00893784">
      <w:pPr>
        <w:spacing w:after="240"/>
        <w:jc w:val="both"/>
        <w:rPr>
          <w:sz w:val="24"/>
        </w:rPr>
      </w:pPr>
      <w:r>
        <w:rPr>
          <w:sz w:val="24"/>
        </w:rPr>
        <w:t>Pregled sil na regijski ravni, ki bi jih uporabili za ukrepanje ob jedrski nesreči</w:t>
      </w:r>
    </w:p>
    <w:p w:rsidR="00AB4BFE" w:rsidRPr="00111D2F" w:rsidRDefault="00AF07B4" w:rsidP="008D3A9A">
      <w:pPr>
        <w:pStyle w:val="Naslov2"/>
      </w:pPr>
      <w:bookmarkStart w:id="464" w:name="_Toc116977797"/>
      <w:bookmarkStart w:id="465" w:name="_Toc156222263"/>
      <w:r w:rsidRPr="00111D2F">
        <w:t>OPAZOVANJE, OBVEŠČANJE IN ALARMIRANJE</w:t>
      </w:r>
      <w:r w:rsidR="00FD4333" w:rsidRPr="00111D2F">
        <w:t xml:space="preserve"> OB RADIOLOŠKI NESREČI</w:t>
      </w:r>
      <w:bookmarkEnd w:id="464"/>
      <w:bookmarkEnd w:id="465"/>
      <w:r w:rsidR="008F020C" w:rsidRPr="00111D2F">
        <w:t xml:space="preserve"> </w:t>
      </w:r>
    </w:p>
    <w:p w:rsidR="00F66E9D" w:rsidRPr="00111D2F" w:rsidRDefault="00F66E9D" w:rsidP="00F66E9D">
      <w:pPr>
        <w:jc w:val="both"/>
        <w:rPr>
          <w:rFonts w:cs="Arial"/>
          <w:b/>
          <w:color w:val="FF0000"/>
          <w:szCs w:val="22"/>
        </w:rPr>
      </w:pPr>
    </w:p>
    <w:p w:rsidR="00917FD2" w:rsidRPr="00111D2F" w:rsidRDefault="00AF07B4" w:rsidP="00F66E9D">
      <w:pPr>
        <w:jc w:val="both"/>
        <w:rPr>
          <w:rFonts w:cs="Arial"/>
          <w:b/>
          <w:szCs w:val="22"/>
        </w:rPr>
      </w:pPr>
      <w:r w:rsidRPr="00111D2F">
        <w:rPr>
          <w:rFonts w:cs="Arial"/>
          <w:b/>
          <w:szCs w:val="22"/>
        </w:rPr>
        <w:t>Opazovanje</w:t>
      </w:r>
      <w:r w:rsidR="008F020C" w:rsidRPr="00111D2F">
        <w:rPr>
          <w:rFonts w:cs="Arial"/>
          <w:szCs w:val="22"/>
        </w:rPr>
        <w:t xml:space="preserve"> ob radiološki nesreči obsega:</w:t>
      </w:r>
    </w:p>
    <w:p w:rsidR="00917FD2" w:rsidRPr="00111D2F" w:rsidRDefault="00917FD2" w:rsidP="00F66E9D">
      <w:pPr>
        <w:jc w:val="both"/>
        <w:rPr>
          <w:rFonts w:cs="Arial"/>
          <w:b/>
          <w:szCs w:val="22"/>
        </w:rPr>
      </w:pPr>
    </w:p>
    <w:p w:rsidR="00917FD2" w:rsidRPr="00111D2F" w:rsidRDefault="00AF07B4" w:rsidP="003D1A50">
      <w:pPr>
        <w:pStyle w:val="Odstavekseznama"/>
        <w:numPr>
          <w:ilvl w:val="0"/>
          <w:numId w:val="16"/>
        </w:numPr>
        <w:jc w:val="both"/>
        <w:rPr>
          <w:rFonts w:cs="Arial"/>
          <w:szCs w:val="22"/>
        </w:rPr>
      </w:pPr>
      <w:r w:rsidRPr="00111D2F">
        <w:rPr>
          <w:rFonts w:cs="Arial"/>
          <w:szCs w:val="22"/>
        </w:rPr>
        <w:t>Opazovanje redni in izredni monitoring radioaktivnosti.</w:t>
      </w:r>
    </w:p>
    <w:p w:rsidR="00E17C50" w:rsidRDefault="00E17C50" w:rsidP="00F66E9D">
      <w:pPr>
        <w:jc w:val="both"/>
        <w:rPr>
          <w:rFonts w:cs="Arial"/>
          <w:szCs w:val="22"/>
        </w:rPr>
      </w:pPr>
    </w:p>
    <w:p w:rsidR="00E17C50" w:rsidRDefault="00AF07B4" w:rsidP="00F66E9D">
      <w:pPr>
        <w:jc w:val="both"/>
      </w:pPr>
      <w:r>
        <w:t xml:space="preserve">Mreža za zgodnje obveščanje (MZO) je samodejni merilni sistem, sestavljen iz stacionarnih merilnikov sevanja nameščenih po vsej RS, ki zbira podatke na enem mestu (URSJV). Namenjen je takojšnjemu zaznavanju povečanih ravni sevanja v okolju. Podatki MZO so dosegljivi tudi na spletni strani www.radioaktivnost.si. </w:t>
      </w:r>
    </w:p>
    <w:p w:rsidR="008007F8" w:rsidRDefault="008007F8" w:rsidP="00F66E9D">
      <w:pPr>
        <w:jc w:val="both"/>
      </w:pPr>
    </w:p>
    <w:p w:rsidR="00E17C50" w:rsidRDefault="00AF07B4" w:rsidP="00F66E9D">
      <w:pPr>
        <w:jc w:val="both"/>
      </w:pPr>
      <w:r>
        <w:t xml:space="preserve">Na območju Notranjske regije so samodejni merilni sistemi nameščeni na treh lokacijah in sicer Postojna, </w:t>
      </w:r>
      <w:r w:rsidR="008007F8">
        <w:t>Ilirska Bistrica</w:t>
      </w:r>
      <w:r>
        <w:t xml:space="preserve"> in </w:t>
      </w:r>
      <w:r w:rsidR="008007F8">
        <w:t>Park Škocjanske jame</w:t>
      </w:r>
      <w:r>
        <w:t>.</w:t>
      </w:r>
    </w:p>
    <w:p w:rsidR="008007F8" w:rsidRDefault="008007F8" w:rsidP="00F66E9D">
      <w:pPr>
        <w:jc w:val="both"/>
      </w:pPr>
    </w:p>
    <w:p w:rsidR="008007F8" w:rsidRDefault="00AF07B4" w:rsidP="00F66E9D">
      <w:pPr>
        <w:jc w:val="both"/>
      </w:pPr>
      <w:r w:rsidRPr="008007F8">
        <w:rPr>
          <w:noProof/>
          <w:lang w:eastAsia="sl-SI"/>
        </w:rPr>
        <w:drawing>
          <wp:inline distT="0" distB="0" distL="0" distR="0">
            <wp:extent cx="5853714" cy="4073237"/>
            <wp:effectExtent l="0" t="0" r="0" b="3810"/>
            <wp:docPr id="1" name="Slika 1" descr="Prikazan je zemljevid Notranjske regije z označenimi merilnimi mesti mreže za zgodnje obveščanje. &#10;&#10;Na območju Notranjske regije so samodejni merilni sistemi nameščeni na treh lokacijah in sicer Postojna, Ilirska Bistrica in Park Škocjanske j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rcRect t="46670" r="53401" b="2890"/>
                    <a:stretch>
                      <a:fillRect/>
                    </a:stretch>
                  </pic:blipFill>
                  <pic:spPr bwMode="auto">
                    <a:xfrm>
                      <a:off x="0" y="0"/>
                      <a:ext cx="5864844" cy="4080981"/>
                    </a:xfrm>
                    <a:prstGeom prst="rect">
                      <a:avLst/>
                    </a:prstGeom>
                    <a:ln>
                      <a:noFill/>
                    </a:ln>
                    <a:extLst>
                      <a:ext uri="{53640926-AAD7-44D8-BBD7-CCE9431645EC}">
                        <a14:shadowObscured xmlns:a14="http://schemas.microsoft.com/office/drawing/2010/main"/>
                      </a:ext>
                    </a:extLst>
                  </pic:spPr>
                </pic:pic>
              </a:graphicData>
            </a:graphic>
          </wp:inline>
        </w:drawing>
      </w:r>
    </w:p>
    <w:p w:rsidR="008007F8" w:rsidRPr="00CD2BA1" w:rsidRDefault="00AF07B4" w:rsidP="00893784">
      <w:pPr>
        <w:pStyle w:val="Napis"/>
        <w:spacing w:before="240"/>
        <w:jc w:val="center"/>
        <w:rPr>
          <w:b/>
          <w:sz w:val="20"/>
          <w:szCs w:val="22"/>
        </w:rPr>
      </w:pPr>
      <w:bookmarkStart w:id="466" w:name="_Toc155160809"/>
      <w:r w:rsidRPr="00CD2BA1">
        <w:rPr>
          <w:b/>
          <w:i w:val="0"/>
          <w:color w:val="auto"/>
          <w:sz w:val="20"/>
          <w:szCs w:val="22"/>
        </w:rPr>
        <w:t xml:space="preserve">Shema </w:t>
      </w:r>
      <w:r w:rsidRPr="00CD2BA1">
        <w:rPr>
          <w:b/>
          <w:i w:val="0"/>
          <w:color w:val="auto"/>
          <w:sz w:val="20"/>
          <w:szCs w:val="22"/>
        </w:rPr>
        <w:fldChar w:fldCharType="begin"/>
      </w:r>
      <w:r w:rsidRPr="00CD2BA1">
        <w:rPr>
          <w:b/>
          <w:i w:val="0"/>
          <w:color w:val="auto"/>
          <w:sz w:val="20"/>
          <w:szCs w:val="22"/>
        </w:rPr>
        <w:instrText xml:space="preserve"> SEQ Shema \* ARABIC </w:instrText>
      </w:r>
      <w:r w:rsidRPr="00CD2BA1">
        <w:rPr>
          <w:b/>
          <w:i w:val="0"/>
          <w:color w:val="auto"/>
          <w:sz w:val="20"/>
          <w:szCs w:val="22"/>
        </w:rPr>
        <w:fldChar w:fldCharType="separate"/>
      </w:r>
      <w:r w:rsidR="00E41CBD">
        <w:rPr>
          <w:b/>
          <w:i w:val="0"/>
          <w:noProof/>
          <w:color w:val="auto"/>
          <w:sz w:val="20"/>
          <w:szCs w:val="22"/>
        </w:rPr>
        <w:t>11</w:t>
      </w:r>
      <w:r w:rsidRPr="00CD2BA1">
        <w:rPr>
          <w:b/>
          <w:i w:val="0"/>
          <w:color w:val="auto"/>
          <w:sz w:val="20"/>
          <w:szCs w:val="22"/>
        </w:rPr>
        <w:fldChar w:fldCharType="end"/>
      </w:r>
      <w:r w:rsidRPr="00CD2BA1">
        <w:rPr>
          <w:b/>
          <w:i w:val="0"/>
          <w:color w:val="auto"/>
          <w:sz w:val="20"/>
          <w:szCs w:val="22"/>
        </w:rPr>
        <w:t>: Mreža za zgodnje obveščanje, merilna mesta na območju Notranjske regije</w:t>
      </w:r>
      <w:bookmarkEnd w:id="466"/>
    </w:p>
    <w:p w:rsidR="00917FD2" w:rsidRPr="00111D2F" w:rsidRDefault="00917FD2" w:rsidP="00F66E9D">
      <w:pPr>
        <w:jc w:val="both"/>
        <w:rPr>
          <w:rFonts w:cs="Arial"/>
          <w:b/>
          <w:szCs w:val="22"/>
        </w:rPr>
      </w:pPr>
    </w:p>
    <w:p w:rsidR="00AB4BFE" w:rsidRPr="00111D2F" w:rsidRDefault="00AF07B4" w:rsidP="00F66E9D">
      <w:pPr>
        <w:jc w:val="both"/>
        <w:rPr>
          <w:rFonts w:cs="Arial"/>
          <w:b/>
          <w:szCs w:val="22"/>
        </w:rPr>
      </w:pPr>
      <w:r w:rsidRPr="00111D2F">
        <w:rPr>
          <w:rFonts w:cs="Arial"/>
          <w:b/>
          <w:szCs w:val="22"/>
        </w:rPr>
        <w:t>Obveščanje pristojnih organov in drugih izvajalcev načrta o padcu s</w:t>
      </w:r>
      <w:r w:rsidR="00EB7048" w:rsidRPr="00111D2F">
        <w:rPr>
          <w:rFonts w:cs="Arial"/>
          <w:b/>
          <w:szCs w:val="22"/>
        </w:rPr>
        <w:t>a</w:t>
      </w:r>
      <w:r w:rsidRPr="00111D2F">
        <w:rPr>
          <w:rFonts w:cs="Arial"/>
          <w:b/>
          <w:szCs w:val="22"/>
        </w:rPr>
        <w:t>telita</w:t>
      </w:r>
    </w:p>
    <w:p w:rsidR="00F66E9D" w:rsidRPr="00111D2F" w:rsidRDefault="00F66E9D" w:rsidP="00F66E9D">
      <w:pPr>
        <w:jc w:val="both"/>
        <w:rPr>
          <w:rFonts w:cs="Arial"/>
          <w:szCs w:val="22"/>
        </w:rPr>
      </w:pPr>
    </w:p>
    <w:p w:rsidR="00AB4BFE" w:rsidRPr="00111D2F" w:rsidRDefault="00AF07B4" w:rsidP="00F66E9D">
      <w:pPr>
        <w:jc w:val="both"/>
        <w:rPr>
          <w:rFonts w:cs="Arial"/>
          <w:szCs w:val="22"/>
        </w:rPr>
      </w:pPr>
      <w:r w:rsidRPr="00111D2F">
        <w:rPr>
          <w:rFonts w:cs="Arial"/>
          <w:szCs w:val="22"/>
        </w:rPr>
        <w:t xml:space="preserve">Obvestilo o padcu satelita oziroma možnosti padca satelita lahko posreduje lastnik ali država, ki ima možnost spremljanja satelitov. </w:t>
      </w:r>
    </w:p>
    <w:p w:rsidR="008F020C" w:rsidRPr="00111D2F" w:rsidRDefault="00AF07B4" w:rsidP="008F020C">
      <w:pPr>
        <w:jc w:val="both"/>
        <w:rPr>
          <w:rFonts w:cs="Arial"/>
          <w:szCs w:val="22"/>
        </w:rPr>
      </w:pPr>
      <w:r w:rsidRPr="00111D2F">
        <w:rPr>
          <w:rFonts w:cs="Arial"/>
          <w:szCs w:val="22"/>
        </w:rPr>
        <w:t>Obveščanje pristojnih organov in drugih izvajalcev načrta na regijski ravni, na podlagi prispelega obvestila in potrditve verodostojn</w:t>
      </w:r>
      <w:r w:rsidR="00312B66" w:rsidRPr="00111D2F">
        <w:rPr>
          <w:rFonts w:cs="Arial"/>
          <w:szCs w:val="22"/>
        </w:rPr>
        <w:t xml:space="preserve">osti informacije s strani URSJV in CORS, </w:t>
      </w:r>
      <w:r w:rsidRPr="00111D2F">
        <w:rPr>
          <w:rFonts w:cs="Arial"/>
          <w:szCs w:val="22"/>
        </w:rPr>
        <w:t xml:space="preserve">izvede </w:t>
      </w:r>
      <w:r w:rsidR="00312B66" w:rsidRPr="00111D2F">
        <w:rPr>
          <w:rFonts w:cs="Arial"/>
          <w:szCs w:val="22"/>
        </w:rPr>
        <w:t>Regijski c</w:t>
      </w:r>
      <w:r w:rsidRPr="00111D2F">
        <w:rPr>
          <w:rFonts w:cs="Arial"/>
          <w:szCs w:val="22"/>
        </w:rPr>
        <w:t xml:space="preserve">enter za obveščanje </w:t>
      </w:r>
      <w:r w:rsidR="00B459A6" w:rsidRPr="00111D2F">
        <w:rPr>
          <w:rFonts w:cs="Arial"/>
          <w:szCs w:val="22"/>
        </w:rPr>
        <w:t>Postojna</w:t>
      </w:r>
      <w:r w:rsidRPr="00111D2F">
        <w:rPr>
          <w:rFonts w:cs="Arial"/>
          <w:szCs w:val="22"/>
        </w:rPr>
        <w:t xml:space="preserve">. </w:t>
      </w:r>
    </w:p>
    <w:p w:rsidR="00F64AE0" w:rsidRPr="00111D2F" w:rsidRDefault="00F64AE0" w:rsidP="00F66E9D">
      <w:pPr>
        <w:jc w:val="both"/>
        <w:rPr>
          <w:rFonts w:cs="Arial"/>
          <w:szCs w:val="22"/>
        </w:rPr>
      </w:pPr>
    </w:p>
    <w:p w:rsidR="00AB4BFE" w:rsidRPr="00111D2F" w:rsidRDefault="00AF07B4" w:rsidP="00F66E9D">
      <w:pPr>
        <w:jc w:val="both"/>
        <w:rPr>
          <w:rFonts w:cs="Arial"/>
          <w:szCs w:val="22"/>
        </w:rPr>
      </w:pPr>
      <w:r w:rsidRPr="00111D2F">
        <w:rPr>
          <w:rFonts w:cs="Arial"/>
          <w:szCs w:val="22"/>
        </w:rPr>
        <w:t>Potek obveščanja prikazuje naslednja shema</w:t>
      </w:r>
      <w:r w:rsidR="00A42044" w:rsidRPr="00111D2F">
        <w:rPr>
          <w:rFonts w:cs="Arial"/>
          <w:szCs w:val="22"/>
        </w:rPr>
        <w:t>:</w:t>
      </w:r>
    </w:p>
    <w:p w:rsidR="00B459A6" w:rsidRPr="00111D2F" w:rsidRDefault="00B459A6" w:rsidP="00F66E9D">
      <w:pPr>
        <w:jc w:val="both"/>
        <w:rPr>
          <w:rFonts w:cs="Arial"/>
          <w:szCs w:val="22"/>
        </w:rPr>
      </w:pPr>
    </w:p>
    <w:p w:rsidR="00B459A6" w:rsidRPr="00111D2F" w:rsidRDefault="00AF07B4" w:rsidP="00B459A6">
      <w:pPr>
        <w:jc w:val="center"/>
        <w:rPr>
          <w:rFonts w:cs="Arial"/>
          <w:szCs w:val="22"/>
        </w:rPr>
      </w:pPr>
      <w:r w:rsidRPr="00111D2F">
        <w:rPr>
          <w:noProof/>
          <w:lang w:eastAsia="sl-SI"/>
        </w:rPr>
        <w:lastRenderedPageBreak/>
        <mc:AlternateContent>
          <mc:Choice Requires="wpc">
            <w:drawing>
              <wp:inline distT="0" distB="0" distL="0" distR="0">
                <wp:extent cx="4562475" cy="3390900"/>
                <wp:effectExtent l="0" t="0" r="0" b="0"/>
                <wp:docPr id="58" name="Platno 58" descr="Diagram prikazuje sistem obveščanja ob radiološki nesreči, ki vključuje ključne institucije na regionalni in nacionalni ravni. Navaja izpostavo URSZR Postojna kot glavno regionalno koordinacijsko točko ter seznam vseh naslovnikov, ki jih je treba obvestiti, vključno z reševalnimi službami, občinami in policijo.  &#10;&#10;Vsebina prikazuje hierarhični potek obveščanja od lokalnih organov (kot so župani in poveljniki civilne zaščite) preko regionalnih centrov (ReCO) do nacionalnih institucij (URSZR/CORS in URSJV)."/>
                <wp:cNvGraphicFramePr/>
                <a:graphic xmlns:a="http://schemas.openxmlformats.org/drawingml/2006/main">
                  <a:graphicData uri="http://schemas.microsoft.com/office/word/2010/wordprocessingCanvas">
                    <wpc:wpc>
                      <wpc:bg>
                        <a:noFill/>
                      </wpc:bg>
                      <wpc:whole/>
                      <wps:wsp>
                        <wps:cNvPr id="46" name="Text Box 5"/>
                        <wps:cNvSpPr txBox="1">
                          <a:spLocks noChangeArrowheads="1"/>
                        </wps:cNvSpPr>
                        <wps:spPr bwMode="auto">
                          <a:xfrm>
                            <a:off x="23133" y="83624"/>
                            <a:ext cx="4414448" cy="342904"/>
                          </a:xfrm>
                          <a:prstGeom prst="rect">
                            <a:avLst/>
                          </a:prstGeom>
                          <a:solidFill>
                            <a:schemeClr val="accent6">
                              <a:lumMod val="20000"/>
                              <a:lumOff val="80000"/>
                            </a:schemeClr>
                          </a:solidFill>
                          <a:ln w="9525">
                            <a:solidFill>
                              <a:srgbClr val="000000"/>
                            </a:solidFill>
                            <a:miter lim="800000"/>
                            <a:headEnd/>
                            <a:tailEnd/>
                          </a:ln>
                        </wps:spPr>
                        <wps:txbx>
                          <w:txbxContent>
                            <w:p w:rsidR="00121B16" w:rsidRPr="00585589" w:rsidRDefault="00121B16" w:rsidP="00B459A6">
                              <w:pPr>
                                <w:jc w:val="center"/>
                                <w:rPr>
                                  <w:rFonts w:cs="Arial"/>
                                  <w:b/>
                                  <w:sz w:val="20"/>
                                  <w:szCs w:val="22"/>
                                </w:rPr>
                              </w:pPr>
                              <w:r w:rsidRPr="00B459A6">
                                <w:rPr>
                                  <w:rFonts w:cs="Arial"/>
                                  <w:b/>
                                  <w:sz w:val="20"/>
                                  <w:szCs w:val="22"/>
                                </w:rPr>
                                <w:t>Sporočilo o radiološki nesreči</w:t>
                              </w:r>
                            </w:p>
                          </w:txbxContent>
                        </wps:txbx>
                        <wps:bodyPr rot="0" vert="horz" wrap="square" lIns="91440" tIns="45720" rIns="91440" bIns="45720" anchor="ctr" anchorCtr="0" upright="1"/>
                      </wps:wsp>
                      <wpg:wgp>
                        <wpg:cNvPr id="47" name="Group 6"/>
                        <wpg:cNvGrpSpPr/>
                        <wpg:grpSpPr>
                          <a:xfrm>
                            <a:off x="0" y="650032"/>
                            <a:ext cx="4427819" cy="1111956"/>
                            <a:chOff x="2027" y="9764"/>
                            <a:chExt cx="6972" cy="1751"/>
                          </a:xfrm>
                        </wpg:grpSpPr>
                        <wps:wsp>
                          <wps:cNvPr id="48" name="Text Box 7"/>
                          <wps:cNvSpPr txBox="1">
                            <a:spLocks noChangeArrowheads="1"/>
                          </wps:cNvSpPr>
                          <wps:spPr bwMode="auto">
                            <a:xfrm>
                              <a:off x="2027" y="9764"/>
                              <a:ext cx="1932" cy="1751"/>
                            </a:xfrm>
                            <a:prstGeom prst="rect">
                              <a:avLst/>
                            </a:prstGeom>
                            <a:solidFill>
                              <a:schemeClr val="accent4">
                                <a:lumMod val="20000"/>
                                <a:lumOff val="80000"/>
                              </a:schemeClr>
                            </a:solidFill>
                            <a:ln w="9525">
                              <a:solidFill>
                                <a:srgbClr val="000000"/>
                              </a:solidFill>
                              <a:miter lim="800000"/>
                              <a:headEnd/>
                              <a:tailEnd/>
                            </a:ln>
                          </wps:spPr>
                          <wps:txbx>
                            <w:txbxContent>
                              <w:p w:rsidR="00121B16" w:rsidRDefault="00121B16" w:rsidP="00B459A6">
                                <w:pPr>
                                  <w:jc w:val="center"/>
                                  <w:rPr>
                                    <w:rFonts w:cs="Arial"/>
                                    <w:b/>
                                    <w:sz w:val="20"/>
                                    <w:szCs w:val="20"/>
                                  </w:rPr>
                                </w:pPr>
                                <w:r>
                                  <w:rPr>
                                    <w:rFonts w:cs="Arial"/>
                                    <w:b/>
                                    <w:sz w:val="20"/>
                                    <w:szCs w:val="20"/>
                                  </w:rPr>
                                  <w:t xml:space="preserve">Izpostava URSZR </w:t>
                                </w:r>
                              </w:p>
                              <w:p w:rsidR="00121B16" w:rsidRDefault="00121B16" w:rsidP="00B459A6">
                                <w:pPr>
                                  <w:jc w:val="center"/>
                                  <w:rPr>
                                    <w:rFonts w:cs="Arial"/>
                                    <w:b/>
                                    <w:sz w:val="20"/>
                                    <w:szCs w:val="20"/>
                                  </w:rPr>
                                </w:pPr>
                                <w:r>
                                  <w:rPr>
                                    <w:rFonts w:cs="Arial"/>
                                    <w:b/>
                                    <w:sz w:val="20"/>
                                    <w:szCs w:val="20"/>
                                  </w:rPr>
                                  <w:t xml:space="preserve">ReCO Postojna </w:t>
                                </w:r>
                                <w:r w:rsidRPr="00320088">
                                  <w:rPr>
                                    <w:rFonts w:cs="Arial"/>
                                    <w:sz w:val="20"/>
                                    <w:szCs w:val="20"/>
                                  </w:rPr>
                                  <w:t>(izvajalci načrta na regijski ravni, lokalne skupnosti)</w:t>
                                </w:r>
                              </w:p>
                            </w:txbxContent>
                          </wps:txbx>
                          <wps:bodyPr rot="0" vert="horz" wrap="square" lIns="91440" tIns="45720" rIns="91440" bIns="45720" anchor="ctr" anchorCtr="0" upright="1"/>
                        </wps:wsp>
                        <wps:wsp>
                          <wps:cNvPr id="49" name="Text Box 8"/>
                          <wps:cNvSpPr txBox="1">
                            <a:spLocks noChangeArrowheads="1"/>
                          </wps:cNvSpPr>
                          <wps:spPr bwMode="auto">
                            <a:xfrm>
                              <a:off x="4778" y="9764"/>
                              <a:ext cx="1701" cy="892"/>
                            </a:xfrm>
                            <a:prstGeom prst="rect">
                              <a:avLst/>
                            </a:prstGeom>
                            <a:solidFill>
                              <a:schemeClr val="accent4">
                                <a:lumMod val="20000"/>
                                <a:lumOff val="80000"/>
                              </a:schemeClr>
                            </a:solidFill>
                            <a:ln w="9525">
                              <a:solidFill>
                                <a:srgbClr val="000000"/>
                              </a:solidFill>
                              <a:miter lim="800000"/>
                              <a:headEnd/>
                              <a:tailEnd/>
                            </a:ln>
                          </wps:spPr>
                          <wps:txbx>
                            <w:txbxContent>
                              <w:p w:rsidR="00121B16" w:rsidRDefault="00121B16" w:rsidP="00B459A6">
                                <w:pPr>
                                  <w:jc w:val="center"/>
                                  <w:rPr>
                                    <w:rFonts w:cs="Arial"/>
                                    <w:b/>
                                    <w:sz w:val="20"/>
                                  </w:rPr>
                                </w:pPr>
                                <w:r>
                                  <w:rPr>
                                    <w:rFonts w:cs="Arial"/>
                                    <w:b/>
                                    <w:sz w:val="20"/>
                                  </w:rPr>
                                  <w:t>URSZR/CORS</w:t>
                                </w:r>
                              </w:p>
                            </w:txbxContent>
                          </wps:txbx>
                          <wps:bodyPr rot="0" vert="horz" wrap="square" lIns="91440" tIns="45720" rIns="91440" bIns="45720" anchor="ctr" anchorCtr="0" upright="1"/>
                        </wps:wsp>
                        <wps:wsp>
                          <wps:cNvPr id="50" name="Text Box 9"/>
                          <wps:cNvSpPr txBox="1">
                            <a:spLocks noChangeArrowheads="1"/>
                          </wps:cNvSpPr>
                          <wps:spPr bwMode="auto">
                            <a:xfrm>
                              <a:off x="7298" y="9772"/>
                              <a:ext cx="1701" cy="884"/>
                            </a:xfrm>
                            <a:prstGeom prst="rect">
                              <a:avLst/>
                            </a:prstGeom>
                            <a:solidFill>
                              <a:schemeClr val="accent4">
                                <a:lumMod val="20000"/>
                                <a:lumOff val="80000"/>
                              </a:schemeClr>
                            </a:solidFill>
                            <a:ln w="9525">
                              <a:solidFill>
                                <a:srgbClr val="000000"/>
                              </a:solidFill>
                              <a:miter lim="800000"/>
                              <a:headEnd/>
                              <a:tailEnd/>
                            </a:ln>
                          </wps:spPr>
                          <wps:txbx>
                            <w:txbxContent>
                              <w:p w:rsidR="00121B16" w:rsidRDefault="00121B16" w:rsidP="00B459A6">
                                <w:pPr>
                                  <w:jc w:val="center"/>
                                  <w:rPr>
                                    <w:rFonts w:cs="Arial"/>
                                    <w:b/>
                                    <w:sz w:val="20"/>
                                  </w:rPr>
                                </w:pPr>
                                <w:r>
                                  <w:rPr>
                                    <w:rFonts w:cs="Arial"/>
                                    <w:b/>
                                    <w:sz w:val="20"/>
                                  </w:rPr>
                                  <w:t>URSJV</w:t>
                                </w:r>
                              </w:p>
                            </w:txbxContent>
                          </wps:txbx>
                          <wps:bodyPr rot="0" vert="horz" wrap="square" lIns="91440" tIns="45720" rIns="91440" bIns="45720" anchor="ctr" anchorCtr="0" upright="1"/>
                        </wps:wsp>
                      </wpg:wgp>
                      <wps:wsp>
                        <wps:cNvPr id="51" name="Line 10"/>
                        <wps:cNvCnPr>
                          <a:cxnSpLocks noChangeShapeType="1"/>
                        </wps:cNvCnPr>
                        <wps:spPr bwMode="auto">
                          <a:xfrm>
                            <a:off x="3888043" y="426527"/>
                            <a:ext cx="600" cy="228602"/>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53" name="Text Box 11"/>
                        <wps:cNvSpPr txBox="1">
                          <a:spLocks noChangeArrowheads="1"/>
                        </wps:cNvSpPr>
                        <wps:spPr bwMode="auto">
                          <a:xfrm>
                            <a:off x="201" y="1989191"/>
                            <a:ext cx="1358193" cy="1347780"/>
                          </a:xfrm>
                          <a:prstGeom prst="rect">
                            <a:avLst/>
                          </a:prstGeom>
                          <a:solidFill>
                            <a:schemeClr val="accent1">
                              <a:lumMod val="20000"/>
                              <a:lumOff val="80000"/>
                            </a:schemeClr>
                          </a:solidFill>
                          <a:ln w="9525">
                            <a:solidFill>
                              <a:srgbClr val="000000"/>
                            </a:solidFill>
                            <a:miter lim="800000"/>
                            <a:headEnd/>
                            <a:tailEnd/>
                          </a:ln>
                        </wps:spPr>
                        <wps:txbx>
                          <w:txbxContent>
                            <w:p w:rsidR="00121B16" w:rsidRDefault="00121B16" w:rsidP="003D1A50">
                              <w:pPr>
                                <w:numPr>
                                  <w:ilvl w:val="0"/>
                                  <w:numId w:val="31"/>
                                </w:numPr>
                                <w:tabs>
                                  <w:tab w:val="num" w:pos="142"/>
                                </w:tabs>
                                <w:ind w:left="120" w:hanging="120"/>
                                <w:rPr>
                                  <w:rFonts w:cs="Arial"/>
                                  <w:sz w:val="18"/>
                                  <w:szCs w:val="16"/>
                                </w:rPr>
                              </w:pPr>
                              <w:r>
                                <w:rPr>
                                  <w:rFonts w:cs="Arial"/>
                                  <w:sz w:val="18"/>
                                  <w:szCs w:val="16"/>
                                </w:rPr>
                                <w:t>Poveljnika ReŠCZ</w:t>
                              </w:r>
                            </w:p>
                            <w:p w:rsidR="00121B16" w:rsidRDefault="00121B16" w:rsidP="003D1A50">
                              <w:pPr>
                                <w:numPr>
                                  <w:ilvl w:val="0"/>
                                  <w:numId w:val="31"/>
                                </w:numPr>
                                <w:tabs>
                                  <w:tab w:val="num" w:pos="142"/>
                                </w:tabs>
                                <w:ind w:left="120" w:hanging="120"/>
                                <w:rPr>
                                  <w:rFonts w:cs="Arial"/>
                                  <w:sz w:val="18"/>
                                  <w:szCs w:val="16"/>
                                </w:rPr>
                              </w:pPr>
                              <w:r>
                                <w:rPr>
                                  <w:rFonts w:cs="Arial"/>
                                  <w:sz w:val="18"/>
                                  <w:szCs w:val="16"/>
                                </w:rPr>
                                <w:t>Namestnika ReŠCZ</w:t>
                              </w:r>
                            </w:p>
                            <w:p w:rsidR="00121B16" w:rsidRDefault="00121B16" w:rsidP="003D1A50">
                              <w:pPr>
                                <w:numPr>
                                  <w:ilvl w:val="0"/>
                                  <w:numId w:val="31"/>
                                </w:numPr>
                                <w:tabs>
                                  <w:tab w:val="num" w:pos="142"/>
                                </w:tabs>
                                <w:ind w:left="120" w:hanging="120"/>
                                <w:rPr>
                                  <w:rFonts w:cs="Arial"/>
                                  <w:sz w:val="18"/>
                                  <w:szCs w:val="16"/>
                                </w:rPr>
                              </w:pPr>
                              <w:r>
                                <w:rPr>
                                  <w:rFonts w:cs="Arial"/>
                                  <w:sz w:val="18"/>
                                  <w:szCs w:val="16"/>
                                </w:rPr>
                                <w:t>Izpostavo URSZR Postojna</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Vodjo ReCO</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 xml:space="preserve">Poveljnike OŠCZ </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Župane občin</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OKC PU Koper in Ljubljana</w:t>
                              </w:r>
                            </w:p>
                            <w:p w:rsidR="00121B16" w:rsidRDefault="00121B16" w:rsidP="00B459A6">
                              <w:pPr>
                                <w:rPr>
                                  <w:sz w:val="24"/>
                                </w:rPr>
                              </w:pPr>
                            </w:p>
                          </w:txbxContent>
                        </wps:txbx>
                        <wps:bodyPr rot="0" vert="horz" wrap="square" lIns="91440" tIns="45720" rIns="91440" bIns="45720" anchor="t" anchorCtr="0" upright="1"/>
                      </wps:wsp>
                      <wps:wsp>
                        <wps:cNvPr id="54" name="AutoShape 13"/>
                        <wps:cNvCnPr>
                          <a:cxnSpLocks noChangeShapeType="1"/>
                        </wps:cNvCnPr>
                        <wps:spPr bwMode="auto">
                          <a:xfrm>
                            <a:off x="2286917" y="426527"/>
                            <a:ext cx="700" cy="228602"/>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55" name="AutoShape 14"/>
                        <wps:cNvCnPr>
                          <a:cxnSpLocks noChangeShapeType="1"/>
                        </wps:cNvCnPr>
                        <wps:spPr bwMode="auto">
                          <a:xfrm>
                            <a:off x="1226968" y="883732"/>
                            <a:ext cx="520173" cy="600"/>
                          </a:xfrm>
                          <a:prstGeom prst="straightConnector1">
                            <a:avLst/>
                          </a:prstGeom>
                          <a:noFill/>
                          <a:ln w="9525">
                            <a:solidFill>
                              <a:srgbClr val="000000"/>
                            </a:solidFill>
                            <a:round/>
                            <a:headEnd type="triangle"/>
                            <a:tailEnd type="triangle"/>
                          </a:ln>
                          <a:extLst>
                            <a:ext uri="{909E8E84-426E-40DD-AFC4-6F175D3DCCD1}">
                              <a14:hiddenFill xmlns:a14="http://schemas.microsoft.com/office/drawing/2010/main">
                                <a:noFill/>
                              </a14:hiddenFill>
                            </a:ext>
                          </a:extLst>
                        </wps:spPr>
                        <wps:bodyPr/>
                      </wps:wsp>
                      <wps:wsp>
                        <wps:cNvPr id="56" name="AutoShape 15"/>
                        <wps:cNvCnPr>
                          <a:cxnSpLocks noChangeShapeType="1"/>
                        </wps:cNvCnPr>
                        <wps:spPr bwMode="auto">
                          <a:xfrm>
                            <a:off x="2827393" y="883732"/>
                            <a:ext cx="520173" cy="600"/>
                          </a:xfrm>
                          <a:prstGeom prst="straightConnector1">
                            <a:avLst/>
                          </a:prstGeom>
                          <a:noFill/>
                          <a:ln w="9525">
                            <a:solidFill>
                              <a:srgbClr val="000000"/>
                            </a:solidFill>
                            <a:round/>
                            <a:headEnd type="triangle"/>
                            <a:tailEnd type="triangle"/>
                          </a:ln>
                          <a:extLst>
                            <a:ext uri="{909E8E84-426E-40DD-AFC4-6F175D3DCCD1}">
                              <a14:hiddenFill xmlns:a14="http://schemas.microsoft.com/office/drawing/2010/main">
                                <a:noFill/>
                              </a14:hiddenFill>
                            </a:ext>
                          </a:extLst>
                        </wps:spPr>
                        <wps:bodyPr/>
                      </wps:wsp>
                      <wps:wsp>
                        <wps:cNvPr id="57" name="Line 12"/>
                        <wps:cNvCnPr>
                          <a:cxnSpLocks noChangeShapeType="1"/>
                        </wps:cNvCnPr>
                        <wps:spPr bwMode="auto">
                          <a:xfrm>
                            <a:off x="631220" y="1761988"/>
                            <a:ext cx="600" cy="228602"/>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c:wpc>
                  </a:graphicData>
                </a:graphic>
              </wp:inline>
            </w:drawing>
          </mc:Choice>
          <mc:Fallback>
            <w:pict>
              <v:group id="Platno 58" o:spid="_x0000_s1039" editas="canvas" alt="Diagram prikazuje sistem obveščanja ob radiološki nesreči, ki vključuje ključne institucije na regionalni in nacionalni ravni. Navaja izpostavo URSZR Postojna kot glavno regionalno koordinacijsko točko ter seznam vseh naslovnikov, ki jih je treba obvestiti, vključno z reševalnimi službami, občinami in policijo.  &#10;&#10;Vsebina prikazuje hierarhični potek obveščanja od lokalnih organov (kot so župani in poveljniki civilne zaščite) preko regionalnih centrov (ReCO) do nacionalnih institucij (URSZR/CORS in URSJV)." style="width:359.25pt;height:267pt;mso-position-horizontal-relative:char;mso-position-vertical-relative:line" coordsize="45624,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">
                <v:shape id="_x0000_s1040" type="#_x0000_t75" alt="Diagram prikazuje sistem obveščanja ob radiološki nesreči, ki vključuje ključne institucije na regionalni in nacionalni ravni. Navaja izpostavo URSZR Postojna kot glavno regionalno koordinacijsko točko ter seznam vseh naslovnikov, ki jih je treba obvestiti, vključno z reševalnimi službami, občinami in policijo.  &#10;&#10;Vsebina prikazuje hierarhični potek obveščanja od lokalnih organov (kot so župani in poveljniki civilne zaščite) preko regionalnih centrov (ReCO) do nacionalnih institucij (URSZR/CORS in URSJV)." style="position:absolute;width:45624;height:33909;visibility:visible;mso-wrap-style:square">
                  <v:fill o:detectmouseclick="t"/>
                  <v:path o:connecttype="none"/>
                </v:shape>
                <v:shape id="Text Box 5" o:spid="_x0000_s1041" type="#_x0000_t202" style="position:absolute;left:231;top:836;width:4414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" fillcolor="#e2efd9 [665]">
                  <v:textbox>
                    <w:txbxContent>
                      <w:p w:rsidR="00121B16" w:rsidRPr="00585589" w:rsidRDefault="00121B16" w:rsidP="00B459A6">
                        <w:pPr>
                          <w:jc w:val="center"/>
                          <w:rPr>
                            <w:rFonts w:cs="Arial"/>
                            <w:b/>
                            <w:sz w:val="20"/>
                            <w:szCs w:val="22"/>
                          </w:rPr>
                        </w:pPr>
                        <w:r w:rsidRPr="00B459A6">
                          <w:rPr>
                            <w:rFonts w:cs="Arial"/>
                            <w:b/>
                            <w:sz w:val="20"/>
                            <w:szCs w:val="22"/>
                          </w:rPr>
                          <w:t>Sporočilo o radiološki nesreči</w:t>
                        </w:r>
                      </w:p>
                    </w:txbxContent>
                  </v:textbox>
                </v:shape>
                <v:group id="Group 6" o:spid="_x0000_s1042" style="position:absolute;top:6500;width:44278;height:11119" coordorigin="2027,9764" coordsize="6972,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7" o:spid="_x0000_s1043" type="#_x0000_t202" style="position:absolute;left:2027;top:9764;width:1932;height:1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" fillcolor="#fff2cc [663]">
                    <v:textbox>
                      <w:txbxContent>
                        <w:p w:rsidR="00121B16" w:rsidRDefault="00121B16" w:rsidP="00B459A6">
                          <w:pPr>
                            <w:jc w:val="center"/>
                            <w:rPr>
                              <w:rFonts w:cs="Arial"/>
                              <w:b/>
                              <w:sz w:val="20"/>
                              <w:szCs w:val="20"/>
                            </w:rPr>
                          </w:pPr>
                          <w:r>
                            <w:rPr>
                              <w:rFonts w:cs="Arial"/>
                              <w:b/>
                              <w:sz w:val="20"/>
                              <w:szCs w:val="20"/>
                            </w:rPr>
                            <w:t xml:space="preserve">Izpostava URSZR </w:t>
                          </w:r>
                        </w:p>
                        <w:p w:rsidR="00121B16" w:rsidRDefault="00121B16" w:rsidP="00B459A6">
                          <w:pPr>
                            <w:jc w:val="center"/>
                            <w:rPr>
                              <w:rFonts w:cs="Arial"/>
                              <w:b/>
                              <w:sz w:val="20"/>
                              <w:szCs w:val="20"/>
                            </w:rPr>
                          </w:pPr>
                          <w:r>
                            <w:rPr>
                              <w:rFonts w:cs="Arial"/>
                              <w:b/>
                              <w:sz w:val="20"/>
                              <w:szCs w:val="20"/>
                            </w:rPr>
                            <w:t xml:space="preserve">ReCO Postojna </w:t>
                          </w:r>
                          <w:r w:rsidRPr="00320088">
                            <w:rPr>
                              <w:rFonts w:cs="Arial"/>
                              <w:sz w:val="20"/>
                              <w:szCs w:val="20"/>
                            </w:rPr>
                            <w:t>(izvajalci načrta na regijski ravni, lokalne skupnosti)</w:t>
                          </w:r>
                        </w:p>
                      </w:txbxContent>
                    </v:textbox>
                  </v:shape>
                  <v:shape id="Text Box 8" o:spid="_x0000_s1044" type="#_x0000_t202" style="position:absolute;left:4778;top:9764;width:1701;height: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" fillcolor="#fff2cc [663]">
                    <v:textbox>
                      <w:txbxContent>
                        <w:p w:rsidR="00121B16" w:rsidRDefault="00121B16" w:rsidP="00B459A6">
                          <w:pPr>
                            <w:jc w:val="center"/>
                            <w:rPr>
                              <w:rFonts w:cs="Arial"/>
                              <w:b/>
                              <w:sz w:val="20"/>
                            </w:rPr>
                          </w:pPr>
                          <w:r>
                            <w:rPr>
                              <w:rFonts w:cs="Arial"/>
                              <w:b/>
                              <w:sz w:val="20"/>
                            </w:rPr>
                            <w:t>URSZR/CORS</w:t>
                          </w:r>
                        </w:p>
                      </w:txbxContent>
                    </v:textbox>
                  </v:shape>
                  <v:shape id="Text Box 9" o:spid="_x0000_s1045" type="#_x0000_t202" style="position:absolute;left:7298;top:9772;width:1701;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" fillcolor="#fff2cc [663]">
                    <v:textbox>
                      <w:txbxContent>
                        <w:p w:rsidR="00121B16" w:rsidRDefault="00121B16" w:rsidP="00B459A6">
                          <w:pPr>
                            <w:jc w:val="center"/>
                            <w:rPr>
                              <w:rFonts w:cs="Arial"/>
                              <w:b/>
                              <w:sz w:val="20"/>
                            </w:rPr>
                          </w:pPr>
                          <w:r>
                            <w:rPr>
                              <w:rFonts w:cs="Arial"/>
                              <w:b/>
                              <w:sz w:val="20"/>
                            </w:rPr>
                            <w:t>URSJV</w:t>
                          </w:r>
                        </w:p>
                      </w:txbxContent>
                    </v:textbox>
                  </v:shape>
                </v:group>
                <v:line id="Line 10" o:spid="_x0000_s1046" style="position:absolute;visibility:visible;mso-wrap-style:square" from="38880,4265" to="38886,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shape id="Text Box 11" o:spid="_x0000_s1047" type="#_x0000_t202" style="position:absolute;left:2;top:19891;width:13581;height:1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" fillcolor="#deeaf6 [660]">
                  <v:textbox>
                    <w:txbxContent>
                      <w:p w:rsidR="00121B16" w:rsidRDefault="00121B16" w:rsidP="003D1A50">
                        <w:pPr>
                          <w:numPr>
                            <w:ilvl w:val="0"/>
                            <w:numId w:val="31"/>
                          </w:numPr>
                          <w:tabs>
                            <w:tab w:val="num" w:pos="142"/>
                          </w:tabs>
                          <w:ind w:left="120" w:hanging="120"/>
                          <w:rPr>
                            <w:rFonts w:cs="Arial"/>
                            <w:sz w:val="18"/>
                            <w:szCs w:val="16"/>
                          </w:rPr>
                        </w:pPr>
                        <w:r>
                          <w:rPr>
                            <w:rFonts w:cs="Arial"/>
                            <w:sz w:val="18"/>
                            <w:szCs w:val="16"/>
                          </w:rPr>
                          <w:t>Poveljnika ReŠCZ</w:t>
                        </w:r>
                      </w:p>
                      <w:p w:rsidR="00121B16" w:rsidRDefault="00121B16" w:rsidP="003D1A50">
                        <w:pPr>
                          <w:numPr>
                            <w:ilvl w:val="0"/>
                            <w:numId w:val="31"/>
                          </w:numPr>
                          <w:tabs>
                            <w:tab w:val="num" w:pos="142"/>
                          </w:tabs>
                          <w:ind w:left="120" w:hanging="120"/>
                          <w:rPr>
                            <w:rFonts w:cs="Arial"/>
                            <w:sz w:val="18"/>
                            <w:szCs w:val="16"/>
                          </w:rPr>
                        </w:pPr>
                        <w:r>
                          <w:rPr>
                            <w:rFonts w:cs="Arial"/>
                            <w:sz w:val="18"/>
                            <w:szCs w:val="16"/>
                          </w:rPr>
                          <w:t>Namestnika ReŠCZ</w:t>
                        </w:r>
                      </w:p>
                      <w:p w:rsidR="00121B16" w:rsidRDefault="00121B16" w:rsidP="003D1A50">
                        <w:pPr>
                          <w:numPr>
                            <w:ilvl w:val="0"/>
                            <w:numId w:val="31"/>
                          </w:numPr>
                          <w:tabs>
                            <w:tab w:val="num" w:pos="142"/>
                          </w:tabs>
                          <w:ind w:left="120" w:hanging="120"/>
                          <w:rPr>
                            <w:rFonts w:cs="Arial"/>
                            <w:sz w:val="18"/>
                            <w:szCs w:val="16"/>
                          </w:rPr>
                        </w:pPr>
                        <w:r>
                          <w:rPr>
                            <w:rFonts w:cs="Arial"/>
                            <w:sz w:val="18"/>
                            <w:szCs w:val="16"/>
                          </w:rPr>
                          <w:t>Izpostavo URSZR Postojna</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Vodjo ReCO</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 xml:space="preserve">Poveljnike OŠCZ </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Župane občin</w:t>
                        </w:r>
                      </w:p>
                      <w:p w:rsidR="00121B16" w:rsidRDefault="00121B16" w:rsidP="003D1A50">
                        <w:pPr>
                          <w:numPr>
                            <w:ilvl w:val="0"/>
                            <w:numId w:val="31"/>
                          </w:numPr>
                          <w:tabs>
                            <w:tab w:val="num" w:pos="142"/>
                          </w:tabs>
                          <w:ind w:left="142" w:hanging="142"/>
                          <w:rPr>
                            <w:rFonts w:cs="Arial"/>
                            <w:sz w:val="18"/>
                            <w:szCs w:val="16"/>
                          </w:rPr>
                        </w:pPr>
                        <w:r>
                          <w:rPr>
                            <w:rFonts w:cs="Arial"/>
                            <w:sz w:val="18"/>
                            <w:szCs w:val="16"/>
                          </w:rPr>
                          <w:t>OKC PU Koper in Ljubljana</w:t>
                        </w:r>
                      </w:p>
                      <w:p w:rsidR="00121B16" w:rsidRDefault="00121B16" w:rsidP="00B459A6">
                        <w:pPr>
                          <w:rPr>
                            <w:sz w:val="24"/>
                          </w:rPr>
                        </w:pPr>
                      </w:p>
                    </w:txbxContent>
                  </v:textbox>
                </v:shape>
                <v:shape id="AutoShape 13" o:spid="_x0000_s1048" type="#_x0000_t32" style="position:absolute;left:22869;top:4265;width: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14" o:spid="_x0000_s1049" type="#_x0000_t32" style="position:absolute;left:12269;top:8837;width:520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">
                  <v:stroke startarrow="block" endarrow="block"/>
                </v:shape>
                <v:shape id="AutoShape 15" o:spid="_x0000_s1050" type="#_x0000_t32" style="position:absolute;left:28273;top:8837;width:520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">
                  <v:stroke startarrow="block" endarrow="block"/>
                </v:shape>
                <v:line id="Line 12" o:spid="_x0000_s1051" style="position:absolute;visibility:visible;mso-wrap-style:square" from="6312,17619" to="6318,1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w10:anchorlock/>
              </v:group>
            </w:pict>
          </mc:Fallback>
        </mc:AlternateContent>
      </w:r>
    </w:p>
    <w:p w:rsidR="008F020C" w:rsidRPr="00111D2F" w:rsidRDefault="00AF07B4" w:rsidP="003179CD">
      <w:pPr>
        <w:pStyle w:val="Napis"/>
        <w:spacing w:before="240"/>
        <w:jc w:val="center"/>
        <w:rPr>
          <w:rFonts w:cs="Arial"/>
          <w:b/>
          <w:i w:val="0"/>
          <w:color w:val="auto"/>
          <w:sz w:val="20"/>
          <w:szCs w:val="20"/>
        </w:rPr>
      </w:pPr>
      <w:bookmarkStart w:id="467" w:name="_Toc155160810"/>
      <w:r w:rsidRPr="00111D2F">
        <w:rPr>
          <w:b/>
          <w:i w:val="0"/>
          <w:color w:val="auto"/>
          <w:sz w:val="20"/>
          <w:szCs w:val="20"/>
        </w:rPr>
        <w:t xml:space="preserve">Shema </w:t>
      </w:r>
      <w:r w:rsidRPr="00111D2F">
        <w:rPr>
          <w:b/>
          <w:i w:val="0"/>
          <w:color w:val="auto"/>
          <w:sz w:val="20"/>
          <w:szCs w:val="20"/>
        </w:rPr>
        <w:fldChar w:fldCharType="begin"/>
      </w:r>
      <w:r w:rsidRPr="00111D2F">
        <w:rPr>
          <w:b/>
          <w:i w:val="0"/>
          <w:color w:val="auto"/>
          <w:sz w:val="20"/>
          <w:szCs w:val="20"/>
        </w:rPr>
        <w:instrText xml:space="preserve"> SEQ Shema \* ARABIC </w:instrText>
      </w:r>
      <w:r w:rsidRPr="00111D2F">
        <w:rPr>
          <w:b/>
          <w:i w:val="0"/>
          <w:color w:val="auto"/>
          <w:sz w:val="20"/>
          <w:szCs w:val="20"/>
        </w:rPr>
        <w:fldChar w:fldCharType="separate"/>
      </w:r>
      <w:r w:rsidR="00E41CBD">
        <w:rPr>
          <w:b/>
          <w:i w:val="0"/>
          <w:noProof/>
          <w:color w:val="auto"/>
          <w:sz w:val="20"/>
          <w:szCs w:val="20"/>
        </w:rPr>
        <w:t>12</w:t>
      </w:r>
      <w:r w:rsidRPr="00111D2F">
        <w:rPr>
          <w:b/>
          <w:i w:val="0"/>
          <w:color w:val="auto"/>
          <w:sz w:val="20"/>
          <w:szCs w:val="20"/>
        </w:rPr>
        <w:fldChar w:fldCharType="end"/>
      </w:r>
      <w:r w:rsidR="00B459A6" w:rsidRPr="00111D2F">
        <w:rPr>
          <w:rFonts w:cs="Arial"/>
          <w:b/>
          <w:i w:val="0"/>
          <w:color w:val="auto"/>
          <w:sz w:val="20"/>
          <w:szCs w:val="20"/>
        </w:rPr>
        <w:t>: Obveščanje ob radiološki nesreči</w:t>
      </w:r>
      <w:bookmarkEnd w:id="467"/>
    </w:p>
    <w:tbl>
      <w:tblPr>
        <w:tblW w:w="949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8412"/>
      </w:tblGrid>
      <w:tr w:rsidR="005C5C0E" w:rsidTr="006957C5">
        <w:tc>
          <w:tcPr>
            <w:tcW w:w="1080" w:type="dxa"/>
            <w:tcBorders>
              <w:top w:val="single" w:sz="4" w:space="0" w:color="auto"/>
              <w:left w:val="single" w:sz="4" w:space="0" w:color="auto"/>
              <w:bottom w:val="single" w:sz="4" w:space="0" w:color="auto"/>
              <w:right w:val="single" w:sz="4" w:space="0" w:color="auto"/>
            </w:tcBorders>
          </w:tcPr>
          <w:p w:rsidR="00AF35DA" w:rsidRPr="00111D2F" w:rsidRDefault="00AF07B4" w:rsidP="006957C5">
            <w:pPr>
              <w:jc w:val="both"/>
              <w:rPr>
                <w:rFonts w:cs="Arial"/>
                <w:color w:val="000000"/>
                <w:szCs w:val="22"/>
              </w:rPr>
            </w:pPr>
            <w:r w:rsidRPr="00111D2F">
              <w:rPr>
                <w:rFonts w:cs="Arial"/>
                <w:color w:val="000000"/>
                <w:szCs w:val="22"/>
              </w:rPr>
              <w:t xml:space="preserve">P - 15   </w:t>
            </w:r>
          </w:p>
        </w:tc>
        <w:tc>
          <w:tcPr>
            <w:tcW w:w="8412" w:type="dxa"/>
            <w:tcBorders>
              <w:top w:val="single" w:sz="4" w:space="0" w:color="auto"/>
              <w:left w:val="single" w:sz="4" w:space="0" w:color="auto"/>
              <w:bottom w:val="single" w:sz="4" w:space="0" w:color="auto"/>
              <w:right w:val="single" w:sz="4" w:space="0" w:color="auto"/>
            </w:tcBorders>
          </w:tcPr>
          <w:p w:rsidR="00AF35DA" w:rsidRPr="00111D2F" w:rsidRDefault="00AF07B4" w:rsidP="006957C5">
            <w:pPr>
              <w:jc w:val="both"/>
              <w:rPr>
                <w:rFonts w:cs="Arial"/>
                <w:color w:val="000000"/>
                <w:szCs w:val="22"/>
              </w:rPr>
            </w:pPr>
            <w:r w:rsidRPr="00111D2F">
              <w:rPr>
                <w:rFonts w:cs="Arial"/>
                <w:color w:val="000000"/>
                <w:szCs w:val="22"/>
              </w:rPr>
              <w:t>Podatki o odgovornih osebah, ki se jih obvešča ob nesreči</w:t>
            </w:r>
          </w:p>
        </w:tc>
      </w:tr>
      <w:tr w:rsidR="005C5C0E" w:rsidTr="006957C5">
        <w:tc>
          <w:tcPr>
            <w:tcW w:w="1080" w:type="dxa"/>
            <w:tcBorders>
              <w:top w:val="single" w:sz="4" w:space="0" w:color="auto"/>
              <w:left w:val="single" w:sz="4" w:space="0" w:color="auto"/>
              <w:bottom w:val="single" w:sz="4" w:space="0" w:color="auto"/>
              <w:right w:val="single" w:sz="4" w:space="0" w:color="auto"/>
            </w:tcBorders>
          </w:tcPr>
          <w:p w:rsidR="00AF35DA" w:rsidRPr="00111D2F" w:rsidRDefault="00AF07B4" w:rsidP="006957C5">
            <w:pPr>
              <w:jc w:val="both"/>
              <w:rPr>
                <w:rFonts w:cs="Arial"/>
                <w:color w:val="000000"/>
                <w:szCs w:val="22"/>
              </w:rPr>
            </w:pPr>
            <w:r w:rsidRPr="00111D2F">
              <w:rPr>
                <w:rFonts w:cs="Arial"/>
                <w:color w:val="000000"/>
                <w:szCs w:val="22"/>
              </w:rPr>
              <w:t xml:space="preserve">P – 17  </w:t>
            </w:r>
          </w:p>
        </w:tc>
        <w:tc>
          <w:tcPr>
            <w:tcW w:w="8412" w:type="dxa"/>
            <w:tcBorders>
              <w:top w:val="single" w:sz="4" w:space="0" w:color="auto"/>
              <w:left w:val="single" w:sz="4" w:space="0" w:color="auto"/>
              <w:bottom w:val="single" w:sz="4" w:space="0" w:color="auto"/>
              <w:right w:val="single" w:sz="4" w:space="0" w:color="auto"/>
            </w:tcBorders>
          </w:tcPr>
          <w:p w:rsidR="00AF35DA" w:rsidRPr="00111D2F" w:rsidRDefault="00AF07B4" w:rsidP="006957C5">
            <w:pPr>
              <w:jc w:val="both"/>
              <w:rPr>
                <w:rFonts w:cs="Arial"/>
                <w:color w:val="000000"/>
                <w:szCs w:val="22"/>
              </w:rPr>
            </w:pPr>
            <w:r w:rsidRPr="00111D2F">
              <w:rPr>
                <w:rFonts w:cs="Arial"/>
                <w:color w:val="000000"/>
                <w:szCs w:val="22"/>
              </w:rPr>
              <w:t>Seznam prejemnikov informativnega biltena</w:t>
            </w:r>
          </w:p>
        </w:tc>
      </w:tr>
    </w:tbl>
    <w:p w:rsidR="00AB4BFE" w:rsidRPr="00111D2F" w:rsidRDefault="00AB4BFE" w:rsidP="00F66E9D">
      <w:pPr>
        <w:jc w:val="both"/>
        <w:rPr>
          <w:rFonts w:cs="Arial"/>
          <w:color w:val="2E74B5" w:themeColor="accent1" w:themeShade="BF"/>
          <w:sz w:val="24"/>
        </w:rPr>
      </w:pPr>
    </w:p>
    <w:p w:rsidR="003179CD" w:rsidRPr="00111D2F" w:rsidRDefault="00AF07B4">
      <w:pPr>
        <w:spacing w:after="160" w:line="259" w:lineRule="auto"/>
        <w:rPr>
          <w:rFonts w:cs="Arial"/>
          <w:b/>
          <w:sz w:val="24"/>
        </w:rPr>
      </w:pPr>
      <w:r w:rsidRPr="00111D2F">
        <w:rPr>
          <w:rFonts w:cs="Arial"/>
          <w:b/>
          <w:sz w:val="24"/>
        </w:rPr>
        <w:br w:type="page"/>
      </w:r>
    </w:p>
    <w:p w:rsidR="00AB4BFE" w:rsidRPr="00111D2F" w:rsidRDefault="00AF07B4" w:rsidP="00F66E9D">
      <w:pPr>
        <w:jc w:val="both"/>
        <w:rPr>
          <w:rFonts w:cs="Arial"/>
          <w:b/>
          <w:sz w:val="24"/>
        </w:rPr>
      </w:pPr>
      <w:r w:rsidRPr="00111D2F">
        <w:rPr>
          <w:rFonts w:cs="Arial"/>
          <w:b/>
          <w:sz w:val="24"/>
        </w:rPr>
        <w:lastRenderedPageBreak/>
        <w:t>Obveščanje splošne javnosti o nesreči</w:t>
      </w:r>
    </w:p>
    <w:p w:rsidR="00F66E9D" w:rsidRPr="00111D2F" w:rsidRDefault="00F66E9D" w:rsidP="00F66E9D">
      <w:pPr>
        <w:jc w:val="both"/>
        <w:rPr>
          <w:rFonts w:cs="Arial"/>
          <w:b/>
          <w:sz w:val="24"/>
        </w:rPr>
      </w:pPr>
    </w:p>
    <w:p w:rsidR="00307AF6" w:rsidRPr="00111D2F" w:rsidRDefault="00AF07B4" w:rsidP="00307AF6">
      <w:pPr>
        <w:jc w:val="both"/>
        <w:rPr>
          <w:rFonts w:cs="Arial"/>
          <w:szCs w:val="22"/>
        </w:rPr>
      </w:pPr>
      <w:r w:rsidRPr="00111D2F">
        <w:rPr>
          <w:rFonts w:cs="Arial"/>
          <w:szCs w:val="22"/>
        </w:rPr>
        <w:t>Javnost mora biti o radiološki nesreči obveščena pravočasno in objektivno.</w:t>
      </w:r>
    </w:p>
    <w:p w:rsidR="00307AF6" w:rsidRPr="00111D2F" w:rsidRDefault="00AF07B4" w:rsidP="003179CD">
      <w:pPr>
        <w:spacing w:after="240"/>
        <w:jc w:val="both"/>
        <w:rPr>
          <w:rFonts w:cs="Arial"/>
          <w:szCs w:val="22"/>
        </w:rPr>
      </w:pPr>
      <w:r w:rsidRPr="00111D2F">
        <w:rPr>
          <w:rFonts w:cs="Arial"/>
          <w:szCs w:val="22"/>
        </w:rPr>
        <w:t xml:space="preserve">Na ravni </w:t>
      </w:r>
      <w:r w:rsidR="00B459A6" w:rsidRPr="00111D2F">
        <w:rPr>
          <w:rFonts w:cs="Arial"/>
          <w:szCs w:val="22"/>
        </w:rPr>
        <w:t>Notranjske</w:t>
      </w:r>
      <w:r w:rsidRPr="00111D2F">
        <w:rPr>
          <w:rFonts w:cs="Arial"/>
          <w:szCs w:val="22"/>
        </w:rPr>
        <w:t xml:space="preserve"> regije se do aktiviranja Štaba CZ za </w:t>
      </w:r>
      <w:r w:rsidR="00B459A6" w:rsidRPr="00111D2F">
        <w:rPr>
          <w:rFonts w:cs="Arial"/>
          <w:szCs w:val="22"/>
        </w:rPr>
        <w:t>Notranjsko</w:t>
      </w:r>
      <w:r w:rsidRPr="00111D2F">
        <w:rPr>
          <w:rFonts w:cs="Arial"/>
          <w:szCs w:val="22"/>
        </w:rPr>
        <w:t xml:space="preserve"> javnost obvešča v skladu z Državnim načrtom zaščite in reševanja ob jedrski in radiološki nesreči, Verzija 4.0. Po aktiviranju Štaba CZ za </w:t>
      </w:r>
      <w:r w:rsidR="00B459A6" w:rsidRPr="00111D2F">
        <w:rPr>
          <w:rFonts w:cs="Arial"/>
          <w:szCs w:val="22"/>
        </w:rPr>
        <w:t>Notranjsko</w:t>
      </w:r>
      <w:r w:rsidRPr="00111D2F">
        <w:rPr>
          <w:rFonts w:cs="Arial"/>
          <w:szCs w:val="22"/>
        </w:rPr>
        <w:t xml:space="preserve">, sporočila za javnost pripravlja član Štaba CZ za </w:t>
      </w:r>
      <w:r w:rsidR="00891613" w:rsidRPr="00111D2F">
        <w:rPr>
          <w:rFonts w:cs="Arial"/>
          <w:szCs w:val="22"/>
        </w:rPr>
        <w:t>Notranjsko</w:t>
      </w:r>
      <w:r w:rsidRPr="00111D2F">
        <w:rPr>
          <w:rFonts w:cs="Arial"/>
          <w:szCs w:val="22"/>
        </w:rPr>
        <w:t xml:space="preserve">, ki je zadolžen za stike z javnostjo. ReCO </w:t>
      </w:r>
      <w:r w:rsidR="00B459A6" w:rsidRPr="00111D2F">
        <w:rPr>
          <w:rFonts w:cs="Arial"/>
          <w:szCs w:val="22"/>
        </w:rPr>
        <w:t>Postojna</w:t>
      </w:r>
      <w:r w:rsidRPr="00111D2F">
        <w:rPr>
          <w:rFonts w:cs="Arial"/>
          <w:szCs w:val="22"/>
        </w:rPr>
        <w:t xml:space="preserve"> izdaja dnevne in izredne informativne biltene. V ta namen se:</w:t>
      </w:r>
    </w:p>
    <w:p w:rsidR="00307AF6" w:rsidRPr="00111D2F" w:rsidRDefault="00AF07B4" w:rsidP="003D1A50">
      <w:pPr>
        <w:pStyle w:val="Odstavekseznama"/>
        <w:numPr>
          <w:ilvl w:val="0"/>
          <w:numId w:val="36"/>
        </w:numPr>
        <w:suppressAutoHyphens/>
        <w:jc w:val="both"/>
        <w:rPr>
          <w:rFonts w:cs="Arial"/>
          <w:szCs w:val="22"/>
        </w:rPr>
      </w:pPr>
      <w:r w:rsidRPr="00111D2F">
        <w:rPr>
          <w:rFonts w:cs="Arial"/>
          <w:szCs w:val="22"/>
        </w:rPr>
        <w:t>organizira in vodi novinarske konference,</w:t>
      </w:r>
    </w:p>
    <w:p w:rsidR="00307AF6" w:rsidRPr="00111D2F" w:rsidRDefault="00AF07B4" w:rsidP="003D1A50">
      <w:pPr>
        <w:pStyle w:val="Odstavekseznama"/>
        <w:numPr>
          <w:ilvl w:val="0"/>
          <w:numId w:val="36"/>
        </w:numPr>
        <w:suppressAutoHyphens/>
        <w:jc w:val="both"/>
        <w:rPr>
          <w:rFonts w:cs="Arial"/>
          <w:szCs w:val="22"/>
        </w:rPr>
      </w:pPr>
      <w:r w:rsidRPr="00111D2F">
        <w:rPr>
          <w:rFonts w:cs="Arial"/>
          <w:szCs w:val="22"/>
        </w:rPr>
        <w:t>pripravlja skupna sporočila za javnost,</w:t>
      </w:r>
    </w:p>
    <w:p w:rsidR="00307AF6" w:rsidRPr="00111D2F" w:rsidRDefault="00AF07B4" w:rsidP="003D1A50">
      <w:pPr>
        <w:pStyle w:val="Odstavekseznama"/>
        <w:numPr>
          <w:ilvl w:val="0"/>
          <w:numId w:val="36"/>
        </w:numPr>
        <w:suppressAutoHyphens/>
        <w:jc w:val="both"/>
        <w:rPr>
          <w:rFonts w:cs="Arial"/>
          <w:szCs w:val="22"/>
        </w:rPr>
      </w:pPr>
      <w:r w:rsidRPr="00111D2F">
        <w:rPr>
          <w:rFonts w:cs="Arial"/>
          <w:szCs w:val="22"/>
        </w:rPr>
        <w:t>navezuje stike z redakcijami medijev in novinarji ter skrbi, da imajo na razpolago informativna in druga gradiva in da so jim dostopni informativni viri,</w:t>
      </w:r>
    </w:p>
    <w:p w:rsidR="00307AF6" w:rsidRPr="00111D2F" w:rsidRDefault="00AF07B4" w:rsidP="003D1A50">
      <w:pPr>
        <w:pStyle w:val="Odstavekseznama"/>
        <w:numPr>
          <w:ilvl w:val="0"/>
          <w:numId w:val="36"/>
        </w:numPr>
        <w:suppressAutoHyphens/>
        <w:jc w:val="both"/>
        <w:rPr>
          <w:rFonts w:cs="Arial"/>
          <w:szCs w:val="22"/>
        </w:rPr>
      </w:pPr>
      <w:r w:rsidRPr="00111D2F">
        <w:rPr>
          <w:rFonts w:cs="Arial"/>
          <w:szCs w:val="22"/>
        </w:rPr>
        <w:t>objavijo posebne telefonske številke na katerih občani dobijo informacije o nesreči,</w:t>
      </w:r>
    </w:p>
    <w:p w:rsidR="00307AF6" w:rsidRPr="00111D2F" w:rsidRDefault="00AF07B4" w:rsidP="003D1A50">
      <w:pPr>
        <w:pStyle w:val="Odstavekseznama"/>
        <w:numPr>
          <w:ilvl w:val="0"/>
          <w:numId w:val="36"/>
        </w:numPr>
        <w:suppressAutoHyphens/>
        <w:jc w:val="both"/>
        <w:rPr>
          <w:rFonts w:cs="Arial"/>
          <w:szCs w:val="22"/>
        </w:rPr>
      </w:pPr>
      <w:r w:rsidRPr="00111D2F">
        <w:rPr>
          <w:rFonts w:cs="Arial"/>
          <w:szCs w:val="22"/>
        </w:rPr>
        <w:t>spremlja poročanje medijev.</w:t>
      </w:r>
    </w:p>
    <w:p w:rsidR="00307AF6" w:rsidRPr="00111D2F" w:rsidRDefault="00307AF6" w:rsidP="00307AF6">
      <w:pPr>
        <w:pStyle w:val="Odstavekseznama"/>
        <w:ind w:left="360"/>
        <w:jc w:val="both"/>
        <w:rPr>
          <w:rFonts w:cs="Arial"/>
          <w:b/>
          <w:sz w:val="24"/>
        </w:rPr>
      </w:pPr>
    </w:p>
    <w:p w:rsidR="00307AF6" w:rsidRPr="00111D2F" w:rsidRDefault="00AF07B4" w:rsidP="00891613">
      <w:pPr>
        <w:jc w:val="both"/>
        <w:rPr>
          <w:rFonts w:cs="Arial"/>
          <w:b/>
          <w:sz w:val="24"/>
        </w:rPr>
      </w:pPr>
      <w:r w:rsidRPr="00111D2F">
        <w:rPr>
          <w:rFonts w:cs="Arial"/>
          <w:b/>
          <w:sz w:val="24"/>
        </w:rPr>
        <w:t>Obveščanje prizadetih prebivalcev</w:t>
      </w:r>
    </w:p>
    <w:p w:rsidR="00307AF6" w:rsidRPr="00111D2F" w:rsidRDefault="00307AF6" w:rsidP="00307AF6">
      <w:pPr>
        <w:rPr>
          <w:rFonts w:cs="Arial"/>
          <w:szCs w:val="22"/>
        </w:rPr>
      </w:pPr>
    </w:p>
    <w:p w:rsidR="00307AF6" w:rsidRPr="00111D2F" w:rsidRDefault="00AF07B4" w:rsidP="00307AF6">
      <w:pPr>
        <w:rPr>
          <w:rFonts w:cs="Arial"/>
          <w:szCs w:val="22"/>
        </w:rPr>
      </w:pPr>
      <w:r w:rsidRPr="00111D2F">
        <w:rPr>
          <w:rFonts w:cs="Arial"/>
          <w:szCs w:val="22"/>
        </w:rPr>
        <w:t>Za obveščanje prebivalcev v lokalnih skupnostih med izvajanje zaščite in reševanja ob radiološki nesreči so zadolžene občine.</w:t>
      </w:r>
    </w:p>
    <w:p w:rsidR="00307AF6" w:rsidRPr="00111D2F" w:rsidRDefault="00AF07B4" w:rsidP="00307AF6">
      <w:pPr>
        <w:jc w:val="both"/>
        <w:rPr>
          <w:rFonts w:cs="Arial"/>
          <w:szCs w:val="22"/>
        </w:rPr>
      </w:pPr>
      <w:r w:rsidRPr="00111D2F">
        <w:rPr>
          <w:rFonts w:cs="Arial"/>
          <w:szCs w:val="22"/>
        </w:rPr>
        <w:t xml:space="preserve">Občinski organi in službe, ki vodijo in izvajajo zaščito, reševanje in pomoč morajo čim prej vzpostaviti neposreden stik s prebivalstvom, da dosežejo ustrezno odzivanje na njihove odločitve. Potrebne podatke za sestavo informacij bosta občinam posredovala Štab CZ za </w:t>
      </w:r>
      <w:r w:rsidR="00891613" w:rsidRPr="00111D2F">
        <w:rPr>
          <w:rFonts w:cs="Arial"/>
          <w:szCs w:val="22"/>
        </w:rPr>
        <w:t>Notranjsko</w:t>
      </w:r>
      <w:r w:rsidRPr="00111D2F">
        <w:rPr>
          <w:rFonts w:cs="Arial"/>
          <w:szCs w:val="22"/>
        </w:rPr>
        <w:t xml:space="preserve"> in Izpostava URSZR </w:t>
      </w:r>
      <w:r w:rsidR="00891613" w:rsidRPr="00111D2F">
        <w:rPr>
          <w:rFonts w:cs="Arial"/>
          <w:szCs w:val="22"/>
        </w:rPr>
        <w:t>Postojna</w:t>
      </w:r>
      <w:r w:rsidRPr="00111D2F">
        <w:rPr>
          <w:rFonts w:cs="Arial"/>
          <w:szCs w:val="22"/>
        </w:rPr>
        <w:t>. Sporočila za javnost si sledijo na vsake tri ure oziroma na vsakih 30 minut po večji spremembi.</w:t>
      </w:r>
    </w:p>
    <w:p w:rsidR="00307AF6" w:rsidRPr="00111D2F" w:rsidRDefault="00307AF6" w:rsidP="00307AF6">
      <w:pPr>
        <w:jc w:val="both"/>
        <w:rPr>
          <w:rFonts w:cs="Arial"/>
          <w:szCs w:val="22"/>
        </w:rPr>
      </w:pPr>
    </w:p>
    <w:p w:rsidR="00307AF6" w:rsidRPr="00111D2F" w:rsidRDefault="00AF07B4" w:rsidP="00B351B8">
      <w:pPr>
        <w:spacing w:after="240"/>
        <w:jc w:val="both"/>
        <w:rPr>
          <w:rFonts w:cs="Arial"/>
          <w:szCs w:val="22"/>
        </w:rPr>
      </w:pPr>
      <w:r w:rsidRPr="00111D2F">
        <w:rPr>
          <w:rFonts w:cs="Arial"/>
          <w:szCs w:val="22"/>
        </w:rPr>
        <w:t>Informacije za prebivalstvo morajo vsebovati predvsem naslednje podatke:</w:t>
      </w:r>
    </w:p>
    <w:p w:rsidR="00B459A6" w:rsidRPr="00111D2F" w:rsidRDefault="00AF07B4" w:rsidP="003D1A50">
      <w:pPr>
        <w:pStyle w:val="Odstavekseznama"/>
        <w:numPr>
          <w:ilvl w:val="0"/>
          <w:numId w:val="13"/>
        </w:numPr>
        <w:jc w:val="both"/>
        <w:rPr>
          <w:rFonts w:cs="Arial"/>
          <w:szCs w:val="22"/>
        </w:rPr>
      </w:pPr>
      <w:r w:rsidRPr="00111D2F">
        <w:rPr>
          <w:rFonts w:cs="Arial"/>
          <w:szCs w:val="22"/>
        </w:rPr>
        <w:t>kraju oziroma območju, ki ga je prizadela nesreča,</w:t>
      </w:r>
    </w:p>
    <w:p w:rsidR="00B459A6" w:rsidRPr="00111D2F" w:rsidRDefault="00AF07B4" w:rsidP="003D1A50">
      <w:pPr>
        <w:pStyle w:val="Odstavekseznama"/>
        <w:numPr>
          <w:ilvl w:val="0"/>
          <w:numId w:val="13"/>
        </w:numPr>
        <w:jc w:val="both"/>
        <w:rPr>
          <w:rFonts w:cs="Arial"/>
          <w:szCs w:val="22"/>
        </w:rPr>
      </w:pPr>
      <w:r w:rsidRPr="00111D2F">
        <w:rPr>
          <w:rFonts w:cs="Arial"/>
          <w:szCs w:val="22"/>
        </w:rPr>
        <w:t>značilnostih nesreče,</w:t>
      </w:r>
    </w:p>
    <w:p w:rsidR="00B459A6" w:rsidRPr="00111D2F" w:rsidRDefault="00AF07B4" w:rsidP="003D1A50">
      <w:pPr>
        <w:pStyle w:val="Odstavekseznama"/>
        <w:numPr>
          <w:ilvl w:val="0"/>
          <w:numId w:val="13"/>
        </w:numPr>
        <w:jc w:val="both"/>
        <w:rPr>
          <w:rFonts w:cs="Arial"/>
          <w:szCs w:val="22"/>
        </w:rPr>
      </w:pPr>
      <w:r w:rsidRPr="00111D2F">
        <w:rPr>
          <w:rFonts w:cs="Arial"/>
          <w:szCs w:val="22"/>
        </w:rPr>
        <w:t>osebni in vzajemni zaščiti,</w:t>
      </w:r>
    </w:p>
    <w:p w:rsidR="00B459A6" w:rsidRPr="00111D2F" w:rsidRDefault="00AF07B4" w:rsidP="003D1A50">
      <w:pPr>
        <w:pStyle w:val="Odstavekseznama"/>
        <w:numPr>
          <w:ilvl w:val="0"/>
          <w:numId w:val="13"/>
        </w:numPr>
        <w:jc w:val="both"/>
        <w:rPr>
          <w:rFonts w:cs="Arial"/>
          <w:szCs w:val="22"/>
        </w:rPr>
      </w:pPr>
      <w:r w:rsidRPr="00111D2F">
        <w:rPr>
          <w:rFonts w:cs="Arial"/>
          <w:szCs w:val="22"/>
        </w:rPr>
        <w:t>zaščitnih ukrepih,</w:t>
      </w:r>
    </w:p>
    <w:p w:rsidR="00B459A6" w:rsidRPr="00111D2F" w:rsidRDefault="00AF07B4" w:rsidP="003D1A50">
      <w:pPr>
        <w:pStyle w:val="Odstavekseznama"/>
        <w:numPr>
          <w:ilvl w:val="0"/>
          <w:numId w:val="13"/>
        </w:numPr>
        <w:jc w:val="both"/>
        <w:rPr>
          <w:rFonts w:cs="Arial"/>
          <w:szCs w:val="22"/>
        </w:rPr>
      </w:pPr>
      <w:r w:rsidRPr="00111D2F">
        <w:rPr>
          <w:rFonts w:cs="Arial"/>
          <w:szCs w:val="22"/>
        </w:rPr>
        <w:t>omejitvah (potovanja na prizadeto območje itn.).</w:t>
      </w:r>
    </w:p>
    <w:p w:rsidR="00891613" w:rsidRPr="00111D2F" w:rsidRDefault="00891613" w:rsidP="00891613">
      <w:pPr>
        <w:pStyle w:val="Odstavekseznama"/>
        <w:ind w:left="360"/>
        <w:jc w:val="both"/>
        <w:rPr>
          <w:rFonts w:cs="Arial"/>
          <w:szCs w:val="22"/>
        </w:rPr>
      </w:pPr>
    </w:p>
    <w:p w:rsidR="006B1A3D" w:rsidRPr="00111D2F" w:rsidRDefault="00AF07B4" w:rsidP="006B1A3D">
      <w:pPr>
        <w:pStyle w:val="Besedilo"/>
        <w:rPr>
          <w:b/>
          <w:szCs w:val="22"/>
        </w:rPr>
      </w:pPr>
      <w:bookmarkStart w:id="468" w:name="_Toc240353694"/>
      <w:bookmarkStart w:id="469" w:name="_Toc266088953"/>
      <w:bookmarkStart w:id="470" w:name="_Toc286130417"/>
      <w:bookmarkStart w:id="471" w:name="_Toc286130759"/>
      <w:bookmarkStart w:id="472" w:name="_Toc309823169"/>
      <w:bookmarkStart w:id="473" w:name="_Toc309823615"/>
      <w:bookmarkStart w:id="474" w:name="_Toc313602104"/>
      <w:bookmarkStart w:id="475" w:name="_Toc377642228"/>
      <w:r w:rsidRPr="00111D2F">
        <w:rPr>
          <w:b/>
          <w:szCs w:val="22"/>
        </w:rPr>
        <w:t xml:space="preserve">Obveščanje in alarmiranje ogroženih prebivalcev ob </w:t>
      </w:r>
      <w:bookmarkEnd w:id="468"/>
      <w:r w:rsidRPr="00111D2F">
        <w:rPr>
          <w:b/>
          <w:szCs w:val="22"/>
        </w:rPr>
        <w:t>radioloških nesrečah</w:t>
      </w:r>
      <w:bookmarkEnd w:id="469"/>
      <w:bookmarkEnd w:id="470"/>
      <w:bookmarkEnd w:id="471"/>
      <w:bookmarkEnd w:id="472"/>
      <w:bookmarkEnd w:id="473"/>
      <w:bookmarkEnd w:id="474"/>
      <w:bookmarkEnd w:id="475"/>
    </w:p>
    <w:p w:rsidR="006B1A3D" w:rsidRPr="00111D2F" w:rsidRDefault="006B1A3D" w:rsidP="006B1A3D"/>
    <w:p w:rsidR="006B1A3D" w:rsidRPr="00111D2F" w:rsidRDefault="00AF07B4" w:rsidP="006B1A3D">
      <w:pPr>
        <w:jc w:val="both"/>
      </w:pPr>
      <w:r w:rsidRPr="00111D2F">
        <w:t>Navodila ogroženim prebivalcem glede zaščitnih ukrepov so odvisna od nevarnosti. Predlog zaščitnih ukrepov pripravi URSJV, odredi pa poveljnik CZ RS.</w:t>
      </w:r>
    </w:p>
    <w:p w:rsidR="007447BD" w:rsidRPr="00111D2F" w:rsidRDefault="00AF07B4" w:rsidP="007447BD">
      <w:pPr>
        <w:jc w:val="both"/>
        <w:rPr>
          <w:sz w:val="24"/>
        </w:rPr>
      </w:pPr>
      <w:r w:rsidRPr="00111D2F">
        <w:t xml:space="preserve">Ob preteči nevarnosti izpusta radioaktivnih snovi, ki bi lahko ogrozil prebivalstvo na </w:t>
      </w:r>
      <w:r w:rsidR="0059680F" w:rsidRPr="00111D2F">
        <w:t xml:space="preserve">določenem </w:t>
      </w:r>
      <w:r w:rsidRPr="00111D2F">
        <w:t xml:space="preserve">območju </w:t>
      </w:r>
      <w:r w:rsidR="007264B8" w:rsidRPr="00111D2F">
        <w:t>Notranjske</w:t>
      </w:r>
      <w:r w:rsidRPr="00111D2F">
        <w:t xml:space="preserve"> regije, pristojni ReCO </w:t>
      </w:r>
      <w:r w:rsidR="00891613" w:rsidRPr="00111D2F">
        <w:t>Postojna</w:t>
      </w:r>
      <w:r w:rsidRPr="00111D2F">
        <w:t xml:space="preserve"> sproži alarmni znak za neposredno nevarnost po nalogu poveljnika CZ </w:t>
      </w:r>
      <w:r w:rsidR="007264B8" w:rsidRPr="00111D2F">
        <w:t>Notranjske</w:t>
      </w:r>
      <w:r w:rsidRPr="00111D2F">
        <w:t>. Sledilo mu bo navodilo o izvajanju zaščitnih ukrepov, ki ga bodo posredovali osrednji in lokalni mediji.</w:t>
      </w:r>
    </w:p>
    <w:p w:rsidR="008E667C" w:rsidRPr="00111D2F" w:rsidRDefault="00AF07B4" w:rsidP="00986489">
      <w:pPr>
        <w:jc w:val="both"/>
        <w:rPr>
          <w:rFonts w:cs="Arial"/>
          <w:color w:val="2E74B5" w:themeColor="accent1" w:themeShade="BF"/>
          <w:sz w:val="24"/>
        </w:rPr>
      </w:pPr>
      <w:r w:rsidRPr="00111D2F">
        <w:rPr>
          <w:sz w:val="24"/>
        </w:rPr>
        <w:t xml:space="preserve"> </w:t>
      </w:r>
      <w:r w:rsidRPr="00111D2F">
        <w:rPr>
          <w:rFonts w:cs="Arial"/>
          <w:color w:val="2E74B5" w:themeColor="accent1" w:themeShade="BF"/>
          <w:sz w:val="24"/>
        </w:rPr>
        <w:br w:type="page"/>
      </w:r>
    </w:p>
    <w:p w:rsidR="00AB4BFE" w:rsidRPr="00111D2F" w:rsidRDefault="00AF07B4" w:rsidP="008D3A9A">
      <w:pPr>
        <w:pStyle w:val="Naslov2"/>
      </w:pPr>
      <w:bookmarkStart w:id="476" w:name="_Toc116977798"/>
      <w:bookmarkStart w:id="477" w:name="_Toc156222264"/>
      <w:r w:rsidRPr="00111D2F">
        <w:lastRenderedPageBreak/>
        <w:t>AKTIVIRANJE SIL IN SREDSTEV ZA Z</w:t>
      </w:r>
      <w:r w:rsidR="00F35E7E" w:rsidRPr="00111D2F">
        <w:t xml:space="preserve">AŠČITO, </w:t>
      </w:r>
      <w:r w:rsidR="002E2841" w:rsidRPr="00111D2F">
        <w:t>REŠEVANJE IN POMOČ OB RADIOLOŠKI NESREČI</w:t>
      </w:r>
      <w:bookmarkEnd w:id="476"/>
      <w:bookmarkEnd w:id="477"/>
    </w:p>
    <w:p w:rsidR="0027447D" w:rsidRPr="00111D2F" w:rsidRDefault="0027447D" w:rsidP="00F66E9D">
      <w:pPr>
        <w:jc w:val="both"/>
        <w:rPr>
          <w:sz w:val="24"/>
        </w:rPr>
      </w:pPr>
    </w:p>
    <w:p w:rsidR="00C50F98" w:rsidRPr="00111D2F" w:rsidRDefault="00AF07B4" w:rsidP="00F66E9D">
      <w:pPr>
        <w:jc w:val="both"/>
        <w:rPr>
          <w:szCs w:val="22"/>
        </w:rPr>
      </w:pPr>
      <w:r w:rsidRPr="00111D2F">
        <w:rPr>
          <w:szCs w:val="22"/>
        </w:rPr>
        <w:t xml:space="preserve">Aktiviranje sil in sredstev za </w:t>
      </w:r>
      <w:r w:rsidR="00AC4CA3" w:rsidRPr="00111D2F">
        <w:rPr>
          <w:szCs w:val="22"/>
        </w:rPr>
        <w:t>ZRP</w:t>
      </w:r>
      <w:r w:rsidRPr="00111D2F">
        <w:rPr>
          <w:szCs w:val="22"/>
        </w:rPr>
        <w:t>, sredstev za osebno in skupinsko zaščito</w:t>
      </w:r>
      <w:r w:rsidR="00E71E87" w:rsidRPr="00111D2F">
        <w:rPr>
          <w:szCs w:val="22"/>
        </w:rPr>
        <w:t xml:space="preserve"> odloča poveljnik CZ za </w:t>
      </w:r>
      <w:r w:rsidR="00794A81" w:rsidRPr="00111D2F">
        <w:rPr>
          <w:szCs w:val="22"/>
        </w:rPr>
        <w:t>Notranjsko</w:t>
      </w:r>
      <w:r w:rsidRPr="00111D2F">
        <w:rPr>
          <w:szCs w:val="22"/>
        </w:rPr>
        <w:t>.</w:t>
      </w:r>
    </w:p>
    <w:p w:rsidR="00E71E87" w:rsidRPr="00111D2F" w:rsidRDefault="00E71E87" w:rsidP="00F66E9D">
      <w:pPr>
        <w:jc w:val="both"/>
        <w:rPr>
          <w:sz w:val="24"/>
        </w:rPr>
      </w:pPr>
    </w:p>
    <w:p w:rsidR="00E71E87" w:rsidRPr="00111D2F" w:rsidRDefault="00AF07B4" w:rsidP="00EF7642">
      <w:pPr>
        <w:spacing w:after="240"/>
        <w:jc w:val="both"/>
      </w:pPr>
      <w:r w:rsidRPr="00111D2F">
        <w:t xml:space="preserve">Ob radiološki nesreči se na ravni </w:t>
      </w:r>
      <w:r w:rsidR="00794A81" w:rsidRPr="00111D2F">
        <w:t>Notranjske</w:t>
      </w:r>
      <w:r w:rsidRPr="00111D2F">
        <w:t xml:space="preserve"> regije in po posvetu z poveljnikom CZ RS aktivirajo</w:t>
      </w:r>
      <w:r w:rsidR="00156A81" w:rsidRPr="00111D2F">
        <w:t xml:space="preserve"> glede na pričakovane posledice nesreče:</w:t>
      </w:r>
    </w:p>
    <w:p w:rsidR="00E71E87" w:rsidRPr="00111D2F" w:rsidRDefault="00AF07B4" w:rsidP="003D1A50">
      <w:pPr>
        <w:pStyle w:val="Oznaenseznam"/>
        <w:numPr>
          <w:ilvl w:val="0"/>
          <w:numId w:val="11"/>
        </w:numPr>
        <w:jc w:val="both"/>
        <w:rPr>
          <w:lang w:val="sl-SI"/>
        </w:rPr>
      </w:pPr>
      <w:r>
        <w:rPr>
          <w:lang w:val="sl-SI"/>
        </w:rPr>
        <w:t>P</w:t>
      </w:r>
      <w:r w:rsidRPr="00111D2F">
        <w:rPr>
          <w:lang w:val="sl-SI"/>
        </w:rPr>
        <w:t xml:space="preserve">olicija, </w:t>
      </w:r>
    </w:p>
    <w:p w:rsidR="00E71E87" w:rsidRPr="00111D2F" w:rsidRDefault="00AF07B4" w:rsidP="003D1A50">
      <w:pPr>
        <w:pStyle w:val="Oznaenseznam"/>
        <w:numPr>
          <w:ilvl w:val="0"/>
          <w:numId w:val="11"/>
        </w:numPr>
        <w:jc w:val="both"/>
        <w:rPr>
          <w:lang w:val="sl-SI"/>
        </w:rPr>
      </w:pPr>
      <w:r w:rsidRPr="00111D2F">
        <w:rPr>
          <w:lang w:val="sl-SI"/>
        </w:rPr>
        <w:t>pristojne gasilske enote širšega pomena ali gasilske enote,</w:t>
      </w:r>
    </w:p>
    <w:p w:rsidR="00E71E87" w:rsidRPr="00111D2F" w:rsidRDefault="00E71E87" w:rsidP="00E71E87">
      <w:pPr>
        <w:jc w:val="both"/>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8"/>
        <w:gridCol w:w="7344"/>
      </w:tblGrid>
      <w:tr w:rsidR="005C5C0E" w:rsidTr="00E71E87">
        <w:tc>
          <w:tcPr>
            <w:tcW w:w="1298" w:type="dxa"/>
          </w:tcPr>
          <w:p w:rsidR="00E71E87" w:rsidRPr="00111D2F" w:rsidRDefault="00AF07B4" w:rsidP="006957C5">
            <w:pPr>
              <w:rPr>
                <w:bCs/>
                <w:szCs w:val="22"/>
              </w:rPr>
            </w:pPr>
            <w:r w:rsidRPr="00111D2F">
              <w:rPr>
                <w:bCs/>
                <w:szCs w:val="22"/>
              </w:rPr>
              <w:t>D - 14</w:t>
            </w:r>
          </w:p>
        </w:tc>
        <w:tc>
          <w:tcPr>
            <w:tcW w:w="7344" w:type="dxa"/>
          </w:tcPr>
          <w:p w:rsidR="00E71E87" w:rsidRPr="00111D2F" w:rsidRDefault="00AF07B4" w:rsidP="006957C5">
            <w:pPr>
              <w:rPr>
                <w:bCs/>
                <w:szCs w:val="22"/>
              </w:rPr>
            </w:pPr>
            <w:r w:rsidRPr="00111D2F">
              <w:rPr>
                <w:bCs/>
                <w:szCs w:val="22"/>
              </w:rPr>
              <w:t>Vzorec odredbe o aktiviranju sil za zaščito, reševanje in pomoč</w:t>
            </w:r>
          </w:p>
        </w:tc>
      </w:tr>
      <w:tr w:rsidR="005C5C0E" w:rsidTr="00E71E87">
        <w:tc>
          <w:tcPr>
            <w:tcW w:w="1298" w:type="dxa"/>
          </w:tcPr>
          <w:p w:rsidR="00E71E87" w:rsidRPr="00111D2F" w:rsidRDefault="00AF07B4" w:rsidP="006957C5">
            <w:pPr>
              <w:rPr>
                <w:bCs/>
                <w:szCs w:val="22"/>
              </w:rPr>
            </w:pPr>
            <w:r w:rsidRPr="00111D2F">
              <w:rPr>
                <w:bCs/>
                <w:szCs w:val="22"/>
              </w:rPr>
              <w:t>D - 15</w:t>
            </w:r>
          </w:p>
        </w:tc>
        <w:tc>
          <w:tcPr>
            <w:tcW w:w="7344" w:type="dxa"/>
          </w:tcPr>
          <w:p w:rsidR="00E71E87" w:rsidRPr="00111D2F" w:rsidRDefault="00AF07B4" w:rsidP="006957C5">
            <w:pPr>
              <w:rPr>
                <w:bCs/>
                <w:szCs w:val="22"/>
              </w:rPr>
            </w:pPr>
            <w:r w:rsidRPr="00111D2F">
              <w:rPr>
                <w:bCs/>
                <w:szCs w:val="22"/>
              </w:rPr>
              <w:t>Vzorec delovnega naloga</w:t>
            </w:r>
          </w:p>
        </w:tc>
      </w:tr>
    </w:tbl>
    <w:p w:rsidR="00E71E87" w:rsidRPr="00111D2F" w:rsidRDefault="00E71E87" w:rsidP="00E71E87"/>
    <w:p w:rsidR="00E71E87" w:rsidRPr="00111D2F" w:rsidRDefault="00AF07B4" w:rsidP="00E71E87">
      <w:pPr>
        <w:jc w:val="both"/>
        <w:rPr>
          <w:rFonts w:cs="Arial"/>
          <w:szCs w:val="22"/>
        </w:rPr>
      </w:pPr>
      <w:r w:rsidRPr="00111D2F">
        <w:rPr>
          <w:rFonts w:cs="Arial"/>
          <w:szCs w:val="22"/>
        </w:rPr>
        <w:t xml:space="preserve">Na zahtevo poveljnika CZ za </w:t>
      </w:r>
      <w:r w:rsidR="00794A81" w:rsidRPr="00111D2F">
        <w:rPr>
          <w:szCs w:val="22"/>
        </w:rPr>
        <w:t>Notranjsko</w:t>
      </w:r>
      <w:r w:rsidR="00794A81" w:rsidRPr="00111D2F">
        <w:rPr>
          <w:rFonts w:cs="Arial"/>
          <w:szCs w:val="22"/>
        </w:rPr>
        <w:t xml:space="preserve"> </w:t>
      </w:r>
      <w:r w:rsidRPr="00111D2F">
        <w:rPr>
          <w:rFonts w:cs="Arial"/>
          <w:szCs w:val="22"/>
        </w:rPr>
        <w:t xml:space="preserve">in vodij intervencijskih enot in služb na območju </w:t>
      </w:r>
      <w:r w:rsidR="00794A81" w:rsidRPr="00111D2F">
        <w:rPr>
          <w:szCs w:val="22"/>
        </w:rPr>
        <w:t>Notranjske</w:t>
      </w:r>
      <w:r w:rsidRPr="00111D2F">
        <w:rPr>
          <w:rFonts w:cs="Arial"/>
          <w:szCs w:val="22"/>
        </w:rPr>
        <w:t xml:space="preserve">, Poveljnik CZ RS presodi potrebe po materialnih in finančnih sredstvih. </w:t>
      </w:r>
      <w:r w:rsidRPr="00111D2F">
        <w:rPr>
          <w:rFonts w:cs="Arial"/>
          <w:color w:val="000000"/>
          <w:szCs w:val="22"/>
        </w:rPr>
        <w:t>O uporabi materialnih sredstev iz državnih blagovnih rezerv za pomoč prizadetim ob radiološki nesreči odloča Vlada RS, na predlog poveljnika CZ RS ali njegovega namestnika. O uporabi sredstev iz rezerv za primer naravnih in drugih nesreč pa odloča poveljnik CZ RS ali njegov namestnik oziroma generalni direktor URSZR.</w:t>
      </w:r>
    </w:p>
    <w:p w:rsidR="00E71E87" w:rsidRPr="00111D2F" w:rsidRDefault="00E71E87" w:rsidP="00E71E87">
      <w:pPr>
        <w:jc w:val="both"/>
        <w:rPr>
          <w:rFonts w:cs="Arial"/>
          <w:szCs w:val="22"/>
        </w:rPr>
      </w:pPr>
    </w:p>
    <w:p w:rsidR="00E71E87" w:rsidRPr="00111D2F" w:rsidRDefault="00AF07B4" w:rsidP="00E71E87">
      <w:pPr>
        <w:jc w:val="both"/>
        <w:rPr>
          <w:rFonts w:cs="Arial"/>
          <w:szCs w:val="22"/>
        </w:rPr>
      </w:pPr>
      <w:r w:rsidRPr="00111D2F">
        <w:rPr>
          <w:rFonts w:cs="Arial"/>
          <w:szCs w:val="22"/>
        </w:rPr>
        <w:t>URSZR izda sklep o aktiviranju potrebnih materialnih in finančnih sredstev, uredi vse potrebno glede priprav ter prevoza na mesto nesreče in razporeditev sredstev in finančne pomoči. URSZR po končanem delu z zahtevanimi poročili spremlja porabo sredstev in finančne pomoči.</w:t>
      </w:r>
    </w:p>
    <w:p w:rsidR="00E71E87" w:rsidRPr="00111D2F" w:rsidRDefault="00E71E87" w:rsidP="00E71E87">
      <w:pPr>
        <w:jc w:val="both"/>
        <w:rPr>
          <w:rFonts w:cs="Arial"/>
          <w:szCs w:val="22"/>
        </w:rPr>
      </w:pPr>
    </w:p>
    <w:p w:rsidR="00E71E87" w:rsidRPr="00111D2F" w:rsidRDefault="00AF07B4" w:rsidP="00794A81">
      <w:pPr>
        <w:spacing w:after="240"/>
      </w:pPr>
      <w:r w:rsidRPr="00111D2F">
        <w:t>Materialna pomoč države obsega:</w:t>
      </w:r>
    </w:p>
    <w:p w:rsidR="00E71E87" w:rsidRPr="00111D2F" w:rsidRDefault="00AF07B4" w:rsidP="003D1A50">
      <w:pPr>
        <w:numPr>
          <w:ilvl w:val="0"/>
          <w:numId w:val="37"/>
        </w:numPr>
      </w:pPr>
      <w:r w:rsidRPr="00111D2F">
        <w:t>posredovanje pri zagotavljanju specialne opreme, ki je na mestu nesreče ni mogoče dobiti,</w:t>
      </w:r>
    </w:p>
    <w:p w:rsidR="00E71E87" w:rsidRPr="00111D2F" w:rsidRDefault="00AF07B4" w:rsidP="003D1A50">
      <w:pPr>
        <w:numPr>
          <w:ilvl w:val="0"/>
          <w:numId w:val="37"/>
        </w:numPr>
      </w:pPr>
      <w:r w:rsidRPr="00111D2F">
        <w:t>pomoč v zaščitni in reševalni opremi,</w:t>
      </w:r>
    </w:p>
    <w:p w:rsidR="00E71E87" w:rsidRPr="00111D2F" w:rsidRDefault="00AF07B4" w:rsidP="003D1A50">
      <w:pPr>
        <w:numPr>
          <w:ilvl w:val="0"/>
          <w:numId w:val="37"/>
        </w:numPr>
      </w:pPr>
      <w:r w:rsidRPr="00111D2F">
        <w:t>pomoč v finančnih sredstvih, ki jih občine potrebujejo za financiranje ukrepov in nalog pri zagotavljanju osnovnih pogojev za življenje,</w:t>
      </w:r>
    </w:p>
    <w:p w:rsidR="00E71E87" w:rsidRPr="00111D2F" w:rsidRDefault="00AF07B4" w:rsidP="003D1A50">
      <w:pPr>
        <w:numPr>
          <w:ilvl w:val="0"/>
          <w:numId w:val="37"/>
        </w:numPr>
      </w:pPr>
      <w:r w:rsidRPr="00111D2F">
        <w:t>pomoč v hrani, pitni vodi, zdravilih, obleki, obutvi ipd,</w:t>
      </w:r>
    </w:p>
    <w:p w:rsidR="00E71E87" w:rsidRPr="00111D2F" w:rsidRDefault="00AF07B4" w:rsidP="003D1A50">
      <w:pPr>
        <w:numPr>
          <w:ilvl w:val="0"/>
          <w:numId w:val="37"/>
        </w:numPr>
      </w:pPr>
      <w:r w:rsidRPr="00111D2F">
        <w:t>pomoč v krmi in pri oskrbi živine ter</w:t>
      </w:r>
    </w:p>
    <w:p w:rsidR="00E71E87" w:rsidRPr="00111D2F" w:rsidRDefault="00AF07B4" w:rsidP="003D1A50">
      <w:pPr>
        <w:numPr>
          <w:ilvl w:val="0"/>
          <w:numId w:val="37"/>
        </w:numPr>
      </w:pPr>
      <w:r w:rsidRPr="00111D2F">
        <w:t>pomoč pri začasni nastanitvi prebivalcev.</w:t>
      </w:r>
    </w:p>
    <w:p w:rsidR="00E71E87" w:rsidRPr="00111D2F" w:rsidRDefault="00E71E87" w:rsidP="00E71E87">
      <w:pPr>
        <w:pStyle w:val="Oznaenseznam"/>
        <w:jc w:val="both"/>
        <w:rPr>
          <w:lang w:val="sl-SI"/>
        </w:rPr>
      </w:pPr>
    </w:p>
    <w:p w:rsidR="00E71E87" w:rsidRPr="00111D2F" w:rsidRDefault="00AF07B4" w:rsidP="00E71E87">
      <w:pPr>
        <w:jc w:val="both"/>
        <w:rPr>
          <w:rFonts w:cs="Arial"/>
          <w:szCs w:val="22"/>
        </w:rPr>
      </w:pPr>
      <w:r w:rsidRPr="00111D2F">
        <w:rPr>
          <w:rFonts w:cs="Arial"/>
          <w:b/>
          <w:szCs w:val="22"/>
        </w:rPr>
        <w:t xml:space="preserve">Izpostava </w:t>
      </w:r>
      <w:r w:rsidR="008D2F45">
        <w:rPr>
          <w:rFonts w:cs="Arial"/>
          <w:b/>
          <w:szCs w:val="22"/>
        </w:rPr>
        <w:t xml:space="preserve">URSZR </w:t>
      </w:r>
      <w:r w:rsidR="00794A81" w:rsidRPr="00111D2F">
        <w:rPr>
          <w:rFonts w:cs="Arial"/>
          <w:b/>
          <w:szCs w:val="22"/>
        </w:rPr>
        <w:t>Postojna</w:t>
      </w:r>
      <w:r w:rsidRPr="00111D2F">
        <w:rPr>
          <w:rFonts w:cs="Arial"/>
          <w:b/>
          <w:szCs w:val="22"/>
        </w:rPr>
        <w:t xml:space="preserve"> in Štab CZ za </w:t>
      </w:r>
      <w:r w:rsidR="00794A81" w:rsidRPr="00111D2F">
        <w:rPr>
          <w:rFonts w:cs="Arial"/>
          <w:b/>
          <w:szCs w:val="22"/>
        </w:rPr>
        <w:t>Notranjsko</w:t>
      </w:r>
      <w:r w:rsidRPr="00111D2F">
        <w:rPr>
          <w:rFonts w:cs="Arial"/>
          <w:b/>
          <w:szCs w:val="22"/>
        </w:rPr>
        <w:t xml:space="preserve"> </w:t>
      </w:r>
      <w:r w:rsidRPr="00111D2F">
        <w:rPr>
          <w:rFonts w:cs="Arial"/>
          <w:szCs w:val="22"/>
        </w:rPr>
        <w:t>sodelujeta pri zbiranju potreb po materialnih in finančnih sredstvih na podlagi prošenj za pomoč iz prizadetih občin ter pri organizaciji razdelitve pomoči na prizadeta območja.</w:t>
      </w:r>
    </w:p>
    <w:p w:rsidR="00E71E87" w:rsidRPr="00111D2F" w:rsidRDefault="00E71E87" w:rsidP="00E71E87">
      <w:pPr>
        <w:jc w:val="both"/>
        <w:rPr>
          <w:rFonts w:cs="Arial"/>
          <w:szCs w:val="22"/>
        </w:rPr>
      </w:pPr>
    </w:p>
    <w:p w:rsidR="00E71E87" w:rsidRPr="00111D2F" w:rsidRDefault="00AF07B4" w:rsidP="00E71E87">
      <w:pPr>
        <w:jc w:val="both"/>
        <w:rPr>
          <w:rFonts w:cs="Arial"/>
          <w:szCs w:val="22"/>
        </w:rPr>
      </w:pPr>
      <w:r w:rsidRPr="00111D2F">
        <w:rPr>
          <w:rFonts w:cs="Arial"/>
          <w:szCs w:val="22"/>
        </w:rPr>
        <w:t xml:space="preserve">Prispela pomoč iz RS se zbira v </w:t>
      </w:r>
      <w:r w:rsidR="006312D9">
        <w:rPr>
          <w:rFonts w:cs="Arial"/>
          <w:szCs w:val="22"/>
        </w:rPr>
        <w:t>L</w:t>
      </w:r>
      <w:r w:rsidRPr="00111D2F">
        <w:rPr>
          <w:rFonts w:cs="Arial"/>
          <w:szCs w:val="22"/>
        </w:rPr>
        <w:t>ogističnem centru Postojna, od koder se organizira razdelitev na prizadeto območje. Razdelitev pomoči poteka po navodilu o organiziranju in delovanju regijskega logističnega centra.</w:t>
      </w:r>
    </w:p>
    <w:p w:rsidR="00E71E87" w:rsidRPr="00111D2F" w:rsidRDefault="00E71E87" w:rsidP="00E71E87">
      <w:pPr>
        <w:jc w:val="both"/>
        <w:rPr>
          <w:rFonts w:cs="Arial"/>
          <w:szCs w:val="22"/>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8080"/>
      </w:tblGrid>
      <w:tr w:rsidR="005C5C0E" w:rsidTr="00E71E87">
        <w:tc>
          <w:tcPr>
            <w:tcW w:w="704" w:type="dxa"/>
            <w:tcBorders>
              <w:top w:val="single" w:sz="4" w:space="0" w:color="auto"/>
              <w:left w:val="single" w:sz="4" w:space="0" w:color="auto"/>
              <w:bottom w:val="single" w:sz="4" w:space="0" w:color="auto"/>
              <w:right w:val="single" w:sz="4" w:space="0" w:color="auto"/>
            </w:tcBorders>
          </w:tcPr>
          <w:p w:rsidR="00E71E87" w:rsidRPr="00111D2F" w:rsidRDefault="00AF07B4" w:rsidP="006957C5">
            <w:pPr>
              <w:rPr>
                <w:rFonts w:cs="Arial"/>
                <w:szCs w:val="22"/>
              </w:rPr>
            </w:pPr>
            <w:r w:rsidRPr="00111D2F">
              <w:rPr>
                <w:rFonts w:cs="Arial"/>
                <w:szCs w:val="22"/>
              </w:rPr>
              <w:t>D - 3</w:t>
            </w:r>
          </w:p>
        </w:tc>
        <w:tc>
          <w:tcPr>
            <w:tcW w:w="8080" w:type="dxa"/>
            <w:tcBorders>
              <w:top w:val="single" w:sz="4" w:space="0" w:color="auto"/>
              <w:left w:val="single" w:sz="4" w:space="0" w:color="auto"/>
              <w:bottom w:val="single" w:sz="4" w:space="0" w:color="auto"/>
              <w:right w:val="single" w:sz="4" w:space="0" w:color="auto"/>
            </w:tcBorders>
          </w:tcPr>
          <w:p w:rsidR="00E71E87" w:rsidRPr="00387E8A" w:rsidRDefault="00AF07B4" w:rsidP="00387E8A">
            <w:pPr>
              <w:tabs>
                <w:tab w:val="center" w:pos="4535"/>
              </w:tabs>
              <w:spacing w:line="260" w:lineRule="atLeast"/>
              <w:jc w:val="center"/>
              <w:rPr>
                <w:rFonts w:cs="Arial"/>
                <w:sz w:val="20"/>
                <w:szCs w:val="20"/>
              </w:rPr>
            </w:pPr>
            <w:r w:rsidRPr="00111D2F">
              <w:rPr>
                <w:rFonts w:cs="Arial"/>
                <w:szCs w:val="22"/>
              </w:rPr>
              <w:t xml:space="preserve">Navodilo o organiziranju in delovanja regijskega logističnega centra </w:t>
            </w:r>
            <w:r w:rsidR="00DF3003">
              <w:rPr>
                <w:rFonts w:cs="Arial"/>
                <w:szCs w:val="22"/>
              </w:rPr>
              <w:t>Postojna</w:t>
            </w:r>
            <w:r w:rsidR="00387E8A" w:rsidRPr="00DA611C">
              <w:rPr>
                <w:rFonts w:cs="Arial"/>
                <w:sz w:val="20"/>
                <w:szCs w:val="20"/>
              </w:rPr>
              <w:t xml:space="preserve"> </w:t>
            </w:r>
            <w:r w:rsidR="00387E8A">
              <w:rPr>
                <w:rFonts w:cs="Arial"/>
                <w:sz w:val="20"/>
                <w:szCs w:val="20"/>
              </w:rPr>
              <w:t xml:space="preserve">- </w:t>
            </w:r>
            <w:r w:rsidR="00387E8A" w:rsidRPr="00DA611C">
              <w:rPr>
                <w:rFonts w:cs="Arial"/>
                <w:sz w:val="20"/>
                <w:szCs w:val="20"/>
              </w:rPr>
              <w:t>Izpostave URSZR Postojna</w:t>
            </w:r>
          </w:p>
        </w:tc>
      </w:tr>
    </w:tbl>
    <w:p w:rsidR="00C50F98" w:rsidRPr="00111D2F" w:rsidRDefault="00AF07B4">
      <w:pPr>
        <w:spacing w:after="160" w:line="259" w:lineRule="auto"/>
        <w:rPr>
          <w:rFonts w:cs="Arial"/>
          <w:i/>
          <w:sz w:val="24"/>
        </w:rPr>
      </w:pPr>
      <w:r w:rsidRPr="00111D2F">
        <w:rPr>
          <w:rFonts w:cs="Arial"/>
          <w:i/>
          <w:sz w:val="24"/>
        </w:rPr>
        <w:br w:type="page"/>
      </w:r>
    </w:p>
    <w:p w:rsidR="00AB4BFE" w:rsidRPr="00111D2F" w:rsidRDefault="00AF07B4" w:rsidP="008D3A9A">
      <w:pPr>
        <w:pStyle w:val="Naslov2"/>
      </w:pPr>
      <w:bookmarkStart w:id="478" w:name="_Toc116977799"/>
      <w:bookmarkStart w:id="479" w:name="_Toc156222265"/>
      <w:r w:rsidRPr="00111D2F">
        <w:lastRenderedPageBreak/>
        <w:t>PRISTOJNOSTI IN NALOGE ORGANOV VODENJA TER DRUGIH I</w:t>
      </w:r>
      <w:r w:rsidR="00E24E68" w:rsidRPr="00111D2F">
        <w:t>ZVAJALCEV</w:t>
      </w:r>
      <w:r w:rsidRPr="00111D2F">
        <w:t xml:space="preserve"> NAČRTA</w:t>
      </w:r>
      <w:r w:rsidR="00FD4333" w:rsidRPr="00111D2F">
        <w:t xml:space="preserve"> OB RADIOLOŠKI NESREČI</w:t>
      </w:r>
      <w:bookmarkEnd w:id="478"/>
      <w:bookmarkEnd w:id="479"/>
    </w:p>
    <w:p w:rsidR="00E2495D" w:rsidRPr="00111D2F" w:rsidRDefault="00E2495D" w:rsidP="00E2495D"/>
    <w:p w:rsidR="00E71E87" w:rsidRPr="00111D2F" w:rsidRDefault="00AF07B4" w:rsidP="00831BE8">
      <w:pPr>
        <w:pStyle w:val="Besedilo"/>
      </w:pPr>
      <w:r w:rsidRPr="00111D2F">
        <w:t>Naloge ob radiološki nesreči opravljajo;</w:t>
      </w:r>
    </w:p>
    <w:p w:rsidR="00E71E87" w:rsidRPr="00111D2F" w:rsidRDefault="00E71E87" w:rsidP="00E71E87">
      <w:pPr>
        <w:jc w:val="both"/>
        <w:rPr>
          <w:sz w:val="24"/>
        </w:rPr>
      </w:pPr>
    </w:p>
    <w:p w:rsidR="00EF7642" w:rsidRPr="00111D2F" w:rsidRDefault="00AF07B4" w:rsidP="00EF7642">
      <w:pPr>
        <w:pStyle w:val="Besedilo"/>
        <w:spacing w:after="240"/>
        <w:rPr>
          <w:rFonts w:cs="Arial"/>
          <w:b/>
          <w:szCs w:val="22"/>
        </w:rPr>
      </w:pPr>
      <w:r w:rsidRPr="00111D2F">
        <w:rPr>
          <w:rFonts w:cs="Arial"/>
          <w:b/>
          <w:szCs w:val="22"/>
        </w:rPr>
        <w:t xml:space="preserve">Izpostava </w:t>
      </w:r>
      <w:r w:rsidR="00253529">
        <w:rPr>
          <w:rFonts w:cs="Arial"/>
          <w:b/>
          <w:szCs w:val="22"/>
        </w:rPr>
        <w:t>URSZR</w:t>
      </w:r>
      <w:r w:rsidRPr="00111D2F">
        <w:rPr>
          <w:rFonts w:cs="Arial"/>
          <w:b/>
          <w:szCs w:val="22"/>
        </w:rPr>
        <w:t xml:space="preserve"> Postojna:</w:t>
      </w:r>
    </w:p>
    <w:p w:rsidR="00EF7642" w:rsidRPr="00111D2F" w:rsidRDefault="00AF07B4" w:rsidP="003D1A50">
      <w:pPr>
        <w:numPr>
          <w:ilvl w:val="0"/>
          <w:numId w:val="15"/>
        </w:numPr>
        <w:ind w:left="283" w:hanging="283"/>
        <w:jc w:val="both"/>
        <w:rPr>
          <w:rFonts w:cs="Arial"/>
          <w:szCs w:val="22"/>
        </w:rPr>
      </w:pPr>
      <w:r w:rsidRPr="00111D2F">
        <w:rPr>
          <w:rFonts w:cs="Arial"/>
          <w:szCs w:val="22"/>
        </w:rPr>
        <w:t>opravlja upravne in strokovne naloge zaščite, reševanja in pomoči iz svoje pristojnosti,</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spremlja nevarnosti,</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organizira komunikacijski sistem za delovanje regijskih sil za zaščito, reševanje in pomoč, ter usmerja delovanje ReCO Postojna,</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zagotavlja informacijsko podporo organom vodenja na regijski ravni,</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 xml:space="preserve">zagotavlja pogoje za delo Štaba CZ za </w:t>
      </w:r>
      <w:r w:rsidR="007264B8" w:rsidRPr="00111D2F">
        <w:rPr>
          <w:rFonts w:cs="Arial"/>
          <w:szCs w:val="22"/>
        </w:rPr>
        <w:t>Notranjsko</w:t>
      </w:r>
      <w:r w:rsidRPr="00111D2F">
        <w:rPr>
          <w:rFonts w:cs="Arial"/>
          <w:szCs w:val="22"/>
        </w:rPr>
        <w:t>,</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izdeluje ocene ogroženosti in načrtuje ukrepe za preprečevanje ter zmanjšanje posledic (v sodelovanju z drugimi ministrstvi),</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zagotavlja logistično podporo pri delovanju regijskih sil za ZRP</w:t>
      </w:r>
      <w:r w:rsidR="00B454E8">
        <w:rPr>
          <w:rFonts w:cs="Arial"/>
          <w:szCs w:val="22"/>
        </w:rPr>
        <w:t>,</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organizira delo in zagotavlja pogoje za delo regijskih komisij za ocenjevanje škode,</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opravlja administrative in finančne zadeve</w:t>
      </w:r>
      <w:r w:rsidR="00B454E8">
        <w:rPr>
          <w:rFonts w:cs="Arial"/>
          <w:szCs w:val="22"/>
        </w:rPr>
        <w:t>,</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opravlja druge naloge iz svoje pristojnosti.</w:t>
      </w:r>
    </w:p>
    <w:p w:rsidR="00EF7642" w:rsidRPr="00111D2F" w:rsidRDefault="00EF7642" w:rsidP="00EF7642">
      <w:pPr>
        <w:jc w:val="both"/>
        <w:rPr>
          <w:rFonts w:cs="Arial"/>
          <w:szCs w:val="22"/>
        </w:rPr>
      </w:pPr>
    </w:p>
    <w:p w:rsidR="00EF7642" w:rsidRPr="00111D2F" w:rsidRDefault="00AF07B4" w:rsidP="00EF7642">
      <w:pPr>
        <w:pStyle w:val="Besedilo"/>
        <w:spacing w:after="240"/>
        <w:rPr>
          <w:rFonts w:cs="Arial"/>
          <w:b/>
          <w:szCs w:val="22"/>
        </w:rPr>
      </w:pPr>
      <w:r w:rsidRPr="00111D2F">
        <w:rPr>
          <w:rFonts w:cs="Arial"/>
          <w:b/>
          <w:szCs w:val="22"/>
        </w:rPr>
        <w:t xml:space="preserve"> Poveljnik CZ za Notranjsko oz. namestnik</w:t>
      </w:r>
      <w:r w:rsidR="00B454E8">
        <w:rPr>
          <w:rFonts w:cs="Arial"/>
          <w:b/>
          <w:szCs w:val="22"/>
        </w:rPr>
        <w:t xml:space="preserve"> poveljnika</w:t>
      </w:r>
      <w:r w:rsidRPr="00111D2F">
        <w:rPr>
          <w:rFonts w:cs="Arial"/>
          <w:b/>
          <w:szCs w:val="22"/>
        </w:rPr>
        <w:t>:</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vodi operativno-strokovno delo pripadnikov CZ in drugih sil za zaščito, reševanje in pomoč iz regijske pristojnosti,</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obvešča Poveljnika CZ RS o posledicah in stanju na prizadetem območju ter daje mnenja in predloge v zvezi z zaščito, reševanjem, pomočjo ter odpravljanjem posledic nesreče,</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 xml:space="preserve">pripravi končno poročilo o nesreči ter ga pošilja v sprejem Poveljniku CZ RS </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skrbi za povezano in usklajeno delovanje vseh sil za zaščito, reševanje in pomoč ob nesreči,</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opravlja druge naloge iz svoje pristojnosti</w:t>
      </w:r>
    </w:p>
    <w:p w:rsidR="00EF7642" w:rsidRPr="00111D2F" w:rsidRDefault="00EF7642" w:rsidP="00EF7642">
      <w:pPr>
        <w:jc w:val="both"/>
        <w:rPr>
          <w:rFonts w:cs="Arial"/>
          <w:szCs w:val="22"/>
        </w:rPr>
      </w:pPr>
    </w:p>
    <w:p w:rsidR="00EF7642" w:rsidRPr="00111D2F" w:rsidRDefault="00AF07B4" w:rsidP="00EF7642">
      <w:pPr>
        <w:pStyle w:val="Besedilo"/>
        <w:spacing w:after="240"/>
        <w:rPr>
          <w:rFonts w:cs="Arial"/>
          <w:b/>
          <w:szCs w:val="22"/>
        </w:rPr>
      </w:pPr>
      <w:r w:rsidRPr="00111D2F">
        <w:rPr>
          <w:rFonts w:cs="Arial"/>
          <w:b/>
          <w:szCs w:val="22"/>
        </w:rPr>
        <w:t>Štab CZ za Notranjsko:</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zagotavlja strokovno pomoč pri vodenju zaščitnih in reševalnih akcij ob nesreči,</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opravlja strokovno-operativne naloge zaščite, reševanja in pomoči ob nesreči,</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zagotavlja informacijsko podporo štabom CZ občin,</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zagotavlja logistično podporo regijskim silam za zaščito, reševanje in pomoč.</w:t>
      </w:r>
    </w:p>
    <w:p w:rsidR="00EF7642" w:rsidRPr="00111D2F" w:rsidRDefault="00EF7642" w:rsidP="00EF7642">
      <w:pPr>
        <w:spacing w:before="120"/>
        <w:ind w:left="283"/>
        <w:jc w:val="both"/>
        <w:rPr>
          <w:rFonts w:cs="Arial"/>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7938"/>
      </w:tblGrid>
      <w:tr w:rsidR="005C5C0E" w:rsidTr="003E2CC8">
        <w:tc>
          <w:tcPr>
            <w:tcW w:w="1242" w:type="dxa"/>
          </w:tcPr>
          <w:p w:rsidR="00EF7642" w:rsidRPr="00111D2F" w:rsidRDefault="00AF07B4" w:rsidP="003E2CC8">
            <w:pPr>
              <w:jc w:val="both"/>
              <w:rPr>
                <w:rFonts w:cs="Arial"/>
                <w:iCs/>
                <w:szCs w:val="22"/>
              </w:rPr>
            </w:pPr>
            <w:r w:rsidRPr="00111D2F">
              <w:rPr>
                <w:rFonts w:cs="Arial"/>
                <w:iCs/>
                <w:szCs w:val="22"/>
              </w:rPr>
              <w:t>D  - 2</w:t>
            </w:r>
          </w:p>
        </w:tc>
        <w:tc>
          <w:tcPr>
            <w:tcW w:w="7938" w:type="dxa"/>
          </w:tcPr>
          <w:p w:rsidR="00EF7642" w:rsidRPr="00111D2F" w:rsidRDefault="00AF07B4" w:rsidP="003E2CC8">
            <w:pPr>
              <w:jc w:val="both"/>
              <w:rPr>
                <w:rFonts w:cs="Arial"/>
                <w:iCs/>
                <w:szCs w:val="22"/>
              </w:rPr>
            </w:pPr>
            <w:r w:rsidRPr="00111D2F">
              <w:rPr>
                <w:rFonts w:cs="Arial"/>
                <w:iCs/>
                <w:szCs w:val="22"/>
              </w:rPr>
              <w:t>Načrt  Izpostave URSZR Postojna za zagotovitev prostorskih in drugih pogojev za delo poveljnika CZ in štaba CZ</w:t>
            </w:r>
          </w:p>
        </w:tc>
      </w:tr>
    </w:tbl>
    <w:p w:rsidR="00813B6D" w:rsidRDefault="00813B6D" w:rsidP="00EF7642">
      <w:pPr>
        <w:pStyle w:val="Besedilo"/>
        <w:spacing w:before="240" w:after="240"/>
        <w:rPr>
          <w:rFonts w:cs="Arial"/>
          <w:b/>
          <w:szCs w:val="22"/>
        </w:rPr>
      </w:pPr>
    </w:p>
    <w:p w:rsidR="00EF7642" w:rsidRPr="00111D2F" w:rsidRDefault="00AF07B4" w:rsidP="00EF7642">
      <w:pPr>
        <w:pStyle w:val="Besedilo"/>
        <w:spacing w:before="240" w:after="240"/>
        <w:rPr>
          <w:rFonts w:cs="Arial"/>
          <w:b/>
          <w:szCs w:val="22"/>
        </w:rPr>
      </w:pPr>
      <w:r w:rsidRPr="00111D2F">
        <w:rPr>
          <w:rFonts w:cs="Arial"/>
          <w:b/>
          <w:szCs w:val="22"/>
        </w:rPr>
        <w:t>Policijska Uprava Koper in Ljubljana:</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lastRenderedPageBreak/>
        <w:t>varuje življenje ljudi, premoženje ter vzdržuje javni red na prizadetem območju,</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varuje določene osebe, objekte, organe in okoliše,</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nadzira in ureja promet v skladu z določenim prometnim režimom in omogoča interveniranje silam za zaščito, reševanje in pomoč,</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sprejema ukrepe za ustrezno varovanje državne meje in opravlja mejno kontrolo ter policijske naloge v zvezi s tujci v skladu z razmerami,</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preprečuje, odkriva in preiskuje kazniva dejanja in prekrške, odkriva in prijema storilce kaznivih dejanj in prekrškov, druge iskane osebe ter jih izroča pristojnim organom,</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sodeluje pri izvajanju humanitarnih, oskrbovalnih, izvidniških in drugih nalog,</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vzpostavlja komunikacijsko-informacijsko povezavo z drugimi državnimi organi,</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po potrebi organizira mobilni komunikacijski center,</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sodeluje pri identifikaciji žrtev in</w:t>
      </w:r>
    </w:p>
    <w:p w:rsidR="00EF7642" w:rsidRPr="00111D2F" w:rsidRDefault="00AF07B4" w:rsidP="003D1A50">
      <w:pPr>
        <w:numPr>
          <w:ilvl w:val="0"/>
          <w:numId w:val="15"/>
        </w:numPr>
        <w:spacing w:before="120"/>
        <w:ind w:left="283" w:hanging="283"/>
        <w:jc w:val="both"/>
        <w:rPr>
          <w:rFonts w:cs="Arial"/>
          <w:szCs w:val="22"/>
        </w:rPr>
      </w:pPr>
      <w:r w:rsidRPr="00111D2F">
        <w:rPr>
          <w:rFonts w:cs="Arial"/>
          <w:szCs w:val="22"/>
        </w:rPr>
        <w:t>opravlja druge naloge iz svoje pristojnosti.</w:t>
      </w:r>
    </w:p>
    <w:p w:rsidR="00EF7642" w:rsidRPr="00111D2F" w:rsidRDefault="00EF7642" w:rsidP="00EF7642">
      <w:pPr>
        <w:jc w:val="both"/>
        <w:rPr>
          <w:sz w:val="28"/>
        </w:rPr>
      </w:pPr>
    </w:p>
    <w:p w:rsidR="00EF7642" w:rsidRPr="00111D2F" w:rsidRDefault="00EF7642" w:rsidP="00EF7642">
      <w:pPr>
        <w:spacing w:before="120"/>
        <w:jc w:val="both"/>
        <w:rPr>
          <w:rFonts w:cs="Arial"/>
          <w:szCs w:val="22"/>
        </w:rPr>
      </w:pPr>
    </w:p>
    <w:p w:rsidR="00EF7642" w:rsidRPr="00111D2F" w:rsidRDefault="00AF07B4" w:rsidP="00EF7642">
      <w:pPr>
        <w:jc w:val="both"/>
        <w:rPr>
          <w:rFonts w:cs="Arial"/>
          <w:i/>
          <w:szCs w:val="22"/>
        </w:rPr>
      </w:pPr>
      <w:r w:rsidRPr="00111D2F">
        <w:rPr>
          <w:rFonts w:cs="Arial"/>
          <w:i/>
          <w:szCs w:val="22"/>
        </w:rPr>
        <w:t xml:space="preserve">Navedene naloge v Notranjski regiji opravlja </w:t>
      </w:r>
      <w:r w:rsidR="00A14DAE">
        <w:rPr>
          <w:rFonts w:cs="Arial"/>
          <w:i/>
          <w:szCs w:val="22"/>
        </w:rPr>
        <w:t>PU</w:t>
      </w:r>
      <w:r w:rsidRPr="00111D2F">
        <w:rPr>
          <w:rFonts w:cs="Arial"/>
          <w:i/>
          <w:szCs w:val="22"/>
        </w:rPr>
        <w:t xml:space="preserve"> Koper in Ljubljana in pristojne policijske postaje, v sodelovanju s pristojnimi organi in službami CZ.</w:t>
      </w:r>
    </w:p>
    <w:p w:rsidR="00EF7642" w:rsidRPr="00111D2F" w:rsidRDefault="00AF07B4" w:rsidP="00EF7642">
      <w:pPr>
        <w:jc w:val="both"/>
        <w:rPr>
          <w:rFonts w:cs="Arial"/>
          <w:szCs w:val="22"/>
        </w:rPr>
      </w:pPr>
      <w:r w:rsidRPr="00111D2F">
        <w:rPr>
          <w:rFonts w:cs="Arial"/>
          <w:i/>
          <w:szCs w:val="22"/>
        </w:rPr>
        <w:t>Za koordinacijo nalog je zadolžen član štaba CZ za Notranjsko oz. njegov namestnik</w:t>
      </w:r>
      <w:r w:rsidRPr="00111D2F">
        <w:rPr>
          <w:rFonts w:cs="Arial"/>
          <w:szCs w:val="22"/>
        </w:rPr>
        <w:t>.</w:t>
      </w:r>
    </w:p>
    <w:p w:rsidR="002811B1" w:rsidRPr="00111D2F" w:rsidRDefault="002811B1" w:rsidP="002811B1">
      <w:pPr>
        <w:pStyle w:val="Besedilo"/>
        <w:rPr>
          <w:rFonts w:cs="Arial"/>
          <w:b/>
          <w:szCs w:val="22"/>
        </w:rPr>
      </w:pPr>
    </w:p>
    <w:p w:rsidR="002811B1" w:rsidRPr="00111D2F" w:rsidRDefault="00AF07B4" w:rsidP="002811B1">
      <w:pPr>
        <w:pStyle w:val="Besedilo"/>
        <w:rPr>
          <w:rFonts w:cs="Arial"/>
          <w:b/>
          <w:szCs w:val="22"/>
        </w:rPr>
      </w:pPr>
      <w:r w:rsidRPr="00111D2F">
        <w:rPr>
          <w:rFonts w:cs="Arial"/>
          <w:b/>
          <w:szCs w:val="22"/>
        </w:rPr>
        <w:t>Uprava RS za varno hrano, veterinarstvo in varstvo rastlin (UVHVVR):</w:t>
      </w:r>
    </w:p>
    <w:p w:rsidR="002811B1" w:rsidRPr="00111D2F" w:rsidRDefault="002811B1" w:rsidP="002811B1">
      <w:pPr>
        <w:jc w:val="both"/>
        <w:rPr>
          <w:rFonts w:cs="Arial"/>
          <w:b/>
          <w:szCs w:val="22"/>
        </w:rPr>
      </w:pPr>
    </w:p>
    <w:p w:rsidR="002811B1" w:rsidRPr="00111D2F" w:rsidRDefault="00AF07B4" w:rsidP="003D1A50">
      <w:pPr>
        <w:pStyle w:val="Odstavekseznama"/>
        <w:numPr>
          <w:ilvl w:val="0"/>
          <w:numId w:val="38"/>
        </w:numPr>
        <w:ind w:left="360"/>
        <w:contextualSpacing w:val="0"/>
        <w:jc w:val="both"/>
        <w:rPr>
          <w:rFonts w:cs="Arial"/>
          <w:szCs w:val="22"/>
        </w:rPr>
      </w:pPr>
      <w:r w:rsidRPr="00111D2F">
        <w:rPr>
          <w:rFonts w:cs="Arial"/>
          <w:szCs w:val="22"/>
        </w:rPr>
        <w:t>sodeluje pri vzpostavitvi in izvajanju izrednega monitoringa radioaktivnosti;</w:t>
      </w:r>
    </w:p>
    <w:p w:rsidR="002811B1" w:rsidRPr="00111D2F" w:rsidRDefault="00AF07B4" w:rsidP="003D1A50">
      <w:pPr>
        <w:pStyle w:val="Odstavekseznama"/>
        <w:numPr>
          <w:ilvl w:val="0"/>
          <w:numId w:val="38"/>
        </w:numPr>
        <w:ind w:left="360"/>
        <w:contextualSpacing w:val="0"/>
        <w:jc w:val="both"/>
        <w:rPr>
          <w:rFonts w:cs="Arial"/>
          <w:szCs w:val="22"/>
        </w:rPr>
      </w:pPr>
      <w:r w:rsidRPr="00111D2F">
        <w:rPr>
          <w:rFonts w:cs="Arial"/>
          <w:szCs w:val="22"/>
        </w:rPr>
        <w:t>opravlja upravne in nadzorne naloge, ki se nanašajo na varnost ter kakovost živil živalskega in rastlinskega izvora, zdravje ter dobrobit živali, živalsko krmo, zdravje rastlin, semenski material in fitofarmacevtska sredstva.</w:t>
      </w:r>
    </w:p>
    <w:p w:rsidR="002811B1" w:rsidRPr="00111D2F" w:rsidRDefault="002811B1" w:rsidP="002811B1">
      <w:pPr>
        <w:ind w:left="720"/>
        <w:jc w:val="both"/>
        <w:rPr>
          <w:rFonts w:cs="Arial"/>
          <w:szCs w:val="22"/>
        </w:rPr>
      </w:pPr>
    </w:p>
    <w:p w:rsidR="002811B1" w:rsidRPr="00111D2F" w:rsidRDefault="00AF07B4" w:rsidP="002811B1">
      <w:pPr>
        <w:pStyle w:val="Besedilo"/>
        <w:rPr>
          <w:rFonts w:cs="Arial"/>
          <w:b/>
          <w:bCs/>
          <w:iCs/>
          <w:szCs w:val="22"/>
        </w:rPr>
      </w:pPr>
      <w:bookmarkStart w:id="480" w:name="_Hlk149030269"/>
      <w:r w:rsidRPr="00111D2F">
        <w:rPr>
          <w:rFonts w:cs="Arial"/>
          <w:b/>
          <w:szCs w:val="22"/>
        </w:rPr>
        <w:t xml:space="preserve">Občine </w:t>
      </w:r>
      <w:r w:rsidRPr="00111D2F">
        <w:rPr>
          <w:rFonts w:cs="Arial"/>
          <w:b/>
          <w:bCs/>
          <w:iCs/>
          <w:szCs w:val="22"/>
        </w:rPr>
        <w:t>na območju Izpostave URSZR Postojna:</w:t>
      </w:r>
    </w:p>
    <w:bookmarkEnd w:id="480"/>
    <w:p w:rsidR="002811B1" w:rsidRPr="00111D2F" w:rsidRDefault="002811B1" w:rsidP="002811B1">
      <w:pPr>
        <w:pStyle w:val="Besedilo"/>
        <w:rPr>
          <w:rFonts w:cs="Arial"/>
          <w:b/>
          <w:szCs w:val="22"/>
        </w:rPr>
      </w:pPr>
    </w:p>
    <w:p w:rsidR="002811B1" w:rsidRPr="00111D2F" w:rsidRDefault="00AF07B4" w:rsidP="003D1A50">
      <w:pPr>
        <w:pStyle w:val="Odstavekseznama"/>
        <w:numPr>
          <w:ilvl w:val="0"/>
          <w:numId w:val="38"/>
        </w:numPr>
        <w:ind w:left="360"/>
        <w:contextualSpacing w:val="0"/>
        <w:jc w:val="both"/>
        <w:rPr>
          <w:rFonts w:cs="Arial"/>
          <w:szCs w:val="22"/>
        </w:rPr>
      </w:pPr>
      <w:r w:rsidRPr="00111D2F">
        <w:rPr>
          <w:rFonts w:cs="Arial"/>
          <w:szCs w:val="22"/>
        </w:rPr>
        <w:t>izdelajo dele načrta zaščite in reševanja ob jedrski in radiološki nesreči,</w:t>
      </w:r>
    </w:p>
    <w:p w:rsidR="002811B1" w:rsidRPr="00111D2F" w:rsidRDefault="00AF07B4" w:rsidP="003D1A50">
      <w:pPr>
        <w:pStyle w:val="Odstavekseznama"/>
        <w:numPr>
          <w:ilvl w:val="0"/>
          <w:numId w:val="38"/>
        </w:numPr>
        <w:ind w:left="360"/>
        <w:contextualSpacing w:val="0"/>
        <w:jc w:val="both"/>
        <w:rPr>
          <w:rFonts w:cs="Arial"/>
          <w:szCs w:val="22"/>
        </w:rPr>
      </w:pPr>
      <w:r w:rsidRPr="00111D2F">
        <w:rPr>
          <w:rFonts w:cs="Arial"/>
          <w:szCs w:val="22"/>
        </w:rPr>
        <w:t xml:space="preserve">izvajajo naloge določene v </w:t>
      </w:r>
      <w:r w:rsidR="00BC2124" w:rsidRPr="00111D2F">
        <w:rPr>
          <w:rFonts w:cs="Arial"/>
          <w:szCs w:val="22"/>
        </w:rPr>
        <w:t>Pravilnik</w:t>
      </w:r>
      <w:r w:rsidR="00BC2124">
        <w:rPr>
          <w:rFonts w:cs="Arial"/>
          <w:szCs w:val="22"/>
        </w:rPr>
        <w:t>u</w:t>
      </w:r>
      <w:r w:rsidR="00BC2124" w:rsidRPr="00111D2F">
        <w:rPr>
          <w:rFonts w:cs="Arial"/>
          <w:szCs w:val="22"/>
        </w:rPr>
        <w:t xml:space="preserve"> o uporabi tablet kalijevega jodida ob jedrski ali radiološki nesreči (Uradni list RS, št. </w:t>
      </w:r>
      <w:hyperlink r:id="rId26" w:tgtFrame="_blank" w:tooltip="Pravilnik o uporabi tablet kalijevega jodida ob jedrski ali radiološki nesreči" w:history="1">
        <w:r w:rsidR="00BC2124" w:rsidRPr="00111D2F">
          <w:rPr>
            <w:rFonts w:cs="Arial"/>
            <w:szCs w:val="22"/>
          </w:rPr>
          <w:t>59/10</w:t>
        </w:r>
      </w:hyperlink>
      <w:r w:rsidR="00BC2124" w:rsidRPr="00111D2F">
        <w:rPr>
          <w:rFonts w:cs="Arial"/>
          <w:szCs w:val="22"/>
        </w:rPr>
        <w:t> in </w:t>
      </w:r>
      <w:hyperlink r:id="rId27" w:tgtFrame="_blank" w:tooltip="Zakon o zdravilih" w:history="1">
        <w:r w:rsidR="00BC2124" w:rsidRPr="00111D2F">
          <w:rPr>
            <w:rFonts w:cs="Arial"/>
            <w:szCs w:val="22"/>
          </w:rPr>
          <w:t>17/14</w:t>
        </w:r>
      </w:hyperlink>
      <w:r w:rsidR="00BC2124" w:rsidRPr="00111D2F">
        <w:rPr>
          <w:rFonts w:cs="Arial"/>
          <w:szCs w:val="22"/>
        </w:rPr>
        <w:t xml:space="preserve"> – ZZdr-2), </w:t>
      </w:r>
      <w:r w:rsidRPr="00111D2F">
        <w:rPr>
          <w:rFonts w:cs="Arial"/>
          <w:szCs w:val="22"/>
        </w:rPr>
        <w:t xml:space="preserve"> in</w:t>
      </w:r>
    </w:p>
    <w:p w:rsidR="002811B1" w:rsidRPr="00111D2F" w:rsidRDefault="00AF07B4" w:rsidP="003D1A50">
      <w:pPr>
        <w:pStyle w:val="Odstavekseznama"/>
        <w:numPr>
          <w:ilvl w:val="0"/>
          <w:numId w:val="38"/>
        </w:numPr>
        <w:ind w:left="360"/>
        <w:contextualSpacing w:val="0"/>
        <w:jc w:val="both"/>
        <w:rPr>
          <w:rFonts w:cs="Arial"/>
          <w:szCs w:val="22"/>
        </w:rPr>
      </w:pPr>
      <w:r w:rsidRPr="00111D2F">
        <w:rPr>
          <w:rFonts w:cs="Arial"/>
          <w:szCs w:val="22"/>
        </w:rPr>
        <w:t xml:space="preserve">izvajajo druge naloge iz tega načrta in iz svoje pristojnosti. </w:t>
      </w:r>
    </w:p>
    <w:p w:rsidR="00E71E87" w:rsidRPr="00111D2F" w:rsidRDefault="00E71E87" w:rsidP="00E71E87">
      <w:pPr>
        <w:rPr>
          <w:rFonts w:cs="Arial"/>
          <w:szCs w:val="22"/>
        </w:rPr>
      </w:pPr>
    </w:p>
    <w:p w:rsidR="0002007B" w:rsidRPr="00111D2F" w:rsidRDefault="00AF07B4" w:rsidP="0002007B">
      <w:pPr>
        <w:pStyle w:val="Besedilo"/>
        <w:rPr>
          <w:rFonts w:cs="Arial"/>
          <w:b/>
          <w:szCs w:val="22"/>
        </w:rPr>
      </w:pPr>
      <w:bookmarkStart w:id="481" w:name="_Hlk149030320"/>
      <w:r w:rsidRPr="00111D2F">
        <w:rPr>
          <w:rFonts w:cs="Arial"/>
          <w:b/>
          <w:szCs w:val="22"/>
        </w:rPr>
        <w:t>Nevladne organizacije in druge organizacije:</w:t>
      </w:r>
    </w:p>
    <w:p w:rsidR="0002007B" w:rsidRPr="00111D2F" w:rsidRDefault="0002007B" w:rsidP="0002007B">
      <w:pPr>
        <w:rPr>
          <w:rFonts w:cs="Arial"/>
          <w:szCs w:val="22"/>
        </w:rPr>
      </w:pPr>
    </w:p>
    <w:p w:rsidR="0002007B" w:rsidRPr="00111D2F" w:rsidRDefault="00AF07B4" w:rsidP="0002007B">
      <w:pPr>
        <w:jc w:val="both"/>
        <w:rPr>
          <w:rFonts w:cs="Arial"/>
          <w:szCs w:val="22"/>
        </w:rPr>
      </w:pPr>
      <w:r w:rsidRPr="00111D2F">
        <w:rPr>
          <w:rFonts w:cs="Arial"/>
          <w:szCs w:val="22"/>
        </w:rPr>
        <w:t>Območna združenja RK Slovenije, Slovenska Karitas, Gasilske, Gorska reševalna služba, jamarji, kinologi, potapljači, taborniki, skavti ter druge nevladne organizacije, katerih dejavnost je pomembna za ZRP, izvajajo naloge iz svoje pristojnosti. Vključujejo se v skupne akcije ZRP na podlagi odločitev Poveljnika CZ za Notranjsko.</w:t>
      </w:r>
      <w:bookmarkEnd w:id="481"/>
    </w:p>
    <w:p w:rsidR="00E71E87" w:rsidRPr="00111D2F" w:rsidRDefault="00E71E87" w:rsidP="00E71E87">
      <w:pPr>
        <w:rPr>
          <w:rFonts w:cs="Arial"/>
          <w:szCs w:val="22"/>
        </w:rPr>
      </w:pPr>
    </w:p>
    <w:p w:rsidR="00992FDA" w:rsidRPr="00111D2F" w:rsidRDefault="00AF07B4">
      <w:pPr>
        <w:spacing w:after="160" w:line="259" w:lineRule="auto"/>
        <w:rPr>
          <w:b/>
          <w:szCs w:val="20"/>
          <w:lang w:eastAsia="sl-SI"/>
        </w:rPr>
      </w:pPr>
      <w:r w:rsidRPr="00111D2F">
        <w:rPr>
          <w:b/>
        </w:rPr>
        <w:br w:type="page"/>
      </w:r>
    </w:p>
    <w:p w:rsidR="00E71E87" w:rsidRPr="00111D2F" w:rsidRDefault="00AF07B4" w:rsidP="00992FDA">
      <w:pPr>
        <w:pStyle w:val="Besedilo"/>
        <w:jc w:val="center"/>
        <w:rPr>
          <w:b/>
        </w:rPr>
      </w:pPr>
      <w:r w:rsidRPr="00111D2F">
        <w:rPr>
          <w:b/>
        </w:rPr>
        <w:lastRenderedPageBreak/>
        <w:t>Operativno vodenje</w:t>
      </w:r>
    </w:p>
    <w:p w:rsidR="00E71E87" w:rsidRPr="00111D2F" w:rsidRDefault="00E71E87" w:rsidP="00E71E87">
      <w:pPr>
        <w:pStyle w:val="Besedilo"/>
        <w:rPr>
          <w:szCs w:val="22"/>
        </w:rPr>
      </w:pPr>
    </w:p>
    <w:p w:rsidR="00E71E87" w:rsidRPr="00111D2F" w:rsidRDefault="00AF07B4" w:rsidP="00E71E87">
      <w:pPr>
        <w:pStyle w:val="Besedilo"/>
        <w:rPr>
          <w:szCs w:val="22"/>
        </w:rPr>
      </w:pPr>
      <w:r w:rsidRPr="00111D2F">
        <w:rPr>
          <w:szCs w:val="22"/>
        </w:rPr>
        <w:t xml:space="preserve">Operativno vodenje na regijski ravni ob radiološki nesreči izvaja poveljnik </w:t>
      </w:r>
      <w:r w:rsidR="006A0260">
        <w:rPr>
          <w:szCs w:val="22"/>
        </w:rPr>
        <w:t xml:space="preserve">CZ za </w:t>
      </w:r>
      <w:r w:rsidR="00CE2675" w:rsidRPr="00111D2F">
        <w:rPr>
          <w:szCs w:val="22"/>
        </w:rPr>
        <w:t>Notranjsk</w:t>
      </w:r>
      <w:r w:rsidR="006A0260">
        <w:rPr>
          <w:szCs w:val="22"/>
        </w:rPr>
        <w:t>o</w:t>
      </w:r>
      <w:r w:rsidR="00CE2675" w:rsidRPr="00111D2F">
        <w:rPr>
          <w:szCs w:val="22"/>
        </w:rPr>
        <w:t xml:space="preserve"> </w:t>
      </w:r>
      <w:r w:rsidRPr="00111D2F">
        <w:rPr>
          <w:szCs w:val="22"/>
        </w:rPr>
        <w:t>v sodelovanju s poveljnikom CZ RS.</w:t>
      </w:r>
    </w:p>
    <w:p w:rsidR="00E71E87" w:rsidRPr="00111D2F" w:rsidRDefault="00E71E87" w:rsidP="00E71E87">
      <w:pPr>
        <w:rPr>
          <w:rFonts w:cs="Arial"/>
          <w:b/>
          <w:szCs w:val="22"/>
        </w:rPr>
      </w:pPr>
    </w:p>
    <w:p w:rsidR="00E71E87" w:rsidRPr="00111D2F" w:rsidRDefault="00AF07B4" w:rsidP="00CB692B">
      <w:pPr>
        <w:jc w:val="both"/>
        <w:rPr>
          <w:rFonts w:cs="Arial"/>
          <w:szCs w:val="22"/>
        </w:rPr>
      </w:pPr>
      <w:r w:rsidRPr="00111D2F">
        <w:rPr>
          <w:rFonts w:cs="Arial"/>
          <w:b/>
          <w:szCs w:val="22"/>
        </w:rPr>
        <w:t xml:space="preserve">Poveljnik CZ za </w:t>
      </w:r>
      <w:r w:rsidR="00CE2675" w:rsidRPr="00111D2F">
        <w:rPr>
          <w:rFonts w:cs="Arial"/>
          <w:b/>
          <w:szCs w:val="22"/>
        </w:rPr>
        <w:t>Notranjsko</w:t>
      </w:r>
      <w:r w:rsidRPr="00111D2F">
        <w:rPr>
          <w:rFonts w:cs="Arial"/>
          <w:szCs w:val="22"/>
        </w:rPr>
        <w:t xml:space="preserve"> ima ob </w:t>
      </w:r>
      <w:r w:rsidR="001F083C" w:rsidRPr="00111D2F">
        <w:rPr>
          <w:rFonts w:cs="Arial"/>
          <w:szCs w:val="22"/>
        </w:rPr>
        <w:t>radiološki</w:t>
      </w:r>
      <w:r w:rsidRPr="00111D2F">
        <w:rPr>
          <w:rFonts w:cs="Arial"/>
          <w:szCs w:val="22"/>
        </w:rPr>
        <w:t xml:space="preserve"> nevarnosti ob padcu satelita naslednje naloge:</w:t>
      </w:r>
    </w:p>
    <w:p w:rsidR="00E71E87" w:rsidRPr="00111D2F" w:rsidRDefault="00E71E87" w:rsidP="00E71E87">
      <w:pPr>
        <w:pStyle w:val="Oznaenseznam"/>
        <w:ind w:left="360" w:hanging="360"/>
        <w:jc w:val="both"/>
        <w:rPr>
          <w:rFonts w:cs="Arial"/>
          <w:szCs w:val="22"/>
          <w:lang w:val="sl-SI"/>
        </w:rPr>
      </w:pPr>
    </w:p>
    <w:p w:rsidR="00E71E87" w:rsidRPr="00111D2F" w:rsidRDefault="00AF07B4" w:rsidP="003D1A50">
      <w:pPr>
        <w:pStyle w:val="Oznaenseznam"/>
        <w:numPr>
          <w:ilvl w:val="0"/>
          <w:numId w:val="39"/>
        </w:numPr>
        <w:jc w:val="both"/>
        <w:rPr>
          <w:rFonts w:cs="Arial"/>
          <w:szCs w:val="22"/>
          <w:lang w:val="sl-SI"/>
        </w:rPr>
      </w:pPr>
      <w:r w:rsidRPr="00111D2F">
        <w:rPr>
          <w:rFonts w:cs="Arial"/>
          <w:szCs w:val="22"/>
          <w:lang w:val="sl-SI"/>
        </w:rPr>
        <w:t xml:space="preserve">vodi in usklajuje delovanje sil za ZRP v </w:t>
      </w:r>
      <w:r w:rsidR="001A2729" w:rsidRPr="00111D2F">
        <w:rPr>
          <w:rFonts w:cs="Arial"/>
          <w:szCs w:val="22"/>
          <w:lang w:val="sl-SI"/>
        </w:rPr>
        <w:t>Notranjski</w:t>
      </w:r>
      <w:r w:rsidRPr="00111D2F">
        <w:rPr>
          <w:rFonts w:cs="Arial"/>
          <w:szCs w:val="22"/>
          <w:lang w:val="sl-SI"/>
        </w:rPr>
        <w:t xml:space="preserve"> regiji,</w:t>
      </w:r>
    </w:p>
    <w:p w:rsidR="00E71E87" w:rsidRPr="00111D2F" w:rsidRDefault="00AF07B4" w:rsidP="003D1A50">
      <w:pPr>
        <w:pStyle w:val="Oznaenseznam"/>
        <w:numPr>
          <w:ilvl w:val="0"/>
          <w:numId w:val="39"/>
        </w:numPr>
        <w:jc w:val="both"/>
        <w:rPr>
          <w:rFonts w:cs="Arial"/>
          <w:szCs w:val="22"/>
          <w:lang w:val="sl-SI"/>
        </w:rPr>
      </w:pPr>
      <w:r w:rsidRPr="00111D2F">
        <w:rPr>
          <w:rFonts w:cs="Arial"/>
          <w:szCs w:val="22"/>
          <w:lang w:val="sl-SI"/>
        </w:rPr>
        <w:t>zagotavlja logistično podporo silam za ZRP,</w:t>
      </w:r>
    </w:p>
    <w:p w:rsidR="00E71E87" w:rsidRPr="00111D2F" w:rsidRDefault="00AF07B4" w:rsidP="003D1A50">
      <w:pPr>
        <w:pStyle w:val="Oznaenseznam"/>
        <w:numPr>
          <w:ilvl w:val="0"/>
          <w:numId w:val="39"/>
        </w:numPr>
        <w:jc w:val="both"/>
        <w:rPr>
          <w:rFonts w:cs="Arial"/>
          <w:szCs w:val="22"/>
          <w:lang w:val="sl-SI"/>
        </w:rPr>
      </w:pPr>
      <w:r w:rsidRPr="00111D2F">
        <w:rPr>
          <w:rFonts w:cs="Arial"/>
          <w:szCs w:val="22"/>
          <w:lang w:val="sl-SI"/>
        </w:rPr>
        <w:t>nadzoruje izvajanje zaščitnih ukrepov.</w:t>
      </w:r>
    </w:p>
    <w:p w:rsidR="00E71E87" w:rsidRPr="00111D2F" w:rsidRDefault="00E71E87" w:rsidP="00E71E87">
      <w:pPr>
        <w:jc w:val="both"/>
        <w:rPr>
          <w:rFonts w:cs="Arial"/>
          <w:szCs w:val="22"/>
        </w:rPr>
      </w:pPr>
    </w:p>
    <w:p w:rsidR="00E71E87" w:rsidRPr="00111D2F" w:rsidRDefault="00AF07B4" w:rsidP="00E71E87">
      <w:pPr>
        <w:jc w:val="both"/>
        <w:rPr>
          <w:rFonts w:cs="Arial"/>
          <w:szCs w:val="22"/>
        </w:rPr>
      </w:pPr>
      <w:r w:rsidRPr="00111D2F">
        <w:rPr>
          <w:rFonts w:cs="Arial"/>
          <w:szCs w:val="22"/>
        </w:rPr>
        <w:t xml:space="preserve">Dejavnosti za ZRP na območju občin operativno vodijo poveljniki CZ občin s pomočjo štabov CZ občin. Poveljnik CZ za </w:t>
      </w:r>
      <w:r w:rsidR="001A2729" w:rsidRPr="00111D2F">
        <w:rPr>
          <w:rFonts w:cs="Arial"/>
          <w:szCs w:val="22"/>
        </w:rPr>
        <w:t>Notranjsko</w:t>
      </w:r>
      <w:r w:rsidRPr="00111D2F">
        <w:rPr>
          <w:rFonts w:cs="Arial"/>
          <w:szCs w:val="22"/>
        </w:rPr>
        <w:t xml:space="preserve"> spremlja stanje in izvajanje ZRP na prizadetem območju ter na zahtevo poveljnika CZ občine skladno z načelom postopnosti organizira potrebno pomoč v silah in sredstvih za ZRP.</w:t>
      </w:r>
    </w:p>
    <w:p w:rsidR="00E71E87" w:rsidRPr="00111D2F" w:rsidRDefault="00AF07B4" w:rsidP="00E71E87">
      <w:pPr>
        <w:jc w:val="both"/>
        <w:rPr>
          <w:rFonts w:cs="Arial"/>
          <w:szCs w:val="22"/>
        </w:rPr>
      </w:pPr>
      <w:r w:rsidRPr="00111D2F">
        <w:rPr>
          <w:rFonts w:cs="Arial"/>
          <w:szCs w:val="22"/>
        </w:rPr>
        <w:t>Na prizadetem območju operativno delujejo gasilska društva oz. enote širšega pomena.</w:t>
      </w:r>
    </w:p>
    <w:p w:rsidR="00E71E87" w:rsidRPr="00111D2F" w:rsidRDefault="00E71E87" w:rsidP="00E71E87">
      <w:pPr>
        <w:jc w:val="both"/>
        <w:rPr>
          <w:rFonts w:cs="Arial"/>
          <w:szCs w:val="22"/>
        </w:rPr>
      </w:pPr>
    </w:p>
    <w:p w:rsidR="00E71E87" w:rsidRPr="00111D2F" w:rsidRDefault="00AF07B4" w:rsidP="00E71E87">
      <w:pPr>
        <w:jc w:val="both"/>
        <w:rPr>
          <w:rFonts w:cs="Arial"/>
          <w:szCs w:val="22"/>
        </w:rPr>
      </w:pPr>
      <w:r w:rsidRPr="00111D2F">
        <w:rPr>
          <w:rFonts w:cs="Arial"/>
          <w:szCs w:val="22"/>
        </w:rPr>
        <w:t xml:space="preserve">V primeru, da občina ne razpolaga z ustreznimi silami, poveljnik CZ prizadete občine zaprosi za pomoč v silah in sredstvih za ZRP Poveljnika CZ za </w:t>
      </w:r>
      <w:r w:rsidR="001A2729" w:rsidRPr="00111D2F">
        <w:rPr>
          <w:rFonts w:cs="Arial"/>
          <w:szCs w:val="22"/>
        </w:rPr>
        <w:t>Notranjsko</w:t>
      </w:r>
      <w:r w:rsidRPr="00111D2F">
        <w:rPr>
          <w:rFonts w:cs="Arial"/>
          <w:szCs w:val="22"/>
        </w:rPr>
        <w:t>.</w:t>
      </w:r>
    </w:p>
    <w:p w:rsidR="00E71E87" w:rsidRPr="00111D2F" w:rsidRDefault="00E71E87" w:rsidP="00E71E87">
      <w:pPr>
        <w:jc w:val="both"/>
        <w:rPr>
          <w:rFonts w:cs="Arial"/>
          <w:szCs w:val="22"/>
        </w:rPr>
      </w:pPr>
    </w:p>
    <w:p w:rsidR="00131FE7" w:rsidRPr="00111D2F" w:rsidRDefault="00AF07B4" w:rsidP="00131FE7">
      <w:pPr>
        <w:jc w:val="both"/>
        <w:rPr>
          <w:rFonts w:cs="Arial"/>
          <w:iCs/>
          <w:szCs w:val="22"/>
        </w:rPr>
      </w:pPr>
      <w:r w:rsidRPr="00111D2F">
        <w:rPr>
          <w:rFonts w:cs="Arial"/>
          <w:iCs/>
          <w:szCs w:val="22"/>
        </w:rPr>
        <w:t xml:space="preserve">Štab CZ za </w:t>
      </w:r>
      <w:r w:rsidRPr="00111D2F">
        <w:rPr>
          <w:rFonts w:cs="Arial"/>
          <w:szCs w:val="22"/>
        </w:rPr>
        <w:t>Notranjsko</w:t>
      </w:r>
      <w:r w:rsidRPr="00111D2F">
        <w:rPr>
          <w:rFonts w:cs="Arial"/>
          <w:iCs/>
          <w:szCs w:val="22"/>
        </w:rPr>
        <w:t xml:space="preserve"> ob jedrski nesreči organizira svoje delo na obstoječem sedežu</w:t>
      </w:r>
      <w:r>
        <w:rPr>
          <w:rFonts w:cs="Arial"/>
          <w:iCs/>
          <w:szCs w:val="22"/>
        </w:rPr>
        <w:t xml:space="preserve"> IURSZR Postojna, ki je na Kolodvorski 5, Postojna in sicer </w:t>
      </w:r>
      <w:r w:rsidRPr="00111D2F">
        <w:rPr>
          <w:rFonts w:cs="Arial"/>
          <w:iCs/>
          <w:szCs w:val="22"/>
        </w:rPr>
        <w:t xml:space="preserve">v prostorih </w:t>
      </w:r>
      <w:r>
        <w:rPr>
          <w:rFonts w:cs="Arial"/>
          <w:iCs/>
          <w:szCs w:val="22"/>
        </w:rPr>
        <w:t xml:space="preserve">UO Postojna, Kolodvorska 5, Postojna – štabna soba v prvem nadstropju stavbe (učilnica z manjšo pisarno – Prostor 106) in po potrebi v mali sejni sobi v prvem nadstropju (Prostor 105). </w:t>
      </w:r>
    </w:p>
    <w:p w:rsidR="00E71E87" w:rsidRPr="00111D2F" w:rsidRDefault="00E71E87" w:rsidP="00E71E87">
      <w:pPr>
        <w:jc w:val="both"/>
      </w:pPr>
    </w:p>
    <w:p w:rsidR="00E71E87" w:rsidRPr="00111D2F" w:rsidRDefault="00AF07B4" w:rsidP="00E71E87">
      <w:pPr>
        <w:rPr>
          <w:rFonts w:cs="Arial"/>
          <w:szCs w:val="22"/>
        </w:rPr>
      </w:pPr>
      <w:r w:rsidRPr="00111D2F">
        <w:rPr>
          <w:rFonts w:cs="Arial"/>
          <w:szCs w:val="22"/>
        </w:rPr>
        <w:t>Logistično podporo tem silam, ki obsega zagotavljanje zvez, opreme, materiala, prevoza, informacijske podpore, prehrane, zdravstvenega in drugega varstva, zagotavlja štab CZ s službami za podporo.</w:t>
      </w:r>
    </w:p>
    <w:p w:rsidR="00E71E87" w:rsidRPr="00111D2F" w:rsidRDefault="00E71E87" w:rsidP="00E71E87">
      <w:pPr>
        <w:jc w:val="both"/>
      </w:pPr>
    </w:p>
    <w:p w:rsidR="00E71E87" w:rsidRPr="00111D2F" w:rsidRDefault="00AF07B4" w:rsidP="002720AE">
      <w:pPr>
        <w:rPr>
          <w:b/>
          <w:sz w:val="24"/>
        </w:rPr>
      </w:pPr>
      <w:r w:rsidRPr="00111D2F">
        <w:rPr>
          <w:b/>
          <w:sz w:val="24"/>
        </w:rPr>
        <w:t>Uporaba zvez</w:t>
      </w:r>
    </w:p>
    <w:p w:rsidR="00E71E87" w:rsidRPr="00111D2F" w:rsidRDefault="00E71E87" w:rsidP="00E71E87">
      <w:pPr>
        <w:rPr>
          <w:b/>
          <w:sz w:val="24"/>
        </w:rPr>
      </w:pPr>
    </w:p>
    <w:p w:rsidR="001A2729" w:rsidRPr="00111D2F" w:rsidRDefault="00AF07B4" w:rsidP="001A2729">
      <w:pPr>
        <w:jc w:val="both"/>
        <w:rPr>
          <w:szCs w:val="22"/>
        </w:rPr>
      </w:pPr>
      <w:bookmarkStart w:id="482" w:name="_Hlk149030509"/>
      <w:r w:rsidRPr="00111D2F">
        <w:rPr>
          <w:szCs w:val="22"/>
        </w:rPr>
        <w:t xml:space="preserve">Pri prenosu podatkov in govornem komuniciranju se lahko uporablja vse razpoložljive elektronske komunikacije in informacijska infrastruktura, ki temelji na različnih medsebojno povezanih omrežjih v skladu u Zakonom o varstvu pred naravnimi in drugimi nesrečami </w:t>
      </w:r>
      <w:r w:rsidR="00987B25">
        <w:rPr>
          <w:szCs w:val="22"/>
        </w:rPr>
        <w:t xml:space="preserve"> </w:t>
      </w:r>
      <w:r w:rsidR="00987B25" w:rsidRPr="00987B25">
        <w:rPr>
          <w:szCs w:val="22"/>
        </w:rPr>
        <w:t>(Uradni list RS, št. </w:t>
      </w:r>
      <w:hyperlink r:id="rId28" w:tgtFrame="_blank" w:tooltip="Zakon o varstvu pred naravnimi in drugimi nesrečami (uradno prečiščeno besedilo)" w:history="1">
        <w:r w:rsidR="00987B25" w:rsidRPr="00987B25">
          <w:rPr>
            <w:szCs w:val="22"/>
          </w:rPr>
          <w:t>51/06</w:t>
        </w:r>
      </w:hyperlink>
      <w:r w:rsidR="00987B25" w:rsidRPr="00987B25">
        <w:rPr>
          <w:szCs w:val="22"/>
        </w:rPr>
        <w:t> – uradno prečiščeno besedilo, </w:t>
      </w:r>
      <w:hyperlink r:id="rId29" w:tgtFrame="_blank" w:tooltip="Zakon o spremembah in dopolnitvah Zakona o varstvu pred naravnimi in drugimi nesrečami" w:history="1">
        <w:r w:rsidR="00987B25" w:rsidRPr="00987B25">
          <w:rPr>
            <w:szCs w:val="22"/>
          </w:rPr>
          <w:t>97/10</w:t>
        </w:r>
      </w:hyperlink>
      <w:r w:rsidR="00987B25" w:rsidRPr="00987B25">
        <w:rPr>
          <w:szCs w:val="22"/>
        </w:rPr>
        <w:t>, </w:t>
      </w:r>
      <w:hyperlink r:id="rId30" w:tgtFrame="_blank" w:tooltip="Zakon o nevladnih organizacijah" w:history="1">
        <w:r w:rsidR="00987B25" w:rsidRPr="00987B25">
          <w:rPr>
            <w:szCs w:val="22"/>
          </w:rPr>
          <w:t>21/18</w:t>
        </w:r>
      </w:hyperlink>
      <w:r w:rsidR="00987B25" w:rsidRPr="00987B25">
        <w:rPr>
          <w:szCs w:val="22"/>
        </w:rPr>
        <w:t> – ZNOrg in </w:t>
      </w:r>
      <w:hyperlink r:id="rId31" w:tgtFrame="_blank" w:tooltip="Zakon o spremembi in dopolnitvi Zakona o varstvu pred naravnimi in drugimi nesrečami" w:history="1">
        <w:r w:rsidR="00987B25" w:rsidRPr="00987B25">
          <w:rPr>
            <w:szCs w:val="22"/>
          </w:rPr>
          <w:t>117/22</w:t>
        </w:r>
      </w:hyperlink>
      <w:r w:rsidR="00987B25" w:rsidRPr="00987B25">
        <w:rPr>
          <w:szCs w:val="22"/>
        </w:rPr>
        <w:t>)</w:t>
      </w:r>
      <w:r w:rsidR="00987B25">
        <w:rPr>
          <w:szCs w:val="22"/>
        </w:rPr>
        <w:t xml:space="preserve"> </w:t>
      </w:r>
      <w:r w:rsidRPr="00111D2F">
        <w:rPr>
          <w:szCs w:val="22"/>
        </w:rPr>
        <w:t>in Zakonom o elektronskih komunikacijah (Uradni list RS, št. 130/22 in 18/23 – ZDU-10).</w:t>
      </w:r>
    </w:p>
    <w:p w:rsidR="001A2729" w:rsidRPr="00111D2F" w:rsidRDefault="001A2729" w:rsidP="001A2729">
      <w:pPr>
        <w:jc w:val="both"/>
        <w:rPr>
          <w:szCs w:val="22"/>
        </w:rPr>
      </w:pPr>
    </w:p>
    <w:bookmarkEnd w:id="482"/>
    <w:p w:rsidR="00432C24" w:rsidRPr="00111D2F" w:rsidRDefault="00AF07B4" w:rsidP="00432C24">
      <w:pPr>
        <w:spacing w:after="240"/>
        <w:jc w:val="both"/>
        <w:rPr>
          <w:szCs w:val="22"/>
        </w:rPr>
      </w:pPr>
      <w:r w:rsidRPr="00111D2F">
        <w:rPr>
          <w:szCs w:val="22"/>
        </w:rPr>
        <w:t>Prenos podatkov in komuniciranje med organi vodenja, reševalnimi službami in drugimi izvajalci ZRP poteka s pomočjo naslednjih storitev oziroma zvez:</w:t>
      </w:r>
    </w:p>
    <w:p w:rsidR="00432C24" w:rsidRPr="00111D2F" w:rsidRDefault="00AF07B4" w:rsidP="00432C24">
      <w:pPr>
        <w:spacing w:after="240"/>
        <w:jc w:val="both"/>
        <w:rPr>
          <w:szCs w:val="22"/>
        </w:rPr>
      </w:pPr>
      <w:r w:rsidRPr="00111D2F">
        <w:rPr>
          <w:szCs w:val="22"/>
        </w:rPr>
        <w:t xml:space="preserve">Pri </w:t>
      </w:r>
      <w:r w:rsidRPr="00111D2F">
        <w:rPr>
          <w:b/>
          <w:szCs w:val="22"/>
        </w:rPr>
        <w:t>operativnem vodenju</w:t>
      </w:r>
      <w:r w:rsidRPr="00111D2F">
        <w:rPr>
          <w:szCs w:val="22"/>
        </w:rPr>
        <w:t xml:space="preserve"> ZRP se uporabljajo:</w:t>
      </w:r>
    </w:p>
    <w:p w:rsidR="00432C24" w:rsidRPr="00111D2F" w:rsidRDefault="00AF07B4" w:rsidP="003D1A50">
      <w:pPr>
        <w:pStyle w:val="Odstavekseznama"/>
        <w:numPr>
          <w:ilvl w:val="0"/>
          <w:numId w:val="50"/>
        </w:numPr>
        <w:spacing w:after="240"/>
        <w:jc w:val="both"/>
        <w:rPr>
          <w:b/>
          <w:szCs w:val="22"/>
        </w:rPr>
      </w:pPr>
      <w:r w:rsidRPr="00111D2F">
        <w:rPr>
          <w:b/>
          <w:szCs w:val="22"/>
        </w:rPr>
        <w:t>sistem zvez ZA-RE:</w:t>
      </w:r>
    </w:p>
    <w:p w:rsidR="00432C24" w:rsidRPr="00111D2F" w:rsidRDefault="00AF07B4" w:rsidP="008179F8">
      <w:pPr>
        <w:tabs>
          <w:tab w:val="left" w:pos="426"/>
        </w:tabs>
        <w:spacing w:after="240"/>
        <w:ind w:left="426" w:hanging="426"/>
        <w:jc w:val="both"/>
        <w:rPr>
          <w:szCs w:val="22"/>
        </w:rPr>
      </w:pPr>
      <w:r w:rsidRPr="00111D2F">
        <w:rPr>
          <w:szCs w:val="22"/>
        </w:rPr>
        <w:t xml:space="preserve">- </w:t>
      </w:r>
      <w:r w:rsidR="008179F8">
        <w:rPr>
          <w:szCs w:val="22"/>
        </w:rPr>
        <w:tab/>
      </w:r>
      <w:r w:rsidRPr="00111D2F">
        <w:rPr>
          <w:szCs w:val="22"/>
        </w:rPr>
        <w:t>podsistem radijskih zvez za neposredne in posredne radijske zveze med uporabniki radijskih postaj ter neposredne radijske zveze z regijskimi centri za obveščanje,</w:t>
      </w:r>
    </w:p>
    <w:p w:rsidR="00432C24" w:rsidRPr="00111D2F" w:rsidRDefault="00AF07B4" w:rsidP="008179F8">
      <w:pPr>
        <w:tabs>
          <w:tab w:val="left" w:pos="426"/>
        </w:tabs>
        <w:spacing w:after="240"/>
        <w:ind w:left="426" w:hanging="426"/>
        <w:jc w:val="both"/>
        <w:rPr>
          <w:szCs w:val="22"/>
        </w:rPr>
      </w:pPr>
      <w:r w:rsidRPr="00111D2F">
        <w:rPr>
          <w:szCs w:val="22"/>
        </w:rPr>
        <w:t xml:space="preserve">- </w:t>
      </w:r>
      <w:r w:rsidR="008179F8">
        <w:rPr>
          <w:szCs w:val="22"/>
        </w:rPr>
        <w:tab/>
      </w:r>
      <w:r w:rsidRPr="00111D2F">
        <w:rPr>
          <w:szCs w:val="22"/>
        </w:rPr>
        <w:t>podsistem osebnega klica za pošiljanje kratkih besedilnih sporočil imetnikom sprejemnikom osebnega klica.</w:t>
      </w:r>
    </w:p>
    <w:p w:rsidR="00432C24" w:rsidRPr="00111D2F" w:rsidRDefault="00AF07B4" w:rsidP="003D1A50">
      <w:pPr>
        <w:pStyle w:val="Odstavekseznama"/>
        <w:numPr>
          <w:ilvl w:val="0"/>
          <w:numId w:val="50"/>
        </w:numPr>
        <w:spacing w:after="240"/>
        <w:jc w:val="both"/>
        <w:rPr>
          <w:szCs w:val="22"/>
        </w:rPr>
      </w:pPr>
      <w:r w:rsidRPr="00111D2F">
        <w:rPr>
          <w:b/>
          <w:szCs w:val="22"/>
        </w:rPr>
        <w:t xml:space="preserve">sistem ZA-RE+ </w:t>
      </w:r>
      <w:r w:rsidRPr="00111D2F">
        <w:rPr>
          <w:szCs w:val="22"/>
        </w:rPr>
        <w:t>za medsebojno komunikacijo med centri za obveščanje in izvajalci nalog iz načrta;</w:t>
      </w:r>
    </w:p>
    <w:p w:rsidR="00432C24" w:rsidRPr="00111D2F" w:rsidRDefault="00AF07B4" w:rsidP="003D1A50">
      <w:pPr>
        <w:pStyle w:val="Odstavekseznama"/>
        <w:numPr>
          <w:ilvl w:val="0"/>
          <w:numId w:val="50"/>
        </w:numPr>
        <w:spacing w:after="240"/>
        <w:jc w:val="both"/>
        <w:rPr>
          <w:szCs w:val="22"/>
        </w:rPr>
      </w:pPr>
      <w:r w:rsidRPr="00111D2F">
        <w:rPr>
          <w:b/>
          <w:szCs w:val="22"/>
        </w:rPr>
        <w:t xml:space="preserve">sistem ZA-RE DMR </w:t>
      </w:r>
      <w:r w:rsidRPr="00111D2F">
        <w:rPr>
          <w:szCs w:val="22"/>
        </w:rPr>
        <w:t>za daljinsko krmiljenje in nadzor sistema javnega alarmiranja;</w:t>
      </w:r>
    </w:p>
    <w:p w:rsidR="00432C24" w:rsidRPr="00111D2F" w:rsidRDefault="00AF07B4" w:rsidP="003D1A50">
      <w:pPr>
        <w:pStyle w:val="Odstavekseznama"/>
        <w:numPr>
          <w:ilvl w:val="0"/>
          <w:numId w:val="50"/>
        </w:numPr>
        <w:spacing w:after="240"/>
        <w:jc w:val="both"/>
        <w:rPr>
          <w:szCs w:val="22"/>
        </w:rPr>
      </w:pPr>
      <w:r w:rsidRPr="00111D2F">
        <w:rPr>
          <w:b/>
          <w:szCs w:val="22"/>
        </w:rPr>
        <w:lastRenderedPageBreak/>
        <w:t xml:space="preserve">sistem ZA-RE + </w:t>
      </w:r>
      <w:r w:rsidRPr="00111D2F">
        <w:rPr>
          <w:szCs w:val="22"/>
        </w:rPr>
        <w:t>za govorne komunikacije in pošiljanje sporočil SMS.</w:t>
      </w:r>
    </w:p>
    <w:p w:rsidR="00432C24" w:rsidRPr="00111D2F" w:rsidRDefault="00AF07B4" w:rsidP="00432C24">
      <w:pPr>
        <w:numPr>
          <w:ilvl w:val="12"/>
          <w:numId w:val="0"/>
        </w:numPr>
        <w:jc w:val="both"/>
        <w:rPr>
          <w:rFonts w:cs="Arial"/>
          <w:szCs w:val="22"/>
        </w:rPr>
      </w:pPr>
      <w:r w:rsidRPr="00111D2F">
        <w:rPr>
          <w:rFonts w:cs="Arial"/>
          <w:szCs w:val="22"/>
        </w:rPr>
        <w:t>Za vzpostavitev radijske zveze za povezavo med organi vodenja se uporabljajo</w:t>
      </w:r>
      <w:r w:rsidRPr="00111D2F">
        <w:rPr>
          <w:rFonts w:cs="Arial"/>
          <w:iCs/>
          <w:szCs w:val="22"/>
        </w:rPr>
        <w:t>:</w:t>
      </w:r>
    </w:p>
    <w:p w:rsidR="00432C24" w:rsidRPr="00111D2F" w:rsidRDefault="00432C24" w:rsidP="00432C24">
      <w:pPr>
        <w:numPr>
          <w:ilvl w:val="12"/>
          <w:numId w:val="0"/>
        </w:numPr>
        <w:jc w:val="both"/>
        <w:rPr>
          <w:rFonts w:cs="Arial"/>
          <w:szCs w:val="22"/>
        </w:rPr>
      </w:pPr>
    </w:p>
    <w:p w:rsidR="00432C24" w:rsidRPr="00111D2F" w:rsidRDefault="00AF07B4" w:rsidP="003D1A50">
      <w:pPr>
        <w:pStyle w:val="Odstavekseznama"/>
        <w:numPr>
          <w:ilvl w:val="0"/>
          <w:numId w:val="25"/>
        </w:numPr>
        <w:jc w:val="both"/>
        <w:rPr>
          <w:rFonts w:cs="Arial"/>
          <w:bCs/>
          <w:szCs w:val="22"/>
        </w:rPr>
      </w:pPr>
      <w:r w:rsidRPr="00111D2F">
        <w:rPr>
          <w:rFonts w:cs="Arial"/>
          <w:bCs/>
          <w:szCs w:val="22"/>
        </w:rPr>
        <w:t xml:space="preserve">2. </w:t>
      </w:r>
      <w:r w:rsidR="00DB2049">
        <w:rPr>
          <w:rFonts w:cs="Arial"/>
          <w:bCs/>
          <w:szCs w:val="22"/>
        </w:rPr>
        <w:t xml:space="preserve">  </w:t>
      </w:r>
      <w:r w:rsidRPr="00111D2F">
        <w:rPr>
          <w:rFonts w:cs="Arial"/>
          <w:bCs/>
          <w:szCs w:val="22"/>
        </w:rPr>
        <w:t xml:space="preserve">semidupleksni  kanal sistema zvez ZARE preko repetitorja nad Pregarjami, </w:t>
      </w:r>
    </w:p>
    <w:p w:rsidR="00432C24" w:rsidRPr="00111D2F" w:rsidRDefault="00AF07B4" w:rsidP="003D1A50">
      <w:pPr>
        <w:pStyle w:val="Odstavekseznama"/>
        <w:numPr>
          <w:ilvl w:val="0"/>
          <w:numId w:val="25"/>
        </w:numPr>
        <w:jc w:val="both"/>
        <w:rPr>
          <w:rFonts w:cs="Arial"/>
          <w:bCs/>
          <w:szCs w:val="22"/>
        </w:rPr>
      </w:pPr>
      <w:r w:rsidRPr="00111D2F">
        <w:rPr>
          <w:rFonts w:cs="Arial"/>
          <w:bCs/>
          <w:szCs w:val="22"/>
        </w:rPr>
        <w:t xml:space="preserve">5. </w:t>
      </w:r>
      <w:r w:rsidR="00DB2049">
        <w:rPr>
          <w:rFonts w:cs="Arial"/>
          <w:bCs/>
          <w:szCs w:val="22"/>
        </w:rPr>
        <w:t xml:space="preserve">  </w:t>
      </w:r>
      <w:r w:rsidRPr="00111D2F">
        <w:rPr>
          <w:rFonts w:cs="Arial"/>
          <w:bCs/>
          <w:szCs w:val="22"/>
        </w:rPr>
        <w:t xml:space="preserve">semidupleksni  kanal sistema zvez ZARE preko repetitorja na Pečni rebri, </w:t>
      </w:r>
    </w:p>
    <w:p w:rsidR="00432C24" w:rsidRPr="00111D2F" w:rsidRDefault="00AF07B4" w:rsidP="003D1A50">
      <w:pPr>
        <w:pStyle w:val="Odstavekseznama"/>
        <w:numPr>
          <w:ilvl w:val="0"/>
          <w:numId w:val="25"/>
        </w:numPr>
        <w:jc w:val="both"/>
        <w:rPr>
          <w:rFonts w:cs="Arial"/>
          <w:bCs/>
          <w:szCs w:val="22"/>
        </w:rPr>
      </w:pPr>
      <w:r w:rsidRPr="00111D2F">
        <w:rPr>
          <w:rFonts w:cs="Arial"/>
          <w:bCs/>
          <w:szCs w:val="22"/>
        </w:rPr>
        <w:t xml:space="preserve">24. semidupleksni  kanal sistema zvez ZARE preko repetitorja na Štjaku, </w:t>
      </w:r>
    </w:p>
    <w:p w:rsidR="00432C24" w:rsidRPr="00111D2F" w:rsidRDefault="00AF07B4" w:rsidP="003D1A50">
      <w:pPr>
        <w:pStyle w:val="Odstavekseznama"/>
        <w:numPr>
          <w:ilvl w:val="0"/>
          <w:numId w:val="25"/>
        </w:numPr>
        <w:jc w:val="both"/>
        <w:rPr>
          <w:rFonts w:cs="Arial"/>
          <w:bCs/>
          <w:szCs w:val="22"/>
        </w:rPr>
      </w:pPr>
      <w:r w:rsidRPr="00111D2F">
        <w:rPr>
          <w:rFonts w:cs="Arial"/>
          <w:bCs/>
          <w:szCs w:val="22"/>
        </w:rPr>
        <w:t xml:space="preserve">26. semidupleksni  kanal sistema zvez ZARE preko repetitorja na Nanosu, </w:t>
      </w:r>
    </w:p>
    <w:p w:rsidR="00432C24" w:rsidRPr="00111D2F" w:rsidRDefault="00AF07B4" w:rsidP="003D1A50">
      <w:pPr>
        <w:pStyle w:val="Odstavekseznama"/>
        <w:numPr>
          <w:ilvl w:val="0"/>
          <w:numId w:val="25"/>
        </w:numPr>
        <w:jc w:val="both"/>
        <w:rPr>
          <w:rFonts w:cs="Arial"/>
          <w:bCs/>
          <w:szCs w:val="22"/>
        </w:rPr>
      </w:pPr>
      <w:r w:rsidRPr="00111D2F">
        <w:rPr>
          <w:rFonts w:cs="Arial"/>
          <w:bCs/>
          <w:szCs w:val="22"/>
        </w:rPr>
        <w:t>27. semidupleksni  kanal sistema zvez ZARE preko repetitorja na Slivnici in</w:t>
      </w:r>
    </w:p>
    <w:p w:rsidR="00432C24" w:rsidRPr="00111D2F" w:rsidRDefault="00AF07B4" w:rsidP="003D1A50">
      <w:pPr>
        <w:pStyle w:val="Odstavekseznama"/>
        <w:numPr>
          <w:ilvl w:val="0"/>
          <w:numId w:val="25"/>
        </w:numPr>
        <w:jc w:val="both"/>
        <w:rPr>
          <w:rFonts w:cs="Arial"/>
          <w:bCs/>
          <w:szCs w:val="22"/>
        </w:rPr>
      </w:pPr>
      <w:r w:rsidRPr="00111D2F">
        <w:rPr>
          <w:rFonts w:cs="Arial"/>
          <w:bCs/>
          <w:szCs w:val="22"/>
        </w:rPr>
        <w:t>28. semidupleksni  kanal sistema zvez ZARE preko repetitorja na Artvižah.</w:t>
      </w:r>
    </w:p>
    <w:p w:rsidR="00432C24" w:rsidRPr="00111D2F" w:rsidRDefault="00432C24" w:rsidP="00432C24">
      <w:pPr>
        <w:ind w:left="720"/>
        <w:jc w:val="both"/>
        <w:rPr>
          <w:rFonts w:cs="Arial"/>
          <w:iCs/>
        </w:rPr>
      </w:pPr>
    </w:p>
    <w:p w:rsidR="00432C24" w:rsidRPr="00111D2F" w:rsidRDefault="00AF07B4" w:rsidP="00432C24">
      <w:pPr>
        <w:jc w:val="both"/>
        <w:rPr>
          <w:rFonts w:cs="Arial"/>
          <w:szCs w:val="22"/>
        </w:rPr>
      </w:pPr>
      <w:r w:rsidRPr="00111D2F">
        <w:rPr>
          <w:rFonts w:cs="Arial"/>
          <w:szCs w:val="22"/>
        </w:rPr>
        <w:t xml:space="preserve">Dežurni operativec v ReCO Postojna določi kanal katerega uporabljajo reševalci na kraju nesreče med izvajanjem nalog zaščite in reševanja. </w:t>
      </w:r>
    </w:p>
    <w:p w:rsidR="001A2729" w:rsidRPr="00111D2F" w:rsidRDefault="001A2729" w:rsidP="001A2729">
      <w:pPr>
        <w:rPr>
          <w:rFonts w:cs="Arial"/>
          <w:szCs w:val="22"/>
        </w:rPr>
      </w:pPr>
    </w:p>
    <w:p w:rsidR="001A2729" w:rsidRPr="00111D2F" w:rsidRDefault="00AF07B4" w:rsidP="001A2729">
      <w:pPr>
        <w:pStyle w:val="Naslov3"/>
      </w:pPr>
      <w:bookmarkStart w:id="483" w:name="_Toc156222266"/>
      <w:r w:rsidRPr="00111D2F">
        <w:t>Podsistem osebnega klica</w:t>
      </w:r>
      <w:bookmarkEnd w:id="483"/>
    </w:p>
    <w:p w:rsidR="001A2729" w:rsidRPr="00111D2F" w:rsidRDefault="001A2729" w:rsidP="001A2729">
      <w:pPr>
        <w:rPr>
          <w:rFonts w:cs="Arial"/>
          <w:szCs w:val="22"/>
        </w:rPr>
      </w:pPr>
    </w:p>
    <w:p w:rsidR="001A2729" w:rsidRPr="00111D2F" w:rsidRDefault="00AF07B4" w:rsidP="00DB2049">
      <w:pPr>
        <w:jc w:val="both"/>
        <w:rPr>
          <w:rFonts w:cs="Arial"/>
          <w:szCs w:val="22"/>
        </w:rPr>
      </w:pPr>
      <w:r w:rsidRPr="00111D2F">
        <w:rPr>
          <w:rFonts w:cs="Arial"/>
          <w:szCs w:val="22"/>
        </w:rPr>
        <w:t>V sistemu zvez ZA-RE deluje tudi podsistem osebnega klica (pozivniki oziroma pagerji). Ta omogoča pošiljanje pisnih sporočil imetnikom sprejemnikov osebnega klica. Sporočila pošiljajo pristojni regijski centri za obveščanje. Na območju Izpostave URSZR Postojna pošilja sporočila ReCO Postojna.</w:t>
      </w:r>
    </w:p>
    <w:p w:rsidR="00E71E87" w:rsidRPr="00111D2F" w:rsidRDefault="00E71E87" w:rsidP="00E2495D"/>
    <w:p w:rsidR="001A2729" w:rsidRPr="00111D2F" w:rsidRDefault="00AF07B4">
      <w:pPr>
        <w:spacing w:after="160" w:line="259" w:lineRule="auto"/>
        <w:rPr>
          <w:rFonts w:cs="Arial"/>
          <w:b/>
          <w:bCs/>
          <w:iCs/>
          <w:caps/>
          <w:sz w:val="24"/>
          <w:szCs w:val="32"/>
        </w:rPr>
      </w:pPr>
      <w:bookmarkStart w:id="484" w:name="_Toc116977800"/>
      <w:r w:rsidRPr="00111D2F">
        <w:br w:type="page"/>
      </w:r>
    </w:p>
    <w:p w:rsidR="00AB4BFE" w:rsidRPr="00111D2F" w:rsidRDefault="00AF07B4" w:rsidP="008D3A9A">
      <w:pPr>
        <w:pStyle w:val="Naslov2"/>
        <w:rPr>
          <w:i/>
        </w:rPr>
      </w:pPr>
      <w:bookmarkStart w:id="485" w:name="_Toc156222267"/>
      <w:r w:rsidRPr="00111D2F">
        <w:lastRenderedPageBreak/>
        <w:t xml:space="preserve">IZVAJANJE </w:t>
      </w:r>
      <w:r w:rsidR="00536812" w:rsidRPr="00111D2F">
        <w:t>Z</w:t>
      </w:r>
      <w:r w:rsidR="00191330" w:rsidRPr="00111D2F">
        <w:t>AŠČITE, REŠEVANJA IN POMOČI</w:t>
      </w:r>
      <w:r w:rsidR="00FD4333" w:rsidRPr="00111D2F">
        <w:t xml:space="preserve"> OB RADIOLOŠKI NESREČI</w:t>
      </w:r>
      <w:bookmarkEnd w:id="484"/>
      <w:bookmarkEnd w:id="485"/>
    </w:p>
    <w:p w:rsidR="00E71E87" w:rsidRPr="00111D2F" w:rsidRDefault="00AF07B4" w:rsidP="00E71E87">
      <w:pPr>
        <w:jc w:val="both"/>
        <w:rPr>
          <w:szCs w:val="22"/>
        </w:rPr>
      </w:pPr>
      <w:r w:rsidRPr="00111D2F">
        <w:rPr>
          <w:szCs w:val="22"/>
        </w:rPr>
        <w:t xml:space="preserve">Ob radiološki nesreči (po padcu satelita) se izvaja izredni monitoring radioaktivnosti. Namen monitoringa je spremljanje ravni radioaktivne kontaminacije v okolju, takojšnje opozarjanje ob ugotovljenih povišanih vrednostih ter ocena doze referenčnih skupin prebivalstva. </w:t>
      </w:r>
    </w:p>
    <w:p w:rsidR="00E71E87" w:rsidRPr="00111D2F" w:rsidRDefault="00E71E87" w:rsidP="00E71E87">
      <w:pPr>
        <w:jc w:val="both"/>
        <w:rPr>
          <w:szCs w:val="22"/>
        </w:rPr>
      </w:pPr>
    </w:p>
    <w:p w:rsidR="00E71E87" w:rsidRPr="00111D2F" w:rsidRDefault="00AF07B4" w:rsidP="001069CB">
      <w:pPr>
        <w:pStyle w:val="Besedilo"/>
        <w:rPr>
          <w:b/>
          <w:szCs w:val="22"/>
        </w:rPr>
      </w:pPr>
      <w:bookmarkStart w:id="486" w:name="_Toc266088990"/>
      <w:bookmarkStart w:id="487" w:name="_Toc286130440"/>
      <w:bookmarkStart w:id="488" w:name="_Toc286130780"/>
      <w:bookmarkStart w:id="489" w:name="_Toc309823192"/>
      <w:bookmarkStart w:id="490" w:name="_Toc309823636"/>
      <w:bookmarkStart w:id="491" w:name="_Toc313602125"/>
      <w:bookmarkStart w:id="492" w:name="_Toc377642249"/>
      <w:r w:rsidRPr="00111D2F">
        <w:rPr>
          <w:b/>
          <w:szCs w:val="22"/>
        </w:rPr>
        <w:t>Izredni monitoring</w:t>
      </w:r>
      <w:bookmarkEnd w:id="486"/>
      <w:bookmarkEnd w:id="487"/>
      <w:bookmarkEnd w:id="488"/>
      <w:bookmarkEnd w:id="489"/>
      <w:bookmarkEnd w:id="490"/>
      <w:bookmarkEnd w:id="491"/>
      <w:bookmarkEnd w:id="492"/>
    </w:p>
    <w:p w:rsidR="00E71E87" w:rsidRPr="00111D2F" w:rsidRDefault="00E71E87" w:rsidP="00E71E87">
      <w:pPr>
        <w:rPr>
          <w:szCs w:val="22"/>
        </w:rPr>
      </w:pPr>
    </w:p>
    <w:p w:rsidR="00E71E87" w:rsidRPr="00111D2F" w:rsidRDefault="00AF07B4" w:rsidP="00E71E87">
      <w:pPr>
        <w:jc w:val="both"/>
        <w:rPr>
          <w:szCs w:val="22"/>
        </w:rPr>
      </w:pPr>
      <w:r w:rsidRPr="00111D2F">
        <w:rPr>
          <w:szCs w:val="22"/>
        </w:rPr>
        <w:t>Izredni monitoring radioaktivnosti okolja je zasnovan na programih rednega monitoringa in se ob izrednem dogodku izvaja v povečanem obsegu, tako glede pogostosti vzorčenja kot merjenja vzorcev, pa tudi glede povečanega števila lokacij. Namen izrednega monitoringa je zagotavljati podatke:</w:t>
      </w:r>
    </w:p>
    <w:p w:rsidR="00E71E87" w:rsidRPr="00111D2F" w:rsidRDefault="00E71E87" w:rsidP="00E71E87">
      <w:pPr>
        <w:jc w:val="both"/>
        <w:rPr>
          <w:szCs w:val="22"/>
        </w:rPr>
      </w:pPr>
    </w:p>
    <w:p w:rsidR="00E71E87" w:rsidRPr="00111D2F" w:rsidRDefault="00AF07B4" w:rsidP="003D1A50">
      <w:pPr>
        <w:pStyle w:val="Oznaenseznam"/>
        <w:numPr>
          <w:ilvl w:val="0"/>
          <w:numId w:val="40"/>
        </w:numPr>
        <w:jc w:val="both"/>
        <w:rPr>
          <w:szCs w:val="22"/>
          <w:lang w:val="sl-SI"/>
        </w:rPr>
      </w:pPr>
      <w:r w:rsidRPr="00111D2F">
        <w:rPr>
          <w:szCs w:val="22"/>
          <w:lang w:val="sl-SI"/>
        </w:rPr>
        <w:t>da se omogoči izračun doz prebivalstva in s tem tudi osnove za priporočanje zaščitnih ukrepov, preklic ukrepov, sanacijo itd.,</w:t>
      </w:r>
    </w:p>
    <w:p w:rsidR="00E71E87" w:rsidRPr="00111D2F" w:rsidRDefault="00AF07B4" w:rsidP="003D1A50">
      <w:pPr>
        <w:pStyle w:val="Oznaenseznam"/>
        <w:numPr>
          <w:ilvl w:val="0"/>
          <w:numId w:val="40"/>
        </w:numPr>
        <w:jc w:val="both"/>
        <w:rPr>
          <w:szCs w:val="22"/>
          <w:lang w:val="sl-SI"/>
        </w:rPr>
      </w:pPr>
      <w:r w:rsidRPr="00111D2F">
        <w:rPr>
          <w:szCs w:val="22"/>
          <w:lang w:val="sl-SI"/>
        </w:rPr>
        <w:t>za oceno doz intervencijskega osebja pri izvajanju aktivnosti v kontaminiranih območjih in</w:t>
      </w:r>
    </w:p>
    <w:p w:rsidR="00E71E87" w:rsidRPr="00111D2F" w:rsidRDefault="00AF07B4" w:rsidP="003D1A50">
      <w:pPr>
        <w:pStyle w:val="Oznaenseznam"/>
        <w:numPr>
          <w:ilvl w:val="0"/>
          <w:numId w:val="40"/>
        </w:numPr>
        <w:jc w:val="both"/>
        <w:rPr>
          <w:szCs w:val="22"/>
          <w:lang w:val="sl-SI"/>
        </w:rPr>
      </w:pPr>
      <w:r w:rsidRPr="00111D2F">
        <w:rPr>
          <w:szCs w:val="22"/>
          <w:lang w:val="sl-SI"/>
        </w:rPr>
        <w:t>za oceno radioaktivne kontaminacije okolja.</w:t>
      </w:r>
    </w:p>
    <w:p w:rsidR="00E71E87" w:rsidRPr="00111D2F" w:rsidRDefault="00E71E87" w:rsidP="00E71E87">
      <w:pPr>
        <w:ind w:left="720" w:hanging="720"/>
        <w:jc w:val="both"/>
        <w:rPr>
          <w:szCs w:val="22"/>
        </w:rPr>
      </w:pPr>
    </w:p>
    <w:p w:rsidR="00AB4BFE" w:rsidRPr="00111D2F" w:rsidRDefault="00AF07B4" w:rsidP="009130F4">
      <w:pPr>
        <w:jc w:val="both"/>
        <w:rPr>
          <w:rFonts w:cs="Arial"/>
          <w:szCs w:val="22"/>
        </w:rPr>
      </w:pPr>
      <w:r w:rsidRPr="00111D2F">
        <w:rPr>
          <w:rFonts w:cs="Arial"/>
          <w:szCs w:val="22"/>
        </w:rPr>
        <w:t xml:space="preserve">Ob nesreči se pred padcem satelita (če so informacije na voljo) ali po padcu vzpostavi </w:t>
      </w:r>
      <w:r w:rsidRPr="00111D2F">
        <w:rPr>
          <w:rFonts w:cs="Arial"/>
          <w:b/>
          <w:szCs w:val="22"/>
        </w:rPr>
        <w:t>izredni monitoring</w:t>
      </w:r>
      <w:r w:rsidR="009130F4" w:rsidRPr="00111D2F">
        <w:rPr>
          <w:rFonts w:cs="Arial"/>
          <w:szCs w:val="22"/>
        </w:rPr>
        <w:t xml:space="preserve"> radioaktivnosti, ki </w:t>
      </w:r>
      <w:r w:rsidR="00901B4A" w:rsidRPr="00111D2F">
        <w:rPr>
          <w:rFonts w:cs="Arial"/>
          <w:szCs w:val="22"/>
        </w:rPr>
        <w:t xml:space="preserve">vključuje </w:t>
      </w:r>
      <w:r w:rsidR="009130F4" w:rsidRPr="00111D2F">
        <w:rPr>
          <w:rFonts w:cs="Arial"/>
          <w:szCs w:val="22"/>
        </w:rPr>
        <w:t xml:space="preserve">naslednje </w:t>
      </w:r>
      <w:r w:rsidRPr="00111D2F">
        <w:rPr>
          <w:rFonts w:cs="Arial"/>
          <w:szCs w:val="22"/>
        </w:rPr>
        <w:t>meritve:</w:t>
      </w:r>
    </w:p>
    <w:p w:rsidR="00F16C65" w:rsidRPr="00111D2F" w:rsidRDefault="00F16C65" w:rsidP="009130F4">
      <w:pPr>
        <w:jc w:val="both"/>
        <w:rPr>
          <w:rFonts w:cs="Arial"/>
          <w:szCs w:val="22"/>
        </w:rPr>
      </w:pPr>
    </w:p>
    <w:p w:rsidR="00A63C88" w:rsidRPr="00111D2F" w:rsidRDefault="00AF07B4" w:rsidP="003D1A50">
      <w:pPr>
        <w:pStyle w:val="Odstavekseznama"/>
        <w:numPr>
          <w:ilvl w:val="0"/>
          <w:numId w:val="41"/>
        </w:numPr>
        <w:spacing w:after="120"/>
        <w:jc w:val="both"/>
        <w:rPr>
          <w:rFonts w:cs="Arial"/>
          <w:szCs w:val="22"/>
        </w:rPr>
      </w:pPr>
      <w:r w:rsidRPr="00111D2F">
        <w:rPr>
          <w:rFonts w:cs="Arial"/>
          <w:szCs w:val="22"/>
        </w:rPr>
        <w:t>hitrosti doz (peš, med vožnjo ali iz letala</w:t>
      </w:r>
      <w:r w:rsidR="00901B4A" w:rsidRPr="00111D2F">
        <w:rPr>
          <w:rFonts w:cs="Arial"/>
          <w:szCs w:val="22"/>
        </w:rPr>
        <w:t xml:space="preserve"> oziroma </w:t>
      </w:r>
      <w:r w:rsidRPr="00111D2F">
        <w:rPr>
          <w:rFonts w:cs="Arial"/>
          <w:szCs w:val="22"/>
        </w:rPr>
        <w:t>helikopterja</w:t>
      </w:r>
      <w:r w:rsidR="00925A7B" w:rsidRPr="00111D2F">
        <w:rPr>
          <w:rFonts w:cs="Arial"/>
          <w:szCs w:val="22"/>
        </w:rPr>
        <w:t>)</w:t>
      </w:r>
      <w:r w:rsidRPr="00111D2F">
        <w:rPr>
          <w:rFonts w:cs="Arial"/>
          <w:szCs w:val="22"/>
        </w:rPr>
        <w:t>,</w:t>
      </w:r>
    </w:p>
    <w:p w:rsidR="009130F4" w:rsidRPr="00111D2F" w:rsidRDefault="00AF07B4" w:rsidP="003D1A50">
      <w:pPr>
        <w:pStyle w:val="Odstavekseznama"/>
        <w:numPr>
          <w:ilvl w:val="0"/>
          <w:numId w:val="41"/>
        </w:numPr>
        <w:spacing w:after="120"/>
        <w:jc w:val="both"/>
        <w:rPr>
          <w:rFonts w:cs="Arial"/>
          <w:szCs w:val="22"/>
        </w:rPr>
      </w:pPr>
      <w:r w:rsidRPr="00111D2F">
        <w:rPr>
          <w:rFonts w:cs="Arial"/>
          <w:szCs w:val="22"/>
        </w:rPr>
        <w:t>kontaminacije tal in predmetov,</w:t>
      </w:r>
    </w:p>
    <w:p w:rsidR="009130F4" w:rsidRPr="00111D2F" w:rsidRDefault="00AF07B4" w:rsidP="003D1A50">
      <w:pPr>
        <w:pStyle w:val="Odstavekseznama"/>
        <w:numPr>
          <w:ilvl w:val="0"/>
          <w:numId w:val="41"/>
        </w:numPr>
        <w:spacing w:after="120"/>
        <w:jc w:val="both"/>
        <w:rPr>
          <w:rFonts w:cs="Arial"/>
          <w:szCs w:val="22"/>
        </w:rPr>
      </w:pPr>
      <w:r w:rsidRPr="00111D2F">
        <w:rPr>
          <w:rFonts w:cs="Arial"/>
          <w:szCs w:val="22"/>
        </w:rPr>
        <w:t>osebne kontaminacije,</w:t>
      </w:r>
    </w:p>
    <w:p w:rsidR="009130F4" w:rsidRPr="00111D2F" w:rsidRDefault="00AF07B4" w:rsidP="003D1A50">
      <w:pPr>
        <w:pStyle w:val="Odstavekseznama"/>
        <w:numPr>
          <w:ilvl w:val="0"/>
          <w:numId w:val="41"/>
        </w:numPr>
        <w:spacing w:after="120"/>
        <w:jc w:val="both"/>
        <w:rPr>
          <w:rFonts w:cs="Arial"/>
          <w:szCs w:val="22"/>
        </w:rPr>
      </w:pPr>
      <w:r w:rsidRPr="00111D2F">
        <w:rPr>
          <w:rFonts w:cs="Arial"/>
          <w:szCs w:val="22"/>
        </w:rPr>
        <w:t xml:space="preserve">kontaminacije vode, živil, krme in izdelkov </w:t>
      </w:r>
      <w:r w:rsidR="002D746B" w:rsidRPr="00111D2F">
        <w:rPr>
          <w:rFonts w:cs="Arial"/>
          <w:szCs w:val="22"/>
        </w:rPr>
        <w:t xml:space="preserve">ter </w:t>
      </w:r>
      <w:r w:rsidR="00A63C88" w:rsidRPr="00111D2F">
        <w:rPr>
          <w:rFonts w:cs="Arial"/>
          <w:szCs w:val="22"/>
        </w:rPr>
        <w:t>materialov,</w:t>
      </w:r>
    </w:p>
    <w:p w:rsidR="00AB4BFE" w:rsidRPr="00111D2F" w:rsidRDefault="00AF07B4" w:rsidP="003D1A50">
      <w:pPr>
        <w:pStyle w:val="Odstavekseznama"/>
        <w:numPr>
          <w:ilvl w:val="0"/>
          <w:numId w:val="41"/>
        </w:numPr>
        <w:spacing w:after="120"/>
        <w:jc w:val="both"/>
        <w:rPr>
          <w:rFonts w:cs="Arial"/>
          <w:szCs w:val="22"/>
        </w:rPr>
      </w:pPr>
      <w:r w:rsidRPr="00111D2F">
        <w:rPr>
          <w:rFonts w:cs="Arial"/>
          <w:szCs w:val="22"/>
        </w:rPr>
        <w:t>o</w:t>
      </w:r>
      <w:r w:rsidR="009130F4" w:rsidRPr="00111D2F">
        <w:rPr>
          <w:rFonts w:cs="Arial"/>
          <w:szCs w:val="22"/>
        </w:rPr>
        <w:t>sebnih doz.</w:t>
      </w:r>
    </w:p>
    <w:p w:rsidR="00B95747" w:rsidRPr="00111D2F" w:rsidRDefault="00AF07B4" w:rsidP="009130F4">
      <w:pPr>
        <w:jc w:val="both"/>
        <w:rPr>
          <w:rFonts w:cs="Arial"/>
          <w:szCs w:val="22"/>
        </w:rPr>
      </w:pPr>
      <w:r w:rsidRPr="00111D2F">
        <w:rPr>
          <w:rFonts w:cs="Arial"/>
          <w:szCs w:val="22"/>
        </w:rPr>
        <w:t xml:space="preserve">URSJV na podlagi zasnove izrednega monitoringa </w:t>
      </w:r>
      <w:r w:rsidR="00901B4A" w:rsidRPr="00111D2F">
        <w:rPr>
          <w:rFonts w:cs="Arial"/>
          <w:szCs w:val="22"/>
        </w:rPr>
        <w:t xml:space="preserve">pripravi </w:t>
      </w:r>
      <w:r w:rsidRPr="00111D2F">
        <w:rPr>
          <w:rFonts w:cs="Arial"/>
          <w:szCs w:val="22"/>
        </w:rPr>
        <w:t xml:space="preserve">program monitoringa </w:t>
      </w:r>
      <w:r w:rsidR="002D746B" w:rsidRPr="00111D2F">
        <w:rPr>
          <w:rFonts w:cs="Arial"/>
          <w:szCs w:val="22"/>
        </w:rPr>
        <w:t xml:space="preserve">radioaktivnosti </w:t>
      </w:r>
      <w:r w:rsidR="00901B4A" w:rsidRPr="00111D2F">
        <w:rPr>
          <w:rFonts w:cs="Arial"/>
          <w:szCs w:val="22"/>
        </w:rPr>
        <w:t xml:space="preserve">ob vrnitvi oziroma </w:t>
      </w:r>
      <w:r w:rsidRPr="00111D2F">
        <w:rPr>
          <w:rFonts w:cs="Arial"/>
          <w:szCs w:val="22"/>
        </w:rPr>
        <w:t xml:space="preserve">padcu satelita z radioaktivnimi snovmi, ki ga tudi vodi. </w:t>
      </w:r>
    </w:p>
    <w:p w:rsidR="002720AE" w:rsidRPr="00111D2F" w:rsidRDefault="002720AE" w:rsidP="002720AE">
      <w:pPr>
        <w:jc w:val="both"/>
        <w:rPr>
          <w:szCs w:val="22"/>
        </w:rPr>
      </w:pPr>
    </w:p>
    <w:p w:rsidR="002720AE" w:rsidRPr="00111D2F" w:rsidRDefault="00AF07B4" w:rsidP="002720AE">
      <w:pPr>
        <w:jc w:val="both"/>
        <w:rPr>
          <w:szCs w:val="22"/>
        </w:rPr>
      </w:pPr>
      <w:r w:rsidRPr="00111D2F">
        <w:rPr>
          <w:szCs w:val="22"/>
        </w:rPr>
        <w:t>Meritve radioaktivnosti vzorcev opravljajo pooblaščeni in akreditirani laboratoriji na IJS in na ZVD, ki imajo poleg rednih meritev radioaktivnosti tudi sposobnost za takojšnje merjenje povečanega števila vzorcev, za merjenje vzorcev višjih aktivnosti in so tudi takoj pripravljeni za meritve različnih radioizotopov.</w:t>
      </w:r>
    </w:p>
    <w:p w:rsidR="002720AE" w:rsidRPr="00111D2F" w:rsidRDefault="002720AE" w:rsidP="009130F4">
      <w:pPr>
        <w:jc w:val="both"/>
        <w:rPr>
          <w:rFonts w:cs="Arial"/>
          <w:i/>
          <w:szCs w:val="22"/>
        </w:rPr>
      </w:pPr>
    </w:p>
    <w:p w:rsidR="002720AE" w:rsidRPr="00111D2F" w:rsidRDefault="00AF07B4" w:rsidP="002720AE">
      <w:pPr>
        <w:rPr>
          <w:rFonts w:cs="Arial"/>
          <w:szCs w:val="22"/>
        </w:rPr>
      </w:pPr>
      <w:r w:rsidRPr="00111D2F">
        <w:rPr>
          <w:rFonts w:cs="Arial"/>
          <w:szCs w:val="22"/>
        </w:rPr>
        <w:t>Na regijski ravni je za izvajanje nadzora radioaktivnosti ustanovljen:</w:t>
      </w:r>
    </w:p>
    <w:p w:rsidR="002720AE" w:rsidRPr="00111D2F" w:rsidRDefault="002720AE" w:rsidP="002720AE">
      <w:pPr>
        <w:rPr>
          <w:rFonts w:cs="Arial"/>
          <w:szCs w:val="22"/>
        </w:rPr>
      </w:pPr>
    </w:p>
    <w:p w:rsidR="002720AE" w:rsidRPr="00111D2F" w:rsidRDefault="00AF07B4" w:rsidP="003D1A50">
      <w:pPr>
        <w:pStyle w:val="Odstavekseznama"/>
        <w:numPr>
          <w:ilvl w:val="0"/>
          <w:numId w:val="42"/>
        </w:numPr>
        <w:suppressAutoHyphens/>
        <w:jc w:val="both"/>
        <w:rPr>
          <w:rFonts w:cs="Arial"/>
          <w:szCs w:val="22"/>
        </w:rPr>
      </w:pPr>
      <w:r w:rsidRPr="00111D2F">
        <w:rPr>
          <w:rFonts w:cs="Arial"/>
          <w:szCs w:val="22"/>
        </w:rPr>
        <w:t>Oddelek CZ za RKB izvidovanje,</w:t>
      </w:r>
    </w:p>
    <w:p w:rsidR="00690789" w:rsidRPr="00111D2F" w:rsidRDefault="00690789" w:rsidP="00690789">
      <w:pPr>
        <w:pStyle w:val="Odstavekseznama"/>
        <w:suppressAutoHyphens/>
        <w:jc w:val="both"/>
        <w:rPr>
          <w:rFonts w:cs="Arial"/>
          <w:szCs w:val="22"/>
        </w:rPr>
      </w:pPr>
    </w:p>
    <w:p w:rsidR="002720AE" w:rsidRPr="00111D2F" w:rsidRDefault="00AF07B4" w:rsidP="002720AE">
      <w:pPr>
        <w:jc w:val="both"/>
        <w:rPr>
          <w:rFonts w:cs="Arial"/>
          <w:szCs w:val="22"/>
        </w:rPr>
      </w:pPr>
      <w:r w:rsidRPr="00111D2F">
        <w:rPr>
          <w:rFonts w:cs="Arial"/>
          <w:szCs w:val="22"/>
        </w:rPr>
        <w:t>Oddelek CZ za RKB izvidovanje skrbi za merjenje doznih obremenitev intervencijskih delavcev, ki niso poklicni delavci z viri ionizirajočega sevanja. Poleg tega skrbi tudi za označevanje kontaminiranega območja in odvzemanje vzorcev.</w:t>
      </w:r>
    </w:p>
    <w:p w:rsidR="002720AE" w:rsidRPr="00111D2F" w:rsidRDefault="002720AE" w:rsidP="002720AE">
      <w:pPr>
        <w:jc w:val="both"/>
        <w:rPr>
          <w:rFonts w:cs="Arial"/>
          <w:szCs w:val="22"/>
        </w:rPr>
      </w:pPr>
    </w:p>
    <w:p w:rsidR="002720AE" w:rsidRPr="00111D2F" w:rsidRDefault="00AF07B4" w:rsidP="002720AE">
      <w:pPr>
        <w:jc w:val="both"/>
        <w:rPr>
          <w:rFonts w:cs="Arial"/>
          <w:szCs w:val="22"/>
        </w:rPr>
      </w:pPr>
      <w:r w:rsidRPr="00111D2F">
        <w:rPr>
          <w:rFonts w:cs="Arial"/>
          <w:szCs w:val="22"/>
        </w:rPr>
        <w:t>V slučaju potrebe se lahko za pomoč zaprosi specializirane mobilne enote.</w:t>
      </w:r>
    </w:p>
    <w:p w:rsidR="002720AE" w:rsidRPr="00111D2F" w:rsidRDefault="002720AE" w:rsidP="002720AE">
      <w:pPr>
        <w:rPr>
          <w:rFonts w:cs="Arial"/>
          <w:szCs w:val="22"/>
        </w:rPr>
      </w:pPr>
    </w:p>
    <w:p w:rsidR="002720AE" w:rsidRPr="00111D2F" w:rsidRDefault="00AF07B4">
      <w:pPr>
        <w:spacing w:after="160" w:line="259" w:lineRule="auto"/>
        <w:rPr>
          <w:rFonts w:cs="Arial"/>
          <w:b/>
          <w:szCs w:val="22"/>
        </w:rPr>
      </w:pPr>
      <w:r w:rsidRPr="00111D2F">
        <w:rPr>
          <w:rFonts w:cs="Arial"/>
          <w:b/>
          <w:szCs w:val="22"/>
        </w:rPr>
        <w:br w:type="page"/>
      </w:r>
    </w:p>
    <w:p w:rsidR="00AB4BFE" w:rsidRPr="00111D2F" w:rsidRDefault="00AF07B4" w:rsidP="00690789">
      <w:pPr>
        <w:pStyle w:val="Besedilo"/>
        <w:rPr>
          <w:b/>
        </w:rPr>
      </w:pPr>
      <w:r w:rsidRPr="00111D2F">
        <w:rPr>
          <w:b/>
        </w:rPr>
        <w:lastRenderedPageBreak/>
        <w:t xml:space="preserve">Izvajanje </w:t>
      </w:r>
      <w:r w:rsidR="00536812" w:rsidRPr="00111D2F">
        <w:rPr>
          <w:b/>
        </w:rPr>
        <w:t>ZRP</w:t>
      </w:r>
      <w:r w:rsidRPr="00111D2F">
        <w:rPr>
          <w:b/>
        </w:rPr>
        <w:t xml:space="preserve"> po vzpostavitvi izrednega monitoringa radioaktivnosti </w:t>
      </w:r>
    </w:p>
    <w:p w:rsidR="0054321E" w:rsidRPr="00111D2F" w:rsidRDefault="0054321E" w:rsidP="009130F4">
      <w:pPr>
        <w:jc w:val="both"/>
        <w:rPr>
          <w:sz w:val="24"/>
        </w:rPr>
      </w:pPr>
    </w:p>
    <w:p w:rsidR="00FE0190" w:rsidRPr="00111D2F" w:rsidRDefault="00AF07B4" w:rsidP="009130F4">
      <w:pPr>
        <w:jc w:val="both"/>
        <w:rPr>
          <w:szCs w:val="22"/>
        </w:rPr>
      </w:pPr>
      <w:r w:rsidRPr="00111D2F">
        <w:rPr>
          <w:szCs w:val="22"/>
        </w:rPr>
        <w:t>Po vzpostavitvi izrednega monitoringa in pr</w:t>
      </w:r>
      <w:r w:rsidR="009130F4" w:rsidRPr="00111D2F">
        <w:rPr>
          <w:szCs w:val="22"/>
        </w:rPr>
        <w:t>idobitvi podatkov ter predlogov</w:t>
      </w:r>
      <w:r w:rsidRPr="00111D2F">
        <w:rPr>
          <w:szCs w:val="22"/>
        </w:rPr>
        <w:t xml:space="preserve"> strokovnih organov se glede na razmere na območju </w:t>
      </w:r>
      <w:r w:rsidRPr="00111D2F">
        <w:rPr>
          <w:b/>
          <w:szCs w:val="22"/>
        </w:rPr>
        <w:t>v bližini mesta padca</w:t>
      </w:r>
      <w:r w:rsidRPr="00111D2F">
        <w:rPr>
          <w:szCs w:val="22"/>
        </w:rPr>
        <w:t xml:space="preserve"> izvajajo naslednji </w:t>
      </w:r>
      <w:r w:rsidRPr="00111D2F">
        <w:rPr>
          <w:b/>
          <w:szCs w:val="22"/>
        </w:rPr>
        <w:t>zaščitni ukrepi</w:t>
      </w:r>
      <w:r w:rsidRPr="00111D2F">
        <w:rPr>
          <w:szCs w:val="22"/>
        </w:rPr>
        <w:t xml:space="preserve">: </w:t>
      </w:r>
    </w:p>
    <w:p w:rsidR="00FE0190" w:rsidRPr="00111D2F" w:rsidRDefault="00FE0190" w:rsidP="009130F4">
      <w:pPr>
        <w:jc w:val="both"/>
        <w:rPr>
          <w:szCs w:val="22"/>
        </w:rPr>
      </w:pPr>
    </w:p>
    <w:p w:rsidR="00A63C88" w:rsidRPr="00111D2F" w:rsidRDefault="00AF07B4" w:rsidP="003D1A50">
      <w:pPr>
        <w:pStyle w:val="Odstavekseznama"/>
        <w:numPr>
          <w:ilvl w:val="0"/>
          <w:numId w:val="42"/>
        </w:numPr>
        <w:spacing w:after="120"/>
        <w:jc w:val="both"/>
        <w:rPr>
          <w:szCs w:val="22"/>
        </w:rPr>
      </w:pPr>
      <w:r w:rsidRPr="00111D2F">
        <w:rPr>
          <w:szCs w:val="22"/>
        </w:rPr>
        <w:t>radiološka zaščita:</w:t>
      </w:r>
    </w:p>
    <w:p w:rsidR="00C40A5A" w:rsidRPr="00111D2F" w:rsidRDefault="00AF07B4" w:rsidP="003D1A50">
      <w:pPr>
        <w:pStyle w:val="Odstavekseznama"/>
        <w:numPr>
          <w:ilvl w:val="0"/>
          <w:numId w:val="43"/>
        </w:numPr>
        <w:spacing w:after="120"/>
        <w:jc w:val="both"/>
        <w:rPr>
          <w:szCs w:val="22"/>
        </w:rPr>
      </w:pPr>
      <w:r w:rsidRPr="00111D2F">
        <w:rPr>
          <w:szCs w:val="22"/>
        </w:rPr>
        <w:t>zaužitje tablet KI,</w:t>
      </w:r>
    </w:p>
    <w:p w:rsidR="00C40A5A" w:rsidRPr="00111D2F" w:rsidRDefault="00AF07B4" w:rsidP="003D1A50">
      <w:pPr>
        <w:pStyle w:val="Odstavekseznama"/>
        <w:numPr>
          <w:ilvl w:val="0"/>
          <w:numId w:val="43"/>
        </w:numPr>
        <w:spacing w:after="120"/>
        <w:jc w:val="both"/>
        <w:rPr>
          <w:szCs w:val="22"/>
        </w:rPr>
      </w:pPr>
      <w:r w:rsidRPr="00111D2F">
        <w:rPr>
          <w:szCs w:val="22"/>
        </w:rPr>
        <w:t xml:space="preserve">uporaba osebnih zaščitnih sredstev, </w:t>
      </w:r>
    </w:p>
    <w:p w:rsidR="00C40A5A" w:rsidRPr="00111D2F" w:rsidRDefault="00AF07B4" w:rsidP="003D1A50">
      <w:pPr>
        <w:pStyle w:val="Odstavekseznama"/>
        <w:numPr>
          <w:ilvl w:val="0"/>
          <w:numId w:val="43"/>
        </w:numPr>
        <w:spacing w:after="120"/>
        <w:jc w:val="both"/>
        <w:rPr>
          <w:szCs w:val="22"/>
        </w:rPr>
      </w:pPr>
      <w:r w:rsidRPr="00111D2F">
        <w:rPr>
          <w:szCs w:val="22"/>
        </w:rPr>
        <w:t>prenehanje uporabe kontaminiranih oziroma lokalno pridelanih živil, vode in krmil ter predmetov,</w:t>
      </w:r>
    </w:p>
    <w:p w:rsidR="00C40A5A" w:rsidRPr="00111D2F" w:rsidRDefault="00AF07B4" w:rsidP="003D1A50">
      <w:pPr>
        <w:pStyle w:val="Odstavekseznama"/>
        <w:numPr>
          <w:ilvl w:val="0"/>
          <w:numId w:val="43"/>
        </w:numPr>
        <w:spacing w:after="120"/>
        <w:jc w:val="both"/>
        <w:rPr>
          <w:szCs w:val="22"/>
        </w:rPr>
      </w:pPr>
      <w:r w:rsidRPr="00111D2F">
        <w:rPr>
          <w:szCs w:val="22"/>
        </w:rPr>
        <w:t>zaščita živali;</w:t>
      </w:r>
    </w:p>
    <w:p w:rsidR="00C40A5A" w:rsidRPr="00111D2F" w:rsidRDefault="00AF07B4" w:rsidP="003D1A50">
      <w:pPr>
        <w:pStyle w:val="Odstavekseznama"/>
        <w:numPr>
          <w:ilvl w:val="0"/>
          <w:numId w:val="43"/>
        </w:numPr>
        <w:spacing w:after="120"/>
        <w:jc w:val="both"/>
        <w:rPr>
          <w:szCs w:val="22"/>
        </w:rPr>
      </w:pPr>
      <w:r w:rsidRPr="00111D2F">
        <w:rPr>
          <w:szCs w:val="22"/>
        </w:rPr>
        <w:t>dekontaminacija</w:t>
      </w:r>
    </w:p>
    <w:p w:rsidR="00A63C88" w:rsidRPr="00111D2F" w:rsidRDefault="00AF07B4" w:rsidP="003D1A50">
      <w:pPr>
        <w:pStyle w:val="Odstavekseznama"/>
        <w:numPr>
          <w:ilvl w:val="0"/>
          <w:numId w:val="43"/>
        </w:numPr>
        <w:spacing w:after="120"/>
        <w:jc w:val="both"/>
        <w:rPr>
          <w:szCs w:val="22"/>
        </w:rPr>
      </w:pPr>
      <w:r w:rsidRPr="00111D2F">
        <w:rPr>
          <w:szCs w:val="22"/>
        </w:rPr>
        <w:t>nadzor in zapora območja;</w:t>
      </w:r>
    </w:p>
    <w:p w:rsidR="00A63C88" w:rsidRPr="00111D2F" w:rsidRDefault="00AF07B4" w:rsidP="003D1A50">
      <w:pPr>
        <w:pStyle w:val="Odstavekseznama"/>
        <w:numPr>
          <w:ilvl w:val="0"/>
          <w:numId w:val="42"/>
        </w:numPr>
        <w:spacing w:after="120"/>
        <w:jc w:val="both"/>
        <w:rPr>
          <w:szCs w:val="22"/>
        </w:rPr>
      </w:pPr>
      <w:r w:rsidRPr="00111D2F">
        <w:rPr>
          <w:szCs w:val="22"/>
        </w:rPr>
        <w:t>evakuacija;</w:t>
      </w:r>
    </w:p>
    <w:p w:rsidR="00A63C88" w:rsidRPr="00111D2F" w:rsidRDefault="00AF07B4" w:rsidP="003D1A50">
      <w:pPr>
        <w:pStyle w:val="Odstavekseznama"/>
        <w:numPr>
          <w:ilvl w:val="0"/>
          <w:numId w:val="42"/>
        </w:numPr>
        <w:spacing w:after="120"/>
        <w:jc w:val="both"/>
        <w:rPr>
          <w:szCs w:val="22"/>
        </w:rPr>
      </w:pPr>
      <w:r w:rsidRPr="00111D2F">
        <w:rPr>
          <w:szCs w:val="22"/>
        </w:rPr>
        <w:t xml:space="preserve">sprejem </w:t>
      </w:r>
      <w:r w:rsidR="00901B4A" w:rsidRPr="00111D2F">
        <w:rPr>
          <w:szCs w:val="22"/>
        </w:rPr>
        <w:t xml:space="preserve">in </w:t>
      </w:r>
      <w:r w:rsidRPr="00111D2F">
        <w:rPr>
          <w:szCs w:val="22"/>
        </w:rPr>
        <w:t>oskrba evakuiranih prebivalcev</w:t>
      </w:r>
      <w:r w:rsidR="00901B4A" w:rsidRPr="00111D2F">
        <w:rPr>
          <w:szCs w:val="22"/>
        </w:rPr>
        <w:t>.</w:t>
      </w:r>
      <w:r w:rsidRPr="00111D2F">
        <w:rPr>
          <w:szCs w:val="22"/>
        </w:rPr>
        <w:t xml:space="preserve"> </w:t>
      </w:r>
    </w:p>
    <w:p w:rsidR="00925A7B" w:rsidRPr="00111D2F" w:rsidRDefault="00AF07B4" w:rsidP="009130F4">
      <w:pPr>
        <w:jc w:val="both"/>
        <w:rPr>
          <w:szCs w:val="22"/>
        </w:rPr>
      </w:pPr>
      <w:r w:rsidRPr="00111D2F">
        <w:rPr>
          <w:szCs w:val="22"/>
        </w:rPr>
        <w:t xml:space="preserve">Predloge da URSJV, </w:t>
      </w:r>
      <w:r w:rsidR="001B3DEA" w:rsidRPr="00111D2F">
        <w:rPr>
          <w:szCs w:val="22"/>
        </w:rPr>
        <w:t xml:space="preserve">zaščitne ukrepe </w:t>
      </w:r>
      <w:r w:rsidR="00901B4A" w:rsidRPr="00111D2F">
        <w:rPr>
          <w:szCs w:val="22"/>
        </w:rPr>
        <w:t xml:space="preserve">odreja poveljnik </w:t>
      </w:r>
      <w:r w:rsidRPr="00111D2F">
        <w:rPr>
          <w:szCs w:val="22"/>
        </w:rPr>
        <w:t>CZ RS, izvaja pa regijsk</w:t>
      </w:r>
      <w:r w:rsidR="002720AE" w:rsidRPr="00111D2F">
        <w:rPr>
          <w:szCs w:val="22"/>
        </w:rPr>
        <w:t xml:space="preserve">i poveljnik CZ za </w:t>
      </w:r>
      <w:r w:rsidR="00B01F26" w:rsidRPr="00111D2F">
        <w:rPr>
          <w:szCs w:val="22"/>
        </w:rPr>
        <w:t>Notranjsko</w:t>
      </w:r>
      <w:r w:rsidR="002720AE" w:rsidRPr="00111D2F">
        <w:rPr>
          <w:szCs w:val="22"/>
        </w:rPr>
        <w:t xml:space="preserve"> skupaj z občinskim poveljnikom CZ</w:t>
      </w:r>
      <w:r w:rsidRPr="00111D2F">
        <w:rPr>
          <w:szCs w:val="22"/>
        </w:rPr>
        <w:t xml:space="preserve"> na območju </w:t>
      </w:r>
      <w:r w:rsidR="00062C68" w:rsidRPr="00111D2F">
        <w:rPr>
          <w:szCs w:val="22"/>
        </w:rPr>
        <w:t>padca satelita</w:t>
      </w:r>
      <w:r w:rsidR="002720AE" w:rsidRPr="00111D2F">
        <w:rPr>
          <w:szCs w:val="22"/>
        </w:rPr>
        <w:t xml:space="preserve"> ter reg</w:t>
      </w:r>
      <w:r w:rsidR="00191437" w:rsidRPr="00111D2F">
        <w:rPr>
          <w:szCs w:val="22"/>
        </w:rPr>
        <w:t xml:space="preserve">ijskim in občinskim </w:t>
      </w:r>
      <w:r w:rsidR="00CA4AC4" w:rsidRPr="00111D2F">
        <w:rPr>
          <w:szCs w:val="22"/>
        </w:rPr>
        <w:t>silami ZRP</w:t>
      </w:r>
      <w:r w:rsidRPr="00111D2F">
        <w:rPr>
          <w:szCs w:val="22"/>
        </w:rPr>
        <w:t xml:space="preserve">. </w:t>
      </w:r>
    </w:p>
    <w:p w:rsidR="007E1E57" w:rsidRPr="00111D2F" w:rsidRDefault="007E1E57" w:rsidP="009130F4">
      <w:pPr>
        <w:jc w:val="both"/>
        <w:rPr>
          <w:szCs w:val="22"/>
        </w:rPr>
      </w:pPr>
    </w:p>
    <w:p w:rsidR="004A3535" w:rsidRPr="00111D2F" w:rsidRDefault="00AF07B4" w:rsidP="003D1A50">
      <w:pPr>
        <w:pStyle w:val="Odstavekseznama"/>
        <w:numPr>
          <w:ilvl w:val="0"/>
          <w:numId w:val="30"/>
        </w:numPr>
        <w:rPr>
          <w:b/>
          <w:szCs w:val="22"/>
        </w:rPr>
      </w:pPr>
      <w:r w:rsidRPr="00111D2F">
        <w:rPr>
          <w:b/>
          <w:szCs w:val="22"/>
        </w:rPr>
        <w:t xml:space="preserve">Radiološka zaščita: </w:t>
      </w:r>
    </w:p>
    <w:p w:rsidR="007E1E57" w:rsidRPr="00111D2F" w:rsidRDefault="007E1E57" w:rsidP="007E1E57">
      <w:pPr>
        <w:pStyle w:val="Odstavekseznama"/>
        <w:ind w:left="360"/>
        <w:rPr>
          <w:b/>
          <w:szCs w:val="22"/>
        </w:rPr>
      </w:pPr>
    </w:p>
    <w:p w:rsidR="00A83D31" w:rsidRPr="00111D2F" w:rsidRDefault="00AF07B4" w:rsidP="00A83D31">
      <w:pPr>
        <w:jc w:val="both"/>
        <w:rPr>
          <w:rFonts w:cs="Arial"/>
          <w:b/>
          <w:szCs w:val="22"/>
        </w:rPr>
      </w:pPr>
      <w:r w:rsidRPr="00111D2F">
        <w:rPr>
          <w:rFonts w:cs="Arial"/>
          <w:b/>
          <w:szCs w:val="22"/>
        </w:rPr>
        <w:t>Zaužitje tablet kalijevega jodida</w:t>
      </w:r>
    </w:p>
    <w:p w:rsidR="00A83D31" w:rsidRPr="00111D2F" w:rsidRDefault="00A83D31" w:rsidP="00A83D31">
      <w:pPr>
        <w:jc w:val="both"/>
        <w:rPr>
          <w:rFonts w:cs="Arial"/>
          <w:b/>
          <w:szCs w:val="22"/>
        </w:rPr>
      </w:pPr>
    </w:p>
    <w:p w:rsidR="00A83D31" w:rsidRPr="00111D2F" w:rsidRDefault="00AF07B4" w:rsidP="00A83D31">
      <w:pPr>
        <w:jc w:val="both"/>
        <w:rPr>
          <w:rFonts w:cs="Arial"/>
          <w:szCs w:val="22"/>
        </w:rPr>
      </w:pPr>
      <w:r w:rsidRPr="00111D2F">
        <w:rPr>
          <w:rFonts w:cs="Arial"/>
          <w:szCs w:val="22"/>
        </w:rPr>
        <w:t xml:space="preserve">Za primer radiološke nesreče se za vse prebivalce </w:t>
      </w:r>
      <w:r w:rsidR="007264B8" w:rsidRPr="00111D2F">
        <w:rPr>
          <w:rFonts w:cs="Arial"/>
          <w:szCs w:val="22"/>
        </w:rPr>
        <w:t>Notranjske</w:t>
      </w:r>
      <w:r w:rsidRPr="00111D2F">
        <w:rPr>
          <w:rFonts w:cs="Arial"/>
          <w:szCs w:val="22"/>
        </w:rPr>
        <w:t xml:space="preserve"> regije tablete kalijevega jodida hranijo v Splošni Bolnišnici Dr. Franca Derganca Šempeter pri Gorici in se razdelijo glede na potrebo izvajanja jodne profilakse, ki jo odredi poveljnik CZ RS.</w:t>
      </w:r>
    </w:p>
    <w:p w:rsidR="00A83D31" w:rsidRPr="00111D2F" w:rsidRDefault="00A83D31" w:rsidP="00A83D31">
      <w:pPr>
        <w:jc w:val="both"/>
        <w:rPr>
          <w:rFonts w:cs="Arial"/>
          <w:szCs w:val="22"/>
        </w:rPr>
      </w:pPr>
    </w:p>
    <w:p w:rsidR="00A83D31" w:rsidRPr="00111D2F" w:rsidRDefault="00AF07B4" w:rsidP="00A83D31">
      <w:pPr>
        <w:jc w:val="both"/>
        <w:rPr>
          <w:rFonts w:cs="Arial"/>
          <w:szCs w:val="22"/>
        </w:rPr>
      </w:pPr>
      <w:r w:rsidRPr="00111D2F">
        <w:rPr>
          <w:rFonts w:cs="Arial"/>
          <w:szCs w:val="22"/>
        </w:rPr>
        <w:t>Razdelitev tablet kalijevega jodida izvedejo občine (na ustrezen oziroma krajevno običajen način). Poleg občinske uprave razdelitev opravijo sile za ZRP občin (enote CZ, PGD, aktivisti rdečega križa…).</w:t>
      </w:r>
    </w:p>
    <w:p w:rsidR="00A83D31" w:rsidRPr="00111D2F" w:rsidRDefault="00A83D31" w:rsidP="00A83D31">
      <w:pPr>
        <w:jc w:val="both"/>
        <w:rPr>
          <w:rFonts w:cs="Arial"/>
          <w:szCs w:val="22"/>
        </w:rPr>
      </w:pPr>
    </w:p>
    <w:p w:rsidR="00A83D31" w:rsidRPr="00111D2F" w:rsidRDefault="00AF07B4" w:rsidP="00A83D31">
      <w:pPr>
        <w:jc w:val="both"/>
        <w:rPr>
          <w:rFonts w:cs="Arial"/>
          <w:szCs w:val="22"/>
        </w:rPr>
      </w:pPr>
      <w:r w:rsidRPr="00111D2F">
        <w:rPr>
          <w:rFonts w:cs="Arial"/>
          <w:szCs w:val="22"/>
        </w:rPr>
        <w:t>Tablete kalijevega jodida občine lahko delijo na naslednje načine:</w:t>
      </w:r>
    </w:p>
    <w:p w:rsidR="00A83D31" w:rsidRPr="00111D2F" w:rsidRDefault="00AF07B4" w:rsidP="003D1A50">
      <w:pPr>
        <w:numPr>
          <w:ilvl w:val="0"/>
          <w:numId w:val="18"/>
        </w:numPr>
        <w:tabs>
          <w:tab w:val="clear" w:pos="598"/>
        </w:tabs>
        <w:ind w:left="284" w:hanging="284"/>
        <w:jc w:val="both"/>
        <w:rPr>
          <w:rFonts w:cs="Arial"/>
          <w:szCs w:val="22"/>
        </w:rPr>
      </w:pPr>
      <w:r w:rsidRPr="00111D2F">
        <w:rPr>
          <w:rFonts w:cs="Arial"/>
          <w:szCs w:val="22"/>
        </w:rPr>
        <w:t>po vzoru izvedbe volitev (uporabijo se volišča, obvestijo prebivalce, da dvignejo tablete na pristojnem volišču),</w:t>
      </w:r>
    </w:p>
    <w:p w:rsidR="00A83D31" w:rsidRPr="00111D2F" w:rsidRDefault="00AF07B4" w:rsidP="003D1A50">
      <w:pPr>
        <w:numPr>
          <w:ilvl w:val="0"/>
          <w:numId w:val="18"/>
        </w:numPr>
        <w:tabs>
          <w:tab w:val="clear" w:pos="598"/>
        </w:tabs>
        <w:ind w:left="284" w:hanging="284"/>
        <w:jc w:val="both"/>
        <w:rPr>
          <w:rFonts w:cs="Arial"/>
          <w:szCs w:val="22"/>
        </w:rPr>
      </w:pPr>
      <w:r w:rsidRPr="00111D2F">
        <w:rPr>
          <w:rFonts w:cs="Arial"/>
          <w:szCs w:val="22"/>
        </w:rPr>
        <w:t>preko PGD (občine razdelijo tablete zakonitim zastopnikom PGD, obvestijo prebivalce, da dvignejo tablete na sedežu pristojnega PGD),</w:t>
      </w:r>
    </w:p>
    <w:p w:rsidR="00A83D31" w:rsidRPr="00111D2F" w:rsidRDefault="00AF07B4" w:rsidP="003D1A50">
      <w:pPr>
        <w:numPr>
          <w:ilvl w:val="0"/>
          <w:numId w:val="18"/>
        </w:numPr>
        <w:tabs>
          <w:tab w:val="clear" w:pos="598"/>
        </w:tabs>
        <w:ind w:left="284" w:hanging="284"/>
        <w:jc w:val="both"/>
        <w:rPr>
          <w:rFonts w:cs="Arial"/>
          <w:szCs w:val="22"/>
        </w:rPr>
      </w:pPr>
      <w:r w:rsidRPr="00111D2F">
        <w:rPr>
          <w:rFonts w:cs="Arial"/>
          <w:szCs w:val="22"/>
        </w:rPr>
        <w:t>preko sedežev krajevnih skupnosti.</w:t>
      </w:r>
    </w:p>
    <w:p w:rsidR="00A83D31" w:rsidRPr="00111D2F" w:rsidRDefault="00A83D31" w:rsidP="00A83D31">
      <w:pPr>
        <w:jc w:val="both"/>
        <w:rPr>
          <w:rFonts w:cs="Arial"/>
          <w:szCs w:val="22"/>
        </w:rPr>
      </w:pPr>
    </w:p>
    <w:p w:rsidR="00A83D31" w:rsidRPr="00111D2F" w:rsidRDefault="00AF07B4" w:rsidP="00A83D31">
      <w:pPr>
        <w:jc w:val="both"/>
        <w:rPr>
          <w:rFonts w:cs="Arial"/>
          <w:szCs w:val="22"/>
        </w:rPr>
      </w:pPr>
      <w:r w:rsidRPr="00111D2F">
        <w:rPr>
          <w:rFonts w:cs="Arial"/>
          <w:szCs w:val="22"/>
        </w:rPr>
        <w:t>Vse občine izdelajo načrte razdelitve tablet kalijevega jodida ob nesreči.</w:t>
      </w:r>
    </w:p>
    <w:p w:rsidR="00A83D31" w:rsidRPr="00111D2F" w:rsidRDefault="00A83D31" w:rsidP="00A83D31">
      <w:pPr>
        <w:jc w:val="both"/>
        <w:rPr>
          <w:rFonts w:cs="Arial"/>
          <w:szCs w:val="22"/>
        </w:rPr>
      </w:pPr>
    </w:p>
    <w:tbl>
      <w:tblPr>
        <w:tblW w:w="9356" w:type="dxa"/>
        <w:tblInd w:w="-34" w:type="dxa"/>
        <w:tblLayout w:type="fixed"/>
        <w:tblLook w:val="0000" w:firstRow="0" w:lastRow="0" w:firstColumn="0" w:lastColumn="0" w:noHBand="0" w:noVBand="0"/>
      </w:tblPr>
      <w:tblGrid>
        <w:gridCol w:w="1135"/>
        <w:gridCol w:w="8221"/>
      </w:tblGrid>
      <w:tr w:rsidR="005C5C0E" w:rsidTr="002D5178">
        <w:tc>
          <w:tcPr>
            <w:tcW w:w="1135" w:type="dxa"/>
            <w:tcBorders>
              <w:top w:val="single" w:sz="4" w:space="0" w:color="auto"/>
              <w:left w:val="single" w:sz="6" w:space="0" w:color="auto"/>
              <w:bottom w:val="single" w:sz="6" w:space="0" w:color="auto"/>
              <w:right w:val="single" w:sz="6" w:space="0" w:color="auto"/>
            </w:tcBorders>
          </w:tcPr>
          <w:p w:rsidR="00A83D31" w:rsidRPr="00111D2F" w:rsidRDefault="00AF07B4" w:rsidP="002D5178">
            <w:pPr>
              <w:jc w:val="both"/>
              <w:rPr>
                <w:rFonts w:cs="Arial"/>
                <w:iCs/>
                <w:szCs w:val="22"/>
              </w:rPr>
            </w:pPr>
            <w:r w:rsidRPr="00111D2F">
              <w:rPr>
                <w:rFonts w:cs="Arial"/>
                <w:szCs w:val="22"/>
              </w:rPr>
              <w:t>D - 75</w:t>
            </w:r>
          </w:p>
        </w:tc>
        <w:tc>
          <w:tcPr>
            <w:tcW w:w="8221" w:type="dxa"/>
            <w:tcBorders>
              <w:top w:val="single" w:sz="6" w:space="0" w:color="auto"/>
              <w:left w:val="single" w:sz="6" w:space="0" w:color="auto"/>
              <w:bottom w:val="single" w:sz="6" w:space="0" w:color="auto"/>
              <w:right w:val="single" w:sz="6" w:space="0" w:color="auto"/>
            </w:tcBorders>
          </w:tcPr>
          <w:p w:rsidR="00A83D31" w:rsidRPr="00111D2F" w:rsidRDefault="00AF07B4" w:rsidP="002D5178">
            <w:pPr>
              <w:jc w:val="both"/>
              <w:rPr>
                <w:rFonts w:cs="Arial"/>
                <w:szCs w:val="22"/>
              </w:rPr>
            </w:pPr>
            <w:r w:rsidRPr="00111D2F">
              <w:rPr>
                <w:rFonts w:cs="Arial"/>
                <w:szCs w:val="22"/>
              </w:rPr>
              <w:t>Načrt razdelitve tablet kalijevega jodida ob jedrski in radiološki nesreči</w:t>
            </w:r>
          </w:p>
        </w:tc>
      </w:tr>
    </w:tbl>
    <w:p w:rsidR="00A83D31" w:rsidRPr="00111D2F" w:rsidRDefault="00A83D31" w:rsidP="002C103C">
      <w:pPr>
        <w:jc w:val="both"/>
        <w:rPr>
          <w:rFonts w:cs="Arial"/>
          <w:b/>
          <w:szCs w:val="22"/>
        </w:rPr>
      </w:pPr>
    </w:p>
    <w:p w:rsidR="00485E54" w:rsidRPr="00111D2F" w:rsidRDefault="00AF07B4" w:rsidP="00485E54">
      <w:pPr>
        <w:jc w:val="both"/>
        <w:rPr>
          <w:rFonts w:cs="Arial"/>
          <w:b/>
          <w:szCs w:val="22"/>
        </w:rPr>
      </w:pPr>
      <w:r w:rsidRPr="00111D2F">
        <w:rPr>
          <w:rFonts w:cs="Arial"/>
          <w:b/>
          <w:szCs w:val="22"/>
        </w:rPr>
        <w:t>Uporaba osebnih zaščitnih sredstev</w:t>
      </w:r>
    </w:p>
    <w:p w:rsidR="00485E54" w:rsidRPr="00111D2F" w:rsidRDefault="00AF07B4" w:rsidP="00485E54">
      <w:pPr>
        <w:jc w:val="both"/>
        <w:rPr>
          <w:rFonts w:cs="Arial"/>
          <w:szCs w:val="22"/>
        </w:rPr>
      </w:pPr>
      <w:r w:rsidRPr="00111D2F">
        <w:rPr>
          <w:rFonts w:cs="Arial"/>
          <w:szCs w:val="22"/>
        </w:rPr>
        <w:t>Za zaščito pred vdihavanjem kontaminiranih prašnih delcev v zraku uporabljamo različno respiratorno zaščito. Za zaščito pred kontaminacijo kože in oblačil uporabljamo gumijaste rokavice in ogrinjala.</w:t>
      </w:r>
    </w:p>
    <w:p w:rsidR="00485E54" w:rsidRPr="00111D2F" w:rsidRDefault="00485E54" w:rsidP="002C103C">
      <w:pPr>
        <w:jc w:val="both"/>
        <w:rPr>
          <w:rFonts w:cs="Arial"/>
          <w:b/>
          <w:szCs w:val="22"/>
        </w:rPr>
      </w:pPr>
    </w:p>
    <w:p w:rsidR="002C103C" w:rsidRPr="00111D2F" w:rsidRDefault="00AF07B4" w:rsidP="002C103C">
      <w:pPr>
        <w:jc w:val="both"/>
        <w:rPr>
          <w:rFonts w:cs="Arial"/>
          <w:szCs w:val="22"/>
        </w:rPr>
      </w:pPr>
      <w:r w:rsidRPr="00111D2F">
        <w:rPr>
          <w:rFonts w:cs="Arial"/>
          <w:b/>
          <w:szCs w:val="22"/>
        </w:rPr>
        <w:t xml:space="preserve">S </w:t>
      </w:r>
      <w:r w:rsidR="00B01F26" w:rsidRPr="00111D2F">
        <w:rPr>
          <w:rFonts w:cs="Arial"/>
          <w:b/>
          <w:szCs w:val="22"/>
        </w:rPr>
        <w:t>prehrambnimi</w:t>
      </w:r>
      <w:r w:rsidRPr="00111D2F">
        <w:rPr>
          <w:rFonts w:cs="Arial"/>
          <w:b/>
          <w:szCs w:val="22"/>
        </w:rPr>
        <w:t xml:space="preserve"> zaščitnimi ukrepi</w:t>
      </w:r>
      <w:r w:rsidRPr="00111D2F">
        <w:rPr>
          <w:rFonts w:cs="Arial"/>
          <w:szCs w:val="22"/>
        </w:rPr>
        <w:t xml:space="preserve"> se zmanjša tveganje </w:t>
      </w:r>
      <w:r w:rsidR="0090220B" w:rsidRPr="00111D2F">
        <w:rPr>
          <w:rFonts w:cs="Arial"/>
          <w:szCs w:val="22"/>
        </w:rPr>
        <w:t>ob radiološki nesreči</w:t>
      </w:r>
      <w:r w:rsidRPr="00111D2F">
        <w:rPr>
          <w:rFonts w:cs="Arial"/>
          <w:szCs w:val="22"/>
        </w:rPr>
        <w:t xml:space="preserve"> zaradi vnosa kontaminiranih živil in pitne vode v telo.</w:t>
      </w:r>
    </w:p>
    <w:p w:rsidR="002C103C" w:rsidRPr="00111D2F" w:rsidRDefault="002C103C" w:rsidP="002C103C">
      <w:pPr>
        <w:jc w:val="both"/>
        <w:rPr>
          <w:rFonts w:cs="Arial"/>
          <w:szCs w:val="22"/>
        </w:rPr>
      </w:pPr>
    </w:p>
    <w:p w:rsidR="002C103C" w:rsidRPr="00111D2F" w:rsidRDefault="00AF07B4" w:rsidP="00B01F26">
      <w:pPr>
        <w:spacing w:after="240"/>
        <w:ind w:left="720" w:hanging="720"/>
        <w:rPr>
          <w:rFonts w:cs="Arial"/>
          <w:szCs w:val="22"/>
        </w:rPr>
      </w:pPr>
      <w:r w:rsidRPr="00111D2F">
        <w:rPr>
          <w:rFonts w:cs="Arial"/>
          <w:szCs w:val="22"/>
        </w:rPr>
        <w:t>prehrambni zaščitni ukrepi so:</w:t>
      </w:r>
    </w:p>
    <w:p w:rsidR="002C103C" w:rsidRPr="00111D2F" w:rsidRDefault="00AF07B4" w:rsidP="003D1A50">
      <w:pPr>
        <w:pStyle w:val="Oznaenseznam"/>
        <w:numPr>
          <w:ilvl w:val="0"/>
          <w:numId w:val="44"/>
        </w:numPr>
        <w:jc w:val="both"/>
        <w:rPr>
          <w:rFonts w:cs="Arial"/>
          <w:szCs w:val="22"/>
          <w:lang w:val="sl-SI"/>
        </w:rPr>
      </w:pPr>
      <w:r w:rsidRPr="00111D2F">
        <w:rPr>
          <w:rFonts w:cs="Arial"/>
          <w:szCs w:val="22"/>
          <w:lang w:val="sl-SI"/>
        </w:rPr>
        <w:lastRenderedPageBreak/>
        <w:t>prepoved uporabe kontaminirane hrane in krme,</w:t>
      </w:r>
    </w:p>
    <w:p w:rsidR="002C103C" w:rsidRPr="00111D2F" w:rsidRDefault="00AF07B4" w:rsidP="003D1A50">
      <w:pPr>
        <w:pStyle w:val="Oznaenseznam"/>
        <w:numPr>
          <w:ilvl w:val="0"/>
          <w:numId w:val="44"/>
        </w:numPr>
        <w:jc w:val="both"/>
        <w:rPr>
          <w:rFonts w:cs="Arial"/>
          <w:szCs w:val="22"/>
          <w:lang w:val="sl-SI"/>
        </w:rPr>
      </w:pPr>
      <w:r w:rsidRPr="00111D2F">
        <w:rPr>
          <w:rFonts w:cs="Arial"/>
          <w:szCs w:val="22"/>
          <w:lang w:val="sl-SI"/>
        </w:rPr>
        <w:t>prepoved uporabe (pitne) vode in prepoved ali omejitev uživanja določenih živil, predvsem poljščin, sadja in zelenjave ter mleka in mlečnih izdelkov</w:t>
      </w:r>
    </w:p>
    <w:p w:rsidR="002C103C" w:rsidRPr="00111D2F" w:rsidRDefault="00AF07B4" w:rsidP="003D1A50">
      <w:pPr>
        <w:pStyle w:val="Oznaenseznam"/>
        <w:numPr>
          <w:ilvl w:val="0"/>
          <w:numId w:val="44"/>
        </w:numPr>
        <w:jc w:val="both"/>
        <w:rPr>
          <w:rFonts w:cs="Arial"/>
          <w:szCs w:val="22"/>
          <w:lang w:val="sl-SI"/>
        </w:rPr>
      </w:pPr>
      <w:r w:rsidRPr="00111D2F">
        <w:rPr>
          <w:rFonts w:cs="Arial"/>
          <w:szCs w:val="22"/>
          <w:lang w:val="sl-SI"/>
        </w:rPr>
        <w:t>zaščita živali in krme (zadrževanje živali v hlevih, prepoved paše in krmljenja živali s svežo krmo),</w:t>
      </w:r>
    </w:p>
    <w:p w:rsidR="002C103C" w:rsidRPr="00111D2F" w:rsidRDefault="00AF07B4" w:rsidP="003D1A50">
      <w:pPr>
        <w:pStyle w:val="Oznaenseznam"/>
        <w:numPr>
          <w:ilvl w:val="0"/>
          <w:numId w:val="44"/>
        </w:numPr>
        <w:jc w:val="both"/>
        <w:rPr>
          <w:rFonts w:cs="Arial"/>
          <w:szCs w:val="22"/>
          <w:lang w:val="sl-SI"/>
        </w:rPr>
      </w:pPr>
      <w:r w:rsidRPr="00111D2F">
        <w:rPr>
          <w:rFonts w:cs="Arial"/>
          <w:szCs w:val="22"/>
          <w:lang w:val="sl-SI"/>
        </w:rPr>
        <w:t>omejitev nabiranja in uporabe poljskih pridelkov in gozdnih sadežev,</w:t>
      </w:r>
    </w:p>
    <w:p w:rsidR="002C103C" w:rsidRPr="00111D2F" w:rsidRDefault="00AF07B4" w:rsidP="003D1A50">
      <w:pPr>
        <w:pStyle w:val="Oznaenseznam"/>
        <w:numPr>
          <w:ilvl w:val="0"/>
          <w:numId w:val="44"/>
        </w:numPr>
        <w:jc w:val="both"/>
        <w:rPr>
          <w:rFonts w:cs="Arial"/>
          <w:szCs w:val="22"/>
          <w:lang w:val="sl-SI"/>
        </w:rPr>
      </w:pPr>
      <w:r w:rsidRPr="00111D2F">
        <w:rPr>
          <w:rFonts w:cs="Arial"/>
          <w:szCs w:val="22"/>
          <w:lang w:val="sl-SI"/>
        </w:rPr>
        <w:t>omejitev paše,</w:t>
      </w:r>
    </w:p>
    <w:p w:rsidR="002C103C" w:rsidRPr="00111D2F" w:rsidRDefault="00AF07B4" w:rsidP="003D1A50">
      <w:pPr>
        <w:pStyle w:val="Oznaenseznam"/>
        <w:numPr>
          <w:ilvl w:val="0"/>
          <w:numId w:val="44"/>
        </w:numPr>
        <w:jc w:val="both"/>
        <w:rPr>
          <w:rFonts w:cs="Arial"/>
          <w:szCs w:val="22"/>
          <w:lang w:val="sl-SI"/>
        </w:rPr>
      </w:pPr>
      <w:r w:rsidRPr="00111D2F">
        <w:rPr>
          <w:rFonts w:cs="Arial"/>
          <w:szCs w:val="22"/>
          <w:lang w:val="sl-SI"/>
        </w:rPr>
        <w:t>omejitev oziroma prepoved uporabe mesa uplenjene divjadi,</w:t>
      </w:r>
    </w:p>
    <w:p w:rsidR="002C103C" w:rsidRPr="00111D2F" w:rsidRDefault="00AF07B4" w:rsidP="003D1A50">
      <w:pPr>
        <w:pStyle w:val="Oznaenseznam"/>
        <w:numPr>
          <w:ilvl w:val="0"/>
          <w:numId w:val="44"/>
        </w:numPr>
        <w:jc w:val="both"/>
        <w:rPr>
          <w:rFonts w:cs="Arial"/>
          <w:szCs w:val="22"/>
          <w:lang w:val="sl-SI"/>
        </w:rPr>
      </w:pPr>
      <w:r w:rsidRPr="00111D2F">
        <w:rPr>
          <w:rFonts w:cs="Arial"/>
          <w:szCs w:val="22"/>
          <w:lang w:val="sl-SI"/>
        </w:rPr>
        <w:t>zaščita virov pitne vode in</w:t>
      </w:r>
    </w:p>
    <w:p w:rsidR="002C103C" w:rsidRPr="00111D2F" w:rsidRDefault="00AF07B4" w:rsidP="003D1A50">
      <w:pPr>
        <w:pStyle w:val="Oznaenseznam"/>
        <w:numPr>
          <w:ilvl w:val="0"/>
          <w:numId w:val="44"/>
        </w:numPr>
        <w:jc w:val="both"/>
        <w:rPr>
          <w:rFonts w:cs="Arial"/>
          <w:szCs w:val="22"/>
          <w:lang w:val="sl-SI"/>
        </w:rPr>
      </w:pPr>
      <w:r w:rsidRPr="00111D2F">
        <w:rPr>
          <w:rFonts w:cs="Arial"/>
          <w:szCs w:val="22"/>
          <w:lang w:val="sl-SI"/>
        </w:rPr>
        <w:t>zagotavljanje nadomestne neoporečne hrane, vode in krme.</w:t>
      </w:r>
    </w:p>
    <w:p w:rsidR="002C103C" w:rsidRPr="00111D2F" w:rsidRDefault="002C103C" w:rsidP="002C103C">
      <w:pPr>
        <w:rPr>
          <w:rFonts w:cs="Arial"/>
          <w:szCs w:val="22"/>
        </w:rPr>
      </w:pPr>
    </w:p>
    <w:p w:rsidR="002C103C" w:rsidRPr="00111D2F" w:rsidRDefault="00AF07B4" w:rsidP="002C103C">
      <w:pPr>
        <w:jc w:val="both"/>
        <w:rPr>
          <w:rFonts w:cs="Arial"/>
          <w:szCs w:val="22"/>
        </w:rPr>
      </w:pPr>
      <w:r w:rsidRPr="00111D2F">
        <w:rPr>
          <w:rFonts w:cs="Arial"/>
          <w:szCs w:val="22"/>
        </w:rPr>
        <w:t>Prehrambne zaščitne ukrepe izvajajo prebivalci (tudi kot imetniki živali) v okviru osebne in vzajemne zaščite, pristojne javne službe in ustanove s področja oskrbe z vodo, zdravstva in izobraževanja, nosilci živilskih dejavnosti ter nosilci dejavnosti poslovanja s krmo.</w:t>
      </w:r>
    </w:p>
    <w:p w:rsidR="00B01F26" w:rsidRPr="00111D2F" w:rsidRDefault="00B01F26" w:rsidP="002C103C">
      <w:pPr>
        <w:jc w:val="both"/>
        <w:rPr>
          <w:rFonts w:cs="Arial"/>
          <w:szCs w:val="22"/>
        </w:rPr>
      </w:pPr>
    </w:p>
    <w:p w:rsidR="00B01F26" w:rsidRPr="00111D2F" w:rsidRDefault="00AF07B4" w:rsidP="00B01F26">
      <w:pPr>
        <w:jc w:val="both"/>
        <w:rPr>
          <w:rFonts w:cs="Arial"/>
          <w:b/>
          <w:szCs w:val="22"/>
        </w:rPr>
      </w:pPr>
      <w:r w:rsidRPr="00111D2F">
        <w:rPr>
          <w:rFonts w:cs="Arial"/>
          <w:b/>
          <w:szCs w:val="22"/>
        </w:rPr>
        <w:t>Zaščita živali</w:t>
      </w:r>
    </w:p>
    <w:p w:rsidR="00B01F26" w:rsidRPr="00111D2F" w:rsidRDefault="00B01F26" w:rsidP="00B01F26">
      <w:pPr>
        <w:jc w:val="both"/>
        <w:rPr>
          <w:rFonts w:cs="Arial"/>
          <w:szCs w:val="22"/>
        </w:rPr>
      </w:pPr>
    </w:p>
    <w:p w:rsidR="00B01F26" w:rsidRPr="00111D2F" w:rsidRDefault="00AF07B4" w:rsidP="00B01F26">
      <w:pPr>
        <w:ind w:left="720" w:hanging="720"/>
        <w:jc w:val="both"/>
        <w:rPr>
          <w:rFonts w:cs="Arial"/>
          <w:szCs w:val="22"/>
        </w:rPr>
      </w:pPr>
      <w:r w:rsidRPr="00111D2F">
        <w:rPr>
          <w:rFonts w:cs="Arial"/>
          <w:szCs w:val="22"/>
        </w:rPr>
        <w:t>Prva veterinarska pomoč ob jedrski nesreči v NEK obsega:</w:t>
      </w:r>
    </w:p>
    <w:p w:rsidR="00B01F26" w:rsidRPr="00111D2F" w:rsidRDefault="00AF07B4" w:rsidP="003D1A50">
      <w:pPr>
        <w:pStyle w:val="Oznaenseznam"/>
        <w:numPr>
          <w:ilvl w:val="0"/>
          <w:numId w:val="30"/>
        </w:numPr>
        <w:jc w:val="both"/>
        <w:rPr>
          <w:rFonts w:cs="Arial"/>
          <w:szCs w:val="22"/>
          <w:lang w:val="sl-SI"/>
        </w:rPr>
      </w:pPr>
      <w:r w:rsidRPr="00111D2F">
        <w:rPr>
          <w:rFonts w:cs="Arial"/>
          <w:szCs w:val="22"/>
          <w:lang w:val="sl-SI"/>
        </w:rPr>
        <w:t>izvajanje ukrepov za zaščito živali, živil živalskega izvora, krmil in napajališč pred ionizirajočim sevanjem, ki jih je priporočilo MKGP ali UVHVVR,</w:t>
      </w:r>
    </w:p>
    <w:p w:rsidR="00B01F26" w:rsidRPr="00111D2F" w:rsidRDefault="00AF07B4" w:rsidP="003D1A50">
      <w:pPr>
        <w:pStyle w:val="Oznaenseznam"/>
        <w:numPr>
          <w:ilvl w:val="0"/>
          <w:numId w:val="30"/>
        </w:numPr>
        <w:jc w:val="both"/>
        <w:rPr>
          <w:rFonts w:cs="Arial"/>
          <w:szCs w:val="22"/>
          <w:lang w:val="sl-SI"/>
        </w:rPr>
      </w:pPr>
      <w:r w:rsidRPr="00111D2F">
        <w:rPr>
          <w:rFonts w:cs="Arial"/>
          <w:szCs w:val="22"/>
          <w:lang w:val="sl-SI"/>
        </w:rPr>
        <w:t>izvajanje ukrepov za zaščito živali ob nevarnosti množičnega pojava ali množičnem pojavu živalskih bolezni,</w:t>
      </w:r>
    </w:p>
    <w:p w:rsidR="00B01F26" w:rsidRPr="00111D2F" w:rsidRDefault="00AF07B4" w:rsidP="003D1A50">
      <w:pPr>
        <w:pStyle w:val="Oznaenseznam"/>
        <w:numPr>
          <w:ilvl w:val="0"/>
          <w:numId w:val="30"/>
        </w:numPr>
        <w:jc w:val="both"/>
        <w:rPr>
          <w:rFonts w:cs="Arial"/>
          <w:szCs w:val="22"/>
          <w:lang w:val="sl-SI"/>
        </w:rPr>
      </w:pPr>
      <w:r w:rsidRPr="00111D2F">
        <w:rPr>
          <w:rFonts w:cs="Arial"/>
          <w:szCs w:val="22"/>
          <w:lang w:val="sl-SI"/>
        </w:rPr>
        <w:t>sodelovanje pri izvajanju dekontaminacije živine in</w:t>
      </w:r>
    </w:p>
    <w:p w:rsidR="00B01F26" w:rsidRPr="00111D2F" w:rsidRDefault="00AF07B4" w:rsidP="003D1A50">
      <w:pPr>
        <w:pStyle w:val="Oznaenseznam"/>
        <w:numPr>
          <w:ilvl w:val="0"/>
          <w:numId w:val="30"/>
        </w:numPr>
        <w:jc w:val="both"/>
        <w:rPr>
          <w:rFonts w:cs="Arial"/>
          <w:szCs w:val="22"/>
          <w:lang w:val="sl-SI"/>
        </w:rPr>
      </w:pPr>
      <w:r w:rsidRPr="00111D2F">
        <w:rPr>
          <w:rFonts w:cs="Arial"/>
          <w:szCs w:val="22"/>
          <w:lang w:val="sl-SI"/>
        </w:rPr>
        <w:t xml:space="preserve">sodelovanje pri odstranjevanju živalskih trupel. </w:t>
      </w:r>
    </w:p>
    <w:p w:rsidR="00B01F26" w:rsidRPr="00111D2F" w:rsidRDefault="00B01F26" w:rsidP="00B01F26">
      <w:pPr>
        <w:pStyle w:val="Oznaenseznam"/>
        <w:ind w:left="360"/>
        <w:jc w:val="both"/>
        <w:rPr>
          <w:rFonts w:cs="Arial"/>
          <w:szCs w:val="22"/>
          <w:lang w:val="sl-SI"/>
        </w:rPr>
      </w:pPr>
    </w:p>
    <w:p w:rsidR="00B01F26" w:rsidRPr="00111D2F" w:rsidRDefault="00AF07B4" w:rsidP="00B01F26">
      <w:pPr>
        <w:jc w:val="both"/>
        <w:rPr>
          <w:rFonts w:cs="Arial"/>
          <w:szCs w:val="22"/>
        </w:rPr>
      </w:pPr>
      <w:r w:rsidRPr="00111D2F">
        <w:rPr>
          <w:rFonts w:cs="Arial"/>
          <w:szCs w:val="22"/>
        </w:rPr>
        <w:t>Ukrepi za zaščito živali lahko vsebujejo tudi preventivno evakuacijo živali, ki so posebno dragocene s stališča biološke reprodukcije.</w:t>
      </w:r>
    </w:p>
    <w:p w:rsidR="00B01F26" w:rsidRPr="00111D2F" w:rsidRDefault="00B01F26" w:rsidP="00B01F26">
      <w:pPr>
        <w:jc w:val="both"/>
        <w:rPr>
          <w:rFonts w:cs="Arial"/>
          <w:szCs w:val="22"/>
        </w:rPr>
      </w:pPr>
    </w:p>
    <w:p w:rsidR="00B01F26" w:rsidRPr="00111D2F" w:rsidRDefault="00AF07B4" w:rsidP="00B01F26">
      <w:pPr>
        <w:jc w:val="both"/>
        <w:rPr>
          <w:rFonts w:cs="Arial"/>
          <w:szCs w:val="22"/>
        </w:rPr>
      </w:pPr>
      <w:r w:rsidRPr="00111D2F">
        <w:rPr>
          <w:rFonts w:cs="Arial"/>
          <w:szCs w:val="22"/>
        </w:rPr>
        <w:t>Občine morajo v svojih delih načrtov zaščite in reševanja ob jedrski in radiološki nesreči natančno opredeliti, kako se bodo izvajali ukrepi za zaščito živali in kako bo potekalo sodelovanje z veterinarskimi organizacijami.</w:t>
      </w:r>
    </w:p>
    <w:p w:rsidR="00B01F26" w:rsidRPr="00111D2F" w:rsidRDefault="00B01F26" w:rsidP="00B01F26">
      <w:pPr>
        <w:jc w:val="both"/>
        <w:rPr>
          <w:rFonts w:cs="Arial"/>
          <w:szCs w:val="22"/>
        </w:rPr>
      </w:pPr>
    </w:p>
    <w:tbl>
      <w:tblPr>
        <w:tblW w:w="9360" w:type="dxa"/>
        <w:tblInd w:w="-34" w:type="dxa"/>
        <w:tblLayout w:type="fixed"/>
        <w:tblLook w:val="04A0" w:firstRow="1" w:lastRow="0" w:firstColumn="1" w:lastColumn="0" w:noHBand="0" w:noVBand="1"/>
      </w:tblPr>
      <w:tblGrid>
        <w:gridCol w:w="1135"/>
        <w:gridCol w:w="8225"/>
      </w:tblGrid>
      <w:tr w:rsidR="005C5C0E" w:rsidTr="00B01F26">
        <w:tc>
          <w:tcPr>
            <w:tcW w:w="1135" w:type="dxa"/>
            <w:tcBorders>
              <w:top w:val="single" w:sz="4" w:space="0" w:color="auto"/>
              <w:left w:val="single" w:sz="6" w:space="0" w:color="auto"/>
              <w:bottom w:val="single" w:sz="6" w:space="0" w:color="auto"/>
              <w:right w:val="single" w:sz="6" w:space="0" w:color="auto"/>
            </w:tcBorders>
            <w:hideMark/>
          </w:tcPr>
          <w:p w:rsidR="00B01F26" w:rsidRPr="00111D2F" w:rsidRDefault="00AF07B4">
            <w:pPr>
              <w:spacing w:line="256" w:lineRule="auto"/>
              <w:jc w:val="both"/>
              <w:rPr>
                <w:rFonts w:cs="Arial"/>
                <w:szCs w:val="22"/>
              </w:rPr>
            </w:pPr>
            <w:r w:rsidRPr="00111D2F">
              <w:rPr>
                <w:rFonts w:cs="Arial"/>
                <w:szCs w:val="22"/>
              </w:rPr>
              <w:t>P-29</w:t>
            </w:r>
          </w:p>
        </w:tc>
        <w:tc>
          <w:tcPr>
            <w:tcW w:w="8221" w:type="dxa"/>
            <w:tcBorders>
              <w:top w:val="single" w:sz="6" w:space="0" w:color="auto"/>
              <w:left w:val="single" w:sz="6" w:space="0" w:color="auto"/>
              <w:bottom w:val="single" w:sz="6" w:space="0" w:color="auto"/>
              <w:right w:val="single" w:sz="6" w:space="0" w:color="auto"/>
            </w:tcBorders>
            <w:hideMark/>
          </w:tcPr>
          <w:p w:rsidR="00B01F26" w:rsidRPr="00111D2F" w:rsidRDefault="00AF07B4">
            <w:pPr>
              <w:spacing w:line="256" w:lineRule="auto"/>
              <w:jc w:val="both"/>
              <w:rPr>
                <w:rFonts w:cs="Arial"/>
                <w:szCs w:val="22"/>
              </w:rPr>
            </w:pPr>
            <w:r w:rsidRPr="00111D2F">
              <w:rPr>
                <w:rFonts w:cs="Arial"/>
                <w:szCs w:val="22"/>
              </w:rPr>
              <w:t xml:space="preserve">Pregled veterinarskih organizacij </w:t>
            </w:r>
          </w:p>
        </w:tc>
      </w:tr>
    </w:tbl>
    <w:p w:rsidR="00B01F26" w:rsidRPr="00111D2F" w:rsidRDefault="00B01F26" w:rsidP="002C103C">
      <w:pPr>
        <w:jc w:val="both"/>
        <w:rPr>
          <w:rFonts w:cs="Arial"/>
          <w:szCs w:val="22"/>
        </w:rPr>
      </w:pPr>
    </w:p>
    <w:p w:rsidR="00C957C1" w:rsidRPr="00111D2F" w:rsidRDefault="00AF07B4" w:rsidP="00C957C1">
      <w:pPr>
        <w:jc w:val="both"/>
        <w:rPr>
          <w:rFonts w:cs="Arial"/>
          <w:b/>
          <w:szCs w:val="22"/>
        </w:rPr>
      </w:pPr>
      <w:r w:rsidRPr="00111D2F">
        <w:rPr>
          <w:rFonts w:cs="Arial"/>
          <w:b/>
          <w:szCs w:val="22"/>
        </w:rPr>
        <w:t xml:space="preserve">Dekontaminacija </w:t>
      </w:r>
    </w:p>
    <w:p w:rsidR="002F34F7" w:rsidRPr="00111D2F" w:rsidRDefault="00AF07B4" w:rsidP="00C957C1">
      <w:pPr>
        <w:jc w:val="both"/>
        <w:rPr>
          <w:rFonts w:cs="Arial"/>
          <w:szCs w:val="22"/>
        </w:rPr>
      </w:pPr>
      <w:r w:rsidRPr="00111D2F">
        <w:rPr>
          <w:rFonts w:cs="Arial"/>
          <w:szCs w:val="22"/>
        </w:rPr>
        <w:t>Dekontaminacija se izvaja pri operativnih gasilc</w:t>
      </w:r>
      <w:r w:rsidR="00F04F09" w:rsidRPr="00111D2F">
        <w:rPr>
          <w:rFonts w:cs="Arial"/>
          <w:szCs w:val="22"/>
        </w:rPr>
        <w:t>i</w:t>
      </w:r>
      <w:r w:rsidR="0090220B" w:rsidRPr="00111D2F">
        <w:rPr>
          <w:rFonts w:cs="Arial"/>
          <w:szCs w:val="22"/>
        </w:rPr>
        <w:t>h</w:t>
      </w:r>
      <w:r w:rsidRPr="00111D2F">
        <w:rPr>
          <w:rFonts w:cs="Arial"/>
          <w:szCs w:val="22"/>
        </w:rPr>
        <w:t>, policijo , pripadniki NMP in dr., ki so prisotni na intervenciji ob radiološki nesreči.</w:t>
      </w:r>
    </w:p>
    <w:p w:rsidR="002F34F7" w:rsidRPr="00111D2F" w:rsidRDefault="002F34F7" w:rsidP="00C957C1">
      <w:pPr>
        <w:jc w:val="both"/>
        <w:rPr>
          <w:rFonts w:cs="Arial"/>
          <w:szCs w:val="22"/>
        </w:rPr>
      </w:pPr>
    </w:p>
    <w:p w:rsidR="002F34F7" w:rsidRPr="00111D2F" w:rsidRDefault="00AF07B4" w:rsidP="002F34F7">
      <w:pPr>
        <w:rPr>
          <w:rFonts w:cs="Arial"/>
          <w:b/>
          <w:szCs w:val="22"/>
        </w:rPr>
      </w:pPr>
      <w:r w:rsidRPr="00111D2F">
        <w:rPr>
          <w:rFonts w:cs="Arial"/>
          <w:b/>
          <w:szCs w:val="22"/>
        </w:rPr>
        <w:t xml:space="preserve">Nadzor območja in zapora območja </w:t>
      </w:r>
    </w:p>
    <w:p w:rsidR="002F34F7" w:rsidRPr="00111D2F" w:rsidRDefault="00AF07B4" w:rsidP="002F34F7">
      <w:pPr>
        <w:jc w:val="both"/>
        <w:rPr>
          <w:rFonts w:cs="Arial"/>
          <w:szCs w:val="22"/>
        </w:rPr>
      </w:pPr>
      <w:r w:rsidRPr="00111D2F">
        <w:rPr>
          <w:rFonts w:cs="Arial"/>
          <w:szCs w:val="22"/>
        </w:rPr>
        <w:t>Ukrep izvajamo predvsem pri radiološki nesreči, kjer se ustrezno veliko območje okrog vira sevanja fizično zavaruje. Na ta način se onemogoči dostop ljudem oziroma živalim ter tako prepreči obsevanost in širjenje morebitne kontaminacije. Ukrep izvaja policija oz. gasilci (prvenstveno tisti , ki prvi prispe na kraj dogodka).</w:t>
      </w:r>
    </w:p>
    <w:p w:rsidR="002F34F7" w:rsidRPr="00111D2F" w:rsidRDefault="00AF07B4" w:rsidP="002F34F7">
      <w:pPr>
        <w:jc w:val="both"/>
        <w:rPr>
          <w:rFonts w:cs="Arial"/>
          <w:szCs w:val="22"/>
        </w:rPr>
      </w:pPr>
      <w:r w:rsidRPr="00111D2F">
        <w:rPr>
          <w:rFonts w:cs="Arial"/>
          <w:szCs w:val="22"/>
        </w:rPr>
        <w:t xml:space="preserve">Območja, kjer se izvajajo zaščitni ukrepi, nadzira policija, ki kontrolira tudi dostope in izhode ljudi s teh območij na nadzornih točkah. </w:t>
      </w:r>
    </w:p>
    <w:p w:rsidR="0059680F" w:rsidRPr="00111D2F" w:rsidRDefault="0059680F" w:rsidP="009130F4">
      <w:pPr>
        <w:jc w:val="both"/>
        <w:rPr>
          <w:sz w:val="24"/>
        </w:rPr>
      </w:pPr>
    </w:p>
    <w:p w:rsidR="00F32FC6" w:rsidRPr="00111D2F" w:rsidRDefault="00AF07B4" w:rsidP="003D1A50">
      <w:pPr>
        <w:pStyle w:val="Odstavekseznama"/>
        <w:numPr>
          <w:ilvl w:val="0"/>
          <w:numId w:val="30"/>
        </w:numPr>
        <w:rPr>
          <w:rFonts w:cs="Arial"/>
          <w:b/>
          <w:szCs w:val="22"/>
        </w:rPr>
      </w:pPr>
      <w:r w:rsidRPr="00111D2F">
        <w:rPr>
          <w:rFonts w:cs="Arial"/>
          <w:b/>
          <w:szCs w:val="22"/>
        </w:rPr>
        <w:t>Evakuacija:</w:t>
      </w:r>
    </w:p>
    <w:p w:rsidR="00E77353" w:rsidRPr="00111D2F" w:rsidRDefault="00AF07B4" w:rsidP="00F32FC6">
      <w:pPr>
        <w:jc w:val="both"/>
        <w:rPr>
          <w:rFonts w:cs="Arial"/>
          <w:szCs w:val="22"/>
        </w:rPr>
      </w:pPr>
      <w:r w:rsidRPr="00111D2F">
        <w:rPr>
          <w:rFonts w:cs="Arial"/>
          <w:szCs w:val="22"/>
        </w:rPr>
        <w:t>Evakuacija je umik ljudi z ogroženega območja. Na območjih, kjer je evakuacija odrejena, se morajo prebivalci preseliti v določen kraj v času in na način, kot je določi župan občine oz. pristojni poveljnik CZ na predlog vodje intervencije. Evakuacijo izvajamo le v primeru radiološke nesreče, ko pride do izpusta radioaktivnih snovi v zrak oz. na podlagi meritev na terenu.</w:t>
      </w:r>
    </w:p>
    <w:p w:rsidR="00F32FC6" w:rsidRPr="00111D2F" w:rsidRDefault="00AF07B4" w:rsidP="00F32FC6">
      <w:pPr>
        <w:jc w:val="both"/>
        <w:rPr>
          <w:rFonts w:cs="Arial"/>
          <w:szCs w:val="22"/>
        </w:rPr>
      </w:pPr>
      <w:r w:rsidRPr="00111D2F">
        <w:rPr>
          <w:rFonts w:cs="Arial"/>
          <w:szCs w:val="22"/>
        </w:rPr>
        <w:t>Evakuacija se izvaja praviloma lastnimi (osebnimi) vozili. Prevozna sredstva za posebne kategorije prebivalstva priskrbijo pristojne ustanove.</w:t>
      </w:r>
    </w:p>
    <w:p w:rsidR="00F32FC6" w:rsidRPr="00111D2F" w:rsidRDefault="00F32FC6" w:rsidP="00F32FC6">
      <w:pPr>
        <w:rPr>
          <w:rFonts w:cs="Arial"/>
          <w:szCs w:val="22"/>
        </w:rPr>
      </w:pPr>
    </w:p>
    <w:p w:rsidR="00F32FC6" w:rsidRPr="00111D2F" w:rsidRDefault="00AF07B4" w:rsidP="003D1A50">
      <w:pPr>
        <w:pStyle w:val="Odstavekseznama"/>
        <w:numPr>
          <w:ilvl w:val="0"/>
          <w:numId w:val="30"/>
        </w:numPr>
        <w:rPr>
          <w:rFonts w:cs="Arial"/>
          <w:b/>
          <w:szCs w:val="22"/>
        </w:rPr>
      </w:pPr>
      <w:r w:rsidRPr="00111D2F">
        <w:rPr>
          <w:rFonts w:cs="Arial"/>
          <w:b/>
          <w:szCs w:val="22"/>
        </w:rPr>
        <w:t>sprejem in oskrba prebivalcev</w:t>
      </w:r>
      <w:r w:rsidR="007E1E57" w:rsidRPr="00111D2F">
        <w:rPr>
          <w:rFonts w:cs="Arial"/>
          <w:b/>
          <w:szCs w:val="22"/>
        </w:rPr>
        <w:t>:</w:t>
      </w:r>
    </w:p>
    <w:p w:rsidR="00F32FC6" w:rsidRPr="00111D2F" w:rsidRDefault="00AF07B4" w:rsidP="00F32FC6">
      <w:pPr>
        <w:jc w:val="both"/>
        <w:rPr>
          <w:rFonts w:cs="Arial"/>
          <w:szCs w:val="22"/>
        </w:rPr>
      </w:pPr>
      <w:r w:rsidRPr="00111D2F">
        <w:rPr>
          <w:rFonts w:cs="Arial"/>
          <w:szCs w:val="22"/>
        </w:rPr>
        <w:t>Za nastanitev eva</w:t>
      </w:r>
      <w:r w:rsidR="00A26240" w:rsidRPr="00111D2F">
        <w:rPr>
          <w:rFonts w:cs="Arial"/>
          <w:szCs w:val="22"/>
        </w:rPr>
        <w:t>kuiranih prebivalcev z ogroženega območ</w:t>
      </w:r>
      <w:r w:rsidRPr="00111D2F">
        <w:rPr>
          <w:rFonts w:cs="Arial"/>
          <w:szCs w:val="22"/>
        </w:rPr>
        <w:t>j</w:t>
      </w:r>
      <w:r w:rsidR="00A26240" w:rsidRPr="00111D2F">
        <w:rPr>
          <w:rFonts w:cs="Arial"/>
          <w:szCs w:val="22"/>
        </w:rPr>
        <w:t>a</w:t>
      </w:r>
      <w:r w:rsidRPr="00111D2F">
        <w:rPr>
          <w:rFonts w:cs="Arial"/>
          <w:szCs w:val="22"/>
        </w:rPr>
        <w:t xml:space="preserve"> poskrbi prizadeta občina, ki tudi izvede evakuacijo.</w:t>
      </w:r>
    </w:p>
    <w:p w:rsidR="00F32FC6" w:rsidRPr="00111D2F" w:rsidRDefault="00AF07B4" w:rsidP="00F32FC6">
      <w:pPr>
        <w:jc w:val="both"/>
        <w:rPr>
          <w:rFonts w:cs="Arial"/>
          <w:szCs w:val="22"/>
        </w:rPr>
      </w:pPr>
      <w:r w:rsidRPr="00111D2F">
        <w:rPr>
          <w:rFonts w:cs="Arial"/>
          <w:szCs w:val="22"/>
        </w:rPr>
        <w:t>Nastanitev evakuiranih prebivalcev z ogroženih območij občine je možna na neogroženih območjih v zaledju občin in se izvaja po načrtih občin.</w:t>
      </w:r>
    </w:p>
    <w:p w:rsidR="00F32FC6" w:rsidRPr="00111D2F" w:rsidRDefault="00AF07B4" w:rsidP="00F32FC6">
      <w:pPr>
        <w:jc w:val="both"/>
        <w:rPr>
          <w:rFonts w:cs="Arial"/>
          <w:szCs w:val="22"/>
        </w:rPr>
      </w:pPr>
      <w:r w:rsidRPr="00111D2F">
        <w:rPr>
          <w:rFonts w:cs="Arial"/>
          <w:szCs w:val="22"/>
        </w:rPr>
        <w:t>Nastanitev se izvede v primerne objekte, kjer so zagotovljeni osnovni pogoji za življenje (ogrevanje, voda, elektrika, sanitarije). V ta namen se običajno uporabijo športni objekti (dvorane), šolske telovadnice, počitniške zmogljivosti izven sezone in drugi za to primerni objekti.</w:t>
      </w:r>
    </w:p>
    <w:p w:rsidR="00F32FC6" w:rsidRPr="00111D2F" w:rsidRDefault="00F32FC6" w:rsidP="00F32FC6">
      <w:pPr>
        <w:rPr>
          <w:rFonts w:cs="Arial"/>
          <w:b/>
          <w:szCs w:val="22"/>
        </w:rPr>
      </w:pPr>
    </w:p>
    <w:p w:rsidR="00EC72C4" w:rsidRPr="00111D2F" w:rsidRDefault="00AF07B4" w:rsidP="009130F4">
      <w:pPr>
        <w:jc w:val="both"/>
        <w:rPr>
          <w:b/>
        </w:rPr>
      </w:pPr>
      <w:r w:rsidRPr="00111D2F">
        <w:rPr>
          <w:b/>
        </w:rPr>
        <w:t xml:space="preserve">Varstvo izvajalcev </w:t>
      </w:r>
      <w:r w:rsidR="00536812" w:rsidRPr="00111D2F">
        <w:rPr>
          <w:b/>
        </w:rPr>
        <w:t>ZRP</w:t>
      </w:r>
      <w:r w:rsidRPr="00111D2F">
        <w:rPr>
          <w:b/>
        </w:rPr>
        <w:t xml:space="preserve"> </w:t>
      </w:r>
    </w:p>
    <w:p w:rsidR="00A474E7" w:rsidRPr="00111D2F" w:rsidRDefault="00A474E7" w:rsidP="00A474E7">
      <w:pPr>
        <w:jc w:val="both"/>
        <w:rPr>
          <w:rFonts w:cs="Arial"/>
          <w:szCs w:val="22"/>
        </w:rPr>
      </w:pPr>
    </w:p>
    <w:p w:rsidR="00A474E7" w:rsidRPr="00111D2F" w:rsidRDefault="00AF07B4" w:rsidP="00A474E7">
      <w:pPr>
        <w:jc w:val="both"/>
        <w:rPr>
          <w:rFonts w:cs="Arial"/>
          <w:szCs w:val="22"/>
        </w:rPr>
      </w:pPr>
      <w:r w:rsidRPr="00111D2F">
        <w:rPr>
          <w:rFonts w:cs="Arial"/>
          <w:szCs w:val="22"/>
        </w:rPr>
        <w:t>Vsi izvajalci zaščitnih ukrepov in nalog ZRP (policija, gasilci, ekipe NMP ...) so intervencijsko osebje, ki praviloma prvo prispe na onesnaženo območje, razen v jedrskih in sevalnih objektih, kjer zaposleno osebje ukrepa najprej. Intervencijsko osebje mora biti opremljeno z ustreznimi osebnimi zaščitnimi sredstvi in sredstvi za dozimetrično kontrolo.</w:t>
      </w:r>
    </w:p>
    <w:p w:rsidR="00A474E7" w:rsidRPr="00111D2F" w:rsidRDefault="00AF07B4" w:rsidP="00A474E7">
      <w:pPr>
        <w:jc w:val="both"/>
        <w:rPr>
          <w:rFonts w:cs="Arial"/>
          <w:szCs w:val="22"/>
        </w:rPr>
      </w:pPr>
      <w:r w:rsidRPr="00111D2F">
        <w:rPr>
          <w:rFonts w:cs="Arial"/>
          <w:szCs w:val="22"/>
        </w:rPr>
        <w:t xml:space="preserve">Za osebno zaščitno opremo osebja so odgovorni ustanovitelji. </w:t>
      </w:r>
    </w:p>
    <w:p w:rsidR="00A474E7" w:rsidRPr="00111D2F" w:rsidRDefault="00A474E7" w:rsidP="009130F4">
      <w:pPr>
        <w:jc w:val="both"/>
        <w:rPr>
          <w:b/>
          <w:szCs w:val="22"/>
        </w:rPr>
      </w:pPr>
    </w:p>
    <w:p w:rsidR="00EC72C4" w:rsidRPr="00111D2F" w:rsidRDefault="00AF07B4" w:rsidP="009130F4">
      <w:pPr>
        <w:jc w:val="both"/>
        <w:rPr>
          <w:szCs w:val="22"/>
        </w:rPr>
      </w:pPr>
      <w:r w:rsidRPr="00111D2F">
        <w:rPr>
          <w:szCs w:val="22"/>
        </w:rPr>
        <w:t xml:space="preserve">Pri izvajanju </w:t>
      </w:r>
      <w:r w:rsidR="004C0426" w:rsidRPr="00111D2F">
        <w:rPr>
          <w:szCs w:val="22"/>
        </w:rPr>
        <w:t>ZRP</w:t>
      </w:r>
      <w:r w:rsidRPr="00111D2F">
        <w:rPr>
          <w:szCs w:val="22"/>
        </w:rPr>
        <w:t xml:space="preserve"> se zagotavlja varstvo pred sevanji, </w:t>
      </w:r>
      <w:r w:rsidR="00D732B9" w:rsidRPr="00111D2F">
        <w:rPr>
          <w:szCs w:val="22"/>
        </w:rPr>
        <w:t xml:space="preserve">tako </w:t>
      </w:r>
      <w:r w:rsidRPr="00111D2F">
        <w:rPr>
          <w:szCs w:val="22"/>
        </w:rPr>
        <w:t>da niso presežene dozne omejitve za izvajalce zaščitnih ukrepov, ki niso poklicni delavci</w:t>
      </w:r>
      <w:r w:rsidR="009130F4" w:rsidRPr="00111D2F">
        <w:rPr>
          <w:szCs w:val="22"/>
        </w:rPr>
        <w:t xml:space="preserve"> z viri ionizirajočega sevanja,</w:t>
      </w:r>
      <w:r w:rsidRPr="00111D2F">
        <w:rPr>
          <w:szCs w:val="22"/>
        </w:rPr>
        <w:t xml:space="preserve"> in sicer: </w:t>
      </w:r>
    </w:p>
    <w:p w:rsidR="009130F4" w:rsidRPr="00111D2F" w:rsidRDefault="009130F4" w:rsidP="009130F4">
      <w:pPr>
        <w:jc w:val="both"/>
        <w:rPr>
          <w:szCs w:val="22"/>
        </w:rPr>
      </w:pPr>
    </w:p>
    <w:p w:rsidR="009130F4" w:rsidRPr="00111D2F" w:rsidRDefault="00AF07B4" w:rsidP="003D1A50">
      <w:pPr>
        <w:pStyle w:val="Odstavekseznama"/>
        <w:numPr>
          <w:ilvl w:val="0"/>
          <w:numId w:val="45"/>
        </w:numPr>
        <w:spacing w:after="120"/>
        <w:jc w:val="both"/>
        <w:rPr>
          <w:szCs w:val="22"/>
        </w:rPr>
      </w:pPr>
      <w:r w:rsidRPr="00111D2F">
        <w:rPr>
          <w:szCs w:val="22"/>
        </w:rPr>
        <w:t>s seznanjanjem z ukrepi za varstvo pred sevanji in tveganjem, ki ga prinaša (tudi s seznanitvijo na kraju samem)</w:t>
      </w:r>
      <w:r w:rsidR="00F60A72" w:rsidRPr="00111D2F">
        <w:rPr>
          <w:szCs w:val="22"/>
        </w:rPr>
        <w:t>,</w:t>
      </w:r>
    </w:p>
    <w:p w:rsidR="009130F4" w:rsidRPr="00111D2F" w:rsidRDefault="00AF07B4" w:rsidP="003D1A50">
      <w:pPr>
        <w:pStyle w:val="Odstavekseznama"/>
        <w:numPr>
          <w:ilvl w:val="0"/>
          <w:numId w:val="45"/>
        </w:numPr>
        <w:spacing w:after="120"/>
        <w:jc w:val="both"/>
        <w:rPr>
          <w:szCs w:val="22"/>
        </w:rPr>
      </w:pPr>
      <w:r w:rsidRPr="00111D2F">
        <w:rPr>
          <w:szCs w:val="22"/>
        </w:rPr>
        <w:t>z uporabo ustreznih zaščitnih sredstev</w:t>
      </w:r>
      <w:r w:rsidR="00F60A72" w:rsidRPr="00111D2F">
        <w:rPr>
          <w:szCs w:val="22"/>
        </w:rPr>
        <w:t>,</w:t>
      </w:r>
    </w:p>
    <w:p w:rsidR="009130F4" w:rsidRPr="00111D2F" w:rsidRDefault="00AF07B4" w:rsidP="003D1A50">
      <w:pPr>
        <w:pStyle w:val="Odstavekseznama"/>
        <w:numPr>
          <w:ilvl w:val="0"/>
          <w:numId w:val="45"/>
        </w:numPr>
        <w:spacing w:after="120"/>
        <w:jc w:val="both"/>
        <w:rPr>
          <w:szCs w:val="22"/>
        </w:rPr>
      </w:pPr>
      <w:r w:rsidRPr="00111D2F">
        <w:rPr>
          <w:szCs w:val="22"/>
        </w:rPr>
        <w:t>z izvedbo osebne dekontaminacije in dekontaminacije opreme</w:t>
      </w:r>
      <w:r w:rsidR="00F60A72" w:rsidRPr="00111D2F">
        <w:rPr>
          <w:szCs w:val="22"/>
        </w:rPr>
        <w:t>,</w:t>
      </w:r>
    </w:p>
    <w:p w:rsidR="009130F4" w:rsidRPr="00111D2F" w:rsidRDefault="00AF07B4" w:rsidP="003D1A50">
      <w:pPr>
        <w:pStyle w:val="Odstavekseznama"/>
        <w:numPr>
          <w:ilvl w:val="0"/>
          <w:numId w:val="45"/>
        </w:numPr>
        <w:spacing w:after="120"/>
        <w:jc w:val="both"/>
        <w:rPr>
          <w:szCs w:val="22"/>
        </w:rPr>
      </w:pPr>
      <w:r w:rsidRPr="00111D2F">
        <w:rPr>
          <w:szCs w:val="22"/>
        </w:rPr>
        <w:t>z izpolnjevanjem zdravstvenih zahtev</w:t>
      </w:r>
      <w:r w:rsidR="00F60A72" w:rsidRPr="00111D2F">
        <w:rPr>
          <w:szCs w:val="22"/>
        </w:rPr>
        <w:t>,</w:t>
      </w:r>
    </w:p>
    <w:p w:rsidR="009130F4" w:rsidRPr="00111D2F" w:rsidRDefault="00AF07B4" w:rsidP="003D1A50">
      <w:pPr>
        <w:pStyle w:val="Odstavekseznama"/>
        <w:numPr>
          <w:ilvl w:val="0"/>
          <w:numId w:val="45"/>
        </w:numPr>
        <w:spacing w:after="120"/>
        <w:jc w:val="both"/>
        <w:rPr>
          <w:szCs w:val="22"/>
        </w:rPr>
      </w:pPr>
      <w:r w:rsidRPr="00111D2F">
        <w:rPr>
          <w:szCs w:val="22"/>
        </w:rPr>
        <w:t>z izvajanjem radiološkega nadzora</w:t>
      </w:r>
      <w:r w:rsidR="00A63C88" w:rsidRPr="00111D2F">
        <w:rPr>
          <w:szCs w:val="22"/>
        </w:rPr>
        <w:t>,</w:t>
      </w:r>
    </w:p>
    <w:p w:rsidR="00EC72C4" w:rsidRPr="00111D2F" w:rsidRDefault="00AF07B4" w:rsidP="003D1A50">
      <w:pPr>
        <w:pStyle w:val="Odstavekseznama"/>
        <w:numPr>
          <w:ilvl w:val="0"/>
          <w:numId w:val="45"/>
        </w:numPr>
        <w:spacing w:after="120"/>
        <w:jc w:val="both"/>
        <w:rPr>
          <w:szCs w:val="22"/>
        </w:rPr>
      </w:pPr>
      <w:r w:rsidRPr="00111D2F">
        <w:rPr>
          <w:szCs w:val="22"/>
        </w:rPr>
        <w:t>z ukrepanjem ob prejemu doze, ki je višja od 20mSv (efektivna doza) – pregl</w:t>
      </w:r>
      <w:r w:rsidR="009130F4" w:rsidRPr="00111D2F">
        <w:rPr>
          <w:szCs w:val="22"/>
        </w:rPr>
        <w:t>ed pri zdravniku medicine dela.</w:t>
      </w:r>
      <w:r w:rsidR="00DE241D" w:rsidRPr="00111D2F">
        <w:rPr>
          <w:szCs w:val="22"/>
        </w:rPr>
        <w:t xml:space="preserve"> </w:t>
      </w:r>
    </w:p>
    <w:p w:rsidR="00F053D4" w:rsidRPr="00111D2F" w:rsidRDefault="00F053D4" w:rsidP="009130F4">
      <w:pPr>
        <w:jc w:val="both"/>
        <w:rPr>
          <w:szCs w:val="22"/>
        </w:rPr>
      </w:pPr>
    </w:p>
    <w:p w:rsidR="00EC72C4" w:rsidRPr="00111D2F" w:rsidRDefault="00AF07B4" w:rsidP="009130F4">
      <w:pPr>
        <w:jc w:val="both"/>
        <w:rPr>
          <w:szCs w:val="22"/>
        </w:rPr>
      </w:pPr>
      <w:r w:rsidRPr="00111D2F">
        <w:rPr>
          <w:szCs w:val="22"/>
        </w:rPr>
        <w:t xml:space="preserve">Dozne obremenitve reševalcev ne smejo preseči doznih omejitev za </w:t>
      </w:r>
      <w:r w:rsidRPr="00111D2F">
        <w:rPr>
          <w:b/>
          <w:szCs w:val="22"/>
        </w:rPr>
        <w:t xml:space="preserve">profesionalne delavce z viri ionizirajočega sevanja </w:t>
      </w:r>
      <w:r w:rsidRPr="00111D2F">
        <w:rPr>
          <w:szCs w:val="22"/>
        </w:rPr>
        <w:t>(izpostavljene delavce)</w:t>
      </w:r>
      <w:r w:rsidR="009130F4" w:rsidRPr="00111D2F">
        <w:rPr>
          <w:szCs w:val="22"/>
        </w:rPr>
        <w:t>, razen v naslednji primerih:</w:t>
      </w:r>
    </w:p>
    <w:p w:rsidR="009130F4" w:rsidRPr="00111D2F" w:rsidRDefault="009130F4" w:rsidP="009130F4">
      <w:pPr>
        <w:jc w:val="both"/>
        <w:rPr>
          <w:szCs w:val="22"/>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5C5C0E" w:rsidTr="00B43938">
        <w:trPr>
          <w:tblHeader/>
        </w:trPr>
        <w:tc>
          <w:tcPr>
            <w:tcW w:w="6776" w:type="dxa"/>
            <w:vAlign w:val="center"/>
          </w:tcPr>
          <w:p w:rsidR="00976999" w:rsidRPr="00111D2F" w:rsidRDefault="00AF07B4" w:rsidP="0003786F">
            <w:pPr>
              <w:spacing w:line="276" w:lineRule="auto"/>
              <w:jc w:val="both"/>
              <w:rPr>
                <w:rFonts w:cs="Arial"/>
                <w:b/>
                <w:szCs w:val="22"/>
              </w:rPr>
            </w:pPr>
            <w:r w:rsidRPr="00111D2F">
              <w:rPr>
                <w:rFonts w:cs="Arial"/>
                <w:b/>
                <w:szCs w:val="22"/>
              </w:rPr>
              <w:t>Vrsta ukrepa</w:t>
            </w:r>
          </w:p>
        </w:tc>
        <w:tc>
          <w:tcPr>
            <w:tcW w:w="2013" w:type="dxa"/>
            <w:vAlign w:val="center"/>
          </w:tcPr>
          <w:p w:rsidR="00976999" w:rsidRPr="00111D2F" w:rsidRDefault="00AF07B4" w:rsidP="0003786F">
            <w:pPr>
              <w:spacing w:line="276" w:lineRule="auto"/>
              <w:jc w:val="both"/>
              <w:rPr>
                <w:rFonts w:cs="Arial"/>
                <w:b/>
                <w:szCs w:val="22"/>
              </w:rPr>
            </w:pPr>
            <w:r w:rsidRPr="00111D2F">
              <w:rPr>
                <w:rFonts w:cs="Arial"/>
                <w:b/>
                <w:szCs w:val="22"/>
              </w:rPr>
              <w:t>Referenčne ravni</w:t>
            </w:r>
          </w:p>
          <w:p w:rsidR="00976999" w:rsidRPr="00111D2F" w:rsidRDefault="00AF07B4" w:rsidP="0003786F">
            <w:pPr>
              <w:spacing w:line="276" w:lineRule="auto"/>
              <w:jc w:val="both"/>
              <w:rPr>
                <w:rFonts w:cs="Arial"/>
                <w:b/>
                <w:szCs w:val="22"/>
              </w:rPr>
            </w:pPr>
            <w:r w:rsidRPr="00111D2F">
              <w:rPr>
                <w:rFonts w:cs="Arial"/>
                <w:b/>
                <w:szCs w:val="22"/>
              </w:rPr>
              <w:t>[mSv]</w:t>
            </w:r>
          </w:p>
        </w:tc>
      </w:tr>
      <w:tr w:rsidR="005C5C0E" w:rsidTr="00B43938">
        <w:tc>
          <w:tcPr>
            <w:tcW w:w="6776" w:type="dxa"/>
            <w:vAlign w:val="center"/>
          </w:tcPr>
          <w:p w:rsidR="00976999" w:rsidRPr="00111D2F" w:rsidRDefault="00AF07B4" w:rsidP="0003786F">
            <w:pPr>
              <w:spacing w:line="276" w:lineRule="auto"/>
              <w:jc w:val="both"/>
              <w:rPr>
                <w:rFonts w:cs="Arial"/>
                <w:szCs w:val="22"/>
              </w:rPr>
            </w:pPr>
            <w:r w:rsidRPr="00111D2F">
              <w:rPr>
                <w:rFonts w:cs="Arial"/>
                <w:szCs w:val="22"/>
              </w:rPr>
              <w:t>reševanje življenj</w:t>
            </w:r>
            <w:r w:rsidR="00CA771D" w:rsidRPr="00111D2F">
              <w:rPr>
                <w:rFonts w:cs="Arial"/>
                <w:szCs w:val="22"/>
              </w:rPr>
              <w:t>,</w:t>
            </w:r>
          </w:p>
          <w:p w:rsidR="00976999" w:rsidRPr="00111D2F" w:rsidRDefault="00AF07B4" w:rsidP="0003786F">
            <w:pPr>
              <w:spacing w:line="276" w:lineRule="auto"/>
              <w:jc w:val="both"/>
              <w:rPr>
                <w:rFonts w:cs="Arial"/>
                <w:szCs w:val="22"/>
              </w:rPr>
            </w:pPr>
            <w:r w:rsidRPr="00111D2F">
              <w:rPr>
                <w:rFonts w:cs="Arial"/>
                <w:szCs w:val="22"/>
              </w:rPr>
              <w:t>preprečevanje taljenja reaktorske sredice</w:t>
            </w:r>
            <w:r w:rsidR="00CA771D" w:rsidRPr="00111D2F">
              <w:rPr>
                <w:rFonts w:cs="Arial"/>
                <w:szCs w:val="22"/>
              </w:rPr>
              <w:t>,</w:t>
            </w:r>
          </w:p>
          <w:p w:rsidR="00976999" w:rsidRPr="00111D2F" w:rsidRDefault="00AF07B4" w:rsidP="0003786F">
            <w:pPr>
              <w:spacing w:line="276" w:lineRule="auto"/>
              <w:jc w:val="both"/>
              <w:rPr>
                <w:rFonts w:cs="Arial"/>
                <w:szCs w:val="22"/>
              </w:rPr>
            </w:pPr>
            <w:r w:rsidRPr="00111D2F">
              <w:rPr>
                <w:rFonts w:cs="Arial"/>
                <w:szCs w:val="22"/>
              </w:rPr>
              <w:t>preprečevanje velikega izpusta radioaktivnih snovi</w:t>
            </w:r>
          </w:p>
        </w:tc>
        <w:tc>
          <w:tcPr>
            <w:tcW w:w="2013" w:type="dxa"/>
            <w:vAlign w:val="center"/>
          </w:tcPr>
          <w:p w:rsidR="00976999" w:rsidRPr="00111D2F" w:rsidRDefault="00AF07B4" w:rsidP="00F053D4">
            <w:pPr>
              <w:spacing w:line="276" w:lineRule="auto"/>
              <w:jc w:val="center"/>
              <w:rPr>
                <w:rFonts w:cs="Arial"/>
                <w:szCs w:val="22"/>
              </w:rPr>
            </w:pPr>
            <w:r w:rsidRPr="00111D2F">
              <w:rPr>
                <w:rFonts w:cs="Arial"/>
                <w:szCs w:val="22"/>
              </w:rPr>
              <w:t>500</w:t>
            </w:r>
          </w:p>
        </w:tc>
      </w:tr>
      <w:tr w:rsidR="005C5C0E" w:rsidTr="00B43938">
        <w:tc>
          <w:tcPr>
            <w:tcW w:w="6776" w:type="dxa"/>
            <w:vAlign w:val="center"/>
          </w:tcPr>
          <w:p w:rsidR="00976999" w:rsidRPr="00111D2F" w:rsidRDefault="00AF07B4" w:rsidP="0003786F">
            <w:pPr>
              <w:spacing w:line="276" w:lineRule="auto"/>
              <w:jc w:val="both"/>
              <w:rPr>
                <w:rFonts w:cs="Arial"/>
                <w:szCs w:val="22"/>
              </w:rPr>
            </w:pPr>
            <w:r w:rsidRPr="00111D2F">
              <w:rPr>
                <w:rFonts w:cs="Arial"/>
                <w:szCs w:val="22"/>
              </w:rPr>
              <w:t>preprečevanje resnih zdravstvenih poškodb</w:t>
            </w:r>
            <w:r w:rsidR="00CA771D" w:rsidRPr="00111D2F">
              <w:rPr>
                <w:rFonts w:cs="Arial"/>
                <w:szCs w:val="22"/>
              </w:rPr>
              <w:t>,</w:t>
            </w:r>
          </w:p>
          <w:p w:rsidR="00976999" w:rsidRPr="00111D2F" w:rsidRDefault="00AF07B4" w:rsidP="0003786F">
            <w:pPr>
              <w:spacing w:line="276" w:lineRule="auto"/>
              <w:jc w:val="both"/>
              <w:rPr>
                <w:rFonts w:cs="Arial"/>
                <w:szCs w:val="22"/>
              </w:rPr>
            </w:pPr>
            <w:r w:rsidRPr="00111D2F">
              <w:rPr>
                <w:rFonts w:cs="Arial"/>
                <w:szCs w:val="22"/>
              </w:rPr>
              <w:t>preprečevanje velike škode</w:t>
            </w:r>
            <w:r w:rsidR="00CA771D" w:rsidRPr="00111D2F">
              <w:rPr>
                <w:rFonts w:cs="Arial"/>
                <w:szCs w:val="22"/>
              </w:rPr>
              <w:t>,</w:t>
            </w:r>
          </w:p>
          <w:p w:rsidR="00976999" w:rsidRPr="00111D2F" w:rsidRDefault="00AF07B4" w:rsidP="0003786F">
            <w:pPr>
              <w:spacing w:line="276" w:lineRule="auto"/>
              <w:jc w:val="both"/>
              <w:rPr>
                <w:rFonts w:cs="Arial"/>
                <w:szCs w:val="22"/>
              </w:rPr>
            </w:pPr>
            <w:r w:rsidRPr="00111D2F">
              <w:rPr>
                <w:rFonts w:cs="Arial"/>
                <w:szCs w:val="22"/>
              </w:rPr>
              <w:t>popravilo varnostnih sistemov jedrskega reaktorja</w:t>
            </w:r>
          </w:p>
        </w:tc>
        <w:tc>
          <w:tcPr>
            <w:tcW w:w="2013" w:type="dxa"/>
            <w:vAlign w:val="center"/>
          </w:tcPr>
          <w:p w:rsidR="00976999" w:rsidRPr="00111D2F" w:rsidRDefault="00AF07B4" w:rsidP="00F053D4">
            <w:pPr>
              <w:spacing w:line="276" w:lineRule="auto"/>
              <w:jc w:val="center"/>
              <w:rPr>
                <w:rFonts w:cs="Arial"/>
                <w:szCs w:val="22"/>
              </w:rPr>
            </w:pPr>
            <w:r w:rsidRPr="00111D2F">
              <w:rPr>
                <w:rFonts w:cs="Arial"/>
                <w:szCs w:val="22"/>
              </w:rPr>
              <w:t>100</w:t>
            </w:r>
          </w:p>
        </w:tc>
      </w:tr>
      <w:tr w:rsidR="005C5C0E" w:rsidTr="00B43938">
        <w:tc>
          <w:tcPr>
            <w:tcW w:w="6776" w:type="dxa"/>
            <w:vAlign w:val="center"/>
          </w:tcPr>
          <w:p w:rsidR="00976999" w:rsidRPr="00111D2F" w:rsidRDefault="00AF07B4" w:rsidP="0003786F">
            <w:pPr>
              <w:spacing w:line="276" w:lineRule="auto"/>
              <w:jc w:val="both"/>
              <w:rPr>
                <w:rFonts w:cs="Arial"/>
                <w:szCs w:val="22"/>
              </w:rPr>
            </w:pPr>
            <w:r w:rsidRPr="00111D2F">
              <w:rPr>
                <w:rFonts w:cs="Arial"/>
                <w:szCs w:val="22"/>
              </w:rPr>
              <w:t>krajša opravila, povezana z vzpostavitvijo prvotnega stanja</w:t>
            </w:r>
            <w:r w:rsidR="00CA771D" w:rsidRPr="00111D2F">
              <w:rPr>
                <w:rFonts w:cs="Arial"/>
                <w:szCs w:val="22"/>
              </w:rPr>
              <w:t>,</w:t>
            </w:r>
          </w:p>
          <w:p w:rsidR="004D28D3" w:rsidRPr="00111D2F" w:rsidRDefault="00AF07B4" w:rsidP="00CA771D">
            <w:pPr>
              <w:spacing w:line="276" w:lineRule="auto"/>
              <w:jc w:val="both"/>
              <w:rPr>
                <w:rFonts w:cs="Arial"/>
                <w:szCs w:val="22"/>
              </w:rPr>
            </w:pPr>
            <w:r w:rsidRPr="00111D2F">
              <w:rPr>
                <w:rFonts w:cs="Arial"/>
                <w:szCs w:val="22"/>
              </w:rPr>
              <w:t>izvajanje takojšnjih zaščitnih in drugih ukrepov</w:t>
            </w:r>
            <w:r w:rsidR="00CA771D" w:rsidRPr="00111D2F">
              <w:rPr>
                <w:rFonts w:cs="Arial"/>
                <w:szCs w:val="22"/>
              </w:rPr>
              <w:t>,</w:t>
            </w:r>
            <w:r w:rsidRPr="00111D2F">
              <w:rPr>
                <w:rFonts w:cs="Arial"/>
                <w:szCs w:val="22"/>
              </w:rPr>
              <w:t xml:space="preserve"> </w:t>
            </w:r>
          </w:p>
          <w:p w:rsidR="00976999" w:rsidRPr="00111D2F" w:rsidRDefault="00AF07B4" w:rsidP="00CA771D">
            <w:pPr>
              <w:spacing w:line="276" w:lineRule="auto"/>
              <w:jc w:val="both"/>
              <w:rPr>
                <w:rFonts w:cs="Arial"/>
                <w:szCs w:val="22"/>
              </w:rPr>
            </w:pPr>
            <w:r w:rsidRPr="00111D2F">
              <w:rPr>
                <w:rFonts w:cs="Arial"/>
                <w:szCs w:val="22"/>
              </w:rPr>
              <w:t>vzorčevanje v okolju</w:t>
            </w:r>
          </w:p>
        </w:tc>
        <w:tc>
          <w:tcPr>
            <w:tcW w:w="2013" w:type="dxa"/>
            <w:vAlign w:val="center"/>
          </w:tcPr>
          <w:p w:rsidR="00976999" w:rsidRPr="00111D2F" w:rsidRDefault="00AF07B4" w:rsidP="00F053D4">
            <w:pPr>
              <w:spacing w:line="276" w:lineRule="auto"/>
              <w:jc w:val="center"/>
              <w:rPr>
                <w:rFonts w:cs="Arial"/>
                <w:szCs w:val="22"/>
              </w:rPr>
            </w:pPr>
            <w:r w:rsidRPr="00111D2F">
              <w:rPr>
                <w:rFonts w:cs="Arial"/>
                <w:szCs w:val="22"/>
              </w:rPr>
              <w:t>50</w:t>
            </w:r>
          </w:p>
        </w:tc>
      </w:tr>
      <w:tr w:rsidR="005C5C0E" w:rsidTr="00B43938">
        <w:tc>
          <w:tcPr>
            <w:tcW w:w="6776" w:type="dxa"/>
            <w:vAlign w:val="center"/>
          </w:tcPr>
          <w:p w:rsidR="00976999" w:rsidRPr="00111D2F" w:rsidRDefault="00AF07B4" w:rsidP="0003786F">
            <w:pPr>
              <w:spacing w:line="276" w:lineRule="auto"/>
              <w:jc w:val="both"/>
              <w:rPr>
                <w:rFonts w:cs="Arial"/>
                <w:szCs w:val="22"/>
              </w:rPr>
            </w:pPr>
            <w:r w:rsidRPr="00111D2F">
              <w:rPr>
                <w:rFonts w:cs="Arial"/>
                <w:szCs w:val="22"/>
              </w:rPr>
              <w:t>daljša opravila, povezana z vzpostavitvijo prvotnega stanja</w:t>
            </w:r>
            <w:r w:rsidR="00CA771D" w:rsidRPr="00111D2F">
              <w:rPr>
                <w:rFonts w:cs="Arial"/>
                <w:szCs w:val="22"/>
              </w:rPr>
              <w:t>,</w:t>
            </w:r>
          </w:p>
          <w:p w:rsidR="00CA771D" w:rsidRPr="00111D2F" w:rsidRDefault="00AF07B4" w:rsidP="0003786F">
            <w:pPr>
              <w:spacing w:line="276" w:lineRule="auto"/>
              <w:jc w:val="both"/>
              <w:rPr>
                <w:rFonts w:cs="Arial"/>
                <w:szCs w:val="22"/>
              </w:rPr>
            </w:pPr>
            <w:r w:rsidRPr="00111D2F">
              <w:rPr>
                <w:rFonts w:cs="Arial"/>
                <w:szCs w:val="22"/>
              </w:rPr>
              <w:t>rutinsko delo ob intervencijah,</w:t>
            </w:r>
          </w:p>
          <w:p w:rsidR="00976999" w:rsidRPr="00111D2F" w:rsidRDefault="00AF07B4" w:rsidP="0003786F">
            <w:pPr>
              <w:spacing w:line="276" w:lineRule="auto"/>
              <w:jc w:val="both"/>
              <w:rPr>
                <w:rFonts w:cs="Arial"/>
                <w:szCs w:val="22"/>
              </w:rPr>
            </w:pPr>
            <w:r w:rsidRPr="00111D2F">
              <w:rPr>
                <w:rFonts w:cs="Arial"/>
                <w:szCs w:val="22"/>
              </w:rPr>
              <w:t>dela, ki niso neposredno povezana z izrednim dogodkom</w:t>
            </w:r>
          </w:p>
        </w:tc>
        <w:tc>
          <w:tcPr>
            <w:tcW w:w="2013" w:type="dxa"/>
            <w:vAlign w:val="center"/>
          </w:tcPr>
          <w:p w:rsidR="00976999" w:rsidRPr="00111D2F" w:rsidRDefault="00AF07B4" w:rsidP="00F053D4">
            <w:pPr>
              <w:spacing w:line="276" w:lineRule="auto"/>
              <w:jc w:val="center"/>
              <w:rPr>
                <w:rFonts w:cs="Arial"/>
                <w:szCs w:val="22"/>
              </w:rPr>
            </w:pPr>
            <w:r w:rsidRPr="00111D2F">
              <w:rPr>
                <w:rFonts w:cs="Arial"/>
                <w:szCs w:val="22"/>
              </w:rPr>
              <w:t>20</w:t>
            </w:r>
          </w:p>
        </w:tc>
      </w:tr>
    </w:tbl>
    <w:p w:rsidR="00A474E7" w:rsidRPr="00111D2F" w:rsidRDefault="00A474E7" w:rsidP="00F053D4">
      <w:pPr>
        <w:jc w:val="both"/>
        <w:rPr>
          <w:i/>
          <w:sz w:val="20"/>
          <w:szCs w:val="20"/>
        </w:rPr>
      </w:pPr>
    </w:p>
    <w:p w:rsidR="00976999" w:rsidRPr="00111D2F" w:rsidRDefault="00AF07B4" w:rsidP="00B117DB">
      <w:pPr>
        <w:pStyle w:val="Napis"/>
        <w:jc w:val="center"/>
        <w:rPr>
          <w:rFonts w:cs="Arial"/>
          <w:b/>
          <w:bCs/>
          <w:i w:val="0"/>
          <w:color w:val="auto"/>
          <w:sz w:val="20"/>
          <w:szCs w:val="20"/>
        </w:rPr>
      </w:pPr>
      <w:bookmarkStart w:id="493" w:name="_Toc155160811"/>
      <w:r w:rsidRPr="00111D2F">
        <w:rPr>
          <w:b/>
          <w:i w:val="0"/>
          <w:color w:val="auto"/>
          <w:sz w:val="20"/>
          <w:szCs w:val="20"/>
        </w:rPr>
        <w:t xml:space="preserve">Shema </w:t>
      </w:r>
      <w:r w:rsidRPr="00111D2F">
        <w:rPr>
          <w:b/>
          <w:i w:val="0"/>
          <w:color w:val="auto"/>
          <w:sz w:val="20"/>
          <w:szCs w:val="20"/>
        </w:rPr>
        <w:fldChar w:fldCharType="begin"/>
      </w:r>
      <w:r w:rsidRPr="00111D2F">
        <w:rPr>
          <w:b/>
          <w:i w:val="0"/>
          <w:color w:val="auto"/>
          <w:sz w:val="20"/>
          <w:szCs w:val="20"/>
        </w:rPr>
        <w:instrText xml:space="preserve"> SEQ Shema \* ARABIC </w:instrText>
      </w:r>
      <w:r w:rsidRPr="00111D2F">
        <w:rPr>
          <w:b/>
          <w:i w:val="0"/>
          <w:color w:val="auto"/>
          <w:sz w:val="20"/>
          <w:szCs w:val="20"/>
        </w:rPr>
        <w:fldChar w:fldCharType="separate"/>
      </w:r>
      <w:r w:rsidR="00E41CBD">
        <w:rPr>
          <w:b/>
          <w:i w:val="0"/>
          <w:noProof/>
          <w:color w:val="auto"/>
          <w:sz w:val="20"/>
          <w:szCs w:val="20"/>
        </w:rPr>
        <w:t>13</w:t>
      </w:r>
      <w:r w:rsidRPr="00111D2F">
        <w:rPr>
          <w:b/>
          <w:i w:val="0"/>
          <w:color w:val="auto"/>
          <w:sz w:val="20"/>
          <w:szCs w:val="20"/>
        </w:rPr>
        <w:fldChar w:fldCharType="end"/>
      </w:r>
      <w:r w:rsidR="00514324" w:rsidRPr="00111D2F">
        <w:rPr>
          <w:b/>
          <w:i w:val="0"/>
          <w:color w:val="auto"/>
          <w:sz w:val="20"/>
          <w:szCs w:val="20"/>
        </w:rPr>
        <w:t xml:space="preserve">: </w:t>
      </w:r>
      <w:r w:rsidRPr="00111D2F">
        <w:rPr>
          <w:b/>
          <w:i w:val="0"/>
          <w:color w:val="auto"/>
          <w:sz w:val="20"/>
          <w:szCs w:val="20"/>
        </w:rPr>
        <w:t>Preseganje doznih omejitev</w:t>
      </w:r>
      <w:bookmarkEnd w:id="493"/>
    </w:p>
    <w:p w:rsidR="00EC72C4" w:rsidRPr="00111D2F" w:rsidRDefault="00AF07B4" w:rsidP="00732682">
      <w:pPr>
        <w:spacing w:after="160" w:line="259" w:lineRule="auto"/>
        <w:rPr>
          <w:szCs w:val="22"/>
        </w:rPr>
      </w:pPr>
      <w:r w:rsidRPr="00111D2F">
        <w:rPr>
          <w:szCs w:val="22"/>
        </w:rPr>
        <w:lastRenderedPageBreak/>
        <w:t>Preseganje doznih omejitev se lahko v zgornjih</w:t>
      </w:r>
      <w:r w:rsidR="00F053D4" w:rsidRPr="00111D2F">
        <w:rPr>
          <w:szCs w:val="22"/>
        </w:rPr>
        <w:t xml:space="preserve"> primerih odobri samo izjemoma </w:t>
      </w:r>
      <w:r w:rsidRPr="00111D2F">
        <w:rPr>
          <w:szCs w:val="22"/>
        </w:rPr>
        <w:t>in s soglasjem specialista medicine dela, če:</w:t>
      </w:r>
    </w:p>
    <w:p w:rsidR="00F053D4" w:rsidRPr="00111D2F" w:rsidRDefault="00F053D4" w:rsidP="00F053D4">
      <w:pPr>
        <w:jc w:val="both"/>
        <w:rPr>
          <w:szCs w:val="22"/>
        </w:rPr>
      </w:pPr>
    </w:p>
    <w:p w:rsidR="00F053D4" w:rsidRPr="00111D2F" w:rsidRDefault="00AF07B4" w:rsidP="006803AE">
      <w:pPr>
        <w:pStyle w:val="Odstavekseznama"/>
        <w:numPr>
          <w:ilvl w:val="0"/>
          <w:numId w:val="6"/>
        </w:numPr>
        <w:spacing w:after="120"/>
        <w:ind w:left="357" w:hanging="357"/>
        <w:contextualSpacing w:val="0"/>
        <w:jc w:val="both"/>
        <w:rPr>
          <w:szCs w:val="22"/>
        </w:rPr>
      </w:pPr>
      <w:r w:rsidRPr="00111D2F">
        <w:rPr>
          <w:szCs w:val="22"/>
        </w:rPr>
        <w:t>je oseba zdrava,</w:t>
      </w:r>
    </w:p>
    <w:p w:rsidR="00F053D4" w:rsidRPr="00111D2F" w:rsidRDefault="00AF07B4" w:rsidP="006803AE">
      <w:pPr>
        <w:pStyle w:val="Odstavekseznama"/>
        <w:numPr>
          <w:ilvl w:val="0"/>
          <w:numId w:val="6"/>
        </w:numPr>
        <w:spacing w:after="120"/>
        <w:ind w:left="357" w:hanging="357"/>
        <w:contextualSpacing w:val="0"/>
        <w:jc w:val="both"/>
        <w:rPr>
          <w:szCs w:val="22"/>
        </w:rPr>
      </w:pPr>
      <w:r w:rsidRPr="00111D2F">
        <w:rPr>
          <w:szCs w:val="22"/>
        </w:rPr>
        <w:t>se prostov</w:t>
      </w:r>
      <w:r w:rsidR="004303AC" w:rsidRPr="00111D2F">
        <w:rPr>
          <w:szCs w:val="22"/>
        </w:rPr>
        <w:t>oljno odloči za izvedbo naloge,</w:t>
      </w:r>
    </w:p>
    <w:p w:rsidR="00F053D4" w:rsidRPr="00111D2F" w:rsidRDefault="00AF07B4" w:rsidP="006803AE">
      <w:pPr>
        <w:pStyle w:val="Odstavekseznama"/>
        <w:numPr>
          <w:ilvl w:val="0"/>
          <w:numId w:val="6"/>
        </w:numPr>
        <w:spacing w:after="120"/>
        <w:ind w:left="357" w:hanging="357"/>
        <w:contextualSpacing w:val="0"/>
        <w:jc w:val="both"/>
        <w:rPr>
          <w:szCs w:val="22"/>
        </w:rPr>
      </w:pPr>
      <w:r w:rsidRPr="00111D2F">
        <w:rPr>
          <w:szCs w:val="22"/>
        </w:rPr>
        <w:t>j</w:t>
      </w:r>
      <w:r w:rsidR="004303AC" w:rsidRPr="00111D2F">
        <w:rPr>
          <w:szCs w:val="22"/>
        </w:rPr>
        <w:t>e izurjena za izvedbo naloge,</w:t>
      </w:r>
    </w:p>
    <w:p w:rsidR="00EC72C4" w:rsidRPr="00111D2F" w:rsidRDefault="00AF07B4" w:rsidP="006803AE">
      <w:pPr>
        <w:pStyle w:val="Odstavekseznama"/>
        <w:numPr>
          <w:ilvl w:val="0"/>
          <w:numId w:val="6"/>
        </w:numPr>
        <w:spacing w:after="120"/>
        <w:ind w:left="357" w:hanging="357"/>
        <w:contextualSpacing w:val="0"/>
        <w:jc w:val="both"/>
        <w:rPr>
          <w:szCs w:val="22"/>
        </w:rPr>
      </w:pPr>
      <w:r w:rsidRPr="00111D2F">
        <w:rPr>
          <w:szCs w:val="22"/>
        </w:rPr>
        <w:t xml:space="preserve">je seznanjena s tveganjem. </w:t>
      </w:r>
    </w:p>
    <w:p w:rsidR="00F053D4" w:rsidRPr="00111D2F" w:rsidRDefault="00F053D4" w:rsidP="00F053D4">
      <w:pPr>
        <w:jc w:val="both"/>
        <w:rPr>
          <w:szCs w:val="22"/>
        </w:rPr>
      </w:pPr>
    </w:p>
    <w:p w:rsidR="00EC72C4" w:rsidRPr="00111D2F" w:rsidRDefault="00AF07B4" w:rsidP="00F053D4">
      <w:pPr>
        <w:jc w:val="both"/>
        <w:rPr>
          <w:szCs w:val="22"/>
        </w:rPr>
      </w:pPr>
      <w:r w:rsidRPr="00111D2F">
        <w:rPr>
          <w:szCs w:val="22"/>
        </w:rPr>
        <w:t>Ne glede na zgornje</w:t>
      </w:r>
      <w:r w:rsidR="00F053D4" w:rsidRPr="00111D2F">
        <w:rPr>
          <w:szCs w:val="22"/>
        </w:rPr>
        <w:t xml:space="preserve"> pa pri </w:t>
      </w:r>
      <w:r w:rsidR="0014784F" w:rsidRPr="00111D2F">
        <w:rPr>
          <w:szCs w:val="22"/>
        </w:rPr>
        <w:t>ZRP</w:t>
      </w:r>
      <w:r w:rsidRPr="00111D2F">
        <w:rPr>
          <w:szCs w:val="22"/>
        </w:rPr>
        <w:t>, kjer bi bile lahko izpostavljene sevanju, ki povzroči dozo višjo od 20</w:t>
      </w:r>
      <w:r w:rsidR="0014784F" w:rsidRPr="00111D2F">
        <w:rPr>
          <w:szCs w:val="22"/>
        </w:rPr>
        <w:t xml:space="preserve"> </w:t>
      </w:r>
      <w:r w:rsidRPr="00111D2F">
        <w:rPr>
          <w:szCs w:val="22"/>
        </w:rPr>
        <w:t xml:space="preserve">mSv, ne smejo sodelovati ženske v rodni dobi, noseče ali doječe ženske pa ne smejo sodelovati pri zaščiti in reševanju na </w:t>
      </w:r>
      <w:r w:rsidR="00A51DF0" w:rsidRPr="00111D2F">
        <w:rPr>
          <w:szCs w:val="22"/>
        </w:rPr>
        <w:t>kontaminiranem</w:t>
      </w:r>
      <w:r w:rsidRPr="00111D2F">
        <w:rPr>
          <w:szCs w:val="22"/>
        </w:rPr>
        <w:t xml:space="preserve"> območju.</w:t>
      </w:r>
      <w:r w:rsidR="00F053D4" w:rsidRPr="00111D2F">
        <w:rPr>
          <w:szCs w:val="22"/>
        </w:rPr>
        <w:t xml:space="preserve"> </w:t>
      </w:r>
    </w:p>
    <w:p w:rsidR="00191330" w:rsidRPr="00111D2F" w:rsidRDefault="00191330" w:rsidP="00F053D4">
      <w:pPr>
        <w:jc w:val="both"/>
        <w:rPr>
          <w:szCs w:val="22"/>
        </w:rPr>
      </w:pPr>
    </w:p>
    <w:p w:rsidR="00EC72C4" w:rsidRPr="00111D2F" w:rsidRDefault="00AF07B4" w:rsidP="00F053D4">
      <w:pPr>
        <w:jc w:val="both"/>
        <w:rPr>
          <w:szCs w:val="22"/>
        </w:rPr>
      </w:pPr>
      <w:r w:rsidRPr="00111D2F">
        <w:rPr>
          <w:szCs w:val="22"/>
        </w:rPr>
        <w:t xml:space="preserve">Za zagotavljanje varstva pred sevanji reševalcev so odgovorni </w:t>
      </w:r>
      <w:r w:rsidR="00522824" w:rsidRPr="00111D2F">
        <w:rPr>
          <w:szCs w:val="22"/>
        </w:rPr>
        <w:t xml:space="preserve">pristojni za organiziranje enot oziroma </w:t>
      </w:r>
      <w:r w:rsidRPr="00111D2F">
        <w:rPr>
          <w:szCs w:val="22"/>
        </w:rPr>
        <w:t xml:space="preserve">ustanovitelji in pristojni poveljniki CZ. </w:t>
      </w:r>
    </w:p>
    <w:p w:rsidR="00F053D4" w:rsidRPr="00111D2F" w:rsidRDefault="00F053D4" w:rsidP="00F053D4">
      <w:pPr>
        <w:jc w:val="both"/>
        <w:rPr>
          <w:szCs w:val="22"/>
        </w:rPr>
      </w:pPr>
    </w:p>
    <w:p w:rsidR="00EC72C4" w:rsidRPr="00111D2F" w:rsidRDefault="00AF07B4" w:rsidP="00F053D4">
      <w:pPr>
        <w:jc w:val="both"/>
        <w:rPr>
          <w:szCs w:val="22"/>
        </w:rPr>
      </w:pPr>
      <w:r w:rsidRPr="00111D2F">
        <w:rPr>
          <w:szCs w:val="22"/>
        </w:rPr>
        <w:t>Pre</w:t>
      </w:r>
      <w:r w:rsidR="00522824" w:rsidRPr="00111D2F">
        <w:rPr>
          <w:szCs w:val="22"/>
        </w:rPr>
        <w:t>seganje doznih omejitev odobri poveljnik</w:t>
      </w:r>
      <w:r w:rsidRPr="00111D2F">
        <w:rPr>
          <w:szCs w:val="22"/>
        </w:rPr>
        <w:t xml:space="preserve"> CZ RS. </w:t>
      </w:r>
    </w:p>
    <w:p w:rsidR="00F053D4" w:rsidRPr="00111D2F" w:rsidRDefault="00F053D4" w:rsidP="00F053D4">
      <w:pPr>
        <w:jc w:val="both"/>
        <w:rPr>
          <w:szCs w:val="22"/>
        </w:rPr>
      </w:pPr>
    </w:p>
    <w:p w:rsidR="00A51DF0" w:rsidRPr="00111D2F" w:rsidRDefault="00AF07B4" w:rsidP="004303AC">
      <w:pPr>
        <w:spacing w:after="120"/>
        <w:jc w:val="both"/>
        <w:rPr>
          <w:szCs w:val="22"/>
        </w:rPr>
      </w:pPr>
      <w:r w:rsidRPr="00111D2F">
        <w:rPr>
          <w:szCs w:val="22"/>
        </w:rPr>
        <w:t xml:space="preserve">MZ zagotovi ustrezne zmogljivosti za obravnavo zdravstvenih vidikov varstva izvajalcev </w:t>
      </w:r>
      <w:r w:rsidR="0014784F" w:rsidRPr="00111D2F">
        <w:rPr>
          <w:szCs w:val="22"/>
        </w:rPr>
        <w:t>ZRP</w:t>
      </w:r>
      <w:r w:rsidRPr="00111D2F">
        <w:rPr>
          <w:szCs w:val="22"/>
        </w:rPr>
        <w:t>.</w:t>
      </w:r>
    </w:p>
    <w:p w:rsidR="00A474E7" w:rsidRPr="00111D2F" w:rsidRDefault="00A474E7" w:rsidP="004303AC">
      <w:pPr>
        <w:spacing w:after="120"/>
        <w:jc w:val="both"/>
        <w:rPr>
          <w:b/>
          <w:i/>
          <w:szCs w:val="22"/>
        </w:rPr>
      </w:pPr>
    </w:p>
    <w:p w:rsidR="00A474E7" w:rsidRPr="00111D2F" w:rsidRDefault="00AF07B4">
      <w:pPr>
        <w:spacing w:after="160" w:line="259" w:lineRule="auto"/>
        <w:rPr>
          <w:b/>
          <w:i/>
          <w:szCs w:val="22"/>
        </w:rPr>
      </w:pPr>
      <w:r w:rsidRPr="00111D2F">
        <w:rPr>
          <w:b/>
          <w:i/>
          <w:szCs w:val="22"/>
        </w:rPr>
        <w:br w:type="page"/>
      </w:r>
    </w:p>
    <w:p w:rsidR="00EC72C4" w:rsidRPr="00111D2F" w:rsidRDefault="00AF07B4" w:rsidP="008D3A9A">
      <w:pPr>
        <w:pStyle w:val="Naslov2"/>
      </w:pPr>
      <w:bookmarkStart w:id="494" w:name="_Toc116977801"/>
      <w:bookmarkStart w:id="495" w:name="_Toc156222268"/>
      <w:r w:rsidRPr="00111D2F">
        <w:lastRenderedPageBreak/>
        <w:t xml:space="preserve">OSEBNA IN VZAJEMNA ZAŠČITA </w:t>
      </w:r>
      <w:r w:rsidR="00FD4333" w:rsidRPr="00111D2F">
        <w:t>OB RADIOLOŠKI NESREČI</w:t>
      </w:r>
      <w:bookmarkEnd w:id="494"/>
      <w:bookmarkEnd w:id="495"/>
    </w:p>
    <w:p w:rsidR="00A474E7" w:rsidRPr="00111D2F" w:rsidRDefault="00A474E7" w:rsidP="00F053D4">
      <w:pPr>
        <w:jc w:val="both"/>
        <w:rPr>
          <w:szCs w:val="22"/>
        </w:rPr>
      </w:pPr>
    </w:p>
    <w:p w:rsidR="00A474E7" w:rsidRPr="00111D2F" w:rsidRDefault="00AF07B4" w:rsidP="00A474E7">
      <w:pPr>
        <w:jc w:val="both"/>
      </w:pPr>
      <w:r w:rsidRPr="00111D2F">
        <w:t>Uporaba priročnih in standardnih sredstev za osebno zaščito ter dosledno spoštovanje navodil, ki jih po medijih sporočajo strokovni organi, lahko učinkovito zmanjšata posledice nesreče.</w:t>
      </w:r>
    </w:p>
    <w:p w:rsidR="00A474E7" w:rsidRPr="00111D2F" w:rsidRDefault="00AF07B4" w:rsidP="00A474E7">
      <w:pPr>
        <w:jc w:val="both"/>
      </w:pPr>
      <w:r w:rsidRPr="00111D2F">
        <w:tab/>
      </w:r>
    </w:p>
    <w:p w:rsidR="00A474E7" w:rsidRPr="00111D2F" w:rsidRDefault="00AF07B4" w:rsidP="00A474E7">
      <w:pPr>
        <w:jc w:val="both"/>
      </w:pPr>
      <w:r w:rsidRPr="00111D2F">
        <w:t>Da bi lahko prebivalci učinkovito izvajali ukrepe za zaščito svojega zdravja in življenja, morajo biti temeljito seznanjeni z učinki sevanja, njegovo nevarnostjo, stopnjo nevarnosti kakor tudi z vsemi možnimi in potrebnimi zaščitnimi ukrepi. Prebivalcem morajo biti vnaprej dana vsa potrebna navodila glede načina obveščanja ob nesreči, o vrsti in stopnjah nevarnosti kot tudi o potrebnih zaščitnih ukrepih in njihovem izvajanju.</w:t>
      </w:r>
    </w:p>
    <w:p w:rsidR="00AE33F5" w:rsidRPr="00111D2F" w:rsidRDefault="00AE33F5" w:rsidP="00A474E7">
      <w:pPr>
        <w:jc w:val="both"/>
      </w:pPr>
    </w:p>
    <w:p w:rsidR="00A474E7" w:rsidRPr="00111D2F" w:rsidRDefault="00AF07B4" w:rsidP="00AE33F5">
      <w:pPr>
        <w:spacing w:after="240"/>
        <w:jc w:val="both"/>
      </w:pPr>
      <w:r w:rsidRPr="00111D2F">
        <w:t>Osebna in vzajemna zaščita ob radiološki nesreči/padcu satelita obsega:</w:t>
      </w:r>
    </w:p>
    <w:p w:rsidR="00A474E7" w:rsidRPr="00111D2F" w:rsidRDefault="00AF07B4" w:rsidP="006803AE">
      <w:pPr>
        <w:pStyle w:val="Odstavekseznama"/>
        <w:numPr>
          <w:ilvl w:val="0"/>
          <w:numId w:val="6"/>
        </w:numPr>
        <w:ind w:left="357" w:hanging="357"/>
        <w:contextualSpacing w:val="0"/>
        <w:jc w:val="both"/>
        <w:rPr>
          <w:szCs w:val="22"/>
        </w:rPr>
      </w:pPr>
      <w:r w:rsidRPr="00111D2F">
        <w:rPr>
          <w:szCs w:val="22"/>
        </w:rPr>
        <w:t>uporaba sredstev za osebno zaščito pred radioaktivnim onesnaženjem,</w:t>
      </w:r>
    </w:p>
    <w:p w:rsidR="00A474E7" w:rsidRPr="00111D2F" w:rsidRDefault="00AF07B4" w:rsidP="006803AE">
      <w:pPr>
        <w:pStyle w:val="Odstavekseznama"/>
        <w:numPr>
          <w:ilvl w:val="0"/>
          <w:numId w:val="6"/>
        </w:numPr>
        <w:ind w:left="357" w:hanging="357"/>
        <w:contextualSpacing w:val="0"/>
        <w:jc w:val="both"/>
        <w:rPr>
          <w:szCs w:val="22"/>
        </w:rPr>
      </w:pPr>
      <w:r w:rsidRPr="00111D2F">
        <w:rPr>
          <w:szCs w:val="22"/>
        </w:rPr>
        <w:t>zadrževanje v zaprtih prostorih (zaklanjanje),</w:t>
      </w:r>
    </w:p>
    <w:p w:rsidR="00A474E7" w:rsidRPr="00111D2F" w:rsidRDefault="00AF07B4" w:rsidP="006803AE">
      <w:pPr>
        <w:pStyle w:val="Odstavekseznama"/>
        <w:numPr>
          <w:ilvl w:val="0"/>
          <w:numId w:val="6"/>
        </w:numPr>
        <w:ind w:left="357" w:hanging="357"/>
        <w:contextualSpacing w:val="0"/>
        <w:jc w:val="both"/>
        <w:rPr>
          <w:szCs w:val="22"/>
        </w:rPr>
      </w:pPr>
      <w:r w:rsidRPr="00111D2F">
        <w:rPr>
          <w:szCs w:val="22"/>
        </w:rPr>
        <w:t>zaužitje tablet kalijevega jodida,</w:t>
      </w:r>
    </w:p>
    <w:p w:rsidR="00A474E7" w:rsidRPr="00111D2F" w:rsidRDefault="00AF07B4" w:rsidP="006803AE">
      <w:pPr>
        <w:pStyle w:val="Odstavekseznama"/>
        <w:numPr>
          <w:ilvl w:val="0"/>
          <w:numId w:val="6"/>
        </w:numPr>
        <w:ind w:left="357" w:hanging="357"/>
        <w:contextualSpacing w:val="0"/>
        <w:jc w:val="both"/>
        <w:rPr>
          <w:szCs w:val="22"/>
        </w:rPr>
      </w:pPr>
      <w:r w:rsidRPr="00111D2F">
        <w:rPr>
          <w:szCs w:val="22"/>
        </w:rPr>
        <w:t>evakuacija,</w:t>
      </w:r>
    </w:p>
    <w:p w:rsidR="00A474E7" w:rsidRPr="00111D2F" w:rsidRDefault="00AF07B4" w:rsidP="006803AE">
      <w:pPr>
        <w:pStyle w:val="Odstavekseznama"/>
        <w:numPr>
          <w:ilvl w:val="0"/>
          <w:numId w:val="6"/>
        </w:numPr>
        <w:ind w:left="357" w:hanging="357"/>
        <w:contextualSpacing w:val="0"/>
        <w:jc w:val="both"/>
        <w:rPr>
          <w:szCs w:val="22"/>
        </w:rPr>
      </w:pPr>
      <w:r w:rsidRPr="00111D2F">
        <w:rPr>
          <w:szCs w:val="22"/>
        </w:rPr>
        <w:t>osebna dekontaminacija,</w:t>
      </w:r>
    </w:p>
    <w:p w:rsidR="00A474E7" w:rsidRPr="00111D2F" w:rsidRDefault="00AF07B4" w:rsidP="006803AE">
      <w:pPr>
        <w:pStyle w:val="Odstavekseznama"/>
        <w:numPr>
          <w:ilvl w:val="0"/>
          <w:numId w:val="6"/>
        </w:numPr>
        <w:ind w:left="357" w:hanging="357"/>
        <w:contextualSpacing w:val="0"/>
        <w:jc w:val="both"/>
        <w:rPr>
          <w:szCs w:val="22"/>
        </w:rPr>
      </w:pPr>
      <w:r w:rsidRPr="00111D2F">
        <w:rPr>
          <w:szCs w:val="22"/>
        </w:rPr>
        <w:t>omejitev uporabe živil (uporaba izdelkov, ki so v zaprtih omarah, shrambah, hladilnikih) in</w:t>
      </w:r>
    </w:p>
    <w:p w:rsidR="00A474E7" w:rsidRPr="00111D2F" w:rsidRDefault="00AF07B4" w:rsidP="006803AE">
      <w:pPr>
        <w:pStyle w:val="Odstavekseznama"/>
        <w:numPr>
          <w:ilvl w:val="0"/>
          <w:numId w:val="6"/>
        </w:numPr>
        <w:ind w:left="357" w:hanging="357"/>
        <w:contextualSpacing w:val="0"/>
        <w:jc w:val="both"/>
        <w:rPr>
          <w:szCs w:val="22"/>
        </w:rPr>
      </w:pPr>
      <w:r w:rsidRPr="00111D2F">
        <w:rPr>
          <w:szCs w:val="22"/>
        </w:rPr>
        <w:t>omejitev na pitje vode in pijač, ki niso bile onesnažene (ustekleničene pijače).</w:t>
      </w:r>
    </w:p>
    <w:p w:rsidR="00A474E7" w:rsidRPr="00111D2F" w:rsidRDefault="00A474E7" w:rsidP="00A474E7">
      <w:pPr>
        <w:jc w:val="both"/>
      </w:pPr>
    </w:p>
    <w:p w:rsidR="00E83875" w:rsidRPr="00111D2F" w:rsidRDefault="00AF07B4" w:rsidP="00A474E7">
      <w:pPr>
        <w:jc w:val="both"/>
      </w:pPr>
      <w:r w:rsidRPr="00111D2F">
        <w:t xml:space="preserve">Za organiziranje, razvijanje in usmerjanje osebne in vzajemne zaščite je pristojna občina. </w:t>
      </w:r>
    </w:p>
    <w:p w:rsidR="00E83875" w:rsidRPr="00111D2F" w:rsidRDefault="00E83875" w:rsidP="00A474E7">
      <w:pPr>
        <w:jc w:val="both"/>
      </w:pPr>
    </w:p>
    <w:p w:rsidR="00A474E7" w:rsidRPr="00111D2F" w:rsidRDefault="00AF07B4" w:rsidP="00A474E7">
      <w:pPr>
        <w:jc w:val="both"/>
      </w:pPr>
      <w:r w:rsidRPr="00111D2F">
        <w:t xml:space="preserve">V ta namen </w:t>
      </w:r>
      <w:r w:rsidR="00817ACC" w:rsidRPr="00111D2F">
        <w:t>se organizira ustrezna</w:t>
      </w:r>
      <w:r w:rsidRPr="00111D2F">
        <w:t xml:space="preserve"> svetovaln</w:t>
      </w:r>
      <w:r w:rsidR="00817ACC" w:rsidRPr="00111D2F">
        <w:t>a</w:t>
      </w:r>
      <w:r w:rsidRPr="00111D2F">
        <w:t xml:space="preserve"> služb</w:t>
      </w:r>
      <w:r w:rsidR="00817ACC" w:rsidRPr="00111D2F">
        <w:t>a</w:t>
      </w:r>
      <w:r w:rsidRPr="00111D2F">
        <w:t>, ki jo praviloma opravljajo prostovoljci, zlasti psihologi, sociologi, socialni delavci, zdravstveni delavci, strokovnjaki za zaščito in reševanje ter drugi.</w:t>
      </w:r>
    </w:p>
    <w:p w:rsidR="00A474E7" w:rsidRPr="00111D2F" w:rsidRDefault="00A474E7" w:rsidP="00A474E7">
      <w:pPr>
        <w:jc w:val="both"/>
      </w:pPr>
    </w:p>
    <w:p w:rsidR="00A474E7" w:rsidRPr="00111D2F" w:rsidRDefault="00AF07B4" w:rsidP="00A474E7">
      <w:pPr>
        <w:jc w:val="both"/>
        <w:rPr>
          <w:rFonts w:cs="Arial"/>
          <w:szCs w:val="22"/>
        </w:rPr>
      </w:pPr>
      <w:r w:rsidRPr="00111D2F">
        <w:rPr>
          <w:rFonts w:cs="Arial"/>
          <w:szCs w:val="22"/>
        </w:rPr>
        <w:t>Občine predvsem bolj podrobno določijo kako bo potekalo obveščanje prebivalcev o posledicah in razmerah na prizadetem območju, določijo lokacije in telefonske številke za delo svetovalne službe, število prostovoljcev iz vrst psihologov, sociologov, socialnih delavcev, zdravstvenih delavcev, strokovnjakov s področja zaščite in reševanja, določi se lokacija informacijskega centra, razčleni se pomoč ogroženim skupinam prebivalcev in spremljanje socialni razmer na prizadetem območju.</w:t>
      </w:r>
    </w:p>
    <w:p w:rsidR="00A474E7" w:rsidRPr="00111D2F" w:rsidRDefault="00A474E7" w:rsidP="00A474E7">
      <w:pPr>
        <w:jc w:val="both"/>
        <w:rPr>
          <w:rFonts w:cs="Arial"/>
          <w:szCs w:val="22"/>
        </w:rPr>
      </w:pPr>
    </w:p>
    <w:p w:rsidR="00A474E7" w:rsidRPr="00111D2F" w:rsidRDefault="00AF07B4" w:rsidP="00A474E7">
      <w:pPr>
        <w:pStyle w:val="Telobesedila"/>
        <w:jc w:val="both"/>
        <w:rPr>
          <w:rFonts w:cs="Arial"/>
          <w:b/>
          <w:szCs w:val="22"/>
        </w:rPr>
      </w:pPr>
      <w:r w:rsidRPr="00111D2F">
        <w:rPr>
          <w:rFonts w:cs="Arial"/>
          <w:b/>
          <w:szCs w:val="22"/>
        </w:rPr>
        <w:t>Naloga regije je, da poskrbi za distribucijo preventivnega gradiva (zgibanke idr.), ki ga v okviru usposabljanja prebivalcev za osebno in vzajemno zaščito pripravlja država.</w:t>
      </w:r>
    </w:p>
    <w:p w:rsidR="00A474E7" w:rsidRPr="00111D2F" w:rsidRDefault="00A474E7" w:rsidP="00A474E7">
      <w:pPr>
        <w:jc w:val="both"/>
      </w:pPr>
    </w:p>
    <w:p w:rsidR="00F64EEE" w:rsidRPr="00111D2F" w:rsidRDefault="00F64EEE" w:rsidP="00F053D4">
      <w:pPr>
        <w:jc w:val="both"/>
        <w:rPr>
          <w:sz w:val="24"/>
        </w:rPr>
      </w:pPr>
    </w:p>
    <w:p w:rsidR="0060502A" w:rsidRPr="00111D2F" w:rsidRDefault="00AF07B4">
      <w:pPr>
        <w:spacing w:after="160" w:line="259" w:lineRule="auto"/>
        <w:rPr>
          <w:sz w:val="24"/>
        </w:rPr>
      </w:pPr>
      <w:r w:rsidRPr="00111D2F">
        <w:rPr>
          <w:sz w:val="24"/>
        </w:rPr>
        <w:br w:type="page"/>
      </w:r>
    </w:p>
    <w:p w:rsidR="00EC72C4" w:rsidRPr="00111D2F" w:rsidRDefault="00AF07B4" w:rsidP="008D3A9A">
      <w:pPr>
        <w:pStyle w:val="Naslov2"/>
      </w:pPr>
      <w:bookmarkStart w:id="496" w:name="_Toc116977802"/>
      <w:bookmarkStart w:id="497" w:name="_Toc156222269"/>
      <w:r w:rsidRPr="00111D2F">
        <w:lastRenderedPageBreak/>
        <w:t xml:space="preserve">MERILA ZA KONČANJE DEJAVNOSTI </w:t>
      </w:r>
      <w:r w:rsidR="006B4D5F" w:rsidRPr="00111D2F">
        <w:t>Z</w:t>
      </w:r>
      <w:r w:rsidR="00191330" w:rsidRPr="00111D2F">
        <w:t>AŠČITE, REŠEVANJA IN POMOČI</w:t>
      </w:r>
      <w:r w:rsidR="006B4D5F" w:rsidRPr="00111D2F">
        <w:t xml:space="preserve"> </w:t>
      </w:r>
      <w:r w:rsidR="00FD4333" w:rsidRPr="00111D2F">
        <w:t xml:space="preserve">OB RADIOLOŠKI </w:t>
      </w:r>
      <w:r w:rsidR="00CA771D" w:rsidRPr="00111D2F">
        <w:t>NESREČI</w:t>
      </w:r>
      <w:bookmarkEnd w:id="496"/>
      <w:bookmarkEnd w:id="497"/>
    </w:p>
    <w:p w:rsidR="00F93A29" w:rsidRPr="00111D2F" w:rsidRDefault="00F93A29" w:rsidP="00F053D4">
      <w:pPr>
        <w:jc w:val="both"/>
        <w:rPr>
          <w:b/>
          <w:color w:val="FF0000"/>
          <w:sz w:val="24"/>
        </w:rPr>
      </w:pPr>
    </w:p>
    <w:p w:rsidR="00F93A29" w:rsidRPr="00111D2F" w:rsidRDefault="00AF07B4" w:rsidP="00F053D4">
      <w:pPr>
        <w:jc w:val="both"/>
        <w:rPr>
          <w:szCs w:val="22"/>
        </w:rPr>
      </w:pPr>
      <w:r w:rsidRPr="00111D2F">
        <w:rPr>
          <w:szCs w:val="22"/>
        </w:rPr>
        <w:t xml:space="preserve">Dejavnosti </w:t>
      </w:r>
      <w:r w:rsidR="006B4D5F" w:rsidRPr="00111D2F">
        <w:rPr>
          <w:szCs w:val="22"/>
        </w:rPr>
        <w:t xml:space="preserve">ZRP </w:t>
      </w:r>
      <w:r w:rsidRPr="00111D2F">
        <w:rPr>
          <w:szCs w:val="22"/>
        </w:rPr>
        <w:t>ob radiološki nesreči</w:t>
      </w:r>
      <w:r w:rsidR="00C30000" w:rsidRPr="00111D2F">
        <w:rPr>
          <w:szCs w:val="22"/>
        </w:rPr>
        <w:t xml:space="preserve"> oziroma </w:t>
      </w:r>
      <w:r w:rsidRPr="00111D2F">
        <w:rPr>
          <w:szCs w:val="22"/>
        </w:rPr>
        <w:t xml:space="preserve">padcu satelita se končajo: </w:t>
      </w:r>
    </w:p>
    <w:p w:rsidR="00F93A29" w:rsidRPr="00111D2F" w:rsidRDefault="00F93A29" w:rsidP="00F053D4">
      <w:pPr>
        <w:jc w:val="both"/>
        <w:rPr>
          <w:szCs w:val="22"/>
        </w:rPr>
      </w:pPr>
    </w:p>
    <w:p w:rsidR="00F053D4" w:rsidRPr="00111D2F" w:rsidRDefault="00AF07B4" w:rsidP="006803AE">
      <w:pPr>
        <w:pStyle w:val="Odstavekseznama"/>
        <w:numPr>
          <w:ilvl w:val="0"/>
          <w:numId w:val="6"/>
        </w:numPr>
        <w:spacing w:after="120"/>
        <w:ind w:left="357" w:hanging="357"/>
        <w:contextualSpacing w:val="0"/>
        <w:jc w:val="both"/>
        <w:rPr>
          <w:szCs w:val="22"/>
        </w:rPr>
      </w:pPr>
      <w:r w:rsidRPr="00111D2F">
        <w:rPr>
          <w:szCs w:val="22"/>
        </w:rPr>
        <w:t>ko so izvedeni vsi zaščitni ukrepi ob</w:t>
      </w:r>
      <w:r w:rsidR="00031B58" w:rsidRPr="00111D2F">
        <w:rPr>
          <w:szCs w:val="22"/>
        </w:rPr>
        <w:t xml:space="preserve"> radiološki</w:t>
      </w:r>
      <w:r w:rsidRPr="00111D2F">
        <w:rPr>
          <w:szCs w:val="22"/>
        </w:rPr>
        <w:t xml:space="preserve"> </w:t>
      </w:r>
      <w:r w:rsidR="00A141DD" w:rsidRPr="00111D2F">
        <w:rPr>
          <w:szCs w:val="22"/>
        </w:rPr>
        <w:t xml:space="preserve">nesreči </w:t>
      </w:r>
      <w:r w:rsidR="00031B58" w:rsidRPr="00111D2F">
        <w:rPr>
          <w:szCs w:val="22"/>
        </w:rPr>
        <w:t xml:space="preserve">na </w:t>
      </w:r>
      <w:r w:rsidR="00A141DD" w:rsidRPr="00111D2F">
        <w:rPr>
          <w:szCs w:val="22"/>
        </w:rPr>
        <w:t>določen</w:t>
      </w:r>
      <w:r w:rsidR="00031B58" w:rsidRPr="00111D2F">
        <w:rPr>
          <w:szCs w:val="22"/>
        </w:rPr>
        <w:t xml:space="preserve">em </w:t>
      </w:r>
      <w:r w:rsidR="00A141DD" w:rsidRPr="00111D2F">
        <w:rPr>
          <w:szCs w:val="22"/>
        </w:rPr>
        <w:t>o</w:t>
      </w:r>
      <w:r w:rsidR="00C30000" w:rsidRPr="00111D2F">
        <w:rPr>
          <w:szCs w:val="22"/>
        </w:rPr>
        <w:t>bmočj</w:t>
      </w:r>
      <w:r w:rsidR="00031B58" w:rsidRPr="00111D2F">
        <w:rPr>
          <w:szCs w:val="22"/>
        </w:rPr>
        <w:t>u;</w:t>
      </w:r>
    </w:p>
    <w:p w:rsidR="00B23631" w:rsidRPr="00111D2F" w:rsidRDefault="00AF07B4" w:rsidP="006803AE">
      <w:pPr>
        <w:pStyle w:val="Odstavekseznama"/>
        <w:numPr>
          <w:ilvl w:val="0"/>
          <w:numId w:val="6"/>
        </w:numPr>
        <w:jc w:val="both"/>
        <w:rPr>
          <w:szCs w:val="22"/>
        </w:rPr>
      </w:pPr>
      <w:r w:rsidRPr="00111D2F">
        <w:rPr>
          <w:szCs w:val="22"/>
        </w:rPr>
        <w:t>ko so vrednosti</w:t>
      </w:r>
      <w:r w:rsidR="009A28C6" w:rsidRPr="00111D2F">
        <w:rPr>
          <w:szCs w:val="22"/>
        </w:rPr>
        <w:t xml:space="preserve"> splošnih meril </w:t>
      </w:r>
      <w:r w:rsidRPr="00111D2F">
        <w:rPr>
          <w:b/>
          <w:szCs w:val="22"/>
        </w:rPr>
        <w:t>pod referenčnimi vrednostmi</w:t>
      </w:r>
      <w:r w:rsidRPr="00111D2F">
        <w:rPr>
          <w:szCs w:val="22"/>
        </w:rPr>
        <w:t xml:space="preserve"> za uvedbo določenega zaščitnega ukrepa.</w:t>
      </w:r>
    </w:p>
    <w:p w:rsidR="00BA6E3B" w:rsidRPr="00111D2F" w:rsidRDefault="00BA6E3B" w:rsidP="00F053D4">
      <w:pPr>
        <w:jc w:val="both"/>
        <w:rPr>
          <w:szCs w:val="22"/>
        </w:rPr>
      </w:pPr>
    </w:p>
    <w:p w:rsidR="009B0015" w:rsidRPr="00111D2F" w:rsidRDefault="00AF07B4" w:rsidP="009B0015">
      <w:pPr>
        <w:jc w:val="both"/>
        <w:rPr>
          <w:rFonts w:cs="Arial"/>
          <w:szCs w:val="22"/>
        </w:rPr>
      </w:pPr>
      <w:r w:rsidRPr="00111D2F">
        <w:rPr>
          <w:rFonts w:cs="Arial"/>
          <w:szCs w:val="22"/>
        </w:rPr>
        <w:t xml:space="preserve">Poveljnik CZ za </w:t>
      </w:r>
      <w:r w:rsidR="007264B8" w:rsidRPr="00111D2F">
        <w:rPr>
          <w:rFonts w:cs="Arial"/>
          <w:szCs w:val="22"/>
        </w:rPr>
        <w:t>Notranjsko</w:t>
      </w:r>
      <w:r w:rsidRPr="00111D2F">
        <w:rPr>
          <w:rFonts w:cs="Arial"/>
          <w:szCs w:val="22"/>
        </w:rPr>
        <w:t xml:space="preserve"> na podlagi Sklepa o razglasitvi prenehanja nevarnosti, ki ga izda Poveljnik CZ RS glede na razvoj </w:t>
      </w:r>
      <w:r w:rsidR="005932D1" w:rsidRPr="00111D2F">
        <w:rPr>
          <w:rFonts w:cs="Arial"/>
          <w:szCs w:val="22"/>
        </w:rPr>
        <w:t>radiološke nesreče in stanja</w:t>
      </w:r>
      <w:r w:rsidRPr="00111D2F">
        <w:rPr>
          <w:rFonts w:cs="Arial"/>
          <w:szCs w:val="22"/>
        </w:rPr>
        <w:t xml:space="preserve"> v okolju, razglasi prenehanje nevarnosti na območju </w:t>
      </w:r>
      <w:r w:rsidR="007264B8" w:rsidRPr="00111D2F">
        <w:rPr>
          <w:rFonts w:cs="Arial"/>
          <w:szCs w:val="22"/>
        </w:rPr>
        <w:t>Notranjske</w:t>
      </w:r>
      <w:r w:rsidRPr="00111D2F">
        <w:rPr>
          <w:rFonts w:cs="Arial"/>
          <w:szCs w:val="22"/>
        </w:rPr>
        <w:t xml:space="preserve"> regije.</w:t>
      </w:r>
    </w:p>
    <w:p w:rsidR="00C806DE" w:rsidRPr="00111D2F" w:rsidRDefault="00C806DE" w:rsidP="00F053D4">
      <w:pPr>
        <w:jc w:val="both"/>
        <w:rPr>
          <w:color w:val="2E74B5" w:themeColor="accent1" w:themeShade="BF"/>
          <w:szCs w:val="22"/>
        </w:rPr>
      </w:pPr>
    </w:p>
    <w:p w:rsidR="00C806DE" w:rsidRPr="00111D2F" w:rsidRDefault="00AF07B4">
      <w:pPr>
        <w:spacing w:after="160" w:line="259" w:lineRule="auto"/>
        <w:rPr>
          <w:rFonts w:cs="Arial"/>
          <w:color w:val="000000"/>
          <w:szCs w:val="22"/>
          <w:shd w:val="clear" w:color="auto" w:fill="FFFFFF"/>
        </w:rPr>
      </w:pPr>
      <w:r w:rsidRPr="00111D2F">
        <w:rPr>
          <w:rFonts w:cs="Arial"/>
          <w:color w:val="000000"/>
          <w:szCs w:val="22"/>
          <w:shd w:val="clear" w:color="auto" w:fill="FFFFFF"/>
        </w:rPr>
        <w:br w:type="page"/>
      </w:r>
    </w:p>
    <w:p w:rsidR="00C806DE" w:rsidRPr="00111D2F" w:rsidRDefault="00C806DE">
      <w:pPr>
        <w:rPr>
          <w:rFonts w:cs="Arial"/>
          <w:color w:val="000000"/>
          <w:szCs w:val="22"/>
          <w:shd w:val="clear" w:color="auto" w:fill="FFFFFF"/>
        </w:rPr>
      </w:pPr>
    </w:p>
    <w:p w:rsidR="00C806DE" w:rsidRPr="00111D2F" w:rsidRDefault="00AF07B4" w:rsidP="006803AE">
      <w:pPr>
        <w:pStyle w:val="Naslov1"/>
        <w:rPr>
          <w:shd w:val="clear" w:color="auto" w:fill="FFFFFF"/>
        </w:rPr>
      </w:pPr>
      <w:bookmarkStart w:id="498" w:name="_Toc116977803"/>
      <w:bookmarkStart w:id="499" w:name="_Toc156222270"/>
      <w:r w:rsidRPr="00111D2F">
        <w:rPr>
          <w:shd w:val="clear" w:color="auto" w:fill="FFFFFF"/>
        </w:rPr>
        <w:t>POJMI</w:t>
      </w:r>
      <w:r w:rsidR="009D4332" w:rsidRPr="00111D2F">
        <w:rPr>
          <w:shd w:val="clear" w:color="auto" w:fill="FFFFFF"/>
        </w:rPr>
        <w:t xml:space="preserve"> IN KRAJŠAVE</w:t>
      </w:r>
      <w:r w:rsidRPr="00111D2F">
        <w:rPr>
          <w:shd w:val="clear" w:color="auto" w:fill="FFFFFF"/>
        </w:rPr>
        <w:t>,</w:t>
      </w:r>
      <w:r w:rsidR="004C2FCA" w:rsidRPr="00111D2F">
        <w:rPr>
          <w:shd w:val="clear" w:color="auto" w:fill="FFFFFF"/>
        </w:rPr>
        <w:t xml:space="preserve"> </w:t>
      </w:r>
      <w:r w:rsidRPr="00111D2F">
        <w:rPr>
          <w:shd w:val="clear" w:color="auto" w:fill="FFFFFF"/>
        </w:rPr>
        <w:t>UPORABLJENI V NAČRTU</w:t>
      </w:r>
      <w:bookmarkEnd w:id="498"/>
      <w:bookmarkEnd w:id="499"/>
      <w:r w:rsidRPr="00111D2F">
        <w:rPr>
          <w:shd w:val="clear" w:color="auto" w:fill="FFFFFF"/>
        </w:rPr>
        <w:t xml:space="preserve"> </w:t>
      </w:r>
    </w:p>
    <w:p w:rsidR="00C806DE" w:rsidRPr="00111D2F" w:rsidRDefault="00C806DE">
      <w:pPr>
        <w:rPr>
          <w:rFonts w:cs="Arial"/>
          <w:sz w:val="24"/>
          <w:shd w:val="clear" w:color="auto" w:fill="FFFFFF"/>
        </w:rPr>
      </w:pPr>
    </w:p>
    <w:p w:rsidR="00C806DE" w:rsidRPr="00111D2F" w:rsidRDefault="00AF07B4">
      <w:pPr>
        <w:rPr>
          <w:b/>
          <w:szCs w:val="22"/>
        </w:rPr>
      </w:pPr>
      <w:r w:rsidRPr="00111D2F">
        <w:rPr>
          <w:b/>
          <w:szCs w:val="22"/>
        </w:rPr>
        <w:t>Pojmi</w:t>
      </w:r>
    </w:p>
    <w:p w:rsidR="00431608" w:rsidRPr="00111D2F" w:rsidRDefault="00431608">
      <w:pPr>
        <w:rPr>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8"/>
        <w:gridCol w:w="5830"/>
      </w:tblGrid>
      <w:tr w:rsidR="005C5C0E" w:rsidTr="00613374">
        <w:tc>
          <w:tcPr>
            <w:tcW w:w="2658" w:type="dxa"/>
          </w:tcPr>
          <w:p w:rsidR="007562FE" w:rsidRPr="00111D2F" w:rsidRDefault="007562FE" w:rsidP="00C84339">
            <w:pPr>
              <w:rPr>
                <w:szCs w:val="22"/>
              </w:rPr>
            </w:pPr>
          </w:p>
        </w:tc>
        <w:tc>
          <w:tcPr>
            <w:tcW w:w="5830" w:type="dxa"/>
          </w:tcPr>
          <w:p w:rsidR="00C40B7B" w:rsidRPr="00111D2F" w:rsidRDefault="00C40B7B" w:rsidP="00613374">
            <w:pPr>
              <w:jc w:val="both"/>
              <w:rPr>
                <w:szCs w:val="22"/>
              </w:rPr>
            </w:pPr>
          </w:p>
        </w:tc>
      </w:tr>
      <w:tr w:rsidR="005C5C0E" w:rsidTr="00613374">
        <w:trPr>
          <w:trHeight w:val="1932"/>
        </w:trPr>
        <w:tc>
          <w:tcPr>
            <w:tcW w:w="2658" w:type="dxa"/>
          </w:tcPr>
          <w:p w:rsidR="008D5854" w:rsidRPr="00111D2F" w:rsidRDefault="00AF07B4">
            <w:pPr>
              <w:rPr>
                <w:szCs w:val="22"/>
              </w:rPr>
            </w:pPr>
            <w:r w:rsidRPr="00111D2F">
              <w:rPr>
                <w:szCs w:val="22"/>
              </w:rPr>
              <w:t>E</w:t>
            </w:r>
            <w:r w:rsidR="001979BB" w:rsidRPr="00111D2F">
              <w:rPr>
                <w:szCs w:val="22"/>
              </w:rPr>
              <w:t>vakuacija</w:t>
            </w:r>
          </w:p>
        </w:tc>
        <w:tc>
          <w:tcPr>
            <w:tcW w:w="5830" w:type="dxa"/>
          </w:tcPr>
          <w:p w:rsidR="00216882" w:rsidRPr="00111D2F" w:rsidRDefault="00AF07B4" w:rsidP="005169FF">
            <w:pPr>
              <w:jc w:val="both"/>
              <w:rPr>
                <w:szCs w:val="22"/>
              </w:rPr>
            </w:pPr>
            <w:r w:rsidRPr="00111D2F">
              <w:rPr>
                <w:rFonts w:cs="Arial"/>
                <w:color w:val="000000"/>
                <w:szCs w:val="22"/>
                <w:shd w:val="clear" w:color="auto" w:fill="FFFFFF"/>
              </w:rPr>
              <w:t>Obsega priprave in organizirano preselitev prebivalcev z ogroženih na varnejša območja ter začasen umik, razpršitev in druge oblike začasne premestitve prebivalcev zaradi njihove zaščite pred nevarnostmi. Evakuacija lahko obsega tudi nujno preselitev živine in drugih domačih živali, kulturne dediščine ter dobrin, ki so nujno potrebne za življenje</w:t>
            </w:r>
            <w:r w:rsidR="005169FF" w:rsidRPr="00111D2F">
              <w:rPr>
                <w:rFonts w:cs="Arial"/>
                <w:color w:val="000000"/>
                <w:szCs w:val="22"/>
                <w:shd w:val="clear" w:color="auto" w:fill="FFFFFF"/>
              </w:rPr>
              <w:t>.</w:t>
            </w:r>
          </w:p>
        </w:tc>
      </w:tr>
      <w:tr w:rsidR="005C5C0E" w:rsidTr="00613374">
        <w:tc>
          <w:tcPr>
            <w:tcW w:w="2658" w:type="dxa"/>
          </w:tcPr>
          <w:p w:rsidR="008D5854" w:rsidRPr="00111D2F" w:rsidRDefault="00AF07B4">
            <w:pPr>
              <w:rPr>
                <w:szCs w:val="22"/>
              </w:rPr>
            </w:pPr>
            <w:r w:rsidRPr="00111D2F">
              <w:rPr>
                <w:szCs w:val="22"/>
              </w:rPr>
              <w:t>I</w:t>
            </w:r>
            <w:r w:rsidR="001979BB" w:rsidRPr="00111D2F">
              <w:rPr>
                <w:szCs w:val="22"/>
              </w:rPr>
              <w:t>zredni dogodek</w:t>
            </w:r>
          </w:p>
        </w:tc>
        <w:tc>
          <w:tcPr>
            <w:tcW w:w="5830" w:type="dxa"/>
          </w:tcPr>
          <w:p w:rsidR="00903E5B" w:rsidRPr="00111D2F" w:rsidRDefault="00AF07B4" w:rsidP="00613374">
            <w:pPr>
              <w:jc w:val="both"/>
              <w:rPr>
                <w:szCs w:val="22"/>
              </w:rPr>
            </w:pPr>
            <w:r w:rsidRPr="00111D2F">
              <w:rPr>
                <w:szCs w:val="22"/>
              </w:rPr>
              <w:t>O</w:t>
            </w:r>
            <w:r w:rsidR="002B7008" w:rsidRPr="00111D2F">
              <w:rPr>
                <w:szCs w:val="22"/>
              </w:rPr>
              <w:t>koliščina ali dogodek, ki ni običajen in pri katerem se zmanjša sevalna ali jedrska varnost ali je zmanjšana raven varstva pred sevanji. Zaradi stanja, ki je posledica izrednega dogodka, je treba začeti takojšne priprave ali izvajanje ukrepov za preprečitev ali odpravo posledic za zdravje in varnost ljudi ter kakovost njihovega življenja, za preprečitev posledic na premoženje in okolje ali za odpravo tveganj, ki vodijo do takih resnih posledic</w:t>
            </w:r>
            <w:r w:rsidR="00F11C1B" w:rsidRPr="00111D2F">
              <w:rPr>
                <w:rFonts w:cs="Arial"/>
                <w:b/>
                <w:bCs/>
                <w:color w:val="626060"/>
                <w:szCs w:val="22"/>
                <w:shd w:val="clear" w:color="auto" w:fill="FFFFFF"/>
              </w:rPr>
              <w:t>.</w:t>
            </w:r>
            <w:r w:rsidR="0073661F" w:rsidRPr="00111D2F">
              <w:rPr>
                <w:szCs w:val="22"/>
              </w:rPr>
              <w:t xml:space="preserve"> </w:t>
            </w:r>
          </w:p>
          <w:p w:rsidR="00191330" w:rsidRPr="00111D2F" w:rsidRDefault="00191330" w:rsidP="00191330">
            <w:pPr>
              <w:jc w:val="both"/>
              <w:rPr>
                <w:szCs w:val="22"/>
              </w:rPr>
            </w:pPr>
          </w:p>
          <w:p w:rsidR="008D5854" w:rsidRPr="00111D2F" w:rsidRDefault="00AF07B4" w:rsidP="00613374">
            <w:pPr>
              <w:jc w:val="both"/>
              <w:rPr>
                <w:rFonts w:cs="Arial"/>
                <w:color w:val="000000"/>
                <w:szCs w:val="22"/>
                <w:shd w:val="clear" w:color="auto" w:fill="FFFFFF"/>
              </w:rPr>
            </w:pPr>
            <w:r w:rsidRPr="00111D2F">
              <w:rPr>
                <w:szCs w:val="22"/>
              </w:rPr>
              <w:t xml:space="preserve">Za dogodke, ki ne dosegajo praga nesreče, izvajalec sevalne dejavnosti pripravi </w:t>
            </w:r>
            <w:r w:rsidR="0073661F" w:rsidRPr="00111D2F">
              <w:rPr>
                <w:rFonts w:cs="Arial"/>
                <w:color w:val="000000"/>
                <w:szCs w:val="22"/>
                <w:shd w:val="clear" w:color="auto" w:fill="FFFFFF"/>
              </w:rPr>
              <w:t>Navodilo za ukrepanje v primeru izrednega dogodka</w:t>
            </w:r>
            <w:r w:rsidRPr="00111D2F">
              <w:rPr>
                <w:rFonts w:cs="Arial"/>
                <w:color w:val="000000"/>
                <w:szCs w:val="22"/>
                <w:shd w:val="clear" w:color="auto" w:fill="FFFFFF"/>
              </w:rPr>
              <w:t>, ob nesrečah pa se na ustreznih ravneh načrtovanja pripravi</w:t>
            </w:r>
            <w:r w:rsidR="00B1649C" w:rsidRPr="00111D2F">
              <w:rPr>
                <w:rFonts w:cs="Arial"/>
                <w:color w:val="000000"/>
                <w:szCs w:val="22"/>
                <w:shd w:val="clear" w:color="auto" w:fill="FFFFFF"/>
              </w:rPr>
              <w:t>jo načrti zaščite in reševanja.</w:t>
            </w:r>
          </w:p>
          <w:p w:rsidR="00C40B7B" w:rsidRPr="00111D2F" w:rsidRDefault="00C40B7B" w:rsidP="00613374">
            <w:pPr>
              <w:jc w:val="both"/>
              <w:rPr>
                <w:szCs w:val="22"/>
              </w:rPr>
            </w:pPr>
          </w:p>
        </w:tc>
      </w:tr>
      <w:tr w:rsidR="005C5C0E" w:rsidTr="00613374">
        <w:tc>
          <w:tcPr>
            <w:tcW w:w="2658" w:type="dxa"/>
          </w:tcPr>
          <w:p w:rsidR="007562FE" w:rsidRPr="00111D2F" w:rsidRDefault="00AF07B4" w:rsidP="00C84339">
            <w:pPr>
              <w:rPr>
                <w:szCs w:val="22"/>
              </w:rPr>
            </w:pPr>
            <w:r w:rsidRPr="00111D2F">
              <w:rPr>
                <w:szCs w:val="22"/>
              </w:rPr>
              <w:t>Nesreča</w:t>
            </w:r>
          </w:p>
        </w:tc>
        <w:tc>
          <w:tcPr>
            <w:tcW w:w="5830" w:type="dxa"/>
          </w:tcPr>
          <w:p w:rsidR="007562FE" w:rsidRPr="00111D2F" w:rsidRDefault="00AF07B4" w:rsidP="00613374">
            <w:pPr>
              <w:jc w:val="both"/>
              <w:rPr>
                <w:szCs w:val="22"/>
              </w:rPr>
            </w:pPr>
            <w:r w:rsidRPr="00111D2F">
              <w:rPr>
                <w:szCs w:val="22"/>
              </w:rPr>
              <w:t>Dogodek ali vrsta dogodkov, povzročenih po nenadzorovanih naravnih in drugih silah, ki prizadenejo oziroma ogrozijo življenje ali zdravje ljudi, živali ter premoženje, povzročijo škodo na kulturni dediščini in okolju v takem obsegu, da je za njihov nadzor in obvladovanje potrebno uporabiti posebne ukrepe, sile in sredstva, ker ukrepi rednih dejavnosti, sile in sredstva ne zadostujejo</w:t>
            </w:r>
            <w:r w:rsidR="005169FF" w:rsidRPr="00111D2F">
              <w:rPr>
                <w:szCs w:val="22"/>
              </w:rPr>
              <w:t>.</w:t>
            </w:r>
            <w:r w:rsidR="000E3B5F" w:rsidRPr="00111D2F">
              <w:rPr>
                <w:szCs w:val="22"/>
              </w:rPr>
              <w:t xml:space="preserve"> </w:t>
            </w:r>
          </w:p>
          <w:p w:rsidR="00495739" w:rsidRPr="00111D2F" w:rsidRDefault="00495739" w:rsidP="00613374">
            <w:pPr>
              <w:jc w:val="both"/>
              <w:rPr>
                <w:szCs w:val="22"/>
              </w:rPr>
            </w:pPr>
          </w:p>
        </w:tc>
      </w:tr>
      <w:tr w:rsidR="005C5C0E" w:rsidTr="00613374">
        <w:tc>
          <w:tcPr>
            <w:tcW w:w="2658" w:type="dxa"/>
          </w:tcPr>
          <w:p w:rsidR="007562FE" w:rsidRPr="00111D2F" w:rsidRDefault="00AF07B4" w:rsidP="00191330">
            <w:pPr>
              <w:shd w:val="clear" w:color="auto" w:fill="FFFFFF"/>
              <w:jc w:val="both"/>
              <w:rPr>
                <w:szCs w:val="22"/>
              </w:rPr>
            </w:pPr>
            <w:r w:rsidRPr="00111D2F">
              <w:rPr>
                <w:rFonts w:cs="Arial"/>
                <w:szCs w:val="22"/>
                <w:lang w:eastAsia="sl-SI"/>
              </w:rPr>
              <w:t>Radiološka</w:t>
            </w:r>
            <w:r w:rsidR="00495739" w:rsidRPr="00111D2F">
              <w:rPr>
                <w:rFonts w:cs="Arial"/>
                <w:szCs w:val="22"/>
                <w:lang w:eastAsia="sl-SI"/>
              </w:rPr>
              <w:t>, kemijska in</w:t>
            </w:r>
            <w:r w:rsidR="00191330" w:rsidRPr="00111D2F">
              <w:rPr>
                <w:rFonts w:cs="Arial"/>
                <w:szCs w:val="22"/>
                <w:lang w:eastAsia="sl-SI"/>
              </w:rPr>
              <w:t xml:space="preserve"> </w:t>
            </w:r>
            <w:r w:rsidR="00495739" w:rsidRPr="00111D2F">
              <w:rPr>
                <w:rFonts w:cs="Arial"/>
                <w:szCs w:val="22"/>
                <w:lang w:eastAsia="sl-SI"/>
              </w:rPr>
              <w:t>biološka zaščita</w:t>
            </w:r>
          </w:p>
        </w:tc>
        <w:tc>
          <w:tcPr>
            <w:tcW w:w="5830" w:type="dxa"/>
          </w:tcPr>
          <w:p w:rsidR="00191330" w:rsidRPr="00111D2F" w:rsidRDefault="00AF07B4" w:rsidP="00613374">
            <w:pPr>
              <w:jc w:val="both"/>
              <w:rPr>
                <w:rFonts w:cs="Arial"/>
                <w:b/>
                <w:bCs/>
                <w:color w:val="626060"/>
                <w:szCs w:val="22"/>
                <w:shd w:val="clear" w:color="auto" w:fill="FFFFFF"/>
              </w:rPr>
            </w:pPr>
            <w:r w:rsidRPr="00111D2F">
              <w:rPr>
                <w:rFonts w:cs="Arial"/>
                <w:color w:val="000000"/>
                <w:szCs w:val="22"/>
                <w:shd w:val="clear" w:color="auto" w:fill="FFFFFF"/>
              </w:rPr>
              <w:t>O</w:t>
            </w:r>
            <w:r w:rsidR="00495739" w:rsidRPr="00111D2F">
              <w:rPr>
                <w:rFonts w:cs="Arial"/>
                <w:color w:val="000000"/>
                <w:szCs w:val="22"/>
                <w:shd w:val="clear" w:color="auto" w:fill="FFFFFF"/>
              </w:rPr>
              <w:t>bsega ukrepe ter sredstva za neposredno zaščito pred učinki jedrskega, kemičnega in biološkega orožja ter pred posledicami nesreč z nevarnimi snovmi. V tem načrtu se zaradi narave nesreče uporablja besedna zveza radiološka zaščita</w:t>
            </w:r>
            <w:r w:rsidR="000E3B5F" w:rsidRPr="00111D2F">
              <w:rPr>
                <w:rFonts w:cs="Arial"/>
                <w:b/>
                <w:bCs/>
                <w:color w:val="626060"/>
                <w:szCs w:val="22"/>
                <w:shd w:val="clear" w:color="auto" w:fill="FFFFFF"/>
              </w:rPr>
              <w:t>.</w:t>
            </w:r>
          </w:p>
          <w:p w:rsidR="00C40B7B" w:rsidRPr="00111D2F" w:rsidRDefault="00C40B7B" w:rsidP="00613374">
            <w:pPr>
              <w:jc w:val="both"/>
              <w:rPr>
                <w:szCs w:val="22"/>
              </w:rPr>
            </w:pPr>
          </w:p>
        </w:tc>
      </w:tr>
      <w:tr w:rsidR="005C5C0E" w:rsidTr="00613374">
        <w:tc>
          <w:tcPr>
            <w:tcW w:w="2658" w:type="dxa"/>
          </w:tcPr>
          <w:p w:rsidR="008F0F9B" w:rsidRPr="00111D2F" w:rsidRDefault="00AF07B4">
            <w:pPr>
              <w:rPr>
                <w:szCs w:val="22"/>
              </w:rPr>
            </w:pPr>
            <w:r w:rsidRPr="00111D2F">
              <w:rPr>
                <w:szCs w:val="22"/>
              </w:rPr>
              <w:t>S</w:t>
            </w:r>
            <w:r w:rsidR="00EF159E" w:rsidRPr="00111D2F">
              <w:rPr>
                <w:szCs w:val="22"/>
              </w:rPr>
              <w:t>prejem in oskrba ogroženih prebivalcev</w:t>
            </w:r>
          </w:p>
        </w:tc>
        <w:tc>
          <w:tcPr>
            <w:tcW w:w="5830" w:type="dxa"/>
          </w:tcPr>
          <w:p w:rsidR="00191330" w:rsidRPr="00111D2F" w:rsidRDefault="00AF07B4" w:rsidP="00613374">
            <w:pPr>
              <w:jc w:val="both"/>
              <w:rPr>
                <w:rFonts w:cs="Arial"/>
                <w:color w:val="000000"/>
                <w:szCs w:val="22"/>
                <w:shd w:val="clear" w:color="auto" w:fill="FFFFFF"/>
              </w:rPr>
            </w:pPr>
            <w:r w:rsidRPr="00111D2F">
              <w:rPr>
                <w:rFonts w:cs="Arial"/>
                <w:color w:val="000000"/>
                <w:szCs w:val="22"/>
                <w:shd w:val="clear" w:color="auto" w:fill="FFFFFF"/>
              </w:rPr>
              <w:t>O</w:t>
            </w:r>
            <w:r w:rsidR="00495739" w:rsidRPr="00111D2F">
              <w:rPr>
                <w:rFonts w:cs="Arial"/>
                <w:color w:val="000000"/>
                <w:szCs w:val="22"/>
                <w:shd w:val="clear" w:color="auto" w:fill="FFFFFF"/>
              </w:rPr>
              <w:t>bsegata njihovo nastanitev in oskrbo s pitno vodo, hrano, obleko ter drugimi življenjsko pomembnimi sredstvi, oskrbo z električno energijo, nujno zdravstveno oskrbo, psihološko pomoč ter obveščanje in izobraževanje šoloobveznih otrok</w:t>
            </w:r>
            <w:r w:rsidR="005169FF" w:rsidRPr="00111D2F">
              <w:rPr>
                <w:rFonts w:cs="Arial"/>
                <w:color w:val="000000"/>
                <w:szCs w:val="22"/>
                <w:shd w:val="clear" w:color="auto" w:fill="FFFFFF"/>
              </w:rPr>
              <w:t>.</w:t>
            </w:r>
            <w:r w:rsidR="000E3B5F" w:rsidRPr="00111D2F">
              <w:rPr>
                <w:rFonts w:cs="Arial"/>
                <w:color w:val="000000"/>
                <w:szCs w:val="22"/>
                <w:shd w:val="clear" w:color="auto" w:fill="FFFFFF"/>
              </w:rPr>
              <w:t xml:space="preserve"> </w:t>
            </w:r>
          </w:p>
          <w:p w:rsidR="00C40B7B" w:rsidRPr="00111D2F" w:rsidRDefault="00C40B7B" w:rsidP="00613374">
            <w:pPr>
              <w:jc w:val="both"/>
              <w:rPr>
                <w:szCs w:val="22"/>
              </w:rPr>
            </w:pPr>
          </w:p>
        </w:tc>
      </w:tr>
      <w:tr w:rsidR="005C5C0E" w:rsidTr="00613374">
        <w:tc>
          <w:tcPr>
            <w:tcW w:w="2658" w:type="dxa"/>
          </w:tcPr>
          <w:p w:rsidR="007562FE" w:rsidRPr="00111D2F" w:rsidRDefault="00AF07B4" w:rsidP="00C84339">
            <w:pPr>
              <w:rPr>
                <w:szCs w:val="22"/>
              </w:rPr>
            </w:pPr>
            <w:r w:rsidRPr="00111D2F">
              <w:rPr>
                <w:szCs w:val="22"/>
              </w:rPr>
              <w:t>Z</w:t>
            </w:r>
            <w:r w:rsidR="00F751D6" w:rsidRPr="00111D2F">
              <w:rPr>
                <w:szCs w:val="22"/>
              </w:rPr>
              <w:t xml:space="preserve">aščitni ukrepi </w:t>
            </w:r>
          </w:p>
        </w:tc>
        <w:tc>
          <w:tcPr>
            <w:tcW w:w="5830" w:type="dxa"/>
          </w:tcPr>
          <w:p w:rsidR="00792CBC" w:rsidRPr="00111D2F" w:rsidRDefault="00AF07B4" w:rsidP="00792CBC">
            <w:pPr>
              <w:shd w:val="clear" w:color="auto" w:fill="FFFFFF"/>
              <w:ind w:left="425" w:hanging="425"/>
              <w:jc w:val="both"/>
              <w:rPr>
                <w:rFonts w:cs="Arial"/>
                <w:szCs w:val="22"/>
                <w:lang w:eastAsia="sl-SI"/>
              </w:rPr>
            </w:pPr>
            <w:r w:rsidRPr="00111D2F">
              <w:rPr>
                <w:rFonts w:cs="Arial"/>
                <w:szCs w:val="22"/>
                <w:lang w:eastAsia="sl-SI"/>
              </w:rPr>
              <w:t>-</w:t>
            </w:r>
            <w:r w:rsidR="00191330" w:rsidRPr="00111D2F">
              <w:rPr>
                <w:rFonts w:ascii="Times New Roman" w:hAnsi="Times New Roman"/>
                <w:szCs w:val="22"/>
                <w:lang w:eastAsia="sl-SI"/>
              </w:rPr>
              <w:t xml:space="preserve"> </w:t>
            </w:r>
            <w:r w:rsidR="004C2FCA" w:rsidRPr="00111D2F">
              <w:rPr>
                <w:rFonts w:cs="Arial"/>
                <w:szCs w:val="22"/>
                <w:lang w:eastAsia="sl-SI"/>
              </w:rPr>
              <w:t>P</w:t>
            </w:r>
            <w:r w:rsidRPr="00111D2F">
              <w:rPr>
                <w:rFonts w:cs="Arial"/>
                <w:szCs w:val="22"/>
                <w:lang w:eastAsia="sl-SI"/>
              </w:rPr>
              <w:t>rostorski, urbanistični, gradbeni in drugi tehnični ukrepi;</w:t>
            </w:r>
          </w:p>
          <w:p w:rsidR="00792CBC" w:rsidRPr="00111D2F" w:rsidRDefault="00AF07B4" w:rsidP="00792CBC">
            <w:pPr>
              <w:shd w:val="clear" w:color="auto" w:fill="FFFFFF"/>
              <w:ind w:left="425" w:hanging="425"/>
              <w:jc w:val="both"/>
              <w:rPr>
                <w:rFonts w:cs="Arial"/>
                <w:szCs w:val="22"/>
                <w:lang w:eastAsia="sl-SI"/>
              </w:rPr>
            </w:pPr>
            <w:r w:rsidRPr="00111D2F">
              <w:rPr>
                <w:rFonts w:cs="Arial"/>
                <w:szCs w:val="22"/>
                <w:lang w:eastAsia="sl-SI"/>
              </w:rPr>
              <w:t>-</w:t>
            </w:r>
            <w:r w:rsidR="00191330" w:rsidRPr="00111D2F">
              <w:rPr>
                <w:rFonts w:ascii="Times New Roman" w:hAnsi="Times New Roman"/>
                <w:szCs w:val="22"/>
                <w:lang w:eastAsia="sl-SI"/>
              </w:rPr>
              <w:t xml:space="preserve"> </w:t>
            </w:r>
            <w:r w:rsidR="008A27F1" w:rsidRPr="00111D2F">
              <w:rPr>
                <w:rFonts w:ascii="Times New Roman" w:hAnsi="Times New Roman"/>
                <w:szCs w:val="22"/>
                <w:lang w:eastAsia="sl-SI"/>
              </w:rPr>
              <w:t xml:space="preserve"> </w:t>
            </w:r>
            <w:r w:rsidRPr="00111D2F">
              <w:rPr>
                <w:rFonts w:cs="Arial"/>
                <w:szCs w:val="22"/>
                <w:lang w:eastAsia="sl-SI"/>
              </w:rPr>
              <w:t>evakuacija;</w:t>
            </w:r>
          </w:p>
          <w:p w:rsidR="00792CBC" w:rsidRPr="00111D2F" w:rsidRDefault="00AF07B4" w:rsidP="00792CBC">
            <w:pPr>
              <w:shd w:val="clear" w:color="auto" w:fill="FFFFFF"/>
              <w:ind w:left="425" w:hanging="425"/>
              <w:jc w:val="both"/>
              <w:rPr>
                <w:rFonts w:cs="Arial"/>
                <w:szCs w:val="22"/>
                <w:lang w:eastAsia="sl-SI"/>
              </w:rPr>
            </w:pPr>
            <w:r w:rsidRPr="00111D2F">
              <w:rPr>
                <w:rFonts w:cs="Arial"/>
                <w:szCs w:val="22"/>
                <w:lang w:eastAsia="sl-SI"/>
              </w:rPr>
              <w:t>-</w:t>
            </w:r>
            <w:r w:rsidR="008A27F1" w:rsidRPr="00111D2F">
              <w:rPr>
                <w:rFonts w:cs="Arial"/>
                <w:szCs w:val="22"/>
                <w:lang w:eastAsia="sl-SI"/>
              </w:rPr>
              <w:t xml:space="preserve"> </w:t>
            </w:r>
            <w:r w:rsidR="00191330" w:rsidRPr="00111D2F">
              <w:rPr>
                <w:rFonts w:cs="Arial"/>
                <w:szCs w:val="22"/>
                <w:lang w:eastAsia="sl-SI"/>
              </w:rPr>
              <w:t>s</w:t>
            </w:r>
            <w:r w:rsidRPr="00111D2F">
              <w:rPr>
                <w:rFonts w:cs="Arial"/>
                <w:szCs w:val="22"/>
                <w:lang w:eastAsia="sl-SI"/>
              </w:rPr>
              <w:t>prejem in oskrba ogroženih prebivalcev;</w:t>
            </w:r>
          </w:p>
          <w:p w:rsidR="00792CBC" w:rsidRPr="00111D2F" w:rsidRDefault="00AF07B4" w:rsidP="00792CBC">
            <w:pPr>
              <w:shd w:val="clear" w:color="auto" w:fill="FFFFFF"/>
              <w:ind w:left="425" w:hanging="425"/>
              <w:jc w:val="both"/>
              <w:rPr>
                <w:rFonts w:cs="Arial"/>
                <w:szCs w:val="22"/>
                <w:lang w:eastAsia="sl-SI"/>
              </w:rPr>
            </w:pPr>
            <w:r w:rsidRPr="00111D2F">
              <w:rPr>
                <w:rFonts w:cs="Arial"/>
                <w:szCs w:val="22"/>
                <w:lang w:eastAsia="sl-SI"/>
              </w:rPr>
              <w:lastRenderedPageBreak/>
              <w:t>-</w:t>
            </w:r>
            <w:r w:rsidR="008A27F1" w:rsidRPr="00111D2F">
              <w:rPr>
                <w:rFonts w:cs="Arial"/>
                <w:szCs w:val="22"/>
                <w:lang w:eastAsia="sl-SI"/>
              </w:rPr>
              <w:t xml:space="preserve"> </w:t>
            </w:r>
            <w:r w:rsidRPr="00111D2F">
              <w:rPr>
                <w:rFonts w:cs="Arial"/>
                <w:szCs w:val="22"/>
                <w:lang w:eastAsia="sl-SI"/>
              </w:rPr>
              <w:t>radiološka, kemijska in biološka zaščita;</w:t>
            </w:r>
          </w:p>
          <w:p w:rsidR="00792CBC" w:rsidRPr="00111D2F" w:rsidRDefault="00AF07B4" w:rsidP="00792CBC">
            <w:pPr>
              <w:shd w:val="clear" w:color="auto" w:fill="FFFFFF"/>
              <w:ind w:left="425" w:hanging="425"/>
              <w:jc w:val="both"/>
              <w:rPr>
                <w:rFonts w:cs="Arial"/>
                <w:szCs w:val="22"/>
                <w:lang w:eastAsia="sl-SI"/>
              </w:rPr>
            </w:pPr>
            <w:r w:rsidRPr="00111D2F">
              <w:rPr>
                <w:rFonts w:cs="Arial"/>
                <w:szCs w:val="22"/>
                <w:lang w:eastAsia="sl-SI"/>
              </w:rPr>
              <w:t>-</w:t>
            </w:r>
            <w:r w:rsidR="008A27F1" w:rsidRPr="00111D2F">
              <w:rPr>
                <w:rFonts w:cs="Arial"/>
                <w:szCs w:val="22"/>
                <w:lang w:eastAsia="sl-SI"/>
              </w:rPr>
              <w:t xml:space="preserve"> </w:t>
            </w:r>
            <w:r w:rsidRPr="00111D2F">
              <w:rPr>
                <w:rFonts w:cs="Arial"/>
                <w:szCs w:val="22"/>
                <w:lang w:eastAsia="sl-SI"/>
              </w:rPr>
              <w:t>zaklanjanje;</w:t>
            </w:r>
          </w:p>
          <w:p w:rsidR="00191330" w:rsidRPr="00111D2F" w:rsidRDefault="00AF07B4" w:rsidP="00613374">
            <w:pPr>
              <w:jc w:val="both"/>
              <w:rPr>
                <w:rFonts w:cs="Arial"/>
                <w:szCs w:val="22"/>
                <w:lang w:eastAsia="sl-SI"/>
              </w:rPr>
            </w:pPr>
            <w:r w:rsidRPr="00111D2F">
              <w:rPr>
                <w:rFonts w:cs="Arial"/>
                <w:szCs w:val="22"/>
                <w:lang w:eastAsia="sl-SI"/>
              </w:rPr>
              <w:t xml:space="preserve">- </w:t>
            </w:r>
            <w:r w:rsidR="00792CBC" w:rsidRPr="00111D2F">
              <w:rPr>
                <w:rFonts w:cs="Arial"/>
                <w:szCs w:val="22"/>
                <w:lang w:eastAsia="sl-SI"/>
              </w:rPr>
              <w:t>zaščita kulturne dediščine.</w:t>
            </w:r>
          </w:p>
          <w:p w:rsidR="00C40B7B" w:rsidRPr="00111D2F" w:rsidRDefault="00C40B7B" w:rsidP="00613374">
            <w:pPr>
              <w:jc w:val="both"/>
              <w:rPr>
                <w:szCs w:val="22"/>
              </w:rPr>
            </w:pPr>
          </w:p>
        </w:tc>
      </w:tr>
      <w:tr w:rsidR="005C5C0E" w:rsidTr="00613374">
        <w:tc>
          <w:tcPr>
            <w:tcW w:w="2658" w:type="dxa"/>
          </w:tcPr>
          <w:p w:rsidR="00BF7469" w:rsidRPr="00111D2F" w:rsidRDefault="00AF07B4" w:rsidP="00191330">
            <w:pPr>
              <w:rPr>
                <w:szCs w:val="22"/>
              </w:rPr>
            </w:pPr>
            <w:r w:rsidRPr="00111D2F">
              <w:rPr>
                <w:szCs w:val="22"/>
              </w:rPr>
              <w:lastRenderedPageBreak/>
              <w:t>Z</w:t>
            </w:r>
            <w:r w:rsidR="00521F89" w:rsidRPr="00111D2F">
              <w:rPr>
                <w:szCs w:val="22"/>
              </w:rPr>
              <w:t>aklanjanje</w:t>
            </w:r>
          </w:p>
        </w:tc>
        <w:tc>
          <w:tcPr>
            <w:tcW w:w="5830" w:type="dxa"/>
          </w:tcPr>
          <w:p w:rsidR="00191330" w:rsidRPr="00111D2F" w:rsidRDefault="00AF07B4" w:rsidP="00613374">
            <w:pPr>
              <w:jc w:val="both"/>
              <w:rPr>
                <w:rFonts w:cs="Arial"/>
                <w:color w:val="000000"/>
                <w:szCs w:val="22"/>
                <w:shd w:val="clear" w:color="auto" w:fill="FFFFFF"/>
              </w:rPr>
            </w:pPr>
            <w:r w:rsidRPr="00111D2F">
              <w:rPr>
                <w:rFonts w:cs="Arial"/>
                <w:color w:val="000000"/>
                <w:szCs w:val="22"/>
                <w:shd w:val="clear" w:color="auto" w:fill="FFFFFF"/>
              </w:rPr>
              <w:t>O</w:t>
            </w:r>
            <w:r w:rsidR="00495739" w:rsidRPr="00111D2F">
              <w:rPr>
                <w:rFonts w:cs="Arial"/>
                <w:color w:val="000000"/>
                <w:szCs w:val="22"/>
                <w:shd w:val="clear" w:color="auto" w:fill="FFFFFF"/>
              </w:rPr>
              <w:t xml:space="preserve">bsega zaklanjanje ljudi v zakloniščih, zaklonilnikih in drugih objektih, ki omogočajo zaščito pred ruševinami, radiološkimi in drugimi nevarnostmi v vojni ter ob drugih nesrečah. V tem načrtu je kot zaklanjanje pojmovano zadrževanje </w:t>
            </w:r>
            <w:r w:rsidR="00BF7469" w:rsidRPr="00111D2F">
              <w:rPr>
                <w:rFonts w:cs="Arial"/>
                <w:color w:val="000000"/>
                <w:szCs w:val="22"/>
                <w:shd w:val="clear" w:color="auto" w:fill="FFFFFF"/>
              </w:rPr>
              <w:t>v zaprtih prostorih običajnih zgradb z izklopljeno ventilacijo.</w:t>
            </w:r>
          </w:p>
          <w:p w:rsidR="00C40B7B" w:rsidRPr="00111D2F" w:rsidRDefault="00C40B7B" w:rsidP="00613374">
            <w:pPr>
              <w:jc w:val="both"/>
              <w:rPr>
                <w:szCs w:val="22"/>
              </w:rPr>
            </w:pPr>
          </w:p>
        </w:tc>
      </w:tr>
      <w:tr w:rsidR="005C5C0E" w:rsidTr="00613374">
        <w:tc>
          <w:tcPr>
            <w:tcW w:w="2658" w:type="dxa"/>
          </w:tcPr>
          <w:p w:rsidR="007562FE" w:rsidRPr="00111D2F" w:rsidRDefault="00AF07B4" w:rsidP="00C84339">
            <w:pPr>
              <w:rPr>
                <w:szCs w:val="22"/>
              </w:rPr>
            </w:pPr>
            <w:r w:rsidRPr="00111D2F">
              <w:rPr>
                <w:rFonts w:cs="Arial"/>
                <w:color w:val="000000"/>
                <w:szCs w:val="22"/>
                <w:shd w:val="clear" w:color="auto" w:fill="FFFFFF"/>
              </w:rPr>
              <w:t>Z</w:t>
            </w:r>
            <w:r w:rsidR="00191330" w:rsidRPr="00111D2F">
              <w:rPr>
                <w:rFonts w:cs="Arial"/>
                <w:color w:val="000000"/>
                <w:szCs w:val="22"/>
                <w:shd w:val="clear" w:color="auto" w:fill="FFFFFF"/>
              </w:rPr>
              <w:t>aščita kulturne dediščine</w:t>
            </w:r>
            <w:r w:rsidR="00191330" w:rsidRPr="00111D2F">
              <w:rPr>
                <w:szCs w:val="22"/>
              </w:rPr>
              <w:t xml:space="preserve"> </w:t>
            </w:r>
          </w:p>
        </w:tc>
        <w:tc>
          <w:tcPr>
            <w:tcW w:w="5830" w:type="dxa"/>
          </w:tcPr>
          <w:p w:rsidR="00C40B7B" w:rsidRPr="00111D2F" w:rsidRDefault="00AF07B4" w:rsidP="005169FF">
            <w:pPr>
              <w:jc w:val="both"/>
              <w:rPr>
                <w:szCs w:val="22"/>
              </w:rPr>
            </w:pPr>
            <w:r w:rsidRPr="00111D2F">
              <w:rPr>
                <w:rFonts w:cs="Arial"/>
                <w:color w:val="000000"/>
                <w:szCs w:val="22"/>
                <w:shd w:val="clear" w:color="auto" w:fill="FFFFFF"/>
              </w:rPr>
              <w:t>O</w:t>
            </w:r>
            <w:r w:rsidR="00191330" w:rsidRPr="00111D2F">
              <w:rPr>
                <w:rFonts w:cs="Arial"/>
                <w:color w:val="000000"/>
                <w:szCs w:val="22"/>
                <w:shd w:val="clear" w:color="auto" w:fill="FFFFFF"/>
              </w:rPr>
              <w:t>bsega ukrepe, dejavnosti in sredstva za zaščito stavbne in druge nepremičnine kulturne dediščine ter premičnih predmetov in njihovih zbirk, ki imajo veliko kulturno vrednost pred vojnimi nevarnostmi ter naravnimi in drugimi nesrečami.</w:t>
            </w:r>
          </w:p>
        </w:tc>
      </w:tr>
    </w:tbl>
    <w:p w:rsidR="008707E6" w:rsidRPr="00111D2F" w:rsidRDefault="008707E6">
      <w:pPr>
        <w:rPr>
          <w:szCs w:val="22"/>
        </w:rPr>
      </w:pPr>
    </w:p>
    <w:p w:rsidR="00BF5C43" w:rsidRPr="00111D2F" w:rsidRDefault="00AF07B4">
      <w:pPr>
        <w:spacing w:after="160" w:line="259" w:lineRule="auto"/>
        <w:rPr>
          <w:sz w:val="24"/>
        </w:rPr>
      </w:pPr>
      <w:r w:rsidRPr="00111D2F">
        <w:rPr>
          <w:sz w:val="24"/>
        </w:rPr>
        <w:br w:type="page"/>
      </w:r>
    </w:p>
    <w:p w:rsidR="00C806DE" w:rsidRPr="00111D2F" w:rsidRDefault="00C806DE">
      <w:pPr>
        <w:rPr>
          <w:sz w:val="24"/>
        </w:rPr>
      </w:pPr>
    </w:p>
    <w:p w:rsidR="00C806DE" w:rsidRPr="00111D2F" w:rsidRDefault="00AF07B4">
      <w:pPr>
        <w:rPr>
          <w:b/>
          <w:sz w:val="24"/>
        </w:rPr>
      </w:pPr>
      <w:r w:rsidRPr="00111D2F">
        <w:rPr>
          <w:b/>
          <w:sz w:val="24"/>
        </w:rPr>
        <w:t>Krajšave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86"/>
        <w:gridCol w:w="6202"/>
      </w:tblGrid>
      <w:tr w:rsidR="005C5C0E" w:rsidTr="003B35FF">
        <w:tc>
          <w:tcPr>
            <w:tcW w:w="2286" w:type="dxa"/>
            <w:vAlign w:val="center"/>
          </w:tcPr>
          <w:p w:rsidR="002B04B5" w:rsidRPr="00111D2F" w:rsidRDefault="00AF07B4" w:rsidP="00A442D6">
            <w:pPr>
              <w:spacing w:line="276" w:lineRule="auto"/>
              <w:rPr>
                <w:rFonts w:cs="Arial"/>
                <w:szCs w:val="22"/>
              </w:rPr>
            </w:pPr>
            <w:r w:rsidRPr="00111D2F">
              <w:rPr>
                <w:rFonts w:cs="Arial"/>
                <w:szCs w:val="22"/>
              </w:rPr>
              <w:t>AR</w:t>
            </w:r>
          </w:p>
        </w:tc>
        <w:tc>
          <w:tcPr>
            <w:tcW w:w="6202" w:type="dxa"/>
          </w:tcPr>
          <w:p w:rsidR="002B04B5" w:rsidRPr="00111D2F" w:rsidRDefault="00AF07B4">
            <w:pPr>
              <w:spacing w:line="276" w:lineRule="auto"/>
              <w:jc w:val="both"/>
              <w:rPr>
                <w:rFonts w:cs="Arial"/>
                <w:szCs w:val="22"/>
              </w:rPr>
            </w:pPr>
            <w:r w:rsidRPr="00111D2F">
              <w:rPr>
                <w:rFonts w:cs="Arial"/>
                <w:szCs w:val="22"/>
              </w:rPr>
              <w:t>Akcijske ravni</w:t>
            </w:r>
          </w:p>
        </w:tc>
      </w:tr>
      <w:tr w:rsidR="005C5C0E" w:rsidTr="002B04B5">
        <w:tc>
          <w:tcPr>
            <w:tcW w:w="2286" w:type="dxa"/>
            <w:vAlign w:val="center"/>
            <w:hideMark/>
          </w:tcPr>
          <w:p w:rsidR="002B04B5" w:rsidRPr="00111D2F" w:rsidRDefault="00AF07B4" w:rsidP="002B04B5">
            <w:pPr>
              <w:spacing w:line="276" w:lineRule="auto"/>
              <w:rPr>
                <w:rFonts w:cs="Arial"/>
                <w:szCs w:val="22"/>
              </w:rPr>
            </w:pPr>
            <w:r w:rsidRPr="00111D2F">
              <w:rPr>
                <w:rFonts w:cs="Arial"/>
                <w:szCs w:val="22"/>
              </w:rPr>
              <w:t>ARAO</w:t>
            </w:r>
          </w:p>
        </w:tc>
        <w:tc>
          <w:tcPr>
            <w:tcW w:w="6202" w:type="dxa"/>
            <w:hideMark/>
          </w:tcPr>
          <w:p w:rsidR="002B04B5" w:rsidRPr="00111D2F" w:rsidRDefault="00AF07B4" w:rsidP="002B04B5">
            <w:pPr>
              <w:spacing w:line="276" w:lineRule="auto"/>
              <w:jc w:val="both"/>
              <w:rPr>
                <w:rFonts w:cs="Arial"/>
                <w:szCs w:val="22"/>
              </w:rPr>
            </w:pPr>
            <w:r w:rsidRPr="00111D2F">
              <w:rPr>
                <w:rFonts w:cs="Arial"/>
                <w:szCs w:val="22"/>
              </w:rPr>
              <w:t>Agencija za radioaktivne odpadke</w:t>
            </w:r>
          </w:p>
        </w:tc>
      </w:tr>
      <w:tr w:rsidR="005C5C0E" w:rsidTr="003B35FF">
        <w:tc>
          <w:tcPr>
            <w:tcW w:w="2286" w:type="dxa"/>
            <w:vAlign w:val="center"/>
            <w:hideMark/>
          </w:tcPr>
          <w:p w:rsidR="00755C37" w:rsidRPr="00111D2F" w:rsidRDefault="00AF07B4" w:rsidP="00A442D6">
            <w:pPr>
              <w:spacing w:line="276" w:lineRule="auto"/>
              <w:rPr>
                <w:rFonts w:cs="Arial"/>
                <w:szCs w:val="22"/>
              </w:rPr>
            </w:pPr>
            <w:r w:rsidRPr="00111D2F">
              <w:rPr>
                <w:rFonts w:cs="Arial"/>
                <w:szCs w:val="22"/>
              </w:rPr>
              <w:t>ARSO</w:t>
            </w:r>
          </w:p>
        </w:tc>
        <w:tc>
          <w:tcPr>
            <w:tcW w:w="6202" w:type="dxa"/>
            <w:hideMark/>
          </w:tcPr>
          <w:p w:rsidR="00755C37" w:rsidRPr="00111D2F" w:rsidRDefault="00AF07B4">
            <w:pPr>
              <w:spacing w:line="276" w:lineRule="auto"/>
              <w:jc w:val="both"/>
              <w:rPr>
                <w:rFonts w:cs="Arial"/>
                <w:szCs w:val="22"/>
              </w:rPr>
            </w:pPr>
            <w:r w:rsidRPr="00111D2F">
              <w:rPr>
                <w:rFonts w:cs="Arial"/>
                <w:szCs w:val="22"/>
              </w:rPr>
              <w:t>Agencija RS za okolje</w:t>
            </w:r>
          </w:p>
        </w:tc>
      </w:tr>
      <w:tr w:rsidR="005C5C0E" w:rsidTr="003B35FF">
        <w:tc>
          <w:tcPr>
            <w:tcW w:w="2286" w:type="dxa"/>
            <w:vAlign w:val="center"/>
            <w:hideMark/>
          </w:tcPr>
          <w:p w:rsidR="00755C37" w:rsidRPr="00111D2F" w:rsidRDefault="00AF07B4" w:rsidP="00A442D6">
            <w:pPr>
              <w:spacing w:line="276" w:lineRule="auto"/>
              <w:rPr>
                <w:rFonts w:cs="Arial"/>
                <w:szCs w:val="22"/>
              </w:rPr>
            </w:pPr>
            <w:r w:rsidRPr="00111D2F">
              <w:rPr>
                <w:rFonts w:cs="Arial"/>
                <w:szCs w:val="22"/>
              </w:rPr>
              <w:t>CORS</w:t>
            </w:r>
          </w:p>
        </w:tc>
        <w:tc>
          <w:tcPr>
            <w:tcW w:w="6202" w:type="dxa"/>
            <w:hideMark/>
          </w:tcPr>
          <w:p w:rsidR="00755C37" w:rsidRPr="00111D2F" w:rsidRDefault="00AF07B4">
            <w:pPr>
              <w:spacing w:line="276" w:lineRule="auto"/>
              <w:jc w:val="both"/>
              <w:rPr>
                <w:rFonts w:cs="Arial"/>
                <w:szCs w:val="22"/>
              </w:rPr>
            </w:pPr>
            <w:r w:rsidRPr="00111D2F">
              <w:rPr>
                <w:rFonts w:cs="Arial"/>
                <w:szCs w:val="22"/>
              </w:rPr>
              <w:t>Center za obveščanje Republike Slovenije</w:t>
            </w:r>
          </w:p>
        </w:tc>
      </w:tr>
      <w:tr w:rsidR="005C5C0E" w:rsidTr="003B35FF">
        <w:tc>
          <w:tcPr>
            <w:tcW w:w="2286" w:type="dxa"/>
            <w:vAlign w:val="center"/>
          </w:tcPr>
          <w:p w:rsidR="001D3883" w:rsidRPr="00111D2F" w:rsidRDefault="00AF07B4" w:rsidP="00A442D6">
            <w:pPr>
              <w:spacing w:line="276" w:lineRule="auto"/>
              <w:rPr>
                <w:rFonts w:cs="Arial"/>
                <w:szCs w:val="22"/>
              </w:rPr>
            </w:pPr>
            <w:r w:rsidRPr="00111D2F">
              <w:rPr>
                <w:rFonts w:cs="Arial"/>
                <w:szCs w:val="22"/>
              </w:rPr>
              <w:t>Cs</w:t>
            </w:r>
          </w:p>
        </w:tc>
        <w:tc>
          <w:tcPr>
            <w:tcW w:w="6202" w:type="dxa"/>
          </w:tcPr>
          <w:p w:rsidR="001D3883" w:rsidRPr="00111D2F" w:rsidRDefault="00AF07B4">
            <w:pPr>
              <w:spacing w:line="276" w:lineRule="auto"/>
              <w:jc w:val="both"/>
              <w:rPr>
                <w:rFonts w:cs="Arial"/>
                <w:szCs w:val="22"/>
              </w:rPr>
            </w:pPr>
            <w:r w:rsidRPr="00111D2F">
              <w:rPr>
                <w:rFonts w:cs="Arial"/>
                <w:szCs w:val="22"/>
              </w:rPr>
              <w:t>Cezij</w:t>
            </w:r>
          </w:p>
        </w:tc>
      </w:tr>
      <w:tr w:rsidR="005C5C0E" w:rsidTr="003B35FF">
        <w:tc>
          <w:tcPr>
            <w:tcW w:w="2286" w:type="dxa"/>
            <w:vAlign w:val="center"/>
          </w:tcPr>
          <w:p w:rsidR="00551527" w:rsidRPr="00111D2F" w:rsidRDefault="00AF07B4" w:rsidP="00A442D6">
            <w:pPr>
              <w:spacing w:line="276" w:lineRule="auto"/>
              <w:rPr>
                <w:rFonts w:cs="Arial"/>
                <w:szCs w:val="22"/>
              </w:rPr>
            </w:pPr>
            <w:r w:rsidRPr="00111D2F">
              <w:rPr>
                <w:rFonts w:cs="Arial"/>
                <w:szCs w:val="22"/>
              </w:rPr>
              <w:t>CSRAO</w:t>
            </w:r>
          </w:p>
        </w:tc>
        <w:tc>
          <w:tcPr>
            <w:tcW w:w="6202" w:type="dxa"/>
          </w:tcPr>
          <w:p w:rsidR="00551527" w:rsidRPr="00111D2F" w:rsidRDefault="00AF07B4">
            <w:pPr>
              <w:spacing w:line="276" w:lineRule="auto"/>
              <w:jc w:val="both"/>
              <w:rPr>
                <w:rFonts w:cs="Arial"/>
                <w:szCs w:val="22"/>
              </w:rPr>
            </w:pPr>
            <w:r w:rsidRPr="00111D2F">
              <w:rPr>
                <w:rFonts w:cs="Arial"/>
                <w:szCs w:val="22"/>
              </w:rPr>
              <w:t>Centralno skladišče radioaktivnih odpadkov</w:t>
            </w:r>
          </w:p>
        </w:tc>
      </w:tr>
      <w:tr w:rsidR="005C5C0E" w:rsidTr="003B35FF">
        <w:tc>
          <w:tcPr>
            <w:tcW w:w="2286" w:type="dxa"/>
            <w:vAlign w:val="center"/>
            <w:hideMark/>
          </w:tcPr>
          <w:p w:rsidR="00755C37" w:rsidRPr="00111D2F" w:rsidRDefault="00AF07B4" w:rsidP="00A442D6">
            <w:pPr>
              <w:spacing w:line="276" w:lineRule="auto"/>
              <w:rPr>
                <w:rFonts w:cs="Arial"/>
                <w:szCs w:val="22"/>
              </w:rPr>
            </w:pPr>
            <w:r w:rsidRPr="00111D2F">
              <w:rPr>
                <w:rFonts w:cs="Arial"/>
                <w:szCs w:val="22"/>
              </w:rPr>
              <w:t>CZ</w:t>
            </w:r>
          </w:p>
        </w:tc>
        <w:tc>
          <w:tcPr>
            <w:tcW w:w="6202" w:type="dxa"/>
            <w:hideMark/>
          </w:tcPr>
          <w:p w:rsidR="00755C37" w:rsidRPr="00111D2F" w:rsidRDefault="00AF07B4">
            <w:pPr>
              <w:spacing w:line="276" w:lineRule="auto"/>
              <w:jc w:val="both"/>
              <w:rPr>
                <w:rFonts w:cs="Arial"/>
                <w:szCs w:val="22"/>
              </w:rPr>
            </w:pPr>
            <w:r w:rsidRPr="00111D2F">
              <w:rPr>
                <w:rFonts w:cs="Arial"/>
                <w:szCs w:val="22"/>
              </w:rPr>
              <w:t>Civilna zaščita</w:t>
            </w:r>
          </w:p>
        </w:tc>
      </w:tr>
      <w:tr w:rsidR="005C5C0E" w:rsidTr="003B35FF">
        <w:tc>
          <w:tcPr>
            <w:tcW w:w="2286" w:type="dxa"/>
            <w:vAlign w:val="center"/>
            <w:hideMark/>
          </w:tcPr>
          <w:p w:rsidR="00755C37" w:rsidRPr="00111D2F" w:rsidRDefault="00AF07B4" w:rsidP="00A442D6">
            <w:pPr>
              <w:spacing w:line="276" w:lineRule="auto"/>
              <w:rPr>
                <w:rFonts w:cs="Arial"/>
                <w:szCs w:val="22"/>
              </w:rPr>
            </w:pPr>
            <w:r w:rsidRPr="00111D2F">
              <w:rPr>
                <w:rFonts w:cs="Arial"/>
                <w:szCs w:val="22"/>
              </w:rPr>
              <w:t>D</w:t>
            </w:r>
          </w:p>
        </w:tc>
        <w:tc>
          <w:tcPr>
            <w:tcW w:w="6202" w:type="dxa"/>
            <w:hideMark/>
          </w:tcPr>
          <w:p w:rsidR="00755C37" w:rsidRPr="00111D2F" w:rsidRDefault="00AF07B4">
            <w:pPr>
              <w:spacing w:line="276" w:lineRule="auto"/>
              <w:jc w:val="both"/>
              <w:rPr>
                <w:rFonts w:cs="Arial"/>
                <w:szCs w:val="22"/>
              </w:rPr>
            </w:pPr>
            <w:r w:rsidRPr="00111D2F">
              <w:rPr>
                <w:rFonts w:cs="Arial"/>
                <w:szCs w:val="22"/>
              </w:rPr>
              <w:t>Dodatek</w:t>
            </w:r>
          </w:p>
        </w:tc>
      </w:tr>
      <w:tr w:rsidR="005C5C0E" w:rsidTr="003B35FF">
        <w:tc>
          <w:tcPr>
            <w:tcW w:w="2286" w:type="dxa"/>
            <w:vAlign w:val="center"/>
          </w:tcPr>
          <w:p w:rsidR="00E611A4" w:rsidRPr="00111D2F" w:rsidRDefault="00AF07B4" w:rsidP="00A442D6">
            <w:pPr>
              <w:spacing w:line="276" w:lineRule="auto"/>
              <w:rPr>
                <w:rFonts w:cs="Arial"/>
                <w:szCs w:val="22"/>
              </w:rPr>
            </w:pPr>
            <w:r w:rsidRPr="00111D2F">
              <w:rPr>
                <w:rFonts w:cs="Arial"/>
                <w:szCs w:val="22"/>
              </w:rPr>
              <w:t>DEHI</w:t>
            </w:r>
          </w:p>
        </w:tc>
        <w:tc>
          <w:tcPr>
            <w:tcW w:w="6202" w:type="dxa"/>
          </w:tcPr>
          <w:p w:rsidR="00E611A4" w:rsidRPr="00111D2F" w:rsidRDefault="00AF07B4" w:rsidP="00E611A4">
            <w:pPr>
              <w:spacing w:line="276" w:lineRule="auto"/>
              <w:jc w:val="both"/>
              <w:rPr>
                <w:rFonts w:cs="Arial"/>
                <w:szCs w:val="22"/>
              </w:rPr>
            </w:pPr>
            <w:r w:rsidRPr="00111D2F">
              <w:rPr>
                <w:rFonts w:cs="Arial"/>
                <w:szCs w:val="22"/>
              </w:rPr>
              <w:t>Državna enota za hitre intervencije</w:t>
            </w:r>
          </w:p>
        </w:tc>
      </w:tr>
      <w:tr w:rsidR="005C5C0E" w:rsidTr="003B35FF">
        <w:tc>
          <w:tcPr>
            <w:tcW w:w="2286" w:type="dxa"/>
            <w:hideMark/>
          </w:tcPr>
          <w:p w:rsidR="00755C37" w:rsidRPr="00111D2F" w:rsidRDefault="00AF07B4" w:rsidP="00A442D6">
            <w:pPr>
              <w:spacing w:line="276" w:lineRule="auto"/>
              <w:rPr>
                <w:rFonts w:cs="Arial"/>
                <w:szCs w:val="22"/>
              </w:rPr>
            </w:pPr>
            <w:r w:rsidRPr="00111D2F">
              <w:rPr>
                <w:rFonts w:cs="Arial"/>
                <w:szCs w:val="22"/>
              </w:rPr>
              <w:t>EADRCC</w:t>
            </w:r>
          </w:p>
        </w:tc>
        <w:tc>
          <w:tcPr>
            <w:tcW w:w="6202" w:type="dxa"/>
            <w:hideMark/>
          </w:tcPr>
          <w:p w:rsidR="00755C37" w:rsidRPr="00111D2F" w:rsidRDefault="00AF07B4">
            <w:pPr>
              <w:spacing w:line="276" w:lineRule="auto"/>
              <w:jc w:val="both"/>
              <w:rPr>
                <w:rFonts w:cs="Arial"/>
                <w:szCs w:val="22"/>
              </w:rPr>
            </w:pPr>
            <w:r w:rsidRPr="00111D2F">
              <w:rPr>
                <w:rFonts w:cs="Arial"/>
                <w:szCs w:val="22"/>
              </w:rPr>
              <w:t>Evroatlantski center za usklajevanje pomoči ob n</w:t>
            </w:r>
            <w:r w:rsidR="00B1649C" w:rsidRPr="00111D2F">
              <w:rPr>
                <w:rFonts w:cs="Arial"/>
                <w:szCs w:val="22"/>
              </w:rPr>
              <w:t xml:space="preserve">esrečah </w:t>
            </w:r>
            <w:r w:rsidR="00B1649C" w:rsidRPr="00111D2F">
              <w:rPr>
                <w:rFonts w:cs="Arial"/>
                <w:szCs w:val="22"/>
              </w:rPr>
              <w:br/>
              <w:t>(Euroatlantic Disaster</w:t>
            </w:r>
            <w:r w:rsidRPr="00111D2F">
              <w:rPr>
                <w:rFonts w:cs="Arial"/>
                <w:szCs w:val="22"/>
              </w:rPr>
              <w:t xml:space="preserve"> Response Coordination Centre)</w:t>
            </w:r>
          </w:p>
        </w:tc>
      </w:tr>
      <w:tr w:rsidR="005C5C0E" w:rsidTr="003B35FF">
        <w:tc>
          <w:tcPr>
            <w:tcW w:w="2286" w:type="dxa"/>
            <w:hideMark/>
          </w:tcPr>
          <w:p w:rsidR="00755C37" w:rsidRPr="00111D2F" w:rsidRDefault="00AF07B4" w:rsidP="00A442D6">
            <w:pPr>
              <w:spacing w:line="276" w:lineRule="auto"/>
              <w:rPr>
                <w:rFonts w:cs="Arial"/>
                <w:szCs w:val="22"/>
              </w:rPr>
            </w:pPr>
            <w:r w:rsidRPr="00111D2F">
              <w:rPr>
                <w:rFonts w:cs="Arial"/>
                <w:szCs w:val="22"/>
              </w:rPr>
              <w:t>ECURIE</w:t>
            </w:r>
          </w:p>
        </w:tc>
        <w:tc>
          <w:tcPr>
            <w:tcW w:w="6202" w:type="dxa"/>
            <w:hideMark/>
          </w:tcPr>
          <w:p w:rsidR="00755C37" w:rsidRPr="00111D2F" w:rsidRDefault="00AF07B4">
            <w:pPr>
              <w:spacing w:line="276" w:lineRule="auto"/>
              <w:jc w:val="both"/>
              <w:rPr>
                <w:rFonts w:cs="Arial"/>
                <w:szCs w:val="22"/>
              </w:rPr>
            </w:pPr>
            <w:r w:rsidRPr="00111D2F">
              <w:rPr>
                <w:rFonts w:cs="Arial"/>
                <w:szCs w:val="22"/>
              </w:rPr>
              <w:t>European Community Urgent Ra</w:t>
            </w:r>
            <w:r w:rsidR="001D3883" w:rsidRPr="00111D2F">
              <w:rPr>
                <w:rFonts w:cs="Arial"/>
                <w:szCs w:val="22"/>
              </w:rPr>
              <w:t>diological Information Exchange</w:t>
            </w:r>
          </w:p>
        </w:tc>
      </w:tr>
      <w:tr w:rsidR="005C5C0E" w:rsidTr="003B35FF">
        <w:tc>
          <w:tcPr>
            <w:tcW w:w="2286" w:type="dxa"/>
          </w:tcPr>
          <w:p w:rsidR="00C9182E" w:rsidRPr="00111D2F" w:rsidRDefault="00AF07B4" w:rsidP="00A442D6">
            <w:pPr>
              <w:spacing w:line="276" w:lineRule="auto"/>
              <w:rPr>
                <w:rFonts w:cs="Arial"/>
                <w:szCs w:val="22"/>
              </w:rPr>
            </w:pPr>
            <w:r w:rsidRPr="00111D2F">
              <w:rPr>
                <w:rFonts w:cs="Arial"/>
                <w:szCs w:val="22"/>
              </w:rPr>
              <w:t>EHI</w:t>
            </w:r>
          </w:p>
        </w:tc>
        <w:tc>
          <w:tcPr>
            <w:tcW w:w="6202" w:type="dxa"/>
          </w:tcPr>
          <w:p w:rsidR="00C9182E" w:rsidRPr="00111D2F" w:rsidRDefault="00AF07B4">
            <w:pPr>
              <w:spacing w:line="276" w:lineRule="auto"/>
              <w:jc w:val="both"/>
              <w:rPr>
                <w:rFonts w:cs="Arial"/>
                <w:szCs w:val="22"/>
              </w:rPr>
            </w:pPr>
            <w:r w:rsidRPr="00111D2F">
              <w:rPr>
                <w:rFonts w:cs="Arial"/>
                <w:szCs w:val="22"/>
              </w:rPr>
              <w:t>Enota za hitre intervencije</w:t>
            </w:r>
          </w:p>
        </w:tc>
      </w:tr>
      <w:tr w:rsidR="005C5C0E" w:rsidTr="003B35FF">
        <w:tc>
          <w:tcPr>
            <w:tcW w:w="2286" w:type="dxa"/>
            <w:vAlign w:val="center"/>
            <w:hideMark/>
          </w:tcPr>
          <w:p w:rsidR="00755C37" w:rsidRPr="00111D2F" w:rsidRDefault="00AF07B4" w:rsidP="00A442D6">
            <w:pPr>
              <w:spacing w:line="276" w:lineRule="auto"/>
              <w:rPr>
                <w:rFonts w:cs="Arial"/>
                <w:szCs w:val="22"/>
              </w:rPr>
            </w:pPr>
            <w:r w:rsidRPr="00111D2F">
              <w:rPr>
                <w:rFonts w:cs="Arial"/>
                <w:szCs w:val="22"/>
              </w:rPr>
              <w:t>EU</w:t>
            </w:r>
          </w:p>
        </w:tc>
        <w:tc>
          <w:tcPr>
            <w:tcW w:w="6202" w:type="dxa"/>
            <w:hideMark/>
          </w:tcPr>
          <w:p w:rsidR="00755C37" w:rsidRPr="00111D2F" w:rsidRDefault="00AF07B4">
            <w:pPr>
              <w:spacing w:line="276" w:lineRule="auto"/>
              <w:jc w:val="both"/>
              <w:rPr>
                <w:rFonts w:cs="Arial"/>
                <w:szCs w:val="22"/>
              </w:rPr>
            </w:pPr>
            <w:r w:rsidRPr="00111D2F">
              <w:rPr>
                <w:rFonts w:cs="Arial"/>
                <w:szCs w:val="22"/>
              </w:rPr>
              <w:t>Evropska unija</w:t>
            </w:r>
          </w:p>
        </w:tc>
      </w:tr>
      <w:tr w:rsidR="005C5C0E" w:rsidTr="003B35FF">
        <w:tc>
          <w:tcPr>
            <w:tcW w:w="2286" w:type="dxa"/>
          </w:tcPr>
          <w:p w:rsidR="00755C37" w:rsidRPr="00111D2F" w:rsidRDefault="00AF07B4" w:rsidP="00A442D6">
            <w:pPr>
              <w:spacing w:line="276" w:lineRule="auto"/>
              <w:rPr>
                <w:rFonts w:cs="Arial"/>
                <w:szCs w:val="22"/>
              </w:rPr>
            </w:pPr>
            <w:r w:rsidRPr="00111D2F">
              <w:rPr>
                <w:rFonts w:cs="Arial"/>
                <w:szCs w:val="22"/>
              </w:rPr>
              <w:t>EU – ERCC</w:t>
            </w:r>
          </w:p>
        </w:tc>
        <w:tc>
          <w:tcPr>
            <w:tcW w:w="6202" w:type="dxa"/>
            <w:hideMark/>
          </w:tcPr>
          <w:p w:rsidR="00755C37" w:rsidRPr="00111D2F" w:rsidRDefault="00AF07B4">
            <w:pPr>
              <w:spacing w:line="276" w:lineRule="auto"/>
              <w:jc w:val="both"/>
              <w:rPr>
                <w:rFonts w:cs="Arial"/>
                <w:szCs w:val="22"/>
              </w:rPr>
            </w:pPr>
            <w:r w:rsidRPr="00111D2F">
              <w:rPr>
                <w:rFonts w:cs="Arial"/>
                <w:szCs w:val="22"/>
              </w:rPr>
              <w:t>Evropska unija –</w:t>
            </w:r>
            <w:r w:rsidRPr="00111D2F">
              <w:rPr>
                <w:rFonts w:cs="Arial"/>
                <w:b/>
                <w:szCs w:val="22"/>
              </w:rPr>
              <w:t xml:space="preserve"> </w:t>
            </w:r>
            <w:r w:rsidRPr="00111D2F">
              <w:rPr>
                <w:rFonts w:cs="Arial"/>
                <w:szCs w:val="22"/>
              </w:rPr>
              <w:t xml:space="preserve">Center </w:t>
            </w:r>
            <w:r w:rsidRPr="00111D2F">
              <w:rPr>
                <w:bCs/>
                <w:szCs w:val="22"/>
              </w:rPr>
              <w:t>za usklajevanje nujnega odziva</w:t>
            </w:r>
            <w:r w:rsidRPr="00111D2F">
              <w:rPr>
                <w:b/>
                <w:bCs/>
                <w:szCs w:val="22"/>
              </w:rPr>
              <w:t xml:space="preserve"> </w:t>
            </w:r>
            <w:r w:rsidRPr="00111D2F">
              <w:rPr>
                <w:rFonts w:cs="Arial"/>
                <w:szCs w:val="22"/>
              </w:rPr>
              <w:t>(EU – Emergency Response Coordination Cent</w:t>
            </w:r>
            <w:r w:rsidR="00AC2BF0" w:rsidRPr="00111D2F">
              <w:rPr>
                <w:rFonts w:cs="Arial"/>
                <w:szCs w:val="22"/>
              </w:rPr>
              <w:t>re</w:t>
            </w:r>
            <w:r w:rsidRPr="00111D2F">
              <w:rPr>
                <w:rFonts w:cs="Arial"/>
                <w:szCs w:val="22"/>
              </w:rPr>
              <w:t xml:space="preserve">) </w:t>
            </w:r>
          </w:p>
        </w:tc>
      </w:tr>
      <w:tr w:rsidR="005C5C0E" w:rsidTr="003B35FF">
        <w:tc>
          <w:tcPr>
            <w:tcW w:w="2286" w:type="dxa"/>
          </w:tcPr>
          <w:p w:rsidR="00E611A4" w:rsidRPr="00111D2F" w:rsidRDefault="00AF07B4" w:rsidP="00A442D6">
            <w:pPr>
              <w:spacing w:line="276" w:lineRule="auto"/>
              <w:rPr>
                <w:rFonts w:cs="Arial"/>
                <w:szCs w:val="22"/>
              </w:rPr>
            </w:pPr>
            <w:r w:rsidRPr="00111D2F">
              <w:rPr>
                <w:rFonts w:cs="Arial"/>
                <w:szCs w:val="22"/>
              </w:rPr>
              <w:t>GPU</w:t>
            </w:r>
          </w:p>
        </w:tc>
        <w:tc>
          <w:tcPr>
            <w:tcW w:w="6202" w:type="dxa"/>
          </w:tcPr>
          <w:p w:rsidR="00E611A4" w:rsidRPr="00111D2F" w:rsidRDefault="00AF07B4" w:rsidP="00ED43CB">
            <w:pPr>
              <w:spacing w:line="276" w:lineRule="auto"/>
              <w:jc w:val="both"/>
              <w:rPr>
                <w:rFonts w:cs="Arial"/>
                <w:szCs w:val="22"/>
              </w:rPr>
            </w:pPr>
            <w:r w:rsidRPr="00111D2F">
              <w:rPr>
                <w:rFonts w:cs="Arial"/>
                <w:szCs w:val="22"/>
              </w:rPr>
              <w:t>Generalna policij</w:t>
            </w:r>
            <w:r w:rsidR="00ED43CB" w:rsidRPr="00111D2F">
              <w:rPr>
                <w:rFonts w:cs="Arial"/>
                <w:szCs w:val="22"/>
              </w:rPr>
              <w:t>ska</w:t>
            </w:r>
            <w:r w:rsidRPr="00111D2F">
              <w:rPr>
                <w:rFonts w:cs="Arial"/>
                <w:szCs w:val="22"/>
              </w:rPr>
              <w:t xml:space="preserve"> uprava</w:t>
            </w:r>
          </w:p>
        </w:tc>
      </w:tr>
      <w:tr w:rsidR="005C5C0E" w:rsidTr="003B35FF">
        <w:tc>
          <w:tcPr>
            <w:tcW w:w="2286" w:type="dxa"/>
          </w:tcPr>
          <w:p w:rsidR="00532669" w:rsidRPr="00111D2F" w:rsidRDefault="00AF07B4" w:rsidP="00A442D6">
            <w:pPr>
              <w:spacing w:line="276" w:lineRule="auto"/>
              <w:rPr>
                <w:rFonts w:cs="Arial"/>
                <w:szCs w:val="22"/>
              </w:rPr>
            </w:pPr>
            <w:r w:rsidRPr="00111D2F">
              <w:rPr>
                <w:rFonts w:cs="Arial"/>
                <w:szCs w:val="22"/>
              </w:rPr>
              <w:t>I</w:t>
            </w:r>
          </w:p>
        </w:tc>
        <w:tc>
          <w:tcPr>
            <w:tcW w:w="6202" w:type="dxa"/>
          </w:tcPr>
          <w:p w:rsidR="00532669" w:rsidRPr="00111D2F" w:rsidRDefault="00AF07B4">
            <w:pPr>
              <w:spacing w:line="276" w:lineRule="auto"/>
              <w:jc w:val="both"/>
              <w:rPr>
                <w:rFonts w:cs="Arial"/>
                <w:szCs w:val="22"/>
              </w:rPr>
            </w:pPr>
            <w:r w:rsidRPr="00111D2F">
              <w:rPr>
                <w:rFonts w:cs="Arial"/>
                <w:szCs w:val="22"/>
              </w:rPr>
              <w:t>Jod</w:t>
            </w:r>
          </w:p>
        </w:tc>
      </w:tr>
      <w:tr w:rsidR="005C5C0E" w:rsidTr="003B35FF">
        <w:tc>
          <w:tcPr>
            <w:tcW w:w="2286" w:type="dxa"/>
            <w:hideMark/>
          </w:tcPr>
          <w:p w:rsidR="00755C37" w:rsidRPr="00111D2F" w:rsidRDefault="00AF07B4" w:rsidP="00A442D6">
            <w:pPr>
              <w:spacing w:line="276" w:lineRule="auto"/>
              <w:rPr>
                <w:rFonts w:cs="Arial"/>
                <w:szCs w:val="22"/>
              </w:rPr>
            </w:pPr>
            <w:r w:rsidRPr="00111D2F">
              <w:rPr>
                <w:rFonts w:cs="Arial"/>
                <w:szCs w:val="22"/>
              </w:rPr>
              <w:t>IRSVNDN</w:t>
            </w:r>
          </w:p>
        </w:tc>
        <w:tc>
          <w:tcPr>
            <w:tcW w:w="6202" w:type="dxa"/>
            <w:hideMark/>
          </w:tcPr>
          <w:p w:rsidR="00755C37" w:rsidRPr="00111D2F" w:rsidRDefault="00AF07B4" w:rsidP="00C0431A">
            <w:pPr>
              <w:spacing w:line="276" w:lineRule="auto"/>
              <w:jc w:val="both"/>
              <w:rPr>
                <w:rFonts w:cs="Arial"/>
                <w:szCs w:val="22"/>
              </w:rPr>
            </w:pPr>
            <w:r w:rsidRPr="00111D2F">
              <w:rPr>
                <w:rFonts w:cs="Arial"/>
                <w:szCs w:val="22"/>
              </w:rPr>
              <w:t xml:space="preserve">Inšpektorat </w:t>
            </w:r>
            <w:r w:rsidR="00C0431A" w:rsidRPr="00111D2F">
              <w:rPr>
                <w:rFonts w:cs="Arial"/>
                <w:szCs w:val="22"/>
              </w:rPr>
              <w:t xml:space="preserve">Republike Slovenije </w:t>
            </w:r>
            <w:r w:rsidRPr="00111D2F">
              <w:rPr>
                <w:rFonts w:cs="Arial"/>
                <w:szCs w:val="22"/>
              </w:rPr>
              <w:t>za varstvo pred naravnimi in drugimi nesrečami</w:t>
            </w:r>
          </w:p>
        </w:tc>
      </w:tr>
      <w:tr w:rsidR="005C5C0E" w:rsidTr="003B35FF">
        <w:tc>
          <w:tcPr>
            <w:tcW w:w="2286" w:type="dxa"/>
            <w:hideMark/>
          </w:tcPr>
          <w:p w:rsidR="00755C37" w:rsidRPr="00111D2F" w:rsidRDefault="00AF07B4" w:rsidP="00A442D6">
            <w:pPr>
              <w:spacing w:line="276" w:lineRule="auto"/>
              <w:rPr>
                <w:rFonts w:cs="Arial"/>
                <w:szCs w:val="22"/>
              </w:rPr>
            </w:pPr>
            <w:r w:rsidRPr="00111D2F">
              <w:rPr>
                <w:rFonts w:cs="Arial"/>
                <w:szCs w:val="22"/>
              </w:rPr>
              <w:t>JRKBO SV</w:t>
            </w:r>
          </w:p>
        </w:tc>
        <w:tc>
          <w:tcPr>
            <w:tcW w:w="6202" w:type="dxa"/>
            <w:hideMark/>
          </w:tcPr>
          <w:p w:rsidR="00755C37" w:rsidRPr="00111D2F" w:rsidRDefault="00AF07B4">
            <w:pPr>
              <w:spacing w:line="276" w:lineRule="auto"/>
              <w:jc w:val="both"/>
              <w:rPr>
                <w:rFonts w:cs="Arial"/>
                <w:szCs w:val="22"/>
              </w:rPr>
            </w:pPr>
            <w:r w:rsidRPr="00111D2F">
              <w:rPr>
                <w:rFonts w:cs="Arial"/>
                <w:szCs w:val="22"/>
              </w:rPr>
              <w:t>Enote za jedrsko</w:t>
            </w:r>
            <w:r w:rsidR="0096053F">
              <w:rPr>
                <w:rFonts w:cs="Arial"/>
                <w:szCs w:val="22"/>
              </w:rPr>
              <w:t>ss</w:t>
            </w:r>
            <w:r w:rsidRPr="00111D2F">
              <w:rPr>
                <w:rFonts w:cs="Arial"/>
                <w:szCs w:val="22"/>
              </w:rPr>
              <w:t>, radiološko, kemično in biološko obrambo Slovenske vojske</w:t>
            </w:r>
          </w:p>
        </w:tc>
      </w:tr>
      <w:tr w:rsidR="005C5C0E" w:rsidTr="003B35FF">
        <w:tc>
          <w:tcPr>
            <w:tcW w:w="2286" w:type="dxa"/>
          </w:tcPr>
          <w:p w:rsidR="00532669" w:rsidRPr="00111D2F" w:rsidRDefault="00AF07B4" w:rsidP="00A442D6">
            <w:pPr>
              <w:spacing w:line="276" w:lineRule="auto"/>
              <w:rPr>
                <w:rFonts w:cs="Arial"/>
                <w:szCs w:val="22"/>
              </w:rPr>
            </w:pPr>
            <w:r w:rsidRPr="00111D2F">
              <w:rPr>
                <w:rFonts w:cs="Arial"/>
                <w:szCs w:val="22"/>
              </w:rPr>
              <w:t>KI</w:t>
            </w:r>
          </w:p>
        </w:tc>
        <w:tc>
          <w:tcPr>
            <w:tcW w:w="6202" w:type="dxa"/>
          </w:tcPr>
          <w:p w:rsidR="00532669" w:rsidRPr="00111D2F" w:rsidRDefault="00AF07B4">
            <w:pPr>
              <w:spacing w:line="276" w:lineRule="auto"/>
              <w:jc w:val="both"/>
              <w:rPr>
                <w:rFonts w:cs="Arial"/>
                <w:szCs w:val="22"/>
              </w:rPr>
            </w:pPr>
            <w:r w:rsidRPr="00111D2F">
              <w:rPr>
                <w:rFonts w:cs="Arial"/>
                <w:szCs w:val="22"/>
              </w:rPr>
              <w:t>Kalijev jodid</w:t>
            </w:r>
          </w:p>
        </w:tc>
      </w:tr>
      <w:tr w:rsidR="005C5C0E" w:rsidTr="003B35FF">
        <w:tc>
          <w:tcPr>
            <w:tcW w:w="2286" w:type="dxa"/>
            <w:vAlign w:val="center"/>
          </w:tcPr>
          <w:p w:rsidR="00532669" w:rsidRPr="00111D2F" w:rsidRDefault="00AF07B4" w:rsidP="00A442D6">
            <w:pPr>
              <w:spacing w:line="276" w:lineRule="auto"/>
              <w:rPr>
                <w:rFonts w:cs="Arial"/>
                <w:szCs w:val="22"/>
              </w:rPr>
            </w:pPr>
            <w:r w:rsidRPr="00111D2F">
              <w:rPr>
                <w:rFonts w:cs="Arial"/>
                <w:szCs w:val="22"/>
              </w:rPr>
              <w:t>Kr</w:t>
            </w:r>
          </w:p>
        </w:tc>
        <w:tc>
          <w:tcPr>
            <w:tcW w:w="6202" w:type="dxa"/>
          </w:tcPr>
          <w:p w:rsidR="00532669" w:rsidRPr="00111D2F" w:rsidRDefault="00AF07B4" w:rsidP="00C0431A">
            <w:pPr>
              <w:spacing w:line="276" w:lineRule="auto"/>
              <w:jc w:val="both"/>
              <w:rPr>
                <w:rFonts w:cs="Arial"/>
                <w:szCs w:val="22"/>
              </w:rPr>
            </w:pPr>
            <w:r w:rsidRPr="00111D2F">
              <w:rPr>
                <w:rFonts w:cs="Arial"/>
                <w:szCs w:val="22"/>
              </w:rPr>
              <w:t>Kripton</w:t>
            </w:r>
          </w:p>
        </w:tc>
      </w:tr>
      <w:tr w:rsidR="005C5C0E" w:rsidTr="003B35FF">
        <w:tc>
          <w:tcPr>
            <w:tcW w:w="2286" w:type="dxa"/>
          </w:tcPr>
          <w:p w:rsidR="00755C37" w:rsidRPr="00111D2F" w:rsidRDefault="00AF07B4" w:rsidP="00A442D6">
            <w:pPr>
              <w:spacing w:line="276" w:lineRule="auto"/>
              <w:rPr>
                <w:rFonts w:cs="Arial"/>
                <w:szCs w:val="22"/>
              </w:rPr>
            </w:pPr>
            <w:r w:rsidRPr="00111D2F">
              <w:rPr>
                <w:rFonts w:cs="Arial"/>
                <w:szCs w:val="22"/>
              </w:rPr>
              <w:t>MAAE /IAEA</w:t>
            </w:r>
          </w:p>
        </w:tc>
        <w:tc>
          <w:tcPr>
            <w:tcW w:w="6202" w:type="dxa"/>
            <w:hideMark/>
          </w:tcPr>
          <w:p w:rsidR="00755C37" w:rsidRPr="00111D2F" w:rsidRDefault="00AF07B4">
            <w:pPr>
              <w:spacing w:line="276" w:lineRule="auto"/>
              <w:jc w:val="both"/>
              <w:rPr>
                <w:rFonts w:cs="Arial"/>
                <w:szCs w:val="22"/>
              </w:rPr>
            </w:pPr>
            <w:r w:rsidRPr="00111D2F">
              <w:rPr>
                <w:rFonts w:cs="Arial"/>
                <w:szCs w:val="22"/>
              </w:rPr>
              <w:t>Mednarodna agencija za atomsko energijo</w:t>
            </w:r>
            <w:r w:rsidRPr="00111D2F">
              <w:rPr>
                <w:rFonts w:cs="Arial"/>
                <w:szCs w:val="22"/>
              </w:rPr>
              <w:br/>
              <w:t>Int</w:t>
            </w:r>
            <w:r w:rsidR="004D28D3" w:rsidRPr="00111D2F">
              <w:rPr>
                <w:rFonts w:cs="Arial"/>
                <w:szCs w:val="22"/>
              </w:rPr>
              <w:t>ernational Atomic Energy Agency</w:t>
            </w:r>
          </w:p>
        </w:tc>
      </w:tr>
      <w:tr w:rsidR="005C5C0E" w:rsidTr="003B35FF">
        <w:tc>
          <w:tcPr>
            <w:tcW w:w="2286" w:type="dxa"/>
            <w:vAlign w:val="center"/>
            <w:hideMark/>
          </w:tcPr>
          <w:p w:rsidR="00E16FFA" w:rsidRPr="00111D2F" w:rsidRDefault="00AF07B4" w:rsidP="00E16FFA">
            <w:pPr>
              <w:spacing w:line="276" w:lineRule="auto"/>
              <w:rPr>
                <w:rFonts w:cs="Arial"/>
                <w:szCs w:val="22"/>
              </w:rPr>
            </w:pPr>
            <w:r w:rsidRPr="00111D2F">
              <w:rPr>
                <w:rFonts w:cs="Arial"/>
                <w:szCs w:val="22"/>
              </w:rPr>
              <w:t>NCKU</w:t>
            </w:r>
          </w:p>
        </w:tc>
        <w:tc>
          <w:tcPr>
            <w:tcW w:w="6202" w:type="dxa"/>
            <w:hideMark/>
          </w:tcPr>
          <w:p w:rsidR="00E16FFA" w:rsidRPr="00111D2F" w:rsidRDefault="00AF07B4" w:rsidP="00E16FFA">
            <w:pPr>
              <w:spacing w:line="276" w:lineRule="auto"/>
              <w:jc w:val="both"/>
              <w:rPr>
                <w:rFonts w:cs="Arial"/>
                <w:szCs w:val="22"/>
              </w:rPr>
            </w:pPr>
            <w:r w:rsidRPr="00111D2F">
              <w:rPr>
                <w:rFonts w:cs="Arial"/>
                <w:szCs w:val="22"/>
              </w:rPr>
              <w:t>Nacionalni center za krizno upravljanje</w:t>
            </w:r>
          </w:p>
        </w:tc>
      </w:tr>
      <w:tr w:rsidR="005C5C0E" w:rsidTr="003B35FF">
        <w:trPr>
          <w:trHeight w:val="366"/>
        </w:trPr>
        <w:tc>
          <w:tcPr>
            <w:tcW w:w="2286" w:type="dxa"/>
            <w:vAlign w:val="center"/>
            <w:hideMark/>
          </w:tcPr>
          <w:p w:rsidR="00E16FFA" w:rsidRPr="00111D2F" w:rsidRDefault="00AF07B4" w:rsidP="00E16FFA">
            <w:pPr>
              <w:spacing w:line="276" w:lineRule="auto"/>
              <w:rPr>
                <w:rFonts w:cs="Arial"/>
                <w:szCs w:val="22"/>
              </w:rPr>
            </w:pPr>
            <w:r w:rsidRPr="00111D2F">
              <w:rPr>
                <w:rFonts w:cs="Arial"/>
                <w:szCs w:val="22"/>
              </w:rPr>
              <w:t>NEK</w:t>
            </w:r>
          </w:p>
        </w:tc>
        <w:tc>
          <w:tcPr>
            <w:tcW w:w="6202" w:type="dxa"/>
            <w:hideMark/>
          </w:tcPr>
          <w:p w:rsidR="00E16FFA" w:rsidRPr="00111D2F" w:rsidRDefault="00AF07B4" w:rsidP="00E16FFA">
            <w:pPr>
              <w:spacing w:line="276" w:lineRule="auto"/>
              <w:jc w:val="both"/>
              <w:rPr>
                <w:rFonts w:cs="Arial"/>
                <w:szCs w:val="22"/>
              </w:rPr>
            </w:pPr>
            <w:r w:rsidRPr="00111D2F">
              <w:rPr>
                <w:rFonts w:cs="Arial"/>
                <w:szCs w:val="22"/>
              </w:rPr>
              <w:t>Nuklearna elektrarna Krško</w:t>
            </w:r>
          </w:p>
        </w:tc>
      </w:tr>
      <w:tr w:rsidR="005C5C0E" w:rsidTr="003B35FF">
        <w:trPr>
          <w:trHeight w:val="366"/>
        </w:trPr>
        <w:tc>
          <w:tcPr>
            <w:tcW w:w="2286" w:type="dxa"/>
            <w:vAlign w:val="center"/>
          </w:tcPr>
          <w:p w:rsidR="00E16FFA" w:rsidRPr="00111D2F" w:rsidRDefault="00AF07B4" w:rsidP="00E16FFA">
            <w:pPr>
              <w:spacing w:line="276" w:lineRule="auto"/>
              <w:rPr>
                <w:rFonts w:cs="Arial"/>
                <w:szCs w:val="22"/>
              </w:rPr>
            </w:pPr>
            <w:r w:rsidRPr="00111D2F">
              <w:rPr>
                <w:rFonts w:cs="Arial"/>
                <w:szCs w:val="22"/>
              </w:rPr>
              <w:t>Ni</w:t>
            </w:r>
          </w:p>
        </w:tc>
        <w:tc>
          <w:tcPr>
            <w:tcW w:w="6202" w:type="dxa"/>
          </w:tcPr>
          <w:p w:rsidR="00E16FFA" w:rsidRPr="00111D2F" w:rsidRDefault="00AF07B4" w:rsidP="00E16FFA">
            <w:pPr>
              <w:spacing w:line="276" w:lineRule="auto"/>
              <w:jc w:val="both"/>
              <w:rPr>
                <w:rFonts w:cs="Arial"/>
                <w:szCs w:val="22"/>
              </w:rPr>
            </w:pPr>
            <w:r w:rsidRPr="00111D2F">
              <w:rPr>
                <w:rFonts w:cs="Arial"/>
                <w:szCs w:val="22"/>
              </w:rPr>
              <w:t>Nikelj</w:t>
            </w:r>
          </w:p>
        </w:tc>
      </w:tr>
      <w:tr w:rsidR="005C5C0E" w:rsidTr="004A3A2F">
        <w:trPr>
          <w:trHeight w:val="359"/>
        </w:trPr>
        <w:tc>
          <w:tcPr>
            <w:tcW w:w="2286" w:type="dxa"/>
            <w:vAlign w:val="center"/>
          </w:tcPr>
          <w:p w:rsidR="00E16FFA" w:rsidRPr="00111D2F" w:rsidRDefault="00AF07B4" w:rsidP="00E16FFA">
            <w:pPr>
              <w:spacing w:line="276" w:lineRule="auto"/>
              <w:rPr>
                <w:rFonts w:cs="Arial"/>
                <w:szCs w:val="22"/>
              </w:rPr>
            </w:pPr>
            <w:r w:rsidRPr="00111D2F">
              <w:rPr>
                <w:rFonts w:cs="Arial"/>
                <w:szCs w:val="22"/>
              </w:rPr>
              <w:t>OC SV</w:t>
            </w:r>
          </w:p>
        </w:tc>
        <w:tc>
          <w:tcPr>
            <w:tcW w:w="6202" w:type="dxa"/>
          </w:tcPr>
          <w:p w:rsidR="00E16FFA" w:rsidRPr="00111D2F" w:rsidRDefault="00AF07B4" w:rsidP="00E16FFA">
            <w:pPr>
              <w:spacing w:line="276" w:lineRule="auto"/>
              <w:jc w:val="both"/>
              <w:rPr>
                <w:rFonts w:cs="Arial"/>
                <w:szCs w:val="22"/>
              </w:rPr>
            </w:pPr>
            <w:r w:rsidRPr="00111D2F">
              <w:rPr>
                <w:rFonts w:cs="Arial"/>
                <w:szCs w:val="22"/>
              </w:rPr>
              <w:t>Operativni center Slovenske vojske</w:t>
            </w:r>
          </w:p>
        </w:tc>
      </w:tr>
      <w:tr w:rsidR="005C5C0E" w:rsidTr="004A3A2F">
        <w:trPr>
          <w:trHeight w:val="406"/>
        </w:trPr>
        <w:tc>
          <w:tcPr>
            <w:tcW w:w="2286" w:type="dxa"/>
            <w:vAlign w:val="center"/>
          </w:tcPr>
          <w:p w:rsidR="00E16FFA" w:rsidRPr="00111D2F" w:rsidRDefault="00AF07B4" w:rsidP="00E16FFA">
            <w:pPr>
              <w:spacing w:line="276" w:lineRule="auto"/>
              <w:rPr>
                <w:rFonts w:cs="Arial"/>
                <w:szCs w:val="22"/>
              </w:rPr>
            </w:pPr>
            <w:r w:rsidRPr="00111D2F">
              <w:rPr>
                <w:rFonts w:cs="Arial"/>
                <w:szCs w:val="22"/>
              </w:rPr>
              <w:t>OKC GPU</w:t>
            </w:r>
          </w:p>
        </w:tc>
        <w:tc>
          <w:tcPr>
            <w:tcW w:w="6202" w:type="dxa"/>
            <w:vAlign w:val="center"/>
            <w:hideMark/>
          </w:tcPr>
          <w:p w:rsidR="00E16FFA" w:rsidRPr="00111D2F" w:rsidRDefault="00AF07B4" w:rsidP="00E16FFA">
            <w:pPr>
              <w:spacing w:line="276" w:lineRule="auto"/>
              <w:rPr>
                <w:rFonts w:cs="Arial"/>
                <w:szCs w:val="22"/>
              </w:rPr>
            </w:pPr>
            <w:r w:rsidRPr="00111D2F">
              <w:rPr>
                <w:rFonts w:cs="Arial"/>
                <w:szCs w:val="22"/>
              </w:rPr>
              <w:t>Operativni komunikacijski center Generalne policijske uprave</w:t>
            </w:r>
          </w:p>
        </w:tc>
      </w:tr>
      <w:tr w:rsidR="005C5C0E" w:rsidTr="003B35FF">
        <w:tc>
          <w:tcPr>
            <w:tcW w:w="2286" w:type="dxa"/>
            <w:vAlign w:val="center"/>
          </w:tcPr>
          <w:p w:rsidR="00E16FFA" w:rsidRPr="00111D2F" w:rsidRDefault="00AF07B4" w:rsidP="00E16FFA">
            <w:pPr>
              <w:spacing w:line="276" w:lineRule="auto"/>
              <w:rPr>
                <w:rFonts w:cs="Arial"/>
                <w:szCs w:val="22"/>
              </w:rPr>
            </w:pPr>
            <w:r w:rsidRPr="00111D2F">
              <w:rPr>
                <w:rFonts w:cs="Arial"/>
                <w:szCs w:val="22"/>
              </w:rPr>
              <w:t>OIR</w:t>
            </w:r>
          </w:p>
        </w:tc>
        <w:tc>
          <w:tcPr>
            <w:tcW w:w="6202" w:type="dxa"/>
          </w:tcPr>
          <w:p w:rsidR="00E16FFA" w:rsidRPr="00111D2F" w:rsidRDefault="00AF07B4" w:rsidP="00E16FFA">
            <w:pPr>
              <w:spacing w:line="276" w:lineRule="auto"/>
              <w:jc w:val="both"/>
              <w:rPr>
                <w:rFonts w:cs="Arial"/>
                <w:szCs w:val="22"/>
              </w:rPr>
            </w:pPr>
            <w:r w:rsidRPr="00111D2F">
              <w:rPr>
                <w:rFonts w:cs="Arial"/>
                <w:szCs w:val="22"/>
              </w:rPr>
              <w:t>Operativna intervencijska raven</w:t>
            </w:r>
          </w:p>
        </w:tc>
      </w:tr>
      <w:tr w:rsidR="005C5C0E" w:rsidTr="003B35FF">
        <w:tc>
          <w:tcPr>
            <w:tcW w:w="2286" w:type="dxa"/>
            <w:hideMark/>
          </w:tcPr>
          <w:p w:rsidR="00E16FFA" w:rsidRPr="00111D2F" w:rsidRDefault="00AF07B4" w:rsidP="00E16FFA">
            <w:pPr>
              <w:spacing w:line="276" w:lineRule="auto"/>
              <w:rPr>
                <w:rFonts w:cs="Arial"/>
                <w:szCs w:val="22"/>
              </w:rPr>
            </w:pPr>
            <w:r w:rsidRPr="00111D2F">
              <w:rPr>
                <w:rFonts w:cs="Arial"/>
                <w:szCs w:val="22"/>
              </w:rPr>
              <w:t>OPU</w:t>
            </w:r>
          </w:p>
        </w:tc>
        <w:tc>
          <w:tcPr>
            <w:tcW w:w="6202" w:type="dxa"/>
            <w:hideMark/>
          </w:tcPr>
          <w:p w:rsidR="00E16FFA" w:rsidRPr="00111D2F" w:rsidRDefault="00AF07B4" w:rsidP="00E16FFA">
            <w:pPr>
              <w:spacing w:line="276" w:lineRule="auto"/>
              <w:jc w:val="both"/>
              <w:rPr>
                <w:rFonts w:cs="Arial"/>
                <w:szCs w:val="22"/>
              </w:rPr>
            </w:pPr>
            <w:r w:rsidRPr="00111D2F">
              <w:rPr>
                <w:rFonts w:cs="Arial"/>
                <w:szCs w:val="22"/>
              </w:rPr>
              <w:t>Območje preventivnih (zaščitnih) ukrepov ob nesreči v NEK</w:t>
            </w:r>
          </w:p>
        </w:tc>
      </w:tr>
      <w:tr w:rsidR="005C5C0E" w:rsidTr="003B35FF">
        <w:tc>
          <w:tcPr>
            <w:tcW w:w="2286" w:type="dxa"/>
          </w:tcPr>
          <w:p w:rsidR="00E16FFA" w:rsidRPr="00111D2F" w:rsidRDefault="00AF07B4" w:rsidP="00E16FFA">
            <w:pPr>
              <w:spacing w:line="276" w:lineRule="auto"/>
              <w:rPr>
                <w:rFonts w:cs="Arial"/>
                <w:szCs w:val="22"/>
              </w:rPr>
            </w:pPr>
            <w:r w:rsidRPr="00111D2F">
              <w:rPr>
                <w:rFonts w:cs="Arial"/>
                <w:szCs w:val="22"/>
              </w:rPr>
              <w:t>OSP</w:t>
            </w:r>
          </w:p>
        </w:tc>
        <w:tc>
          <w:tcPr>
            <w:tcW w:w="6202" w:type="dxa"/>
          </w:tcPr>
          <w:p w:rsidR="00E16FFA" w:rsidRPr="00111D2F" w:rsidRDefault="00AF07B4" w:rsidP="00E16FFA">
            <w:pPr>
              <w:spacing w:line="276" w:lineRule="auto"/>
              <w:jc w:val="both"/>
              <w:rPr>
                <w:rFonts w:cs="Arial"/>
                <w:szCs w:val="22"/>
              </w:rPr>
            </w:pPr>
            <w:r w:rsidRPr="00111D2F">
              <w:rPr>
                <w:rFonts w:cs="Arial"/>
                <w:szCs w:val="22"/>
              </w:rPr>
              <w:t>Območje splošne pripravljenosti ob nesreči v NEK</w:t>
            </w:r>
          </w:p>
        </w:tc>
      </w:tr>
      <w:tr w:rsidR="005C5C0E" w:rsidTr="003B35FF">
        <w:tc>
          <w:tcPr>
            <w:tcW w:w="2286" w:type="dxa"/>
            <w:hideMark/>
          </w:tcPr>
          <w:p w:rsidR="00E16FFA" w:rsidRPr="00111D2F" w:rsidRDefault="00AF07B4" w:rsidP="00E16FFA">
            <w:pPr>
              <w:spacing w:line="276" w:lineRule="auto"/>
              <w:rPr>
                <w:rFonts w:cs="Arial"/>
                <w:szCs w:val="22"/>
              </w:rPr>
            </w:pPr>
            <w:r w:rsidRPr="00111D2F">
              <w:rPr>
                <w:rFonts w:cs="Arial"/>
                <w:szCs w:val="22"/>
              </w:rPr>
              <w:t>OTU</w:t>
            </w:r>
          </w:p>
        </w:tc>
        <w:tc>
          <w:tcPr>
            <w:tcW w:w="6202" w:type="dxa"/>
            <w:hideMark/>
          </w:tcPr>
          <w:p w:rsidR="00E16FFA" w:rsidRPr="00111D2F" w:rsidRDefault="00AF07B4" w:rsidP="00E16FFA">
            <w:pPr>
              <w:spacing w:line="276" w:lineRule="auto"/>
              <w:jc w:val="both"/>
              <w:rPr>
                <w:rFonts w:cs="Arial"/>
                <w:szCs w:val="22"/>
              </w:rPr>
            </w:pPr>
            <w:r w:rsidRPr="00111D2F">
              <w:rPr>
                <w:rFonts w:cs="Arial"/>
                <w:szCs w:val="22"/>
              </w:rPr>
              <w:t>Območje takojšnjih (zaščitnih) ukrepov ob nesreči v NEK</w:t>
            </w:r>
          </w:p>
        </w:tc>
      </w:tr>
      <w:tr w:rsidR="005C5C0E" w:rsidTr="003B35FF">
        <w:tc>
          <w:tcPr>
            <w:tcW w:w="2286" w:type="dxa"/>
            <w:vAlign w:val="center"/>
            <w:hideMark/>
          </w:tcPr>
          <w:p w:rsidR="00E16FFA" w:rsidRPr="00111D2F" w:rsidRDefault="00AF07B4" w:rsidP="00E16FFA">
            <w:pPr>
              <w:spacing w:line="276" w:lineRule="auto"/>
              <w:rPr>
                <w:rFonts w:cs="Arial"/>
                <w:szCs w:val="22"/>
              </w:rPr>
            </w:pPr>
            <w:r w:rsidRPr="00111D2F">
              <w:rPr>
                <w:rFonts w:cs="Arial"/>
                <w:szCs w:val="22"/>
              </w:rPr>
              <w:t>P</w:t>
            </w:r>
          </w:p>
        </w:tc>
        <w:tc>
          <w:tcPr>
            <w:tcW w:w="6202" w:type="dxa"/>
            <w:hideMark/>
          </w:tcPr>
          <w:p w:rsidR="00E16FFA" w:rsidRPr="00111D2F" w:rsidRDefault="00AF07B4" w:rsidP="00E16FFA">
            <w:pPr>
              <w:spacing w:line="276" w:lineRule="auto"/>
              <w:jc w:val="both"/>
              <w:rPr>
                <w:rFonts w:cs="Arial"/>
                <w:szCs w:val="22"/>
              </w:rPr>
            </w:pPr>
            <w:r w:rsidRPr="00111D2F">
              <w:rPr>
                <w:rFonts w:cs="Arial"/>
                <w:szCs w:val="22"/>
              </w:rPr>
              <w:t>Priloga</w:t>
            </w:r>
          </w:p>
        </w:tc>
      </w:tr>
      <w:tr w:rsidR="005C5C0E" w:rsidTr="003B35FF">
        <w:tc>
          <w:tcPr>
            <w:tcW w:w="2286" w:type="dxa"/>
            <w:vAlign w:val="center"/>
          </w:tcPr>
          <w:p w:rsidR="00E16FFA" w:rsidRPr="00111D2F" w:rsidRDefault="00AF07B4" w:rsidP="00E16FFA">
            <w:pPr>
              <w:spacing w:line="276" w:lineRule="auto"/>
              <w:rPr>
                <w:rFonts w:cs="Arial"/>
                <w:szCs w:val="22"/>
              </w:rPr>
            </w:pPr>
            <w:r w:rsidRPr="00111D2F">
              <w:rPr>
                <w:rFonts w:cs="Arial"/>
                <w:szCs w:val="22"/>
              </w:rPr>
              <w:t>Poveljnik CZ RS</w:t>
            </w:r>
          </w:p>
        </w:tc>
        <w:tc>
          <w:tcPr>
            <w:tcW w:w="6202" w:type="dxa"/>
          </w:tcPr>
          <w:p w:rsidR="00E16FFA" w:rsidRPr="00111D2F" w:rsidRDefault="00AF07B4" w:rsidP="00E16FFA">
            <w:pPr>
              <w:spacing w:line="276" w:lineRule="auto"/>
              <w:jc w:val="both"/>
              <w:rPr>
                <w:rFonts w:cs="Arial"/>
                <w:szCs w:val="22"/>
              </w:rPr>
            </w:pPr>
            <w:r w:rsidRPr="00111D2F">
              <w:rPr>
                <w:rFonts w:cs="Arial"/>
                <w:szCs w:val="22"/>
              </w:rPr>
              <w:t>Poveljnik Civilne zaščite Republike Slovenije</w:t>
            </w:r>
          </w:p>
        </w:tc>
      </w:tr>
      <w:tr w:rsidR="005C5C0E" w:rsidTr="003B35FF">
        <w:tc>
          <w:tcPr>
            <w:tcW w:w="2286" w:type="dxa"/>
            <w:vAlign w:val="center"/>
          </w:tcPr>
          <w:p w:rsidR="00E16FFA" w:rsidRPr="00111D2F" w:rsidRDefault="00AF07B4" w:rsidP="00E16FFA">
            <w:pPr>
              <w:spacing w:line="276" w:lineRule="auto"/>
              <w:rPr>
                <w:rFonts w:cs="Arial"/>
                <w:szCs w:val="22"/>
              </w:rPr>
            </w:pPr>
            <w:r w:rsidRPr="00111D2F">
              <w:rPr>
                <w:rFonts w:cs="Arial"/>
                <w:szCs w:val="22"/>
              </w:rPr>
              <w:t>Po.</w:t>
            </w:r>
          </w:p>
        </w:tc>
        <w:tc>
          <w:tcPr>
            <w:tcW w:w="6202" w:type="dxa"/>
          </w:tcPr>
          <w:p w:rsidR="00E16FFA" w:rsidRPr="00111D2F" w:rsidRDefault="00AF07B4" w:rsidP="00E16FFA">
            <w:pPr>
              <w:spacing w:line="276" w:lineRule="auto"/>
              <w:jc w:val="both"/>
              <w:rPr>
                <w:rFonts w:cs="Arial"/>
                <w:szCs w:val="22"/>
              </w:rPr>
            </w:pPr>
            <w:r w:rsidRPr="00111D2F">
              <w:rPr>
                <w:rFonts w:cs="Arial"/>
                <w:szCs w:val="22"/>
              </w:rPr>
              <w:t>Posavska regija</w:t>
            </w:r>
          </w:p>
        </w:tc>
      </w:tr>
      <w:tr w:rsidR="005C5C0E" w:rsidTr="003B35FF">
        <w:tc>
          <w:tcPr>
            <w:tcW w:w="2286" w:type="dxa"/>
            <w:vAlign w:val="center"/>
            <w:hideMark/>
          </w:tcPr>
          <w:p w:rsidR="00E16FFA" w:rsidRPr="00111D2F" w:rsidRDefault="00AF07B4" w:rsidP="00E16FFA">
            <w:pPr>
              <w:spacing w:line="276" w:lineRule="auto"/>
              <w:rPr>
                <w:rFonts w:cs="Arial"/>
                <w:szCs w:val="22"/>
              </w:rPr>
            </w:pPr>
            <w:r w:rsidRPr="00111D2F">
              <w:rPr>
                <w:rFonts w:cs="Arial"/>
                <w:szCs w:val="22"/>
              </w:rPr>
              <w:t>ReCO</w:t>
            </w:r>
          </w:p>
        </w:tc>
        <w:tc>
          <w:tcPr>
            <w:tcW w:w="6202" w:type="dxa"/>
            <w:hideMark/>
          </w:tcPr>
          <w:p w:rsidR="00E16FFA" w:rsidRPr="00111D2F" w:rsidRDefault="00AF07B4" w:rsidP="00E16FFA">
            <w:pPr>
              <w:spacing w:line="276" w:lineRule="auto"/>
              <w:jc w:val="both"/>
              <w:rPr>
                <w:rFonts w:cs="Arial"/>
                <w:szCs w:val="22"/>
              </w:rPr>
            </w:pPr>
            <w:r w:rsidRPr="00111D2F">
              <w:rPr>
                <w:rFonts w:cs="Arial"/>
                <w:szCs w:val="22"/>
              </w:rPr>
              <w:t>Regijski center za obveščanje</w:t>
            </w:r>
          </w:p>
        </w:tc>
      </w:tr>
      <w:tr w:rsidR="005C5C0E" w:rsidTr="003B35FF">
        <w:tc>
          <w:tcPr>
            <w:tcW w:w="2286" w:type="dxa"/>
            <w:vAlign w:val="center"/>
            <w:hideMark/>
          </w:tcPr>
          <w:p w:rsidR="00E16FFA" w:rsidRPr="00111D2F" w:rsidRDefault="00AF07B4" w:rsidP="00E16FFA">
            <w:pPr>
              <w:spacing w:line="276" w:lineRule="auto"/>
              <w:rPr>
                <w:rFonts w:cs="Arial"/>
                <w:szCs w:val="22"/>
              </w:rPr>
            </w:pPr>
            <w:r w:rsidRPr="00111D2F">
              <w:rPr>
                <w:rFonts w:cs="Arial"/>
                <w:szCs w:val="22"/>
              </w:rPr>
              <w:t>RKB</w:t>
            </w:r>
          </w:p>
        </w:tc>
        <w:tc>
          <w:tcPr>
            <w:tcW w:w="6202" w:type="dxa"/>
            <w:hideMark/>
          </w:tcPr>
          <w:p w:rsidR="00E16FFA" w:rsidRPr="00111D2F" w:rsidRDefault="00AF07B4" w:rsidP="00E16FFA">
            <w:pPr>
              <w:spacing w:line="276" w:lineRule="auto"/>
              <w:jc w:val="both"/>
              <w:rPr>
                <w:rFonts w:cs="Arial"/>
                <w:szCs w:val="22"/>
              </w:rPr>
            </w:pPr>
            <w:r w:rsidRPr="00111D2F">
              <w:rPr>
                <w:rFonts w:cs="Arial"/>
                <w:szCs w:val="22"/>
              </w:rPr>
              <w:t>Radiološko, kemično in biološko</w:t>
            </w:r>
          </w:p>
        </w:tc>
      </w:tr>
      <w:tr w:rsidR="005C5C0E" w:rsidTr="003B35FF">
        <w:tc>
          <w:tcPr>
            <w:tcW w:w="2286" w:type="dxa"/>
            <w:vAlign w:val="center"/>
          </w:tcPr>
          <w:p w:rsidR="00E16FFA" w:rsidRPr="00111D2F" w:rsidRDefault="00AF07B4" w:rsidP="00E16FFA">
            <w:pPr>
              <w:spacing w:line="276" w:lineRule="auto"/>
              <w:rPr>
                <w:rFonts w:cs="Arial"/>
                <w:szCs w:val="22"/>
              </w:rPr>
            </w:pPr>
            <w:r w:rsidRPr="00111D2F">
              <w:rPr>
                <w:rFonts w:cs="Arial"/>
                <w:szCs w:val="22"/>
              </w:rPr>
              <w:t>ROU</w:t>
            </w:r>
          </w:p>
        </w:tc>
        <w:tc>
          <w:tcPr>
            <w:tcW w:w="6202" w:type="dxa"/>
            <w:hideMark/>
          </w:tcPr>
          <w:p w:rsidR="00E16FFA" w:rsidRPr="00111D2F" w:rsidRDefault="00AF07B4" w:rsidP="00E16FFA">
            <w:pPr>
              <w:spacing w:line="276" w:lineRule="auto"/>
              <w:jc w:val="both"/>
              <w:rPr>
                <w:rFonts w:cs="Arial"/>
                <w:szCs w:val="22"/>
              </w:rPr>
            </w:pPr>
            <w:r w:rsidRPr="00111D2F">
              <w:rPr>
                <w:rFonts w:cs="Arial"/>
                <w:szCs w:val="22"/>
              </w:rPr>
              <w:t>Razširjeno območje (zaščitnih) ukrepov ob nesreči v NEK</w:t>
            </w:r>
          </w:p>
        </w:tc>
      </w:tr>
      <w:tr w:rsidR="005C5C0E" w:rsidTr="003B35FF">
        <w:tc>
          <w:tcPr>
            <w:tcW w:w="2286" w:type="dxa"/>
            <w:vAlign w:val="center"/>
          </w:tcPr>
          <w:p w:rsidR="00E16FFA" w:rsidRPr="00111D2F" w:rsidRDefault="00AF07B4" w:rsidP="00E16FFA">
            <w:pPr>
              <w:spacing w:line="276" w:lineRule="auto"/>
              <w:rPr>
                <w:rFonts w:cs="Arial"/>
                <w:szCs w:val="22"/>
              </w:rPr>
            </w:pPr>
            <w:r w:rsidRPr="00111D2F">
              <w:rPr>
                <w:rFonts w:cs="Arial"/>
                <w:szCs w:val="22"/>
              </w:rPr>
              <w:lastRenderedPageBreak/>
              <w:t>RS</w:t>
            </w:r>
          </w:p>
        </w:tc>
        <w:tc>
          <w:tcPr>
            <w:tcW w:w="6202" w:type="dxa"/>
          </w:tcPr>
          <w:p w:rsidR="00E16FFA" w:rsidRPr="00111D2F" w:rsidRDefault="00AF07B4" w:rsidP="00E16FFA">
            <w:pPr>
              <w:spacing w:line="276" w:lineRule="auto"/>
              <w:jc w:val="both"/>
              <w:rPr>
                <w:rFonts w:cs="Arial"/>
                <w:szCs w:val="22"/>
              </w:rPr>
            </w:pPr>
            <w:r w:rsidRPr="00111D2F">
              <w:rPr>
                <w:rFonts w:cs="Arial"/>
                <w:szCs w:val="22"/>
              </w:rPr>
              <w:t>Republika Slovenija</w:t>
            </w:r>
          </w:p>
        </w:tc>
      </w:tr>
      <w:tr w:rsidR="005C5C0E" w:rsidTr="003B35FF">
        <w:tc>
          <w:tcPr>
            <w:tcW w:w="2286" w:type="dxa"/>
            <w:vAlign w:val="center"/>
          </w:tcPr>
          <w:p w:rsidR="00E16FFA" w:rsidRPr="00111D2F" w:rsidRDefault="00AF07B4" w:rsidP="00E16FFA">
            <w:pPr>
              <w:spacing w:line="276" w:lineRule="auto"/>
              <w:rPr>
                <w:rFonts w:cs="Arial"/>
                <w:szCs w:val="22"/>
              </w:rPr>
            </w:pPr>
            <w:r w:rsidRPr="00111D2F">
              <w:rPr>
                <w:rFonts w:cs="Arial"/>
                <w:szCs w:val="22"/>
              </w:rPr>
              <w:t>Sr</w:t>
            </w:r>
          </w:p>
        </w:tc>
        <w:tc>
          <w:tcPr>
            <w:tcW w:w="6202" w:type="dxa"/>
          </w:tcPr>
          <w:p w:rsidR="00E16FFA" w:rsidRPr="00111D2F" w:rsidRDefault="00AF07B4" w:rsidP="00E16FFA">
            <w:pPr>
              <w:spacing w:line="276" w:lineRule="auto"/>
              <w:jc w:val="both"/>
              <w:rPr>
                <w:rFonts w:cs="Arial"/>
                <w:szCs w:val="22"/>
              </w:rPr>
            </w:pPr>
            <w:r w:rsidRPr="00111D2F">
              <w:rPr>
                <w:rFonts w:cs="Arial"/>
                <w:szCs w:val="22"/>
              </w:rPr>
              <w:t>Stroncij</w:t>
            </w:r>
          </w:p>
        </w:tc>
      </w:tr>
      <w:tr w:rsidR="005C5C0E" w:rsidTr="003B35FF">
        <w:tc>
          <w:tcPr>
            <w:tcW w:w="2286" w:type="dxa"/>
            <w:vAlign w:val="center"/>
          </w:tcPr>
          <w:p w:rsidR="00E16FFA" w:rsidRPr="00111D2F" w:rsidRDefault="00AF07B4" w:rsidP="00E16FFA">
            <w:pPr>
              <w:spacing w:line="276" w:lineRule="auto"/>
              <w:rPr>
                <w:rFonts w:cs="Arial"/>
                <w:szCs w:val="22"/>
              </w:rPr>
            </w:pPr>
            <w:r w:rsidRPr="00111D2F">
              <w:rPr>
                <w:rFonts w:cs="Arial"/>
                <w:szCs w:val="22"/>
              </w:rPr>
              <w:t>SV</w:t>
            </w:r>
          </w:p>
        </w:tc>
        <w:tc>
          <w:tcPr>
            <w:tcW w:w="6202" w:type="dxa"/>
          </w:tcPr>
          <w:p w:rsidR="00E16FFA" w:rsidRPr="00111D2F" w:rsidRDefault="00AF07B4" w:rsidP="00E16FFA">
            <w:pPr>
              <w:spacing w:line="276" w:lineRule="auto"/>
              <w:jc w:val="both"/>
              <w:rPr>
                <w:rFonts w:cs="Arial"/>
                <w:szCs w:val="22"/>
              </w:rPr>
            </w:pPr>
            <w:r w:rsidRPr="00111D2F">
              <w:rPr>
                <w:rFonts w:cs="Arial"/>
                <w:szCs w:val="22"/>
              </w:rPr>
              <w:t>Slovenska vojska</w:t>
            </w:r>
          </w:p>
        </w:tc>
      </w:tr>
      <w:tr w:rsidR="005C5C0E" w:rsidTr="003B35FF">
        <w:tc>
          <w:tcPr>
            <w:tcW w:w="2286" w:type="dxa"/>
            <w:vAlign w:val="center"/>
          </w:tcPr>
          <w:p w:rsidR="00E16FFA" w:rsidRPr="00111D2F" w:rsidRDefault="00AF07B4" w:rsidP="00E16FFA">
            <w:pPr>
              <w:spacing w:line="276" w:lineRule="auto"/>
              <w:rPr>
                <w:rFonts w:cs="Arial"/>
                <w:szCs w:val="22"/>
              </w:rPr>
            </w:pPr>
            <w:r w:rsidRPr="00111D2F">
              <w:rPr>
                <w:rFonts w:cs="Arial"/>
                <w:szCs w:val="22"/>
              </w:rPr>
              <w:t>Š(tab) CZ RS</w:t>
            </w:r>
          </w:p>
        </w:tc>
        <w:tc>
          <w:tcPr>
            <w:tcW w:w="6202" w:type="dxa"/>
          </w:tcPr>
          <w:p w:rsidR="00E16FFA" w:rsidRPr="00111D2F" w:rsidRDefault="00AF07B4" w:rsidP="00E16FFA">
            <w:pPr>
              <w:spacing w:line="276" w:lineRule="auto"/>
              <w:jc w:val="both"/>
              <w:rPr>
                <w:rFonts w:cs="Arial"/>
                <w:szCs w:val="22"/>
              </w:rPr>
            </w:pPr>
            <w:r w:rsidRPr="00111D2F">
              <w:rPr>
                <w:rFonts w:cs="Arial"/>
                <w:szCs w:val="22"/>
              </w:rPr>
              <w:t>Štab Civilne zaščite Republike Slovenije</w:t>
            </w:r>
          </w:p>
        </w:tc>
      </w:tr>
      <w:tr w:rsidR="005C5C0E" w:rsidTr="003B35FF">
        <w:tc>
          <w:tcPr>
            <w:tcW w:w="2286" w:type="dxa"/>
            <w:vAlign w:val="center"/>
            <w:hideMark/>
          </w:tcPr>
          <w:p w:rsidR="00E16FFA" w:rsidRPr="00111D2F" w:rsidRDefault="00AF07B4" w:rsidP="00E16FFA">
            <w:pPr>
              <w:spacing w:line="276" w:lineRule="auto"/>
              <w:rPr>
                <w:rFonts w:cs="Arial"/>
                <w:szCs w:val="22"/>
              </w:rPr>
            </w:pPr>
            <w:r w:rsidRPr="00111D2F">
              <w:rPr>
                <w:rFonts w:cs="Arial"/>
                <w:szCs w:val="22"/>
              </w:rPr>
              <w:t>URSJV</w:t>
            </w:r>
          </w:p>
        </w:tc>
        <w:tc>
          <w:tcPr>
            <w:tcW w:w="6202" w:type="dxa"/>
            <w:hideMark/>
          </w:tcPr>
          <w:p w:rsidR="00E16FFA" w:rsidRPr="00111D2F" w:rsidRDefault="00AF07B4" w:rsidP="00E16FFA">
            <w:pPr>
              <w:spacing w:line="276" w:lineRule="auto"/>
              <w:jc w:val="both"/>
              <w:rPr>
                <w:rFonts w:cs="Arial"/>
                <w:szCs w:val="22"/>
              </w:rPr>
            </w:pPr>
            <w:r w:rsidRPr="00111D2F">
              <w:rPr>
                <w:rFonts w:cs="Arial"/>
                <w:szCs w:val="22"/>
              </w:rPr>
              <w:t>Uprava Republike Slovenije za jedrsko varnost</w:t>
            </w:r>
          </w:p>
        </w:tc>
      </w:tr>
      <w:tr w:rsidR="005C5C0E" w:rsidTr="003B35FF">
        <w:tc>
          <w:tcPr>
            <w:tcW w:w="2286" w:type="dxa"/>
            <w:vAlign w:val="center"/>
            <w:hideMark/>
          </w:tcPr>
          <w:p w:rsidR="00E16FFA" w:rsidRPr="00111D2F" w:rsidRDefault="00AF07B4" w:rsidP="00E16FFA">
            <w:pPr>
              <w:spacing w:line="276" w:lineRule="auto"/>
              <w:rPr>
                <w:rFonts w:cs="Arial"/>
                <w:szCs w:val="22"/>
              </w:rPr>
            </w:pPr>
            <w:r w:rsidRPr="00111D2F">
              <w:rPr>
                <w:rFonts w:cs="Arial"/>
                <w:szCs w:val="22"/>
              </w:rPr>
              <w:t>URSVS</w:t>
            </w:r>
          </w:p>
        </w:tc>
        <w:tc>
          <w:tcPr>
            <w:tcW w:w="6202" w:type="dxa"/>
            <w:hideMark/>
          </w:tcPr>
          <w:p w:rsidR="00E16FFA" w:rsidRPr="00111D2F" w:rsidRDefault="00AF07B4" w:rsidP="00E16FFA">
            <w:pPr>
              <w:spacing w:line="276" w:lineRule="auto"/>
              <w:jc w:val="both"/>
              <w:rPr>
                <w:rFonts w:cs="Arial"/>
                <w:szCs w:val="22"/>
              </w:rPr>
            </w:pPr>
            <w:r w:rsidRPr="00111D2F">
              <w:rPr>
                <w:rFonts w:cs="Arial"/>
                <w:szCs w:val="22"/>
              </w:rPr>
              <w:t>Uprava Republike Slovenije za varstvo pred sevanji</w:t>
            </w:r>
          </w:p>
        </w:tc>
      </w:tr>
      <w:tr w:rsidR="005C5C0E" w:rsidTr="003B35FF">
        <w:tc>
          <w:tcPr>
            <w:tcW w:w="2286" w:type="dxa"/>
            <w:vAlign w:val="center"/>
            <w:hideMark/>
          </w:tcPr>
          <w:p w:rsidR="00E16FFA" w:rsidRPr="00111D2F" w:rsidRDefault="00AF07B4" w:rsidP="00E16FFA">
            <w:pPr>
              <w:spacing w:line="276" w:lineRule="auto"/>
              <w:rPr>
                <w:rFonts w:cs="Arial"/>
                <w:szCs w:val="22"/>
              </w:rPr>
            </w:pPr>
            <w:r w:rsidRPr="00111D2F">
              <w:rPr>
                <w:rFonts w:cs="Arial"/>
                <w:szCs w:val="22"/>
              </w:rPr>
              <w:t>URSZR</w:t>
            </w:r>
          </w:p>
        </w:tc>
        <w:tc>
          <w:tcPr>
            <w:tcW w:w="6202" w:type="dxa"/>
            <w:hideMark/>
          </w:tcPr>
          <w:p w:rsidR="00E16FFA" w:rsidRPr="00111D2F" w:rsidRDefault="00AF07B4" w:rsidP="00E16FFA">
            <w:pPr>
              <w:spacing w:line="276" w:lineRule="auto"/>
              <w:jc w:val="both"/>
              <w:rPr>
                <w:rFonts w:cs="Arial"/>
                <w:szCs w:val="22"/>
              </w:rPr>
            </w:pPr>
            <w:r w:rsidRPr="00111D2F">
              <w:rPr>
                <w:rFonts w:cs="Arial"/>
                <w:szCs w:val="22"/>
              </w:rPr>
              <w:t>Uprava Republike Slovenije za zaščito in reševanje</w:t>
            </w:r>
          </w:p>
        </w:tc>
      </w:tr>
      <w:tr w:rsidR="005C5C0E" w:rsidTr="003B2DD4">
        <w:tc>
          <w:tcPr>
            <w:tcW w:w="2286" w:type="dxa"/>
          </w:tcPr>
          <w:p w:rsidR="00E16FFA" w:rsidRPr="00111D2F" w:rsidRDefault="00AF07B4" w:rsidP="00E16FFA">
            <w:pPr>
              <w:spacing w:line="276" w:lineRule="auto"/>
              <w:rPr>
                <w:rFonts w:cs="Arial"/>
                <w:szCs w:val="22"/>
              </w:rPr>
            </w:pPr>
            <w:r w:rsidRPr="00111D2F">
              <w:rPr>
                <w:rFonts w:cs="Arial"/>
                <w:szCs w:val="22"/>
              </w:rPr>
              <w:t>UVHVVR</w:t>
            </w:r>
          </w:p>
        </w:tc>
        <w:tc>
          <w:tcPr>
            <w:tcW w:w="6202" w:type="dxa"/>
          </w:tcPr>
          <w:p w:rsidR="00E16FFA" w:rsidRPr="00111D2F" w:rsidRDefault="00AF07B4" w:rsidP="00E16FFA">
            <w:pPr>
              <w:spacing w:line="276" w:lineRule="auto"/>
              <w:jc w:val="both"/>
              <w:rPr>
                <w:rFonts w:cs="Arial"/>
                <w:szCs w:val="22"/>
              </w:rPr>
            </w:pPr>
            <w:r w:rsidRPr="00111D2F">
              <w:rPr>
                <w:rFonts w:cs="Arial"/>
                <w:szCs w:val="22"/>
              </w:rPr>
              <w:t>Uprava Republike Slovenije za varno hrano, veterinarstvo in varstvo rastlin</w:t>
            </w:r>
          </w:p>
        </w:tc>
      </w:tr>
      <w:tr w:rsidR="005C5C0E" w:rsidTr="003B35FF">
        <w:tc>
          <w:tcPr>
            <w:tcW w:w="2286" w:type="dxa"/>
            <w:vAlign w:val="center"/>
          </w:tcPr>
          <w:p w:rsidR="00E16FFA" w:rsidRPr="00111D2F" w:rsidRDefault="00AF07B4" w:rsidP="00E16FFA">
            <w:pPr>
              <w:spacing w:line="276" w:lineRule="auto"/>
              <w:rPr>
                <w:rFonts w:cs="Arial"/>
                <w:szCs w:val="22"/>
              </w:rPr>
            </w:pPr>
            <w:r w:rsidRPr="00111D2F">
              <w:rPr>
                <w:rFonts w:cs="Arial"/>
                <w:szCs w:val="22"/>
              </w:rPr>
              <w:t>UVINZR</w:t>
            </w:r>
          </w:p>
        </w:tc>
        <w:tc>
          <w:tcPr>
            <w:tcW w:w="6202" w:type="dxa"/>
          </w:tcPr>
          <w:p w:rsidR="00E16FFA" w:rsidRPr="00111D2F" w:rsidRDefault="00AF07B4" w:rsidP="00E16FFA">
            <w:pPr>
              <w:spacing w:line="276" w:lineRule="auto"/>
              <w:jc w:val="both"/>
              <w:rPr>
                <w:rFonts w:cs="Arial"/>
                <w:szCs w:val="22"/>
              </w:rPr>
            </w:pPr>
            <w:r w:rsidRPr="00111D2F">
              <w:rPr>
                <w:rFonts w:cs="Arial"/>
                <w:szCs w:val="22"/>
              </w:rPr>
              <w:t>Uredba o vsebini in izdelavi načrtov zaščite in reševanja</w:t>
            </w:r>
          </w:p>
        </w:tc>
      </w:tr>
      <w:tr w:rsidR="005C5C0E" w:rsidTr="003B35FF">
        <w:tc>
          <w:tcPr>
            <w:tcW w:w="2286" w:type="dxa"/>
            <w:vAlign w:val="center"/>
            <w:hideMark/>
          </w:tcPr>
          <w:p w:rsidR="00E16FFA" w:rsidRPr="00111D2F" w:rsidRDefault="00AF07B4" w:rsidP="00E16FFA">
            <w:pPr>
              <w:spacing w:line="276" w:lineRule="auto"/>
              <w:rPr>
                <w:rFonts w:cs="Arial"/>
                <w:szCs w:val="22"/>
              </w:rPr>
            </w:pPr>
            <w:r w:rsidRPr="00111D2F">
              <w:rPr>
                <w:rFonts w:cs="Arial"/>
                <w:szCs w:val="22"/>
              </w:rPr>
              <w:t>ZRP</w:t>
            </w:r>
          </w:p>
        </w:tc>
        <w:tc>
          <w:tcPr>
            <w:tcW w:w="6202" w:type="dxa"/>
            <w:hideMark/>
          </w:tcPr>
          <w:p w:rsidR="00E16FFA" w:rsidRPr="00111D2F" w:rsidRDefault="00AF07B4" w:rsidP="00E16FFA">
            <w:pPr>
              <w:spacing w:line="276" w:lineRule="auto"/>
              <w:jc w:val="both"/>
              <w:rPr>
                <w:rFonts w:cs="Arial"/>
                <w:szCs w:val="22"/>
              </w:rPr>
            </w:pPr>
            <w:r w:rsidRPr="00111D2F">
              <w:rPr>
                <w:rFonts w:cs="Arial"/>
                <w:szCs w:val="22"/>
              </w:rPr>
              <w:t>Zaščita, reševanje in pomoč</w:t>
            </w:r>
          </w:p>
        </w:tc>
      </w:tr>
      <w:tr w:rsidR="005C5C0E" w:rsidTr="003B35FF">
        <w:tc>
          <w:tcPr>
            <w:tcW w:w="2286" w:type="dxa"/>
            <w:vAlign w:val="center"/>
          </w:tcPr>
          <w:p w:rsidR="00E16FFA" w:rsidRPr="00111D2F" w:rsidRDefault="00AF07B4" w:rsidP="00E16FFA">
            <w:pPr>
              <w:spacing w:line="276" w:lineRule="auto"/>
              <w:rPr>
                <w:rFonts w:cs="Arial"/>
                <w:szCs w:val="22"/>
              </w:rPr>
            </w:pPr>
            <w:r w:rsidRPr="00111D2F">
              <w:rPr>
                <w:rFonts w:cs="Arial"/>
                <w:szCs w:val="22"/>
              </w:rPr>
              <w:t>ZU</w:t>
            </w:r>
          </w:p>
        </w:tc>
        <w:tc>
          <w:tcPr>
            <w:tcW w:w="6202" w:type="dxa"/>
          </w:tcPr>
          <w:p w:rsidR="00E16FFA" w:rsidRPr="00111D2F" w:rsidRDefault="00AF07B4" w:rsidP="00E16FFA">
            <w:pPr>
              <w:spacing w:line="276" w:lineRule="auto"/>
              <w:jc w:val="both"/>
              <w:rPr>
                <w:rFonts w:cs="Arial"/>
                <w:szCs w:val="22"/>
              </w:rPr>
            </w:pPr>
            <w:r w:rsidRPr="00111D2F">
              <w:rPr>
                <w:rFonts w:cs="Arial"/>
                <w:szCs w:val="22"/>
              </w:rPr>
              <w:t>Zaščitni ukrep</w:t>
            </w:r>
          </w:p>
        </w:tc>
      </w:tr>
      <w:tr w:rsidR="005C5C0E" w:rsidTr="003B35FF">
        <w:tc>
          <w:tcPr>
            <w:tcW w:w="2286" w:type="dxa"/>
            <w:vAlign w:val="center"/>
          </w:tcPr>
          <w:p w:rsidR="00E16FFA" w:rsidRPr="00111D2F" w:rsidRDefault="00AF07B4" w:rsidP="00E16FFA">
            <w:pPr>
              <w:spacing w:line="276" w:lineRule="auto"/>
              <w:rPr>
                <w:rFonts w:cs="Arial"/>
                <w:szCs w:val="22"/>
              </w:rPr>
            </w:pPr>
            <w:r w:rsidRPr="00111D2F">
              <w:rPr>
                <w:rFonts w:cs="Arial"/>
                <w:szCs w:val="22"/>
              </w:rPr>
              <w:t>ZVISJV</w:t>
            </w:r>
          </w:p>
        </w:tc>
        <w:tc>
          <w:tcPr>
            <w:tcW w:w="6202" w:type="dxa"/>
          </w:tcPr>
          <w:p w:rsidR="00E16FFA" w:rsidRPr="00111D2F" w:rsidRDefault="00AF07B4" w:rsidP="00E16FFA">
            <w:pPr>
              <w:spacing w:line="276" w:lineRule="auto"/>
              <w:jc w:val="both"/>
              <w:rPr>
                <w:rFonts w:cs="Arial"/>
                <w:szCs w:val="22"/>
              </w:rPr>
            </w:pPr>
            <w:r w:rsidRPr="00111D2F">
              <w:rPr>
                <w:rFonts w:cs="Arial"/>
                <w:szCs w:val="22"/>
              </w:rPr>
              <w:t>Zakon o varstvu pred ionizirajočimi sevanji in jedrski varnosti</w:t>
            </w:r>
          </w:p>
        </w:tc>
      </w:tr>
      <w:tr w:rsidR="005C5C0E" w:rsidTr="003B35FF">
        <w:tc>
          <w:tcPr>
            <w:tcW w:w="2286" w:type="dxa"/>
            <w:vAlign w:val="center"/>
          </w:tcPr>
          <w:p w:rsidR="00E16FFA" w:rsidRPr="00111D2F" w:rsidRDefault="00AF07B4" w:rsidP="00E16FFA">
            <w:pPr>
              <w:spacing w:line="276" w:lineRule="auto"/>
              <w:rPr>
                <w:rFonts w:cs="Arial"/>
                <w:szCs w:val="22"/>
              </w:rPr>
            </w:pPr>
            <w:r w:rsidRPr="00111D2F">
              <w:rPr>
                <w:rFonts w:cs="Arial"/>
                <w:szCs w:val="22"/>
              </w:rPr>
              <w:t>ZVNDN</w:t>
            </w:r>
          </w:p>
        </w:tc>
        <w:tc>
          <w:tcPr>
            <w:tcW w:w="6202" w:type="dxa"/>
          </w:tcPr>
          <w:p w:rsidR="00E16FFA" w:rsidRPr="00111D2F" w:rsidRDefault="00AF07B4" w:rsidP="00E16FFA">
            <w:pPr>
              <w:spacing w:line="276" w:lineRule="auto"/>
              <w:jc w:val="both"/>
              <w:rPr>
                <w:rFonts w:cs="Arial"/>
                <w:szCs w:val="22"/>
              </w:rPr>
            </w:pPr>
            <w:r w:rsidRPr="00111D2F">
              <w:rPr>
                <w:rFonts w:cs="Arial"/>
                <w:szCs w:val="22"/>
              </w:rPr>
              <w:t>Zakon o varstvu pred naravnimi in drugimi nesrečami</w:t>
            </w:r>
          </w:p>
        </w:tc>
      </w:tr>
    </w:tbl>
    <w:p w:rsidR="00681842" w:rsidRPr="00111D2F" w:rsidRDefault="00681842" w:rsidP="00FB4DB2">
      <w:pPr>
        <w:pStyle w:val="tevilnatoka"/>
        <w:shd w:val="clear" w:color="auto" w:fill="FFFFFF"/>
        <w:spacing w:before="0" w:beforeAutospacing="0" w:after="0" w:afterAutospacing="0"/>
        <w:ind w:left="425" w:hanging="425"/>
        <w:jc w:val="both"/>
        <w:rPr>
          <w:rFonts w:ascii="Arial" w:hAnsi="Arial" w:cs="Arial"/>
          <w:b/>
        </w:rPr>
      </w:pPr>
    </w:p>
    <w:p w:rsidR="004C4D33" w:rsidRPr="00111D2F" w:rsidRDefault="00AF07B4">
      <w:pPr>
        <w:spacing w:after="160" w:line="259" w:lineRule="auto"/>
        <w:rPr>
          <w:sz w:val="24"/>
        </w:rPr>
      </w:pPr>
      <w:r w:rsidRPr="00111D2F">
        <w:rPr>
          <w:sz w:val="24"/>
        </w:rPr>
        <w:br w:type="page"/>
      </w:r>
    </w:p>
    <w:p w:rsidR="006803AE" w:rsidRPr="00111D2F" w:rsidRDefault="00AF07B4" w:rsidP="006803AE">
      <w:pPr>
        <w:pStyle w:val="Naslov1"/>
      </w:pPr>
      <w:bookmarkStart w:id="500" w:name="_Toc116977804"/>
      <w:bookmarkStart w:id="501" w:name="_Toc156222271"/>
      <w:r w:rsidRPr="00111D2F">
        <w:lastRenderedPageBreak/>
        <w:t xml:space="preserve">SEZNAM </w:t>
      </w:r>
      <w:r w:rsidR="009F3527" w:rsidRPr="00111D2F">
        <w:t>PRILOG</w:t>
      </w:r>
      <w:r w:rsidRPr="00111D2F">
        <w:t xml:space="preserve"> </w:t>
      </w:r>
      <w:r w:rsidR="00D0667D" w:rsidRPr="00111D2F">
        <w:t xml:space="preserve">IN </w:t>
      </w:r>
      <w:r w:rsidR="009F3527" w:rsidRPr="00111D2F">
        <w:t>DODATKOV</w:t>
      </w:r>
      <w:bookmarkStart w:id="502" w:name="_Toc309823214"/>
      <w:bookmarkStart w:id="503" w:name="_Toc309823658"/>
      <w:bookmarkStart w:id="504" w:name="_Toc313602147"/>
      <w:bookmarkStart w:id="505" w:name="_Toc377642271"/>
      <w:bookmarkEnd w:id="500"/>
      <w:bookmarkEnd w:id="501"/>
    </w:p>
    <w:p w:rsidR="00D90463" w:rsidRPr="00111D2F" w:rsidRDefault="00AF07B4" w:rsidP="008D3A9A">
      <w:pPr>
        <w:pStyle w:val="Naslov2"/>
      </w:pPr>
      <w:bookmarkStart w:id="506" w:name="_Toc156222272"/>
      <w:r w:rsidRPr="00111D2F">
        <w:t>Skupne priloge</w:t>
      </w:r>
      <w:bookmarkEnd w:id="502"/>
      <w:bookmarkEnd w:id="503"/>
      <w:bookmarkEnd w:id="504"/>
      <w:bookmarkEnd w:id="505"/>
      <w:bookmarkEnd w:id="506"/>
    </w:p>
    <w:tbl>
      <w:tblPr>
        <w:tblW w:w="8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7601"/>
      </w:tblGrid>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szCs w:val="22"/>
              </w:rPr>
            </w:pPr>
            <w:r w:rsidRPr="00111D2F">
              <w:rPr>
                <w:rFonts w:cs="Arial"/>
                <w:szCs w:val="22"/>
              </w:rPr>
              <w:t>P</w:t>
            </w:r>
            <w:r w:rsidR="00D43A2A">
              <w:rPr>
                <w:rFonts w:cs="Arial"/>
                <w:szCs w:val="22"/>
              </w:rPr>
              <w:t xml:space="preserve"> - </w:t>
            </w:r>
            <w:r w:rsidRPr="00111D2F">
              <w:rPr>
                <w:rFonts w:cs="Arial"/>
                <w:szCs w:val="22"/>
              </w:rPr>
              <w:t>1</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szCs w:val="22"/>
              </w:rPr>
            </w:pPr>
            <w:r w:rsidRPr="00111D2F">
              <w:rPr>
                <w:rFonts w:cs="Arial"/>
                <w:szCs w:val="22"/>
              </w:rPr>
              <w:t xml:space="preserve">Podatki o poveljniku, namestniku poveljnika in članov štaba civilne zaščite </w:t>
            </w:r>
            <w:r w:rsidR="009A01A8">
              <w:rPr>
                <w:rFonts w:cs="Arial"/>
                <w:szCs w:val="22"/>
              </w:rPr>
              <w:t xml:space="preserve">za </w:t>
            </w:r>
            <w:r w:rsidR="003E2CC8" w:rsidRPr="00111D2F">
              <w:rPr>
                <w:rFonts w:cs="Arial"/>
                <w:szCs w:val="22"/>
              </w:rPr>
              <w:t>Notranjsk</w:t>
            </w:r>
            <w:r w:rsidR="009A01A8">
              <w:rPr>
                <w:rFonts w:cs="Arial"/>
                <w:szCs w:val="22"/>
              </w:rPr>
              <w:t xml:space="preserve">o </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bCs/>
                <w:szCs w:val="22"/>
              </w:rPr>
            </w:pPr>
            <w:r w:rsidRPr="00111D2F">
              <w:rPr>
                <w:rFonts w:cs="Arial"/>
                <w:bCs/>
                <w:szCs w:val="22"/>
              </w:rPr>
              <w:t>P</w:t>
            </w:r>
            <w:r w:rsidR="00D43A2A">
              <w:rPr>
                <w:rFonts w:cs="Arial"/>
                <w:bCs/>
                <w:szCs w:val="22"/>
              </w:rPr>
              <w:t xml:space="preserve"> </w:t>
            </w:r>
            <w:r w:rsidRPr="00111D2F">
              <w:rPr>
                <w:rFonts w:cs="Arial"/>
                <w:bCs/>
                <w:szCs w:val="22"/>
              </w:rPr>
              <w:t>-</w:t>
            </w:r>
            <w:r w:rsidR="00D43A2A">
              <w:rPr>
                <w:rFonts w:cs="Arial"/>
                <w:bCs/>
                <w:szCs w:val="22"/>
              </w:rPr>
              <w:t xml:space="preserve"> </w:t>
            </w:r>
            <w:r w:rsidRPr="00111D2F">
              <w:rPr>
                <w:rFonts w:cs="Arial"/>
                <w:bCs/>
                <w:szCs w:val="22"/>
              </w:rPr>
              <w:t>2</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bCs/>
                <w:szCs w:val="22"/>
              </w:rPr>
            </w:pPr>
            <w:r w:rsidRPr="00111D2F">
              <w:rPr>
                <w:rFonts w:cs="Arial"/>
                <w:iCs/>
                <w:szCs w:val="22"/>
              </w:rPr>
              <w:t xml:space="preserve">Seznam zaposlenih na Izpostavi URSZR </w:t>
            </w:r>
            <w:r w:rsidR="003E2CC8" w:rsidRPr="00111D2F">
              <w:rPr>
                <w:rFonts w:cs="Arial"/>
                <w:iCs/>
                <w:szCs w:val="22"/>
              </w:rPr>
              <w:t>Postojna</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bCs/>
                <w:szCs w:val="22"/>
              </w:rPr>
            </w:pPr>
            <w:r w:rsidRPr="00111D2F">
              <w:rPr>
                <w:rFonts w:cs="Arial"/>
                <w:bCs/>
                <w:szCs w:val="22"/>
              </w:rPr>
              <w:t>P</w:t>
            </w:r>
            <w:r w:rsidR="00D43A2A">
              <w:rPr>
                <w:rFonts w:cs="Arial"/>
                <w:bCs/>
                <w:szCs w:val="22"/>
              </w:rPr>
              <w:t xml:space="preserve"> </w:t>
            </w:r>
            <w:r w:rsidRPr="00111D2F">
              <w:rPr>
                <w:rFonts w:cs="Arial"/>
                <w:bCs/>
                <w:szCs w:val="22"/>
              </w:rPr>
              <w:t>-</w:t>
            </w:r>
            <w:r w:rsidR="00D43A2A">
              <w:rPr>
                <w:rFonts w:cs="Arial"/>
                <w:bCs/>
                <w:szCs w:val="22"/>
              </w:rPr>
              <w:t xml:space="preserve"> </w:t>
            </w:r>
            <w:r w:rsidRPr="00111D2F">
              <w:rPr>
                <w:rFonts w:cs="Arial"/>
                <w:bCs/>
                <w:szCs w:val="22"/>
              </w:rPr>
              <w:t>3</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bCs/>
                <w:szCs w:val="22"/>
              </w:rPr>
            </w:pPr>
            <w:r w:rsidRPr="00111D2F">
              <w:rPr>
                <w:rFonts w:cs="Arial"/>
                <w:bCs/>
                <w:szCs w:val="22"/>
              </w:rPr>
              <w:t>Pregled sil za zaščito, reševanje in pomoč</w:t>
            </w:r>
          </w:p>
        </w:tc>
      </w:tr>
      <w:tr w:rsidR="005C5C0E" w:rsidTr="00031B58">
        <w:trPr>
          <w:cantSplit/>
        </w:trPr>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color w:val="000000"/>
                <w:szCs w:val="22"/>
              </w:rPr>
            </w:pPr>
            <w:r w:rsidRPr="00111D2F">
              <w:rPr>
                <w:rFonts w:cs="Arial"/>
                <w:color w:val="000000"/>
                <w:szCs w:val="22"/>
              </w:rPr>
              <w:t>P</w:t>
            </w:r>
            <w:r w:rsidR="00D43A2A">
              <w:rPr>
                <w:rFonts w:cs="Arial"/>
                <w:color w:val="000000"/>
                <w:szCs w:val="22"/>
              </w:rPr>
              <w:t xml:space="preserve"> </w:t>
            </w:r>
            <w:r w:rsidRPr="00111D2F">
              <w:rPr>
                <w:rFonts w:cs="Arial"/>
                <w:color w:val="000000"/>
                <w:szCs w:val="22"/>
              </w:rPr>
              <w:t>-</w:t>
            </w:r>
            <w:r w:rsidR="00D43A2A">
              <w:rPr>
                <w:rFonts w:cs="Arial"/>
                <w:color w:val="000000"/>
                <w:szCs w:val="22"/>
              </w:rPr>
              <w:t xml:space="preserve"> </w:t>
            </w:r>
            <w:r w:rsidRPr="00111D2F">
              <w:rPr>
                <w:rFonts w:cs="Arial"/>
                <w:color w:val="000000"/>
                <w:szCs w:val="22"/>
              </w:rPr>
              <w:t>4</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color w:val="000000"/>
                <w:szCs w:val="22"/>
              </w:rPr>
            </w:pPr>
            <w:r w:rsidRPr="00111D2F">
              <w:rPr>
                <w:rFonts w:cs="Arial"/>
                <w:color w:val="000000"/>
                <w:szCs w:val="22"/>
              </w:rPr>
              <w:t>Podatki o organih, službah in enotah CZ</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bCs/>
                <w:szCs w:val="22"/>
              </w:rPr>
            </w:pPr>
            <w:r w:rsidRPr="00111D2F">
              <w:rPr>
                <w:rFonts w:cs="Arial"/>
                <w:szCs w:val="22"/>
              </w:rPr>
              <w:t>P</w:t>
            </w:r>
            <w:r w:rsidR="00D43A2A">
              <w:rPr>
                <w:rFonts w:cs="Arial"/>
                <w:szCs w:val="22"/>
              </w:rPr>
              <w:t xml:space="preserve"> </w:t>
            </w:r>
            <w:r w:rsidRPr="00111D2F">
              <w:rPr>
                <w:rFonts w:cs="Arial"/>
                <w:szCs w:val="22"/>
              </w:rPr>
              <w:t>-</w:t>
            </w:r>
            <w:r w:rsidR="00D43A2A">
              <w:rPr>
                <w:rFonts w:cs="Arial"/>
                <w:szCs w:val="22"/>
              </w:rPr>
              <w:t xml:space="preserve"> </w:t>
            </w:r>
            <w:r w:rsidRPr="00111D2F">
              <w:rPr>
                <w:rFonts w:cs="Arial"/>
                <w:szCs w:val="22"/>
              </w:rPr>
              <w:t>5</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szCs w:val="22"/>
              </w:rPr>
            </w:pPr>
            <w:r w:rsidRPr="00111D2F">
              <w:rPr>
                <w:rFonts w:cs="Arial"/>
                <w:szCs w:val="22"/>
              </w:rPr>
              <w:t xml:space="preserve">Seznam zbirališč sil za zaščito, reševanje in pomoč </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bCs/>
                <w:szCs w:val="22"/>
              </w:rPr>
            </w:pPr>
            <w:r w:rsidRPr="00111D2F">
              <w:rPr>
                <w:rFonts w:cs="Arial"/>
                <w:bCs/>
                <w:szCs w:val="22"/>
              </w:rPr>
              <w:t>P</w:t>
            </w:r>
            <w:r w:rsidR="00D43A2A">
              <w:rPr>
                <w:rFonts w:cs="Arial"/>
                <w:bCs/>
                <w:szCs w:val="22"/>
              </w:rPr>
              <w:t xml:space="preserve"> </w:t>
            </w:r>
            <w:r w:rsidRPr="00111D2F">
              <w:rPr>
                <w:rFonts w:cs="Arial"/>
                <w:bCs/>
                <w:szCs w:val="22"/>
              </w:rPr>
              <w:t>-</w:t>
            </w:r>
            <w:r w:rsidR="00D43A2A">
              <w:rPr>
                <w:rFonts w:cs="Arial"/>
                <w:bCs/>
                <w:szCs w:val="22"/>
              </w:rPr>
              <w:t xml:space="preserve"> </w:t>
            </w:r>
            <w:r w:rsidRPr="00111D2F">
              <w:rPr>
                <w:rFonts w:cs="Arial"/>
                <w:bCs/>
                <w:szCs w:val="22"/>
              </w:rPr>
              <w:t>7</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bCs/>
                <w:szCs w:val="22"/>
              </w:rPr>
            </w:pPr>
            <w:r w:rsidRPr="00111D2F">
              <w:rPr>
                <w:rFonts w:cs="Arial"/>
                <w:bCs/>
                <w:szCs w:val="22"/>
              </w:rPr>
              <w:t>Pregled javnih služb in drugih služb, ki opravljajo dejavnost pomembne za ZIR</w:t>
            </w:r>
          </w:p>
        </w:tc>
      </w:tr>
      <w:tr w:rsidR="005C5C0E" w:rsidTr="00031B58">
        <w:trPr>
          <w:cantSplit/>
        </w:trPr>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color w:val="000000"/>
                <w:szCs w:val="22"/>
              </w:rPr>
            </w:pPr>
            <w:r w:rsidRPr="00111D2F">
              <w:rPr>
                <w:rFonts w:cs="Arial"/>
                <w:color w:val="000000"/>
                <w:szCs w:val="22"/>
              </w:rPr>
              <w:t>P</w:t>
            </w:r>
            <w:r w:rsidR="00D43A2A">
              <w:rPr>
                <w:rFonts w:cs="Arial"/>
                <w:color w:val="000000"/>
                <w:szCs w:val="22"/>
              </w:rPr>
              <w:t xml:space="preserve"> </w:t>
            </w:r>
            <w:r w:rsidRPr="00111D2F">
              <w:rPr>
                <w:rFonts w:cs="Arial"/>
                <w:color w:val="000000"/>
                <w:szCs w:val="22"/>
              </w:rPr>
              <w:t>-</w:t>
            </w:r>
            <w:r w:rsidR="00D43A2A">
              <w:rPr>
                <w:rFonts w:cs="Arial"/>
                <w:color w:val="000000"/>
                <w:szCs w:val="22"/>
              </w:rPr>
              <w:t xml:space="preserve"> </w:t>
            </w:r>
            <w:r w:rsidRPr="00111D2F">
              <w:rPr>
                <w:rFonts w:cs="Arial"/>
                <w:color w:val="000000"/>
                <w:szCs w:val="22"/>
              </w:rPr>
              <w:t>11</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color w:val="000000"/>
                <w:szCs w:val="22"/>
              </w:rPr>
            </w:pPr>
            <w:r w:rsidRPr="00111D2F">
              <w:rPr>
                <w:rFonts w:cs="Arial"/>
                <w:color w:val="000000"/>
                <w:szCs w:val="22"/>
              </w:rPr>
              <w:t xml:space="preserve">Pregled gasilskih enot s podatki o poveljnikih in namestnikih poveljnikov </w:t>
            </w:r>
          </w:p>
        </w:tc>
      </w:tr>
      <w:tr w:rsidR="005C5C0E" w:rsidTr="00031B58">
        <w:trPr>
          <w:cantSplit/>
        </w:trPr>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color w:val="000000"/>
                <w:szCs w:val="22"/>
              </w:rPr>
            </w:pPr>
            <w:r w:rsidRPr="00111D2F">
              <w:rPr>
                <w:rFonts w:cs="Arial"/>
                <w:color w:val="000000"/>
                <w:szCs w:val="22"/>
              </w:rPr>
              <w:t>P</w:t>
            </w:r>
            <w:r w:rsidR="00D43A2A">
              <w:rPr>
                <w:rFonts w:cs="Arial"/>
                <w:color w:val="000000"/>
                <w:szCs w:val="22"/>
              </w:rPr>
              <w:t xml:space="preserve"> </w:t>
            </w:r>
            <w:r w:rsidRPr="00111D2F">
              <w:rPr>
                <w:rFonts w:cs="Arial"/>
                <w:color w:val="000000"/>
                <w:szCs w:val="22"/>
              </w:rPr>
              <w:t>-</w:t>
            </w:r>
            <w:r w:rsidR="00D43A2A">
              <w:rPr>
                <w:rFonts w:cs="Arial"/>
                <w:color w:val="000000"/>
                <w:szCs w:val="22"/>
              </w:rPr>
              <w:t xml:space="preserve"> </w:t>
            </w:r>
            <w:r w:rsidRPr="00111D2F">
              <w:rPr>
                <w:rFonts w:cs="Arial"/>
                <w:color w:val="000000"/>
                <w:szCs w:val="22"/>
              </w:rPr>
              <w:t>12</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color w:val="000000"/>
                <w:szCs w:val="22"/>
              </w:rPr>
            </w:pPr>
            <w:r w:rsidRPr="00111D2F">
              <w:rPr>
                <w:rFonts w:cs="Arial"/>
                <w:color w:val="000000"/>
                <w:szCs w:val="22"/>
              </w:rPr>
              <w:t>Pregled gasilskih enot širšega pomena in njihovih pooblastil s podatki o poveljnikih in namestniki poveljnikov</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iCs/>
                <w:szCs w:val="22"/>
              </w:rPr>
            </w:pPr>
            <w:r w:rsidRPr="00111D2F">
              <w:rPr>
                <w:rFonts w:cs="Arial"/>
                <w:iCs/>
                <w:szCs w:val="22"/>
              </w:rPr>
              <w:t>P</w:t>
            </w:r>
            <w:r w:rsidR="00D43A2A">
              <w:rPr>
                <w:rFonts w:cs="Arial"/>
                <w:iCs/>
                <w:szCs w:val="22"/>
              </w:rPr>
              <w:t xml:space="preserve"> </w:t>
            </w:r>
            <w:r w:rsidRPr="00111D2F">
              <w:rPr>
                <w:rFonts w:cs="Arial"/>
                <w:iCs/>
                <w:szCs w:val="22"/>
              </w:rPr>
              <w:t>-</w:t>
            </w:r>
            <w:r w:rsidR="00D43A2A">
              <w:rPr>
                <w:rFonts w:cs="Arial"/>
                <w:iCs/>
                <w:szCs w:val="22"/>
              </w:rPr>
              <w:t xml:space="preserve"> </w:t>
            </w:r>
            <w:r w:rsidRPr="00111D2F">
              <w:rPr>
                <w:rFonts w:cs="Arial"/>
                <w:iCs/>
                <w:szCs w:val="22"/>
              </w:rPr>
              <w:t xml:space="preserve">15   </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iCs/>
                <w:szCs w:val="22"/>
              </w:rPr>
            </w:pPr>
            <w:r w:rsidRPr="00111D2F">
              <w:rPr>
                <w:rFonts w:cs="Arial"/>
                <w:iCs/>
                <w:szCs w:val="22"/>
              </w:rPr>
              <w:t>Podatki o odgovornih osebah, ki se jih obvešča ob nesreči</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iCs/>
                <w:szCs w:val="22"/>
              </w:rPr>
            </w:pPr>
            <w:r w:rsidRPr="00111D2F">
              <w:rPr>
                <w:rFonts w:cs="Arial"/>
                <w:iCs/>
                <w:szCs w:val="22"/>
              </w:rPr>
              <w:t>P</w:t>
            </w:r>
            <w:r w:rsidR="00D43A2A">
              <w:rPr>
                <w:rFonts w:cs="Arial"/>
                <w:iCs/>
                <w:szCs w:val="22"/>
              </w:rPr>
              <w:t xml:space="preserve"> - </w:t>
            </w:r>
            <w:r w:rsidRPr="00111D2F">
              <w:rPr>
                <w:rFonts w:cs="Arial"/>
                <w:iCs/>
                <w:szCs w:val="22"/>
              </w:rPr>
              <w:t xml:space="preserve">17  </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iCs/>
                <w:szCs w:val="22"/>
              </w:rPr>
            </w:pPr>
            <w:r w:rsidRPr="00111D2F">
              <w:rPr>
                <w:rFonts w:cs="Arial"/>
                <w:iCs/>
                <w:szCs w:val="22"/>
              </w:rPr>
              <w:t>Seznam prejemnikov informativnega biltena</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iCs/>
                <w:szCs w:val="22"/>
              </w:rPr>
            </w:pPr>
            <w:r w:rsidRPr="00111D2F">
              <w:rPr>
                <w:rFonts w:cs="Arial"/>
                <w:iCs/>
                <w:szCs w:val="22"/>
              </w:rPr>
              <w:t>P</w:t>
            </w:r>
            <w:r w:rsidR="00D43A2A">
              <w:rPr>
                <w:rFonts w:cs="Arial"/>
                <w:iCs/>
                <w:szCs w:val="22"/>
              </w:rPr>
              <w:t xml:space="preserve"> </w:t>
            </w:r>
            <w:r w:rsidRPr="00111D2F">
              <w:rPr>
                <w:rFonts w:cs="Arial"/>
                <w:iCs/>
                <w:szCs w:val="22"/>
              </w:rPr>
              <w:t>-</w:t>
            </w:r>
            <w:r w:rsidR="00D43A2A">
              <w:rPr>
                <w:rFonts w:cs="Arial"/>
                <w:iCs/>
                <w:szCs w:val="22"/>
              </w:rPr>
              <w:t xml:space="preserve"> </w:t>
            </w:r>
            <w:r w:rsidRPr="00111D2F">
              <w:rPr>
                <w:rFonts w:cs="Arial"/>
                <w:iCs/>
                <w:szCs w:val="22"/>
              </w:rPr>
              <w:t>18</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iCs/>
                <w:szCs w:val="22"/>
              </w:rPr>
            </w:pPr>
            <w:r w:rsidRPr="00111D2F">
              <w:rPr>
                <w:rFonts w:cs="Arial"/>
                <w:iCs/>
                <w:szCs w:val="22"/>
              </w:rPr>
              <w:t>Seznam medijev, ki bodo posredovali obvestilo o izvedenem alarmiranju in napotke za izvajanje zaščitnih ukrepov</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iCs/>
                <w:szCs w:val="22"/>
              </w:rPr>
            </w:pPr>
            <w:r w:rsidRPr="00111D2F">
              <w:rPr>
                <w:rFonts w:cs="Arial"/>
                <w:iCs/>
                <w:szCs w:val="22"/>
              </w:rPr>
              <w:t>P</w:t>
            </w:r>
            <w:r w:rsidR="00D43A2A">
              <w:rPr>
                <w:rFonts w:cs="Arial"/>
                <w:iCs/>
                <w:szCs w:val="22"/>
              </w:rPr>
              <w:t xml:space="preserve"> </w:t>
            </w:r>
            <w:r w:rsidRPr="00111D2F">
              <w:rPr>
                <w:rFonts w:cs="Arial"/>
                <w:iCs/>
                <w:szCs w:val="22"/>
              </w:rPr>
              <w:t>-</w:t>
            </w:r>
            <w:r w:rsidR="00D43A2A">
              <w:rPr>
                <w:rFonts w:cs="Arial"/>
                <w:iCs/>
                <w:szCs w:val="22"/>
              </w:rPr>
              <w:t xml:space="preserve"> </w:t>
            </w:r>
            <w:r w:rsidRPr="00111D2F">
              <w:rPr>
                <w:rFonts w:cs="Arial"/>
                <w:iCs/>
                <w:szCs w:val="22"/>
              </w:rPr>
              <w:t>23</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iCs/>
                <w:szCs w:val="22"/>
              </w:rPr>
            </w:pPr>
            <w:r w:rsidRPr="00111D2F">
              <w:rPr>
                <w:rFonts w:cs="Arial"/>
                <w:iCs/>
                <w:szCs w:val="22"/>
              </w:rPr>
              <w:t>Pregled lokacij načrtovanih za potrebe zaščite in reševanja v občinskih prostorskih aktih</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3E2CC8" w:rsidRPr="00111D2F" w:rsidRDefault="00AF07B4" w:rsidP="00576DA3">
            <w:pPr>
              <w:rPr>
                <w:rFonts w:cs="Arial"/>
                <w:iCs/>
                <w:szCs w:val="22"/>
              </w:rPr>
            </w:pPr>
            <w:r w:rsidRPr="00111D2F">
              <w:rPr>
                <w:rFonts w:cs="Arial"/>
                <w:iCs/>
                <w:szCs w:val="22"/>
              </w:rPr>
              <w:t>P</w:t>
            </w:r>
            <w:r w:rsidR="00D43A2A">
              <w:rPr>
                <w:rFonts w:cs="Arial"/>
                <w:iCs/>
                <w:szCs w:val="22"/>
              </w:rPr>
              <w:t xml:space="preserve"> </w:t>
            </w:r>
            <w:r w:rsidRPr="00111D2F">
              <w:rPr>
                <w:rFonts w:cs="Arial"/>
                <w:iCs/>
                <w:szCs w:val="22"/>
              </w:rPr>
              <w:t>-</w:t>
            </w:r>
            <w:r w:rsidR="00D43A2A">
              <w:rPr>
                <w:rFonts w:cs="Arial"/>
                <w:iCs/>
                <w:szCs w:val="22"/>
              </w:rPr>
              <w:t xml:space="preserve"> </w:t>
            </w:r>
            <w:r w:rsidRPr="00111D2F">
              <w:rPr>
                <w:rFonts w:cs="Arial"/>
                <w:iCs/>
                <w:szCs w:val="22"/>
              </w:rPr>
              <w:t>24</w:t>
            </w:r>
          </w:p>
        </w:tc>
        <w:tc>
          <w:tcPr>
            <w:tcW w:w="7601" w:type="dxa"/>
            <w:tcBorders>
              <w:top w:val="single" w:sz="4" w:space="0" w:color="auto"/>
              <w:left w:val="single" w:sz="4" w:space="0" w:color="auto"/>
              <w:bottom w:val="single" w:sz="4" w:space="0" w:color="auto"/>
              <w:right w:val="single" w:sz="4" w:space="0" w:color="auto"/>
            </w:tcBorders>
          </w:tcPr>
          <w:p w:rsidR="003E2CC8" w:rsidRPr="00111D2F" w:rsidRDefault="00AF07B4" w:rsidP="00576DA3">
            <w:pPr>
              <w:jc w:val="both"/>
              <w:rPr>
                <w:rFonts w:cs="Arial"/>
                <w:iCs/>
                <w:szCs w:val="22"/>
              </w:rPr>
            </w:pPr>
            <w:r w:rsidRPr="00111D2F">
              <w:rPr>
                <w:rFonts w:cs="Arial"/>
                <w:iCs/>
                <w:szCs w:val="22"/>
              </w:rPr>
              <w:t>Pregled enot, služb in drugih operativnih sestavov društev in drugih nevladnih organizacij, ki sodelujejo pri reševanju</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iCs/>
                <w:szCs w:val="22"/>
              </w:rPr>
            </w:pPr>
            <w:r w:rsidRPr="00111D2F">
              <w:rPr>
                <w:rFonts w:cs="Arial"/>
                <w:iCs/>
                <w:szCs w:val="22"/>
              </w:rPr>
              <w:t>P</w:t>
            </w:r>
            <w:r w:rsidR="00D43A2A">
              <w:rPr>
                <w:rFonts w:cs="Arial"/>
                <w:iCs/>
                <w:szCs w:val="22"/>
              </w:rPr>
              <w:t xml:space="preserve"> </w:t>
            </w:r>
            <w:r w:rsidRPr="00111D2F">
              <w:rPr>
                <w:rFonts w:cs="Arial"/>
                <w:iCs/>
                <w:szCs w:val="22"/>
              </w:rPr>
              <w:t>-</w:t>
            </w:r>
            <w:r w:rsidR="00D43A2A">
              <w:rPr>
                <w:rFonts w:cs="Arial"/>
                <w:iCs/>
                <w:szCs w:val="22"/>
              </w:rPr>
              <w:t xml:space="preserve"> </w:t>
            </w:r>
            <w:r w:rsidRPr="00111D2F">
              <w:rPr>
                <w:rFonts w:cs="Arial"/>
                <w:iCs/>
                <w:szCs w:val="22"/>
              </w:rPr>
              <w:t>25</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iCs/>
                <w:szCs w:val="22"/>
              </w:rPr>
            </w:pPr>
            <w:r w:rsidRPr="00111D2F">
              <w:rPr>
                <w:rFonts w:cs="Arial"/>
                <w:iCs/>
                <w:szCs w:val="22"/>
              </w:rPr>
              <w:t xml:space="preserve">Pregled človekoljubnih organizacij </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iCs/>
                <w:szCs w:val="22"/>
              </w:rPr>
            </w:pPr>
            <w:r w:rsidRPr="00111D2F">
              <w:rPr>
                <w:rFonts w:cs="Arial"/>
                <w:iCs/>
                <w:szCs w:val="22"/>
              </w:rPr>
              <w:t>P</w:t>
            </w:r>
            <w:r w:rsidR="00D43A2A">
              <w:rPr>
                <w:rFonts w:cs="Arial"/>
                <w:iCs/>
                <w:szCs w:val="22"/>
              </w:rPr>
              <w:t xml:space="preserve"> </w:t>
            </w:r>
            <w:r w:rsidRPr="00111D2F">
              <w:rPr>
                <w:rFonts w:cs="Arial"/>
                <w:iCs/>
                <w:szCs w:val="22"/>
              </w:rPr>
              <w:t>-</w:t>
            </w:r>
            <w:r w:rsidR="00D43A2A">
              <w:rPr>
                <w:rFonts w:cs="Arial"/>
                <w:iCs/>
                <w:szCs w:val="22"/>
              </w:rPr>
              <w:t xml:space="preserve"> </w:t>
            </w:r>
            <w:r w:rsidRPr="00111D2F">
              <w:rPr>
                <w:rFonts w:cs="Arial"/>
                <w:iCs/>
                <w:szCs w:val="22"/>
              </w:rPr>
              <w:t>26</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iCs/>
                <w:szCs w:val="22"/>
              </w:rPr>
            </w:pPr>
            <w:r w:rsidRPr="00111D2F">
              <w:rPr>
                <w:rFonts w:cs="Arial"/>
                <w:iCs/>
                <w:szCs w:val="22"/>
              </w:rPr>
              <w:t>Pregled centrov za socialno delo</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iCs/>
                <w:szCs w:val="22"/>
              </w:rPr>
            </w:pPr>
            <w:r w:rsidRPr="00111D2F">
              <w:rPr>
                <w:rFonts w:cs="Arial"/>
                <w:iCs/>
                <w:szCs w:val="22"/>
              </w:rPr>
              <w:t>P</w:t>
            </w:r>
            <w:r w:rsidR="00D43A2A">
              <w:rPr>
                <w:rFonts w:cs="Arial"/>
                <w:iCs/>
                <w:szCs w:val="22"/>
              </w:rPr>
              <w:t xml:space="preserve"> </w:t>
            </w:r>
            <w:r w:rsidRPr="00111D2F">
              <w:rPr>
                <w:rFonts w:cs="Arial"/>
                <w:iCs/>
                <w:szCs w:val="22"/>
              </w:rPr>
              <w:t>-</w:t>
            </w:r>
            <w:r w:rsidR="00D43A2A">
              <w:rPr>
                <w:rFonts w:cs="Arial"/>
                <w:iCs/>
                <w:szCs w:val="22"/>
              </w:rPr>
              <w:t xml:space="preserve"> </w:t>
            </w:r>
            <w:r w:rsidRPr="00111D2F">
              <w:rPr>
                <w:rFonts w:cs="Arial"/>
                <w:iCs/>
                <w:szCs w:val="22"/>
              </w:rPr>
              <w:t>27</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iCs/>
                <w:szCs w:val="22"/>
              </w:rPr>
            </w:pPr>
            <w:r w:rsidRPr="00111D2F">
              <w:rPr>
                <w:rFonts w:cs="Arial"/>
                <w:iCs/>
                <w:szCs w:val="22"/>
              </w:rPr>
              <w:t xml:space="preserve">Pregled zdravstvenih domov, zdravstvenih postaj in reševalnih postaj </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iCs/>
                <w:szCs w:val="22"/>
              </w:rPr>
            </w:pPr>
            <w:r w:rsidRPr="00111D2F">
              <w:rPr>
                <w:rFonts w:cs="Arial"/>
                <w:iCs/>
                <w:szCs w:val="22"/>
              </w:rPr>
              <w:t>P</w:t>
            </w:r>
            <w:r w:rsidR="00D43A2A">
              <w:rPr>
                <w:rFonts w:cs="Arial"/>
                <w:iCs/>
                <w:szCs w:val="22"/>
              </w:rPr>
              <w:t xml:space="preserve"> </w:t>
            </w:r>
            <w:r w:rsidRPr="00111D2F">
              <w:rPr>
                <w:rFonts w:cs="Arial"/>
                <w:iCs/>
                <w:szCs w:val="22"/>
              </w:rPr>
              <w:t>-</w:t>
            </w:r>
            <w:r w:rsidR="00D43A2A">
              <w:rPr>
                <w:rFonts w:cs="Arial"/>
                <w:iCs/>
                <w:szCs w:val="22"/>
              </w:rPr>
              <w:t xml:space="preserve"> </w:t>
            </w:r>
            <w:r w:rsidRPr="00111D2F">
              <w:rPr>
                <w:rFonts w:cs="Arial"/>
                <w:iCs/>
                <w:szCs w:val="22"/>
              </w:rPr>
              <w:t>28</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iCs/>
                <w:szCs w:val="22"/>
              </w:rPr>
            </w:pPr>
            <w:r w:rsidRPr="00111D2F">
              <w:rPr>
                <w:rFonts w:cs="Arial"/>
                <w:iCs/>
                <w:szCs w:val="22"/>
              </w:rPr>
              <w:t xml:space="preserve">Pregled splošnih in specialističnih bolnišnic </w:t>
            </w:r>
          </w:p>
        </w:tc>
      </w:tr>
      <w:tr w:rsidR="005C5C0E" w:rsidTr="00031B58">
        <w:tc>
          <w:tcPr>
            <w:tcW w:w="988"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iCs/>
                <w:szCs w:val="22"/>
              </w:rPr>
            </w:pPr>
            <w:r w:rsidRPr="00111D2F">
              <w:rPr>
                <w:rFonts w:cs="Arial"/>
                <w:iCs/>
                <w:szCs w:val="22"/>
              </w:rPr>
              <w:t>P</w:t>
            </w:r>
            <w:r w:rsidR="00D43A2A">
              <w:rPr>
                <w:rFonts w:cs="Arial"/>
                <w:iCs/>
                <w:szCs w:val="22"/>
              </w:rPr>
              <w:t xml:space="preserve"> </w:t>
            </w:r>
            <w:r w:rsidRPr="00111D2F">
              <w:rPr>
                <w:rFonts w:cs="Arial"/>
                <w:iCs/>
                <w:szCs w:val="22"/>
              </w:rPr>
              <w:t>-</w:t>
            </w:r>
            <w:r w:rsidR="00D43A2A">
              <w:rPr>
                <w:rFonts w:cs="Arial"/>
                <w:iCs/>
                <w:szCs w:val="22"/>
              </w:rPr>
              <w:t xml:space="preserve"> </w:t>
            </w:r>
            <w:r w:rsidRPr="00111D2F">
              <w:rPr>
                <w:rFonts w:cs="Arial"/>
                <w:iCs/>
                <w:szCs w:val="22"/>
              </w:rPr>
              <w:t>29</w:t>
            </w:r>
          </w:p>
        </w:tc>
        <w:tc>
          <w:tcPr>
            <w:tcW w:w="7601"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jc w:val="both"/>
              <w:rPr>
                <w:rFonts w:cs="Arial"/>
                <w:iCs/>
                <w:szCs w:val="22"/>
              </w:rPr>
            </w:pPr>
            <w:r w:rsidRPr="00111D2F">
              <w:rPr>
                <w:rFonts w:cs="Arial"/>
                <w:iCs/>
                <w:szCs w:val="22"/>
              </w:rPr>
              <w:t>Pregled veterinarskih organizacij</w:t>
            </w:r>
          </w:p>
        </w:tc>
      </w:tr>
    </w:tbl>
    <w:p w:rsidR="00D90463" w:rsidRPr="00111D2F" w:rsidRDefault="00D90463" w:rsidP="00D90463">
      <w:pPr>
        <w:jc w:val="both"/>
      </w:pPr>
    </w:p>
    <w:p w:rsidR="00D90463" w:rsidRPr="00111D2F" w:rsidRDefault="00AF07B4" w:rsidP="008D3A9A">
      <w:pPr>
        <w:pStyle w:val="Naslov2"/>
      </w:pPr>
      <w:bookmarkStart w:id="507" w:name="_Toc309823216"/>
      <w:bookmarkStart w:id="508" w:name="_Toc309823660"/>
      <w:bookmarkStart w:id="509" w:name="_Toc313602149"/>
      <w:bookmarkStart w:id="510" w:name="_Toc377642272"/>
      <w:bookmarkStart w:id="511" w:name="_Toc156222273"/>
      <w:r w:rsidRPr="00111D2F">
        <w:t>Skupni dodatki</w:t>
      </w:r>
      <w:bookmarkEnd w:id="507"/>
      <w:bookmarkEnd w:id="508"/>
      <w:bookmarkEnd w:id="509"/>
      <w:bookmarkEnd w:id="510"/>
      <w:bookmarkEnd w:id="511"/>
      <w:r w:rsidRPr="00111D2F">
        <w:t xml:space="preserve"> </w:t>
      </w:r>
    </w:p>
    <w:p w:rsidR="00D90463" w:rsidRPr="00111D2F" w:rsidRDefault="00D90463" w:rsidP="00D90463"/>
    <w:tbl>
      <w:tblPr>
        <w:tblW w:w="91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164"/>
      </w:tblGrid>
      <w:tr w:rsidR="005C5C0E" w:rsidTr="00DE5585">
        <w:tc>
          <w:tcPr>
            <w:tcW w:w="993" w:type="dxa"/>
          </w:tcPr>
          <w:p w:rsidR="00D90463" w:rsidRPr="00111D2F" w:rsidRDefault="00AF07B4" w:rsidP="00576DA3">
            <w:pPr>
              <w:rPr>
                <w:iCs/>
                <w:szCs w:val="22"/>
              </w:rPr>
            </w:pPr>
            <w:r w:rsidRPr="00111D2F">
              <w:rPr>
                <w:iCs/>
                <w:szCs w:val="22"/>
              </w:rPr>
              <w:t>D</w:t>
            </w:r>
            <w:r w:rsidR="00B54A0E">
              <w:rPr>
                <w:iCs/>
                <w:szCs w:val="22"/>
              </w:rPr>
              <w:t xml:space="preserve"> - </w:t>
            </w:r>
            <w:r w:rsidR="00D43A2A">
              <w:rPr>
                <w:iCs/>
                <w:szCs w:val="22"/>
              </w:rPr>
              <w:t>1</w:t>
            </w:r>
          </w:p>
        </w:tc>
        <w:tc>
          <w:tcPr>
            <w:tcW w:w="8164" w:type="dxa"/>
          </w:tcPr>
          <w:p w:rsidR="00D90463" w:rsidRPr="00111D2F" w:rsidRDefault="00AF07B4" w:rsidP="00576DA3">
            <w:pPr>
              <w:rPr>
                <w:iCs/>
                <w:szCs w:val="22"/>
              </w:rPr>
            </w:pPr>
            <w:r w:rsidRPr="00111D2F">
              <w:rPr>
                <w:iCs/>
                <w:szCs w:val="22"/>
              </w:rPr>
              <w:t>Načrtovana finančna sredstva za izvajanje načrta</w:t>
            </w:r>
          </w:p>
        </w:tc>
      </w:tr>
      <w:tr w:rsidR="005C5C0E" w:rsidTr="00DE5585">
        <w:tc>
          <w:tcPr>
            <w:tcW w:w="993"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iCs/>
                <w:szCs w:val="22"/>
              </w:rPr>
            </w:pPr>
            <w:r w:rsidRPr="00111D2F">
              <w:rPr>
                <w:iCs/>
                <w:szCs w:val="22"/>
              </w:rPr>
              <w:t>D</w:t>
            </w:r>
            <w:r w:rsidR="00B54A0E">
              <w:rPr>
                <w:iCs/>
                <w:szCs w:val="22"/>
              </w:rPr>
              <w:t xml:space="preserve"> </w:t>
            </w:r>
            <w:r w:rsidRPr="00111D2F">
              <w:rPr>
                <w:iCs/>
                <w:szCs w:val="22"/>
              </w:rPr>
              <w:t>-</w:t>
            </w:r>
            <w:r w:rsidR="00B54A0E">
              <w:rPr>
                <w:iCs/>
                <w:szCs w:val="22"/>
              </w:rPr>
              <w:t xml:space="preserve"> </w:t>
            </w:r>
            <w:r w:rsidRPr="00111D2F">
              <w:rPr>
                <w:iCs/>
                <w:szCs w:val="22"/>
              </w:rPr>
              <w:t>2</w:t>
            </w:r>
          </w:p>
        </w:tc>
        <w:tc>
          <w:tcPr>
            <w:tcW w:w="8164"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iCs/>
                <w:szCs w:val="22"/>
              </w:rPr>
            </w:pPr>
            <w:r w:rsidRPr="00111D2F">
              <w:rPr>
                <w:iCs/>
                <w:szCs w:val="22"/>
              </w:rPr>
              <w:t xml:space="preserve">Načrt  Izpostave URSZR </w:t>
            </w:r>
            <w:r w:rsidR="00BF0EEF">
              <w:rPr>
                <w:iCs/>
                <w:szCs w:val="22"/>
              </w:rPr>
              <w:t>Postojna</w:t>
            </w:r>
            <w:r w:rsidRPr="00111D2F">
              <w:rPr>
                <w:iCs/>
                <w:szCs w:val="22"/>
              </w:rPr>
              <w:t xml:space="preserve"> za zagotovitev prostorskih in drugih pogojev za delo poveljnika CZ in štaba CZ</w:t>
            </w:r>
          </w:p>
        </w:tc>
      </w:tr>
      <w:tr w:rsidR="005C5C0E" w:rsidTr="00DE5585">
        <w:tc>
          <w:tcPr>
            <w:tcW w:w="993"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szCs w:val="22"/>
              </w:rPr>
            </w:pPr>
            <w:r w:rsidRPr="00111D2F">
              <w:rPr>
                <w:rFonts w:cs="Arial"/>
                <w:szCs w:val="22"/>
              </w:rPr>
              <w:t>D - 3</w:t>
            </w:r>
          </w:p>
        </w:tc>
        <w:tc>
          <w:tcPr>
            <w:tcW w:w="8164"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szCs w:val="22"/>
              </w:rPr>
            </w:pPr>
            <w:r w:rsidRPr="00111D2F">
              <w:rPr>
                <w:rFonts w:cs="Arial"/>
                <w:szCs w:val="22"/>
              </w:rPr>
              <w:t xml:space="preserve">Navodilo o organiziranju in delovanja regijskega logističnega centra </w:t>
            </w:r>
            <w:r w:rsidR="00E30D99" w:rsidRPr="00111D2F">
              <w:rPr>
                <w:rFonts w:cs="Arial"/>
                <w:szCs w:val="22"/>
              </w:rPr>
              <w:t>Postojna</w:t>
            </w:r>
          </w:p>
        </w:tc>
      </w:tr>
      <w:tr w:rsidR="005C5C0E" w:rsidTr="00DE5585">
        <w:tc>
          <w:tcPr>
            <w:tcW w:w="993" w:type="dxa"/>
            <w:tcBorders>
              <w:top w:val="single" w:sz="4" w:space="0" w:color="auto"/>
              <w:left w:val="single" w:sz="4" w:space="0" w:color="auto"/>
              <w:bottom w:val="single" w:sz="4" w:space="0" w:color="auto"/>
              <w:right w:val="single" w:sz="4" w:space="0" w:color="auto"/>
            </w:tcBorders>
          </w:tcPr>
          <w:p w:rsidR="003E2CC8" w:rsidRPr="00111D2F" w:rsidRDefault="00AF07B4" w:rsidP="00576DA3">
            <w:pPr>
              <w:rPr>
                <w:rFonts w:cs="Arial"/>
                <w:szCs w:val="22"/>
              </w:rPr>
            </w:pPr>
            <w:r w:rsidRPr="00111D2F">
              <w:rPr>
                <w:rFonts w:cs="Arial"/>
                <w:szCs w:val="22"/>
              </w:rPr>
              <w:t>D - 4</w:t>
            </w:r>
          </w:p>
        </w:tc>
        <w:tc>
          <w:tcPr>
            <w:tcW w:w="8164" w:type="dxa"/>
            <w:tcBorders>
              <w:top w:val="single" w:sz="4" w:space="0" w:color="auto"/>
              <w:left w:val="single" w:sz="4" w:space="0" w:color="auto"/>
              <w:bottom w:val="single" w:sz="4" w:space="0" w:color="auto"/>
              <w:right w:val="single" w:sz="4" w:space="0" w:color="auto"/>
            </w:tcBorders>
          </w:tcPr>
          <w:p w:rsidR="003E2CC8" w:rsidRPr="00111D2F" w:rsidRDefault="00AF07B4" w:rsidP="00576DA3">
            <w:pPr>
              <w:rPr>
                <w:rFonts w:cs="Arial"/>
                <w:szCs w:val="22"/>
              </w:rPr>
            </w:pPr>
            <w:r w:rsidRPr="00111D2F">
              <w:rPr>
                <w:rFonts w:cs="Arial"/>
                <w:szCs w:val="22"/>
              </w:rPr>
              <w:t>Načrt zagotavljanja zvez ob nesreči</w:t>
            </w:r>
          </w:p>
        </w:tc>
      </w:tr>
      <w:tr w:rsidR="005C5C0E" w:rsidTr="00DE5585">
        <w:tc>
          <w:tcPr>
            <w:tcW w:w="993" w:type="dxa"/>
            <w:tcBorders>
              <w:top w:val="single" w:sz="4" w:space="0" w:color="auto"/>
              <w:left w:val="single" w:sz="4" w:space="0" w:color="auto"/>
              <w:bottom w:val="single" w:sz="4" w:space="0" w:color="auto"/>
              <w:right w:val="single" w:sz="4" w:space="0" w:color="auto"/>
            </w:tcBorders>
          </w:tcPr>
          <w:p w:rsidR="00D90463" w:rsidRPr="00E41CBD" w:rsidRDefault="00AF07B4" w:rsidP="00576DA3">
            <w:pPr>
              <w:rPr>
                <w:iCs/>
                <w:szCs w:val="22"/>
              </w:rPr>
            </w:pPr>
            <w:r w:rsidRPr="00E41CBD">
              <w:rPr>
                <w:iCs/>
                <w:szCs w:val="22"/>
              </w:rPr>
              <w:t>D - 6</w:t>
            </w:r>
          </w:p>
        </w:tc>
        <w:tc>
          <w:tcPr>
            <w:tcW w:w="8164" w:type="dxa"/>
            <w:tcBorders>
              <w:top w:val="single" w:sz="4" w:space="0" w:color="auto"/>
              <w:left w:val="single" w:sz="4" w:space="0" w:color="auto"/>
              <w:bottom w:val="single" w:sz="4" w:space="0" w:color="auto"/>
              <w:right w:val="single" w:sz="4" w:space="0" w:color="auto"/>
            </w:tcBorders>
          </w:tcPr>
          <w:p w:rsidR="00D90463" w:rsidRPr="00E41CBD" w:rsidRDefault="00AF07B4" w:rsidP="00576DA3">
            <w:pPr>
              <w:rPr>
                <w:iCs/>
                <w:szCs w:val="22"/>
              </w:rPr>
            </w:pPr>
            <w:r w:rsidRPr="00E41CBD">
              <w:rPr>
                <w:iCs/>
                <w:szCs w:val="22"/>
              </w:rPr>
              <w:t>Navodilo za izvajanje psihološke pomoči</w:t>
            </w:r>
          </w:p>
        </w:tc>
      </w:tr>
      <w:tr w:rsidR="005C5C0E" w:rsidTr="00DE5585">
        <w:tc>
          <w:tcPr>
            <w:tcW w:w="993" w:type="dxa"/>
            <w:tcBorders>
              <w:top w:val="single" w:sz="4" w:space="0" w:color="auto"/>
              <w:left w:val="single" w:sz="4" w:space="0" w:color="auto"/>
              <w:bottom w:val="single" w:sz="4" w:space="0" w:color="auto"/>
              <w:right w:val="single" w:sz="4" w:space="0" w:color="auto"/>
            </w:tcBorders>
          </w:tcPr>
          <w:p w:rsidR="00D90463" w:rsidRPr="00E41CBD" w:rsidRDefault="00AF07B4" w:rsidP="00576DA3">
            <w:pPr>
              <w:rPr>
                <w:iCs/>
                <w:szCs w:val="22"/>
              </w:rPr>
            </w:pPr>
            <w:r w:rsidRPr="00E41CBD">
              <w:rPr>
                <w:iCs/>
                <w:szCs w:val="22"/>
              </w:rPr>
              <w:t>D - 7</w:t>
            </w:r>
          </w:p>
        </w:tc>
        <w:tc>
          <w:tcPr>
            <w:tcW w:w="8164" w:type="dxa"/>
            <w:tcBorders>
              <w:top w:val="single" w:sz="4" w:space="0" w:color="auto"/>
              <w:left w:val="single" w:sz="4" w:space="0" w:color="auto"/>
              <w:bottom w:val="single" w:sz="4" w:space="0" w:color="auto"/>
              <w:right w:val="single" w:sz="4" w:space="0" w:color="auto"/>
            </w:tcBorders>
          </w:tcPr>
          <w:p w:rsidR="00D90463" w:rsidRPr="00E41CBD" w:rsidRDefault="00AF07B4" w:rsidP="00576DA3">
            <w:pPr>
              <w:rPr>
                <w:iCs/>
                <w:szCs w:val="22"/>
              </w:rPr>
            </w:pPr>
            <w:r w:rsidRPr="00E41CBD">
              <w:rPr>
                <w:iCs/>
                <w:szCs w:val="22"/>
              </w:rPr>
              <w:t>Navodila prebivalcem za ravnanje ob naravni nesreči</w:t>
            </w:r>
          </w:p>
        </w:tc>
      </w:tr>
      <w:tr w:rsidR="005C5C0E" w:rsidTr="00DE5585">
        <w:tc>
          <w:tcPr>
            <w:tcW w:w="993" w:type="dxa"/>
            <w:tcBorders>
              <w:top w:val="single" w:sz="4" w:space="0" w:color="auto"/>
              <w:left w:val="single" w:sz="4" w:space="0" w:color="auto"/>
              <w:bottom w:val="single" w:sz="4" w:space="0" w:color="auto"/>
              <w:right w:val="single" w:sz="4" w:space="0" w:color="auto"/>
            </w:tcBorders>
          </w:tcPr>
          <w:p w:rsidR="00E30D99" w:rsidRPr="00111D2F" w:rsidRDefault="00AF07B4" w:rsidP="00576DA3">
            <w:pPr>
              <w:rPr>
                <w:iCs/>
                <w:szCs w:val="22"/>
              </w:rPr>
            </w:pPr>
            <w:r w:rsidRPr="00111D2F">
              <w:rPr>
                <w:iCs/>
                <w:szCs w:val="22"/>
              </w:rPr>
              <w:t>D - 10</w:t>
            </w:r>
          </w:p>
        </w:tc>
        <w:tc>
          <w:tcPr>
            <w:tcW w:w="8164" w:type="dxa"/>
            <w:tcBorders>
              <w:top w:val="single" w:sz="4" w:space="0" w:color="auto"/>
              <w:left w:val="single" w:sz="4" w:space="0" w:color="auto"/>
              <w:bottom w:val="single" w:sz="4" w:space="0" w:color="auto"/>
              <w:right w:val="single" w:sz="4" w:space="0" w:color="auto"/>
            </w:tcBorders>
          </w:tcPr>
          <w:p w:rsidR="00E30D99" w:rsidRPr="00111D2F" w:rsidRDefault="00AF07B4" w:rsidP="00576DA3">
            <w:pPr>
              <w:rPr>
                <w:iCs/>
                <w:szCs w:val="22"/>
              </w:rPr>
            </w:pPr>
            <w:r w:rsidRPr="00111D2F">
              <w:rPr>
                <w:iCs/>
                <w:szCs w:val="22"/>
              </w:rPr>
              <w:t>Osnovni pogoji za življenje ob naravnih in drugih nesrečah - priporočilo</w:t>
            </w:r>
          </w:p>
        </w:tc>
      </w:tr>
      <w:tr w:rsidR="005C5C0E" w:rsidTr="00DE5585">
        <w:tc>
          <w:tcPr>
            <w:tcW w:w="993"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szCs w:val="22"/>
              </w:rPr>
            </w:pPr>
            <w:r w:rsidRPr="00111D2F">
              <w:rPr>
                <w:rFonts w:cs="Arial"/>
                <w:szCs w:val="22"/>
              </w:rPr>
              <w:t>D - 14</w:t>
            </w:r>
          </w:p>
        </w:tc>
        <w:tc>
          <w:tcPr>
            <w:tcW w:w="8164"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szCs w:val="22"/>
              </w:rPr>
            </w:pPr>
            <w:r w:rsidRPr="00111D2F">
              <w:rPr>
                <w:rFonts w:cs="Arial"/>
                <w:szCs w:val="22"/>
              </w:rPr>
              <w:t>Vzorec odredbe o aktiviranju sil za zaščito, reševanje in pomoč</w:t>
            </w:r>
          </w:p>
        </w:tc>
      </w:tr>
      <w:tr w:rsidR="005C5C0E" w:rsidTr="00DE5585">
        <w:tc>
          <w:tcPr>
            <w:tcW w:w="993"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szCs w:val="22"/>
              </w:rPr>
            </w:pPr>
            <w:r w:rsidRPr="00111D2F">
              <w:rPr>
                <w:rFonts w:cs="Arial"/>
                <w:szCs w:val="22"/>
              </w:rPr>
              <w:t>D - 15</w:t>
            </w:r>
          </w:p>
        </w:tc>
        <w:tc>
          <w:tcPr>
            <w:tcW w:w="8164"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rFonts w:cs="Arial"/>
                <w:szCs w:val="22"/>
              </w:rPr>
            </w:pPr>
            <w:r w:rsidRPr="00111D2F">
              <w:rPr>
                <w:rFonts w:cs="Arial"/>
                <w:szCs w:val="22"/>
              </w:rPr>
              <w:t>Vzorec delovnega naloga</w:t>
            </w:r>
          </w:p>
        </w:tc>
      </w:tr>
      <w:tr w:rsidR="005C5C0E" w:rsidTr="00DE5585">
        <w:tc>
          <w:tcPr>
            <w:tcW w:w="993"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iCs/>
                <w:szCs w:val="22"/>
              </w:rPr>
            </w:pPr>
            <w:r w:rsidRPr="00111D2F">
              <w:rPr>
                <w:iCs/>
                <w:szCs w:val="22"/>
              </w:rPr>
              <w:t>D</w:t>
            </w:r>
            <w:r w:rsidR="00DD3878">
              <w:rPr>
                <w:iCs/>
                <w:szCs w:val="22"/>
              </w:rPr>
              <w:t xml:space="preserve"> </w:t>
            </w:r>
            <w:r w:rsidRPr="00111D2F">
              <w:rPr>
                <w:iCs/>
                <w:szCs w:val="22"/>
              </w:rPr>
              <w:t xml:space="preserve">- 19 </w:t>
            </w:r>
          </w:p>
        </w:tc>
        <w:tc>
          <w:tcPr>
            <w:tcW w:w="8164"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iCs/>
                <w:szCs w:val="22"/>
              </w:rPr>
            </w:pPr>
            <w:r w:rsidRPr="00111D2F">
              <w:rPr>
                <w:iCs/>
                <w:szCs w:val="22"/>
              </w:rPr>
              <w:t>Vzorec sklepa o aktiviranju načrta ZIR ob nesreči</w:t>
            </w:r>
          </w:p>
        </w:tc>
      </w:tr>
      <w:tr w:rsidR="005C5C0E" w:rsidTr="00DE5585">
        <w:tc>
          <w:tcPr>
            <w:tcW w:w="993"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iCs/>
                <w:szCs w:val="22"/>
              </w:rPr>
            </w:pPr>
            <w:r w:rsidRPr="00111D2F">
              <w:rPr>
                <w:iCs/>
                <w:szCs w:val="22"/>
              </w:rPr>
              <w:t>D</w:t>
            </w:r>
            <w:r w:rsidR="00DD3878">
              <w:rPr>
                <w:iCs/>
                <w:szCs w:val="22"/>
              </w:rPr>
              <w:t xml:space="preserve"> </w:t>
            </w:r>
            <w:r w:rsidRPr="00111D2F">
              <w:rPr>
                <w:iCs/>
                <w:szCs w:val="22"/>
              </w:rPr>
              <w:t>-</w:t>
            </w:r>
            <w:r w:rsidR="00DD3878">
              <w:rPr>
                <w:iCs/>
                <w:szCs w:val="22"/>
              </w:rPr>
              <w:t xml:space="preserve"> </w:t>
            </w:r>
            <w:r w:rsidRPr="00111D2F">
              <w:rPr>
                <w:iCs/>
                <w:szCs w:val="22"/>
              </w:rPr>
              <w:t>20</w:t>
            </w:r>
          </w:p>
        </w:tc>
        <w:tc>
          <w:tcPr>
            <w:tcW w:w="8164" w:type="dxa"/>
            <w:tcBorders>
              <w:top w:val="single" w:sz="4" w:space="0" w:color="auto"/>
              <w:left w:val="single" w:sz="4" w:space="0" w:color="auto"/>
              <w:bottom w:val="single" w:sz="4" w:space="0" w:color="auto"/>
              <w:right w:val="single" w:sz="4" w:space="0" w:color="auto"/>
            </w:tcBorders>
          </w:tcPr>
          <w:p w:rsidR="00D90463" w:rsidRPr="00111D2F" w:rsidRDefault="00AF07B4" w:rsidP="00576DA3">
            <w:pPr>
              <w:rPr>
                <w:iCs/>
                <w:szCs w:val="22"/>
              </w:rPr>
            </w:pPr>
            <w:r w:rsidRPr="00111D2F">
              <w:rPr>
                <w:iCs/>
                <w:szCs w:val="22"/>
              </w:rPr>
              <w:t>Vzorec sklepa o preklicu izvajanja zaščitnih ukrepov in nalog ZRP</w:t>
            </w:r>
          </w:p>
        </w:tc>
      </w:tr>
      <w:tr w:rsidR="005C5C0E" w:rsidTr="00DE5585">
        <w:tc>
          <w:tcPr>
            <w:tcW w:w="993" w:type="dxa"/>
            <w:tcBorders>
              <w:top w:val="single" w:sz="4" w:space="0" w:color="auto"/>
              <w:left w:val="single" w:sz="4" w:space="0" w:color="auto"/>
              <w:bottom w:val="single" w:sz="4" w:space="0" w:color="auto"/>
              <w:right w:val="single" w:sz="4" w:space="0" w:color="auto"/>
            </w:tcBorders>
          </w:tcPr>
          <w:p w:rsidR="00E30D99" w:rsidRPr="00E41CBD" w:rsidRDefault="00AF07B4" w:rsidP="00576DA3">
            <w:pPr>
              <w:rPr>
                <w:iCs/>
                <w:szCs w:val="22"/>
              </w:rPr>
            </w:pPr>
            <w:r w:rsidRPr="00E41CBD">
              <w:rPr>
                <w:iCs/>
                <w:szCs w:val="22"/>
              </w:rPr>
              <w:t>D - 22</w:t>
            </w:r>
          </w:p>
        </w:tc>
        <w:tc>
          <w:tcPr>
            <w:tcW w:w="8164" w:type="dxa"/>
            <w:tcBorders>
              <w:top w:val="single" w:sz="4" w:space="0" w:color="auto"/>
              <w:left w:val="single" w:sz="4" w:space="0" w:color="auto"/>
              <w:bottom w:val="single" w:sz="4" w:space="0" w:color="auto"/>
              <w:right w:val="single" w:sz="4" w:space="0" w:color="auto"/>
            </w:tcBorders>
          </w:tcPr>
          <w:p w:rsidR="00E30D99" w:rsidRPr="00F832A3" w:rsidRDefault="00AF07B4" w:rsidP="00576DA3">
            <w:pPr>
              <w:rPr>
                <w:iCs/>
                <w:szCs w:val="22"/>
              </w:rPr>
            </w:pPr>
            <w:r w:rsidRPr="00E41CBD">
              <w:rPr>
                <w:iCs/>
                <w:szCs w:val="22"/>
              </w:rPr>
              <w:t>Načrt dejavnosti IURSZR Postojna</w:t>
            </w:r>
          </w:p>
        </w:tc>
      </w:tr>
    </w:tbl>
    <w:p w:rsidR="00D90463" w:rsidRPr="00111D2F" w:rsidRDefault="00D90463" w:rsidP="00D90463"/>
    <w:p w:rsidR="00D90463" w:rsidRPr="00111D2F" w:rsidRDefault="00D90463" w:rsidP="00D90463"/>
    <w:p w:rsidR="00DE5585" w:rsidRPr="00111D2F" w:rsidRDefault="00AF07B4">
      <w:pPr>
        <w:spacing w:after="160" w:line="259" w:lineRule="auto"/>
        <w:rPr>
          <w:rFonts w:cs="Arial"/>
          <w:b/>
          <w:bCs/>
          <w:iCs/>
          <w:caps/>
          <w:sz w:val="24"/>
          <w:szCs w:val="32"/>
        </w:rPr>
      </w:pPr>
      <w:bookmarkStart w:id="512" w:name="_Toc309823217"/>
      <w:bookmarkStart w:id="513" w:name="_Toc309823661"/>
      <w:bookmarkStart w:id="514" w:name="_Toc313602150"/>
      <w:bookmarkStart w:id="515" w:name="_Toc377642273"/>
      <w:r w:rsidRPr="00111D2F">
        <w:br w:type="page"/>
      </w:r>
    </w:p>
    <w:p w:rsidR="00D90463" w:rsidRPr="00111D2F" w:rsidRDefault="00AF07B4" w:rsidP="008D3A9A">
      <w:pPr>
        <w:pStyle w:val="Naslov2"/>
      </w:pPr>
      <w:bookmarkStart w:id="516" w:name="_Toc156222274"/>
      <w:r w:rsidRPr="00111D2F">
        <w:lastRenderedPageBreak/>
        <w:t>Posebni dodatki</w:t>
      </w:r>
      <w:bookmarkEnd w:id="512"/>
      <w:bookmarkEnd w:id="513"/>
      <w:bookmarkEnd w:id="514"/>
      <w:bookmarkEnd w:id="515"/>
      <w:bookmarkEnd w:id="516"/>
      <w:r w:rsidRPr="00111D2F">
        <w:t xml:space="preserve"> </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159"/>
      </w:tblGrid>
      <w:tr w:rsidR="005C5C0E" w:rsidTr="00CD2BA1">
        <w:tc>
          <w:tcPr>
            <w:tcW w:w="1134" w:type="dxa"/>
            <w:tcBorders>
              <w:top w:val="single" w:sz="4" w:space="0" w:color="auto"/>
              <w:left w:val="single" w:sz="6" w:space="0" w:color="auto"/>
              <w:bottom w:val="single" w:sz="6" w:space="0" w:color="auto"/>
              <w:right w:val="single" w:sz="6" w:space="0" w:color="auto"/>
            </w:tcBorders>
          </w:tcPr>
          <w:p w:rsidR="001D6461" w:rsidRPr="00111D2F" w:rsidRDefault="00AF07B4" w:rsidP="001D6461">
            <w:pPr>
              <w:jc w:val="both"/>
              <w:rPr>
                <w:bCs/>
                <w:szCs w:val="22"/>
              </w:rPr>
            </w:pPr>
            <w:r w:rsidRPr="00111D2F">
              <w:rPr>
                <w:rFonts w:cs="Arial"/>
                <w:szCs w:val="22"/>
              </w:rPr>
              <w:t>D - 75</w:t>
            </w:r>
          </w:p>
        </w:tc>
        <w:tc>
          <w:tcPr>
            <w:tcW w:w="8159" w:type="dxa"/>
            <w:tcBorders>
              <w:top w:val="single" w:sz="6" w:space="0" w:color="auto"/>
              <w:left w:val="single" w:sz="6" w:space="0" w:color="auto"/>
              <w:bottom w:val="single" w:sz="6" w:space="0" w:color="auto"/>
              <w:right w:val="single" w:sz="6" w:space="0" w:color="auto"/>
            </w:tcBorders>
          </w:tcPr>
          <w:p w:rsidR="001D6461" w:rsidRPr="00111D2F" w:rsidRDefault="00AF07B4" w:rsidP="001D6461">
            <w:pPr>
              <w:rPr>
                <w:iCs/>
                <w:szCs w:val="22"/>
              </w:rPr>
            </w:pPr>
            <w:r w:rsidRPr="00111D2F">
              <w:rPr>
                <w:rFonts w:cs="Arial"/>
                <w:szCs w:val="22"/>
              </w:rPr>
              <w:t>Načrt razdelitve tablet kalijevega jodida ob jedrski in radiološki nesreči</w:t>
            </w:r>
          </w:p>
        </w:tc>
      </w:tr>
      <w:tr w:rsidR="005C5C0E" w:rsidTr="00DE5585">
        <w:tc>
          <w:tcPr>
            <w:tcW w:w="1134" w:type="dxa"/>
            <w:tcBorders>
              <w:top w:val="single" w:sz="4" w:space="0" w:color="auto"/>
              <w:left w:val="single" w:sz="4" w:space="0" w:color="auto"/>
              <w:bottom w:val="single" w:sz="4" w:space="0" w:color="auto"/>
              <w:right w:val="single" w:sz="4" w:space="0" w:color="auto"/>
            </w:tcBorders>
          </w:tcPr>
          <w:p w:rsidR="001D6461" w:rsidRPr="00111D2F" w:rsidRDefault="00AF07B4" w:rsidP="001D6461">
            <w:pPr>
              <w:jc w:val="both"/>
              <w:rPr>
                <w:iCs/>
                <w:szCs w:val="22"/>
              </w:rPr>
            </w:pPr>
            <w:r w:rsidRPr="00111D2F">
              <w:t>D -</w:t>
            </w:r>
            <w:r>
              <w:t xml:space="preserve"> </w:t>
            </w:r>
            <w:r w:rsidRPr="00111D2F">
              <w:t xml:space="preserve">1013 </w:t>
            </w:r>
          </w:p>
        </w:tc>
        <w:tc>
          <w:tcPr>
            <w:tcW w:w="8159" w:type="dxa"/>
            <w:tcBorders>
              <w:top w:val="single" w:sz="4" w:space="0" w:color="auto"/>
              <w:left w:val="single" w:sz="4" w:space="0" w:color="auto"/>
              <w:bottom w:val="single" w:sz="4" w:space="0" w:color="auto"/>
              <w:right w:val="single" w:sz="4" w:space="0" w:color="auto"/>
            </w:tcBorders>
          </w:tcPr>
          <w:p w:rsidR="001D6461" w:rsidRPr="00111D2F" w:rsidRDefault="00AF07B4" w:rsidP="001D6461">
            <w:pPr>
              <w:jc w:val="both"/>
              <w:rPr>
                <w:iCs/>
                <w:szCs w:val="22"/>
              </w:rPr>
            </w:pPr>
            <w:r w:rsidRPr="00111D2F">
              <w:t xml:space="preserve">Usmeritve občinam pri organizaciji preskrbe prebivalcev v času epidemije oziroma pandemije </w:t>
            </w:r>
          </w:p>
        </w:tc>
      </w:tr>
    </w:tbl>
    <w:p w:rsidR="00956090" w:rsidRDefault="00956090" w:rsidP="00D90463"/>
    <w:p w:rsidR="004275FE" w:rsidRPr="00111D2F" w:rsidRDefault="004275FE" w:rsidP="00D90463"/>
    <w:p w:rsidR="00F053D4" w:rsidRPr="00111D2F" w:rsidRDefault="00AF07B4" w:rsidP="00DE5585">
      <w:pPr>
        <w:pStyle w:val="Naslov2"/>
      </w:pPr>
      <w:bookmarkStart w:id="517" w:name="_Toc156222275"/>
      <w:r w:rsidRPr="00111D2F">
        <w:t>KAZALO SHEM:</w:t>
      </w:r>
      <w:bookmarkEnd w:id="517"/>
    </w:p>
    <w:p w:rsidR="00670851" w:rsidRDefault="00AF07B4">
      <w:pPr>
        <w:pStyle w:val="Kazaloslik"/>
        <w:tabs>
          <w:tab w:val="right" w:leader="dot" w:pos="8779"/>
        </w:tabs>
        <w:rPr>
          <w:rFonts w:asciiTheme="minorHAnsi" w:eastAsiaTheme="minorEastAsia" w:hAnsiTheme="minorHAnsi" w:cstheme="minorBidi"/>
          <w:noProof/>
          <w:szCs w:val="22"/>
          <w:lang w:eastAsia="sl-SI"/>
        </w:rPr>
      </w:pPr>
      <w:r w:rsidRPr="00111D2F">
        <w:rPr>
          <w:rFonts w:cs="Arial"/>
          <w:b/>
        </w:rPr>
        <w:fldChar w:fldCharType="begin"/>
      </w:r>
      <w:r w:rsidRPr="00111D2F">
        <w:rPr>
          <w:rFonts w:cs="Arial"/>
          <w:b/>
        </w:rPr>
        <w:instrText xml:space="preserve"> TOC \h \z \c "Shema" </w:instrText>
      </w:r>
      <w:r w:rsidRPr="00111D2F">
        <w:rPr>
          <w:rFonts w:cs="Arial"/>
          <w:b/>
        </w:rPr>
        <w:fldChar w:fldCharType="separate"/>
      </w:r>
      <w:hyperlink w:anchor="_Toc155160799" w:history="1">
        <w:r w:rsidRPr="002A506A">
          <w:rPr>
            <w:rStyle w:val="Hiperpovezava"/>
            <w:rFonts w:eastAsiaTheme="majorEastAsia"/>
            <w:b/>
            <w:noProof/>
          </w:rPr>
          <w:t>Shema 1: Lokacija Nuklearne elektrarne Krško</w:t>
        </w:r>
        <w:r>
          <w:rPr>
            <w:noProof/>
            <w:webHidden/>
          </w:rPr>
          <w:tab/>
        </w:r>
        <w:r>
          <w:rPr>
            <w:noProof/>
            <w:webHidden/>
          </w:rPr>
          <w:fldChar w:fldCharType="begin"/>
        </w:r>
        <w:r>
          <w:rPr>
            <w:noProof/>
            <w:webHidden/>
          </w:rPr>
          <w:instrText xml:space="preserve"> PAGEREF _Toc155160799 \h </w:instrText>
        </w:r>
        <w:r>
          <w:rPr>
            <w:noProof/>
            <w:webHidden/>
          </w:rPr>
        </w:r>
        <w:r>
          <w:rPr>
            <w:noProof/>
            <w:webHidden/>
          </w:rPr>
          <w:fldChar w:fldCharType="separate"/>
        </w:r>
        <w:r w:rsidR="00E41CBD">
          <w:rPr>
            <w:noProof/>
            <w:webHidden/>
          </w:rPr>
          <w:t>7</w:t>
        </w:r>
        <w:r>
          <w:rPr>
            <w:noProof/>
            <w:webHidden/>
          </w:rPr>
          <w:fldChar w:fldCharType="end"/>
        </w:r>
      </w:hyperlink>
    </w:p>
    <w:p w:rsidR="00670851" w:rsidRDefault="00121B16">
      <w:pPr>
        <w:pStyle w:val="Kazaloslik"/>
        <w:tabs>
          <w:tab w:val="right" w:leader="dot" w:pos="8779"/>
        </w:tabs>
        <w:rPr>
          <w:rFonts w:asciiTheme="minorHAnsi" w:eastAsiaTheme="minorEastAsia" w:hAnsiTheme="minorHAnsi" w:cstheme="minorBidi"/>
          <w:noProof/>
          <w:szCs w:val="22"/>
          <w:lang w:eastAsia="sl-SI"/>
        </w:rPr>
      </w:pPr>
      <w:hyperlink w:anchor="_Toc155160800" w:history="1">
        <w:r w:rsidR="00AF07B4" w:rsidRPr="002A506A">
          <w:rPr>
            <w:rStyle w:val="Hiperpovezava"/>
            <w:rFonts w:eastAsiaTheme="majorEastAsia"/>
            <w:b/>
            <w:noProof/>
          </w:rPr>
          <w:t>Shema 2</w:t>
        </w:r>
        <w:r w:rsidR="00AF07B4" w:rsidRPr="002A506A">
          <w:rPr>
            <w:rStyle w:val="Hiperpovezava"/>
            <w:rFonts w:eastAsiaTheme="majorEastAsia" w:cs="Arial"/>
            <w:b/>
            <w:noProof/>
          </w:rPr>
          <w:t>: Izvedba ZRP v Notranjski regiji ob jedrski nesreči v NEK.</w:t>
        </w:r>
        <w:r w:rsidR="00AF07B4">
          <w:rPr>
            <w:noProof/>
            <w:webHidden/>
          </w:rPr>
          <w:tab/>
        </w:r>
        <w:r w:rsidR="00AF07B4">
          <w:rPr>
            <w:noProof/>
            <w:webHidden/>
          </w:rPr>
          <w:fldChar w:fldCharType="begin"/>
        </w:r>
        <w:r w:rsidR="00AF07B4">
          <w:rPr>
            <w:noProof/>
            <w:webHidden/>
          </w:rPr>
          <w:instrText xml:space="preserve"> PAGEREF _Toc155160800 \h </w:instrText>
        </w:r>
        <w:r w:rsidR="00AF07B4">
          <w:rPr>
            <w:noProof/>
            <w:webHidden/>
          </w:rPr>
        </w:r>
        <w:r w:rsidR="00AF07B4">
          <w:rPr>
            <w:noProof/>
            <w:webHidden/>
          </w:rPr>
          <w:fldChar w:fldCharType="separate"/>
        </w:r>
        <w:r w:rsidR="00E41CBD">
          <w:rPr>
            <w:noProof/>
            <w:webHidden/>
          </w:rPr>
          <w:t>10</w:t>
        </w:r>
        <w:r w:rsidR="00AF07B4">
          <w:rPr>
            <w:noProof/>
            <w:webHidden/>
          </w:rPr>
          <w:fldChar w:fldCharType="end"/>
        </w:r>
      </w:hyperlink>
    </w:p>
    <w:p w:rsidR="00670851" w:rsidRDefault="00121B16">
      <w:pPr>
        <w:pStyle w:val="Kazaloslik"/>
        <w:tabs>
          <w:tab w:val="right" w:leader="dot" w:pos="8779"/>
        </w:tabs>
        <w:rPr>
          <w:rFonts w:asciiTheme="minorHAnsi" w:eastAsiaTheme="minorEastAsia" w:hAnsiTheme="minorHAnsi" w:cstheme="minorBidi"/>
          <w:noProof/>
          <w:szCs w:val="22"/>
          <w:lang w:eastAsia="sl-SI"/>
        </w:rPr>
      </w:pPr>
      <w:hyperlink w:anchor="_Toc155160801" w:history="1">
        <w:r w:rsidR="00AF07B4" w:rsidRPr="002A506A">
          <w:rPr>
            <w:rStyle w:val="Hiperpovezava"/>
            <w:rFonts w:eastAsiaTheme="majorEastAsia" w:cs="Arial"/>
            <w:b/>
            <w:noProof/>
          </w:rPr>
          <w:t>Shema 3: Obveščanje v Notranjski regiji ob jedrski nesreči v NEK</w:t>
        </w:r>
        <w:r w:rsidR="00AF07B4">
          <w:rPr>
            <w:noProof/>
            <w:webHidden/>
          </w:rPr>
          <w:tab/>
        </w:r>
        <w:r w:rsidR="00AF07B4">
          <w:rPr>
            <w:noProof/>
            <w:webHidden/>
          </w:rPr>
          <w:fldChar w:fldCharType="begin"/>
        </w:r>
        <w:r w:rsidR="00AF07B4">
          <w:rPr>
            <w:noProof/>
            <w:webHidden/>
          </w:rPr>
          <w:instrText xml:space="preserve"> PAGEREF _Toc155160801 \h </w:instrText>
        </w:r>
        <w:r w:rsidR="00AF07B4">
          <w:rPr>
            <w:noProof/>
            <w:webHidden/>
          </w:rPr>
        </w:r>
        <w:r w:rsidR="00AF07B4">
          <w:rPr>
            <w:noProof/>
            <w:webHidden/>
          </w:rPr>
          <w:fldChar w:fldCharType="separate"/>
        </w:r>
        <w:r w:rsidR="00E41CBD">
          <w:rPr>
            <w:noProof/>
            <w:webHidden/>
          </w:rPr>
          <w:t>14</w:t>
        </w:r>
        <w:r w:rsidR="00AF07B4">
          <w:rPr>
            <w:noProof/>
            <w:webHidden/>
          </w:rPr>
          <w:fldChar w:fldCharType="end"/>
        </w:r>
      </w:hyperlink>
    </w:p>
    <w:p w:rsidR="00670851" w:rsidRDefault="00121B16">
      <w:pPr>
        <w:pStyle w:val="Kazaloslik"/>
        <w:tabs>
          <w:tab w:val="right" w:leader="dot" w:pos="8779"/>
        </w:tabs>
        <w:rPr>
          <w:rFonts w:asciiTheme="minorHAnsi" w:eastAsiaTheme="minorEastAsia" w:hAnsiTheme="minorHAnsi" w:cstheme="minorBidi"/>
          <w:noProof/>
          <w:szCs w:val="22"/>
          <w:lang w:eastAsia="sl-SI"/>
        </w:rPr>
      </w:pPr>
      <w:hyperlink w:anchor="_Toc155160802" w:history="1">
        <w:r w:rsidR="00AF07B4" w:rsidRPr="002A506A">
          <w:rPr>
            <w:rStyle w:val="Hiperpovezava"/>
            <w:rFonts w:eastAsiaTheme="majorEastAsia"/>
            <w:b/>
            <w:noProof/>
          </w:rPr>
          <w:t>Shema 4: Operativno vodenje sistema zaščite in reševanja v regiji</w:t>
        </w:r>
        <w:r w:rsidR="00AF07B4">
          <w:rPr>
            <w:noProof/>
            <w:webHidden/>
          </w:rPr>
          <w:tab/>
        </w:r>
        <w:r w:rsidR="00AF07B4">
          <w:rPr>
            <w:noProof/>
            <w:webHidden/>
          </w:rPr>
          <w:fldChar w:fldCharType="begin"/>
        </w:r>
        <w:r w:rsidR="00AF07B4">
          <w:rPr>
            <w:noProof/>
            <w:webHidden/>
          </w:rPr>
          <w:instrText xml:space="preserve"> PAGEREF _Toc155160802 \h </w:instrText>
        </w:r>
        <w:r w:rsidR="00AF07B4">
          <w:rPr>
            <w:noProof/>
            <w:webHidden/>
          </w:rPr>
        </w:r>
        <w:r w:rsidR="00AF07B4">
          <w:rPr>
            <w:noProof/>
            <w:webHidden/>
          </w:rPr>
          <w:fldChar w:fldCharType="separate"/>
        </w:r>
        <w:r w:rsidR="00E41CBD">
          <w:rPr>
            <w:noProof/>
            <w:webHidden/>
          </w:rPr>
          <w:t>21</w:t>
        </w:r>
        <w:r w:rsidR="00AF07B4">
          <w:rPr>
            <w:noProof/>
            <w:webHidden/>
          </w:rPr>
          <w:fldChar w:fldCharType="end"/>
        </w:r>
      </w:hyperlink>
    </w:p>
    <w:p w:rsidR="00670851" w:rsidRDefault="00121B16">
      <w:pPr>
        <w:pStyle w:val="Kazaloslik"/>
        <w:tabs>
          <w:tab w:val="right" w:leader="dot" w:pos="8779"/>
        </w:tabs>
        <w:rPr>
          <w:rFonts w:asciiTheme="minorHAnsi" w:eastAsiaTheme="minorEastAsia" w:hAnsiTheme="minorHAnsi" w:cstheme="minorBidi"/>
          <w:noProof/>
          <w:szCs w:val="22"/>
          <w:lang w:eastAsia="sl-SI"/>
        </w:rPr>
      </w:pPr>
      <w:hyperlink w:anchor="_Toc155160803" w:history="1">
        <w:r w:rsidR="00AF07B4" w:rsidRPr="002A506A">
          <w:rPr>
            <w:rStyle w:val="Hiperpovezava"/>
            <w:rFonts w:eastAsiaTheme="majorEastAsia"/>
            <w:b/>
            <w:noProof/>
          </w:rPr>
          <w:t>Shema 5: Potek ZRP po vzpostavitvi izrednega monitoringa radioaktivnosti</w:t>
        </w:r>
        <w:r w:rsidR="00AF07B4">
          <w:rPr>
            <w:noProof/>
            <w:webHidden/>
          </w:rPr>
          <w:tab/>
        </w:r>
        <w:r w:rsidR="00AF07B4">
          <w:rPr>
            <w:noProof/>
            <w:webHidden/>
          </w:rPr>
          <w:fldChar w:fldCharType="begin"/>
        </w:r>
        <w:r w:rsidR="00AF07B4">
          <w:rPr>
            <w:noProof/>
            <w:webHidden/>
          </w:rPr>
          <w:instrText xml:space="preserve"> PAGEREF _Toc155160803 \h </w:instrText>
        </w:r>
        <w:r w:rsidR="00AF07B4">
          <w:rPr>
            <w:noProof/>
            <w:webHidden/>
          </w:rPr>
        </w:r>
        <w:r w:rsidR="00AF07B4">
          <w:rPr>
            <w:noProof/>
            <w:webHidden/>
          </w:rPr>
          <w:fldChar w:fldCharType="separate"/>
        </w:r>
        <w:r w:rsidR="00E41CBD">
          <w:rPr>
            <w:noProof/>
            <w:webHidden/>
          </w:rPr>
          <w:t>26</w:t>
        </w:r>
        <w:r w:rsidR="00AF07B4">
          <w:rPr>
            <w:noProof/>
            <w:webHidden/>
          </w:rPr>
          <w:fldChar w:fldCharType="end"/>
        </w:r>
      </w:hyperlink>
    </w:p>
    <w:p w:rsidR="00670851" w:rsidRDefault="00121B16">
      <w:pPr>
        <w:pStyle w:val="Kazaloslik"/>
        <w:tabs>
          <w:tab w:val="right" w:leader="dot" w:pos="8779"/>
        </w:tabs>
        <w:rPr>
          <w:rFonts w:asciiTheme="minorHAnsi" w:eastAsiaTheme="minorEastAsia" w:hAnsiTheme="minorHAnsi" w:cstheme="minorBidi"/>
          <w:noProof/>
          <w:szCs w:val="22"/>
          <w:lang w:eastAsia="sl-SI"/>
        </w:rPr>
      </w:pPr>
      <w:hyperlink w:anchor="_Toc155160804" w:history="1">
        <w:r w:rsidR="00AF07B4" w:rsidRPr="002A506A">
          <w:rPr>
            <w:rStyle w:val="Hiperpovezava"/>
            <w:rFonts w:eastAsiaTheme="majorEastAsia"/>
            <w:b/>
            <w:noProof/>
          </w:rPr>
          <w:t>Shema 6: Preseganje doznih omejitev</w:t>
        </w:r>
        <w:r w:rsidR="00AF07B4">
          <w:rPr>
            <w:noProof/>
            <w:webHidden/>
          </w:rPr>
          <w:tab/>
        </w:r>
        <w:r w:rsidR="00AF07B4">
          <w:rPr>
            <w:noProof/>
            <w:webHidden/>
          </w:rPr>
          <w:fldChar w:fldCharType="begin"/>
        </w:r>
        <w:r w:rsidR="00AF07B4">
          <w:rPr>
            <w:noProof/>
            <w:webHidden/>
          </w:rPr>
          <w:instrText xml:space="preserve"> PAGEREF _Toc155160804 \h </w:instrText>
        </w:r>
        <w:r w:rsidR="00AF07B4">
          <w:rPr>
            <w:noProof/>
            <w:webHidden/>
          </w:rPr>
        </w:r>
        <w:r w:rsidR="00AF07B4">
          <w:rPr>
            <w:noProof/>
            <w:webHidden/>
          </w:rPr>
          <w:fldChar w:fldCharType="separate"/>
        </w:r>
        <w:r w:rsidR="00E41CBD">
          <w:rPr>
            <w:noProof/>
            <w:webHidden/>
          </w:rPr>
          <w:t>27</w:t>
        </w:r>
        <w:r w:rsidR="00AF07B4">
          <w:rPr>
            <w:noProof/>
            <w:webHidden/>
          </w:rPr>
          <w:fldChar w:fldCharType="end"/>
        </w:r>
      </w:hyperlink>
    </w:p>
    <w:p w:rsidR="00670851" w:rsidRDefault="00121B16">
      <w:pPr>
        <w:pStyle w:val="Kazaloslik"/>
        <w:tabs>
          <w:tab w:val="right" w:leader="dot" w:pos="8779"/>
        </w:tabs>
        <w:rPr>
          <w:rFonts w:asciiTheme="minorHAnsi" w:eastAsiaTheme="minorEastAsia" w:hAnsiTheme="minorHAnsi" w:cstheme="minorBidi"/>
          <w:noProof/>
          <w:szCs w:val="22"/>
          <w:lang w:eastAsia="sl-SI"/>
        </w:rPr>
      </w:pPr>
      <w:hyperlink w:anchor="_Toc155160805" w:history="1">
        <w:r w:rsidR="00AF07B4" w:rsidRPr="002A506A">
          <w:rPr>
            <w:rStyle w:val="Hiperpovezava"/>
            <w:rFonts w:eastAsiaTheme="majorEastAsia"/>
            <w:b/>
            <w:noProof/>
          </w:rPr>
          <w:t>Shema 7: Jedrske elektrarne v Evropi maja 2023 (vir: euronuclear.org).</w:t>
        </w:r>
        <w:r w:rsidR="00AF07B4">
          <w:rPr>
            <w:noProof/>
            <w:webHidden/>
          </w:rPr>
          <w:tab/>
        </w:r>
        <w:r w:rsidR="00AF07B4">
          <w:rPr>
            <w:noProof/>
            <w:webHidden/>
          </w:rPr>
          <w:fldChar w:fldCharType="begin"/>
        </w:r>
        <w:r w:rsidR="00AF07B4">
          <w:rPr>
            <w:noProof/>
            <w:webHidden/>
          </w:rPr>
          <w:instrText xml:space="preserve"> PAGEREF _Toc155160805 \h </w:instrText>
        </w:r>
        <w:r w:rsidR="00AF07B4">
          <w:rPr>
            <w:noProof/>
            <w:webHidden/>
          </w:rPr>
        </w:r>
        <w:r w:rsidR="00AF07B4">
          <w:rPr>
            <w:noProof/>
            <w:webHidden/>
          </w:rPr>
          <w:fldChar w:fldCharType="separate"/>
        </w:r>
        <w:r w:rsidR="00E41CBD">
          <w:rPr>
            <w:noProof/>
            <w:webHidden/>
          </w:rPr>
          <w:t>32</w:t>
        </w:r>
        <w:r w:rsidR="00AF07B4">
          <w:rPr>
            <w:noProof/>
            <w:webHidden/>
          </w:rPr>
          <w:fldChar w:fldCharType="end"/>
        </w:r>
      </w:hyperlink>
    </w:p>
    <w:p w:rsidR="00670851" w:rsidRDefault="00121B16">
      <w:pPr>
        <w:pStyle w:val="Kazaloslik"/>
        <w:tabs>
          <w:tab w:val="right" w:leader="dot" w:pos="8779"/>
        </w:tabs>
        <w:rPr>
          <w:rFonts w:asciiTheme="minorHAnsi" w:eastAsiaTheme="minorEastAsia" w:hAnsiTheme="minorHAnsi" w:cstheme="minorBidi"/>
          <w:noProof/>
          <w:szCs w:val="22"/>
          <w:lang w:eastAsia="sl-SI"/>
        </w:rPr>
      </w:pPr>
      <w:hyperlink w:anchor="_Toc155160806" w:history="1">
        <w:r w:rsidR="00AF07B4" w:rsidRPr="002A506A">
          <w:rPr>
            <w:rStyle w:val="Hiperpovezava"/>
            <w:rFonts w:eastAsiaTheme="majorEastAsia"/>
            <w:b/>
            <w:noProof/>
          </w:rPr>
          <w:t>Shema 8: Izvedba ZRP ob jedrski nesreči v tujini</w:t>
        </w:r>
        <w:r w:rsidR="00AF07B4">
          <w:rPr>
            <w:noProof/>
            <w:webHidden/>
          </w:rPr>
          <w:tab/>
        </w:r>
        <w:r w:rsidR="00AF07B4">
          <w:rPr>
            <w:noProof/>
            <w:webHidden/>
          </w:rPr>
          <w:fldChar w:fldCharType="begin"/>
        </w:r>
        <w:r w:rsidR="00AF07B4">
          <w:rPr>
            <w:noProof/>
            <w:webHidden/>
          </w:rPr>
          <w:instrText xml:space="preserve"> PAGEREF _Toc155160806 \h </w:instrText>
        </w:r>
        <w:r w:rsidR="00AF07B4">
          <w:rPr>
            <w:noProof/>
            <w:webHidden/>
          </w:rPr>
        </w:r>
        <w:r w:rsidR="00AF07B4">
          <w:rPr>
            <w:noProof/>
            <w:webHidden/>
          </w:rPr>
          <w:fldChar w:fldCharType="separate"/>
        </w:r>
        <w:r w:rsidR="00E41CBD">
          <w:rPr>
            <w:noProof/>
            <w:webHidden/>
          </w:rPr>
          <w:t>34</w:t>
        </w:r>
        <w:r w:rsidR="00AF07B4">
          <w:rPr>
            <w:noProof/>
            <w:webHidden/>
          </w:rPr>
          <w:fldChar w:fldCharType="end"/>
        </w:r>
      </w:hyperlink>
    </w:p>
    <w:p w:rsidR="00670851" w:rsidRDefault="00121B16">
      <w:pPr>
        <w:pStyle w:val="Kazaloslik"/>
        <w:tabs>
          <w:tab w:val="right" w:leader="dot" w:pos="8779"/>
        </w:tabs>
        <w:rPr>
          <w:rFonts w:asciiTheme="minorHAnsi" w:eastAsiaTheme="minorEastAsia" w:hAnsiTheme="minorHAnsi" w:cstheme="minorBidi"/>
          <w:noProof/>
          <w:szCs w:val="22"/>
          <w:lang w:eastAsia="sl-SI"/>
        </w:rPr>
      </w:pPr>
      <w:hyperlink w:anchor="_Toc155160807" w:history="1">
        <w:r w:rsidR="00AF07B4" w:rsidRPr="002A506A">
          <w:rPr>
            <w:rStyle w:val="Hiperpovezava"/>
            <w:rFonts w:eastAsiaTheme="majorEastAsia"/>
            <w:b/>
            <w:noProof/>
          </w:rPr>
          <w:t xml:space="preserve">Shema 9: </w:t>
        </w:r>
        <w:r w:rsidR="00AF07B4" w:rsidRPr="002A506A">
          <w:rPr>
            <w:rStyle w:val="Hiperpovezava"/>
            <w:rFonts w:eastAsiaTheme="majorEastAsia" w:cs="Arial"/>
            <w:b/>
            <w:noProof/>
          </w:rPr>
          <w:t>Obveščanje ob jedrski nesreči v tujini</w:t>
        </w:r>
        <w:r w:rsidR="00AF07B4">
          <w:rPr>
            <w:noProof/>
            <w:webHidden/>
          </w:rPr>
          <w:tab/>
        </w:r>
        <w:r w:rsidR="00AF07B4">
          <w:rPr>
            <w:noProof/>
            <w:webHidden/>
          </w:rPr>
          <w:fldChar w:fldCharType="begin"/>
        </w:r>
        <w:r w:rsidR="00AF07B4">
          <w:rPr>
            <w:noProof/>
            <w:webHidden/>
          </w:rPr>
          <w:instrText xml:space="preserve"> PAGEREF _Toc155160807 \h </w:instrText>
        </w:r>
        <w:r w:rsidR="00AF07B4">
          <w:rPr>
            <w:noProof/>
            <w:webHidden/>
          </w:rPr>
        </w:r>
        <w:r w:rsidR="00AF07B4">
          <w:rPr>
            <w:noProof/>
            <w:webHidden/>
          </w:rPr>
          <w:fldChar w:fldCharType="separate"/>
        </w:r>
        <w:r w:rsidR="00E41CBD">
          <w:rPr>
            <w:noProof/>
            <w:webHidden/>
          </w:rPr>
          <w:t>39</w:t>
        </w:r>
        <w:r w:rsidR="00AF07B4">
          <w:rPr>
            <w:noProof/>
            <w:webHidden/>
          </w:rPr>
          <w:fldChar w:fldCharType="end"/>
        </w:r>
      </w:hyperlink>
    </w:p>
    <w:p w:rsidR="00670851" w:rsidRDefault="00121B16">
      <w:pPr>
        <w:pStyle w:val="Kazaloslik"/>
        <w:tabs>
          <w:tab w:val="right" w:leader="dot" w:pos="8779"/>
        </w:tabs>
        <w:rPr>
          <w:rFonts w:asciiTheme="minorHAnsi" w:eastAsiaTheme="minorEastAsia" w:hAnsiTheme="minorHAnsi" w:cstheme="minorBidi"/>
          <w:noProof/>
          <w:szCs w:val="22"/>
          <w:lang w:eastAsia="sl-SI"/>
        </w:rPr>
      </w:pPr>
      <w:hyperlink w:anchor="_Toc155160808" w:history="1">
        <w:r w:rsidR="00AF07B4" w:rsidRPr="002A506A">
          <w:rPr>
            <w:rStyle w:val="Hiperpovezava"/>
            <w:rFonts w:eastAsiaTheme="majorEastAsia"/>
            <w:b/>
            <w:noProof/>
          </w:rPr>
          <w:t>Shema 10:  Preseganje doznih omejitev</w:t>
        </w:r>
        <w:r w:rsidR="00AF07B4">
          <w:rPr>
            <w:noProof/>
            <w:webHidden/>
          </w:rPr>
          <w:tab/>
        </w:r>
        <w:r w:rsidR="00AF07B4">
          <w:rPr>
            <w:noProof/>
            <w:webHidden/>
          </w:rPr>
          <w:fldChar w:fldCharType="begin"/>
        </w:r>
        <w:r w:rsidR="00AF07B4">
          <w:rPr>
            <w:noProof/>
            <w:webHidden/>
          </w:rPr>
          <w:instrText xml:space="preserve"> PAGEREF _Toc155160808 \h </w:instrText>
        </w:r>
        <w:r w:rsidR="00AF07B4">
          <w:rPr>
            <w:noProof/>
            <w:webHidden/>
          </w:rPr>
        </w:r>
        <w:r w:rsidR="00AF07B4">
          <w:rPr>
            <w:noProof/>
            <w:webHidden/>
          </w:rPr>
          <w:fldChar w:fldCharType="separate"/>
        </w:r>
        <w:r w:rsidR="00E41CBD">
          <w:rPr>
            <w:noProof/>
            <w:webHidden/>
          </w:rPr>
          <w:t>47</w:t>
        </w:r>
        <w:r w:rsidR="00AF07B4">
          <w:rPr>
            <w:noProof/>
            <w:webHidden/>
          </w:rPr>
          <w:fldChar w:fldCharType="end"/>
        </w:r>
      </w:hyperlink>
    </w:p>
    <w:p w:rsidR="00670851" w:rsidRDefault="00121B16">
      <w:pPr>
        <w:pStyle w:val="Kazaloslik"/>
        <w:tabs>
          <w:tab w:val="right" w:leader="dot" w:pos="8779"/>
        </w:tabs>
        <w:rPr>
          <w:rFonts w:asciiTheme="minorHAnsi" w:eastAsiaTheme="minorEastAsia" w:hAnsiTheme="minorHAnsi" w:cstheme="minorBidi"/>
          <w:noProof/>
          <w:szCs w:val="22"/>
          <w:lang w:eastAsia="sl-SI"/>
        </w:rPr>
      </w:pPr>
      <w:hyperlink w:anchor="_Toc155160809" w:history="1">
        <w:r w:rsidR="00AF07B4" w:rsidRPr="002A506A">
          <w:rPr>
            <w:rStyle w:val="Hiperpovezava"/>
            <w:rFonts w:eastAsiaTheme="majorEastAsia"/>
            <w:b/>
            <w:noProof/>
          </w:rPr>
          <w:t>Shema 11: Mreža za zgodnje obveščanje, merilna mesta na območju Notranjske regije</w:t>
        </w:r>
        <w:r w:rsidR="00AF07B4">
          <w:rPr>
            <w:noProof/>
            <w:webHidden/>
          </w:rPr>
          <w:tab/>
        </w:r>
        <w:r w:rsidR="00AF07B4">
          <w:rPr>
            <w:noProof/>
            <w:webHidden/>
          </w:rPr>
          <w:fldChar w:fldCharType="begin"/>
        </w:r>
        <w:r w:rsidR="00AF07B4">
          <w:rPr>
            <w:noProof/>
            <w:webHidden/>
          </w:rPr>
          <w:instrText xml:space="preserve"> PAGEREF _Toc155160809 \h </w:instrText>
        </w:r>
        <w:r w:rsidR="00AF07B4">
          <w:rPr>
            <w:noProof/>
            <w:webHidden/>
          </w:rPr>
        </w:r>
        <w:r w:rsidR="00AF07B4">
          <w:rPr>
            <w:noProof/>
            <w:webHidden/>
          </w:rPr>
          <w:fldChar w:fldCharType="separate"/>
        </w:r>
        <w:r w:rsidR="00E41CBD">
          <w:rPr>
            <w:noProof/>
            <w:webHidden/>
          </w:rPr>
          <w:t>57</w:t>
        </w:r>
        <w:r w:rsidR="00AF07B4">
          <w:rPr>
            <w:noProof/>
            <w:webHidden/>
          </w:rPr>
          <w:fldChar w:fldCharType="end"/>
        </w:r>
      </w:hyperlink>
    </w:p>
    <w:p w:rsidR="00670851" w:rsidRDefault="00121B16">
      <w:pPr>
        <w:pStyle w:val="Kazaloslik"/>
        <w:tabs>
          <w:tab w:val="right" w:leader="dot" w:pos="8779"/>
        </w:tabs>
        <w:rPr>
          <w:rFonts w:asciiTheme="minorHAnsi" w:eastAsiaTheme="minorEastAsia" w:hAnsiTheme="minorHAnsi" w:cstheme="minorBidi"/>
          <w:noProof/>
          <w:szCs w:val="22"/>
          <w:lang w:eastAsia="sl-SI"/>
        </w:rPr>
      </w:pPr>
      <w:hyperlink w:anchor="_Toc155160810" w:history="1">
        <w:r w:rsidR="00AF07B4" w:rsidRPr="002A506A">
          <w:rPr>
            <w:rStyle w:val="Hiperpovezava"/>
            <w:rFonts w:eastAsiaTheme="majorEastAsia"/>
            <w:b/>
            <w:noProof/>
          </w:rPr>
          <w:t>Shema 12</w:t>
        </w:r>
        <w:r w:rsidR="00AF07B4" w:rsidRPr="002A506A">
          <w:rPr>
            <w:rStyle w:val="Hiperpovezava"/>
            <w:rFonts w:eastAsiaTheme="majorEastAsia" w:cs="Arial"/>
            <w:b/>
            <w:noProof/>
          </w:rPr>
          <w:t>: Obveščanje ob radiološki nesreči</w:t>
        </w:r>
        <w:r w:rsidR="00AF07B4">
          <w:rPr>
            <w:noProof/>
            <w:webHidden/>
          </w:rPr>
          <w:tab/>
        </w:r>
        <w:r w:rsidR="00AF07B4">
          <w:rPr>
            <w:noProof/>
            <w:webHidden/>
          </w:rPr>
          <w:fldChar w:fldCharType="begin"/>
        </w:r>
        <w:r w:rsidR="00AF07B4">
          <w:rPr>
            <w:noProof/>
            <w:webHidden/>
          </w:rPr>
          <w:instrText xml:space="preserve"> PAGEREF _Toc155160810 \h </w:instrText>
        </w:r>
        <w:r w:rsidR="00AF07B4">
          <w:rPr>
            <w:noProof/>
            <w:webHidden/>
          </w:rPr>
        </w:r>
        <w:r w:rsidR="00AF07B4">
          <w:rPr>
            <w:noProof/>
            <w:webHidden/>
          </w:rPr>
          <w:fldChar w:fldCharType="separate"/>
        </w:r>
        <w:r w:rsidR="00E41CBD">
          <w:rPr>
            <w:noProof/>
            <w:webHidden/>
          </w:rPr>
          <w:t>58</w:t>
        </w:r>
        <w:r w:rsidR="00AF07B4">
          <w:rPr>
            <w:noProof/>
            <w:webHidden/>
          </w:rPr>
          <w:fldChar w:fldCharType="end"/>
        </w:r>
      </w:hyperlink>
    </w:p>
    <w:p w:rsidR="00670851" w:rsidRDefault="00121B16">
      <w:pPr>
        <w:pStyle w:val="Kazaloslik"/>
        <w:tabs>
          <w:tab w:val="right" w:leader="dot" w:pos="8779"/>
        </w:tabs>
        <w:rPr>
          <w:rFonts w:asciiTheme="minorHAnsi" w:eastAsiaTheme="minorEastAsia" w:hAnsiTheme="minorHAnsi" w:cstheme="minorBidi"/>
          <w:noProof/>
          <w:szCs w:val="22"/>
          <w:lang w:eastAsia="sl-SI"/>
        </w:rPr>
      </w:pPr>
      <w:hyperlink w:anchor="_Toc155160811" w:history="1">
        <w:r w:rsidR="00AF07B4" w:rsidRPr="002A506A">
          <w:rPr>
            <w:rStyle w:val="Hiperpovezava"/>
            <w:rFonts w:eastAsiaTheme="majorEastAsia"/>
            <w:b/>
            <w:noProof/>
          </w:rPr>
          <w:t>Shema 13: Preseganje doznih omejitev</w:t>
        </w:r>
        <w:r w:rsidR="00AF07B4">
          <w:rPr>
            <w:noProof/>
            <w:webHidden/>
          </w:rPr>
          <w:tab/>
        </w:r>
        <w:r w:rsidR="00AF07B4">
          <w:rPr>
            <w:noProof/>
            <w:webHidden/>
          </w:rPr>
          <w:fldChar w:fldCharType="begin"/>
        </w:r>
        <w:r w:rsidR="00AF07B4">
          <w:rPr>
            <w:noProof/>
            <w:webHidden/>
          </w:rPr>
          <w:instrText xml:space="preserve"> PAGEREF _Toc155160811 \h </w:instrText>
        </w:r>
        <w:r w:rsidR="00AF07B4">
          <w:rPr>
            <w:noProof/>
            <w:webHidden/>
          </w:rPr>
        </w:r>
        <w:r w:rsidR="00AF07B4">
          <w:rPr>
            <w:noProof/>
            <w:webHidden/>
          </w:rPr>
          <w:fldChar w:fldCharType="separate"/>
        </w:r>
        <w:r w:rsidR="00E41CBD">
          <w:rPr>
            <w:noProof/>
            <w:webHidden/>
          </w:rPr>
          <w:t>69</w:t>
        </w:r>
        <w:r w:rsidR="00AF07B4">
          <w:rPr>
            <w:noProof/>
            <w:webHidden/>
          </w:rPr>
          <w:fldChar w:fldCharType="end"/>
        </w:r>
      </w:hyperlink>
    </w:p>
    <w:p w:rsidR="00672F3A" w:rsidRPr="00111D2F" w:rsidRDefault="00AF07B4" w:rsidP="00C9728E">
      <w:pPr>
        <w:pStyle w:val="tevilnatoka"/>
        <w:shd w:val="clear" w:color="auto" w:fill="FFFFFF"/>
        <w:spacing w:before="0" w:beforeAutospacing="0" w:after="0" w:afterAutospacing="0"/>
        <w:ind w:left="425" w:hanging="425"/>
        <w:jc w:val="both"/>
        <w:rPr>
          <w:rFonts w:ascii="Arial" w:hAnsi="Arial" w:cs="Arial"/>
          <w:b/>
        </w:rPr>
      </w:pPr>
      <w:r w:rsidRPr="00111D2F">
        <w:rPr>
          <w:rFonts w:ascii="Arial" w:hAnsi="Arial" w:cs="Arial"/>
          <w:b/>
        </w:rPr>
        <w:fldChar w:fldCharType="end"/>
      </w:r>
    </w:p>
    <w:p w:rsidR="00BC51A0" w:rsidRPr="00111D2F" w:rsidRDefault="00BC51A0">
      <w:pPr>
        <w:spacing w:after="160" w:line="259" w:lineRule="auto"/>
        <w:rPr>
          <w:b/>
          <w:sz w:val="24"/>
        </w:rPr>
      </w:pPr>
    </w:p>
    <w:sectPr w:rsidR="00BC51A0" w:rsidRPr="00111D2F" w:rsidSect="003903BC">
      <w:headerReference w:type="even" r:id="rId32"/>
      <w:headerReference w:type="default" r:id="rId33"/>
      <w:footerReference w:type="even" r:id="rId34"/>
      <w:footerReference w:type="default" r:id="rId35"/>
      <w:headerReference w:type="first" r:id="rId36"/>
      <w:footerReference w:type="first" r:id="rId37"/>
      <w:type w:val="continuous"/>
      <w:pgSz w:w="11900" w:h="16840" w:code="9"/>
      <w:pgMar w:top="1134" w:right="1410" w:bottom="1701" w:left="1701" w:header="992" w:footer="79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1B16" w:rsidRDefault="00121B16">
      <w:r>
        <w:separator/>
      </w:r>
    </w:p>
  </w:endnote>
  <w:endnote w:type="continuationSeparator" w:id="0">
    <w:p w:rsidR="00121B16" w:rsidRDefault="00121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B16" w:rsidRDefault="00121B1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017982"/>
      <w:docPartObj>
        <w:docPartGallery w:val="Page Numbers (Bottom of Page)"/>
        <w:docPartUnique/>
      </w:docPartObj>
    </w:sdtPr>
    <w:sdtContent>
      <w:p w:rsidR="00121B16" w:rsidRDefault="00121B16" w:rsidP="001E4F4D">
        <w:pPr>
          <w:pStyle w:val="Noga"/>
          <w:jc w:val="right"/>
        </w:pPr>
        <w:r>
          <w:t xml:space="preserve">_____________________________________________________________________ </w:t>
        </w:r>
        <w:r>
          <w:fldChar w:fldCharType="begin"/>
        </w:r>
        <w:r>
          <w:instrText>PAGE   \* MERGEFORMAT</w:instrText>
        </w:r>
        <w:r>
          <w:fldChar w:fldCharType="separate"/>
        </w:r>
        <w:r>
          <w:rPr>
            <w:noProof/>
          </w:rPr>
          <w:t>77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906300"/>
      <w:docPartObj>
        <w:docPartGallery w:val="Page Numbers (Bottom of Page)"/>
        <w:docPartUnique/>
      </w:docPartObj>
    </w:sdtPr>
    <w:sdtContent>
      <w:p w:rsidR="00121B16" w:rsidRDefault="00121B16">
        <w:pPr>
          <w:pStyle w:val="Noga"/>
          <w:jc w:val="center"/>
        </w:pPr>
        <w:r>
          <w:fldChar w:fldCharType="begin"/>
        </w:r>
        <w:r>
          <w:instrText>PAGE   \* MERGEFORMAT</w:instrText>
        </w:r>
        <w:r>
          <w:fldChar w:fldCharType="separate"/>
        </w:r>
        <w:r>
          <w:rPr>
            <w:noProof/>
          </w:rPr>
          <w:t>1</w:t>
        </w:r>
        <w:r>
          <w:fldChar w:fldCharType="end"/>
        </w:r>
      </w:p>
    </w:sdtContent>
  </w:sdt>
  <w:p w:rsidR="00121B16" w:rsidRDefault="00121B1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1B16" w:rsidRDefault="00121B16">
      <w:r>
        <w:separator/>
      </w:r>
    </w:p>
  </w:footnote>
  <w:footnote w:type="continuationSeparator" w:id="0">
    <w:p w:rsidR="00121B16" w:rsidRDefault="00121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B16" w:rsidRDefault="00121B16">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B16" w:rsidRPr="00500A36" w:rsidRDefault="00121B16">
    <w:pPr>
      <w:pStyle w:val="Glava"/>
      <w:rPr>
        <w:sz w:val="18"/>
        <w:szCs w:val="18"/>
      </w:rPr>
    </w:pPr>
    <w:r w:rsidRPr="00500A36">
      <w:rPr>
        <w:sz w:val="18"/>
        <w:szCs w:val="18"/>
      </w:rPr>
      <w:t>Regijski načrt zaščite in reševanja ob jedrski in radiološki nesreči, verzija 4.0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B16" w:rsidRPr="00500A36" w:rsidRDefault="00121B16" w:rsidP="00FB62C5">
    <w:pPr>
      <w:autoSpaceDE w:val="0"/>
      <w:autoSpaceDN w:val="0"/>
      <w:adjustRightInd w:val="0"/>
      <w:rPr>
        <w:rFonts w:cs="Arial"/>
        <w:sz w:val="20"/>
      </w:rPr>
    </w:pPr>
    <w:bookmarkStart w:id="518" w:name="_GoBack"/>
    <w:r w:rsidRPr="00500A36">
      <w:rPr>
        <w:rFonts w:cs="Arial"/>
        <w:noProof/>
        <w:sz w:val="20"/>
        <w:lang w:eastAsia="sl-SI"/>
      </w:rPr>
      <w:drawing>
        <wp:anchor distT="0" distB="0" distL="114300" distR="114300" simplePos="0" relativeHeight="251658240" behindDoc="0" locked="0" layoutInCell="1" allowOverlap="1">
          <wp:simplePos x="0" y="0"/>
          <wp:positionH relativeFrom="column">
            <wp:posOffset>-539115</wp:posOffset>
          </wp:positionH>
          <wp:positionV relativeFrom="paragraph">
            <wp:posOffset>-60960</wp:posOffset>
          </wp:positionV>
          <wp:extent cx="381635" cy="393700"/>
          <wp:effectExtent l="0" t="0" r="0" b="6350"/>
          <wp:wrapTopAndBottom/>
          <wp:docPr id="8" name="Slika 8" descr="Grb Republike Slovenij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R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18"/>
    <w:r w:rsidRPr="00500A36">
      <w:rPr>
        <w:rFonts w:cs="Arial"/>
        <w:sz w:val="20"/>
      </w:rPr>
      <w:t>REPUBLIKA SLOVENIJA</w:t>
    </w:r>
  </w:p>
  <w:p w:rsidR="00121B16" w:rsidRPr="00500A36" w:rsidRDefault="00121B16" w:rsidP="00FB62C5">
    <w:pPr>
      <w:tabs>
        <w:tab w:val="left" w:pos="5112"/>
      </w:tabs>
      <w:spacing w:after="120" w:line="240" w:lineRule="exact"/>
      <w:rPr>
        <w:rFonts w:cs="Arial"/>
        <w:b/>
        <w:caps/>
        <w:sz w:val="20"/>
      </w:rPr>
    </w:pPr>
    <w:r w:rsidRPr="00500A36">
      <w:rPr>
        <w:rFonts w:cs="Arial"/>
        <w:b/>
        <w:caps/>
        <w:sz w:val="20"/>
      </w:rPr>
      <w:t>Ministrstvo za obrambo</w:t>
    </w:r>
  </w:p>
  <w:p w:rsidR="00121B16" w:rsidRPr="00500A36" w:rsidRDefault="00121B16" w:rsidP="00FB62C5">
    <w:pPr>
      <w:tabs>
        <w:tab w:val="left" w:pos="5112"/>
      </w:tabs>
      <w:spacing w:after="120" w:line="240" w:lineRule="exact"/>
      <w:rPr>
        <w:rFonts w:cs="Arial"/>
        <w:caps/>
        <w:sz w:val="20"/>
      </w:rPr>
    </w:pPr>
    <w:r w:rsidRPr="00500A36">
      <w:rPr>
        <w:rFonts w:cs="Arial"/>
        <w:caps/>
        <w:sz w:val="20"/>
      </w:rPr>
      <w:t>UPRAVA REPUBLIKE SLOVENIJE</w:t>
    </w:r>
    <w:r w:rsidRPr="00500A36">
      <w:rPr>
        <w:rFonts w:cs="Arial"/>
        <w:caps/>
        <w:sz w:val="20"/>
      </w:rPr>
      <w:br/>
      <w:t>ZA ZAŠČITO IN REŠEVANJE</w:t>
    </w:r>
  </w:p>
  <w:p w:rsidR="00121B16" w:rsidRPr="00500A36" w:rsidRDefault="00121B16" w:rsidP="00FB62C5">
    <w:pPr>
      <w:tabs>
        <w:tab w:val="left" w:pos="5112"/>
      </w:tabs>
      <w:spacing w:after="120" w:line="240" w:lineRule="exact"/>
      <w:rPr>
        <w:rFonts w:cs="Arial"/>
        <w:caps/>
        <w:sz w:val="20"/>
      </w:rPr>
    </w:pPr>
    <w:r w:rsidRPr="00500A36">
      <w:rPr>
        <w:rFonts w:cs="Arial"/>
        <w:caps/>
        <w:sz w:val="20"/>
      </w:rPr>
      <w:t>URAD ZA REGIJSKO DELOVANJE</w:t>
    </w:r>
  </w:p>
  <w:p w:rsidR="00121B16" w:rsidRPr="00500A36" w:rsidRDefault="00121B16" w:rsidP="00FB62C5">
    <w:pPr>
      <w:tabs>
        <w:tab w:val="left" w:pos="5112"/>
      </w:tabs>
      <w:spacing w:before="120" w:line="240" w:lineRule="exact"/>
      <w:rPr>
        <w:rFonts w:cs="Arial"/>
        <w:sz w:val="20"/>
      </w:rPr>
    </w:pPr>
    <w:r w:rsidRPr="00500A36">
      <w:rPr>
        <w:rFonts w:cs="Arial"/>
        <w:sz w:val="20"/>
      </w:rPr>
      <w:t>Izpostava Postojna</w:t>
    </w:r>
  </w:p>
  <w:p w:rsidR="00121B16" w:rsidRPr="00500A36" w:rsidRDefault="00121B16" w:rsidP="00FB62C5">
    <w:pPr>
      <w:tabs>
        <w:tab w:val="left" w:pos="5112"/>
      </w:tabs>
      <w:spacing w:before="120" w:line="240" w:lineRule="exact"/>
      <w:rPr>
        <w:rFonts w:cs="Arial"/>
        <w:sz w:val="16"/>
      </w:rPr>
    </w:pPr>
    <w:r w:rsidRPr="00500A36">
      <w:rPr>
        <w:rFonts w:cs="Arial"/>
        <w:sz w:val="16"/>
      </w:rPr>
      <w:t>Kolodvorska 5, 6230 Postojna</w:t>
    </w:r>
    <w:r w:rsidRPr="00500A36">
      <w:rPr>
        <w:rFonts w:cs="Arial"/>
        <w:sz w:val="16"/>
      </w:rPr>
      <w:tab/>
      <w:t>T: 05 728 02 23</w:t>
    </w:r>
  </w:p>
  <w:p w:rsidR="00121B16" w:rsidRPr="00500A36" w:rsidRDefault="00121B16" w:rsidP="00FB62C5">
    <w:pPr>
      <w:tabs>
        <w:tab w:val="left" w:pos="5112"/>
      </w:tabs>
      <w:spacing w:line="240" w:lineRule="exact"/>
      <w:rPr>
        <w:rFonts w:cs="Arial"/>
        <w:sz w:val="16"/>
      </w:rPr>
    </w:pPr>
    <w:r w:rsidRPr="00500A36">
      <w:rPr>
        <w:rFonts w:cs="Arial"/>
        <w:sz w:val="16"/>
      </w:rPr>
      <w:tab/>
      <w:t>F: 05 726 48 44</w:t>
    </w:r>
  </w:p>
  <w:p w:rsidR="00121B16" w:rsidRPr="00500A36" w:rsidRDefault="00121B16" w:rsidP="00FB62C5">
    <w:pPr>
      <w:tabs>
        <w:tab w:val="left" w:pos="5112"/>
      </w:tabs>
      <w:spacing w:line="240" w:lineRule="exact"/>
      <w:rPr>
        <w:rFonts w:cs="Arial"/>
        <w:sz w:val="16"/>
      </w:rPr>
    </w:pPr>
    <w:r w:rsidRPr="00500A36">
      <w:rPr>
        <w:rFonts w:cs="Arial"/>
        <w:sz w:val="16"/>
      </w:rPr>
      <w:tab/>
      <w:t>E: izpostava.po@urszr.si</w:t>
    </w:r>
  </w:p>
  <w:p w:rsidR="00121B16" w:rsidRPr="00500A36" w:rsidRDefault="00121B16" w:rsidP="00FB62C5">
    <w:pPr>
      <w:tabs>
        <w:tab w:val="left" w:pos="5112"/>
      </w:tabs>
      <w:spacing w:line="240" w:lineRule="exact"/>
      <w:rPr>
        <w:rFonts w:cs="Arial"/>
        <w:sz w:val="16"/>
      </w:rPr>
    </w:pPr>
    <w:r w:rsidRPr="00500A36">
      <w:rPr>
        <w:rFonts w:cs="Arial"/>
        <w:sz w:val="16"/>
      </w:rPr>
      <w:tab/>
      <w:t>www.sos112.si/postojna</w:t>
    </w:r>
  </w:p>
  <w:p w:rsidR="00121B16" w:rsidRDefault="00121B1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9AC5DB2"/>
    <w:lvl w:ilvl="0">
      <w:start w:val="1"/>
      <w:numFmt w:val="bullet"/>
      <w:pStyle w:val="Oznaenseznam5"/>
      <w:lvlText w:val=""/>
      <w:lvlJc w:val="left"/>
      <w:pPr>
        <w:tabs>
          <w:tab w:val="num" w:pos="5951"/>
        </w:tabs>
        <w:ind w:left="5951" w:hanging="360"/>
      </w:pPr>
      <w:rPr>
        <w:rFonts w:ascii="Symbol" w:hAnsi="Symbol" w:hint="default"/>
      </w:rPr>
    </w:lvl>
  </w:abstractNum>
  <w:abstractNum w:abstractNumId="1" w15:restartNumberingAfterBreak="0">
    <w:nsid w:val="FFFFFF88"/>
    <w:multiLevelType w:val="singleLevel"/>
    <w:tmpl w:val="141A68B4"/>
    <w:lvl w:ilvl="0">
      <w:start w:val="1"/>
      <w:numFmt w:val="decimal"/>
      <w:pStyle w:val="Otevilenseznam"/>
      <w:lvlText w:val="%1."/>
      <w:lvlJc w:val="left"/>
      <w:pPr>
        <w:tabs>
          <w:tab w:val="num" w:pos="360"/>
        </w:tabs>
        <w:ind w:left="360" w:hanging="360"/>
      </w:pPr>
    </w:lvl>
  </w:abstractNum>
  <w:abstractNum w:abstractNumId="2" w15:restartNumberingAfterBreak="0">
    <w:nsid w:val="0132136D"/>
    <w:multiLevelType w:val="hybridMultilevel"/>
    <w:tmpl w:val="150E379A"/>
    <w:lvl w:ilvl="0" w:tplc="D20A5848">
      <w:start w:val="2"/>
      <w:numFmt w:val="bullet"/>
      <w:lvlText w:val="-"/>
      <w:lvlJc w:val="left"/>
      <w:pPr>
        <w:ind w:left="1069" w:hanging="360"/>
      </w:pPr>
      <w:rPr>
        <w:rFonts w:ascii="Calibri" w:eastAsiaTheme="minorHAnsi" w:hAnsi="Calibri" w:cs="Calibri" w:hint="default"/>
      </w:rPr>
    </w:lvl>
    <w:lvl w:ilvl="1" w:tplc="2DD23592" w:tentative="1">
      <w:start w:val="1"/>
      <w:numFmt w:val="bullet"/>
      <w:lvlText w:val="o"/>
      <w:lvlJc w:val="left"/>
      <w:pPr>
        <w:ind w:left="1789" w:hanging="360"/>
      </w:pPr>
      <w:rPr>
        <w:rFonts w:ascii="Courier New" w:hAnsi="Courier New" w:cs="Courier New" w:hint="default"/>
      </w:rPr>
    </w:lvl>
    <w:lvl w:ilvl="2" w:tplc="9D30C31A" w:tentative="1">
      <w:start w:val="1"/>
      <w:numFmt w:val="bullet"/>
      <w:lvlText w:val=""/>
      <w:lvlJc w:val="left"/>
      <w:pPr>
        <w:ind w:left="2509" w:hanging="360"/>
      </w:pPr>
      <w:rPr>
        <w:rFonts w:ascii="Wingdings" w:hAnsi="Wingdings" w:hint="default"/>
      </w:rPr>
    </w:lvl>
    <w:lvl w:ilvl="3" w:tplc="38464CCC" w:tentative="1">
      <w:start w:val="1"/>
      <w:numFmt w:val="bullet"/>
      <w:lvlText w:val=""/>
      <w:lvlJc w:val="left"/>
      <w:pPr>
        <w:ind w:left="3229" w:hanging="360"/>
      </w:pPr>
      <w:rPr>
        <w:rFonts w:ascii="Symbol" w:hAnsi="Symbol" w:hint="default"/>
      </w:rPr>
    </w:lvl>
    <w:lvl w:ilvl="4" w:tplc="A836A1EA" w:tentative="1">
      <w:start w:val="1"/>
      <w:numFmt w:val="bullet"/>
      <w:lvlText w:val="o"/>
      <w:lvlJc w:val="left"/>
      <w:pPr>
        <w:ind w:left="3949" w:hanging="360"/>
      </w:pPr>
      <w:rPr>
        <w:rFonts w:ascii="Courier New" w:hAnsi="Courier New" w:cs="Courier New" w:hint="default"/>
      </w:rPr>
    </w:lvl>
    <w:lvl w:ilvl="5" w:tplc="0436CE42" w:tentative="1">
      <w:start w:val="1"/>
      <w:numFmt w:val="bullet"/>
      <w:lvlText w:val=""/>
      <w:lvlJc w:val="left"/>
      <w:pPr>
        <w:ind w:left="4669" w:hanging="360"/>
      </w:pPr>
      <w:rPr>
        <w:rFonts w:ascii="Wingdings" w:hAnsi="Wingdings" w:hint="default"/>
      </w:rPr>
    </w:lvl>
    <w:lvl w:ilvl="6" w:tplc="52FAA064" w:tentative="1">
      <w:start w:val="1"/>
      <w:numFmt w:val="bullet"/>
      <w:lvlText w:val=""/>
      <w:lvlJc w:val="left"/>
      <w:pPr>
        <w:ind w:left="5389" w:hanging="360"/>
      </w:pPr>
      <w:rPr>
        <w:rFonts w:ascii="Symbol" w:hAnsi="Symbol" w:hint="default"/>
      </w:rPr>
    </w:lvl>
    <w:lvl w:ilvl="7" w:tplc="97180892" w:tentative="1">
      <w:start w:val="1"/>
      <w:numFmt w:val="bullet"/>
      <w:lvlText w:val="o"/>
      <w:lvlJc w:val="left"/>
      <w:pPr>
        <w:ind w:left="6109" w:hanging="360"/>
      </w:pPr>
      <w:rPr>
        <w:rFonts w:ascii="Courier New" w:hAnsi="Courier New" w:cs="Courier New" w:hint="default"/>
      </w:rPr>
    </w:lvl>
    <w:lvl w:ilvl="8" w:tplc="058E5628" w:tentative="1">
      <w:start w:val="1"/>
      <w:numFmt w:val="bullet"/>
      <w:lvlText w:val=""/>
      <w:lvlJc w:val="left"/>
      <w:pPr>
        <w:ind w:left="6829" w:hanging="360"/>
      </w:pPr>
      <w:rPr>
        <w:rFonts w:ascii="Wingdings" w:hAnsi="Wingdings" w:hint="default"/>
      </w:rPr>
    </w:lvl>
  </w:abstractNum>
  <w:abstractNum w:abstractNumId="3" w15:restartNumberingAfterBreak="0">
    <w:nsid w:val="02FF1D1B"/>
    <w:multiLevelType w:val="hybridMultilevel"/>
    <w:tmpl w:val="8A4E5A44"/>
    <w:lvl w:ilvl="0" w:tplc="5630DB68">
      <w:start w:val="4"/>
      <w:numFmt w:val="bullet"/>
      <w:lvlText w:val="-"/>
      <w:lvlJc w:val="left"/>
      <w:pPr>
        <w:ind w:left="720" w:hanging="360"/>
      </w:pPr>
      <w:rPr>
        <w:rFonts w:hint="default"/>
      </w:rPr>
    </w:lvl>
    <w:lvl w:ilvl="1" w:tplc="AFCA6BB2" w:tentative="1">
      <w:start w:val="1"/>
      <w:numFmt w:val="bullet"/>
      <w:lvlText w:val="o"/>
      <w:lvlJc w:val="left"/>
      <w:pPr>
        <w:ind w:left="1440" w:hanging="360"/>
      </w:pPr>
      <w:rPr>
        <w:rFonts w:ascii="Courier New" w:hAnsi="Courier New" w:cs="Courier New" w:hint="default"/>
      </w:rPr>
    </w:lvl>
    <w:lvl w:ilvl="2" w:tplc="237EFA28" w:tentative="1">
      <w:start w:val="1"/>
      <w:numFmt w:val="bullet"/>
      <w:lvlText w:val=""/>
      <w:lvlJc w:val="left"/>
      <w:pPr>
        <w:ind w:left="2160" w:hanging="360"/>
      </w:pPr>
      <w:rPr>
        <w:rFonts w:ascii="Wingdings" w:hAnsi="Wingdings" w:hint="default"/>
      </w:rPr>
    </w:lvl>
    <w:lvl w:ilvl="3" w:tplc="8FDA351C" w:tentative="1">
      <w:start w:val="1"/>
      <w:numFmt w:val="bullet"/>
      <w:lvlText w:val=""/>
      <w:lvlJc w:val="left"/>
      <w:pPr>
        <w:ind w:left="2880" w:hanging="360"/>
      </w:pPr>
      <w:rPr>
        <w:rFonts w:ascii="Symbol" w:hAnsi="Symbol" w:hint="default"/>
      </w:rPr>
    </w:lvl>
    <w:lvl w:ilvl="4" w:tplc="CA20A426" w:tentative="1">
      <w:start w:val="1"/>
      <w:numFmt w:val="bullet"/>
      <w:lvlText w:val="o"/>
      <w:lvlJc w:val="left"/>
      <w:pPr>
        <w:ind w:left="3600" w:hanging="360"/>
      </w:pPr>
      <w:rPr>
        <w:rFonts w:ascii="Courier New" w:hAnsi="Courier New" w:cs="Courier New" w:hint="default"/>
      </w:rPr>
    </w:lvl>
    <w:lvl w:ilvl="5" w:tplc="ED4E8608" w:tentative="1">
      <w:start w:val="1"/>
      <w:numFmt w:val="bullet"/>
      <w:lvlText w:val=""/>
      <w:lvlJc w:val="left"/>
      <w:pPr>
        <w:ind w:left="4320" w:hanging="360"/>
      </w:pPr>
      <w:rPr>
        <w:rFonts w:ascii="Wingdings" w:hAnsi="Wingdings" w:hint="default"/>
      </w:rPr>
    </w:lvl>
    <w:lvl w:ilvl="6" w:tplc="47F4E36C" w:tentative="1">
      <w:start w:val="1"/>
      <w:numFmt w:val="bullet"/>
      <w:lvlText w:val=""/>
      <w:lvlJc w:val="left"/>
      <w:pPr>
        <w:ind w:left="5040" w:hanging="360"/>
      </w:pPr>
      <w:rPr>
        <w:rFonts w:ascii="Symbol" w:hAnsi="Symbol" w:hint="default"/>
      </w:rPr>
    </w:lvl>
    <w:lvl w:ilvl="7" w:tplc="22824EB4" w:tentative="1">
      <w:start w:val="1"/>
      <w:numFmt w:val="bullet"/>
      <w:lvlText w:val="o"/>
      <w:lvlJc w:val="left"/>
      <w:pPr>
        <w:ind w:left="5760" w:hanging="360"/>
      </w:pPr>
      <w:rPr>
        <w:rFonts w:ascii="Courier New" w:hAnsi="Courier New" w:cs="Courier New" w:hint="default"/>
      </w:rPr>
    </w:lvl>
    <w:lvl w:ilvl="8" w:tplc="A896328C" w:tentative="1">
      <w:start w:val="1"/>
      <w:numFmt w:val="bullet"/>
      <w:lvlText w:val=""/>
      <w:lvlJc w:val="left"/>
      <w:pPr>
        <w:ind w:left="6480" w:hanging="360"/>
      </w:pPr>
      <w:rPr>
        <w:rFonts w:ascii="Wingdings" w:hAnsi="Wingdings" w:hint="default"/>
      </w:rPr>
    </w:lvl>
  </w:abstractNum>
  <w:abstractNum w:abstractNumId="4" w15:restartNumberingAfterBreak="0">
    <w:nsid w:val="04446263"/>
    <w:multiLevelType w:val="hybridMultilevel"/>
    <w:tmpl w:val="6CF457BE"/>
    <w:lvl w:ilvl="0" w:tplc="4AD05F24">
      <w:start w:val="1"/>
      <w:numFmt w:val="bullet"/>
      <w:lvlText w:val=""/>
      <w:lvlJc w:val="left"/>
      <w:pPr>
        <w:tabs>
          <w:tab w:val="num" w:pos="720"/>
        </w:tabs>
        <w:ind w:left="720" w:hanging="360"/>
      </w:pPr>
      <w:rPr>
        <w:rFonts w:ascii="Symbol" w:hAnsi="Symbol" w:hint="default"/>
      </w:rPr>
    </w:lvl>
    <w:lvl w:ilvl="1" w:tplc="7E0052EC" w:tentative="1">
      <w:start w:val="1"/>
      <w:numFmt w:val="bullet"/>
      <w:lvlText w:val="o"/>
      <w:lvlJc w:val="left"/>
      <w:pPr>
        <w:tabs>
          <w:tab w:val="num" w:pos="1440"/>
        </w:tabs>
        <w:ind w:left="1440" w:hanging="360"/>
      </w:pPr>
      <w:rPr>
        <w:rFonts w:ascii="Courier New" w:hAnsi="Courier New" w:hint="default"/>
      </w:rPr>
    </w:lvl>
    <w:lvl w:ilvl="2" w:tplc="A6E29A7C" w:tentative="1">
      <w:start w:val="1"/>
      <w:numFmt w:val="bullet"/>
      <w:lvlText w:val=""/>
      <w:lvlJc w:val="left"/>
      <w:pPr>
        <w:tabs>
          <w:tab w:val="num" w:pos="2160"/>
        </w:tabs>
        <w:ind w:left="2160" w:hanging="360"/>
      </w:pPr>
      <w:rPr>
        <w:rFonts w:ascii="Wingdings" w:hAnsi="Wingdings" w:hint="default"/>
      </w:rPr>
    </w:lvl>
    <w:lvl w:ilvl="3" w:tplc="F0327594" w:tentative="1">
      <w:start w:val="1"/>
      <w:numFmt w:val="bullet"/>
      <w:lvlText w:val=""/>
      <w:lvlJc w:val="left"/>
      <w:pPr>
        <w:tabs>
          <w:tab w:val="num" w:pos="2880"/>
        </w:tabs>
        <w:ind w:left="2880" w:hanging="360"/>
      </w:pPr>
      <w:rPr>
        <w:rFonts w:ascii="Symbol" w:hAnsi="Symbol" w:hint="default"/>
      </w:rPr>
    </w:lvl>
    <w:lvl w:ilvl="4" w:tplc="236EB164" w:tentative="1">
      <w:start w:val="1"/>
      <w:numFmt w:val="bullet"/>
      <w:lvlText w:val="o"/>
      <w:lvlJc w:val="left"/>
      <w:pPr>
        <w:tabs>
          <w:tab w:val="num" w:pos="3600"/>
        </w:tabs>
        <w:ind w:left="3600" w:hanging="360"/>
      </w:pPr>
      <w:rPr>
        <w:rFonts w:ascii="Courier New" w:hAnsi="Courier New" w:hint="default"/>
      </w:rPr>
    </w:lvl>
    <w:lvl w:ilvl="5" w:tplc="C97AD48A" w:tentative="1">
      <w:start w:val="1"/>
      <w:numFmt w:val="bullet"/>
      <w:lvlText w:val=""/>
      <w:lvlJc w:val="left"/>
      <w:pPr>
        <w:tabs>
          <w:tab w:val="num" w:pos="4320"/>
        </w:tabs>
        <w:ind w:left="4320" w:hanging="360"/>
      </w:pPr>
      <w:rPr>
        <w:rFonts w:ascii="Wingdings" w:hAnsi="Wingdings" w:hint="default"/>
      </w:rPr>
    </w:lvl>
    <w:lvl w:ilvl="6" w:tplc="4C4EA70E" w:tentative="1">
      <w:start w:val="1"/>
      <w:numFmt w:val="bullet"/>
      <w:lvlText w:val=""/>
      <w:lvlJc w:val="left"/>
      <w:pPr>
        <w:tabs>
          <w:tab w:val="num" w:pos="5040"/>
        </w:tabs>
        <w:ind w:left="5040" w:hanging="360"/>
      </w:pPr>
      <w:rPr>
        <w:rFonts w:ascii="Symbol" w:hAnsi="Symbol" w:hint="default"/>
      </w:rPr>
    </w:lvl>
    <w:lvl w:ilvl="7" w:tplc="34E218FE" w:tentative="1">
      <w:start w:val="1"/>
      <w:numFmt w:val="bullet"/>
      <w:lvlText w:val="o"/>
      <w:lvlJc w:val="left"/>
      <w:pPr>
        <w:tabs>
          <w:tab w:val="num" w:pos="5760"/>
        </w:tabs>
        <w:ind w:left="5760" w:hanging="360"/>
      </w:pPr>
      <w:rPr>
        <w:rFonts w:ascii="Courier New" w:hAnsi="Courier New" w:hint="default"/>
      </w:rPr>
    </w:lvl>
    <w:lvl w:ilvl="8" w:tplc="229E5D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530B38"/>
    <w:multiLevelType w:val="hybridMultilevel"/>
    <w:tmpl w:val="EE6A11FA"/>
    <w:lvl w:ilvl="0" w:tplc="C64CF8AE">
      <w:start w:val="1"/>
      <w:numFmt w:val="bullet"/>
      <w:lvlText w:val=""/>
      <w:lvlJc w:val="left"/>
      <w:pPr>
        <w:ind w:left="1080" w:hanging="360"/>
      </w:pPr>
      <w:rPr>
        <w:rFonts w:ascii="Symbol" w:hAnsi="Symbol" w:hint="default"/>
      </w:rPr>
    </w:lvl>
    <w:lvl w:ilvl="1" w:tplc="BE9AC2E2" w:tentative="1">
      <w:start w:val="1"/>
      <w:numFmt w:val="bullet"/>
      <w:lvlText w:val="o"/>
      <w:lvlJc w:val="left"/>
      <w:pPr>
        <w:ind w:left="1800" w:hanging="360"/>
      </w:pPr>
      <w:rPr>
        <w:rFonts w:ascii="Courier New" w:hAnsi="Courier New" w:cs="Courier New" w:hint="default"/>
      </w:rPr>
    </w:lvl>
    <w:lvl w:ilvl="2" w:tplc="D4C2A288" w:tentative="1">
      <w:start w:val="1"/>
      <w:numFmt w:val="bullet"/>
      <w:lvlText w:val=""/>
      <w:lvlJc w:val="left"/>
      <w:pPr>
        <w:ind w:left="2520" w:hanging="360"/>
      </w:pPr>
      <w:rPr>
        <w:rFonts w:ascii="Wingdings" w:hAnsi="Wingdings" w:hint="default"/>
      </w:rPr>
    </w:lvl>
    <w:lvl w:ilvl="3" w:tplc="D8583638" w:tentative="1">
      <w:start w:val="1"/>
      <w:numFmt w:val="bullet"/>
      <w:lvlText w:val=""/>
      <w:lvlJc w:val="left"/>
      <w:pPr>
        <w:ind w:left="3240" w:hanging="360"/>
      </w:pPr>
      <w:rPr>
        <w:rFonts w:ascii="Symbol" w:hAnsi="Symbol" w:hint="default"/>
      </w:rPr>
    </w:lvl>
    <w:lvl w:ilvl="4" w:tplc="49FA7056" w:tentative="1">
      <w:start w:val="1"/>
      <w:numFmt w:val="bullet"/>
      <w:lvlText w:val="o"/>
      <w:lvlJc w:val="left"/>
      <w:pPr>
        <w:ind w:left="3960" w:hanging="360"/>
      </w:pPr>
      <w:rPr>
        <w:rFonts w:ascii="Courier New" w:hAnsi="Courier New" w:cs="Courier New" w:hint="default"/>
      </w:rPr>
    </w:lvl>
    <w:lvl w:ilvl="5" w:tplc="F578BA5E" w:tentative="1">
      <w:start w:val="1"/>
      <w:numFmt w:val="bullet"/>
      <w:lvlText w:val=""/>
      <w:lvlJc w:val="left"/>
      <w:pPr>
        <w:ind w:left="4680" w:hanging="360"/>
      </w:pPr>
      <w:rPr>
        <w:rFonts w:ascii="Wingdings" w:hAnsi="Wingdings" w:hint="default"/>
      </w:rPr>
    </w:lvl>
    <w:lvl w:ilvl="6" w:tplc="48D44612" w:tentative="1">
      <w:start w:val="1"/>
      <w:numFmt w:val="bullet"/>
      <w:lvlText w:val=""/>
      <w:lvlJc w:val="left"/>
      <w:pPr>
        <w:ind w:left="5400" w:hanging="360"/>
      </w:pPr>
      <w:rPr>
        <w:rFonts w:ascii="Symbol" w:hAnsi="Symbol" w:hint="default"/>
      </w:rPr>
    </w:lvl>
    <w:lvl w:ilvl="7" w:tplc="93E40200" w:tentative="1">
      <w:start w:val="1"/>
      <w:numFmt w:val="bullet"/>
      <w:lvlText w:val="o"/>
      <w:lvlJc w:val="left"/>
      <w:pPr>
        <w:ind w:left="6120" w:hanging="360"/>
      </w:pPr>
      <w:rPr>
        <w:rFonts w:ascii="Courier New" w:hAnsi="Courier New" w:cs="Courier New" w:hint="default"/>
      </w:rPr>
    </w:lvl>
    <w:lvl w:ilvl="8" w:tplc="0388BFF6" w:tentative="1">
      <w:start w:val="1"/>
      <w:numFmt w:val="bullet"/>
      <w:lvlText w:val=""/>
      <w:lvlJc w:val="left"/>
      <w:pPr>
        <w:ind w:left="6840" w:hanging="360"/>
      </w:pPr>
      <w:rPr>
        <w:rFonts w:ascii="Wingdings" w:hAnsi="Wingdings" w:hint="default"/>
      </w:rPr>
    </w:lvl>
  </w:abstractNum>
  <w:abstractNum w:abstractNumId="6" w15:restartNumberingAfterBreak="0">
    <w:nsid w:val="08136243"/>
    <w:multiLevelType w:val="hybridMultilevel"/>
    <w:tmpl w:val="D6FC192C"/>
    <w:lvl w:ilvl="0" w:tplc="C6204AFC">
      <w:start w:val="1"/>
      <w:numFmt w:val="bullet"/>
      <w:lvlText w:val=""/>
      <w:lvlJc w:val="left"/>
      <w:pPr>
        <w:tabs>
          <w:tab w:val="num" w:pos="720"/>
        </w:tabs>
        <w:ind w:left="720" w:hanging="360"/>
      </w:pPr>
      <w:rPr>
        <w:rFonts w:ascii="Symbol" w:hAnsi="Symbol" w:hint="default"/>
      </w:rPr>
    </w:lvl>
    <w:lvl w:ilvl="1" w:tplc="3C864374" w:tentative="1">
      <w:start w:val="1"/>
      <w:numFmt w:val="bullet"/>
      <w:lvlText w:val="o"/>
      <w:lvlJc w:val="left"/>
      <w:pPr>
        <w:tabs>
          <w:tab w:val="num" w:pos="1440"/>
        </w:tabs>
        <w:ind w:left="1440" w:hanging="360"/>
      </w:pPr>
      <w:rPr>
        <w:rFonts w:ascii="Courier New" w:hAnsi="Courier New" w:cs="Courier New" w:hint="default"/>
      </w:rPr>
    </w:lvl>
    <w:lvl w:ilvl="2" w:tplc="0D3C358A" w:tentative="1">
      <w:start w:val="1"/>
      <w:numFmt w:val="bullet"/>
      <w:lvlText w:val=""/>
      <w:lvlJc w:val="left"/>
      <w:pPr>
        <w:tabs>
          <w:tab w:val="num" w:pos="2160"/>
        </w:tabs>
        <w:ind w:left="2160" w:hanging="360"/>
      </w:pPr>
      <w:rPr>
        <w:rFonts w:ascii="Wingdings" w:hAnsi="Wingdings" w:hint="default"/>
      </w:rPr>
    </w:lvl>
    <w:lvl w:ilvl="3" w:tplc="5F5CCF4C" w:tentative="1">
      <w:start w:val="1"/>
      <w:numFmt w:val="bullet"/>
      <w:lvlText w:val=""/>
      <w:lvlJc w:val="left"/>
      <w:pPr>
        <w:tabs>
          <w:tab w:val="num" w:pos="2880"/>
        </w:tabs>
        <w:ind w:left="2880" w:hanging="360"/>
      </w:pPr>
      <w:rPr>
        <w:rFonts w:ascii="Symbol" w:hAnsi="Symbol" w:hint="default"/>
      </w:rPr>
    </w:lvl>
    <w:lvl w:ilvl="4" w:tplc="21869C16" w:tentative="1">
      <w:start w:val="1"/>
      <w:numFmt w:val="bullet"/>
      <w:lvlText w:val="o"/>
      <w:lvlJc w:val="left"/>
      <w:pPr>
        <w:tabs>
          <w:tab w:val="num" w:pos="3600"/>
        </w:tabs>
        <w:ind w:left="3600" w:hanging="360"/>
      </w:pPr>
      <w:rPr>
        <w:rFonts w:ascii="Courier New" w:hAnsi="Courier New" w:cs="Courier New" w:hint="default"/>
      </w:rPr>
    </w:lvl>
    <w:lvl w:ilvl="5" w:tplc="62BC331C" w:tentative="1">
      <w:start w:val="1"/>
      <w:numFmt w:val="bullet"/>
      <w:lvlText w:val=""/>
      <w:lvlJc w:val="left"/>
      <w:pPr>
        <w:tabs>
          <w:tab w:val="num" w:pos="4320"/>
        </w:tabs>
        <w:ind w:left="4320" w:hanging="360"/>
      </w:pPr>
      <w:rPr>
        <w:rFonts w:ascii="Wingdings" w:hAnsi="Wingdings" w:hint="default"/>
      </w:rPr>
    </w:lvl>
    <w:lvl w:ilvl="6" w:tplc="28DCD668" w:tentative="1">
      <w:start w:val="1"/>
      <w:numFmt w:val="bullet"/>
      <w:lvlText w:val=""/>
      <w:lvlJc w:val="left"/>
      <w:pPr>
        <w:tabs>
          <w:tab w:val="num" w:pos="5040"/>
        </w:tabs>
        <w:ind w:left="5040" w:hanging="360"/>
      </w:pPr>
      <w:rPr>
        <w:rFonts w:ascii="Symbol" w:hAnsi="Symbol" w:hint="default"/>
      </w:rPr>
    </w:lvl>
    <w:lvl w:ilvl="7" w:tplc="F8F22100" w:tentative="1">
      <w:start w:val="1"/>
      <w:numFmt w:val="bullet"/>
      <w:lvlText w:val="o"/>
      <w:lvlJc w:val="left"/>
      <w:pPr>
        <w:tabs>
          <w:tab w:val="num" w:pos="5760"/>
        </w:tabs>
        <w:ind w:left="5760" w:hanging="360"/>
      </w:pPr>
      <w:rPr>
        <w:rFonts w:ascii="Courier New" w:hAnsi="Courier New" w:cs="Courier New" w:hint="default"/>
      </w:rPr>
    </w:lvl>
    <w:lvl w:ilvl="8" w:tplc="4802CF6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73467D"/>
    <w:multiLevelType w:val="hybridMultilevel"/>
    <w:tmpl w:val="CB96F05E"/>
    <w:lvl w:ilvl="0" w:tplc="D64A861C">
      <w:start w:val="4"/>
      <w:numFmt w:val="bullet"/>
      <w:lvlText w:val="-"/>
      <w:lvlJc w:val="left"/>
      <w:pPr>
        <w:ind w:left="720" w:hanging="360"/>
      </w:pPr>
      <w:rPr>
        <w:rFonts w:hint="default"/>
      </w:rPr>
    </w:lvl>
    <w:lvl w:ilvl="1" w:tplc="57664734" w:tentative="1">
      <w:start w:val="1"/>
      <w:numFmt w:val="bullet"/>
      <w:lvlText w:val="o"/>
      <w:lvlJc w:val="left"/>
      <w:pPr>
        <w:ind w:left="1440" w:hanging="360"/>
      </w:pPr>
      <w:rPr>
        <w:rFonts w:ascii="Courier New" w:hAnsi="Courier New" w:cs="Courier New" w:hint="default"/>
      </w:rPr>
    </w:lvl>
    <w:lvl w:ilvl="2" w:tplc="01E2B90C" w:tentative="1">
      <w:start w:val="1"/>
      <w:numFmt w:val="bullet"/>
      <w:lvlText w:val=""/>
      <w:lvlJc w:val="left"/>
      <w:pPr>
        <w:ind w:left="2160" w:hanging="360"/>
      </w:pPr>
      <w:rPr>
        <w:rFonts w:ascii="Wingdings" w:hAnsi="Wingdings" w:hint="default"/>
      </w:rPr>
    </w:lvl>
    <w:lvl w:ilvl="3" w:tplc="77349FCA" w:tentative="1">
      <w:start w:val="1"/>
      <w:numFmt w:val="bullet"/>
      <w:lvlText w:val=""/>
      <w:lvlJc w:val="left"/>
      <w:pPr>
        <w:ind w:left="2880" w:hanging="360"/>
      </w:pPr>
      <w:rPr>
        <w:rFonts w:ascii="Symbol" w:hAnsi="Symbol" w:hint="default"/>
      </w:rPr>
    </w:lvl>
    <w:lvl w:ilvl="4" w:tplc="B2D89556" w:tentative="1">
      <w:start w:val="1"/>
      <w:numFmt w:val="bullet"/>
      <w:lvlText w:val="o"/>
      <w:lvlJc w:val="left"/>
      <w:pPr>
        <w:ind w:left="3600" w:hanging="360"/>
      </w:pPr>
      <w:rPr>
        <w:rFonts w:ascii="Courier New" w:hAnsi="Courier New" w:cs="Courier New" w:hint="default"/>
      </w:rPr>
    </w:lvl>
    <w:lvl w:ilvl="5" w:tplc="9EF821E2" w:tentative="1">
      <w:start w:val="1"/>
      <w:numFmt w:val="bullet"/>
      <w:lvlText w:val=""/>
      <w:lvlJc w:val="left"/>
      <w:pPr>
        <w:ind w:left="4320" w:hanging="360"/>
      </w:pPr>
      <w:rPr>
        <w:rFonts w:ascii="Wingdings" w:hAnsi="Wingdings" w:hint="default"/>
      </w:rPr>
    </w:lvl>
    <w:lvl w:ilvl="6" w:tplc="6604246E" w:tentative="1">
      <w:start w:val="1"/>
      <w:numFmt w:val="bullet"/>
      <w:lvlText w:val=""/>
      <w:lvlJc w:val="left"/>
      <w:pPr>
        <w:ind w:left="5040" w:hanging="360"/>
      </w:pPr>
      <w:rPr>
        <w:rFonts w:ascii="Symbol" w:hAnsi="Symbol" w:hint="default"/>
      </w:rPr>
    </w:lvl>
    <w:lvl w:ilvl="7" w:tplc="FEB2910A" w:tentative="1">
      <w:start w:val="1"/>
      <w:numFmt w:val="bullet"/>
      <w:lvlText w:val="o"/>
      <w:lvlJc w:val="left"/>
      <w:pPr>
        <w:ind w:left="5760" w:hanging="360"/>
      </w:pPr>
      <w:rPr>
        <w:rFonts w:ascii="Courier New" w:hAnsi="Courier New" w:cs="Courier New" w:hint="default"/>
      </w:rPr>
    </w:lvl>
    <w:lvl w:ilvl="8" w:tplc="CE4A8954" w:tentative="1">
      <w:start w:val="1"/>
      <w:numFmt w:val="bullet"/>
      <w:lvlText w:val=""/>
      <w:lvlJc w:val="left"/>
      <w:pPr>
        <w:ind w:left="6480" w:hanging="360"/>
      </w:pPr>
      <w:rPr>
        <w:rFonts w:ascii="Wingdings" w:hAnsi="Wingdings" w:hint="default"/>
      </w:rPr>
    </w:lvl>
  </w:abstractNum>
  <w:abstractNum w:abstractNumId="8" w15:restartNumberingAfterBreak="0">
    <w:nsid w:val="0D05215C"/>
    <w:multiLevelType w:val="singleLevel"/>
    <w:tmpl w:val="D8F8272E"/>
    <w:lvl w:ilvl="0">
      <w:start w:val="4"/>
      <w:numFmt w:val="bullet"/>
      <w:lvlText w:val="-"/>
      <w:lvlJc w:val="left"/>
      <w:pPr>
        <w:tabs>
          <w:tab w:val="num" w:pos="360"/>
        </w:tabs>
        <w:ind w:left="360" w:hanging="360"/>
      </w:pPr>
      <w:rPr>
        <w:rFonts w:hint="default"/>
      </w:rPr>
    </w:lvl>
  </w:abstractNum>
  <w:abstractNum w:abstractNumId="9" w15:restartNumberingAfterBreak="0">
    <w:nsid w:val="0F5F68BE"/>
    <w:multiLevelType w:val="hybridMultilevel"/>
    <w:tmpl w:val="2892DC0C"/>
    <w:lvl w:ilvl="0" w:tplc="01BA8272">
      <w:start w:val="4"/>
      <w:numFmt w:val="bullet"/>
      <w:lvlText w:val="-"/>
      <w:lvlJc w:val="left"/>
      <w:pPr>
        <w:ind w:left="720" w:hanging="360"/>
      </w:pPr>
      <w:rPr>
        <w:rFonts w:hint="default"/>
      </w:rPr>
    </w:lvl>
    <w:lvl w:ilvl="1" w:tplc="E8E4065A" w:tentative="1">
      <w:start w:val="1"/>
      <w:numFmt w:val="bullet"/>
      <w:lvlText w:val="o"/>
      <w:lvlJc w:val="left"/>
      <w:pPr>
        <w:ind w:left="1440" w:hanging="360"/>
      </w:pPr>
      <w:rPr>
        <w:rFonts w:ascii="Courier New" w:hAnsi="Courier New" w:cs="Courier New" w:hint="default"/>
      </w:rPr>
    </w:lvl>
    <w:lvl w:ilvl="2" w:tplc="12546D64" w:tentative="1">
      <w:start w:val="1"/>
      <w:numFmt w:val="bullet"/>
      <w:lvlText w:val=""/>
      <w:lvlJc w:val="left"/>
      <w:pPr>
        <w:ind w:left="2160" w:hanging="360"/>
      </w:pPr>
      <w:rPr>
        <w:rFonts w:ascii="Wingdings" w:hAnsi="Wingdings" w:hint="default"/>
      </w:rPr>
    </w:lvl>
    <w:lvl w:ilvl="3" w:tplc="1B3A035E" w:tentative="1">
      <w:start w:val="1"/>
      <w:numFmt w:val="bullet"/>
      <w:lvlText w:val=""/>
      <w:lvlJc w:val="left"/>
      <w:pPr>
        <w:ind w:left="2880" w:hanging="360"/>
      </w:pPr>
      <w:rPr>
        <w:rFonts w:ascii="Symbol" w:hAnsi="Symbol" w:hint="default"/>
      </w:rPr>
    </w:lvl>
    <w:lvl w:ilvl="4" w:tplc="7C3A5264" w:tentative="1">
      <w:start w:val="1"/>
      <w:numFmt w:val="bullet"/>
      <w:lvlText w:val="o"/>
      <w:lvlJc w:val="left"/>
      <w:pPr>
        <w:ind w:left="3600" w:hanging="360"/>
      </w:pPr>
      <w:rPr>
        <w:rFonts w:ascii="Courier New" w:hAnsi="Courier New" w:cs="Courier New" w:hint="default"/>
      </w:rPr>
    </w:lvl>
    <w:lvl w:ilvl="5" w:tplc="3CC813A0" w:tentative="1">
      <w:start w:val="1"/>
      <w:numFmt w:val="bullet"/>
      <w:lvlText w:val=""/>
      <w:lvlJc w:val="left"/>
      <w:pPr>
        <w:ind w:left="4320" w:hanging="360"/>
      </w:pPr>
      <w:rPr>
        <w:rFonts w:ascii="Wingdings" w:hAnsi="Wingdings" w:hint="default"/>
      </w:rPr>
    </w:lvl>
    <w:lvl w:ilvl="6" w:tplc="53100030" w:tentative="1">
      <w:start w:val="1"/>
      <w:numFmt w:val="bullet"/>
      <w:lvlText w:val=""/>
      <w:lvlJc w:val="left"/>
      <w:pPr>
        <w:ind w:left="5040" w:hanging="360"/>
      </w:pPr>
      <w:rPr>
        <w:rFonts w:ascii="Symbol" w:hAnsi="Symbol" w:hint="default"/>
      </w:rPr>
    </w:lvl>
    <w:lvl w:ilvl="7" w:tplc="81565094" w:tentative="1">
      <w:start w:val="1"/>
      <w:numFmt w:val="bullet"/>
      <w:lvlText w:val="o"/>
      <w:lvlJc w:val="left"/>
      <w:pPr>
        <w:ind w:left="5760" w:hanging="360"/>
      </w:pPr>
      <w:rPr>
        <w:rFonts w:ascii="Courier New" w:hAnsi="Courier New" w:cs="Courier New" w:hint="default"/>
      </w:rPr>
    </w:lvl>
    <w:lvl w:ilvl="8" w:tplc="A19EC19E" w:tentative="1">
      <w:start w:val="1"/>
      <w:numFmt w:val="bullet"/>
      <w:lvlText w:val=""/>
      <w:lvlJc w:val="left"/>
      <w:pPr>
        <w:ind w:left="6480" w:hanging="360"/>
      </w:pPr>
      <w:rPr>
        <w:rFonts w:ascii="Wingdings" w:hAnsi="Wingdings" w:hint="default"/>
      </w:rPr>
    </w:lvl>
  </w:abstractNum>
  <w:abstractNum w:abstractNumId="10" w15:restartNumberingAfterBreak="0">
    <w:nsid w:val="13E73811"/>
    <w:multiLevelType w:val="hybridMultilevel"/>
    <w:tmpl w:val="456A6156"/>
    <w:lvl w:ilvl="0" w:tplc="E2CC34F2">
      <w:start w:val="1"/>
      <w:numFmt w:val="bullet"/>
      <w:lvlText w:val=""/>
      <w:lvlJc w:val="left"/>
      <w:pPr>
        <w:ind w:left="720" w:hanging="360"/>
      </w:pPr>
      <w:rPr>
        <w:rFonts w:ascii="Symbol" w:hAnsi="Symbol" w:hint="default"/>
      </w:rPr>
    </w:lvl>
    <w:lvl w:ilvl="1" w:tplc="AB207180" w:tentative="1">
      <w:start w:val="1"/>
      <w:numFmt w:val="bullet"/>
      <w:lvlText w:val="o"/>
      <w:lvlJc w:val="left"/>
      <w:pPr>
        <w:ind w:left="1440" w:hanging="360"/>
      </w:pPr>
      <w:rPr>
        <w:rFonts w:ascii="Courier New" w:hAnsi="Courier New" w:cs="Courier New" w:hint="default"/>
      </w:rPr>
    </w:lvl>
    <w:lvl w:ilvl="2" w:tplc="CF58EAA6" w:tentative="1">
      <w:start w:val="1"/>
      <w:numFmt w:val="bullet"/>
      <w:lvlText w:val=""/>
      <w:lvlJc w:val="left"/>
      <w:pPr>
        <w:ind w:left="2160" w:hanging="360"/>
      </w:pPr>
      <w:rPr>
        <w:rFonts w:ascii="Wingdings" w:hAnsi="Wingdings" w:hint="default"/>
      </w:rPr>
    </w:lvl>
    <w:lvl w:ilvl="3" w:tplc="7CE4B0C4" w:tentative="1">
      <w:start w:val="1"/>
      <w:numFmt w:val="bullet"/>
      <w:lvlText w:val=""/>
      <w:lvlJc w:val="left"/>
      <w:pPr>
        <w:ind w:left="2880" w:hanging="360"/>
      </w:pPr>
      <w:rPr>
        <w:rFonts w:ascii="Symbol" w:hAnsi="Symbol" w:hint="default"/>
      </w:rPr>
    </w:lvl>
    <w:lvl w:ilvl="4" w:tplc="C562DE92" w:tentative="1">
      <w:start w:val="1"/>
      <w:numFmt w:val="bullet"/>
      <w:lvlText w:val="o"/>
      <w:lvlJc w:val="left"/>
      <w:pPr>
        <w:ind w:left="3600" w:hanging="360"/>
      </w:pPr>
      <w:rPr>
        <w:rFonts w:ascii="Courier New" w:hAnsi="Courier New" w:cs="Courier New" w:hint="default"/>
      </w:rPr>
    </w:lvl>
    <w:lvl w:ilvl="5" w:tplc="1FEC2614" w:tentative="1">
      <w:start w:val="1"/>
      <w:numFmt w:val="bullet"/>
      <w:lvlText w:val=""/>
      <w:lvlJc w:val="left"/>
      <w:pPr>
        <w:ind w:left="4320" w:hanging="360"/>
      </w:pPr>
      <w:rPr>
        <w:rFonts w:ascii="Wingdings" w:hAnsi="Wingdings" w:hint="default"/>
      </w:rPr>
    </w:lvl>
    <w:lvl w:ilvl="6" w:tplc="3AA2E344" w:tentative="1">
      <w:start w:val="1"/>
      <w:numFmt w:val="bullet"/>
      <w:lvlText w:val=""/>
      <w:lvlJc w:val="left"/>
      <w:pPr>
        <w:ind w:left="5040" w:hanging="360"/>
      </w:pPr>
      <w:rPr>
        <w:rFonts w:ascii="Symbol" w:hAnsi="Symbol" w:hint="default"/>
      </w:rPr>
    </w:lvl>
    <w:lvl w:ilvl="7" w:tplc="360CE848" w:tentative="1">
      <w:start w:val="1"/>
      <w:numFmt w:val="bullet"/>
      <w:lvlText w:val="o"/>
      <w:lvlJc w:val="left"/>
      <w:pPr>
        <w:ind w:left="5760" w:hanging="360"/>
      </w:pPr>
      <w:rPr>
        <w:rFonts w:ascii="Courier New" w:hAnsi="Courier New" w:cs="Courier New" w:hint="default"/>
      </w:rPr>
    </w:lvl>
    <w:lvl w:ilvl="8" w:tplc="CEE4AAB4" w:tentative="1">
      <w:start w:val="1"/>
      <w:numFmt w:val="bullet"/>
      <w:lvlText w:val=""/>
      <w:lvlJc w:val="left"/>
      <w:pPr>
        <w:ind w:left="6480" w:hanging="360"/>
      </w:pPr>
      <w:rPr>
        <w:rFonts w:ascii="Wingdings" w:hAnsi="Wingdings" w:hint="default"/>
      </w:rPr>
    </w:lvl>
  </w:abstractNum>
  <w:abstractNum w:abstractNumId="11" w15:restartNumberingAfterBreak="0">
    <w:nsid w:val="13F426A8"/>
    <w:multiLevelType w:val="hybridMultilevel"/>
    <w:tmpl w:val="B060EAB4"/>
    <w:lvl w:ilvl="0" w:tplc="005621B6">
      <w:start w:val="1"/>
      <w:numFmt w:val="bullet"/>
      <w:lvlText w:val=""/>
      <w:lvlJc w:val="left"/>
      <w:pPr>
        <w:ind w:left="360" w:hanging="360"/>
      </w:pPr>
      <w:rPr>
        <w:rFonts w:ascii="Symbol" w:hAnsi="Symbol" w:hint="default"/>
      </w:rPr>
    </w:lvl>
    <w:lvl w:ilvl="1" w:tplc="C9264EA0" w:tentative="1">
      <w:start w:val="1"/>
      <w:numFmt w:val="bullet"/>
      <w:lvlText w:val="o"/>
      <w:lvlJc w:val="left"/>
      <w:pPr>
        <w:ind w:left="1440" w:hanging="360"/>
      </w:pPr>
      <w:rPr>
        <w:rFonts w:ascii="Courier New" w:hAnsi="Courier New" w:cs="Courier New" w:hint="default"/>
      </w:rPr>
    </w:lvl>
    <w:lvl w:ilvl="2" w:tplc="A7CCCAA0" w:tentative="1">
      <w:start w:val="1"/>
      <w:numFmt w:val="bullet"/>
      <w:lvlText w:val=""/>
      <w:lvlJc w:val="left"/>
      <w:pPr>
        <w:ind w:left="2160" w:hanging="360"/>
      </w:pPr>
      <w:rPr>
        <w:rFonts w:ascii="Wingdings" w:hAnsi="Wingdings" w:hint="default"/>
      </w:rPr>
    </w:lvl>
    <w:lvl w:ilvl="3" w:tplc="F588EC4C" w:tentative="1">
      <w:start w:val="1"/>
      <w:numFmt w:val="bullet"/>
      <w:lvlText w:val=""/>
      <w:lvlJc w:val="left"/>
      <w:pPr>
        <w:ind w:left="2880" w:hanging="360"/>
      </w:pPr>
      <w:rPr>
        <w:rFonts w:ascii="Symbol" w:hAnsi="Symbol" w:hint="default"/>
      </w:rPr>
    </w:lvl>
    <w:lvl w:ilvl="4" w:tplc="D090B48E" w:tentative="1">
      <w:start w:val="1"/>
      <w:numFmt w:val="bullet"/>
      <w:lvlText w:val="o"/>
      <w:lvlJc w:val="left"/>
      <w:pPr>
        <w:ind w:left="3600" w:hanging="360"/>
      </w:pPr>
      <w:rPr>
        <w:rFonts w:ascii="Courier New" w:hAnsi="Courier New" w:cs="Courier New" w:hint="default"/>
      </w:rPr>
    </w:lvl>
    <w:lvl w:ilvl="5" w:tplc="1FC0733A" w:tentative="1">
      <w:start w:val="1"/>
      <w:numFmt w:val="bullet"/>
      <w:lvlText w:val=""/>
      <w:lvlJc w:val="left"/>
      <w:pPr>
        <w:ind w:left="4320" w:hanging="360"/>
      </w:pPr>
      <w:rPr>
        <w:rFonts w:ascii="Wingdings" w:hAnsi="Wingdings" w:hint="default"/>
      </w:rPr>
    </w:lvl>
    <w:lvl w:ilvl="6" w:tplc="E7ECCADC" w:tentative="1">
      <w:start w:val="1"/>
      <w:numFmt w:val="bullet"/>
      <w:lvlText w:val=""/>
      <w:lvlJc w:val="left"/>
      <w:pPr>
        <w:ind w:left="5040" w:hanging="360"/>
      </w:pPr>
      <w:rPr>
        <w:rFonts w:ascii="Symbol" w:hAnsi="Symbol" w:hint="default"/>
      </w:rPr>
    </w:lvl>
    <w:lvl w:ilvl="7" w:tplc="13FE5280" w:tentative="1">
      <w:start w:val="1"/>
      <w:numFmt w:val="bullet"/>
      <w:lvlText w:val="o"/>
      <w:lvlJc w:val="left"/>
      <w:pPr>
        <w:ind w:left="5760" w:hanging="360"/>
      </w:pPr>
      <w:rPr>
        <w:rFonts w:ascii="Courier New" w:hAnsi="Courier New" w:cs="Courier New" w:hint="default"/>
      </w:rPr>
    </w:lvl>
    <w:lvl w:ilvl="8" w:tplc="8FA07990" w:tentative="1">
      <w:start w:val="1"/>
      <w:numFmt w:val="bullet"/>
      <w:lvlText w:val=""/>
      <w:lvlJc w:val="left"/>
      <w:pPr>
        <w:ind w:left="6480" w:hanging="360"/>
      </w:pPr>
      <w:rPr>
        <w:rFonts w:ascii="Wingdings" w:hAnsi="Wingdings" w:hint="default"/>
      </w:rPr>
    </w:lvl>
  </w:abstractNum>
  <w:abstractNum w:abstractNumId="12" w15:restartNumberingAfterBreak="0">
    <w:nsid w:val="15435D8C"/>
    <w:multiLevelType w:val="hybridMultilevel"/>
    <w:tmpl w:val="1A84892A"/>
    <w:lvl w:ilvl="0" w:tplc="E72ADBAA">
      <w:start w:val="1"/>
      <w:numFmt w:val="bullet"/>
      <w:lvlText w:val=""/>
      <w:lvlJc w:val="left"/>
      <w:pPr>
        <w:ind w:left="720" w:hanging="360"/>
      </w:pPr>
      <w:rPr>
        <w:rFonts w:ascii="Symbol" w:hAnsi="Symbol" w:hint="default"/>
      </w:rPr>
    </w:lvl>
    <w:lvl w:ilvl="1" w:tplc="85E425C4" w:tentative="1">
      <w:start w:val="1"/>
      <w:numFmt w:val="bullet"/>
      <w:lvlText w:val="o"/>
      <w:lvlJc w:val="left"/>
      <w:pPr>
        <w:ind w:left="1440" w:hanging="360"/>
      </w:pPr>
      <w:rPr>
        <w:rFonts w:ascii="Courier New" w:hAnsi="Courier New" w:cs="Courier New" w:hint="default"/>
      </w:rPr>
    </w:lvl>
    <w:lvl w:ilvl="2" w:tplc="2D441852" w:tentative="1">
      <w:start w:val="1"/>
      <w:numFmt w:val="bullet"/>
      <w:lvlText w:val=""/>
      <w:lvlJc w:val="left"/>
      <w:pPr>
        <w:ind w:left="2160" w:hanging="360"/>
      </w:pPr>
      <w:rPr>
        <w:rFonts w:ascii="Wingdings" w:hAnsi="Wingdings" w:hint="default"/>
      </w:rPr>
    </w:lvl>
    <w:lvl w:ilvl="3" w:tplc="5B066850" w:tentative="1">
      <w:start w:val="1"/>
      <w:numFmt w:val="bullet"/>
      <w:lvlText w:val=""/>
      <w:lvlJc w:val="left"/>
      <w:pPr>
        <w:ind w:left="2880" w:hanging="360"/>
      </w:pPr>
      <w:rPr>
        <w:rFonts w:ascii="Symbol" w:hAnsi="Symbol" w:hint="default"/>
      </w:rPr>
    </w:lvl>
    <w:lvl w:ilvl="4" w:tplc="266E9FD4" w:tentative="1">
      <w:start w:val="1"/>
      <w:numFmt w:val="bullet"/>
      <w:lvlText w:val="o"/>
      <w:lvlJc w:val="left"/>
      <w:pPr>
        <w:ind w:left="3600" w:hanging="360"/>
      </w:pPr>
      <w:rPr>
        <w:rFonts w:ascii="Courier New" w:hAnsi="Courier New" w:cs="Courier New" w:hint="default"/>
      </w:rPr>
    </w:lvl>
    <w:lvl w:ilvl="5" w:tplc="1B086802" w:tentative="1">
      <w:start w:val="1"/>
      <w:numFmt w:val="bullet"/>
      <w:lvlText w:val=""/>
      <w:lvlJc w:val="left"/>
      <w:pPr>
        <w:ind w:left="4320" w:hanging="360"/>
      </w:pPr>
      <w:rPr>
        <w:rFonts w:ascii="Wingdings" w:hAnsi="Wingdings" w:hint="default"/>
      </w:rPr>
    </w:lvl>
    <w:lvl w:ilvl="6" w:tplc="8F8A3B1C" w:tentative="1">
      <w:start w:val="1"/>
      <w:numFmt w:val="bullet"/>
      <w:lvlText w:val=""/>
      <w:lvlJc w:val="left"/>
      <w:pPr>
        <w:ind w:left="5040" w:hanging="360"/>
      </w:pPr>
      <w:rPr>
        <w:rFonts w:ascii="Symbol" w:hAnsi="Symbol" w:hint="default"/>
      </w:rPr>
    </w:lvl>
    <w:lvl w:ilvl="7" w:tplc="063EF620" w:tentative="1">
      <w:start w:val="1"/>
      <w:numFmt w:val="bullet"/>
      <w:lvlText w:val="o"/>
      <w:lvlJc w:val="left"/>
      <w:pPr>
        <w:ind w:left="5760" w:hanging="360"/>
      </w:pPr>
      <w:rPr>
        <w:rFonts w:ascii="Courier New" w:hAnsi="Courier New" w:cs="Courier New" w:hint="default"/>
      </w:rPr>
    </w:lvl>
    <w:lvl w:ilvl="8" w:tplc="CE9E0AC0" w:tentative="1">
      <w:start w:val="1"/>
      <w:numFmt w:val="bullet"/>
      <w:lvlText w:val=""/>
      <w:lvlJc w:val="left"/>
      <w:pPr>
        <w:ind w:left="6480" w:hanging="360"/>
      </w:pPr>
      <w:rPr>
        <w:rFonts w:ascii="Wingdings" w:hAnsi="Wingdings" w:hint="default"/>
      </w:rPr>
    </w:lvl>
  </w:abstractNum>
  <w:abstractNum w:abstractNumId="13" w15:restartNumberingAfterBreak="0">
    <w:nsid w:val="17C474A0"/>
    <w:multiLevelType w:val="hybridMultilevel"/>
    <w:tmpl w:val="E9BA3430"/>
    <w:lvl w:ilvl="0" w:tplc="42204FE4">
      <w:start w:val="1"/>
      <w:numFmt w:val="bullet"/>
      <w:lvlText w:val=""/>
      <w:lvlJc w:val="left"/>
      <w:pPr>
        <w:ind w:left="720" w:hanging="360"/>
      </w:pPr>
      <w:rPr>
        <w:rFonts w:ascii="Symbol" w:hAnsi="Symbol" w:hint="default"/>
      </w:rPr>
    </w:lvl>
    <w:lvl w:ilvl="1" w:tplc="49326A84">
      <w:start w:val="2"/>
      <w:numFmt w:val="bullet"/>
      <w:lvlText w:val="-"/>
      <w:lvlJc w:val="left"/>
      <w:pPr>
        <w:ind w:left="1440" w:hanging="360"/>
      </w:pPr>
      <w:rPr>
        <w:rFonts w:ascii="Calibri" w:eastAsiaTheme="minorHAnsi" w:hAnsi="Calibri" w:cs="Calibri" w:hint="default"/>
      </w:rPr>
    </w:lvl>
    <w:lvl w:ilvl="2" w:tplc="D9B8EE34">
      <w:start w:val="1"/>
      <w:numFmt w:val="bullet"/>
      <w:lvlText w:val=""/>
      <w:lvlJc w:val="left"/>
      <w:pPr>
        <w:ind w:left="2160" w:hanging="360"/>
      </w:pPr>
      <w:rPr>
        <w:rFonts w:ascii="Wingdings" w:hAnsi="Wingdings" w:hint="default"/>
      </w:rPr>
    </w:lvl>
    <w:lvl w:ilvl="3" w:tplc="01C89C50">
      <w:start w:val="1"/>
      <w:numFmt w:val="bullet"/>
      <w:lvlText w:val=""/>
      <w:lvlJc w:val="left"/>
      <w:pPr>
        <w:ind w:left="2880" w:hanging="360"/>
      </w:pPr>
      <w:rPr>
        <w:rFonts w:ascii="Symbol" w:hAnsi="Symbol" w:hint="default"/>
      </w:rPr>
    </w:lvl>
    <w:lvl w:ilvl="4" w:tplc="26CE38A4">
      <w:start w:val="1"/>
      <w:numFmt w:val="bullet"/>
      <w:lvlText w:val="o"/>
      <w:lvlJc w:val="left"/>
      <w:pPr>
        <w:ind w:left="3600" w:hanging="360"/>
      </w:pPr>
      <w:rPr>
        <w:rFonts w:ascii="Courier New" w:hAnsi="Courier New" w:cs="Courier New" w:hint="default"/>
      </w:rPr>
    </w:lvl>
    <w:lvl w:ilvl="5" w:tplc="4652270A">
      <w:start w:val="1"/>
      <w:numFmt w:val="bullet"/>
      <w:lvlText w:val=""/>
      <w:lvlJc w:val="left"/>
      <w:pPr>
        <w:ind w:left="4320" w:hanging="360"/>
      </w:pPr>
      <w:rPr>
        <w:rFonts w:ascii="Wingdings" w:hAnsi="Wingdings" w:hint="default"/>
      </w:rPr>
    </w:lvl>
    <w:lvl w:ilvl="6" w:tplc="134E02B8">
      <w:start w:val="1"/>
      <w:numFmt w:val="bullet"/>
      <w:lvlText w:val=""/>
      <w:lvlJc w:val="left"/>
      <w:pPr>
        <w:ind w:left="5040" w:hanging="360"/>
      </w:pPr>
      <w:rPr>
        <w:rFonts w:ascii="Symbol" w:hAnsi="Symbol" w:hint="default"/>
      </w:rPr>
    </w:lvl>
    <w:lvl w:ilvl="7" w:tplc="8684EEC0">
      <w:start w:val="1"/>
      <w:numFmt w:val="bullet"/>
      <w:lvlText w:val="o"/>
      <w:lvlJc w:val="left"/>
      <w:pPr>
        <w:ind w:left="5760" w:hanging="360"/>
      </w:pPr>
      <w:rPr>
        <w:rFonts w:ascii="Courier New" w:hAnsi="Courier New" w:cs="Courier New" w:hint="default"/>
      </w:rPr>
    </w:lvl>
    <w:lvl w:ilvl="8" w:tplc="C4E648A4">
      <w:start w:val="1"/>
      <w:numFmt w:val="bullet"/>
      <w:lvlText w:val=""/>
      <w:lvlJc w:val="left"/>
      <w:pPr>
        <w:ind w:left="6480" w:hanging="360"/>
      </w:pPr>
      <w:rPr>
        <w:rFonts w:ascii="Wingdings" w:hAnsi="Wingdings" w:hint="default"/>
      </w:rPr>
    </w:lvl>
  </w:abstractNum>
  <w:abstractNum w:abstractNumId="14" w15:restartNumberingAfterBreak="0">
    <w:nsid w:val="1B664401"/>
    <w:multiLevelType w:val="hybridMultilevel"/>
    <w:tmpl w:val="1804D94C"/>
    <w:lvl w:ilvl="0" w:tplc="D3B68C36">
      <w:start w:val="1"/>
      <w:numFmt w:val="bullet"/>
      <w:lvlText w:val=""/>
      <w:lvlJc w:val="left"/>
      <w:pPr>
        <w:ind w:left="1080" w:hanging="360"/>
      </w:pPr>
      <w:rPr>
        <w:rFonts w:ascii="Symbol" w:hAnsi="Symbol" w:hint="default"/>
      </w:rPr>
    </w:lvl>
    <w:lvl w:ilvl="1" w:tplc="97A07D7A" w:tentative="1">
      <w:start w:val="1"/>
      <w:numFmt w:val="bullet"/>
      <w:lvlText w:val="o"/>
      <w:lvlJc w:val="left"/>
      <w:pPr>
        <w:ind w:left="1800" w:hanging="360"/>
      </w:pPr>
      <w:rPr>
        <w:rFonts w:ascii="Courier New" w:hAnsi="Courier New" w:cs="Courier New" w:hint="default"/>
      </w:rPr>
    </w:lvl>
    <w:lvl w:ilvl="2" w:tplc="502E7B6A" w:tentative="1">
      <w:start w:val="1"/>
      <w:numFmt w:val="bullet"/>
      <w:lvlText w:val=""/>
      <w:lvlJc w:val="left"/>
      <w:pPr>
        <w:ind w:left="2520" w:hanging="360"/>
      </w:pPr>
      <w:rPr>
        <w:rFonts w:ascii="Wingdings" w:hAnsi="Wingdings" w:hint="default"/>
      </w:rPr>
    </w:lvl>
    <w:lvl w:ilvl="3" w:tplc="2B9A241A" w:tentative="1">
      <w:start w:val="1"/>
      <w:numFmt w:val="bullet"/>
      <w:lvlText w:val=""/>
      <w:lvlJc w:val="left"/>
      <w:pPr>
        <w:ind w:left="3240" w:hanging="360"/>
      </w:pPr>
      <w:rPr>
        <w:rFonts w:ascii="Symbol" w:hAnsi="Symbol" w:hint="default"/>
      </w:rPr>
    </w:lvl>
    <w:lvl w:ilvl="4" w:tplc="4DE0DDC6" w:tentative="1">
      <w:start w:val="1"/>
      <w:numFmt w:val="bullet"/>
      <w:lvlText w:val="o"/>
      <w:lvlJc w:val="left"/>
      <w:pPr>
        <w:ind w:left="3960" w:hanging="360"/>
      </w:pPr>
      <w:rPr>
        <w:rFonts w:ascii="Courier New" w:hAnsi="Courier New" w:cs="Courier New" w:hint="default"/>
      </w:rPr>
    </w:lvl>
    <w:lvl w:ilvl="5" w:tplc="9F3EB7EE" w:tentative="1">
      <w:start w:val="1"/>
      <w:numFmt w:val="bullet"/>
      <w:lvlText w:val=""/>
      <w:lvlJc w:val="left"/>
      <w:pPr>
        <w:ind w:left="4680" w:hanging="360"/>
      </w:pPr>
      <w:rPr>
        <w:rFonts w:ascii="Wingdings" w:hAnsi="Wingdings" w:hint="default"/>
      </w:rPr>
    </w:lvl>
    <w:lvl w:ilvl="6" w:tplc="CA281B8E" w:tentative="1">
      <w:start w:val="1"/>
      <w:numFmt w:val="bullet"/>
      <w:lvlText w:val=""/>
      <w:lvlJc w:val="left"/>
      <w:pPr>
        <w:ind w:left="5400" w:hanging="360"/>
      </w:pPr>
      <w:rPr>
        <w:rFonts w:ascii="Symbol" w:hAnsi="Symbol" w:hint="default"/>
      </w:rPr>
    </w:lvl>
    <w:lvl w:ilvl="7" w:tplc="777E9170" w:tentative="1">
      <w:start w:val="1"/>
      <w:numFmt w:val="bullet"/>
      <w:lvlText w:val="o"/>
      <w:lvlJc w:val="left"/>
      <w:pPr>
        <w:ind w:left="6120" w:hanging="360"/>
      </w:pPr>
      <w:rPr>
        <w:rFonts w:ascii="Courier New" w:hAnsi="Courier New" w:cs="Courier New" w:hint="default"/>
      </w:rPr>
    </w:lvl>
    <w:lvl w:ilvl="8" w:tplc="13840C1A" w:tentative="1">
      <w:start w:val="1"/>
      <w:numFmt w:val="bullet"/>
      <w:lvlText w:val=""/>
      <w:lvlJc w:val="left"/>
      <w:pPr>
        <w:ind w:left="6840" w:hanging="360"/>
      </w:pPr>
      <w:rPr>
        <w:rFonts w:ascii="Wingdings" w:hAnsi="Wingdings" w:hint="default"/>
      </w:rPr>
    </w:lvl>
  </w:abstractNum>
  <w:abstractNum w:abstractNumId="15" w15:restartNumberingAfterBreak="0">
    <w:nsid w:val="1CF06C67"/>
    <w:multiLevelType w:val="hybridMultilevel"/>
    <w:tmpl w:val="373E9676"/>
    <w:lvl w:ilvl="0" w:tplc="B3CAD9B4">
      <w:start w:val="1"/>
      <w:numFmt w:val="bullet"/>
      <w:lvlText w:val=""/>
      <w:lvlJc w:val="left"/>
      <w:pPr>
        <w:ind w:left="720" w:hanging="360"/>
      </w:pPr>
      <w:rPr>
        <w:rFonts w:ascii="Symbol" w:hAnsi="Symbol" w:hint="default"/>
      </w:rPr>
    </w:lvl>
    <w:lvl w:ilvl="1" w:tplc="8C5C187E">
      <w:start w:val="2"/>
      <w:numFmt w:val="bullet"/>
      <w:lvlText w:val="-"/>
      <w:lvlJc w:val="left"/>
      <w:pPr>
        <w:ind w:left="1440" w:hanging="360"/>
      </w:pPr>
      <w:rPr>
        <w:rFonts w:ascii="Calibri" w:eastAsiaTheme="minorHAnsi" w:hAnsi="Calibri" w:cs="Calibri" w:hint="default"/>
      </w:rPr>
    </w:lvl>
    <w:lvl w:ilvl="2" w:tplc="E9528E36">
      <w:start w:val="1"/>
      <w:numFmt w:val="bullet"/>
      <w:lvlText w:val=""/>
      <w:lvlJc w:val="left"/>
      <w:pPr>
        <w:ind w:left="2160" w:hanging="360"/>
      </w:pPr>
      <w:rPr>
        <w:rFonts w:ascii="Wingdings" w:hAnsi="Wingdings" w:hint="default"/>
      </w:rPr>
    </w:lvl>
    <w:lvl w:ilvl="3" w:tplc="4796C64A">
      <w:start w:val="1"/>
      <w:numFmt w:val="bullet"/>
      <w:lvlText w:val=""/>
      <w:lvlJc w:val="left"/>
      <w:pPr>
        <w:ind w:left="2880" w:hanging="360"/>
      </w:pPr>
      <w:rPr>
        <w:rFonts w:ascii="Symbol" w:hAnsi="Symbol" w:hint="default"/>
      </w:rPr>
    </w:lvl>
    <w:lvl w:ilvl="4" w:tplc="7728B422">
      <w:start w:val="1"/>
      <w:numFmt w:val="bullet"/>
      <w:lvlText w:val="o"/>
      <w:lvlJc w:val="left"/>
      <w:pPr>
        <w:ind w:left="3600" w:hanging="360"/>
      </w:pPr>
      <w:rPr>
        <w:rFonts w:ascii="Courier New" w:hAnsi="Courier New" w:cs="Courier New" w:hint="default"/>
      </w:rPr>
    </w:lvl>
    <w:lvl w:ilvl="5" w:tplc="2226511E">
      <w:start w:val="1"/>
      <w:numFmt w:val="bullet"/>
      <w:lvlText w:val=""/>
      <w:lvlJc w:val="left"/>
      <w:pPr>
        <w:ind w:left="4320" w:hanging="360"/>
      </w:pPr>
      <w:rPr>
        <w:rFonts w:ascii="Wingdings" w:hAnsi="Wingdings" w:hint="default"/>
      </w:rPr>
    </w:lvl>
    <w:lvl w:ilvl="6" w:tplc="45B80D74">
      <w:start w:val="1"/>
      <w:numFmt w:val="bullet"/>
      <w:lvlText w:val=""/>
      <w:lvlJc w:val="left"/>
      <w:pPr>
        <w:ind w:left="5040" w:hanging="360"/>
      </w:pPr>
      <w:rPr>
        <w:rFonts w:ascii="Symbol" w:hAnsi="Symbol" w:hint="default"/>
      </w:rPr>
    </w:lvl>
    <w:lvl w:ilvl="7" w:tplc="8736A83E">
      <w:start w:val="1"/>
      <w:numFmt w:val="bullet"/>
      <w:lvlText w:val="o"/>
      <w:lvlJc w:val="left"/>
      <w:pPr>
        <w:ind w:left="5760" w:hanging="360"/>
      </w:pPr>
      <w:rPr>
        <w:rFonts w:ascii="Courier New" w:hAnsi="Courier New" w:cs="Courier New" w:hint="default"/>
      </w:rPr>
    </w:lvl>
    <w:lvl w:ilvl="8" w:tplc="CD885FA2">
      <w:start w:val="1"/>
      <w:numFmt w:val="bullet"/>
      <w:lvlText w:val=""/>
      <w:lvlJc w:val="left"/>
      <w:pPr>
        <w:ind w:left="6480" w:hanging="360"/>
      </w:pPr>
      <w:rPr>
        <w:rFonts w:ascii="Wingdings" w:hAnsi="Wingdings" w:hint="default"/>
      </w:rPr>
    </w:lvl>
  </w:abstractNum>
  <w:abstractNum w:abstractNumId="16" w15:restartNumberingAfterBreak="0">
    <w:nsid w:val="1D480369"/>
    <w:multiLevelType w:val="hybridMultilevel"/>
    <w:tmpl w:val="05D294F6"/>
    <w:lvl w:ilvl="0" w:tplc="933CEDE2">
      <w:start w:val="1"/>
      <w:numFmt w:val="lowerLetter"/>
      <w:lvlText w:val="%1)"/>
      <w:lvlJc w:val="left"/>
      <w:pPr>
        <w:ind w:left="360" w:hanging="360"/>
      </w:pPr>
      <w:rPr>
        <w:rFonts w:hint="default"/>
        <w:b/>
      </w:rPr>
    </w:lvl>
    <w:lvl w:ilvl="1" w:tplc="BDA8563E">
      <w:numFmt w:val="bullet"/>
      <w:lvlText w:val="−"/>
      <w:lvlJc w:val="left"/>
      <w:pPr>
        <w:ind w:left="644" w:hanging="360"/>
      </w:pPr>
      <w:rPr>
        <w:rFonts w:ascii="Arial" w:eastAsia="Times New Roman" w:hAnsi="Arial" w:cs="Arial" w:hint="default"/>
      </w:rPr>
    </w:lvl>
    <w:lvl w:ilvl="2" w:tplc="E83E460E" w:tentative="1">
      <w:start w:val="1"/>
      <w:numFmt w:val="lowerRoman"/>
      <w:lvlText w:val="%3."/>
      <w:lvlJc w:val="right"/>
      <w:pPr>
        <w:ind w:left="1800" w:hanging="180"/>
      </w:pPr>
    </w:lvl>
    <w:lvl w:ilvl="3" w:tplc="F9B8CF70" w:tentative="1">
      <w:start w:val="1"/>
      <w:numFmt w:val="decimal"/>
      <w:lvlText w:val="%4."/>
      <w:lvlJc w:val="left"/>
      <w:pPr>
        <w:ind w:left="2520" w:hanging="360"/>
      </w:pPr>
    </w:lvl>
    <w:lvl w:ilvl="4" w:tplc="97AE5CBE" w:tentative="1">
      <w:start w:val="1"/>
      <w:numFmt w:val="lowerLetter"/>
      <w:lvlText w:val="%5."/>
      <w:lvlJc w:val="left"/>
      <w:pPr>
        <w:ind w:left="3240" w:hanging="360"/>
      </w:pPr>
    </w:lvl>
    <w:lvl w:ilvl="5" w:tplc="3AC40070" w:tentative="1">
      <w:start w:val="1"/>
      <w:numFmt w:val="lowerRoman"/>
      <w:lvlText w:val="%6."/>
      <w:lvlJc w:val="right"/>
      <w:pPr>
        <w:ind w:left="3960" w:hanging="180"/>
      </w:pPr>
    </w:lvl>
    <w:lvl w:ilvl="6" w:tplc="2B0836F6" w:tentative="1">
      <w:start w:val="1"/>
      <w:numFmt w:val="decimal"/>
      <w:lvlText w:val="%7."/>
      <w:lvlJc w:val="left"/>
      <w:pPr>
        <w:ind w:left="4680" w:hanging="360"/>
      </w:pPr>
    </w:lvl>
    <w:lvl w:ilvl="7" w:tplc="C444188E" w:tentative="1">
      <w:start w:val="1"/>
      <w:numFmt w:val="lowerLetter"/>
      <w:lvlText w:val="%8."/>
      <w:lvlJc w:val="left"/>
      <w:pPr>
        <w:ind w:left="5400" w:hanging="360"/>
      </w:pPr>
    </w:lvl>
    <w:lvl w:ilvl="8" w:tplc="87D0D7A8" w:tentative="1">
      <w:start w:val="1"/>
      <w:numFmt w:val="lowerRoman"/>
      <w:lvlText w:val="%9."/>
      <w:lvlJc w:val="right"/>
      <w:pPr>
        <w:ind w:left="6120" w:hanging="180"/>
      </w:pPr>
    </w:lvl>
  </w:abstractNum>
  <w:abstractNum w:abstractNumId="17" w15:restartNumberingAfterBreak="0">
    <w:nsid w:val="1DDC31BE"/>
    <w:multiLevelType w:val="singleLevel"/>
    <w:tmpl w:val="461878BC"/>
    <w:lvl w:ilvl="0">
      <w:start w:val="1"/>
      <w:numFmt w:val="bullet"/>
      <w:lvlText w:val=""/>
      <w:lvlJc w:val="left"/>
      <w:pPr>
        <w:ind w:left="360" w:hanging="360"/>
      </w:pPr>
      <w:rPr>
        <w:rFonts w:ascii="Symbol" w:hAnsi="Symbol" w:hint="default"/>
      </w:rPr>
    </w:lvl>
  </w:abstractNum>
  <w:abstractNum w:abstractNumId="18" w15:restartNumberingAfterBreak="0">
    <w:nsid w:val="1EA01D4C"/>
    <w:multiLevelType w:val="hybridMultilevel"/>
    <w:tmpl w:val="460E051A"/>
    <w:lvl w:ilvl="0" w:tplc="B888DA52">
      <w:start w:val="1"/>
      <w:numFmt w:val="bullet"/>
      <w:lvlText w:val=""/>
      <w:lvlJc w:val="left"/>
      <w:pPr>
        <w:tabs>
          <w:tab w:val="num" w:pos="720"/>
        </w:tabs>
        <w:ind w:left="720" w:hanging="360"/>
      </w:pPr>
      <w:rPr>
        <w:rFonts w:ascii="Symbol" w:hAnsi="Symbol" w:hint="default"/>
      </w:rPr>
    </w:lvl>
    <w:lvl w:ilvl="1" w:tplc="04BA985A" w:tentative="1">
      <w:start w:val="1"/>
      <w:numFmt w:val="bullet"/>
      <w:lvlText w:val="o"/>
      <w:lvlJc w:val="left"/>
      <w:pPr>
        <w:tabs>
          <w:tab w:val="num" w:pos="1440"/>
        </w:tabs>
        <w:ind w:left="1440" w:hanging="360"/>
      </w:pPr>
      <w:rPr>
        <w:rFonts w:ascii="Courier New" w:hAnsi="Courier New" w:cs="Courier New" w:hint="default"/>
      </w:rPr>
    </w:lvl>
    <w:lvl w:ilvl="2" w:tplc="58704398" w:tentative="1">
      <w:start w:val="1"/>
      <w:numFmt w:val="bullet"/>
      <w:lvlText w:val=""/>
      <w:lvlJc w:val="left"/>
      <w:pPr>
        <w:tabs>
          <w:tab w:val="num" w:pos="2160"/>
        </w:tabs>
        <w:ind w:left="2160" w:hanging="360"/>
      </w:pPr>
      <w:rPr>
        <w:rFonts w:ascii="Wingdings" w:hAnsi="Wingdings" w:hint="default"/>
      </w:rPr>
    </w:lvl>
    <w:lvl w:ilvl="3" w:tplc="9FA0428A" w:tentative="1">
      <w:start w:val="1"/>
      <w:numFmt w:val="bullet"/>
      <w:lvlText w:val=""/>
      <w:lvlJc w:val="left"/>
      <w:pPr>
        <w:tabs>
          <w:tab w:val="num" w:pos="2880"/>
        </w:tabs>
        <w:ind w:left="2880" w:hanging="360"/>
      </w:pPr>
      <w:rPr>
        <w:rFonts w:ascii="Symbol" w:hAnsi="Symbol" w:hint="default"/>
      </w:rPr>
    </w:lvl>
    <w:lvl w:ilvl="4" w:tplc="01823F6A" w:tentative="1">
      <w:start w:val="1"/>
      <w:numFmt w:val="bullet"/>
      <w:lvlText w:val="o"/>
      <w:lvlJc w:val="left"/>
      <w:pPr>
        <w:tabs>
          <w:tab w:val="num" w:pos="3600"/>
        </w:tabs>
        <w:ind w:left="3600" w:hanging="360"/>
      </w:pPr>
      <w:rPr>
        <w:rFonts w:ascii="Courier New" w:hAnsi="Courier New" w:cs="Courier New" w:hint="default"/>
      </w:rPr>
    </w:lvl>
    <w:lvl w:ilvl="5" w:tplc="3FDE85EE" w:tentative="1">
      <w:start w:val="1"/>
      <w:numFmt w:val="bullet"/>
      <w:lvlText w:val=""/>
      <w:lvlJc w:val="left"/>
      <w:pPr>
        <w:tabs>
          <w:tab w:val="num" w:pos="4320"/>
        </w:tabs>
        <w:ind w:left="4320" w:hanging="360"/>
      </w:pPr>
      <w:rPr>
        <w:rFonts w:ascii="Wingdings" w:hAnsi="Wingdings" w:hint="default"/>
      </w:rPr>
    </w:lvl>
    <w:lvl w:ilvl="6" w:tplc="69C8797A" w:tentative="1">
      <w:start w:val="1"/>
      <w:numFmt w:val="bullet"/>
      <w:lvlText w:val=""/>
      <w:lvlJc w:val="left"/>
      <w:pPr>
        <w:tabs>
          <w:tab w:val="num" w:pos="5040"/>
        </w:tabs>
        <w:ind w:left="5040" w:hanging="360"/>
      </w:pPr>
      <w:rPr>
        <w:rFonts w:ascii="Symbol" w:hAnsi="Symbol" w:hint="default"/>
      </w:rPr>
    </w:lvl>
    <w:lvl w:ilvl="7" w:tplc="D8466DCA" w:tentative="1">
      <w:start w:val="1"/>
      <w:numFmt w:val="bullet"/>
      <w:lvlText w:val="o"/>
      <w:lvlJc w:val="left"/>
      <w:pPr>
        <w:tabs>
          <w:tab w:val="num" w:pos="5760"/>
        </w:tabs>
        <w:ind w:left="5760" w:hanging="360"/>
      </w:pPr>
      <w:rPr>
        <w:rFonts w:ascii="Courier New" w:hAnsi="Courier New" w:cs="Courier New" w:hint="default"/>
      </w:rPr>
    </w:lvl>
    <w:lvl w:ilvl="8" w:tplc="611AACC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B52CDA"/>
    <w:multiLevelType w:val="hybridMultilevel"/>
    <w:tmpl w:val="EE62B43A"/>
    <w:lvl w:ilvl="0" w:tplc="86283D3E">
      <w:start w:val="1"/>
      <w:numFmt w:val="bullet"/>
      <w:lvlText w:val=""/>
      <w:lvlJc w:val="left"/>
      <w:pPr>
        <w:tabs>
          <w:tab w:val="num" w:pos="720"/>
        </w:tabs>
        <w:ind w:left="720" w:hanging="360"/>
      </w:pPr>
      <w:rPr>
        <w:rFonts w:ascii="Symbol" w:hAnsi="Symbol" w:hint="default"/>
        <w:w w:val="99"/>
        <w:sz w:val="18"/>
        <w:szCs w:val="18"/>
        <w:lang w:val="sl-SI" w:eastAsia="en-US" w:bidi="ar-SA"/>
      </w:rPr>
    </w:lvl>
    <w:lvl w:ilvl="1" w:tplc="E9A2A4B0">
      <w:start w:val="1"/>
      <w:numFmt w:val="bullet"/>
      <w:lvlText w:val="-"/>
      <w:lvlJc w:val="left"/>
      <w:pPr>
        <w:tabs>
          <w:tab w:val="num" w:pos="1440"/>
        </w:tabs>
        <w:ind w:left="1440" w:hanging="360"/>
      </w:pPr>
      <w:rPr>
        <w:rFonts w:hint="default"/>
      </w:rPr>
    </w:lvl>
    <w:lvl w:ilvl="2" w:tplc="91027240" w:tentative="1">
      <w:start w:val="1"/>
      <w:numFmt w:val="bullet"/>
      <w:lvlText w:val=""/>
      <w:lvlJc w:val="left"/>
      <w:pPr>
        <w:tabs>
          <w:tab w:val="num" w:pos="2160"/>
        </w:tabs>
        <w:ind w:left="2160" w:hanging="360"/>
      </w:pPr>
      <w:rPr>
        <w:rFonts w:ascii="Wingdings" w:hAnsi="Wingdings" w:hint="default"/>
      </w:rPr>
    </w:lvl>
    <w:lvl w:ilvl="3" w:tplc="8418F0CA" w:tentative="1">
      <w:start w:val="1"/>
      <w:numFmt w:val="bullet"/>
      <w:lvlText w:val=""/>
      <w:lvlJc w:val="left"/>
      <w:pPr>
        <w:tabs>
          <w:tab w:val="num" w:pos="2880"/>
        </w:tabs>
        <w:ind w:left="2880" w:hanging="360"/>
      </w:pPr>
      <w:rPr>
        <w:rFonts w:ascii="Symbol" w:hAnsi="Symbol" w:hint="default"/>
      </w:rPr>
    </w:lvl>
    <w:lvl w:ilvl="4" w:tplc="151AD7D0" w:tentative="1">
      <w:start w:val="1"/>
      <w:numFmt w:val="bullet"/>
      <w:lvlText w:val="o"/>
      <w:lvlJc w:val="left"/>
      <w:pPr>
        <w:tabs>
          <w:tab w:val="num" w:pos="3600"/>
        </w:tabs>
        <w:ind w:left="3600" w:hanging="360"/>
      </w:pPr>
      <w:rPr>
        <w:rFonts w:ascii="Courier New" w:hAnsi="Courier New" w:cs="Courier New" w:hint="default"/>
      </w:rPr>
    </w:lvl>
    <w:lvl w:ilvl="5" w:tplc="DE04D18C" w:tentative="1">
      <w:start w:val="1"/>
      <w:numFmt w:val="bullet"/>
      <w:lvlText w:val=""/>
      <w:lvlJc w:val="left"/>
      <w:pPr>
        <w:tabs>
          <w:tab w:val="num" w:pos="4320"/>
        </w:tabs>
        <w:ind w:left="4320" w:hanging="360"/>
      </w:pPr>
      <w:rPr>
        <w:rFonts w:ascii="Wingdings" w:hAnsi="Wingdings" w:hint="default"/>
      </w:rPr>
    </w:lvl>
    <w:lvl w:ilvl="6" w:tplc="6DD88B42" w:tentative="1">
      <w:start w:val="1"/>
      <w:numFmt w:val="bullet"/>
      <w:lvlText w:val=""/>
      <w:lvlJc w:val="left"/>
      <w:pPr>
        <w:tabs>
          <w:tab w:val="num" w:pos="5040"/>
        </w:tabs>
        <w:ind w:left="5040" w:hanging="360"/>
      </w:pPr>
      <w:rPr>
        <w:rFonts w:ascii="Symbol" w:hAnsi="Symbol" w:hint="default"/>
      </w:rPr>
    </w:lvl>
    <w:lvl w:ilvl="7" w:tplc="CF046D14" w:tentative="1">
      <w:start w:val="1"/>
      <w:numFmt w:val="bullet"/>
      <w:lvlText w:val="o"/>
      <w:lvlJc w:val="left"/>
      <w:pPr>
        <w:tabs>
          <w:tab w:val="num" w:pos="5760"/>
        </w:tabs>
        <w:ind w:left="5760" w:hanging="360"/>
      </w:pPr>
      <w:rPr>
        <w:rFonts w:ascii="Courier New" w:hAnsi="Courier New" w:cs="Courier New" w:hint="default"/>
      </w:rPr>
    </w:lvl>
    <w:lvl w:ilvl="8" w:tplc="2A08CFC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19179F"/>
    <w:multiLevelType w:val="hybridMultilevel"/>
    <w:tmpl w:val="3894FDCA"/>
    <w:lvl w:ilvl="0" w:tplc="728CC60A">
      <w:start w:val="1"/>
      <w:numFmt w:val="bullet"/>
      <w:lvlText w:val=""/>
      <w:lvlJc w:val="left"/>
      <w:pPr>
        <w:tabs>
          <w:tab w:val="num" w:pos="360"/>
        </w:tabs>
        <w:ind w:left="360" w:hanging="360"/>
      </w:pPr>
      <w:rPr>
        <w:rFonts w:ascii="Symbol" w:hAnsi="Symbol" w:hint="default"/>
      </w:rPr>
    </w:lvl>
    <w:lvl w:ilvl="1" w:tplc="2556BED4">
      <w:start w:val="1"/>
      <w:numFmt w:val="bullet"/>
      <w:lvlText w:val="-"/>
      <w:lvlJc w:val="left"/>
      <w:pPr>
        <w:tabs>
          <w:tab w:val="num" w:pos="927"/>
        </w:tabs>
        <w:ind w:left="927" w:hanging="360"/>
      </w:pPr>
      <w:rPr>
        <w:rFonts w:hint="default"/>
      </w:rPr>
    </w:lvl>
    <w:lvl w:ilvl="2" w:tplc="59048648" w:tentative="1">
      <w:start w:val="1"/>
      <w:numFmt w:val="bullet"/>
      <w:lvlText w:val=""/>
      <w:lvlJc w:val="left"/>
      <w:pPr>
        <w:tabs>
          <w:tab w:val="num" w:pos="2160"/>
        </w:tabs>
        <w:ind w:left="2160" w:hanging="360"/>
      </w:pPr>
      <w:rPr>
        <w:rFonts w:ascii="Wingdings" w:hAnsi="Wingdings" w:hint="default"/>
      </w:rPr>
    </w:lvl>
    <w:lvl w:ilvl="3" w:tplc="0D781A4E" w:tentative="1">
      <w:start w:val="1"/>
      <w:numFmt w:val="bullet"/>
      <w:lvlText w:val=""/>
      <w:lvlJc w:val="left"/>
      <w:pPr>
        <w:tabs>
          <w:tab w:val="num" w:pos="2880"/>
        </w:tabs>
        <w:ind w:left="2880" w:hanging="360"/>
      </w:pPr>
      <w:rPr>
        <w:rFonts w:ascii="Symbol" w:hAnsi="Symbol" w:hint="default"/>
      </w:rPr>
    </w:lvl>
    <w:lvl w:ilvl="4" w:tplc="8576703C" w:tentative="1">
      <w:start w:val="1"/>
      <w:numFmt w:val="bullet"/>
      <w:lvlText w:val="o"/>
      <w:lvlJc w:val="left"/>
      <w:pPr>
        <w:tabs>
          <w:tab w:val="num" w:pos="3600"/>
        </w:tabs>
        <w:ind w:left="3600" w:hanging="360"/>
      </w:pPr>
      <w:rPr>
        <w:rFonts w:ascii="Courier New" w:hAnsi="Courier New" w:cs="Courier New" w:hint="default"/>
      </w:rPr>
    </w:lvl>
    <w:lvl w:ilvl="5" w:tplc="2842D9D8" w:tentative="1">
      <w:start w:val="1"/>
      <w:numFmt w:val="bullet"/>
      <w:lvlText w:val=""/>
      <w:lvlJc w:val="left"/>
      <w:pPr>
        <w:tabs>
          <w:tab w:val="num" w:pos="4320"/>
        </w:tabs>
        <w:ind w:left="4320" w:hanging="360"/>
      </w:pPr>
      <w:rPr>
        <w:rFonts w:ascii="Wingdings" w:hAnsi="Wingdings" w:hint="default"/>
      </w:rPr>
    </w:lvl>
    <w:lvl w:ilvl="6" w:tplc="C1BCE6F4" w:tentative="1">
      <w:start w:val="1"/>
      <w:numFmt w:val="bullet"/>
      <w:lvlText w:val=""/>
      <w:lvlJc w:val="left"/>
      <w:pPr>
        <w:tabs>
          <w:tab w:val="num" w:pos="5040"/>
        </w:tabs>
        <w:ind w:left="5040" w:hanging="360"/>
      </w:pPr>
      <w:rPr>
        <w:rFonts w:ascii="Symbol" w:hAnsi="Symbol" w:hint="default"/>
      </w:rPr>
    </w:lvl>
    <w:lvl w:ilvl="7" w:tplc="C22A74D4" w:tentative="1">
      <w:start w:val="1"/>
      <w:numFmt w:val="bullet"/>
      <w:lvlText w:val="o"/>
      <w:lvlJc w:val="left"/>
      <w:pPr>
        <w:tabs>
          <w:tab w:val="num" w:pos="5760"/>
        </w:tabs>
        <w:ind w:left="5760" w:hanging="360"/>
      </w:pPr>
      <w:rPr>
        <w:rFonts w:ascii="Courier New" w:hAnsi="Courier New" w:cs="Courier New" w:hint="default"/>
      </w:rPr>
    </w:lvl>
    <w:lvl w:ilvl="8" w:tplc="5602EF1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33735C"/>
    <w:multiLevelType w:val="hybridMultilevel"/>
    <w:tmpl w:val="9C748FB8"/>
    <w:lvl w:ilvl="0" w:tplc="9AA08554">
      <w:start w:val="1"/>
      <w:numFmt w:val="bullet"/>
      <w:lvlText w:val=""/>
      <w:lvlJc w:val="left"/>
      <w:pPr>
        <w:ind w:left="720" w:hanging="360"/>
      </w:pPr>
      <w:rPr>
        <w:rFonts w:ascii="Symbol" w:hAnsi="Symbol" w:hint="default"/>
      </w:rPr>
    </w:lvl>
    <w:lvl w:ilvl="1" w:tplc="899CB684" w:tentative="1">
      <w:start w:val="1"/>
      <w:numFmt w:val="bullet"/>
      <w:lvlText w:val="o"/>
      <w:lvlJc w:val="left"/>
      <w:pPr>
        <w:ind w:left="1440" w:hanging="360"/>
      </w:pPr>
      <w:rPr>
        <w:rFonts w:ascii="Courier New" w:hAnsi="Courier New" w:cs="Courier New" w:hint="default"/>
      </w:rPr>
    </w:lvl>
    <w:lvl w:ilvl="2" w:tplc="69CAC15C" w:tentative="1">
      <w:start w:val="1"/>
      <w:numFmt w:val="bullet"/>
      <w:lvlText w:val=""/>
      <w:lvlJc w:val="left"/>
      <w:pPr>
        <w:ind w:left="2160" w:hanging="360"/>
      </w:pPr>
      <w:rPr>
        <w:rFonts w:ascii="Wingdings" w:hAnsi="Wingdings" w:hint="default"/>
      </w:rPr>
    </w:lvl>
    <w:lvl w:ilvl="3" w:tplc="5D5628A8" w:tentative="1">
      <w:start w:val="1"/>
      <w:numFmt w:val="bullet"/>
      <w:lvlText w:val=""/>
      <w:lvlJc w:val="left"/>
      <w:pPr>
        <w:ind w:left="2880" w:hanging="360"/>
      </w:pPr>
      <w:rPr>
        <w:rFonts w:ascii="Symbol" w:hAnsi="Symbol" w:hint="default"/>
      </w:rPr>
    </w:lvl>
    <w:lvl w:ilvl="4" w:tplc="15407E46" w:tentative="1">
      <w:start w:val="1"/>
      <w:numFmt w:val="bullet"/>
      <w:lvlText w:val="o"/>
      <w:lvlJc w:val="left"/>
      <w:pPr>
        <w:ind w:left="3600" w:hanging="360"/>
      </w:pPr>
      <w:rPr>
        <w:rFonts w:ascii="Courier New" w:hAnsi="Courier New" w:cs="Courier New" w:hint="default"/>
      </w:rPr>
    </w:lvl>
    <w:lvl w:ilvl="5" w:tplc="A2DEBCA8" w:tentative="1">
      <w:start w:val="1"/>
      <w:numFmt w:val="bullet"/>
      <w:lvlText w:val=""/>
      <w:lvlJc w:val="left"/>
      <w:pPr>
        <w:ind w:left="4320" w:hanging="360"/>
      </w:pPr>
      <w:rPr>
        <w:rFonts w:ascii="Wingdings" w:hAnsi="Wingdings" w:hint="default"/>
      </w:rPr>
    </w:lvl>
    <w:lvl w:ilvl="6" w:tplc="F4E0CFAE" w:tentative="1">
      <w:start w:val="1"/>
      <w:numFmt w:val="bullet"/>
      <w:lvlText w:val=""/>
      <w:lvlJc w:val="left"/>
      <w:pPr>
        <w:ind w:left="5040" w:hanging="360"/>
      </w:pPr>
      <w:rPr>
        <w:rFonts w:ascii="Symbol" w:hAnsi="Symbol" w:hint="default"/>
      </w:rPr>
    </w:lvl>
    <w:lvl w:ilvl="7" w:tplc="CAD4A85E" w:tentative="1">
      <w:start w:val="1"/>
      <w:numFmt w:val="bullet"/>
      <w:lvlText w:val="o"/>
      <w:lvlJc w:val="left"/>
      <w:pPr>
        <w:ind w:left="5760" w:hanging="360"/>
      </w:pPr>
      <w:rPr>
        <w:rFonts w:ascii="Courier New" w:hAnsi="Courier New" w:cs="Courier New" w:hint="default"/>
      </w:rPr>
    </w:lvl>
    <w:lvl w:ilvl="8" w:tplc="9A9A91D6" w:tentative="1">
      <w:start w:val="1"/>
      <w:numFmt w:val="bullet"/>
      <w:lvlText w:val=""/>
      <w:lvlJc w:val="left"/>
      <w:pPr>
        <w:ind w:left="6480" w:hanging="360"/>
      </w:pPr>
      <w:rPr>
        <w:rFonts w:ascii="Wingdings" w:hAnsi="Wingdings" w:hint="default"/>
      </w:rPr>
    </w:lvl>
  </w:abstractNum>
  <w:abstractNum w:abstractNumId="22" w15:restartNumberingAfterBreak="0">
    <w:nsid w:val="2A041231"/>
    <w:multiLevelType w:val="hybridMultilevel"/>
    <w:tmpl w:val="1B4ED25E"/>
    <w:lvl w:ilvl="0" w:tplc="69206A72">
      <w:start w:val="4"/>
      <w:numFmt w:val="bullet"/>
      <w:lvlText w:val="-"/>
      <w:lvlJc w:val="left"/>
      <w:pPr>
        <w:ind w:left="720" w:hanging="360"/>
      </w:pPr>
      <w:rPr>
        <w:rFonts w:hint="default"/>
      </w:rPr>
    </w:lvl>
    <w:lvl w:ilvl="1" w:tplc="340C0D1E" w:tentative="1">
      <w:start w:val="1"/>
      <w:numFmt w:val="bullet"/>
      <w:lvlText w:val="o"/>
      <w:lvlJc w:val="left"/>
      <w:pPr>
        <w:ind w:left="1440" w:hanging="360"/>
      </w:pPr>
      <w:rPr>
        <w:rFonts w:ascii="Courier New" w:hAnsi="Courier New" w:cs="Courier New" w:hint="default"/>
      </w:rPr>
    </w:lvl>
    <w:lvl w:ilvl="2" w:tplc="BD10B6CA" w:tentative="1">
      <w:start w:val="1"/>
      <w:numFmt w:val="bullet"/>
      <w:lvlText w:val=""/>
      <w:lvlJc w:val="left"/>
      <w:pPr>
        <w:ind w:left="2160" w:hanging="360"/>
      </w:pPr>
      <w:rPr>
        <w:rFonts w:ascii="Wingdings" w:hAnsi="Wingdings" w:hint="default"/>
      </w:rPr>
    </w:lvl>
    <w:lvl w:ilvl="3" w:tplc="E48C738C" w:tentative="1">
      <w:start w:val="1"/>
      <w:numFmt w:val="bullet"/>
      <w:lvlText w:val=""/>
      <w:lvlJc w:val="left"/>
      <w:pPr>
        <w:ind w:left="2880" w:hanging="360"/>
      </w:pPr>
      <w:rPr>
        <w:rFonts w:ascii="Symbol" w:hAnsi="Symbol" w:hint="default"/>
      </w:rPr>
    </w:lvl>
    <w:lvl w:ilvl="4" w:tplc="1F404178" w:tentative="1">
      <w:start w:val="1"/>
      <w:numFmt w:val="bullet"/>
      <w:lvlText w:val="o"/>
      <w:lvlJc w:val="left"/>
      <w:pPr>
        <w:ind w:left="3600" w:hanging="360"/>
      </w:pPr>
      <w:rPr>
        <w:rFonts w:ascii="Courier New" w:hAnsi="Courier New" w:cs="Courier New" w:hint="default"/>
      </w:rPr>
    </w:lvl>
    <w:lvl w:ilvl="5" w:tplc="19AE956C" w:tentative="1">
      <w:start w:val="1"/>
      <w:numFmt w:val="bullet"/>
      <w:lvlText w:val=""/>
      <w:lvlJc w:val="left"/>
      <w:pPr>
        <w:ind w:left="4320" w:hanging="360"/>
      </w:pPr>
      <w:rPr>
        <w:rFonts w:ascii="Wingdings" w:hAnsi="Wingdings" w:hint="default"/>
      </w:rPr>
    </w:lvl>
    <w:lvl w:ilvl="6" w:tplc="FAF0813A" w:tentative="1">
      <w:start w:val="1"/>
      <w:numFmt w:val="bullet"/>
      <w:lvlText w:val=""/>
      <w:lvlJc w:val="left"/>
      <w:pPr>
        <w:ind w:left="5040" w:hanging="360"/>
      </w:pPr>
      <w:rPr>
        <w:rFonts w:ascii="Symbol" w:hAnsi="Symbol" w:hint="default"/>
      </w:rPr>
    </w:lvl>
    <w:lvl w:ilvl="7" w:tplc="20FA6B58" w:tentative="1">
      <w:start w:val="1"/>
      <w:numFmt w:val="bullet"/>
      <w:lvlText w:val="o"/>
      <w:lvlJc w:val="left"/>
      <w:pPr>
        <w:ind w:left="5760" w:hanging="360"/>
      </w:pPr>
      <w:rPr>
        <w:rFonts w:ascii="Courier New" w:hAnsi="Courier New" w:cs="Courier New" w:hint="default"/>
      </w:rPr>
    </w:lvl>
    <w:lvl w:ilvl="8" w:tplc="AB1AA73C" w:tentative="1">
      <w:start w:val="1"/>
      <w:numFmt w:val="bullet"/>
      <w:lvlText w:val=""/>
      <w:lvlJc w:val="left"/>
      <w:pPr>
        <w:ind w:left="6480" w:hanging="360"/>
      </w:pPr>
      <w:rPr>
        <w:rFonts w:ascii="Wingdings" w:hAnsi="Wingdings" w:hint="default"/>
      </w:rPr>
    </w:lvl>
  </w:abstractNum>
  <w:abstractNum w:abstractNumId="23" w15:restartNumberingAfterBreak="0">
    <w:nsid w:val="2C184231"/>
    <w:multiLevelType w:val="hybridMultilevel"/>
    <w:tmpl w:val="1CAC3ABA"/>
    <w:lvl w:ilvl="0" w:tplc="02D04048">
      <w:start w:val="1"/>
      <w:numFmt w:val="decimal"/>
      <w:lvlText w:val="%1."/>
      <w:lvlJc w:val="left"/>
      <w:pPr>
        <w:ind w:left="720" w:hanging="360"/>
      </w:pPr>
      <w:rPr>
        <w:rFonts w:hint="default"/>
      </w:rPr>
    </w:lvl>
    <w:lvl w:ilvl="1" w:tplc="5D667596">
      <w:start w:val="1"/>
      <w:numFmt w:val="bullet"/>
      <w:lvlText w:val=""/>
      <w:lvlJc w:val="left"/>
      <w:pPr>
        <w:ind w:left="1440" w:hanging="360"/>
      </w:pPr>
      <w:rPr>
        <w:rFonts w:ascii="Symbol" w:hAnsi="Symbol" w:hint="default"/>
      </w:rPr>
    </w:lvl>
    <w:lvl w:ilvl="2" w:tplc="8B98E4E0">
      <w:start w:val="1"/>
      <w:numFmt w:val="decimal"/>
      <w:lvlText w:val="%3"/>
      <w:lvlJc w:val="left"/>
      <w:pPr>
        <w:ind w:left="2340" w:hanging="360"/>
      </w:pPr>
      <w:rPr>
        <w:rFonts w:hint="default"/>
      </w:rPr>
    </w:lvl>
    <w:lvl w:ilvl="3" w:tplc="F06C21D8" w:tentative="1">
      <w:start w:val="1"/>
      <w:numFmt w:val="decimal"/>
      <w:lvlText w:val="%4."/>
      <w:lvlJc w:val="left"/>
      <w:pPr>
        <w:ind w:left="2880" w:hanging="360"/>
      </w:pPr>
    </w:lvl>
    <w:lvl w:ilvl="4" w:tplc="DAD84824" w:tentative="1">
      <w:start w:val="1"/>
      <w:numFmt w:val="lowerLetter"/>
      <w:lvlText w:val="%5."/>
      <w:lvlJc w:val="left"/>
      <w:pPr>
        <w:ind w:left="3600" w:hanging="360"/>
      </w:pPr>
    </w:lvl>
    <w:lvl w:ilvl="5" w:tplc="03786818" w:tentative="1">
      <w:start w:val="1"/>
      <w:numFmt w:val="lowerRoman"/>
      <w:lvlText w:val="%6."/>
      <w:lvlJc w:val="right"/>
      <w:pPr>
        <w:ind w:left="4320" w:hanging="180"/>
      </w:pPr>
    </w:lvl>
    <w:lvl w:ilvl="6" w:tplc="CBD41B90" w:tentative="1">
      <w:start w:val="1"/>
      <w:numFmt w:val="decimal"/>
      <w:lvlText w:val="%7."/>
      <w:lvlJc w:val="left"/>
      <w:pPr>
        <w:ind w:left="5040" w:hanging="360"/>
      </w:pPr>
    </w:lvl>
    <w:lvl w:ilvl="7" w:tplc="B6BE48E6" w:tentative="1">
      <w:start w:val="1"/>
      <w:numFmt w:val="lowerLetter"/>
      <w:lvlText w:val="%8."/>
      <w:lvlJc w:val="left"/>
      <w:pPr>
        <w:ind w:left="5760" w:hanging="360"/>
      </w:pPr>
    </w:lvl>
    <w:lvl w:ilvl="8" w:tplc="2784555C" w:tentative="1">
      <w:start w:val="1"/>
      <w:numFmt w:val="lowerRoman"/>
      <w:lvlText w:val="%9."/>
      <w:lvlJc w:val="right"/>
      <w:pPr>
        <w:ind w:left="6480" w:hanging="180"/>
      </w:pPr>
    </w:lvl>
  </w:abstractNum>
  <w:abstractNum w:abstractNumId="24" w15:restartNumberingAfterBreak="0">
    <w:nsid w:val="2DDA3DF7"/>
    <w:multiLevelType w:val="hybridMultilevel"/>
    <w:tmpl w:val="CBFE8DA2"/>
    <w:lvl w:ilvl="0" w:tplc="8672627A">
      <w:start w:val="1"/>
      <w:numFmt w:val="bullet"/>
      <w:lvlText w:val=""/>
      <w:lvlJc w:val="left"/>
      <w:pPr>
        <w:ind w:left="720" w:hanging="360"/>
      </w:pPr>
      <w:rPr>
        <w:rFonts w:ascii="Symbol" w:hAnsi="Symbol" w:hint="default"/>
      </w:rPr>
    </w:lvl>
    <w:lvl w:ilvl="1" w:tplc="5192B0A4">
      <w:start w:val="1"/>
      <w:numFmt w:val="bullet"/>
      <w:lvlText w:val="o"/>
      <w:lvlJc w:val="left"/>
      <w:pPr>
        <w:ind w:left="1440" w:hanging="360"/>
      </w:pPr>
      <w:rPr>
        <w:rFonts w:ascii="Courier New" w:hAnsi="Courier New" w:cs="Courier New" w:hint="default"/>
      </w:rPr>
    </w:lvl>
    <w:lvl w:ilvl="2" w:tplc="32F8A632" w:tentative="1">
      <w:start w:val="1"/>
      <w:numFmt w:val="bullet"/>
      <w:lvlText w:val=""/>
      <w:lvlJc w:val="left"/>
      <w:pPr>
        <w:ind w:left="2160" w:hanging="360"/>
      </w:pPr>
      <w:rPr>
        <w:rFonts w:ascii="Wingdings" w:hAnsi="Wingdings" w:hint="default"/>
      </w:rPr>
    </w:lvl>
    <w:lvl w:ilvl="3" w:tplc="64824D1A" w:tentative="1">
      <w:start w:val="1"/>
      <w:numFmt w:val="bullet"/>
      <w:lvlText w:val=""/>
      <w:lvlJc w:val="left"/>
      <w:pPr>
        <w:ind w:left="2880" w:hanging="360"/>
      </w:pPr>
      <w:rPr>
        <w:rFonts w:ascii="Symbol" w:hAnsi="Symbol" w:hint="default"/>
      </w:rPr>
    </w:lvl>
    <w:lvl w:ilvl="4" w:tplc="4CB65BC2" w:tentative="1">
      <w:start w:val="1"/>
      <w:numFmt w:val="bullet"/>
      <w:lvlText w:val="o"/>
      <w:lvlJc w:val="left"/>
      <w:pPr>
        <w:ind w:left="3600" w:hanging="360"/>
      </w:pPr>
      <w:rPr>
        <w:rFonts w:ascii="Courier New" w:hAnsi="Courier New" w:cs="Courier New" w:hint="default"/>
      </w:rPr>
    </w:lvl>
    <w:lvl w:ilvl="5" w:tplc="940AC83A" w:tentative="1">
      <w:start w:val="1"/>
      <w:numFmt w:val="bullet"/>
      <w:lvlText w:val=""/>
      <w:lvlJc w:val="left"/>
      <w:pPr>
        <w:ind w:left="4320" w:hanging="360"/>
      </w:pPr>
      <w:rPr>
        <w:rFonts w:ascii="Wingdings" w:hAnsi="Wingdings" w:hint="default"/>
      </w:rPr>
    </w:lvl>
    <w:lvl w:ilvl="6" w:tplc="DB72531E" w:tentative="1">
      <w:start w:val="1"/>
      <w:numFmt w:val="bullet"/>
      <w:lvlText w:val=""/>
      <w:lvlJc w:val="left"/>
      <w:pPr>
        <w:ind w:left="5040" w:hanging="360"/>
      </w:pPr>
      <w:rPr>
        <w:rFonts w:ascii="Symbol" w:hAnsi="Symbol" w:hint="default"/>
      </w:rPr>
    </w:lvl>
    <w:lvl w:ilvl="7" w:tplc="F9583BFC" w:tentative="1">
      <w:start w:val="1"/>
      <w:numFmt w:val="bullet"/>
      <w:lvlText w:val="o"/>
      <w:lvlJc w:val="left"/>
      <w:pPr>
        <w:ind w:left="5760" w:hanging="360"/>
      </w:pPr>
      <w:rPr>
        <w:rFonts w:ascii="Courier New" w:hAnsi="Courier New" w:cs="Courier New" w:hint="default"/>
      </w:rPr>
    </w:lvl>
    <w:lvl w:ilvl="8" w:tplc="963C111A" w:tentative="1">
      <w:start w:val="1"/>
      <w:numFmt w:val="bullet"/>
      <w:lvlText w:val=""/>
      <w:lvlJc w:val="left"/>
      <w:pPr>
        <w:ind w:left="6480" w:hanging="360"/>
      </w:pPr>
      <w:rPr>
        <w:rFonts w:ascii="Wingdings" w:hAnsi="Wingdings" w:hint="default"/>
      </w:rPr>
    </w:lvl>
  </w:abstractNum>
  <w:abstractNum w:abstractNumId="25" w15:restartNumberingAfterBreak="0">
    <w:nsid w:val="334A4EF1"/>
    <w:multiLevelType w:val="hybridMultilevel"/>
    <w:tmpl w:val="871A87B6"/>
    <w:lvl w:ilvl="0" w:tplc="6172E4B6">
      <w:start w:val="1"/>
      <w:numFmt w:val="lowerLetter"/>
      <w:lvlText w:val="%1)"/>
      <w:lvlJc w:val="left"/>
      <w:pPr>
        <w:ind w:left="360" w:hanging="360"/>
      </w:pPr>
      <w:rPr>
        <w:rFonts w:hint="default"/>
      </w:rPr>
    </w:lvl>
    <w:lvl w:ilvl="1" w:tplc="995A9DDC">
      <w:numFmt w:val="bullet"/>
      <w:lvlText w:val="−"/>
      <w:lvlJc w:val="left"/>
      <w:pPr>
        <w:ind w:left="644" w:hanging="360"/>
      </w:pPr>
      <w:rPr>
        <w:rFonts w:ascii="Arial" w:eastAsia="Times New Roman" w:hAnsi="Arial" w:cs="Arial" w:hint="default"/>
      </w:rPr>
    </w:lvl>
    <w:lvl w:ilvl="2" w:tplc="A144297E" w:tentative="1">
      <w:start w:val="1"/>
      <w:numFmt w:val="lowerRoman"/>
      <w:lvlText w:val="%3."/>
      <w:lvlJc w:val="right"/>
      <w:pPr>
        <w:ind w:left="1800" w:hanging="180"/>
      </w:pPr>
    </w:lvl>
    <w:lvl w:ilvl="3" w:tplc="5204D868" w:tentative="1">
      <w:start w:val="1"/>
      <w:numFmt w:val="decimal"/>
      <w:lvlText w:val="%4."/>
      <w:lvlJc w:val="left"/>
      <w:pPr>
        <w:ind w:left="2520" w:hanging="360"/>
      </w:pPr>
    </w:lvl>
    <w:lvl w:ilvl="4" w:tplc="8AFEBF20" w:tentative="1">
      <w:start w:val="1"/>
      <w:numFmt w:val="lowerLetter"/>
      <w:lvlText w:val="%5."/>
      <w:lvlJc w:val="left"/>
      <w:pPr>
        <w:ind w:left="3240" w:hanging="360"/>
      </w:pPr>
    </w:lvl>
    <w:lvl w:ilvl="5" w:tplc="B382FC7E" w:tentative="1">
      <w:start w:val="1"/>
      <w:numFmt w:val="lowerRoman"/>
      <w:lvlText w:val="%6."/>
      <w:lvlJc w:val="right"/>
      <w:pPr>
        <w:ind w:left="3960" w:hanging="180"/>
      </w:pPr>
    </w:lvl>
    <w:lvl w:ilvl="6" w:tplc="0520EECC" w:tentative="1">
      <w:start w:val="1"/>
      <w:numFmt w:val="decimal"/>
      <w:lvlText w:val="%7."/>
      <w:lvlJc w:val="left"/>
      <w:pPr>
        <w:ind w:left="4680" w:hanging="360"/>
      </w:pPr>
    </w:lvl>
    <w:lvl w:ilvl="7" w:tplc="BE1000B4" w:tentative="1">
      <w:start w:val="1"/>
      <w:numFmt w:val="lowerLetter"/>
      <w:lvlText w:val="%8."/>
      <w:lvlJc w:val="left"/>
      <w:pPr>
        <w:ind w:left="5400" w:hanging="360"/>
      </w:pPr>
    </w:lvl>
    <w:lvl w:ilvl="8" w:tplc="45263BFE" w:tentative="1">
      <w:start w:val="1"/>
      <w:numFmt w:val="lowerRoman"/>
      <w:lvlText w:val="%9."/>
      <w:lvlJc w:val="right"/>
      <w:pPr>
        <w:ind w:left="6120" w:hanging="180"/>
      </w:pPr>
    </w:lvl>
  </w:abstractNum>
  <w:abstractNum w:abstractNumId="26" w15:restartNumberingAfterBreak="0">
    <w:nsid w:val="358C09CD"/>
    <w:multiLevelType w:val="hybridMultilevel"/>
    <w:tmpl w:val="75001290"/>
    <w:lvl w:ilvl="0" w:tplc="957E76D4">
      <w:start w:val="4"/>
      <w:numFmt w:val="bullet"/>
      <w:lvlText w:val="-"/>
      <w:lvlJc w:val="left"/>
      <w:pPr>
        <w:ind w:left="1080" w:hanging="360"/>
      </w:pPr>
      <w:rPr>
        <w:rFonts w:hint="default"/>
      </w:rPr>
    </w:lvl>
    <w:lvl w:ilvl="1" w:tplc="41C22804" w:tentative="1">
      <w:start w:val="1"/>
      <w:numFmt w:val="bullet"/>
      <w:lvlText w:val="o"/>
      <w:lvlJc w:val="left"/>
      <w:pPr>
        <w:ind w:left="1800" w:hanging="360"/>
      </w:pPr>
      <w:rPr>
        <w:rFonts w:ascii="Courier New" w:hAnsi="Courier New" w:cs="Courier New" w:hint="default"/>
      </w:rPr>
    </w:lvl>
    <w:lvl w:ilvl="2" w:tplc="7ED429D8" w:tentative="1">
      <w:start w:val="1"/>
      <w:numFmt w:val="bullet"/>
      <w:lvlText w:val=""/>
      <w:lvlJc w:val="left"/>
      <w:pPr>
        <w:ind w:left="2520" w:hanging="360"/>
      </w:pPr>
      <w:rPr>
        <w:rFonts w:ascii="Wingdings" w:hAnsi="Wingdings" w:hint="default"/>
      </w:rPr>
    </w:lvl>
    <w:lvl w:ilvl="3" w:tplc="B734EFC2" w:tentative="1">
      <w:start w:val="1"/>
      <w:numFmt w:val="bullet"/>
      <w:lvlText w:val=""/>
      <w:lvlJc w:val="left"/>
      <w:pPr>
        <w:ind w:left="3240" w:hanging="360"/>
      </w:pPr>
      <w:rPr>
        <w:rFonts w:ascii="Symbol" w:hAnsi="Symbol" w:hint="default"/>
      </w:rPr>
    </w:lvl>
    <w:lvl w:ilvl="4" w:tplc="8F263812" w:tentative="1">
      <w:start w:val="1"/>
      <w:numFmt w:val="bullet"/>
      <w:lvlText w:val="o"/>
      <w:lvlJc w:val="left"/>
      <w:pPr>
        <w:ind w:left="3960" w:hanging="360"/>
      </w:pPr>
      <w:rPr>
        <w:rFonts w:ascii="Courier New" w:hAnsi="Courier New" w:cs="Courier New" w:hint="default"/>
      </w:rPr>
    </w:lvl>
    <w:lvl w:ilvl="5" w:tplc="6688E04A" w:tentative="1">
      <w:start w:val="1"/>
      <w:numFmt w:val="bullet"/>
      <w:lvlText w:val=""/>
      <w:lvlJc w:val="left"/>
      <w:pPr>
        <w:ind w:left="4680" w:hanging="360"/>
      </w:pPr>
      <w:rPr>
        <w:rFonts w:ascii="Wingdings" w:hAnsi="Wingdings" w:hint="default"/>
      </w:rPr>
    </w:lvl>
    <w:lvl w:ilvl="6" w:tplc="13A60A08" w:tentative="1">
      <w:start w:val="1"/>
      <w:numFmt w:val="bullet"/>
      <w:lvlText w:val=""/>
      <w:lvlJc w:val="left"/>
      <w:pPr>
        <w:ind w:left="5400" w:hanging="360"/>
      </w:pPr>
      <w:rPr>
        <w:rFonts w:ascii="Symbol" w:hAnsi="Symbol" w:hint="default"/>
      </w:rPr>
    </w:lvl>
    <w:lvl w:ilvl="7" w:tplc="5000877C" w:tentative="1">
      <w:start w:val="1"/>
      <w:numFmt w:val="bullet"/>
      <w:lvlText w:val="o"/>
      <w:lvlJc w:val="left"/>
      <w:pPr>
        <w:ind w:left="6120" w:hanging="360"/>
      </w:pPr>
      <w:rPr>
        <w:rFonts w:ascii="Courier New" w:hAnsi="Courier New" w:cs="Courier New" w:hint="default"/>
      </w:rPr>
    </w:lvl>
    <w:lvl w:ilvl="8" w:tplc="49664A62" w:tentative="1">
      <w:start w:val="1"/>
      <w:numFmt w:val="bullet"/>
      <w:lvlText w:val=""/>
      <w:lvlJc w:val="left"/>
      <w:pPr>
        <w:ind w:left="6840" w:hanging="360"/>
      </w:pPr>
      <w:rPr>
        <w:rFonts w:ascii="Wingdings" w:hAnsi="Wingdings" w:hint="default"/>
      </w:rPr>
    </w:lvl>
  </w:abstractNum>
  <w:abstractNum w:abstractNumId="27" w15:restartNumberingAfterBreak="0">
    <w:nsid w:val="38821B38"/>
    <w:multiLevelType w:val="singleLevel"/>
    <w:tmpl w:val="08481BB2"/>
    <w:lvl w:ilvl="0">
      <w:start w:val="1"/>
      <w:numFmt w:val="bullet"/>
      <w:lvlText w:val="-"/>
      <w:lvlJc w:val="left"/>
      <w:pPr>
        <w:tabs>
          <w:tab w:val="num" w:pos="360"/>
        </w:tabs>
        <w:ind w:left="360" w:hanging="360"/>
      </w:pPr>
      <w:rPr>
        <w:rFonts w:hint="default"/>
      </w:rPr>
    </w:lvl>
  </w:abstractNum>
  <w:abstractNum w:abstractNumId="28" w15:restartNumberingAfterBreak="0">
    <w:nsid w:val="39273FAD"/>
    <w:multiLevelType w:val="hybridMultilevel"/>
    <w:tmpl w:val="0290AB12"/>
    <w:lvl w:ilvl="0" w:tplc="549689BA">
      <w:start w:val="3"/>
      <w:numFmt w:val="bullet"/>
      <w:lvlText w:val="-"/>
      <w:lvlJc w:val="left"/>
      <w:pPr>
        <w:tabs>
          <w:tab w:val="num" w:pos="598"/>
        </w:tabs>
        <w:ind w:left="598" w:hanging="360"/>
      </w:pPr>
      <w:rPr>
        <w:rFonts w:ascii="Arial" w:eastAsia="Times New Roman" w:hAnsi="Arial" w:cs="Arial" w:hint="default"/>
      </w:rPr>
    </w:lvl>
    <w:lvl w:ilvl="1" w:tplc="09A435D4" w:tentative="1">
      <w:start w:val="1"/>
      <w:numFmt w:val="bullet"/>
      <w:lvlText w:val="o"/>
      <w:lvlJc w:val="left"/>
      <w:pPr>
        <w:tabs>
          <w:tab w:val="num" w:pos="1440"/>
        </w:tabs>
        <w:ind w:left="1440" w:hanging="360"/>
      </w:pPr>
      <w:rPr>
        <w:rFonts w:ascii="Courier New" w:hAnsi="Courier New" w:cs="Courier New" w:hint="default"/>
      </w:rPr>
    </w:lvl>
    <w:lvl w:ilvl="2" w:tplc="5300AA9E" w:tentative="1">
      <w:start w:val="1"/>
      <w:numFmt w:val="bullet"/>
      <w:lvlText w:val=""/>
      <w:lvlJc w:val="left"/>
      <w:pPr>
        <w:tabs>
          <w:tab w:val="num" w:pos="2160"/>
        </w:tabs>
        <w:ind w:left="2160" w:hanging="360"/>
      </w:pPr>
      <w:rPr>
        <w:rFonts w:ascii="Wingdings" w:hAnsi="Wingdings" w:hint="default"/>
      </w:rPr>
    </w:lvl>
    <w:lvl w:ilvl="3" w:tplc="131C7188" w:tentative="1">
      <w:start w:val="1"/>
      <w:numFmt w:val="bullet"/>
      <w:lvlText w:val=""/>
      <w:lvlJc w:val="left"/>
      <w:pPr>
        <w:tabs>
          <w:tab w:val="num" w:pos="2880"/>
        </w:tabs>
        <w:ind w:left="2880" w:hanging="360"/>
      </w:pPr>
      <w:rPr>
        <w:rFonts w:ascii="Symbol" w:hAnsi="Symbol" w:hint="default"/>
      </w:rPr>
    </w:lvl>
    <w:lvl w:ilvl="4" w:tplc="E7DA17BE" w:tentative="1">
      <w:start w:val="1"/>
      <w:numFmt w:val="bullet"/>
      <w:lvlText w:val="o"/>
      <w:lvlJc w:val="left"/>
      <w:pPr>
        <w:tabs>
          <w:tab w:val="num" w:pos="3600"/>
        </w:tabs>
        <w:ind w:left="3600" w:hanging="360"/>
      </w:pPr>
      <w:rPr>
        <w:rFonts w:ascii="Courier New" w:hAnsi="Courier New" w:cs="Courier New" w:hint="default"/>
      </w:rPr>
    </w:lvl>
    <w:lvl w:ilvl="5" w:tplc="23E8C262" w:tentative="1">
      <w:start w:val="1"/>
      <w:numFmt w:val="bullet"/>
      <w:lvlText w:val=""/>
      <w:lvlJc w:val="left"/>
      <w:pPr>
        <w:tabs>
          <w:tab w:val="num" w:pos="4320"/>
        </w:tabs>
        <w:ind w:left="4320" w:hanging="360"/>
      </w:pPr>
      <w:rPr>
        <w:rFonts w:ascii="Wingdings" w:hAnsi="Wingdings" w:hint="default"/>
      </w:rPr>
    </w:lvl>
    <w:lvl w:ilvl="6" w:tplc="CE9E0472" w:tentative="1">
      <w:start w:val="1"/>
      <w:numFmt w:val="bullet"/>
      <w:lvlText w:val=""/>
      <w:lvlJc w:val="left"/>
      <w:pPr>
        <w:tabs>
          <w:tab w:val="num" w:pos="5040"/>
        </w:tabs>
        <w:ind w:left="5040" w:hanging="360"/>
      </w:pPr>
      <w:rPr>
        <w:rFonts w:ascii="Symbol" w:hAnsi="Symbol" w:hint="default"/>
      </w:rPr>
    </w:lvl>
    <w:lvl w:ilvl="7" w:tplc="F6DAA0B8" w:tentative="1">
      <w:start w:val="1"/>
      <w:numFmt w:val="bullet"/>
      <w:lvlText w:val="o"/>
      <w:lvlJc w:val="left"/>
      <w:pPr>
        <w:tabs>
          <w:tab w:val="num" w:pos="5760"/>
        </w:tabs>
        <w:ind w:left="5760" w:hanging="360"/>
      </w:pPr>
      <w:rPr>
        <w:rFonts w:ascii="Courier New" w:hAnsi="Courier New" w:cs="Courier New" w:hint="default"/>
      </w:rPr>
    </w:lvl>
    <w:lvl w:ilvl="8" w:tplc="1E60A29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933238C"/>
    <w:multiLevelType w:val="hybridMultilevel"/>
    <w:tmpl w:val="8F484FA6"/>
    <w:lvl w:ilvl="0" w:tplc="8120258E">
      <w:start w:val="1"/>
      <w:numFmt w:val="bullet"/>
      <w:lvlText w:val=""/>
      <w:lvlJc w:val="left"/>
      <w:pPr>
        <w:tabs>
          <w:tab w:val="num" w:pos="360"/>
        </w:tabs>
        <w:ind w:left="360" w:hanging="360"/>
      </w:pPr>
      <w:rPr>
        <w:rFonts w:ascii="Symbol" w:hAnsi="Symbol" w:hint="default"/>
      </w:rPr>
    </w:lvl>
    <w:lvl w:ilvl="1" w:tplc="454CDDCC" w:tentative="1">
      <w:start w:val="1"/>
      <w:numFmt w:val="bullet"/>
      <w:lvlText w:val="o"/>
      <w:lvlJc w:val="left"/>
      <w:pPr>
        <w:tabs>
          <w:tab w:val="num" w:pos="1080"/>
        </w:tabs>
        <w:ind w:left="1080" w:hanging="360"/>
      </w:pPr>
      <w:rPr>
        <w:rFonts w:ascii="Courier New" w:hAnsi="Courier New" w:cs="Courier New" w:hint="default"/>
      </w:rPr>
    </w:lvl>
    <w:lvl w:ilvl="2" w:tplc="6406C404" w:tentative="1">
      <w:start w:val="1"/>
      <w:numFmt w:val="bullet"/>
      <w:lvlText w:val=""/>
      <w:lvlJc w:val="left"/>
      <w:pPr>
        <w:tabs>
          <w:tab w:val="num" w:pos="1800"/>
        </w:tabs>
        <w:ind w:left="1800" w:hanging="360"/>
      </w:pPr>
      <w:rPr>
        <w:rFonts w:ascii="Wingdings" w:hAnsi="Wingdings" w:hint="default"/>
      </w:rPr>
    </w:lvl>
    <w:lvl w:ilvl="3" w:tplc="4AD42D08" w:tentative="1">
      <w:start w:val="1"/>
      <w:numFmt w:val="bullet"/>
      <w:lvlText w:val=""/>
      <w:lvlJc w:val="left"/>
      <w:pPr>
        <w:tabs>
          <w:tab w:val="num" w:pos="2520"/>
        </w:tabs>
        <w:ind w:left="2520" w:hanging="360"/>
      </w:pPr>
      <w:rPr>
        <w:rFonts w:ascii="Symbol" w:hAnsi="Symbol" w:hint="default"/>
      </w:rPr>
    </w:lvl>
    <w:lvl w:ilvl="4" w:tplc="E35CF598" w:tentative="1">
      <w:start w:val="1"/>
      <w:numFmt w:val="bullet"/>
      <w:lvlText w:val="o"/>
      <w:lvlJc w:val="left"/>
      <w:pPr>
        <w:tabs>
          <w:tab w:val="num" w:pos="3240"/>
        </w:tabs>
        <w:ind w:left="3240" w:hanging="360"/>
      </w:pPr>
      <w:rPr>
        <w:rFonts w:ascii="Courier New" w:hAnsi="Courier New" w:cs="Courier New" w:hint="default"/>
      </w:rPr>
    </w:lvl>
    <w:lvl w:ilvl="5" w:tplc="531CE6DE" w:tentative="1">
      <w:start w:val="1"/>
      <w:numFmt w:val="bullet"/>
      <w:lvlText w:val=""/>
      <w:lvlJc w:val="left"/>
      <w:pPr>
        <w:tabs>
          <w:tab w:val="num" w:pos="3960"/>
        </w:tabs>
        <w:ind w:left="3960" w:hanging="360"/>
      </w:pPr>
      <w:rPr>
        <w:rFonts w:ascii="Wingdings" w:hAnsi="Wingdings" w:hint="default"/>
      </w:rPr>
    </w:lvl>
    <w:lvl w:ilvl="6" w:tplc="88849652" w:tentative="1">
      <w:start w:val="1"/>
      <w:numFmt w:val="bullet"/>
      <w:lvlText w:val=""/>
      <w:lvlJc w:val="left"/>
      <w:pPr>
        <w:tabs>
          <w:tab w:val="num" w:pos="4680"/>
        </w:tabs>
        <w:ind w:left="4680" w:hanging="360"/>
      </w:pPr>
      <w:rPr>
        <w:rFonts w:ascii="Symbol" w:hAnsi="Symbol" w:hint="default"/>
      </w:rPr>
    </w:lvl>
    <w:lvl w:ilvl="7" w:tplc="48A8E9A0" w:tentative="1">
      <w:start w:val="1"/>
      <w:numFmt w:val="bullet"/>
      <w:lvlText w:val="o"/>
      <w:lvlJc w:val="left"/>
      <w:pPr>
        <w:tabs>
          <w:tab w:val="num" w:pos="5400"/>
        </w:tabs>
        <w:ind w:left="5400" w:hanging="360"/>
      </w:pPr>
      <w:rPr>
        <w:rFonts w:ascii="Courier New" w:hAnsi="Courier New" w:cs="Courier New" w:hint="default"/>
      </w:rPr>
    </w:lvl>
    <w:lvl w:ilvl="8" w:tplc="6226BDB0"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9CE4CAE"/>
    <w:multiLevelType w:val="multilevel"/>
    <w:tmpl w:val="CB50321E"/>
    <w:lvl w:ilvl="0">
      <w:start w:val="1"/>
      <w:numFmt w:val="decimal"/>
      <w:pStyle w:val="Naslov1"/>
      <w:lvlText w:val="%1"/>
      <w:lvlJc w:val="left"/>
      <w:pPr>
        <w:ind w:left="8937" w:hanging="432"/>
      </w:pPr>
    </w:lvl>
    <w:lvl w:ilvl="1">
      <w:start w:val="1"/>
      <w:numFmt w:val="decimal"/>
      <w:pStyle w:val="Naslov2"/>
      <w:lvlText w:val="%1.%2"/>
      <w:lvlJc w:val="left"/>
      <w:pPr>
        <w:ind w:left="718"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1" w15:restartNumberingAfterBreak="0">
    <w:nsid w:val="3A0D38E3"/>
    <w:multiLevelType w:val="hybridMultilevel"/>
    <w:tmpl w:val="26CA6AD4"/>
    <w:lvl w:ilvl="0" w:tplc="5C3613B4">
      <w:start w:val="1"/>
      <w:numFmt w:val="bullet"/>
      <w:lvlText w:val=""/>
      <w:lvlJc w:val="left"/>
      <w:pPr>
        <w:ind w:left="720" w:hanging="360"/>
      </w:pPr>
      <w:rPr>
        <w:rFonts w:ascii="Symbol" w:hAnsi="Symbol" w:hint="default"/>
      </w:rPr>
    </w:lvl>
    <w:lvl w:ilvl="1" w:tplc="3D3EF8E2" w:tentative="1">
      <w:start w:val="1"/>
      <w:numFmt w:val="bullet"/>
      <w:lvlText w:val="o"/>
      <w:lvlJc w:val="left"/>
      <w:pPr>
        <w:ind w:left="1440" w:hanging="360"/>
      </w:pPr>
      <w:rPr>
        <w:rFonts w:ascii="Courier New" w:hAnsi="Courier New" w:cs="Courier New" w:hint="default"/>
      </w:rPr>
    </w:lvl>
    <w:lvl w:ilvl="2" w:tplc="B3D6B594" w:tentative="1">
      <w:start w:val="1"/>
      <w:numFmt w:val="bullet"/>
      <w:lvlText w:val=""/>
      <w:lvlJc w:val="left"/>
      <w:pPr>
        <w:ind w:left="2160" w:hanging="360"/>
      </w:pPr>
      <w:rPr>
        <w:rFonts w:ascii="Wingdings" w:hAnsi="Wingdings" w:hint="default"/>
      </w:rPr>
    </w:lvl>
    <w:lvl w:ilvl="3" w:tplc="6BA629BC" w:tentative="1">
      <w:start w:val="1"/>
      <w:numFmt w:val="bullet"/>
      <w:lvlText w:val=""/>
      <w:lvlJc w:val="left"/>
      <w:pPr>
        <w:ind w:left="2880" w:hanging="360"/>
      </w:pPr>
      <w:rPr>
        <w:rFonts w:ascii="Symbol" w:hAnsi="Symbol" w:hint="default"/>
      </w:rPr>
    </w:lvl>
    <w:lvl w:ilvl="4" w:tplc="976A5AE2" w:tentative="1">
      <w:start w:val="1"/>
      <w:numFmt w:val="bullet"/>
      <w:lvlText w:val="o"/>
      <w:lvlJc w:val="left"/>
      <w:pPr>
        <w:ind w:left="3600" w:hanging="360"/>
      </w:pPr>
      <w:rPr>
        <w:rFonts w:ascii="Courier New" w:hAnsi="Courier New" w:cs="Courier New" w:hint="default"/>
      </w:rPr>
    </w:lvl>
    <w:lvl w:ilvl="5" w:tplc="EE224D32" w:tentative="1">
      <w:start w:val="1"/>
      <w:numFmt w:val="bullet"/>
      <w:lvlText w:val=""/>
      <w:lvlJc w:val="left"/>
      <w:pPr>
        <w:ind w:left="4320" w:hanging="360"/>
      </w:pPr>
      <w:rPr>
        <w:rFonts w:ascii="Wingdings" w:hAnsi="Wingdings" w:hint="default"/>
      </w:rPr>
    </w:lvl>
    <w:lvl w:ilvl="6" w:tplc="DB445456" w:tentative="1">
      <w:start w:val="1"/>
      <w:numFmt w:val="bullet"/>
      <w:lvlText w:val=""/>
      <w:lvlJc w:val="left"/>
      <w:pPr>
        <w:ind w:left="5040" w:hanging="360"/>
      </w:pPr>
      <w:rPr>
        <w:rFonts w:ascii="Symbol" w:hAnsi="Symbol" w:hint="default"/>
      </w:rPr>
    </w:lvl>
    <w:lvl w:ilvl="7" w:tplc="EFE0EDEE" w:tentative="1">
      <w:start w:val="1"/>
      <w:numFmt w:val="bullet"/>
      <w:lvlText w:val="o"/>
      <w:lvlJc w:val="left"/>
      <w:pPr>
        <w:ind w:left="5760" w:hanging="360"/>
      </w:pPr>
      <w:rPr>
        <w:rFonts w:ascii="Courier New" w:hAnsi="Courier New" w:cs="Courier New" w:hint="default"/>
      </w:rPr>
    </w:lvl>
    <w:lvl w:ilvl="8" w:tplc="5EE616EC" w:tentative="1">
      <w:start w:val="1"/>
      <w:numFmt w:val="bullet"/>
      <w:lvlText w:val=""/>
      <w:lvlJc w:val="left"/>
      <w:pPr>
        <w:ind w:left="6480" w:hanging="360"/>
      </w:pPr>
      <w:rPr>
        <w:rFonts w:ascii="Wingdings" w:hAnsi="Wingdings" w:hint="default"/>
      </w:rPr>
    </w:lvl>
  </w:abstractNum>
  <w:abstractNum w:abstractNumId="32" w15:restartNumberingAfterBreak="0">
    <w:nsid w:val="3CAF478C"/>
    <w:multiLevelType w:val="hybridMultilevel"/>
    <w:tmpl w:val="83CED55C"/>
    <w:lvl w:ilvl="0" w:tplc="611617F4">
      <w:start w:val="1"/>
      <w:numFmt w:val="bullet"/>
      <w:lvlText w:val=""/>
      <w:lvlJc w:val="left"/>
      <w:pPr>
        <w:ind w:left="360" w:hanging="360"/>
      </w:pPr>
      <w:rPr>
        <w:rFonts w:ascii="Symbol" w:hAnsi="Symbol" w:hint="default"/>
      </w:rPr>
    </w:lvl>
    <w:lvl w:ilvl="1" w:tplc="483C9770">
      <w:start w:val="1"/>
      <w:numFmt w:val="lowerLetter"/>
      <w:lvlText w:val="%2)"/>
      <w:lvlJc w:val="left"/>
      <w:pPr>
        <w:ind w:left="1353" w:hanging="360"/>
      </w:pPr>
      <w:rPr>
        <w:rFonts w:ascii="Arial" w:eastAsia="Times New Roman" w:hAnsi="Arial" w:cs="Times New Roman"/>
      </w:rPr>
    </w:lvl>
    <w:lvl w:ilvl="2" w:tplc="46B03248">
      <w:start w:val="1"/>
      <w:numFmt w:val="bullet"/>
      <w:lvlText w:val=""/>
      <w:lvlJc w:val="left"/>
      <w:pPr>
        <w:ind w:left="2160" w:hanging="360"/>
      </w:pPr>
      <w:rPr>
        <w:rFonts w:ascii="Wingdings" w:hAnsi="Wingdings" w:hint="default"/>
      </w:rPr>
    </w:lvl>
    <w:lvl w:ilvl="3" w:tplc="678AA12A">
      <w:start w:val="1"/>
      <w:numFmt w:val="bullet"/>
      <w:lvlText w:val=""/>
      <w:lvlJc w:val="left"/>
      <w:pPr>
        <w:ind w:left="2880" w:hanging="360"/>
      </w:pPr>
      <w:rPr>
        <w:rFonts w:ascii="Symbol" w:hAnsi="Symbol" w:hint="default"/>
      </w:rPr>
    </w:lvl>
    <w:lvl w:ilvl="4" w:tplc="331AD570">
      <w:start w:val="1"/>
      <w:numFmt w:val="bullet"/>
      <w:lvlText w:val="o"/>
      <w:lvlJc w:val="left"/>
      <w:pPr>
        <w:ind w:left="3600" w:hanging="360"/>
      </w:pPr>
      <w:rPr>
        <w:rFonts w:ascii="Courier New" w:hAnsi="Courier New" w:cs="Courier New" w:hint="default"/>
      </w:rPr>
    </w:lvl>
    <w:lvl w:ilvl="5" w:tplc="DE42171A">
      <w:start w:val="1"/>
      <w:numFmt w:val="bullet"/>
      <w:lvlText w:val=""/>
      <w:lvlJc w:val="left"/>
      <w:pPr>
        <w:ind w:left="4320" w:hanging="360"/>
      </w:pPr>
      <w:rPr>
        <w:rFonts w:ascii="Wingdings" w:hAnsi="Wingdings" w:hint="default"/>
      </w:rPr>
    </w:lvl>
    <w:lvl w:ilvl="6" w:tplc="92C654D8">
      <w:start w:val="1"/>
      <w:numFmt w:val="bullet"/>
      <w:lvlText w:val=""/>
      <w:lvlJc w:val="left"/>
      <w:pPr>
        <w:ind w:left="5040" w:hanging="360"/>
      </w:pPr>
      <w:rPr>
        <w:rFonts w:ascii="Symbol" w:hAnsi="Symbol" w:hint="default"/>
      </w:rPr>
    </w:lvl>
    <w:lvl w:ilvl="7" w:tplc="640CBD02">
      <w:start w:val="1"/>
      <w:numFmt w:val="bullet"/>
      <w:lvlText w:val="o"/>
      <w:lvlJc w:val="left"/>
      <w:pPr>
        <w:ind w:left="5760" w:hanging="360"/>
      </w:pPr>
      <w:rPr>
        <w:rFonts w:ascii="Courier New" w:hAnsi="Courier New" w:cs="Courier New" w:hint="default"/>
      </w:rPr>
    </w:lvl>
    <w:lvl w:ilvl="8" w:tplc="75E07AEC">
      <w:start w:val="1"/>
      <w:numFmt w:val="bullet"/>
      <w:lvlText w:val=""/>
      <w:lvlJc w:val="left"/>
      <w:pPr>
        <w:ind w:left="6480" w:hanging="360"/>
      </w:pPr>
      <w:rPr>
        <w:rFonts w:ascii="Wingdings" w:hAnsi="Wingdings" w:hint="default"/>
      </w:rPr>
    </w:lvl>
  </w:abstractNum>
  <w:abstractNum w:abstractNumId="33" w15:restartNumberingAfterBreak="0">
    <w:nsid w:val="3D84361D"/>
    <w:multiLevelType w:val="hybridMultilevel"/>
    <w:tmpl w:val="C7B6225E"/>
    <w:lvl w:ilvl="0" w:tplc="41ACF818">
      <w:start w:val="1"/>
      <w:numFmt w:val="bullet"/>
      <w:lvlText w:val=""/>
      <w:lvlJc w:val="left"/>
      <w:pPr>
        <w:ind w:left="360" w:hanging="360"/>
      </w:pPr>
      <w:rPr>
        <w:rFonts w:ascii="Symbol" w:hAnsi="Symbol" w:hint="default"/>
      </w:rPr>
    </w:lvl>
    <w:lvl w:ilvl="1" w:tplc="5720F0D0">
      <w:start w:val="1"/>
      <w:numFmt w:val="lowerLetter"/>
      <w:lvlText w:val="%2."/>
      <w:lvlJc w:val="left"/>
      <w:pPr>
        <w:ind w:left="1080" w:hanging="360"/>
      </w:pPr>
    </w:lvl>
    <w:lvl w:ilvl="2" w:tplc="E15C040E" w:tentative="1">
      <w:start w:val="1"/>
      <w:numFmt w:val="lowerRoman"/>
      <w:lvlText w:val="%3."/>
      <w:lvlJc w:val="right"/>
      <w:pPr>
        <w:ind w:left="1800" w:hanging="180"/>
      </w:pPr>
    </w:lvl>
    <w:lvl w:ilvl="3" w:tplc="FCCCCF42" w:tentative="1">
      <w:start w:val="1"/>
      <w:numFmt w:val="decimal"/>
      <w:lvlText w:val="%4."/>
      <w:lvlJc w:val="left"/>
      <w:pPr>
        <w:ind w:left="2520" w:hanging="360"/>
      </w:pPr>
    </w:lvl>
    <w:lvl w:ilvl="4" w:tplc="B50C3B5C" w:tentative="1">
      <w:start w:val="1"/>
      <w:numFmt w:val="lowerLetter"/>
      <w:lvlText w:val="%5."/>
      <w:lvlJc w:val="left"/>
      <w:pPr>
        <w:ind w:left="3240" w:hanging="360"/>
      </w:pPr>
    </w:lvl>
    <w:lvl w:ilvl="5" w:tplc="9E1413A6" w:tentative="1">
      <w:start w:val="1"/>
      <w:numFmt w:val="lowerRoman"/>
      <w:lvlText w:val="%6."/>
      <w:lvlJc w:val="right"/>
      <w:pPr>
        <w:ind w:left="3960" w:hanging="180"/>
      </w:pPr>
    </w:lvl>
    <w:lvl w:ilvl="6" w:tplc="38C07898" w:tentative="1">
      <w:start w:val="1"/>
      <w:numFmt w:val="decimal"/>
      <w:lvlText w:val="%7."/>
      <w:lvlJc w:val="left"/>
      <w:pPr>
        <w:ind w:left="4680" w:hanging="360"/>
      </w:pPr>
    </w:lvl>
    <w:lvl w:ilvl="7" w:tplc="D8827F48" w:tentative="1">
      <w:start w:val="1"/>
      <w:numFmt w:val="lowerLetter"/>
      <w:lvlText w:val="%8."/>
      <w:lvlJc w:val="left"/>
      <w:pPr>
        <w:ind w:left="5400" w:hanging="360"/>
      </w:pPr>
    </w:lvl>
    <w:lvl w:ilvl="8" w:tplc="52C85A18" w:tentative="1">
      <w:start w:val="1"/>
      <w:numFmt w:val="lowerRoman"/>
      <w:lvlText w:val="%9."/>
      <w:lvlJc w:val="right"/>
      <w:pPr>
        <w:ind w:left="6120" w:hanging="180"/>
      </w:pPr>
    </w:lvl>
  </w:abstractNum>
  <w:abstractNum w:abstractNumId="34" w15:restartNumberingAfterBreak="0">
    <w:nsid w:val="4744439B"/>
    <w:multiLevelType w:val="hybridMultilevel"/>
    <w:tmpl w:val="899CB2D2"/>
    <w:lvl w:ilvl="0" w:tplc="71740AD6">
      <w:start w:val="1"/>
      <w:numFmt w:val="bullet"/>
      <w:lvlText w:val=""/>
      <w:lvlJc w:val="left"/>
      <w:pPr>
        <w:ind w:left="360" w:hanging="360"/>
      </w:pPr>
      <w:rPr>
        <w:rFonts w:ascii="Symbol" w:hAnsi="Symbol" w:hint="default"/>
      </w:rPr>
    </w:lvl>
    <w:lvl w:ilvl="1" w:tplc="2C04EAB6">
      <w:start w:val="2"/>
      <w:numFmt w:val="bullet"/>
      <w:lvlText w:val="-"/>
      <w:lvlJc w:val="left"/>
      <w:pPr>
        <w:ind w:left="1440" w:hanging="360"/>
      </w:pPr>
      <w:rPr>
        <w:rFonts w:ascii="Calibri" w:eastAsiaTheme="minorHAnsi" w:hAnsi="Calibri" w:cs="Calibri" w:hint="default"/>
      </w:rPr>
    </w:lvl>
    <w:lvl w:ilvl="2" w:tplc="C9847804" w:tentative="1">
      <w:start w:val="1"/>
      <w:numFmt w:val="bullet"/>
      <w:lvlText w:val=""/>
      <w:lvlJc w:val="left"/>
      <w:pPr>
        <w:ind w:left="2160" w:hanging="360"/>
      </w:pPr>
      <w:rPr>
        <w:rFonts w:ascii="Wingdings" w:hAnsi="Wingdings" w:hint="default"/>
      </w:rPr>
    </w:lvl>
    <w:lvl w:ilvl="3" w:tplc="A7EEC812" w:tentative="1">
      <w:start w:val="1"/>
      <w:numFmt w:val="bullet"/>
      <w:lvlText w:val=""/>
      <w:lvlJc w:val="left"/>
      <w:pPr>
        <w:ind w:left="2880" w:hanging="360"/>
      </w:pPr>
      <w:rPr>
        <w:rFonts w:ascii="Symbol" w:hAnsi="Symbol" w:hint="default"/>
      </w:rPr>
    </w:lvl>
    <w:lvl w:ilvl="4" w:tplc="EACC1700" w:tentative="1">
      <w:start w:val="1"/>
      <w:numFmt w:val="bullet"/>
      <w:lvlText w:val="o"/>
      <w:lvlJc w:val="left"/>
      <w:pPr>
        <w:ind w:left="3600" w:hanging="360"/>
      </w:pPr>
      <w:rPr>
        <w:rFonts w:ascii="Courier New" w:hAnsi="Courier New" w:cs="Courier New" w:hint="default"/>
      </w:rPr>
    </w:lvl>
    <w:lvl w:ilvl="5" w:tplc="CC823E00" w:tentative="1">
      <w:start w:val="1"/>
      <w:numFmt w:val="bullet"/>
      <w:lvlText w:val=""/>
      <w:lvlJc w:val="left"/>
      <w:pPr>
        <w:ind w:left="4320" w:hanging="360"/>
      </w:pPr>
      <w:rPr>
        <w:rFonts w:ascii="Wingdings" w:hAnsi="Wingdings" w:hint="default"/>
      </w:rPr>
    </w:lvl>
    <w:lvl w:ilvl="6" w:tplc="113ED55E" w:tentative="1">
      <w:start w:val="1"/>
      <w:numFmt w:val="bullet"/>
      <w:lvlText w:val=""/>
      <w:lvlJc w:val="left"/>
      <w:pPr>
        <w:ind w:left="5040" w:hanging="360"/>
      </w:pPr>
      <w:rPr>
        <w:rFonts w:ascii="Symbol" w:hAnsi="Symbol" w:hint="default"/>
      </w:rPr>
    </w:lvl>
    <w:lvl w:ilvl="7" w:tplc="FF7847C6" w:tentative="1">
      <w:start w:val="1"/>
      <w:numFmt w:val="bullet"/>
      <w:lvlText w:val="o"/>
      <w:lvlJc w:val="left"/>
      <w:pPr>
        <w:ind w:left="5760" w:hanging="360"/>
      </w:pPr>
      <w:rPr>
        <w:rFonts w:ascii="Courier New" w:hAnsi="Courier New" w:cs="Courier New" w:hint="default"/>
      </w:rPr>
    </w:lvl>
    <w:lvl w:ilvl="8" w:tplc="DED89726" w:tentative="1">
      <w:start w:val="1"/>
      <w:numFmt w:val="bullet"/>
      <w:lvlText w:val=""/>
      <w:lvlJc w:val="left"/>
      <w:pPr>
        <w:ind w:left="6480" w:hanging="360"/>
      </w:pPr>
      <w:rPr>
        <w:rFonts w:ascii="Wingdings" w:hAnsi="Wingdings" w:hint="default"/>
      </w:rPr>
    </w:lvl>
  </w:abstractNum>
  <w:abstractNum w:abstractNumId="35" w15:restartNumberingAfterBreak="0">
    <w:nsid w:val="498D76C3"/>
    <w:multiLevelType w:val="hybridMultilevel"/>
    <w:tmpl w:val="F670DA34"/>
    <w:lvl w:ilvl="0" w:tplc="EA58B9D4">
      <w:start w:val="1"/>
      <w:numFmt w:val="bullet"/>
      <w:lvlText w:val=""/>
      <w:lvlJc w:val="left"/>
      <w:pPr>
        <w:ind w:left="720" w:hanging="360"/>
      </w:pPr>
      <w:rPr>
        <w:rFonts w:ascii="Symbol" w:hAnsi="Symbol" w:hint="default"/>
      </w:rPr>
    </w:lvl>
    <w:lvl w:ilvl="1" w:tplc="9F12F494">
      <w:start w:val="2"/>
      <w:numFmt w:val="bullet"/>
      <w:lvlText w:val="-"/>
      <w:lvlJc w:val="left"/>
      <w:pPr>
        <w:ind w:left="1440" w:hanging="360"/>
      </w:pPr>
      <w:rPr>
        <w:rFonts w:ascii="Calibri" w:eastAsiaTheme="minorHAnsi" w:hAnsi="Calibri" w:cs="Calibri" w:hint="default"/>
      </w:rPr>
    </w:lvl>
    <w:lvl w:ilvl="2" w:tplc="98966292">
      <w:start w:val="1"/>
      <w:numFmt w:val="bullet"/>
      <w:lvlText w:val=""/>
      <w:lvlJc w:val="left"/>
      <w:pPr>
        <w:ind w:left="2160" w:hanging="360"/>
      </w:pPr>
      <w:rPr>
        <w:rFonts w:ascii="Wingdings" w:hAnsi="Wingdings" w:hint="default"/>
      </w:rPr>
    </w:lvl>
    <w:lvl w:ilvl="3" w:tplc="ED206B2A">
      <w:start w:val="1"/>
      <w:numFmt w:val="bullet"/>
      <w:lvlText w:val=""/>
      <w:lvlJc w:val="left"/>
      <w:pPr>
        <w:ind w:left="2880" w:hanging="360"/>
      </w:pPr>
      <w:rPr>
        <w:rFonts w:ascii="Symbol" w:hAnsi="Symbol" w:hint="default"/>
      </w:rPr>
    </w:lvl>
    <w:lvl w:ilvl="4" w:tplc="AC04C37C">
      <w:start w:val="1"/>
      <w:numFmt w:val="bullet"/>
      <w:lvlText w:val="o"/>
      <w:lvlJc w:val="left"/>
      <w:pPr>
        <w:ind w:left="3600" w:hanging="360"/>
      </w:pPr>
      <w:rPr>
        <w:rFonts w:ascii="Courier New" w:hAnsi="Courier New" w:cs="Courier New" w:hint="default"/>
      </w:rPr>
    </w:lvl>
    <w:lvl w:ilvl="5" w:tplc="0BBC69B8">
      <w:start w:val="1"/>
      <w:numFmt w:val="bullet"/>
      <w:lvlText w:val=""/>
      <w:lvlJc w:val="left"/>
      <w:pPr>
        <w:ind w:left="4320" w:hanging="360"/>
      </w:pPr>
      <w:rPr>
        <w:rFonts w:ascii="Wingdings" w:hAnsi="Wingdings" w:hint="default"/>
      </w:rPr>
    </w:lvl>
    <w:lvl w:ilvl="6" w:tplc="556EB77E">
      <w:start w:val="1"/>
      <w:numFmt w:val="bullet"/>
      <w:lvlText w:val=""/>
      <w:lvlJc w:val="left"/>
      <w:pPr>
        <w:ind w:left="5040" w:hanging="360"/>
      </w:pPr>
      <w:rPr>
        <w:rFonts w:ascii="Symbol" w:hAnsi="Symbol" w:hint="default"/>
      </w:rPr>
    </w:lvl>
    <w:lvl w:ilvl="7" w:tplc="CD20CFFA">
      <w:start w:val="1"/>
      <w:numFmt w:val="bullet"/>
      <w:lvlText w:val="o"/>
      <w:lvlJc w:val="left"/>
      <w:pPr>
        <w:ind w:left="5760" w:hanging="360"/>
      </w:pPr>
      <w:rPr>
        <w:rFonts w:ascii="Courier New" w:hAnsi="Courier New" w:cs="Courier New" w:hint="default"/>
      </w:rPr>
    </w:lvl>
    <w:lvl w:ilvl="8" w:tplc="26CE22CC">
      <w:start w:val="1"/>
      <w:numFmt w:val="bullet"/>
      <w:lvlText w:val=""/>
      <w:lvlJc w:val="left"/>
      <w:pPr>
        <w:ind w:left="6480" w:hanging="360"/>
      </w:pPr>
      <w:rPr>
        <w:rFonts w:ascii="Wingdings" w:hAnsi="Wingdings" w:hint="default"/>
      </w:rPr>
    </w:lvl>
  </w:abstractNum>
  <w:abstractNum w:abstractNumId="36" w15:restartNumberingAfterBreak="0">
    <w:nsid w:val="4A822AB0"/>
    <w:multiLevelType w:val="singleLevel"/>
    <w:tmpl w:val="A23E93D4"/>
    <w:lvl w:ilvl="0">
      <w:start w:val="1000"/>
      <w:numFmt w:val="bullet"/>
      <w:lvlText w:val="-"/>
      <w:lvlJc w:val="left"/>
      <w:pPr>
        <w:tabs>
          <w:tab w:val="num" w:pos="360"/>
        </w:tabs>
        <w:ind w:left="360" w:hanging="360"/>
      </w:pPr>
      <w:rPr>
        <w:rFonts w:hint="default"/>
      </w:rPr>
    </w:lvl>
  </w:abstractNum>
  <w:abstractNum w:abstractNumId="37" w15:restartNumberingAfterBreak="0">
    <w:nsid w:val="56C0527B"/>
    <w:multiLevelType w:val="hybridMultilevel"/>
    <w:tmpl w:val="18F60FE0"/>
    <w:lvl w:ilvl="0" w:tplc="E94212BA">
      <w:start w:val="1"/>
      <w:numFmt w:val="bullet"/>
      <w:lvlText w:val=""/>
      <w:lvlJc w:val="left"/>
      <w:pPr>
        <w:ind w:left="720" w:hanging="360"/>
      </w:pPr>
      <w:rPr>
        <w:rFonts w:ascii="Symbol" w:hAnsi="Symbol" w:hint="default"/>
      </w:rPr>
    </w:lvl>
    <w:lvl w:ilvl="1" w:tplc="D0083F7C" w:tentative="1">
      <w:start w:val="1"/>
      <w:numFmt w:val="bullet"/>
      <w:lvlText w:val="o"/>
      <w:lvlJc w:val="left"/>
      <w:pPr>
        <w:ind w:left="1440" w:hanging="360"/>
      </w:pPr>
      <w:rPr>
        <w:rFonts w:ascii="Courier New" w:hAnsi="Courier New" w:cs="Courier New" w:hint="default"/>
      </w:rPr>
    </w:lvl>
    <w:lvl w:ilvl="2" w:tplc="DD6E6BDE" w:tentative="1">
      <w:start w:val="1"/>
      <w:numFmt w:val="bullet"/>
      <w:lvlText w:val=""/>
      <w:lvlJc w:val="left"/>
      <w:pPr>
        <w:ind w:left="2160" w:hanging="360"/>
      </w:pPr>
      <w:rPr>
        <w:rFonts w:ascii="Wingdings" w:hAnsi="Wingdings" w:hint="default"/>
      </w:rPr>
    </w:lvl>
    <w:lvl w:ilvl="3" w:tplc="87E6F646" w:tentative="1">
      <w:start w:val="1"/>
      <w:numFmt w:val="bullet"/>
      <w:lvlText w:val=""/>
      <w:lvlJc w:val="left"/>
      <w:pPr>
        <w:ind w:left="2880" w:hanging="360"/>
      </w:pPr>
      <w:rPr>
        <w:rFonts w:ascii="Symbol" w:hAnsi="Symbol" w:hint="default"/>
      </w:rPr>
    </w:lvl>
    <w:lvl w:ilvl="4" w:tplc="997E0D18" w:tentative="1">
      <w:start w:val="1"/>
      <w:numFmt w:val="bullet"/>
      <w:lvlText w:val="o"/>
      <w:lvlJc w:val="left"/>
      <w:pPr>
        <w:ind w:left="3600" w:hanging="360"/>
      </w:pPr>
      <w:rPr>
        <w:rFonts w:ascii="Courier New" w:hAnsi="Courier New" w:cs="Courier New" w:hint="default"/>
      </w:rPr>
    </w:lvl>
    <w:lvl w:ilvl="5" w:tplc="BDAE557E" w:tentative="1">
      <w:start w:val="1"/>
      <w:numFmt w:val="bullet"/>
      <w:lvlText w:val=""/>
      <w:lvlJc w:val="left"/>
      <w:pPr>
        <w:ind w:left="4320" w:hanging="360"/>
      </w:pPr>
      <w:rPr>
        <w:rFonts w:ascii="Wingdings" w:hAnsi="Wingdings" w:hint="default"/>
      </w:rPr>
    </w:lvl>
    <w:lvl w:ilvl="6" w:tplc="586226E0" w:tentative="1">
      <w:start w:val="1"/>
      <w:numFmt w:val="bullet"/>
      <w:lvlText w:val=""/>
      <w:lvlJc w:val="left"/>
      <w:pPr>
        <w:ind w:left="5040" w:hanging="360"/>
      </w:pPr>
      <w:rPr>
        <w:rFonts w:ascii="Symbol" w:hAnsi="Symbol" w:hint="default"/>
      </w:rPr>
    </w:lvl>
    <w:lvl w:ilvl="7" w:tplc="AC6AEEB8" w:tentative="1">
      <w:start w:val="1"/>
      <w:numFmt w:val="bullet"/>
      <w:lvlText w:val="o"/>
      <w:lvlJc w:val="left"/>
      <w:pPr>
        <w:ind w:left="5760" w:hanging="360"/>
      </w:pPr>
      <w:rPr>
        <w:rFonts w:ascii="Courier New" w:hAnsi="Courier New" w:cs="Courier New" w:hint="default"/>
      </w:rPr>
    </w:lvl>
    <w:lvl w:ilvl="8" w:tplc="AD4CBF74" w:tentative="1">
      <w:start w:val="1"/>
      <w:numFmt w:val="bullet"/>
      <w:lvlText w:val=""/>
      <w:lvlJc w:val="left"/>
      <w:pPr>
        <w:ind w:left="6480" w:hanging="360"/>
      </w:pPr>
      <w:rPr>
        <w:rFonts w:ascii="Wingdings" w:hAnsi="Wingdings" w:hint="default"/>
      </w:rPr>
    </w:lvl>
  </w:abstractNum>
  <w:abstractNum w:abstractNumId="38" w15:restartNumberingAfterBreak="0">
    <w:nsid w:val="58C12F6F"/>
    <w:multiLevelType w:val="hybridMultilevel"/>
    <w:tmpl w:val="6D921C2A"/>
    <w:lvl w:ilvl="0" w:tplc="092648F8">
      <w:start w:val="2"/>
      <w:numFmt w:val="bullet"/>
      <w:lvlText w:val="-"/>
      <w:lvlJc w:val="left"/>
      <w:pPr>
        <w:ind w:left="1069" w:hanging="360"/>
      </w:pPr>
      <w:rPr>
        <w:rFonts w:ascii="Calibri" w:eastAsiaTheme="minorHAnsi" w:hAnsi="Calibri" w:cs="Calibri" w:hint="default"/>
      </w:rPr>
    </w:lvl>
    <w:lvl w:ilvl="1" w:tplc="DE7842DA">
      <w:start w:val="1"/>
      <w:numFmt w:val="lowerLetter"/>
      <w:lvlText w:val="%2."/>
      <w:lvlJc w:val="left"/>
      <w:pPr>
        <w:ind w:left="1789" w:hanging="360"/>
      </w:pPr>
    </w:lvl>
    <w:lvl w:ilvl="2" w:tplc="345C3882" w:tentative="1">
      <w:start w:val="1"/>
      <w:numFmt w:val="lowerRoman"/>
      <w:lvlText w:val="%3."/>
      <w:lvlJc w:val="right"/>
      <w:pPr>
        <w:ind w:left="2509" w:hanging="180"/>
      </w:pPr>
    </w:lvl>
    <w:lvl w:ilvl="3" w:tplc="5E0EAB40" w:tentative="1">
      <w:start w:val="1"/>
      <w:numFmt w:val="decimal"/>
      <w:lvlText w:val="%4."/>
      <w:lvlJc w:val="left"/>
      <w:pPr>
        <w:ind w:left="3229" w:hanging="360"/>
      </w:pPr>
    </w:lvl>
    <w:lvl w:ilvl="4" w:tplc="5DB0C2D0" w:tentative="1">
      <w:start w:val="1"/>
      <w:numFmt w:val="lowerLetter"/>
      <w:lvlText w:val="%5."/>
      <w:lvlJc w:val="left"/>
      <w:pPr>
        <w:ind w:left="3949" w:hanging="360"/>
      </w:pPr>
    </w:lvl>
    <w:lvl w:ilvl="5" w:tplc="56BCEFA6" w:tentative="1">
      <w:start w:val="1"/>
      <w:numFmt w:val="lowerRoman"/>
      <w:lvlText w:val="%6."/>
      <w:lvlJc w:val="right"/>
      <w:pPr>
        <w:ind w:left="4669" w:hanging="180"/>
      </w:pPr>
    </w:lvl>
    <w:lvl w:ilvl="6" w:tplc="47724688" w:tentative="1">
      <w:start w:val="1"/>
      <w:numFmt w:val="decimal"/>
      <w:lvlText w:val="%7."/>
      <w:lvlJc w:val="left"/>
      <w:pPr>
        <w:ind w:left="5389" w:hanging="360"/>
      </w:pPr>
    </w:lvl>
    <w:lvl w:ilvl="7" w:tplc="2A2095F4" w:tentative="1">
      <w:start w:val="1"/>
      <w:numFmt w:val="lowerLetter"/>
      <w:lvlText w:val="%8."/>
      <w:lvlJc w:val="left"/>
      <w:pPr>
        <w:ind w:left="6109" w:hanging="360"/>
      </w:pPr>
    </w:lvl>
    <w:lvl w:ilvl="8" w:tplc="2CA2C2C6" w:tentative="1">
      <w:start w:val="1"/>
      <w:numFmt w:val="lowerRoman"/>
      <w:lvlText w:val="%9."/>
      <w:lvlJc w:val="right"/>
      <w:pPr>
        <w:ind w:left="6829" w:hanging="180"/>
      </w:pPr>
    </w:lvl>
  </w:abstractNum>
  <w:abstractNum w:abstractNumId="39" w15:restartNumberingAfterBreak="0">
    <w:nsid w:val="5DAC5844"/>
    <w:multiLevelType w:val="hybridMultilevel"/>
    <w:tmpl w:val="9380F834"/>
    <w:lvl w:ilvl="0" w:tplc="3E04A524">
      <w:start w:val="1"/>
      <w:numFmt w:val="bullet"/>
      <w:lvlText w:val=""/>
      <w:lvlJc w:val="left"/>
      <w:pPr>
        <w:ind w:left="360" w:hanging="360"/>
      </w:pPr>
      <w:rPr>
        <w:rFonts w:ascii="Symbol" w:hAnsi="Symbol" w:hint="default"/>
      </w:rPr>
    </w:lvl>
    <w:lvl w:ilvl="1" w:tplc="EC260C98">
      <w:start w:val="1"/>
      <w:numFmt w:val="lowerLetter"/>
      <w:lvlText w:val="%2."/>
      <w:lvlJc w:val="left"/>
      <w:pPr>
        <w:ind w:left="1080" w:hanging="360"/>
      </w:pPr>
    </w:lvl>
    <w:lvl w:ilvl="2" w:tplc="9CEEE338" w:tentative="1">
      <w:start w:val="1"/>
      <w:numFmt w:val="lowerRoman"/>
      <w:lvlText w:val="%3."/>
      <w:lvlJc w:val="right"/>
      <w:pPr>
        <w:ind w:left="1800" w:hanging="180"/>
      </w:pPr>
    </w:lvl>
    <w:lvl w:ilvl="3" w:tplc="7CD8CD32" w:tentative="1">
      <w:start w:val="1"/>
      <w:numFmt w:val="decimal"/>
      <w:lvlText w:val="%4."/>
      <w:lvlJc w:val="left"/>
      <w:pPr>
        <w:ind w:left="2520" w:hanging="360"/>
      </w:pPr>
    </w:lvl>
    <w:lvl w:ilvl="4" w:tplc="A8228D32" w:tentative="1">
      <w:start w:val="1"/>
      <w:numFmt w:val="lowerLetter"/>
      <w:lvlText w:val="%5."/>
      <w:lvlJc w:val="left"/>
      <w:pPr>
        <w:ind w:left="3240" w:hanging="360"/>
      </w:pPr>
    </w:lvl>
    <w:lvl w:ilvl="5" w:tplc="3C2230AA" w:tentative="1">
      <w:start w:val="1"/>
      <w:numFmt w:val="lowerRoman"/>
      <w:lvlText w:val="%6."/>
      <w:lvlJc w:val="right"/>
      <w:pPr>
        <w:ind w:left="3960" w:hanging="180"/>
      </w:pPr>
    </w:lvl>
    <w:lvl w:ilvl="6" w:tplc="38100BFA" w:tentative="1">
      <w:start w:val="1"/>
      <w:numFmt w:val="decimal"/>
      <w:lvlText w:val="%7."/>
      <w:lvlJc w:val="left"/>
      <w:pPr>
        <w:ind w:left="4680" w:hanging="360"/>
      </w:pPr>
    </w:lvl>
    <w:lvl w:ilvl="7" w:tplc="EA4AA6C2" w:tentative="1">
      <w:start w:val="1"/>
      <w:numFmt w:val="lowerLetter"/>
      <w:lvlText w:val="%8."/>
      <w:lvlJc w:val="left"/>
      <w:pPr>
        <w:ind w:left="5400" w:hanging="360"/>
      </w:pPr>
    </w:lvl>
    <w:lvl w:ilvl="8" w:tplc="14988BCE" w:tentative="1">
      <w:start w:val="1"/>
      <w:numFmt w:val="lowerRoman"/>
      <w:lvlText w:val="%9."/>
      <w:lvlJc w:val="right"/>
      <w:pPr>
        <w:ind w:left="6120" w:hanging="180"/>
      </w:pPr>
    </w:lvl>
  </w:abstractNum>
  <w:abstractNum w:abstractNumId="40" w15:restartNumberingAfterBreak="0">
    <w:nsid w:val="622C7D71"/>
    <w:multiLevelType w:val="hybridMultilevel"/>
    <w:tmpl w:val="3DD46338"/>
    <w:lvl w:ilvl="0" w:tplc="11100DEA">
      <w:start w:val="1"/>
      <w:numFmt w:val="bullet"/>
      <w:lvlText w:val=""/>
      <w:lvlJc w:val="left"/>
      <w:pPr>
        <w:ind w:left="1211" w:hanging="360"/>
      </w:pPr>
      <w:rPr>
        <w:rFonts w:ascii="Symbol" w:hAnsi="Symbol" w:hint="default"/>
      </w:rPr>
    </w:lvl>
    <w:lvl w:ilvl="1" w:tplc="4DFE8220" w:tentative="1">
      <w:start w:val="1"/>
      <w:numFmt w:val="bullet"/>
      <w:lvlText w:val="o"/>
      <w:lvlJc w:val="left"/>
      <w:pPr>
        <w:ind w:left="2433" w:hanging="360"/>
      </w:pPr>
      <w:rPr>
        <w:rFonts w:ascii="Courier New" w:hAnsi="Courier New" w:cs="Courier New" w:hint="default"/>
      </w:rPr>
    </w:lvl>
    <w:lvl w:ilvl="2" w:tplc="9E9A0EC2" w:tentative="1">
      <w:start w:val="1"/>
      <w:numFmt w:val="bullet"/>
      <w:lvlText w:val=""/>
      <w:lvlJc w:val="left"/>
      <w:pPr>
        <w:ind w:left="3153" w:hanging="360"/>
      </w:pPr>
      <w:rPr>
        <w:rFonts w:ascii="Wingdings" w:hAnsi="Wingdings" w:hint="default"/>
      </w:rPr>
    </w:lvl>
    <w:lvl w:ilvl="3" w:tplc="9140B27A" w:tentative="1">
      <w:start w:val="1"/>
      <w:numFmt w:val="bullet"/>
      <w:lvlText w:val=""/>
      <w:lvlJc w:val="left"/>
      <w:pPr>
        <w:ind w:left="3873" w:hanging="360"/>
      </w:pPr>
      <w:rPr>
        <w:rFonts w:ascii="Symbol" w:hAnsi="Symbol" w:hint="default"/>
      </w:rPr>
    </w:lvl>
    <w:lvl w:ilvl="4" w:tplc="A880DA66" w:tentative="1">
      <w:start w:val="1"/>
      <w:numFmt w:val="bullet"/>
      <w:lvlText w:val="o"/>
      <w:lvlJc w:val="left"/>
      <w:pPr>
        <w:ind w:left="4593" w:hanging="360"/>
      </w:pPr>
      <w:rPr>
        <w:rFonts w:ascii="Courier New" w:hAnsi="Courier New" w:cs="Courier New" w:hint="default"/>
      </w:rPr>
    </w:lvl>
    <w:lvl w:ilvl="5" w:tplc="01C2D852" w:tentative="1">
      <w:start w:val="1"/>
      <w:numFmt w:val="bullet"/>
      <w:lvlText w:val=""/>
      <w:lvlJc w:val="left"/>
      <w:pPr>
        <w:ind w:left="5313" w:hanging="360"/>
      </w:pPr>
      <w:rPr>
        <w:rFonts w:ascii="Wingdings" w:hAnsi="Wingdings" w:hint="default"/>
      </w:rPr>
    </w:lvl>
    <w:lvl w:ilvl="6" w:tplc="44DAE53A" w:tentative="1">
      <w:start w:val="1"/>
      <w:numFmt w:val="bullet"/>
      <w:lvlText w:val=""/>
      <w:lvlJc w:val="left"/>
      <w:pPr>
        <w:ind w:left="6033" w:hanging="360"/>
      </w:pPr>
      <w:rPr>
        <w:rFonts w:ascii="Symbol" w:hAnsi="Symbol" w:hint="default"/>
      </w:rPr>
    </w:lvl>
    <w:lvl w:ilvl="7" w:tplc="749CFDEA" w:tentative="1">
      <w:start w:val="1"/>
      <w:numFmt w:val="bullet"/>
      <w:lvlText w:val="o"/>
      <w:lvlJc w:val="left"/>
      <w:pPr>
        <w:ind w:left="6753" w:hanging="360"/>
      </w:pPr>
      <w:rPr>
        <w:rFonts w:ascii="Courier New" w:hAnsi="Courier New" w:cs="Courier New" w:hint="default"/>
      </w:rPr>
    </w:lvl>
    <w:lvl w:ilvl="8" w:tplc="B67893B4" w:tentative="1">
      <w:start w:val="1"/>
      <w:numFmt w:val="bullet"/>
      <w:lvlText w:val=""/>
      <w:lvlJc w:val="left"/>
      <w:pPr>
        <w:ind w:left="7473" w:hanging="360"/>
      </w:pPr>
      <w:rPr>
        <w:rFonts w:ascii="Wingdings" w:hAnsi="Wingdings" w:hint="default"/>
      </w:rPr>
    </w:lvl>
  </w:abstractNum>
  <w:abstractNum w:abstractNumId="41" w15:restartNumberingAfterBreak="0">
    <w:nsid w:val="62C3189E"/>
    <w:multiLevelType w:val="hybridMultilevel"/>
    <w:tmpl w:val="67FCB1AE"/>
    <w:lvl w:ilvl="0" w:tplc="88604BF6">
      <w:start w:val="1"/>
      <w:numFmt w:val="bullet"/>
      <w:lvlText w:val=""/>
      <w:lvlJc w:val="left"/>
      <w:pPr>
        <w:ind w:left="360" w:hanging="360"/>
      </w:pPr>
      <w:rPr>
        <w:rFonts w:ascii="Symbol" w:hAnsi="Symbol" w:hint="default"/>
      </w:rPr>
    </w:lvl>
    <w:lvl w:ilvl="1" w:tplc="B2DC1892" w:tentative="1">
      <w:start w:val="1"/>
      <w:numFmt w:val="bullet"/>
      <w:lvlText w:val="o"/>
      <w:lvlJc w:val="left"/>
      <w:pPr>
        <w:ind w:left="1440" w:hanging="360"/>
      </w:pPr>
      <w:rPr>
        <w:rFonts w:ascii="Courier New" w:hAnsi="Courier New" w:cs="Courier New" w:hint="default"/>
      </w:rPr>
    </w:lvl>
    <w:lvl w:ilvl="2" w:tplc="18725356" w:tentative="1">
      <w:start w:val="1"/>
      <w:numFmt w:val="bullet"/>
      <w:lvlText w:val=""/>
      <w:lvlJc w:val="left"/>
      <w:pPr>
        <w:ind w:left="2160" w:hanging="360"/>
      </w:pPr>
      <w:rPr>
        <w:rFonts w:ascii="Wingdings" w:hAnsi="Wingdings" w:hint="default"/>
      </w:rPr>
    </w:lvl>
    <w:lvl w:ilvl="3" w:tplc="745EB900" w:tentative="1">
      <w:start w:val="1"/>
      <w:numFmt w:val="bullet"/>
      <w:lvlText w:val=""/>
      <w:lvlJc w:val="left"/>
      <w:pPr>
        <w:ind w:left="2880" w:hanging="360"/>
      </w:pPr>
      <w:rPr>
        <w:rFonts w:ascii="Symbol" w:hAnsi="Symbol" w:hint="default"/>
      </w:rPr>
    </w:lvl>
    <w:lvl w:ilvl="4" w:tplc="C70A401E" w:tentative="1">
      <w:start w:val="1"/>
      <w:numFmt w:val="bullet"/>
      <w:lvlText w:val="o"/>
      <w:lvlJc w:val="left"/>
      <w:pPr>
        <w:ind w:left="3600" w:hanging="360"/>
      </w:pPr>
      <w:rPr>
        <w:rFonts w:ascii="Courier New" w:hAnsi="Courier New" w:cs="Courier New" w:hint="default"/>
      </w:rPr>
    </w:lvl>
    <w:lvl w:ilvl="5" w:tplc="457CF356" w:tentative="1">
      <w:start w:val="1"/>
      <w:numFmt w:val="bullet"/>
      <w:lvlText w:val=""/>
      <w:lvlJc w:val="left"/>
      <w:pPr>
        <w:ind w:left="4320" w:hanging="360"/>
      </w:pPr>
      <w:rPr>
        <w:rFonts w:ascii="Wingdings" w:hAnsi="Wingdings" w:hint="default"/>
      </w:rPr>
    </w:lvl>
    <w:lvl w:ilvl="6" w:tplc="AE022148" w:tentative="1">
      <w:start w:val="1"/>
      <w:numFmt w:val="bullet"/>
      <w:lvlText w:val=""/>
      <w:lvlJc w:val="left"/>
      <w:pPr>
        <w:ind w:left="5040" w:hanging="360"/>
      </w:pPr>
      <w:rPr>
        <w:rFonts w:ascii="Symbol" w:hAnsi="Symbol" w:hint="default"/>
      </w:rPr>
    </w:lvl>
    <w:lvl w:ilvl="7" w:tplc="4B6821B4" w:tentative="1">
      <w:start w:val="1"/>
      <w:numFmt w:val="bullet"/>
      <w:lvlText w:val="o"/>
      <w:lvlJc w:val="left"/>
      <w:pPr>
        <w:ind w:left="5760" w:hanging="360"/>
      </w:pPr>
      <w:rPr>
        <w:rFonts w:ascii="Courier New" w:hAnsi="Courier New" w:cs="Courier New" w:hint="default"/>
      </w:rPr>
    </w:lvl>
    <w:lvl w:ilvl="8" w:tplc="5A026B08" w:tentative="1">
      <w:start w:val="1"/>
      <w:numFmt w:val="bullet"/>
      <w:lvlText w:val=""/>
      <w:lvlJc w:val="left"/>
      <w:pPr>
        <w:ind w:left="6480" w:hanging="360"/>
      </w:pPr>
      <w:rPr>
        <w:rFonts w:ascii="Wingdings" w:hAnsi="Wingdings" w:hint="default"/>
      </w:rPr>
    </w:lvl>
  </w:abstractNum>
  <w:abstractNum w:abstractNumId="42" w15:restartNumberingAfterBreak="0">
    <w:nsid w:val="64445B87"/>
    <w:multiLevelType w:val="hybridMultilevel"/>
    <w:tmpl w:val="40DC86F2"/>
    <w:lvl w:ilvl="0" w:tplc="53F2BAF6">
      <w:start w:val="1"/>
      <w:numFmt w:val="bullet"/>
      <w:lvlText w:val=""/>
      <w:lvlJc w:val="left"/>
      <w:pPr>
        <w:ind w:left="720" w:hanging="360"/>
      </w:pPr>
      <w:rPr>
        <w:rFonts w:ascii="Symbol" w:hAnsi="Symbol" w:hint="default"/>
      </w:rPr>
    </w:lvl>
    <w:lvl w:ilvl="1" w:tplc="0E96D74A" w:tentative="1">
      <w:start w:val="1"/>
      <w:numFmt w:val="bullet"/>
      <w:lvlText w:val="o"/>
      <w:lvlJc w:val="left"/>
      <w:pPr>
        <w:ind w:left="1440" w:hanging="360"/>
      </w:pPr>
      <w:rPr>
        <w:rFonts w:ascii="Courier New" w:hAnsi="Courier New" w:cs="Courier New" w:hint="default"/>
      </w:rPr>
    </w:lvl>
    <w:lvl w:ilvl="2" w:tplc="E25C725A" w:tentative="1">
      <w:start w:val="1"/>
      <w:numFmt w:val="bullet"/>
      <w:lvlText w:val=""/>
      <w:lvlJc w:val="left"/>
      <w:pPr>
        <w:ind w:left="2160" w:hanging="360"/>
      </w:pPr>
      <w:rPr>
        <w:rFonts w:ascii="Wingdings" w:hAnsi="Wingdings" w:hint="default"/>
      </w:rPr>
    </w:lvl>
    <w:lvl w:ilvl="3" w:tplc="696E1628" w:tentative="1">
      <w:start w:val="1"/>
      <w:numFmt w:val="bullet"/>
      <w:lvlText w:val=""/>
      <w:lvlJc w:val="left"/>
      <w:pPr>
        <w:ind w:left="2880" w:hanging="360"/>
      </w:pPr>
      <w:rPr>
        <w:rFonts w:ascii="Symbol" w:hAnsi="Symbol" w:hint="default"/>
      </w:rPr>
    </w:lvl>
    <w:lvl w:ilvl="4" w:tplc="78189006" w:tentative="1">
      <w:start w:val="1"/>
      <w:numFmt w:val="bullet"/>
      <w:lvlText w:val="o"/>
      <w:lvlJc w:val="left"/>
      <w:pPr>
        <w:ind w:left="3600" w:hanging="360"/>
      </w:pPr>
      <w:rPr>
        <w:rFonts w:ascii="Courier New" w:hAnsi="Courier New" w:cs="Courier New" w:hint="default"/>
      </w:rPr>
    </w:lvl>
    <w:lvl w:ilvl="5" w:tplc="9B325286" w:tentative="1">
      <w:start w:val="1"/>
      <w:numFmt w:val="bullet"/>
      <w:lvlText w:val=""/>
      <w:lvlJc w:val="left"/>
      <w:pPr>
        <w:ind w:left="4320" w:hanging="360"/>
      </w:pPr>
      <w:rPr>
        <w:rFonts w:ascii="Wingdings" w:hAnsi="Wingdings" w:hint="default"/>
      </w:rPr>
    </w:lvl>
    <w:lvl w:ilvl="6" w:tplc="4CA02CD2" w:tentative="1">
      <w:start w:val="1"/>
      <w:numFmt w:val="bullet"/>
      <w:lvlText w:val=""/>
      <w:lvlJc w:val="left"/>
      <w:pPr>
        <w:ind w:left="5040" w:hanging="360"/>
      </w:pPr>
      <w:rPr>
        <w:rFonts w:ascii="Symbol" w:hAnsi="Symbol" w:hint="default"/>
      </w:rPr>
    </w:lvl>
    <w:lvl w:ilvl="7" w:tplc="BF849EEC" w:tentative="1">
      <w:start w:val="1"/>
      <w:numFmt w:val="bullet"/>
      <w:lvlText w:val="o"/>
      <w:lvlJc w:val="left"/>
      <w:pPr>
        <w:ind w:left="5760" w:hanging="360"/>
      </w:pPr>
      <w:rPr>
        <w:rFonts w:ascii="Courier New" w:hAnsi="Courier New" w:cs="Courier New" w:hint="default"/>
      </w:rPr>
    </w:lvl>
    <w:lvl w:ilvl="8" w:tplc="5080CB64" w:tentative="1">
      <w:start w:val="1"/>
      <w:numFmt w:val="bullet"/>
      <w:lvlText w:val=""/>
      <w:lvlJc w:val="left"/>
      <w:pPr>
        <w:ind w:left="6480" w:hanging="360"/>
      </w:pPr>
      <w:rPr>
        <w:rFonts w:ascii="Wingdings" w:hAnsi="Wingdings" w:hint="default"/>
      </w:rPr>
    </w:lvl>
  </w:abstractNum>
  <w:abstractNum w:abstractNumId="43" w15:restartNumberingAfterBreak="0">
    <w:nsid w:val="66AB7322"/>
    <w:multiLevelType w:val="hybridMultilevel"/>
    <w:tmpl w:val="47364814"/>
    <w:lvl w:ilvl="0" w:tplc="78F843D4">
      <w:start w:val="4"/>
      <w:numFmt w:val="bullet"/>
      <w:lvlText w:val="-"/>
      <w:lvlJc w:val="left"/>
      <w:pPr>
        <w:tabs>
          <w:tab w:val="num" w:pos="720"/>
        </w:tabs>
        <w:ind w:left="720" w:hanging="360"/>
      </w:pPr>
      <w:rPr>
        <w:rFonts w:hint="default"/>
      </w:rPr>
    </w:lvl>
    <w:lvl w:ilvl="1" w:tplc="A6628896" w:tentative="1">
      <w:start w:val="1"/>
      <w:numFmt w:val="bullet"/>
      <w:lvlText w:val="o"/>
      <w:lvlJc w:val="left"/>
      <w:pPr>
        <w:tabs>
          <w:tab w:val="num" w:pos="1440"/>
        </w:tabs>
        <w:ind w:left="1440" w:hanging="360"/>
      </w:pPr>
      <w:rPr>
        <w:rFonts w:ascii="Courier New" w:hAnsi="Courier New" w:cs="Courier New" w:hint="default"/>
      </w:rPr>
    </w:lvl>
    <w:lvl w:ilvl="2" w:tplc="8B1E61D4" w:tentative="1">
      <w:start w:val="1"/>
      <w:numFmt w:val="bullet"/>
      <w:lvlText w:val=""/>
      <w:lvlJc w:val="left"/>
      <w:pPr>
        <w:tabs>
          <w:tab w:val="num" w:pos="2160"/>
        </w:tabs>
        <w:ind w:left="2160" w:hanging="360"/>
      </w:pPr>
      <w:rPr>
        <w:rFonts w:ascii="Wingdings" w:hAnsi="Wingdings" w:hint="default"/>
      </w:rPr>
    </w:lvl>
    <w:lvl w:ilvl="3" w:tplc="9F086DEC" w:tentative="1">
      <w:start w:val="1"/>
      <w:numFmt w:val="bullet"/>
      <w:lvlText w:val=""/>
      <w:lvlJc w:val="left"/>
      <w:pPr>
        <w:tabs>
          <w:tab w:val="num" w:pos="2880"/>
        </w:tabs>
        <w:ind w:left="2880" w:hanging="360"/>
      </w:pPr>
      <w:rPr>
        <w:rFonts w:ascii="Symbol" w:hAnsi="Symbol" w:hint="default"/>
      </w:rPr>
    </w:lvl>
    <w:lvl w:ilvl="4" w:tplc="50CC04D0" w:tentative="1">
      <w:start w:val="1"/>
      <w:numFmt w:val="bullet"/>
      <w:lvlText w:val="o"/>
      <w:lvlJc w:val="left"/>
      <w:pPr>
        <w:tabs>
          <w:tab w:val="num" w:pos="3600"/>
        </w:tabs>
        <w:ind w:left="3600" w:hanging="360"/>
      </w:pPr>
      <w:rPr>
        <w:rFonts w:ascii="Courier New" w:hAnsi="Courier New" w:cs="Courier New" w:hint="default"/>
      </w:rPr>
    </w:lvl>
    <w:lvl w:ilvl="5" w:tplc="FA542B10" w:tentative="1">
      <w:start w:val="1"/>
      <w:numFmt w:val="bullet"/>
      <w:lvlText w:val=""/>
      <w:lvlJc w:val="left"/>
      <w:pPr>
        <w:tabs>
          <w:tab w:val="num" w:pos="4320"/>
        </w:tabs>
        <w:ind w:left="4320" w:hanging="360"/>
      </w:pPr>
      <w:rPr>
        <w:rFonts w:ascii="Wingdings" w:hAnsi="Wingdings" w:hint="default"/>
      </w:rPr>
    </w:lvl>
    <w:lvl w:ilvl="6" w:tplc="731A19DA" w:tentative="1">
      <w:start w:val="1"/>
      <w:numFmt w:val="bullet"/>
      <w:lvlText w:val=""/>
      <w:lvlJc w:val="left"/>
      <w:pPr>
        <w:tabs>
          <w:tab w:val="num" w:pos="5040"/>
        </w:tabs>
        <w:ind w:left="5040" w:hanging="360"/>
      </w:pPr>
      <w:rPr>
        <w:rFonts w:ascii="Symbol" w:hAnsi="Symbol" w:hint="default"/>
      </w:rPr>
    </w:lvl>
    <w:lvl w:ilvl="7" w:tplc="30A2082A" w:tentative="1">
      <w:start w:val="1"/>
      <w:numFmt w:val="bullet"/>
      <w:lvlText w:val="o"/>
      <w:lvlJc w:val="left"/>
      <w:pPr>
        <w:tabs>
          <w:tab w:val="num" w:pos="5760"/>
        </w:tabs>
        <w:ind w:left="5760" w:hanging="360"/>
      </w:pPr>
      <w:rPr>
        <w:rFonts w:ascii="Courier New" w:hAnsi="Courier New" w:cs="Courier New" w:hint="default"/>
      </w:rPr>
    </w:lvl>
    <w:lvl w:ilvl="8" w:tplc="8F3A39A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99124B6"/>
    <w:multiLevelType w:val="hybridMultilevel"/>
    <w:tmpl w:val="26C0F3E4"/>
    <w:lvl w:ilvl="0" w:tplc="5E566592">
      <w:start w:val="1"/>
      <w:numFmt w:val="bullet"/>
      <w:lvlText w:val=""/>
      <w:lvlJc w:val="left"/>
      <w:pPr>
        <w:tabs>
          <w:tab w:val="num" w:pos="720"/>
        </w:tabs>
        <w:ind w:left="720" w:hanging="360"/>
      </w:pPr>
      <w:rPr>
        <w:rFonts w:ascii="Symbol" w:hAnsi="Symbol" w:hint="default"/>
      </w:rPr>
    </w:lvl>
    <w:lvl w:ilvl="1" w:tplc="E86E4432">
      <w:start w:val="1"/>
      <w:numFmt w:val="bullet"/>
      <w:lvlText w:val="o"/>
      <w:lvlJc w:val="left"/>
      <w:pPr>
        <w:tabs>
          <w:tab w:val="num" w:pos="1440"/>
        </w:tabs>
        <w:ind w:left="1440" w:hanging="360"/>
      </w:pPr>
      <w:rPr>
        <w:rFonts w:ascii="Courier New" w:hAnsi="Courier New" w:cs="Courier New" w:hint="default"/>
      </w:rPr>
    </w:lvl>
    <w:lvl w:ilvl="2" w:tplc="ADCE4A58">
      <w:start w:val="1"/>
      <w:numFmt w:val="bullet"/>
      <w:lvlText w:val=""/>
      <w:lvlJc w:val="left"/>
      <w:pPr>
        <w:tabs>
          <w:tab w:val="num" w:pos="2160"/>
        </w:tabs>
        <w:ind w:left="2160" w:hanging="360"/>
      </w:pPr>
      <w:rPr>
        <w:rFonts w:ascii="Wingdings" w:hAnsi="Wingdings" w:hint="default"/>
      </w:rPr>
    </w:lvl>
    <w:lvl w:ilvl="3" w:tplc="6A9203B4">
      <w:start w:val="1"/>
      <w:numFmt w:val="bullet"/>
      <w:lvlText w:val=""/>
      <w:lvlJc w:val="left"/>
      <w:pPr>
        <w:tabs>
          <w:tab w:val="num" w:pos="2880"/>
        </w:tabs>
        <w:ind w:left="2880" w:hanging="360"/>
      </w:pPr>
      <w:rPr>
        <w:rFonts w:ascii="Symbol" w:hAnsi="Symbol" w:hint="default"/>
      </w:rPr>
    </w:lvl>
    <w:lvl w:ilvl="4" w:tplc="90EE691E">
      <w:start w:val="1"/>
      <w:numFmt w:val="bullet"/>
      <w:lvlText w:val="o"/>
      <w:lvlJc w:val="left"/>
      <w:pPr>
        <w:tabs>
          <w:tab w:val="num" w:pos="3600"/>
        </w:tabs>
        <w:ind w:left="3600" w:hanging="360"/>
      </w:pPr>
      <w:rPr>
        <w:rFonts w:ascii="Courier New" w:hAnsi="Courier New" w:cs="Courier New" w:hint="default"/>
      </w:rPr>
    </w:lvl>
    <w:lvl w:ilvl="5" w:tplc="04C08D74">
      <w:start w:val="1"/>
      <w:numFmt w:val="bullet"/>
      <w:lvlText w:val=""/>
      <w:lvlJc w:val="left"/>
      <w:pPr>
        <w:tabs>
          <w:tab w:val="num" w:pos="4320"/>
        </w:tabs>
        <w:ind w:left="4320" w:hanging="360"/>
      </w:pPr>
      <w:rPr>
        <w:rFonts w:ascii="Wingdings" w:hAnsi="Wingdings" w:hint="default"/>
      </w:rPr>
    </w:lvl>
    <w:lvl w:ilvl="6" w:tplc="2B6C40C8">
      <w:start w:val="1"/>
      <w:numFmt w:val="bullet"/>
      <w:lvlText w:val=""/>
      <w:lvlJc w:val="left"/>
      <w:pPr>
        <w:tabs>
          <w:tab w:val="num" w:pos="5040"/>
        </w:tabs>
        <w:ind w:left="5040" w:hanging="360"/>
      </w:pPr>
      <w:rPr>
        <w:rFonts w:ascii="Symbol" w:hAnsi="Symbol" w:hint="default"/>
      </w:rPr>
    </w:lvl>
    <w:lvl w:ilvl="7" w:tplc="AC6EA6DC">
      <w:start w:val="1"/>
      <w:numFmt w:val="bullet"/>
      <w:lvlText w:val="o"/>
      <w:lvlJc w:val="left"/>
      <w:pPr>
        <w:tabs>
          <w:tab w:val="num" w:pos="5760"/>
        </w:tabs>
        <w:ind w:left="5760" w:hanging="360"/>
      </w:pPr>
      <w:rPr>
        <w:rFonts w:ascii="Courier New" w:hAnsi="Courier New" w:cs="Courier New" w:hint="default"/>
      </w:rPr>
    </w:lvl>
    <w:lvl w:ilvl="8" w:tplc="E6887266">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367BEC"/>
    <w:multiLevelType w:val="hybridMultilevel"/>
    <w:tmpl w:val="D80CC332"/>
    <w:lvl w:ilvl="0" w:tplc="DFD8F5F2">
      <w:start w:val="1"/>
      <w:numFmt w:val="bullet"/>
      <w:lvlText w:val=""/>
      <w:lvlJc w:val="left"/>
      <w:pPr>
        <w:ind w:left="720" w:hanging="360"/>
      </w:pPr>
      <w:rPr>
        <w:rFonts w:ascii="Symbol" w:hAnsi="Symbol" w:hint="default"/>
      </w:rPr>
    </w:lvl>
    <w:lvl w:ilvl="1" w:tplc="025E4CCC">
      <w:start w:val="1"/>
      <w:numFmt w:val="lowerLetter"/>
      <w:lvlText w:val="%2."/>
      <w:lvlJc w:val="left"/>
      <w:pPr>
        <w:ind w:left="1440" w:hanging="360"/>
      </w:pPr>
    </w:lvl>
    <w:lvl w:ilvl="2" w:tplc="96A233CA" w:tentative="1">
      <w:start w:val="1"/>
      <w:numFmt w:val="lowerRoman"/>
      <w:lvlText w:val="%3."/>
      <w:lvlJc w:val="right"/>
      <w:pPr>
        <w:ind w:left="2160" w:hanging="180"/>
      </w:pPr>
    </w:lvl>
    <w:lvl w:ilvl="3" w:tplc="2382809E" w:tentative="1">
      <w:start w:val="1"/>
      <w:numFmt w:val="decimal"/>
      <w:lvlText w:val="%4."/>
      <w:lvlJc w:val="left"/>
      <w:pPr>
        <w:ind w:left="2880" w:hanging="360"/>
      </w:pPr>
    </w:lvl>
    <w:lvl w:ilvl="4" w:tplc="BC6C23E0" w:tentative="1">
      <w:start w:val="1"/>
      <w:numFmt w:val="lowerLetter"/>
      <w:lvlText w:val="%5."/>
      <w:lvlJc w:val="left"/>
      <w:pPr>
        <w:ind w:left="3600" w:hanging="360"/>
      </w:pPr>
    </w:lvl>
    <w:lvl w:ilvl="5" w:tplc="9BD24150" w:tentative="1">
      <w:start w:val="1"/>
      <w:numFmt w:val="lowerRoman"/>
      <w:lvlText w:val="%6."/>
      <w:lvlJc w:val="right"/>
      <w:pPr>
        <w:ind w:left="4320" w:hanging="180"/>
      </w:pPr>
    </w:lvl>
    <w:lvl w:ilvl="6" w:tplc="FFD649C0" w:tentative="1">
      <w:start w:val="1"/>
      <w:numFmt w:val="decimal"/>
      <w:lvlText w:val="%7."/>
      <w:lvlJc w:val="left"/>
      <w:pPr>
        <w:ind w:left="5040" w:hanging="360"/>
      </w:pPr>
    </w:lvl>
    <w:lvl w:ilvl="7" w:tplc="AD4CE3A4" w:tentative="1">
      <w:start w:val="1"/>
      <w:numFmt w:val="lowerLetter"/>
      <w:lvlText w:val="%8."/>
      <w:lvlJc w:val="left"/>
      <w:pPr>
        <w:ind w:left="5760" w:hanging="360"/>
      </w:pPr>
    </w:lvl>
    <w:lvl w:ilvl="8" w:tplc="BE1CB39C" w:tentative="1">
      <w:start w:val="1"/>
      <w:numFmt w:val="lowerRoman"/>
      <w:lvlText w:val="%9."/>
      <w:lvlJc w:val="right"/>
      <w:pPr>
        <w:ind w:left="6480" w:hanging="180"/>
      </w:pPr>
    </w:lvl>
  </w:abstractNum>
  <w:abstractNum w:abstractNumId="46" w15:restartNumberingAfterBreak="0">
    <w:nsid w:val="70E66B02"/>
    <w:multiLevelType w:val="hybridMultilevel"/>
    <w:tmpl w:val="1332DF54"/>
    <w:lvl w:ilvl="0" w:tplc="4EB4A7CE">
      <w:start w:val="4"/>
      <w:numFmt w:val="bullet"/>
      <w:lvlText w:val="-"/>
      <w:lvlJc w:val="left"/>
      <w:pPr>
        <w:ind w:left="360" w:hanging="360"/>
      </w:pPr>
      <w:rPr>
        <w:rFonts w:hint="default"/>
      </w:rPr>
    </w:lvl>
    <w:lvl w:ilvl="1" w:tplc="FC281BAC" w:tentative="1">
      <w:start w:val="1"/>
      <w:numFmt w:val="bullet"/>
      <w:lvlText w:val="o"/>
      <w:lvlJc w:val="left"/>
      <w:pPr>
        <w:ind w:left="1080" w:hanging="360"/>
      </w:pPr>
      <w:rPr>
        <w:rFonts w:ascii="Courier New" w:hAnsi="Courier New" w:cs="Courier New" w:hint="default"/>
      </w:rPr>
    </w:lvl>
    <w:lvl w:ilvl="2" w:tplc="02AA97F0" w:tentative="1">
      <w:start w:val="1"/>
      <w:numFmt w:val="bullet"/>
      <w:lvlText w:val=""/>
      <w:lvlJc w:val="left"/>
      <w:pPr>
        <w:ind w:left="1800" w:hanging="360"/>
      </w:pPr>
      <w:rPr>
        <w:rFonts w:ascii="Wingdings" w:hAnsi="Wingdings" w:hint="default"/>
      </w:rPr>
    </w:lvl>
    <w:lvl w:ilvl="3" w:tplc="598CE50C" w:tentative="1">
      <w:start w:val="1"/>
      <w:numFmt w:val="bullet"/>
      <w:lvlText w:val=""/>
      <w:lvlJc w:val="left"/>
      <w:pPr>
        <w:ind w:left="2520" w:hanging="360"/>
      </w:pPr>
      <w:rPr>
        <w:rFonts w:ascii="Symbol" w:hAnsi="Symbol" w:hint="default"/>
      </w:rPr>
    </w:lvl>
    <w:lvl w:ilvl="4" w:tplc="7BACF094" w:tentative="1">
      <w:start w:val="1"/>
      <w:numFmt w:val="bullet"/>
      <w:lvlText w:val="o"/>
      <w:lvlJc w:val="left"/>
      <w:pPr>
        <w:ind w:left="3240" w:hanging="360"/>
      </w:pPr>
      <w:rPr>
        <w:rFonts w:ascii="Courier New" w:hAnsi="Courier New" w:cs="Courier New" w:hint="default"/>
      </w:rPr>
    </w:lvl>
    <w:lvl w:ilvl="5" w:tplc="F87C5CB8" w:tentative="1">
      <w:start w:val="1"/>
      <w:numFmt w:val="bullet"/>
      <w:lvlText w:val=""/>
      <w:lvlJc w:val="left"/>
      <w:pPr>
        <w:ind w:left="3960" w:hanging="360"/>
      </w:pPr>
      <w:rPr>
        <w:rFonts w:ascii="Wingdings" w:hAnsi="Wingdings" w:hint="default"/>
      </w:rPr>
    </w:lvl>
    <w:lvl w:ilvl="6" w:tplc="7AC08D80" w:tentative="1">
      <w:start w:val="1"/>
      <w:numFmt w:val="bullet"/>
      <w:lvlText w:val=""/>
      <w:lvlJc w:val="left"/>
      <w:pPr>
        <w:ind w:left="4680" w:hanging="360"/>
      </w:pPr>
      <w:rPr>
        <w:rFonts w:ascii="Symbol" w:hAnsi="Symbol" w:hint="default"/>
      </w:rPr>
    </w:lvl>
    <w:lvl w:ilvl="7" w:tplc="E3A018AC" w:tentative="1">
      <w:start w:val="1"/>
      <w:numFmt w:val="bullet"/>
      <w:lvlText w:val="o"/>
      <w:lvlJc w:val="left"/>
      <w:pPr>
        <w:ind w:left="5400" w:hanging="360"/>
      </w:pPr>
      <w:rPr>
        <w:rFonts w:ascii="Courier New" w:hAnsi="Courier New" w:cs="Courier New" w:hint="default"/>
      </w:rPr>
    </w:lvl>
    <w:lvl w:ilvl="8" w:tplc="C51074F6" w:tentative="1">
      <w:start w:val="1"/>
      <w:numFmt w:val="bullet"/>
      <w:lvlText w:val=""/>
      <w:lvlJc w:val="left"/>
      <w:pPr>
        <w:ind w:left="6120" w:hanging="360"/>
      </w:pPr>
      <w:rPr>
        <w:rFonts w:ascii="Wingdings" w:hAnsi="Wingdings" w:hint="default"/>
      </w:rPr>
    </w:lvl>
  </w:abstractNum>
  <w:abstractNum w:abstractNumId="47" w15:restartNumberingAfterBreak="0">
    <w:nsid w:val="71B62C4B"/>
    <w:multiLevelType w:val="hybridMultilevel"/>
    <w:tmpl w:val="075A6DE0"/>
    <w:lvl w:ilvl="0" w:tplc="AA82CCF0">
      <w:start w:val="1"/>
      <w:numFmt w:val="bullet"/>
      <w:lvlText w:val=""/>
      <w:lvlJc w:val="left"/>
      <w:pPr>
        <w:ind w:left="720" w:hanging="360"/>
      </w:pPr>
      <w:rPr>
        <w:rFonts w:ascii="Symbol" w:hAnsi="Symbol" w:hint="default"/>
      </w:rPr>
    </w:lvl>
    <w:lvl w:ilvl="1" w:tplc="9B4AD3BE" w:tentative="1">
      <w:start w:val="1"/>
      <w:numFmt w:val="bullet"/>
      <w:lvlText w:val="o"/>
      <w:lvlJc w:val="left"/>
      <w:pPr>
        <w:ind w:left="1440" w:hanging="360"/>
      </w:pPr>
      <w:rPr>
        <w:rFonts w:ascii="Courier New" w:hAnsi="Courier New" w:cs="Courier New" w:hint="default"/>
      </w:rPr>
    </w:lvl>
    <w:lvl w:ilvl="2" w:tplc="CDEC7580" w:tentative="1">
      <w:start w:val="1"/>
      <w:numFmt w:val="bullet"/>
      <w:lvlText w:val=""/>
      <w:lvlJc w:val="left"/>
      <w:pPr>
        <w:ind w:left="2160" w:hanging="360"/>
      </w:pPr>
      <w:rPr>
        <w:rFonts w:ascii="Wingdings" w:hAnsi="Wingdings" w:hint="default"/>
      </w:rPr>
    </w:lvl>
    <w:lvl w:ilvl="3" w:tplc="2684FB7C" w:tentative="1">
      <w:start w:val="1"/>
      <w:numFmt w:val="bullet"/>
      <w:lvlText w:val=""/>
      <w:lvlJc w:val="left"/>
      <w:pPr>
        <w:ind w:left="2880" w:hanging="360"/>
      </w:pPr>
      <w:rPr>
        <w:rFonts w:ascii="Symbol" w:hAnsi="Symbol" w:hint="default"/>
      </w:rPr>
    </w:lvl>
    <w:lvl w:ilvl="4" w:tplc="46EC3ADA" w:tentative="1">
      <w:start w:val="1"/>
      <w:numFmt w:val="bullet"/>
      <w:lvlText w:val="o"/>
      <w:lvlJc w:val="left"/>
      <w:pPr>
        <w:ind w:left="3600" w:hanging="360"/>
      </w:pPr>
      <w:rPr>
        <w:rFonts w:ascii="Courier New" w:hAnsi="Courier New" w:cs="Courier New" w:hint="default"/>
      </w:rPr>
    </w:lvl>
    <w:lvl w:ilvl="5" w:tplc="17B4AF50" w:tentative="1">
      <w:start w:val="1"/>
      <w:numFmt w:val="bullet"/>
      <w:lvlText w:val=""/>
      <w:lvlJc w:val="left"/>
      <w:pPr>
        <w:ind w:left="4320" w:hanging="360"/>
      </w:pPr>
      <w:rPr>
        <w:rFonts w:ascii="Wingdings" w:hAnsi="Wingdings" w:hint="default"/>
      </w:rPr>
    </w:lvl>
    <w:lvl w:ilvl="6" w:tplc="27B2382E" w:tentative="1">
      <w:start w:val="1"/>
      <w:numFmt w:val="bullet"/>
      <w:lvlText w:val=""/>
      <w:lvlJc w:val="left"/>
      <w:pPr>
        <w:ind w:left="5040" w:hanging="360"/>
      </w:pPr>
      <w:rPr>
        <w:rFonts w:ascii="Symbol" w:hAnsi="Symbol" w:hint="default"/>
      </w:rPr>
    </w:lvl>
    <w:lvl w:ilvl="7" w:tplc="A92223A2" w:tentative="1">
      <w:start w:val="1"/>
      <w:numFmt w:val="bullet"/>
      <w:lvlText w:val="o"/>
      <w:lvlJc w:val="left"/>
      <w:pPr>
        <w:ind w:left="5760" w:hanging="360"/>
      </w:pPr>
      <w:rPr>
        <w:rFonts w:ascii="Courier New" w:hAnsi="Courier New" w:cs="Courier New" w:hint="default"/>
      </w:rPr>
    </w:lvl>
    <w:lvl w:ilvl="8" w:tplc="50400FF2" w:tentative="1">
      <w:start w:val="1"/>
      <w:numFmt w:val="bullet"/>
      <w:lvlText w:val=""/>
      <w:lvlJc w:val="left"/>
      <w:pPr>
        <w:ind w:left="6480" w:hanging="360"/>
      </w:pPr>
      <w:rPr>
        <w:rFonts w:ascii="Wingdings" w:hAnsi="Wingdings" w:hint="default"/>
      </w:rPr>
    </w:lvl>
  </w:abstractNum>
  <w:abstractNum w:abstractNumId="48" w15:restartNumberingAfterBreak="0">
    <w:nsid w:val="73A302AE"/>
    <w:multiLevelType w:val="hybridMultilevel"/>
    <w:tmpl w:val="70FE5216"/>
    <w:lvl w:ilvl="0" w:tplc="38C41184">
      <w:start w:val="1"/>
      <w:numFmt w:val="bullet"/>
      <w:lvlText w:val=""/>
      <w:lvlJc w:val="left"/>
      <w:pPr>
        <w:ind w:left="360" w:hanging="360"/>
      </w:pPr>
      <w:rPr>
        <w:rFonts w:ascii="Symbol" w:hAnsi="Symbol" w:hint="default"/>
      </w:rPr>
    </w:lvl>
    <w:lvl w:ilvl="1" w:tplc="399A3C36">
      <w:start w:val="2"/>
      <w:numFmt w:val="bullet"/>
      <w:lvlText w:val="-"/>
      <w:lvlJc w:val="left"/>
      <w:pPr>
        <w:ind w:left="1440" w:hanging="360"/>
      </w:pPr>
      <w:rPr>
        <w:rFonts w:ascii="Calibri" w:eastAsiaTheme="minorHAnsi" w:hAnsi="Calibri" w:cs="Calibri" w:hint="default"/>
      </w:rPr>
    </w:lvl>
    <w:lvl w:ilvl="2" w:tplc="44921E1C" w:tentative="1">
      <w:start w:val="1"/>
      <w:numFmt w:val="bullet"/>
      <w:lvlText w:val=""/>
      <w:lvlJc w:val="left"/>
      <w:pPr>
        <w:ind w:left="2160" w:hanging="360"/>
      </w:pPr>
      <w:rPr>
        <w:rFonts w:ascii="Wingdings" w:hAnsi="Wingdings" w:hint="default"/>
      </w:rPr>
    </w:lvl>
    <w:lvl w:ilvl="3" w:tplc="777AE8A6" w:tentative="1">
      <w:start w:val="1"/>
      <w:numFmt w:val="bullet"/>
      <w:lvlText w:val=""/>
      <w:lvlJc w:val="left"/>
      <w:pPr>
        <w:ind w:left="2880" w:hanging="360"/>
      </w:pPr>
      <w:rPr>
        <w:rFonts w:ascii="Symbol" w:hAnsi="Symbol" w:hint="default"/>
      </w:rPr>
    </w:lvl>
    <w:lvl w:ilvl="4" w:tplc="C04CCE3C" w:tentative="1">
      <w:start w:val="1"/>
      <w:numFmt w:val="bullet"/>
      <w:lvlText w:val="o"/>
      <w:lvlJc w:val="left"/>
      <w:pPr>
        <w:ind w:left="3600" w:hanging="360"/>
      </w:pPr>
      <w:rPr>
        <w:rFonts w:ascii="Courier New" w:hAnsi="Courier New" w:cs="Courier New" w:hint="default"/>
      </w:rPr>
    </w:lvl>
    <w:lvl w:ilvl="5" w:tplc="881C2118" w:tentative="1">
      <w:start w:val="1"/>
      <w:numFmt w:val="bullet"/>
      <w:lvlText w:val=""/>
      <w:lvlJc w:val="left"/>
      <w:pPr>
        <w:ind w:left="4320" w:hanging="360"/>
      </w:pPr>
      <w:rPr>
        <w:rFonts w:ascii="Wingdings" w:hAnsi="Wingdings" w:hint="default"/>
      </w:rPr>
    </w:lvl>
    <w:lvl w:ilvl="6" w:tplc="EF844EBC" w:tentative="1">
      <w:start w:val="1"/>
      <w:numFmt w:val="bullet"/>
      <w:lvlText w:val=""/>
      <w:lvlJc w:val="left"/>
      <w:pPr>
        <w:ind w:left="5040" w:hanging="360"/>
      </w:pPr>
      <w:rPr>
        <w:rFonts w:ascii="Symbol" w:hAnsi="Symbol" w:hint="default"/>
      </w:rPr>
    </w:lvl>
    <w:lvl w:ilvl="7" w:tplc="E5800996" w:tentative="1">
      <w:start w:val="1"/>
      <w:numFmt w:val="bullet"/>
      <w:lvlText w:val="o"/>
      <w:lvlJc w:val="left"/>
      <w:pPr>
        <w:ind w:left="5760" w:hanging="360"/>
      </w:pPr>
      <w:rPr>
        <w:rFonts w:ascii="Courier New" w:hAnsi="Courier New" w:cs="Courier New" w:hint="default"/>
      </w:rPr>
    </w:lvl>
    <w:lvl w:ilvl="8" w:tplc="0F1E779C" w:tentative="1">
      <w:start w:val="1"/>
      <w:numFmt w:val="bullet"/>
      <w:lvlText w:val=""/>
      <w:lvlJc w:val="left"/>
      <w:pPr>
        <w:ind w:left="6480" w:hanging="360"/>
      </w:pPr>
      <w:rPr>
        <w:rFonts w:ascii="Wingdings" w:hAnsi="Wingdings" w:hint="default"/>
      </w:rPr>
    </w:lvl>
  </w:abstractNum>
  <w:abstractNum w:abstractNumId="49" w15:restartNumberingAfterBreak="0">
    <w:nsid w:val="752E2D4B"/>
    <w:multiLevelType w:val="hybridMultilevel"/>
    <w:tmpl w:val="C55E2D62"/>
    <w:lvl w:ilvl="0" w:tplc="5F1C15EC">
      <w:start w:val="1"/>
      <w:numFmt w:val="bullet"/>
      <w:lvlText w:val=""/>
      <w:lvlJc w:val="left"/>
      <w:pPr>
        <w:tabs>
          <w:tab w:val="num" w:pos="360"/>
        </w:tabs>
        <w:ind w:left="360" w:hanging="360"/>
      </w:pPr>
      <w:rPr>
        <w:rFonts w:ascii="Symbol" w:hAnsi="Symbol" w:hint="default"/>
      </w:rPr>
    </w:lvl>
    <w:lvl w:ilvl="1" w:tplc="4B06AA50">
      <w:start w:val="1"/>
      <w:numFmt w:val="bullet"/>
      <w:lvlText w:val="-"/>
      <w:lvlJc w:val="left"/>
      <w:pPr>
        <w:tabs>
          <w:tab w:val="num" w:pos="1440"/>
        </w:tabs>
        <w:ind w:left="1440" w:hanging="360"/>
      </w:pPr>
      <w:rPr>
        <w:rFonts w:hint="default"/>
      </w:rPr>
    </w:lvl>
    <w:lvl w:ilvl="2" w:tplc="55B0CF18" w:tentative="1">
      <w:start w:val="1"/>
      <w:numFmt w:val="bullet"/>
      <w:lvlText w:val=""/>
      <w:lvlJc w:val="left"/>
      <w:pPr>
        <w:tabs>
          <w:tab w:val="num" w:pos="2160"/>
        </w:tabs>
        <w:ind w:left="2160" w:hanging="360"/>
      </w:pPr>
      <w:rPr>
        <w:rFonts w:ascii="Wingdings" w:hAnsi="Wingdings" w:hint="default"/>
      </w:rPr>
    </w:lvl>
    <w:lvl w:ilvl="3" w:tplc="4B741B62" w:tentative="1">
      <w:start w:val="1"/>
      <w:numFmt w:val="bullet"/>
      <w:lvlText w:val=""/>
      <w:lvlJc w:val="left"/>
      <w:pPr>
        <w:tabs>
          <w:tab w:val="num" w:pos="2880"/>
        </w:tabs>
        <w:ind w:left="2880" w:hanging="360"/>
      </w:pPr>
      <w:rPr>
        <w:rFonts w:ascii="Symbol" w:hAnsi="Symbol" w:hint="default"/>
      </w:rPr>
    </w:lvl>
    <w:lvl w:ilvl="4" w:tplc="CD90A6F2" w:tentative="1">
      <w:start w:val="1"/>
      <w:numFmt w:val="bullet"/>
      <w:lvlText w:val="o"/>
      <w:lvlJc w:val="left"/>
      <w:pPr>
        <w:tabs>
          <w:tab w:val="num" w:pos="3600"/>
        </w:tabs>
        <w:ind w:left="3600" w:hanging="360"/>
      </w:pPr>
      <w:rPr>
        <w:rFonts w:ascii="Courier New" w:hAnsi="Courier New" w:cs="Courier New" w:hint="default"/>
      </w:rPr>
    </w:lvl>
    <w:lvl w:ilvl="5" w:tplc="0212B5EE" w:tentative="1">
      <w:start w:val="1"/>
      <w:numFmt w:val="bullet"/>
      <w:lvlText w:val=""/>
      <w:lvlJc w:val="left"/>
      <w:pPr>
        <w:tabs>
          <w:tab w:val="num" w:pos="4320"/>
        </w:tabs>
        <w:ind w:left="4320" w:hanging="360"/>
      </w:pPr>
      <w:rPr>
        <w:rFonts w:ascii="Wingdings" w:hAnsi="Wingdings" w:hint="default"/>
      </w:rPr>
    </w:lvl>
    <w:lvl w:ilvl="6" w:tplc="1910C93E" w:tentative="1">
      <w:start w:val="1"/>
      <w:numFmt w:val="bullet"/>
      <w:lvlText w:val=""/>
      <w:lvlJc w:val="left"/>
      <w:pPr>
        <w:tabs>
          <w:tab w:val="num" w:pos="5040"/>
        </w:tabs>
        <w:ind w:left="5040" w:hanging="360"/>
      </w:pPr>
      <w:rPr>
        <w:rFonts w:ascii="Symbol" w:hAnsi="Symbol" w:hint="default"/>
      </w:rPr>
    </w:lvl>
    <w:lvl w:ilvl="7" w:tplc="E8465350" w:tentative="1">
      <w:start w:val="1"/>
      <w:numFmt w:val="bullet"/>
      <w:lvlText w:val="o"/>
      <w:lvlJc w:val="left"/>
      <w:pPr>
        <w:tabs>
          <w:tab w:val="num" w:pos="5760"/>
        </w:tabs>
        <w:ind w:left="5760" w:hanging="360"/>
      </w:pPr>
      <w:rPr>
        <w:rFonts w:ascii="Courier New" w:hAnsi="Courier New" w:cs="Courier New" w:hint="default"/>
      </w:rPr>
    </w:lvl>
    <w:lvl w:ilvl="8" w:tplc="89BEE7EA"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B7C21D0"/>
    <w:multiLevelType w:val="hybridMultilevel"/>
    <w:tmpl w:val="7CF8A784"/>
    <w:lvl w:ilvl="0" w:tplc="A1FA6FC6">
      <w:start w:val="1"/>
      <w:numFmt w:val="bullet"/>
      <w:lvlText w:val="-"/>
      <w:lvlJc w:val="left"/>
      <w:pPr>
        <w:ind w:left="1068" w:hanging="360"/>
      </w:pPr>
      <w:rPr>
        <w:rFonts w:hint="default"/>
      </w:rPr>
    </w:lvl>
    <w:lvl w:ilvl="1" w:tplc="65A4D288">
      <w:start w:val="1"/>
      <w:numFmt w:val="bullet"/>
      <w:lvlText w:val=""/>
      <w:lvlJc w:val="left"/>
      <w:pPr>
        <w:ind w:left="1788" w:hanging="360"/>
      </w:pPr>
      <w:rPr>
        <w:rFonts w:ascii="Symbol" w:hAnsi="Symbol" w:hint="default"/>
      </w:rPr>
    </w:lvl>
    <w:lvl w:ilvl="2" w:tplc="24263900">
      <w:start w:val="1"/>
      <w:numFmt w:val="bullet"/>
      <w:lvlText w:val=""/>
      <w:lvlJc w:val="left"/>
      <w:pPr>
        <w:ind w:left="2508" w:hanging="360"/>
      </w:pPr>
      <w:rPr>
        <w:rFonts w:ascii="Wingdings" w:hAnsi="Wingdings" w:hint="default"/>
      </w:rPr>
    </w:lvl>
    <w:lvl w:ilvl="3" w:tplc="1AEE7930" w:tentative="1">
      <w:start w:val="1"/>
      <w:numFmt w:val="bullet"/>
      <w:lvlText w:val=""/>
      <w:lvlJc w:val="left"/>
      <w:pPr>
        <w:ind w:left="3228" w:hanging="360"/>
      </w:pPr>
      <w:rPr>
        <w:rFonts w:ascii="Symbol" w:hAnsi="Symbol" w:hint="default"/>
      </w:rPr>
    </w:lvl>
    <w:lvl w:ilvl="4" w:tplc="AF0C039E" w:tentative="1">
      <w:start w:val="1"/>
      <w:numFmt w:val="bullet"/>
      <w:lvlText w:val="o"/>
      <w:lvlJc w:val="left"/>
      <w:pPr>
        <w:ind w:left="3948" w:hanging="360"/>
      </w:pPr>
      <w:rPr>
        <w:rFonts w:ascii="Courier New" w:hAnsi="Courier New" w:cs="Courier New" w:hint="default"/>
      </w:rPr>
    </w:lvl>
    <w:lvl w:ilvl="5" w:tplc="22A46AB4" w:tentative="1">
      <w:start w:val="1"/>
      <w:numFmt w:val="bullet"/>
      <w:lvlText w:val=""/>
      <w:lvlJc w:val="left"/>
      <w:pPr>
        <w:ind w:left="4668" w:hanging="360"/>
      </w:pPr>
      <w:rPr>
        <w:rFonts w:ascii="Wingdings" w:hAnsi="Wingdings" w:hint="default"/>
      </w:rPr>
    </w:lvl>
    <w:lvl w:ilvl="6" w:tplc="0F904242" w:tentative="1">
      <w:start w:val="1"/>
      <w:numFmt w:val="bullet"/>
      <w:lvlText w:val=""/>
      <w:lvlJc w:val="left"/>
      <w:pPr>
        <w:ind w:left="5388" w:hanging="360"/>
      </w:pPr>
      <w:rPr>
        <w:rFonts w:ascii="Symbol" w:hAnsi="Symbol" w:hint="default"/>
      </w:rPr>
    </w:lvl>
    <w:lvl w:ilvl="7" w:tplc="3DD46B94" w:tentative="1">
      <w:start w:val="1"/>
      <w:numFmt w:val="bullet"/>
      <w:lvlText w:val="o"/>
      <w:lvlJc w:val="left"/>
      <w:pPr>
        <w:ind w:left="6108" w:hanging="360"/>
      </w:pPr>
      <w:rPr>
        <w:rFonts w:ascii="Courier New" w:hAnsi="Courier New" w:cs="Courier New" w:hint="default"/>
      </w:rPr>
    </w:lvl>
    <w:lvl w:ilvl="8" w:tplc="7F30C05E" w:tentative="1">
      <w:start w:val="1"/>
      <w:numFmt w:val="bullet"/>
      <w:lvlText w:val=""/>
      <w:lvlJc w:val="left"/>
      <w:pPr>
        <w:ind w:left="6828" w:hanging="360"/>
      </w:pPr>
      <w:rPr>
        <w:rFonts w:ascii="Wingdings" w:hAnsi="Wingdings" w:hint="default"/>
      </w:rPr>
    </w:lvl>
  </w:abstractNum>
  <w:abstractNum w:abstractNumId="51" w15:restartNumberingAfterBreak="0">
    <w:nsid w:val="7BB815A3"/>
    <w:multiLevelType w:val="hybridMultilevel"/>
    <w:tmpl w:val="A628B654"/>
    <w:lvl w:ilvl="0" w:tplc="59163DAC">
      <w:start w:val="1"/>
      <w:numFmt w:val="bullet"/>
      <w:lvlText w:val=""/>
      <w:lvlJc w:val="left"/>
      <w:pPr>
        <w:tabs>
          <w:tab w:val="num" w:pos="780"/>
        </w:tabs>
        <w:ind w:left="780" w:hanging="360"/>
      </w:pPr>
      <w:rPr>
        <w:rFonts w:ascii="Symbol" w:hAnsi="Symbol" w:hint="default"/>
      </w:rPr>
    </w:lvl>
    <w:lvl w:ilvl="1" w:tplc="620E4D9C" w:tentative="1">
      <w:start w:val="1"/>
      <w:numFmt w:val="bullet"/>
      <w:lvlText w:val="o"/>
      <w:lvlJc w:val="left"/>
      <w:pPr>
        <w:tabs>
          <w:tab w:val="num" w:pos="1500"/>
        </w:tabs>
        <w:ind w:left="1500" w:hanging="360"/>
      </w:pPr>
      <w:rPr>
        <w:rFonts w:ascii="Courier New" w:hAnsi="Courier New" w:cs="Courier New" w:hint="default"/>
      </w:rPr>
    </w:lvl>
    <w:lvl w:ilvl="2" w:tplc="C1A21A40" w:tentative="1">
      <w:start w:val="1"/>
      <w:numFmt w:val="bullet"/>
      <w:lvlText w:val=""/>
      <w:lvlJc w:val="left"/>
      <w:pPr>
        <w:tabs>
          <w:tab w:val="num" w:pos="2220"/>
        </w:tabs>
        <w:ind w:left="2220" w:hanging="360"/>
      </w:pPr>
      <w:rPr>
        <w:rFonts w:ascii="Wingdings" w:hAnsi="Wingdings" w:hint="default"/>
      </w:rPr>
    </w:lvl>
    <w:lvl w:ilvl="3" w:tplc="731A3174" w:tentative="1">
      <w:start w:val="1"/>
      <w:numFmt w:val="bullet"/>
      <w:lvlText w:val=""/>
      <w:lvlJc w:val="left"/>
      <w:pPr>
        <w:tabs>
          <w:tab w:val="num" w:pos="2940"/>
        </w:tabs>
        <w:ind w:left="2940" w:hanging="360"/>
      </w:pPr>
      <w:rPr>
        <w:rFonts w:ascii="Symbol" w:hAnsi="Symbol" w:hint="default"/>
      </w:rPr>
    </w:lvl>
    <w:lvl w:ilvl="4" w:tplc="A60CAE9C" w:tentative="1">
      <w:start w:val="1"/>
      <w:numFmt w:val="bullet"/>
      <w:lvlText w:val="o"/>
      <w:lvlJc w:val="left"/>
      <w:pPr>
        <w:tabs>
          <w:tab w:val="num" w:pos="3660"/>
        </w:tabs>
        <w:ind w:left="3660" w:hanging="360"/>
      </w:pPr>
      <w:rPr>
        <w:rFonts w:ascii="Courier New" w:hAnsi="Courier New" w:cs="Courier New" w:hint="default"/>
      </w:rPr>
    </w:lvl>
    <w:lvl w:ilvl="5" w:tplc="2236FBD0" w:tentative="1">
      <w:start w:val="1"/>
      <w:numFmt w:val="bullet"/>
      <w:lvlText w:val=""/>
      <w:lvlJc w:val="left"/>
      <w:pPr>
        <w:tabs>
          <w:tab w:val="num" w:pos="4380"/>
        </w:tabs>
        <w:ind w:left="4380" w:hanging="360"/>
      </w:pPr>
      <w:rPr>
        <w:rFonts w:ascii="Wingdings" w:hAnsi="Wingdings" w:hint="default"/>
      </w:rPr>
    </w:lvl>
    <w:lvl w:ilvl="6" w:tplc="15DE258E" w:tentative="1">
      <w:start w:val="1"/>
      <w:numFmt w:val="bullet"/>
      <w:lvlText w:val=""/>
      <w:lvlJc w:val="left"/>
      <w:pPr>
        <w:tabs>
          <w:tab w:val="num" w:pos="5100"/>
        </w:tabs>
        <w:ind w:left="5100" w:hanging="360"/>
      </w:pPr>
      <w:rPr>
        <w:rFonts w:ascii="Symbol" w:hAnsi="Symbol" w:hint="default"/>
      </w:rPr>
    </w:lvl>
    <w:lvl w:ilvl="7" w:tplc="0F1868EC" w:tentative="1">
      <w:start w:val="1"/>
      <w:numFmt w:val="bullet"/>
      <w:lvlText w:val="o"/>
      <w:lvlJc w:val="left"/>
      <w:pPr>
        <w:tabs>
          <w:tab w:val="num" w:pos="5820"/>
        </w:tabs>
        <w:ind w:left="5820" w:hanging="360"/>
      </w:pPr>
      <w:rPr>
        <w:rFonts w:ascii="Courier New" w:hAnsi="Courier New" w:cs="Courier New" w:hint="default"/>
      </w:rPr>
    </w:lvl>
    <w:lvl w:ilvl="8" w:tplc="8FF8B97E" w:tentative="1">
      <w:start w:val="1"/>
      <w:numFmt w:val="bullet"/>
      <w:lvlText w:val=""/>
      <w:lvlJc w:val="left"/>
      <w:pPr>
        <w:tabs>
          <w:tab w:val="num" w:pos="6540"/>
        </w:tabs>
        <w:ind w:left="6540" w:hanging="360"/>
      </w:pPr>
      <w:rPr>
        <w:rFonts w:ascii="Wingdings" w:hAnsi="Wingdings" w:hint="default"/>
      </w:rPr>
    </w:lvl>
  </w:abstractNum>
  <w:abstractNum w:abstractNumId="52" w15:restartNumberingAfterBreak="0">
    <w:nsid w:val="7C0801D3"/>
    <w:multiLevelType w:val="hybridMultilevel"/>
    <w:tmpl w:val="313A0BF4"/>
    <w:lvl w:ilvl="0" w:tplc="77601026">
      <w:start w:val="1000"/>
      <w:numFmt w:val="bullet"/>
      <w:lvlText w:val="-"/>
      <w:lvlJc w:val="left"/>
      <w:pPr>
        <w:tabs>
          <w:tab w:val="num" w:pos="360"/>
        </w:tabs>
        <w:ind w:left="360" w:hanging="360"/>
      </w:pPr>
      <w:rPr>
        <w:rFonts w:hint="default"/>
      </w:rPr>
    </w:lvl>
    <w:lvl w:ilvl="1" w:tplc="04E66F84">
      <w:start w:val="1"/>
      <w:numFmt w:val="bullet"/>
      <w:lvlText w:val=""/>
      <w:lvlJc w:val="left"/>
      <w:pPr>
        <w:tabs>
          <w:tab w:val="num" w:pos="1440"/>
        </w:tabs>
        <w:ind w:left="1440" w:hanging="360"/>
      </w:pPr>
      <w:rPr>
        <w:rFonts w:ascii="Symbol" w:hAnsi="Symbol" w:hint="default"/>
      </w:rPr>
    </w:lvl>
    <w:lvl w:ilvl="2" w:tplc="7B70F210" w:tentative="1">
      <w:start w:val="1"/>
      <w:numFmt w:val="bullet"/>
      <w:lvlText w:val=""/>
      <w:lvlJc w:val="left"/>
      <w:pPr>
        <w:tabs>
          <w:tab w:val="num" w:pos="2160"/>
        </w:tabs>
        <w:ind w:left="2160" w:hanging="360"/>
      </w:pPr>
      <w:rPr>
        <w:rFonts w:ascii="Wingdings" w:hAnsi="Wingdings" w:hint="default"/>
      </w:rPr>
    </w:lvl>
    <w:lvl w:ilvl="3" w:tplc="0D7CCE2C" w:tentative="1">
      <w:start w:val="1"/>
      <w:numFmt w:val="bullet"/>
      <w:lvlText w:val=""/>
      <w:lvlJc w:val="left"/>
      <w:pPr>
        <w:tabs>
          <w:tab w:val="num" w:pos="2880"/>
        </w:tabs>
        <w:ind w:left="2880" w:hanging="360"/>
      </w:pPr>
      <w:rPr>
        <w:rFonts w:ascii="Symbol" w:hAnsi="Symbol" w:hint="default"/>
      </w:rPr>
    </w:lvl>
    <w:lvl w:ilvl="4" w:tplc="2A6E09EE" w:tentative="1">
      <w:start w:val="1"/>
      <w:numFmt w:val="bullet"/>
      <w:lvlText w:val="o"/>
      <w:lvlJc w:val="left"/>
      <w:pPr>
        <w:tabs>
          <w:tab w:val="num" w:pos="3600"/>
        </w:tabs>
        <w:ind w:left="3600" w:hanging="360"/>
      </w:pPr>
      <w:rPr>
        <w:rFonts w:ascii="Courier New" w:hAnsi="Courier New" w:hint="default"/>
      </w:rPr>
    </w:lvl>
    <w:lvl w:ilvl="5" w:tplc="749C0950" w:tentative="1">
      <w:start w:val="1"/>
      <w:numFmt w:val="bullet"/>
      <w:lvlText w:val=""/>
      <w:lvlJc w:val="left"/>
      <w:pPr>
        <w:tabs>
          <w:tab w:val="num" w:pos="4320"/>
        </w:tabs>
        <w:ind w:left="4320" w:hanging="360"/>
      </w:pPr>
      <w:rPr>
        <w:rFonts w:ascii="Wingdings" w:hAnsi="Wingdings" w:hint="default"/>
      </w:rPr>
    </w:lvl>
    <w:lvl w:ilvl="6" w:tplc="7FDEEB1E" w:tentative="1">
      <w:start w:val="1"/>
      <w:numFmt w:val="bullet"/>
      <w:lvlText w:val=""/>
      <w:lvlJc w:val="left"/>
      <w:pPr>
        <w:tabs>
          <w:tab w:val="num" w:pos="5040"/>
        </w:tabs>
        <w:ind w:left="5040" w:hanging="360"/>
      </w:pPr>
      <w:rPr>
        <w:rFonts w:ascii="Symbol" w:hAnsi="Symbol" w:hint="default"/>
      </w:rPr>
    </w:lvl>
    <w:lvl w:ilvl="7" w:tplc="93CEC54A" w:tentative="1">
      <w:start w:val="1"/>
      <w:numFmt w:val="bullet"/>
      <w:lvlText w:val="o"/>
      <w:lvlJc w:val="left"/>
      <w:pPr>
        <w:tabs>
          <w:tab w:val="num" w:pos="5760"/>
        </w:tabs>
        <w:ind w:left="5760" w:hanging="360"/>
      </w:pPr>
      <w:rPr>
        <w:rFonts w:ascii="Courier New" w:hAnsi="Courier New" w:hint="default"/>
      </w:rPr>
    </w:lvl>
    <w:lvl w:ilvl="8" w:tplc="19DA14A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D447131"/>
    <w:multiLevelType w:val="hybridMultilevel"/>
    <w:tmpl w:val="E1B0AA8A"/>
    <w:lvl w:ilvl="0" w:tplc="6C8A42A0">
      <w:start w:val="1"/>
      <w:numFmt w:val="bullet"/>
      <w:lvlText w:val=""/>
      <w:lvlJc w:val="left"/>
      <w:pPr>
        <w:ind w:left="720" w:hanging="360"/>
      </w:pPr>
      <w:rPr>
        <w:rFonts w:ascii="Symbol" w:hAnsi="Symbol" w:hint="default"/>
      </w:rPr>
    </w:lvl>
    <w:lvl w:ilvl="1" w:tplc="47BA233E" w:tentative="1">
      <w:start w:val="1"/>
      <w:numFmt w:val="bullet"/>
      <w:lvlText w:val="o"/>
      <w:lvlJc w:val="left"/>
      <w:pPr>
        <w:ind w:left="1440" w:hanging="360"/>
      </w:pPr>
      <w:rPr>
        <w:rFonts w:ascii="Courier New" w:hAnsi="Courier New" w:cs="Courier New" w:hint="default"/>
      </w:rPr>
    </w:lvl>
    <w:lvl w:ilvl="2" w:tplc="8E76C418" w:tentative="1">
      <w:start w:val="1"/>
      <w:numFmt w:val="bullet"/>
      <w:lvlText w:val=""/>
      <w:lvlJc w:val="left"/>
      <w:pPr>
        <w:ind w:left="2160" w:hanging="360"/>
      </w:pPr>
      <w:rPr>
        <w:rFonts w:ascii="Wingdings" w:hAnsi="Wingdings" w:hint="default"/>
      </w:rPr>
    </w:lvl>
    <w:lvl w:ilvl="3" w:tplc="81C6F404" w:tentative="1">
      <w:start w:val="1"/>
      <w:numFmt w:val="bullet"/>
      <w:lvlText w:val=""/>
      <w:lvlJc w:val="left"/>
      <w:pPr>
        <w:ind w:left="2880" w:hanging="360"/>
      </w:pPr>
      <w:rPr>
        <w:rFonts w:ascii="Symbol" w:hAnsi="Symbol" w:hint="default"/>
      </w:rPr>
    </w:lvl>
    <w:lvl w:ilvl="4" w:tplc="032ACCAE" w:tentative="1">
      <w:start w:val="1"/>
      <w:numFmt w:val="bullet"/>
      <w:lvlText w:val="o"/>
      <w:lvlJc w:val="left"/>
      <w:pPr>
        <w:ind w:left="3600" w:hanging="360"/>
      </w:pPr>
      <w:rPr>
        <w:rFonts w:ascii="Courier New" w:hAnsi="Courier New" w:cs="Courier New" w:hint="default"/>
      </w:rPr>
    </w:lvl>
    <w:lvl w:ilvl="5" w:tplc="A3E03550" w:tentative="1">
      <w:start w:val="1"/>
      <w:numFmt w:val="bullet"/>
      <w:lvlText w:val=""/>
      <w:lvlJc w:val="left"/>
      <w:pPr>
        <w:ind w:left="4320" w:hanging="360"/>
      </w:pPr>
      <w:rPr>
        <w:rFonts w:ascii="Wingdings" w:hAnsi="Wingdings" w:hint="default"/>
      </w:rPr>
    </w:lvl>
    <w:lvl w:ilvl="6" w:tplc="AFE22480" w:tentative="1">
      <w:start w:val="1"/>
      <w:numFmt w:val="bullet"/>
      <w:lvlText w:val=""/>
      <w:lvlJc w:val="left"/>
      <w:pPr>
        <w:ind w:left="5040" w:hanging="360"/>
      </w:pPr>
      <w:rPr>
        <w:rFonts w:ascii="Symbol" w:hAnsi="Symbol" w:hint="default"/>
      </w:rPr>
    </w:lvl>
    <w:lvl w:ilvl="7" w:tplc="A1B8967E" w:tentative="1">
      <w:start w:val="1"/>
      <w:numFmt w:val="bullet"/>
      <w:lvlText w:val="o"/>
      <w:lvlJc w:val="left"/>
      <w:pPr>
        <w:ind w:left="5760" w:hanging="360"/>
      </w:pPr>
      <w:rPr>
        <w:rFonts w:ascii="Courier New" w:hAnsi="Courier New" w:cs="Courier New" w:hint="default"/>
      </w:rPr>
    </w:lvl>
    <w:lvl w:ilvl="8" w:tplc="D9F41DBE" w:tentative="1">
      <w:start w:val="1"/>
      <w:numFmt w:val="bullet"/>
      <w:lvlText w:val=""/>
      <w:lvlJc w:val="left"/>
      <w:pPr>
        <w:ind w:left="6480" w:hanging="360"/>
      </w:pPr>
      <w:rPr>
        <w:rFonts w:ascii="Wingdings" w:hAnsi="Wingdings" w:hint="default"/>
      </w:rPr>
    </w:lvl>
  </w:abstractNum>
  <w:abstractNum w:abstractNumId="54" w15:restartNumberingAfterBreak="0">
    <w:nsid w:val="7ED506C2"/>
    <w:multiLevelType w:val="hybridMultilevel"/>
    <w:tmpl w:val="A352EDD2"/>
    <w:lvl w:ilvl="0" w:tplc="9392ACC4">
      <w:start w:val="1"/>
      <w:numFmt w:val="bullet"/>
      <w:lvlText w:val=""/>
      <w:lvlJc w:val="left"/>
      <w:pPr>
        <w:ind w:left="360" w:hanging="360"/>
      </w:pPr>
      <w:rPr>
        <w:rFonts w:ascii="Symbol" w:hAnsi="Symbol" w:hint="default"/>
      </w:rPr>
    </w:lvl>
    <w:lvl w:ilvl="1" w:tplc="7D049E2E" w:tentative="1">
      <w:start w:val="1"/>
      <w:numFmt w:val="bullet"/>
      <w:lvlText w:val="o"/>
      <w:lvlJc w:val="left"/>
      <w:pPr>
        <w:ind w:left="1440" w:hanging="360"/>
      </w:pPr>
      <w:rPr>
        <w:rFonts w:ascii="Courier New" w:hAnsi="Courier New" w:cs="Courier New" w:hint="default"/>
      </w:rPr>
    </w:lvl>
    <w:lvl w:ilvl="2" w:tplc="CFC44BD8" w:tentative="1">
      <w:start w:val="1"/>
      <w:numFmt w:val="bullet"/>
      <w:lvlText w:val=""/>
      <w:lvlJc w:val="left"/>
      <w:pPr>
        <w:ind w:left="2160" w:hanging="360"/>
      </w:pPr>
      <w:rPr>
        <w:rFonts w:ascii="Wingdings" w:hAnsi="Wingdings" w:hint="default"/>
      </w:rPr>
    </w:lvl>
    <w:lvl w:ilvl="3" w:tplc="F98C1CE6" w:tentative="1">
      <w:start w:val="1"/>
      <w:numFmt w:val="bullet"/>
      <w:lvlText w:val=""/>
      <w:lvlJc w:val="left"/>
      <w:pPr>
        <w:ind w:left="2880" w:hanging="360"/>
      </w:pPr>
      <w:rPr>
        <w:rFonts w:ascii="Symbol" w:hAnsi="Symbol" w:hint="default"/>
      </w:rPr>
    </w:lvl>
    <w:lvl w:ilvl="4" w:tplc="F6583A3C" w:tentative="1">
      <w:start w:val="1"/>
      <w:numFmt w:val="bullet"/>
      <w:lvlText w:val="o"/>
      <w:lvlJc w:val="left"/>
      <w:pPr>
        <w:ind w:left="3600" w:hanging="360"/>
      </w:pPr>
      <w:rPr>
        <w:rFonts w:ascii="Courier New" w:hAnsi="Courier New" w:cs="Courier New" w:hint="default"/>
      </w:rPr>
    </w:lvl>
    <w:lvl w:ilvl="5" w:tplc="9A46D840" w:tentative="1">
      <w:start w:val="1"/>
      <w:numFmt w:val="bullet"/>
      <w:lvlText w:val=""/>
      <w:lvlJc w:val="left"/>
      <w:pPr>
        <w:ind w:left="4320" w:hanging="360"/>
      </w:pPr>
      <w:rPr>
        <w:rFonts w:ascii="Wingdings" w:hAnsi="Wingdings" w:hint="default"/>
      </w:rPr>
    </w:lvl>
    <w:lvl w:ilvl="6" w:tplc="A320A93E" w:tentative="1">
      <w:start w:val="1"/>
      <w:numFmt w:val="bullet"/>
      <w:lvlText w:val=""/>
      <w:lvlJc w:val="left"/>
      <w:pPr>
        <w:ind w:left="5040" w:hanging="360"/>
      </w:pPr>
      <w:rPr>
        <w:rFonts w:ascii="Symbol" w:hAnsi="Symbol" w:hint="default"/>
      </w:rPr>
    </w:lvl>
    <w:lvl w:ilvl="7" w:tplc="42785144" w:tentative="1">
      <w:start w:val="1"/>
      <w:numFmt w:val="bullet"/>
      <w:lvlText w:val="o"/>
      <w:lvlJc w:val="left"/>
      <w:pPr>
        <w:ind w:left="5760" w:hanging="360"/>
      </w:pPr>
      <w:rPr>
        <w:rFonts w:ascii="Courier New" w:hAnsi="Courier New" w:cs="Courier New" w:hint="default"/>
      </w:rPr>
    </w:lvl>
    <w:lvl w:ilvl="8" w:tplc="F3964AF0"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25"/>
  </w:num>
  <w:num w:numId="4">
    <w:abstractNumId w:val="30"/>
  </w:num>
  <w:num w:numId="5">
    <w:abstractNumId w:val="48"/>
  </w:num>
  <w:num w:numId="6">
    <w:abstractNumId w:val="41"/>
  </w:num>
  <w:num w:numId="7">
    <w:abstractNumId w:val="34"/>
  </w:num>
  <w:num w:numId="8">
    <w:abstractNumId w:val="35"/>
  </w:num>
  <w:num w:numId="9">
    <w:abstractNumId w:val="13"/>
  </w:num>
  <w:num w:numId="10">
    <w:abstractNumId w:val="1"/>
  </w:num>
  <w:num w:numId="11">
    <w:abstractNumId w:val="20"/>
  </w:num>
  <w:num w:numId="12">
    <w:abstractNumId w:val="8"/>
  </w:num>
  <w:num w:numId="13">
    <w:abstractNumId w:val="27"/>
  </w:num>
  <w:num w:numId="14">
    <w:abstractNumId w:val="29"/>
  </w:num>
  <w:num w:numId="15">
    <w:abstractNumId w:val="17"/>
  </w:num>
  <w:num w:numId="16">
    <w:abstractNumId w:val="53"/>
  </w:num>
  <w:num w:numId="17">
    <w:abstractNumId w:val="0"/>
  </w:num>
  <w:num w:numId="18">
    <w:abstractNumId w:val="28"/>
  </w:num>
  <w:num w:numId="19">
    <w:abstractNumId w:val="54"/>
  </w:num>
  <w:num w:numId="20">
    <w:abstractNumId w:val="23"/>
  </w:num>
  <w:num w:numId="21">
    <w:abstractNumId w:val="39"/>
  </w:num>
  <w:num w:numId="22">
    <w:abstractNumId w:val="33"/>
  </w:num>
  <w:num w:numId="23">
    <w:abstractNumId w:val="19"/>
  </w:num>
  <w:num w:numId="24">
    <w:abstractNumId w:val="44"/>
  </w:num>
  <w:num w:numId="25">
    <w:abstractNumId w:val="24"/>
  </w:num>
  <w:num w:numId="26">
    <w:abstractNumId w:val="50"/>
  </w:num>
  <w:num w:numId="27">
    <w:abstractNumId w:val="37"/>
  </w:num>
  <w:num w:numId="28">
    <w:abstractNumId w:val="38"/>
  </w:num>
  <w:num w:numId="29">
    <w:abstractNumId w:val="2"/>
  </w:num>
  <w:num w:numId="30">
    <w:abstractNumId w:val="20"/>
  </w:num>
  <w:num w:numId="31">
    <w:abstractNumId w:val="18"/>
  </w:num>
  <w:num w:numId="32">
    <w:abstractNumId w:val="5"/>
  </w:num>
  <w:num w:numId="33">
    <w:abstractNumId w:val="17"/>
  </w:num>
  <w:num w:numId="34">
    <w:abstractNumId w:val="45"/>
  </w:num>
  <w:num w:numId="35">
    <w:abstractNumId w:val="14"/>
  </w:num>
  <w:num w:numId="36">
    <w:abstractNumId w:val="7"/>
  </w:num>
  <w:num w:numId="37">
    <w:abstractNumId w:val="43"/>
  </w:num>
  <w:num w:numId="38">
    <w:abstractNumId w:val="9"/>
  </w:num>
  <w:num w:numId="39">
    <w:abstractNumId w:val="46"/>
  </w:num>
  <w:num w:numId="40">
    <w:abstractNumId w:val="26"/>
  </w:num>
  <w:num w:numId="41">
    <w:abstractNumId w:val="12"/>
  </w:num>
  <w:num w:numId="42">
    <w:abstractNumId w:val="11"/>
  </w:num>
  <w:num w:numId="43">
    <w:abstractNumId w:val="40"/>
  </w:num>
  <w:num w:numId="44">
    <w:abstractNumId w:val="3"/>
  </w:num>
  <w:num w:numId="45">
    <w:abstractNumId w:val="22"/>
  </w:num>
  <w:num w:numId="46">
    <w:abstractNumId w:val="47"/>
  </w:num>
  <w:num w:numId="47">
    <w:abstractNumId w:val="31"/>
  </w:num>
  <w:num w:numId="48">
    <w:abstractNumId w:val="49"/>
  </w:num>
  <w:num w:numId="49">
    <w:abstractNumId w:val="16"/>
  </w:num>
  <w:num w:numId="50">
    <w:abstractNumId w:val="42"/>
  </w:num>
  <w:num w:numId="51">
    <w:abstractNumId w:val="36"/>
  </w:num>
  <w:num w:numId="52">
    <w:abstractNumId w:val="6"/>
  </w:num>
  <w:num w:numId="53">
    <w:abstractNumId w:val="4"/>
  </w:num>
  <w:num w:numId="54">
    <w:abstractNumId w:val="21"/>
  </w:num>
  <w:num w:numId="55">
    <w:abstractNumId w:val="52"/>
  </w:num>
  <w:num w:numId="56">
    <w:abstractNumId w:val="51"/>
  </w:num>
  <w:num w:numId="57">
    <w:abstractNumId w:val="1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F8F"/>
    <w:rsid w:val="000006C8"/>
    <w:rsid w:val="000011E8"/>
    <w:rsid w:val="000017A2"/>
    <w:rsid w:val="000048CA"/>
    <w:rsid w:val="00004D77"/>
    <w:rsid w:val="00004E85"/>
    <w:rsid w:val="000063F3"/>
    <w:rsid w:val="00006A71"/>
    <w:rsid w:val="00007465"/>
    <w:rsid w:val="00007CC7"/>
    <w:rsid w:val="000107FC"/>
    <w:rsid w:val="00011416"/>
    <w:rsid w:val="00011EAA"/>
    <w:rsid w:val="000122A9"/>
    <w:rsid w:val="00012660"/>
    <w:rsid w:val="00013A3A"/>
    <w:rsid w:val="00014532"/>
    <w:rsid w:val="000156BE"/>
    <w:rsid w:val="00015B6D"/>
    <w:rsid w:val="00017683"/>
    <w:rsid w:val="0002007B"/>
    <w:rsid w:val="00020198"/>
    <w:rsid w:val="00021720"/>
    <w:rsid w:val="0002181C"/>
    <w:rsid w:val="00021F81"/>
    <w:rsid w:val="00024854"/>
    <w:rsid w:val="00027B32"/>
    <w:rsid w:val="0003028F"/>
    <w:rsid w:val="00030336"/>
    <w:rsid w:val="000310F9"/>
    <w:rsid w:val="00031600"/>
    <w:rsid w:val="00031B58"/>
    <w:rsid w:val="00031B63"/>
    <w:rsid w:val="000327B5"/>
    <w:rsid w:val="00032B91"/>
    <w:rsid w:val="000340B1"/>
    <w:rsid w:val="00035272"/>
    <w:rsid w:val="0003551D"/>
    <w:rsid w:val="000367B8"/>
    <w:rsid w:val="0003681C"/>
    <w:rsid w:val="00036F7D"/>
    <w:rsid w:val="000373A6"/>
    <w:rsid w:val="0003786F"/>
    <w:rsid w:val="00040505"/>
    <w:rsid w:val="00040E09"/>
    <w:rsid w:val="00045218"/>
    <w:rsid w:val="000468E0"/>
    <w:rsid w:val="00046A9C"/>
    <w:rsid w:val="00050826"/>
    <w:rsid w:val="00051EEB"/>
    <w:rsid w:val="0005206B"/>
    <w:rsid w:val="00053A92"/>
    <w:rsid w:val="0005638D"/>
    <w:rsid w:val="00057150"/>
    <w:rsid w:val="00060CC6"/>
    <w:rsid w:val="00061271"/>
    <w:rsid w:val="00061B59"/>
    <w:rsid w:val="00062C68"/>
    <w:rsid w:val="0006381C"/>
    <w:rsid w:val="00063A49"/>
    <w:rsid w:val="00063AC5"/>
    <w:rsid w:val="00063B7B"/>
    <w:rsid w:val="0006437A"/>
    <w:rsid w:val="00065F4B"/>
    <w:rsid w:val="000672D4"/>
    <w:rsid w:val="00067759"/>
    <w:rsid w:val="000702AF"/>
    <w:rsid w:val="00070DDF"/>
    <w:rsid w:val="000717F0"/>
    <w:rsid w:val="00071EAE"/>
    <w:rsid w:val="00074806"/>
    <w:rsid w:val="000766E7"/>
    <w:rsid w:val="00076EBD"/>
    <w:rsid w:val="000819BB"/>
    <w:rsid w:val="00082436"/>
    <w:rsid w:val="00082A71"/>
    <w:rsid w:val="00082AF4"/>
    <w:rsid w:val="00083C0B"/>
    <w:rsid w:val="00083F87"/>
    <w:rsid w:val="0008415F"/>
    <w:rsid w:val="0008477E"/>
    <w:rsid w:val="00084A1D"/>
    <w:rsid w:val="00084ADF"/>
    <w:rsid w:val="00084CBC"/>
    <w:rsid w:val="000854FD"/>
    <w:rsid w:val="00086249"/>
    <w:rsid w:val="00086EC3"/>
    <w:rsid w:val="00087C03"/>
    <w:rsid w:val="0009013F"/>
    <w:rsid w:val="00091507"/>
    <w:rsid w:val="00093198"/>
    <w:rsid w:val="000944D0"/>
    <w:rsid w:val="000946D4"/>
    <w:rsid w:val="00095004"/>
    <w:rsid w:val="00095710"/>
    <w:rsid w:val="00095885"/>
    <w:rsid w:val="00096B66"/>
    <w:rsid w:val="00096D1B"/>
    <w:rsid w:val="000A016E"/>
    <w:rsid w:val="000A182A"/>
    <w:rsid w:val="000A1F00"/>
    <w:rsid w:val="000A2C69"/>
    <w:rsid w:val="000A2CEA"/>
    <w:rsid w:val="000A522B"/>
    <w:rsid w:val="000A53D4"/>
    <w:rsid w:val="000A59B5"/>
    <w:rsid w:val="000A6061"/>
    <w:rsid w:val="000A727D"/>
    <w:rsid w:val="000A7F88"/>
    <w:rsid w:val="000B2633"/>
    <w:rsid w:val="000B2C71"/>
    <w:rsid w:val="000B2D67"/>
    <w:rsid w:val="000B3507"/>
    <w:rsid w:val="000B4489"/>
    <w:rsid w:val="000B560D"/>
    <w:rsid w:val="000B72D0"/>
    <w:rsid w:val="000B7829"/>
    <w:rsid w:val="000B7F58"/>
    <w:rsid w:val="000C0384"/>
    <w:rsid w:val="000C1610"/>
    <w:rsid w:val="000C2993"/>
    <w:rsid w:val="000C2E61"/>
    <w:rsid w:val="000C2F4B"/>
    <w:rsid w:val="000C3298"/>
    <w:rsid w:val="000C34D5"/>
    <w:rsid w:val="000C636F"/>
    <w:rsid w:val="000C6F4C"/>
    <w:rsid w:val="000D2509"/>
    <w:rsid w:val="000D28B0"/>
    <w:rsid w:val="000D3B1F"/>
    <w:rsid w:val="000D4026"/>
    <w:rsid w:val="000D416E"/>
    <w:rsid w:val="000D6093"/>
    <w:rsid w:val="000D6F92"/>
    <w:rsid w:val="000D746D"/>
    <w:rsid w:val="000D7885"/>
    <w:rsid w:val="000E0485"/>
    <w:rsid w:val="000E20F2"/>
    <w:rsid w:val="000E25ED"/>
    <w:rsid w:val="000E2C70"/>
    <w:rsid w:val="000E3B5F"/>
    <w:rsid w:val="000E3DB5"/>
    <w:rsid w:val="000E3F98"/>
    <w:rsid w:val="000E59E6"/>
    <w:rsid w:val="000E5BCB"/>
    <w:rsid w:val="000E757B"/>
    <w:rsid w:val="000E7C0C"/>
    <w:rsid w:val="000F00D6"/>
    <w:rsid w:val="000F01A9"/>
    <w:rsid w:val="000F035F"/>
    <w:rsid w:val="000F0F31"/>
    <w:rsid w:val="000F1D1B"/>
    <w:rsid w:val="000F1FFC"/>
    <w:rsid w:val="000F2454"/>
    <w:rsid w:val="000F40FB"/>
    <w:rsid w:val="000F4CE2"/>
    <w:rsid w:val="000F5242"/>
    <w:rsid w:val="000F5688"/>
    <w:rsid w:val="000F5733"/>
    <w:rsid w:val="000F652D"/>
    <w:rsid w:val="000F69E5"/>
    <w:rsid w:val="000F6FF4"/>
    <w:rsid w:val="000F6FF5"/>
    <w:rsid w:val="00100468"/>
    <w:rsid w:val="001008A2"/>
    <w:rsid w:val="00101321"/>
    <w:rsid w:val="00101735"/>
    <w:rsid w:val="00101C1E"/>
    <w:rsid w:val="0010208F"/>
    <w:rsid w:val="00102D9F"/>
    <w:rsid w:val="0010506D"/>
    <w:rsid w:val="001062BF"/>
    <w:rsid w:val="001068BD"/>
    <w:rsid w:val="001069CB"/>
    <w:rsid w:val="00106D49"/>
    <w:rsid w:val="00107312"/>
    <w:rsid w:val="00107619"/>
    <w:rsid w:val="00107B63"/>
    <w:rsid w:val="00110958"/>
    <w:rsid w:val="0011159C"/>
    <w:rsid w:val="00111D2F"/>
    <w:rsid w:val="00112023"/>
    <w:rsid w:val="0011276B"/>
    <w:rsid w:val="00112BD3"/>
    <w:rsid w:val="00112C26"/>
    <w:rsid w:val="00112DA3"/>
    <w:rsid w:val="00115AC0"/>
    <w:rsid w:val="00116129"/>
    <w:rsid w:val="00116AD0"/>
    <w:rsid w:val="00116C9B"/>
    <w:rsid w:val="001172C0"/>
    <w:rsid w:val="00117683"/>
    <w:rsid w:val="00117A1C"/>
    <w:rsid w:val="00120F2B"/>
    <w:rsid w:val="00121B16"/>
    <w:rsid w:val="00121E57"/>
    <w:rsid w:val="00123C99"/>
    <w:rsid w:val="00124A71"/>
    <w:rsid w:val="00124F49"/>
    <w:rsid w:val="001252BA"/>
    <w:rsid w:val="00125D48"/>
    <w:rsid w:val="00126004"/>
    <w:rsid w:val="001267C1"/>
    <w:rsid w:val="0012687E"/>
    <w:rsid w:val="0012690D"/>
    <w:rsid w:val="001278DF"/>
    <w:rsid w:val="00127E5B"/>
    <w:rsid w:val="00127EAF"/>
    <w:rsid w:val="001300E3"/>
    <w:rsid w:val="00130A07"/>
    <w:rsid w:val="00130CBF"/>
    <w:rsid w:val="001312BF"/>
    <w:rsid w:val="00131FE7"/>
    <w:rsid w:val="001346BB"/>
    <w:rsid w:val="00134CBE"/>
    <w:rsid w:val="00136394"/>
    <w:rsid w:val="00137A42"/>
    <w:rsid w:val="00140736"/>
    <w:rsid w:val="001409D8"/>
    <w:rsid w:val="001417A1"/>
    <w:rsid w:val="001421E4"/>
    <w:rsid w:val="001429C2"/>
    <w:rsid w:val="00142B0D"/>
    <w:rsid w:val="00143F17"/>
    <w:rsid w:val="001442A9"/>
    <w:rsid w:val="00146024"/>
    <w:rsid w:val="00146815"/>
    <w:rsid w:val="001468CE"/>
    <w:rsid w:val="0014691A"/>
    <w:rsid w:val="00147166"/>
    <w:rsid w:val="0014784F"/>
    <w:rsid w:val="001502AD"/>
    <w:rsid w:val="00150A82"/>
    <w:rsid w:val="00150D36"/>
    <w:rsid w:val="001517E6"/>
    <w:rsid w:val="00151A0F"/>
    <w:rsid w:val="00152483"/>
    <w:rsid w:val="0015274E"/>
    <w:rsid w:val="001527E7"/>
    <w:rsid w:val="00152C9C"/>
    <w:rsid w:val="00153C6C"/>
    <w:rsid w:val="00155509"/>
    <w:rsid w:val="00155ABD"/>
    <w:rsid w:val="00155B1E"/>
    <w:rsid w:val="00156A81"/>
    <w:rsid w:val="00156FCD"/>
    <w:rsid w:val="00161976"/>
    <w:rsid w:val="00162197"/>
    <w:rsid w:val="00163122"/>
    <w:rsid w:val="00163B5D"/>
    <w:rsid w:val="00165025"/>
    <w:rsid w:val="00165183"/>
    <w:rsid w:val="001659DE"/>
    <w:rsid w:val="00165A6F"/>
    <w:rsid w:val="00165AB9"/>
    <w:rsid w:val="00165DEB"/>
    <w:rsid w:val="001665F0"/>
    <w:rsid w:val="00167896"/>
    <w:rsid w:val="0017041A"/>
    <w:rsid w:val="0017174F"/>
    <w:rsid w:val="00172770"/>
    <w:rsid w:val="0017283B"/>
    <w:rsid w:val="00174731"/>
    <w:rsid w:val="00175C07"/>
    <w:rsid w:val="00176118"/>
    <w:rsid w:val="00176C5A"/>
    <w:rsid w:val="00177C62"/>
    <w:rsid w:val="00177D88"/>
    <w:rsid w:val="00180E34"/>
    <w:rsid w:val="001810F9"/>
    <w:rsid w:val="00182304"/>
    <w:rsid w:val="00186C85"/>
    <w:rsid w:val="001900E9"/>
    <w:rsid w:val="00190148"/>
    <w:rsid w:val="00190289"/>
    <w:rsid w:val="0019045F"/>
    <w:rsid w:val="001904B6"/>
    <w:rsid w:val="001906CB"/>
    <w:rsid w:val="00191068"/>
    <w:rsid w:val="00191330"/>
    <w:rsid w:val="00191437"/>
    <w:rsid w:val="00191BD2"/>
    <w:rsid w:val="00192DA3"/>
    <w:rsid w:val="001937BF"/>
    <w:rsid w:val="001938C3"/>
    <w:rsid w:val="0019394E"/>
    <w:rsid w:val="001940CD"/>
    <w:rsid w:val="00194C69"/>
    <w:rsid w:val="001952E5"/>
    <w:rsid w:val="00195417"/>
    <w:rsid w:val="00195DD1"/>
    <w:rsid w:val="00196242"/>
    <w:rsid w:val="00196286"/>
    <w:rsid w:val="0019628B"/>
    <w:rsid w:val="001963D1"/>
    <w:rsid w:val="001965DE"/>
    <w:rsid w:val="001979BB"/>
    <w:rsid w:val="001A04C6"/>
    <w:rsid w:val="001A0B98"/>
    <w:rsid w:val="001A0CC1"/>
    <w:rsid w:val="001A2129"/>
    <w:rsid w:val="001A2729"/>
    <w:rsid w:val="001A2777"/>
    <w:rsid w:val="001A2990"/>
    <w:rsid w:val="001A32A6"/>
    <w:rsid w:val="001A460F"/>
    <w:rsid w:val="001A54EC"/>
    <w:rsid w:val="001A5A6E"/>
    <w:rsid w:val="001A5FB7"/>
    <w:rsid w:val="001A62D9"/>
    <w:rsid w:val="001A69F4"/>
    <w:rsid w:val="001A7726"/>
    <w:rsid w:val="001A7BF2"/>
    <w:rsid w:val="001B015C"/>
    <w:rsid w:val="001B114E"/>
    <w:rsid w:val="001B1F27"/>
    <w:rsid w:val="001B2D79"/>
    <w:rsid w:val="001B2D93"/>
    <w:rsid w:val="001B3DEA"/>
    <w:rsid w:val="001B3F96"/>
    <w:rsid w:val="001B4991"/>
    <w:rsid w:val="001B543D"/>
    <w:rsid w:val="001B7BAF"/>
    <w:rsid w:val="001C0AFD"/>
    <w:rsid w:val="001C3BEE"/>
    <w:rsid w:val="001C3CF6"/>
    <w:rsid w:val="001C40C2"/>
    <w:rsid w:val="001C48C5"/>
    <w:rsid w:val="001C48F7"/>
    <w:rsid w:val="001C64ED"/>
    <w:rsid w:val="001D04CA"/>
    <w:rsid w:val="001D11FF"/>
    <w:rsid w:val="001D13F3"/>
    <w:rsid w:val="001D195B"/>
    <w:rsid w:val="001D2C04"/>
    <w:rsid w:val="001D3883"/>
    <w:rsid w:val="001D420B"/>
    <w:rsid w:val="001D6405"/>
    <w:rsid w:val="001D6461"/>
    <w:rsid w:val="001D7B3D"/>
    <w:rsid w:val="001E294A"/>
    <w:rsid w:val="001E2F83"/>
    <w:rsid w:val="001E3345"/>
    <w:rsid w:val="001E3C76"/>
    <w:rsid w:val="001E404A"/>
    <w:rsid w:val="001E4751"/>
    <w:rsid w:val="001E478E"/>
    <w:rsid w:val="001E4F4D"/>
    <w:rsid w:val="001E5A47"/>
    <w:rsid w:val="001E6909"/>
    <w:rsid w:val="001E7D17"/>
    <w:rsid w:val="001F05A0"/>
    <w:rsid w:val="001F083C"/>
    <w:rsid w:val="001F0D51"/>
    <w:rsid w:val="001F1993"/>
    <w:rsid w:val="001F24EF"/>
    <w:rsid w:val="001F3064"/>
    <w:rsid w:val="001F341F"/>
    <w:rsid w:val="001F3CD5"/>
    <w:rsid w:val="001F3D2A"/>
    <w:rsid w:val="001F3E45"/>
    <w:rsid w:val="001F3FF8"/>
    <w:rsid w:val="001F443A"/>
    <w:rsid w:val="001F4976"/>
    <w:rsid w:val="001F757A"/>
    <w:rsid w:val="00200849"/>
    <w:rsid w:val="00202589"/>
    <w:rsid w:val="002034CB"/>
    <w:rsid w:val="00203C93"/>
    <w:rsid w:val="0020401E"/>
    <w:rsid w:val="002053F4"/>
    <w:rsid w:val="00206B00"/>
    <w:rsid w:val="002071E1"/>
    <w:rsid w:val="002104B0"/>
    <w:rsid w:val="00211BE6"/>
    <w:rsid w:val="00211CDE"/>
    <w:rsid w:val="00211F69"/>
    <w:rsid w:val="00212B35"/>
    <w:rsid w:val="00212C16"/>
    <w:rsid w:val="00213C31"/>
    <w:rsid w:val="00214CBE"/>
    <w:rsid w:val="0021542A"/>
    <w:rsid w:val="00215D56"/>
    <w:rsid w:val="00216127"/>
    <w:rsid w:val="00216718"/>
    <w:rsid w:val="00216799"/>
    <w:rsid w:val="00216882"/>
    <w:rsid w:val="002169AC"/>
    <w:rsid w:val="00216EC8"/>
    <w:rsid w:val="002217B1"/>
    <w:rsid w:val="00221C45"/>
    <w:rsid w:val="00222D9D"/>
    <w:rsid w:val="00222DC3"/>
    <w:rsid w:val="00222F11"/>
    <w:rsid w:val="00223EA6"/>
    <w:rsid w:val="002240B1"/>
    <w:rsid w:val="00224573"/>
    <w:rsid w:val="00226228"/>
    <w:rsid w:val="00226F48"/>
    <w:rsid w:val="00226F9A"/>
    <w:rsid w:val="00227593"/>
    <w:rsid w:val="0022783B"/>
    <w:rsid w:val="00227FE4"/>
    <w:rsid w:val="002300DB"/>
    <w:rsid w:val="00230C6F"/>
    <w:rsid w:val="0023150D"/>
    <w:rsid w:val="00231B55"/>
    <w:rsid w:val="00231FB3"/>
    <w:rsid w:val="0023243D"/>
    <w:rsid w:val="00232637"/>
    <w:rsid w:val="00232643"/>
    <w:rsid w:val="00232812"/>
    <w:rsid w:val="00233A6F"/>
    <w:rsid w:val="00233AE8"/>
    <w:rsid w:val="002359FC"/>
    <w:rsid w:val="002362B2"/>
    <w:rsid w:val="00237D17"/>
    <w:rsid w:val="00240270"/>
    <w:rsid w:val="0024077E"/>
    <w:rsid w:val="00240BD0"/>
    <w:rsid w:val="00241702"/>
    <w:rsid w:val="002430AC"/>
    <w:rsid w:val="002432AC"/>
    <w:rsid w:val="002433A0"/>
    <w:rsid w:val="002437BF"/>
    <w:rsid w:val="00244203"/>
    <w:rsid w:val="00246BB5"/>
    <w:rsid w:val="002475EC"/>
    <w:rsid w:val="00247843"/>
    <w:rsid w:val="00247E4F"/>
    <w:rsid w:val="002500C2"/>
    <w:rsid w:val="00251C88"/>
    <w:rsid w:val="0025325E"/>
    <w:rsid w:val="00253529"/>
    <w:rsid w:val="0025360E"/>
    <w:rsid w:val="002536B2"/>
    <w:rsid w:val="00254059"/>
    <w:rsid w:val="002544AB"/>
    <w:rsid w:val="00254537"/>
    <w:rsid w:val="002549E4"/>
    <w:rsid w:val="00255C97"/>
    <w:rsid w:val="0025624D"/>
    <w:rsid w:val="0025737B"/>
    <w:rsid w:val="002573E9"/>
    <w:rsid w:val="00260902"/>
    <w:rsid w:val="00261AA3"/>
    <w:rsid w:val="00262CFA"/>
    <w:rsid w:val="00263843"/>
    <w:rsid w:val="0026387C"/>
    <w:rsid w:val="00263AA1"/>
    <w:rsid w:val="00263EB1"/>
    <w:rsid w:val="0026425B"/>
    <w:rsid w:val="002642A4"/>
    <w:rsid w:val="00264525"/>
    <w:rsid w:val="002646DF"/>
    <w:rsid w:val="0026510A"/>
    <w:rsid w:val="0026584B"/>
    <w:rsid w:val="00265D87"/>
    <w:rsid w:val="00265F21"/>
    <w:rsid w:val="00266B6F"/>
    <w:rsid w:val="00266D0D"/>
    <w:rsid w:val="002672E5"/>
    <w:rsid w:val="002714AE"/>
    <w:rsid w:val="0027155E"/>
    <w:rsid w:val="002716BD"/>
    <w:rsid w:val="002717EF"/>
    <w:rsid w:val="002720AE"/>
    <w:rsid w:val="00272F54"/>
    <w:rsid w:val="00273336"/>
    <w:rsid w:val="00273FCD"/>
    <w:rsid w:val="0027447D"/>
    <w:rsid w:val="00275202"/>
    <w:rsid w:val="00275338"/>
    <w:rsid w:val="00277242"/>
    <w:rsid w:val="002803D3"/>
    <w:rsid w:val="002811B1"/>
    <w:rsid w:val="002816E2"/>
    <w:rsid w:val="002824CA"/>
    <w:rsid w:val="002828F3"/>
    <w:rsid w:val="00284718"/>
    <w:rsid w:val="002861F3"/>
    <w:rsid w:val="002874E1"/>
    <w:rsid w:val="00287697"/>
    <w:rsid w:val="00287874"/>
    <w:rsid w:val="0029019F"/>
    <w:rsid w:val="002904A6"/>
    <w:rsid w:val="002904CD"/>
    <w:rsid w:val="00290C5E"/>
    <w:rsid w:val="0029133D"/>
    <w:rsid w:val="002914F4"/>
    <w:rsid w:val="00291CC3"/>
    <w:rsid w:val="00292AA4"/>
    <w:rsid w:val="00292BC0"/>
    <w:rsid w:val="002937ED"/>
    <w:rsid w:val="00295550"/>
    <w:rsid w:val="00295DE3"/>
    <w:rsid w:val="00296FED"/>
    <w:rsid w:val="0029704A"/>
    <w:rsid w:val="002973CC"/>
    <w:rsid w:val="00297D21"/>
    <w:rsid w:val="002A14DC"/>
    <w:rsid w:val="002A1549"/>
    <w:rsid w:val="002A1DD6"/>
    <w:rsid w:val="002A4214"/>
    <w:rsid w:val="002A446B"/>
    <w:rsid w:val="002A506A"/>
    <w:rsid w:val="002A5C46"/>
    <w:rsid w:val="002A5E14"/>
    <w:rsid w:val="002A65BF"/>
    <w:rsid w:val="002A6780"/>
    <w:rsid w:val="002A6801"/>
    <w:rsid w:val="002B04B5"/>
    <w:rsid w:val="002B0926"/>
    <w:rsid w:val="002B1375"/>
    <w:rsid w:val="002B1D6B"/>
    <w:rsid w:val="002B4069"/>
    <w:rsid w:val="002B6041"/>
    <w:rsid w:val="002B627E"/>
    <w:rsid w:val="002B6801"/>
    <w:rsid w:val="002B6BF9"/>
    <w:rsid w:val="002B7008"/>
    <w:rsid w:val="002B736F"/>
    <w:rsid w:val="002B7451"/>
    <w:rsid w:val="002B7728"/>
    <w:rsid w:val="002C103C"/>
    <w:rsid w:val="002C13B8"/>
    <w:rsid w:val="002C15EB"/>
    <w:rsid w:val="002C1859"/>
    <w:rsid w:val="002C32E6"/>
    <w:rsid w:val="002C3519"/>
    <w:rsid w:val="002C3EFF"/>
    <w:rsid w:val="002C5F23"/>
    <w:rsid w:val="002C6071"/>
    <w:rsid w:val="002C60A1"/>
    <w:rsid w:val="002C71FB"/>
    <w:rsid w:val="002C74CD"/>
    <w:rsid w:val="002C7BBF"/>
    <w:rsid w:val="002D059A"/>
    <w:rsid w:val="002D0FD2"/>
    <w:rsid w:val="002D115B"/>
    <w:rsid w:val="002D34EC"/>
    <w:rsid w:val="002D49B9"/>
    <w:rsid w:val="002D4A5D"/>
    <w:rsid w:val="002D5178"/>
    <w:rsid w:val="002D5186"/>
    <w:rsid w:val="002D528F"/>
    <w:rsid w:val="002D52CC"/>
    <w:rsid w:val="002D54E6"/>
    <w:rsid w:val="002D5A84"/>
    <w:rsid w:val="002D746B"/>
    <w:rsid w:val="002D7656"/>
    <w:rsid w:val="002D76B2"/>
    <w:rsid w:val="002E0F92"/>
    <w:rsid w:val="002E1AFE"/>
    <w:rsid w:val="002E1C5D"/>
    <w:rsid w:val="002E2841"/>
    <w:rsid w:val="002E308C"/>
    <w:rsid w:val="002E32C8"/>
    <w:rsid w:val="002E37E5"/>
    <w:rsid w:val="002E633C"/>
    <w:rsid w:val="002E6A05"/>
    <w:rsid w:val="002E6AA0"/>
    <w:rsid w:val="002E7268"/>
    <w:rsid w:val="002E795E"/>
    <w:rsid w:val="002E7A0A"/>
    <w:rsid w:val="002E7C03"/>
    <w:rsid w:val="002E7E65"/>
    <w:rsid w:val="002F1B10"/>
    <w:rsid w:val="002F25D2"/>
    <w:rsid w:val="002F330C"/>
    <w:rsid w:val="002F34F7"/>
    <w:rsid w:val="002F3D73"/>
    <w:rsid w:val="002F4049"/>
    <w:rsid w:val="002F40D1"/>
    <w:rsid w:val="002F448A"/>
    <w:rsid w:val="002F4646"/>
    <w:rsid w:val="002F5F96"/>
    <w:rsid w:val="002F70DB"/>
    <w:rsid w:val="003000CB"/>
    <w:rsid w:val="00301267"/>
    <w:rsid w:val="00301B67"/>
    <w:rsid w:val="00301F57"/>
    <w:rsid w:val="003022B1"/>
    <w:rsid w:val="00302766"/>
    <w:rsid w:val="003031EB"/>
    <w:rsid w:val="00303C0E"/>
    <w:rsid w:val="00303E62"/>
    <w:rsid w:val="00304995"/>
    <w:rsid w:val="00304EF5"/>
    <w:rsid w:val="00305B18"/>
    <w:rsid w:val="003069F6"/>
    <w:rsid w:val="00306EA5"/>
    <w:rsid w:val="00307076"/>
    <w:rsid w:val="003070AD"/>
    <w:rsid w:val="003077E6"/>
    <w:rsid w:val="00307AF6"/>
    <w:rsid w:val="00307E6B"/>
    <w:rsid w:val="003101D2"/>
    <w:rsid w:val="00310792"/>
    <w:rsid w:val="00310905"/>
    <w:rsid w:val="00311A7D"/>
    <w:rsid w:val="00311F1E"/>
    <w:rsid w:val="003124D9"/>
    <w:rsid w:val="00312B3C"/>
    <w:rsid w:val="00312B66"/>
    <w:rsid w:val="00313117"/>
    <w:rsid w:val="00313234"/>
    <w:rsid w:val="00314363"/>
    <w:rsid w:val="00314E3C"/>
    <w:rsid w:val="00314FC8"/>
    <w:rsid w:val="00315450"/>
    <w:rsid w:val="00315E0E"/>
    <w:rsid w:val="003160FC"/>
    <w:rsid w:val="003166A0"/>
    <w:rsid w:val="0031678A"/>
    <w:rsid w:val="00316D1F"/>
    <w:rsid w:val="003175EA"/>
    <w:rsid w:val="003179CD"/>
    <w:rsid w:val="00320088"/>
    <w:rsid w:val="00320B31"/>
    <w:rsid w:val="00320EB4"/>
    <w:rsid w:val="00321277"/>
    <w:rsid w:val="003215AB"/>
    <w:rsid w:val="00321785"/>
    <w:rsid w:val="00322DDA"/>
    <w:rsid w:val="00322DED"/>
    <w:rsid w:val="003242A8"/>
    <w:rsid w:val="0032433C"/>
    <w:rsid w:val="0032499E"/>
    <w:rsid w:val="00325896"/>
    <w:rsid w:val="0032623B"/>
    <w:rsid w:val="0032627F"/>
    <w:rsid w:val="00326D62"/>
    <w:rsid w:val="00327DE5"/>
    <w:rsid w:val="00327EBD"/>
    <w:rsid w:val="003301C2"/>
    <w:rsid w:val="0033050C"/>
    <w:rsid w:val="00330924"/>
    <w:rsid w:val="00331D9D"/>
    <w:rsid w:val="00332D1B"/>
    <w:rsid w:val="0033424D"/>
    <w:rsid w:val="00334372"/>
    <w:rsid w:val="00334518"/>
    <w:rsid w:val="00335576"/>
    <w:rsid w:val="003359EB"/>
    <w:rsid w:val="0034091C"/>
    <w:rsid w:val="0034340C"/>
    <w:rsid w:val="00344DC7"/>
    <w:rsid w:val="00346435"/>
    <w:rsid w:val="00346FD8"/>
    <w:rsid w:val="0034733D"/>
    <w:rsid w:val="003476D2"/>
    <w:rsid w:val="00350328"/>
    <w:rsid w:val="003534E5"/>
    <w:rsid w:val="00353D4C"/>
    <w:rsid w:val="00354955"/>
    <w:rsid w:val="00354B7E"/>
    <w:rsid w:val="003568C9"/>
    <w:rsid w:val="00356D68"/>
    <w:rsid w:val="00357D8B"/>
    <w:rsid w:val="00362199"/>
    <w:rsid w:val="0036268A"/>
    <w:rsid w:val="003632C4"/>
    <w:rsid w:val="003638DC"/>
    <w:rsid w:val="00363F1B"/>
    <w:rsid w:val="003642B5"/>
    <w:rsid w:val="00364B4D"/>
    <w:rsid w:val="00364F5F"/>
    <w:rsid w:val="003658EC"/>
    <w:rsid w:val="00366376"/>
    <w:rsid w:val="003666E2"/>
    <w:rsid w:val="00366707"/>
    <w:rsid w:val="00366BFF"/>
    <w:rsid w:val="00366DC4"/>
    <w:rsid w:val="00367AC0"/>
    <w:rsid w:val="00367DEC"/>
    <w:rsid w:val="003728DB"/>
    <w:rsid w:val="00373BA4"/>
    <w:rsid w:val="00374BE3"/>
    <w:rsid w:val="00374E00"/>
    <w:rsid w:val="003816F7"/>
    <w:rsid w:val="00382C62"/>
    <w:rsid w:val="003837BB"/>
    <w:rsid w:val="00384DFC"/>
    <w:rsid w:val="00385F2E"/>
    <w:rsid w:val="00387852"/>
    <w:rsid w:val="00387B2A"/>
    <w:rsid w:val="00387E8A"/>
    <w:rsid w:val="00387EB7"/>
    <w:rsid w:val="003903BC"/>
    <w:rsid w:val="00390EFA"/>
    <w:rsid w:val="00391469"/>
    <w:rsid w:val="0039421B"/>
    <w:rsid w:val="00396452"/>
    <w:rsid w:val="00396476"/>
    <w:rsid w:val="00396632"/>
    <w:rsid w:val="003A0BBE"/>
    <w:rsid w:val="003A4573"/>
    <w:rsid w:val="003A4630"/>
    <w:rsid w:val="003A4650"/>
    <w:rsid w:val="003A4CD1"/>
    <w:rsid w:val="003A5306"/>
    <w:rsid w:val="003A5E50"/>
    <w:rsid w:val="003A5F41"/>
    <w:rsid w:val="003A627A"/>
    <w:rsid w:val="003A63A7"/>
    <w:rsid w:val="003A6B85"/>
    <w:rsid w:val="003A6CD1"/>
    <w:rsid w:val="003A7D6E"/>
    <w:rsid w:val="003B0195"/>
    <w:rsid w:val="003B0694"/>
    <w:rsid w:val="003B19CB"/>
    <w:rsid w:val="003B1F2B"/>
    <w:rsid w:val="003B2DD4"/>
    <w:rsid w:val="003B3161"/>
    <w:rsid w:val="003B3310"/>
    <w:rsid w:val="003B35FF"/>
    <w:rsid w:val="003B38CF"/>
    <w:rsid w:val="003B666D"/>
    <w:rsid w:val="003B6AD5"/>
    <w:rsid w:val="003C0245"/>
    <w:rsid w:val="003C0AFD"/>
    <w:rsid w:val="003C100E"/>
    <w:rsid w:val="003C16D8"/>
    <w:rsid w:val="003C1E57"/>
    <w:rsid w:val="003C2925"/>
    <w:rsid w:val="003C31A7"/>
    <w:rsid w:val="003C481B"/>
    <w:rsid w:val="003C53AA"/>
    <w:rsid w:val="003C5A59"/>
    <w:rsid w:val="003C751A"/>
    <w:rsid w:val="003D0B3E"/>
    <w:rsid w:val="003D139D"/>
    <w:rsid w:val="003D15A0"/>
    <w:rsid w:val="003D15B6"/>
    <w:rsid w:val="003D1A50"/>
    <w:rsid w:val="003D39EB"/>
    <w:rsid w:val="003D5119"/>
    <w:rsid w:val="003D57BA"/>
    <w:rsid w:val="003D589C"/>
    <w:rsid w:val="003D6AEB"/>
    <w:rsid w:val="003D7EF9"/>
    <w:rsid w:val="003E0483"/>
    <w:rsid w:val="003E0932"/>
    <w:rsid w:val="003E0A4F"/>
    <w:rsid w:val="003E0CBC"/>
    <w:rsid w:val="003E0DFD"/>
    <w:rsid w:val="003E246B"/>
    <w:rsid w:val="003E2CC8"/>
    <w:rsid w:val="003E3F4F"/>
    <w:rsid w:val="003E49E8"/>
    <w:rsid w:val="003E57E3"/>
    <w:rsid w:val="003E5B49"/>
    <w:rsid w:val="003E634B"/>
    <w:rsid w:val="003E6DF3"/>
    <w:rsid w:val="003E7288"/>
    <w:rsid w:val="003F00CB"/>
    <w:rsid w:val="003F0D31"/>
    <w:rsid w:val="003F0E94"/>
    <w:rsid w:val="003F0FD0"/>
    <w:rsid w:val="003F2011"/>
    <w:rsid w:val="003F2873"/>
    <w:rsid w:val="003F2B3B"/>
    <w:rsid w:val="003F2B6E"/>
    <w:rsid w:val="003F3BB8"/>
    <w:rsid w:val="003F3EE1"/>
    <w:rsid w:val="003F42DB"/>
    <w:rsid w:val="003F46F8"/>
    <w:rsid w:val="003F48D7"/>
    <w:rsid w:val="003F61B2"/>
    <w:rsid w:val="003F6559"/>
    <w:rsid w:val="003F6802"/>
    <w:rsid w:val="003F6CA1"/>
    <w:rsid w:val="003F7A62"/>
    <w:rsid w:val="00400040"/>
    <w:rsid w:val="00401499"/>
    <w:rsid w:val="00401F50"/>
    <w:rsid w:val="00402126"/>
    <w:rsid w:val="004028CD"/>
    <w:rsid w:val="00402B62"/>
    <w:rsid w:val="00403DFD"/>
    <w:rsid w:val="00404898"/>
    <w:rsid w:val="00404F45"/>
    <w:rsid w:val="00405032"/>
    <w:rsid w:val="0040711E"/>
    <w:rsid w:val="00407982"/>
    <w:rsid w:val="004102A9"/>
    <w:rsid w:val="00410ED9"/>
    <w:rsid w:val="0041169A"/>
    <w:rsid w:val="00412666"/>
    <w:rsid w:val="00413376"/>
    <w:rsid w:val="004134E2"/>
    <w:rsid w:val="00414C48"/>
    <w:rsid w:val="004152E5"/>
    <w:rsid w:val="00417301"/>
    <w:rsid w:val="00417421"/>
    <w:rsid w:val="00417B5C"/>
    <w:rsid w:val="004203CB"/>
    <w:rsid w:val="004204B1"/>
    <w:rsid w:val="00421664"/>
    <w:rsid w:val="00422235"/>
    <w:rsid w:val="0042638A"/>
    <w:rsid w:val="00426B4E"/>
    <w:rsid w:val="00427332"/>
    <w:rsid w:val="004275FE"/>
    <w:rsid w:val="004303AC"/>
    <w:rsid w:val="004305DB"/>
    <w:rsid w:val="00431131"/>
    <w:rsid w:val="0043149A"/>
    <w:rsid w:val="00431608"/>
    <w:rsid w:val="00432C24"/>
    <w:rsid w:val="00433074"/>
    <w:rsid w:val="0043391F"/>
    <w:rsid w:val="00433E8A"/>
    <w:rsid w:val="0043406E"/>
    <w:rsid w:val="00435F9C"/>
    <w:rsid w:val="00436EF0"/>
    <w:rsid w:val="00437221"/>
    <w:rsid w:val="00437DED"/>
    <w:rsid w:val="00440F02"/>
    <w:rsid w:val="004416EE"/>
    <w:rsid w:val="00442E49"/>
    <w:rsid w:val="00445618"/>
    <w:rsid w:val="00445DFA"/>
    <w:rsid w:val="00447241"/>
    <w:rsid w:val="004476E3"/>
    <w:rsid w:val="00447A2E"/>
    <w:rsid w:val="00450340"/>
    <w:rsid w:val="004504F9"/>
    <w:rsid w:val="004505FB"/>
    <w:rsid w:val="00452CE5"/>
    <w:rsid w:val="004530B7"/>
    <w:rsid w:val="00453586"/>
    <w:rsid w:val="004537A9"/>
    <w:rsid w:val="00454444"/>
    <w:rsid w:val="004558BC"/>
    <w:rsid w:val="004569D5"/>
    <w:rsid w:val="00457F0C"/>
    <w:rsid w:val="00460A65"/>
    <w:rsid w:val="0046121C"/>
    <w:rsid w:val="00461B6B"/>
    <w:rsid w:val="004626F9"/>
    <w:rsid w:val="0046308D"/>
    <w:rsid w:val="00464D1E"/>
    <w:rsid w:val="00465E9E"/>
    <w:rsid w:val="0046666C"/>
    <w:rsid w:val="004672D3"/>
    <w:rsid w:val="0046748A"/>
    <w:rsid w:val="00467BB1"/>
    <w:rsid w:val="00467CAD"/>
    <w:rsid w:val="004702E0"/>
    <w:rsid w:val="0047047E"/>
    <w:rsid w:val="00470C07"/>
    <w:rsid w:val="004712C4"/>
    <w:rsid w:val="00471DF1"/>
    <w:rsid w:val="004722E3"/>
    <w:rsid w:val="00472DB7"/>
    <w:rsid w:val="004737DE"/>
    <w:rsid w:val="00473D26"/>
    <w:rsid w:val="00473E9D"/>
    <w:rsid w:val="00474750"/>
    <w:rsid w:val="00476E4F"/>
    <w:rsid w:val="0047724D"/>
    <w:rsid w:val="0047756A"/>
    <w:rsid w:val="00480C0B"/>
    <w:rsid w:val="00480E81"/>
    <w:rsid w:val="004810B0"/>
    <w:rsid w:val="00481188"/>
    <w:rsid w:val="00481487"/>
    <w:rsid w:val="00481697"/>
    <w:rsid w:val="0048362B"/>
    <w:rsid w:val="00483674"/>
    <w:rsid w:val="00483CBD"/>
    <w:rsid w:val="00483D47"/>
    <w:rsid w:val="00484463"/>
    <w:rsid w:val="00484F06"/>
    <w:rsid w:val="00485E54"/>
    <w:rsid w:val="004868FF"/>
    <w:rsid w:val="0048695D"/>
    <w:rsid w:val="00486E3B"/>
    <w:rsid w:val="004871A3"/>
    <w:rsid w:val="004905FB"/>
    <w:rsid w:val="004908F0"/>
    <w:rsid w:val="0049106A"/>
    <w:rsid w:val="004910B7"/>
    <w:rsid w:val="0049195C"/>
    <w:rsid w:val="00491BE3"/>
    <w:rsid w:val="00495450"/>
    <w:rsid w:val="00495739"/>
    <w:rsid w:val="00496C6D"/>
    <w:rsid w:val="004972F6"/>
    <w:rsid w:val="0049739C"/>
    <w:rsid w:val="004A0346"/>
    <w:rsid w:val="004A092D"/>
    <w:rsid w:val="004A097A"/>
    <w:rsid w:val="004A1104"/>
    <w:rsid w:val="004A1A54"/>
    <w:rsid w:val="004A1D5F"/>
    <w:rsid w:val="004A1F55"/>
    <w:rsid w:val="004A3535"/>
    <w:rsid w:val="004A3A2F"/>
    <w:rsid w:val="004A3D36"/>
    <w:rsid w:val="004A4668"/>
    <w:rsid w:val="004A4C21"/>
    <w:rsid w:val="004A4D98"/>
    <w:rsid w:val="004A58EE"/>
    <w:rsid w:val="004A6B97"/>
    <w:rsid w:val="004B056D"/>
    <w:rsid w:val="004B0702"/>
    <w:rsid w:val="004B0B11"/>
    <w:rsid w:val="004B1195"/>
    <w:rsid w:val="004B13B5"/>
    <w:rsid w:val="004B2EE4"/>
    <w:rsid w:val="004B310D"/>
    <w:rsid w:val="004B3214"/>
    <w:rsid w:val="004B39B8"/>
    <w:rsid w:val="004B3B77"/>
    <w:rsid w:val="004B3D4E"/>
    <w:rsid w:val="004B3EC3"/>
    <w:rsid w:val="004B42FE"/>
    <w:rsid w:val="004B444D"/>
    <w:rsid w:val="004B4976"/>
    <w:rsid w:val="004B550C"/>
    <w:rsid w:val="004B6B87"/>
    <w:rsid w:val="004B7787"/>
    <w:rsid w:val="004C0042"/>
    <w:rsid w:val="004C0426"/>
    <w:rsid w:val="004C1947"/>
    <w:rsid w:val="004C1FC5"/>
    <w:rsid w:val="004C2E80"/>
    <w:rsid w:val="004C2FCA"/>
    <w:rsid w:val="004C4D33"/>
    <w:rsid w:val="004C5EA2"/>
    <w:rsid w:val="004C62AC"/>
    <w:rsid w:val="004C68B8"/>
    <w:rsid w:val="004C6CF0"/>
    <w:rsid w:val="004D01F3"/>
    <w:rsid w:val="004D06AF"/>
    <w:rsid w:val="004D0BD0"/>
    <w:rsid w:val="004D0C56"/>
    <w:rsid w:val="004D11DA"/>
    <w:rsid w:val="004D25EC"/>
    <w:rsid w:val="004D28D3"/>
    <w:rsid w:val="004D4815"/>
    <w:rsid w:val="004D50E0"/>
    <w:rsid w:val="004D558A"/>
    <w:rsid w:val="004D5A5D"/>
    <w:rsid w:val="004D5F0B"/>
    <w:rsid w:val="004D625F"/>
    <w:rsid w:val="004D635F"/>
    <w:rsid w:val="004D6DC2"/>
    <w:rsid w:val="004D78BE"/>
    <w:rsid w:val="004D7A7D"/>
    <w:rsid w:val="004E03ED"/>
    <w:rsid w:val="004E1E8D"/>
    <w:rsid w:val="004E1F09"/>
    <w:rsid w:val="004E32F2"/>
    <w:rsid w:val="004E35DA"/>
    <w:rsid w:val="004E42D8"/>
    <w:rsid w:val="004E4DD4"/>
    <w:rsid w:val="004E5BD0"/>
    <w:rsid w:val="004E6964"/>
    <w:rsid w:val="004E7968"/>
    <w:rsid w:val="004E7ABC"/>
    <w:rsid w:val="004F284E"/>
    <w:rsid w:val="004F2DEE"/>
    <w:rsid w:val="004F3401"/>
    <w:rsid w:val="004F3E10"/>
    <w:rsid w:val="004F3E32"/>
    <w:rsid w:val="004F417D"/>
    <w:rsid w:val="004F479B"/>
    <w:rsid w:val="004F4A6C"/>
    <w:rsid w:val="004F4A78"/>
    <w:rsid w:val="004F6395"/>
    <w:rsid w:val="004F7397"/>
    <w:rsid w:val="004F7641"/>
    <w:rsid w:val="00500A36"/>
    <w:rsid w:val="00500FEF"/>
    <w:rsid w:val="00501FFC"/>
    <w:rsid w:val="0050273F"/>
    <w:rsid w:val="005034B7"/>
    <w:rsid w:val="00503984"/>
    <w:rsid w:val="005042EB"/>
    <w:rsid w:val="00506D35"/>
    <w:rsid w:val="00507191"/>
    <w:rsid w:val="005079F8"/>
    <w:rsid w:val="00507D99"/>
    <w:rsid w:val="00507F56"/>
    <w:rsid w:val="005123AB"/>
    <w:rsid w:val="00512C78"/>
    <w:rsid w:val="005138CB"/>
    <w:rsid w:val="00513E33"/>
    <w:rsid w:val="005141D6"/>
    <w:rsid w:val="00514324"/>
    <w:rsid w:val="00514B93"/>
    <w:rsid w:val="00514ED0"/>
    <w:rsid w:val="00515A84"/>
    <w:rsid w:val="005167CE"/>
    <w:rsid w:val="005169FF"/>
    <w:rsid w:val="00516BC9"/>
    <w:rsid w:val="00516EFC"/>
    <w:rsid w:val="00520905"/>
    <w:rsid w:val="00520F54"/>
    <w:rsid w:val="00521A29"/>
    <w:rsid w:val="00521AF1"/>
    <w:rsid w:val="00521F89"/>
    <w:rsid w:val="0052266C"/>
    <w:rsid w:val="00522824"/>
    <w:rsid w:val="00522971"/>
    <w:rsid w:val="00522FA3"/>
    <w:rsid w:val="005234E5"/>
    <w:rsid w:val="005237F4"/>
    <w:rsid w:val="00523986"/>
    <w:rsid w:val="005247F1"/>
    <w:rsid w:val="00526717"/>
    <w:rsid w:val="005278FE"/>
    <w:rsid w:val="00527F67"/>
    <w:rsid w:val="00530407"/>
    <w:rsid w:val="005304B1"/>
    <w:rsid w:val="0053067E"/>
    <w:rsid w:val="00530849"/>
    <w:rsid w:val="00530C07"/>
    <w:rsid w:val="00531470"/>
    <w:rsid w:val="005319EC"/>
    <w:rsid w:val="00532669"/>
    <w:rsid w:val="005345C1"/>
    <w:rsid w:val="00534739"/>
    <w:rsid w:val="00535A33"/>
    <w:rsid w:val="00535BEA"/>
    <w:rsid w:val="00536812"/>
    <w:rsid w:val="005377D0"/>
    <w:rsid w:val="00537D71"/>
    <w:rsid w:val="00537D77"/>
    <w:rsid w:val="00540318"/>
    <w:rsid w:val="005406BF"/>
    <w:rsid w:val="005412BA"/>
    <w:rsid w:val="0054321E"/>
    <w:rsid w:val="005436A3"/>
    <w:rsid w:val="00543B01"/>
    <w:rsid w:val="00544ED7"/>
    <w:rsid w:val="0054691A"/>
    <w:rsid w:val="00547473"/>
    <w:rsid w:val="00550303"/>
    <w:rsid w:val="0055066D"/>
    <w:rsid w:val="0055093E"/>
    <w:rsid w:val="005510FC"/>
    <w:rsid w:val="00551110"/>
    <w:rsid w:val="00551527"/>
    <w:rsid w:val="00551A47"/>
    <w:rsid w:val="005527D1"/>
    <w:rsid w:val="005528B3"/>
    <w:rsid w:val="00552CA0"/>
    <w:rsid w:val="005549F0"/>
    <w:rsid w:val="00554FB9"/>
    <w:rsid w:val="00555BB4"/>
    <w:rsid w:val="00555D3B"/>
    <w:rsid w:val="00556D9A"/>
    <w:rsid w:val="00557256"/>
    <w:rsid w:val="0055754A"/>
    <w:rsid w:val="005575A3"/>
    <w:rsid w:val="00557840"/>
    <w:rsid w:val="00557CED"/>
    <w:rsid w:val="00561971"/>
    <w:rsid w:val="00561AA2"/>
    <w:rsid w:val="00561B21"/>
    <w:rsid w:val="00562A4A"/>
    <w:rsid w:val="005649A1"/>
    <w:rsid w:val="00564E15"/>
    <w:rsid w:val="00565B2E"/>
    <w:rsid w:val="00565D92"/>
    <w:rsid w:val="005666C6"/>
    <w:rsid w:val="00566F15"/>
    <w:rsid w:val="005670DE"/>
    <w:rsid w:val="00567C1F"/>
    <w:rsid w:val="00570966"/>
    <w:rsid w:val="00571277"/>
    <w:rsid w:val="005713D3"/>
    <w:rsid w:val="005717B8"/>
    <w:rsid w:val="00571ECD"/>
    <w:rsid w:val="00572C9E"/>
    <w:rsid w:val="00572D05"/>
    <w:rsid w:val="00573105"/>
    <w:rsid w:val="00573A0F"/>
    <w:rsid w:val="00574087"/>
    <w:rsid w:val="00575088"/>
    <w:rsid w:val="00576975"/>
    <w:rsid w:val="005769DD"/>
    <w:rsid w:val="00576DA3"/>
    <w:rsid w:val="00580192"/>
    <w:rsid w:val="00580C58"/>
    <w:rsid w:val="00580DB5"/>
    <w:rsid w:val="00581302"/>
    <w:rsid w:val="005813E8"/>
    <w:rsid w:val="00581F1E"/>
    <w:rsid w:val="00582978"/>
    <w:rsid w:val="00584A1F"/>
    <w:rsid w:val="00585175"/>
    <w:rsid w:val="00585589"/>
    <w:rsid w:val="005855E4"/>
    <w:rsid w:val="005855FB"/>
    <w:rsid w:val="00585673"/>
    <w:rsid w:val="0058631C"/>
    <w:rsid w:val="00586881"/>
    <w:rsid w:val="00586AC1"/>
    <w:rsid w:val="00586D18"/>
    <w:rsid w:val="005873F6"/>
    <w:rsid w:val="0058776B"/>
    <w:rsid w:val="0059214F"/>
    <w:rsid w:val="0059270D"/>
    <w:rsid w:val="00592FB2"/>
    <w:rsid w:val="005932D1"/>
    <w:rsid w:val="005937F9"/>
    <w:rsid w:val="00594A4A"/>
    <w:rsid w:val="0059513C"/>
    <w:rsid w:val="005951D1"/>
    <w:rsid w:val="0059593C"/>
    <w:rsid w:val="00595CCA"/>
    <w:rsid w:val="0059680F"/>
    <w:rsid w:val="00597FD6"/>
    <w:rsid w:val="005A005C"/>
    <w:rsid w:val="005A0303"/>
    <w:rsid w:val="005A0894"/>
    <w:rsid w:val="005A0A7F"/>
    <w:rsid w:val="005A0C0C"/>
    <w:rsid w:val="005A0F48"/>
    <w:rsid w:val="005A23DF"/>
    <w:rsid w:val="005A2624"/>
    <w:rsid w:val="005A2BBC"/>
    <w:rsid w:val="005A33C1"/>
    <w:rsid w:val="005A782E"/>
    <w:rsid w:val="005A7960"/>
    <w:rsid w:val="005B0E56"/>
    <w:rsid w:val="005B14DC"/>
    <w:rsid w:val="005B156B"/>
    <w:rsid w:val="005B17B5"/>
    <w:rsid w:val="005B21FF"/>
    <w:rsid w:val="005B24B8"/>
    <w:rsid w:val="005B3044"/>
    <w:rsid w:val="005B4A50"/>
    <w:rsid w:val="005B5038"/>
    <w:rsid w:val="005B59E0"/>
    <w:rsid w:val="005B5D02"/>
    <w:rsid w:val="005B5EC3"/>
    <w:rsid w:val="005B6F4B"/>
    <w:rsid w:val="005B717D"/>
    <w:rsid w:val="005B7D8F"/>
    <w:rsid w:val="005C02E8"/>
    <w:rsid w:val="005C235B"/>
    <w:rsid w:val="005C2608"/>
    <w:rsid w:val="005C2C74"/>
    <w:rsid w:val="005C38CE"/>
    <w:rsid w:val="005C3ED8"/>
    <w:rsid w:val="005C4489"/>
    <w:rsid w:val="005C4820"/>
    <w:rsid w:val="005C4A29"/>
    <w:rsid w:val="005C5B4D"/>
    <w:rsid w:val="005C5BEC"/>
    <w:rsid w:val="005C5C0E"/>
    <w:rsid w:val="005C7279"/>
    <w:rsid w:val="005C7407"/>
    <w:rsid w:val="005C7722"/>
    <w:rsid w:val="005C7C58"/>
    <w:rsid w:val="005C7CA3"/>
    <w:rsid w:val="005C7D78"/>
    <w:rsid w:val="005D0489"/>
    <w:rsid w:val="005D0D2C"/>
    <w:rsid w:val="005D1733"/>
    <w:rsid w:val="005D19EA"/>
    <w:rsid w:val="005D1A08"/>
    <w:rsid w:val="005D2849"/>
    <w:rsid w:val="005D45B9"/>
    <w:rsid w:val="005D51C4"/>
    <w:rsid w:val="005D59C9"/>
    <w:rsid w:val="005D5D1B"/>
    <w:rsid w:val="005D61C8"/>
    <w:rsid w:val="005D671E"/>
    <w:rsid w:val="005E0710"/>
    <w:rsid w:val="005E18EB"/>
    <w:rsid w:val="005E1D90"/>
    <w:rsid w:val="005E1FEE"/>
    <w:rsid w:val="005E2974"/>
    <w:rsid w:val="005E2CD8"/>
    <w:rsid w:val="005E39A6"/>
    <w:rsid w:val="005E4298"/>
    <w:rsid w:val="005E51AD"/>
    <w:rsid w:val="005E60F5"/>
    <w:rsid w:val="005E704E"/>
    <w:rsid w:val="005E716F"/>
    <w:rsid w:val="005E7177"/>
    <w:rsid w:val="005E7622"/>
    <w:rsid w:val="005E7B61"/>
    <w:rsid w:val="005F12F3"/>
    <w:rsid w:val="005F19AC"/>
    <w:rsid w:val="005F25BA"/>
    <w:rsid w:val="005F2BA8"/>
    <w:rsid w:val="005F34E7"/>
    <w:rsid w:val="005F43B1"/>
    <w:rsid w:val="005F45A7"/>
    <w:rsid w:val="005F5F0A"/>
    <w:rsid w:val="005F6D7D"/>
    <w:rsid w:val="005F75DC"/>
    <w:rsid w:val="005F765C"/>
    <w:rsid w:val="00600286"/>
    <w:rsid w:val="00600456"/>
    <w:rsid w:val="00601088"/>
    <w:rsid w:val="006028CB"/>
    <w:rsid w:val="00602923"/>
    <w:rsid w:val="00603185"/>
    <w:rsid w:val="00603CAC"/>
    <w:rsid w:val="0060502A"/>
    <w:rsid w:val="006051E4"/>
    <w:rsid w:val="006064F7"/>
    <w:rsid w:val="0060683F"/>
    <w:rsid w:val="00606F84"/>
    <w:rsid w:val="006073AB"/>
    <w:rsid w:val="006110A1"/>
    <w:rsid w:val="006131E4"/>
    <w:rsid w:val="00613374"/>
    <w:rsid w:val="006134FE"/>
    <w:rsid w:val="00615993"/>
    <w:rsid w:val="006163AC"/>
    <w:rsid w:val="006164D9"/>
    <w:rsid w:val="0061782F"/>
    <w:rsid w:val="00622282"/>
    <w:rsid w:val="00623D0F"/>
    <w:rsid w:val="00623DAC"/>
    <w:rsid w:val="00623F3B"/>
    <w:rsid w:val="00624BD1"/>
    <w:rsid w:val="0062541C"/>
    <w:rsid w:val="006256FF"/>
    <w:rsid w:val="00625A2C"/>
    <w:rsid w:val="00626B39"/>
    <w:rsid w:val="00626DD6"/>
    <w:rsid w:val="00627134"/>
    <w:rsid w:val="00630E87"/>
    <w:rsid w:val="006312D9"/>
    <w:rsid w:val="00634386"/>
    <w:rsid w:val="00635116"/>
    <w:rsid w:val="006357D2"/>
    <w:rsid w:val="00635DA7"/>
    <w:rsid w:val="00635FEC"/>
    <w:rsid w:val="0063613E"/>
    <w:rsid w:val="0063757E"/>
    <w:rsid w:val="00640097"/>
    <w:rsid w:val="00640165"/>
    <w:rsid w:val="00640FE3"/>
    <w:rsid w:val="00641860"/>
    <w:rsid w:val="00642477"/>
    <w:rsid w:val="00643049"/>
    <w:rsid w:val="00643513"/>
    <w:rsid w:val="00643667"/>
    <w:rsid w:val="00643771"/>
    <w:rsid w:val="006448C8"/>
    <w:rsid w:val="00644A70"/>
    <w:rsid w:val="00644EC4"/>
    <w:rsid w:val="00645C26"/>
    <w:rsid w:val="006460CC"/>
    <w:rsid w:val="00646A02"/>
    <w:rsid w:val="006479BB"/>
    <w:rsid w:val="00650D2B"/>
    <w:rsid w:val="00651DA6"/>
    <w:rsid w:val="0065482F"/>
    <w:rsid w:val="00654FB6"/>
    <w:rsid w:val="00655B02"/>
    <w:rsid w:val="00656769"/>
    <w:rsid w:val="0065697F"/>
    <w:rsid w:val="0066009C"/>
    <w:rsid w:val="00661028"/>
    <w:rsid w:val="00661273"/>
    <w:rsid w:val="00661DFB"/>
    <w:rsid w:val="00662AE4"/>
    <w:rsid w:val="00662B97"/>
    <w:rsid w:val="006639BA"/>
    <w:rsid w:val="006643E7"/>
    <w:rsid w:val="00664B4E"/>
    <w:rsid w:val="00667BEB"/>
    <w:rsid w:val="006700F5"/>
    <w:rsid w:val="0067069F"/>
    <w:rsid w:val="00670851"/>
    <w:rsid w:val="00671199"/>
    <w:rsid w:val="00672ABD"/>
    <w:rsid w:val="00672B43"/>
    <w:rsid w:val="00672F3A"/>
    <w:rsid w:val="006740A6"/>
    <w:rsid w:val="006742D1"/>
    <w:rsid w:val="00674402"/>
    <w:rsid w:val="00675B8B"/>
    <w:rsid w:val="0067689C"/>
    <w:rsid w:val="00677674"/>
    <w:rsid w:val="006803AE"/>
    <w:rsid w:val="00681842"/>
    <w:rsid w:val="00682968"/>
    <w:rsid w:val="00683477"/>
    <w:rsid w:val="00686CE8"/>
    <w:rsid w:val="006874DF"/>
    <w:rsid w:val="006879D2"/>
    <w:rsid w:val="00690077"/>
    <w:rsid w:val="00690789"/>
    <w:rsid w:val="006908AE"/>
    <w:rsid w:val="00690EBA"/>
    <w:rsid w:val="00690F08"/>
    <w:rsid w:val="00691823"/>
    <w:rsid w:val="00691C69"/>
    <w:rsid w:val="00691FA5"/>
    <w:rsid w:val="006924E9"/>
    <w:rsid w:val="00692921"/>
    <w:rsid w:val="006929CC"/>
    <w:rsid w:val="00692E10"/>
    <w:rsid w:val="00693ED3"/>
    <w:rsid w:val="00694206"/>
    <w:rsid w:val="006957C5"/>
    <w:rsid w:val="00695C28"/>
    <w:rsid w:val="00696B5E"/>
    <w:rsid w:val="006978B2"/>
    <w:rsid w:val="006A0260"/>
    <w:rsid w:val="006A254A"/>
    <w:rsid w:val="006A28FE"/>
    <w:rsid w:val="006A4505"/>
    <w:rsid w:val="006A5004"/>
    <w:rsid w:val="006A5145"/>
    <w:rsid w:val="006B07BA"/>
    <w:rsid w:val="006B0CFE"/>
    <w:rsid w:val="006B0F9E"/>
    <w:rsid w:val="006B11F3"/>
    <w:rsid w:val="006B135E"/>
    <w:rsid w:val="006B1A3D"/>
    <w:rsid w:val="006B1A85"/>
    <w:rsid w:val="006B2593"/>
    <w:rsid w:val="006B27ED"/>
    <w:rsid w:val="006B3098"/>
    <w:rsid w:val="006B3EDD"/>
    <w:rsid w:val="006B4D5F"/>
    <w:rsid w:val="006B58ED"/>
    <w:rsid w:val="006B5994"/>
    <w:rsid w:val="006B5ABD"/>
    <w:rsid w:val="006B7C2B"/>
    <w:rsid w:val="006C0FD6"/>
    <w:rsid w:val="006C1461"/>
    <w:rsid w:val="006C3145"/>
    <w:rsid w:val="006C36BE"/>
    <w:rsid w:val="006C4546"/>
    <w:rsid w:val="006C4A22"/>
    <w:rsid w:val="006C4C59"/>
    <w:rsid w:val="006C5209"/>
    <w:rsid w:val="006C5441"/>
    <w:rsid w:val="006C5EF3"/>
    <w:rsid w:val="006C63FC"/>
    <w:rsid w:val="006C64E7"/>
    <w:rsid w:val="006C65A2"/>
    <w:rsid w:val="006C7597"/>
    <w:rsid w:val="006C7B0B"/>
    <w:rsid w:val="006D1A4A"/>
    <w:rsid w:val="006D2058"/>
    <w:rsid w:val="006D263E"/>
    <w:rsid w:val="006D2B3A"/>
    <w:rsid w:val="006D344E"/>
    <w:rsid w:val="006D3E1F"/>
    <w:rsid w:val="006D4B22"/>
    <w:rsid w:val="006D587B"/>
    <w:rsid w:val="006D62DB"/>
    <w:rsid w:val="006E1494"/>
    <w:rsid w:val="006E1AA0"/>
    <w:rsid w:val="006E2F0C"/>
    <w:rsid w:val="006E38DC"/>
    <w:rsid w:val="006E57F6"/>
    <w:rsid w:val="006E73B9"/>
    <w:rsid w:val="006E7772"/>
    <w:rsid w:val="006E77E9"/>
    <w:rsid w:val="006F3380"/>
    <w:rsid w:val="006F4BFF"/>
    <w:rsid w:val="006F7AD6"/>
    <w:rsid w:val="007006B3"/>
    <w:rsid w:val="00700EC1"/>
    <w:rsid w:val="00700EFA"/>
    <w:rsid w:val="00701829"/>
    <w:rsid w:val="00702B4D"/>
    <w:rsid w:val="00702B7D"/>
    <w:rsid w:val="00703DF0"/>
    <w:rsid w:val="00704303"/>
    <w:rsid w:val="00704582"/>
    <w:rsid w:val="00705111"/>
    <w:rsid w:val="00705C25"/>
    <w:rsid w:val="00705D62"/>
    <w:rsid w:val="00706355"/>
    <w:rsid w:val="007064E8"/>
    <w:rsid w:val="007065FC"/>
    <w:rsid w:val="00707176"/>
    <w:rsid w:val="00707302"/>
    <w:rsid w:val="007108A7"/>
    <w:rsid w:val="00710CBF"/>
    <w:rsid w:val="0071279E"/>
    <w:rsid w:val="0071285B"/>
    <w:rsid w:val="00712C9F"/>
    <w:rsid w:val="007133F6"/>
    <w:rsid w:val="00714299"/>
    <w:rsid w:val="00714730"/>
    <w:rsid w:val="00714A4E"/>
    <w:rsid w:val="00714D01"/>
    <w:rsid w:val="00715E60"/>
    <w:rsid w:val="00716F44"/>
    <w:rsid w:val="007176FF"/>
    <w:rsid w:val="00721476"/>
    <w:rsid w:val="00722441"/>
    <w:rsid w:val="00723A6E"/>
    <w:rsid w:val="00724E77"/>
    <w:rsid w:val="00725140"/>
    <w:rsid w:val="007258B0"/>
    <w:rsid w:val="00725D42"/>
    <w:rsid w:val="00725FFC"/>
    <w:rsid w:val="0072640A"/>
    <w:rsid w:val="007264B8"/>
    <w:rsid w:val="00726DE2"/>
    <w:rsid w:val="007272A8"/>
    <w:rsid w:val="00731301"/>
    <w:rsid w:val="00731E25"/>
    <w:rsid w:val="00732682"/>
    <w:rsid w:val="00733935"/>
    <w:rsid w:val="00733C78"/>
    <w:rsid w:val="00734BE2"/>
    <w:rsid w:val="00734E01"/>
    <w:rsid w:val="00735245"/>
    <w:rsid w:val="0073545F"/>
    <w:rsid w:val="00735943"/>
    <w:rsid w:val="00735FDD"/>
    <w:rsid w:val="0073661F"/>
    <w:rsid w:val="00736797"/>
    <w:rsid w:val="007373B6"/>
    <w:rsid w:val="00737780"/>
    <w:rsid w:val="007377DC"/>
    <w:rsid w:val="0073785C"/>
    <w:rsid w:val="00737E5A"/>
    <w:rsid w:val="00743156"/>
    <w:rsid w:val="0074461A"/>
    <w:rsid w:val="007447BD"/>
    <w:rsid w:val="00745ACA"/>
    <w:rsid w:val="00752BCA"/>
    <w:rsid w:val="0075319F"/>
    <w:rsid w:val="00753DAB"/>
    <w:rsid w:val="00753F21"/>
    <w:rsid w:val="0075414E"/>
    <w:rsid w:val="00755C37"/>
    <w:rsid w:val="007562FE"/>
    <w:rsid w:val="007564F3"/>
    <w:rsid w:val="00757FA4"/>
    <w:rsid w:val="007612B3"/>
    <w:rsid w:val="00761ABC"/>
    <w:rsid w:val="0076211C"/>
    <w:rsid w:val="00762DFB"/>
    <w:rsid w:val="00762DFF"/>
    <w:rsid w:val="00763A90"/>
    <w:rsid w:val="00763F54"/>
    <w:rsid w:val="00764641"/>
    <w:rsid w:val="00764671"/>
    <w:rsid w:val="00764887"/>
    <w:rsid w:val="0076497F"/>
    <w:rsid w:val="00765321"/>
    <w:rsid w:val="0076678B"/>
    <w:rsid w:val="007667CA"/>
    <w:rsid w:val="007675B8"/>
    <w:rsid w:val="007679FE"/>
    <w:rsid w:val="00770256"/>
    <w:rsid w:val="00770413"/>
    <w:rsid w:val="007708CA"/>
    <w:rsid w:val="00772243"/>
    <w:rsid w:val="00772FEF"/>
    <w:rsid w:val="00775C91"/>
    <w:rsid w:val="0077716D"/>
    <w:rsid w:val="007775EC"/>
    <w:rsid w:val="00777EE2"/>
    <w:rsid w:val="007808D2"/>
    <w:rsid w:val="007825D7"/>
    <w:rsid w:val="007826EA"/>
    <w:rsid w:val="00782706"/>
    <w:rsid w:val="00782C04"/>
    <w:rsid w:val="00782C9B"/>
    <w:rsid w:val="007836FB"/>
    <w:rsid w:val="00784FD0"/>
    <w:rsid w:val="007850C9"/>
    <w:rsid w:val="00785274"/>
    <w:rsid w:val="00785684"/>
    <w:rsid w:val="00785EAD"/>
    <w:rsid w:val="007862A9"/>
    <w:rsid w:val="00786332"/>
    <w:rsid w:val="00786672"/>
    <w:rsid w:val="00786B6C"/>
    <w:rsid w:val="00786BBA"/>
    <w:rsid w:val="00786D4F"/>
    <w:rsid w:val="007876D5"/>
    <w:rsid w:val="00787AA2"/>
    <w:rsid w:val="00791462"/>
    <w:rsid w:val="00792CBC"/>
    <w:rsid w:val="00792DC4"/>
    <w:rsid w:val="007938BD"/>
    <w:rsid w:val="00793B54"/>
    <w:rsid w:val="00794A81"/>
    <w:rsid w:val="007955F1"/>
    <w:rsid w:val="00795647"/>
    <w:rsid w:val="00796A36"/>
    <w:rsid w:val="007A1F91"/>
    <w:rsid w:val="007A2372"/>
    <w:rsid w:val="007A2AFD"/>
    <w:rsid w:val="007A466F"/>
    <w:rsid w:val="007A479A"/>
    <w:rsid w:val="007A4A7B"/>
    <w:rsid w:val="007A53C1"/>
    <w:rsid w:val="007A5471"/>
    <w:rsid w:val="007A56B4"/>
    <w:rsid w:val="007A5903"/>
    <w:rsid w:val="007A6BF8"/>
    <w:rsid w:val="007B0527"/>
    <w:rsid w:val="007B05F0"/>
    <w:rsid w:val="007B072E"/>
    <w:rsid w:val="007B0785"/>
    <w:rsid w:val="007B100E"/>
    <w:rsid w:val="007B11F5"/>
    <w:rsid w:val="007B12D6"/>
    <w:rsid w:val="007B1436"/>
    <w:rsid w:val="007B5892"/>
    <w:rsid w:val="007C046F"/>
    <w:rsid w:val="007C0FF9"/>
    <w:rsid w:val="007C12EE"/>
    <w:rsid w:val="007C14C8"/>
    <w:rsid w:val="007C2F66"/>
    <w:rsid w:val="007C39A4"/>
    <w:rsid w:val="007C4811"/>
    <w:rsid w:val="007C4C45"/>
    <w:rsid w:val="007C5680"/>
    <w:rsid w:val="007C6855"/>
    <w:rsid w:val="007C6A94"/>
    <w:rsid w:val="007D0AE9"/>
    <w:rsid w:val="007D1038"/>
    <w:rsid w:val="007D1799"/>
    <w:rsid w:val="007D1C03"/>
    <w:rsid w:val="007D3A18"/>
    <w:rsid w:val="007D4CE6"/>
    <w:rsid w:val="007D4CF1"/>
    <w:rsid w:val="007D55EA"/>
    <w:rsid w:val="007D5691"/>
    <w:rsid w:val="007D5C5B"/>
    <w:rsid w:val="007D619B"/>
    <w:rsid w:val="007D6F52"/>
    <w:rsid w:val="007D75AD"/>
    <w:rsid w:val="007E0975"/>
    <w:rsid w:val="007E0DCC"/>
    <w:rsid w:val="007E1606"/>
    <w:rsid w:val="007E1E57"/>
    <w:rsid w:val="007E2CAB"/>
    <w:rsid w:val="007E34D0"/>
    <w:rsid w:val="007E3D16"/>
    <w:rsid w:val="007E4333"/>
    <w:rsid w:val="007E4EC8"/>
    <w:rsid w:val="007E4F60"/>
    <w:rsid w:val="007E57F0"/>
    <w:rsid w:val="007E76AF"/>
    <w:rsid w:val="007F01F8"/>
    <w:rsid w:val="007F1268"/>
    <w:rsid w:val="007F15B9"/>
    <w:rsid w:val="007F1842"/>
    <w:rsid w:val="007F226B"/>
    <w:rsid w:val="007F2C0E"/>
    <w:rsid w:val="007F2EB2"/>
    <w:rsid w:val="007F3727"/>
    <w:rsid w:val="007F3761"/>
    <w:rsid w:val="007F4505"/>
    <w:rsid w:val="007F5909"/>
    <w:rsid w:val="007F68B6"/>
    <w:rsid w:val="007F699E"/>
    <w:rsid w:val="007F6D7E"/>
    <w:rsid w:val="007F74D5"/>
    <w:rsid w:val="007F7780"/>
    <w:rsid w:val="007F7E01"/>
    <w:rsid w:val="008007F8"/>
    <w:rsid w:val="008009BF"/>
    <w:rsid w:val="00800CC6"/>
    <w:rsid w:val="00801C8E"/>
    <w:rsid w:val="00803C8A"/>
    <w:rsid w:val="008058B2"/>
    <w:rsid w:val="00806700"/>
    <w:rsid w:val="00806972"/>
    <w:rsid w:val="00806F7F"/>
    <w:rsid w:val="00807252"/>
    <w:rsid w:val="00807C28"/>
    <w:rsid w:val="008104C6"/>
    <w:rsid w:val="00810933"/>
    <w:rsid w:val="008109D2"/>
    <w:rsid w:val="008116F9"/>
    <w:rsid w:val="008120E2"/>
    <w:rsid w:val="0081293B"/>
    <w:rsid w:val="00812941"/>
    <w:rsid w:val="00812C74"/>
    <w:rsid w:val="008133AE"/>
    <w:rsid w:val="00813941"/>
    <w:rsid w:val="00813B6D"/>
    <w:rsid w:val="00813BF6"/>
    <w:rsid w:val="00813FCA"/>
    <w:rsid w:val="00814875"/>
    <w:rsid w:val="00814D40"/>
    <w:rsid w:val="00815F8F"/>
    <w:rsid w:val="008162C2"/>
    <w:rsid w:val="008165AC"/>
    <w:rsid w:val="00816AD9"/>
    <w:rsid w:val="00816C68"/>
    <w:rsid w:val="00816DF2"/>
    <w:rsid w:val="00816F2C"/>
    <w:rsid w:val="0081735B"/>
    <w:rsid w:val="0081756C"/>
    <w:rsid w:val="008179F8"/>
    <w:rsid w:val="00817ACC"/>
    <w:rsid w:val="00817B02"/>
    <w:rsid w:val="008209B1"/>
    <w:rsid w:val="00820D74"/>
    <w:rsid w:val="00821125"/>
    <w:rsid w:val="00821C57"/>
    <w:rsid w:val="00821D30"/>
    <w:rsid w:val="00821DDC"/>
    <w:rsid w:val="00821FB0"/>
    <w:rsid w:val="00822952"/>
    <w:rsid w:val="00823A25"/>
    <w:rsid w:val="00824707"/>
    <w:rsid w:val="00824D07"/>
    <w:rsid w:val="00825037"/>
    <w:rsid w:val="00825914"/>
    <w:rsid w:val="00825EF4"/>
    <w:rsid w:val="00826773"/>
    <w:rsid w:val="00827E3A"/>
    <w:rsid w:val="008304B0"/>
    <w:rsid w:val="00831BE8"/>
    <w:rsid w:val="0083215E"/>
    <w:rsid w:val="0083225A"/>
    <w:rsid w:val="00833319"/>
    <w:rsid w:val="00833F28"/>
    <w:rsid w:val="0083414D"/>
    <w:rsid w:val="00834307"/>
    <w:rsid w:val="00834E00"/>
    <w:rsid w:val="00835E2C"/>
    <w:rsid w:val="00836185"/>
    <w:rsid w:val="008363EA"/>
    <w:rsid w:val="00836831"/>
    <w:rsid w:val="008373EA"/>
    <w:rsid w:val="00837A7E"/>
    <w:rsid w:val="0084108E"/>
    <w:rsid w:val="00841E05"/>
    <w:rsid w:val="00842E48"/>
    <w:rsid w:val="008435CD"/>
    <w:rsid w:val="00843868"/>
    <w:rsid w:val="00843A64"/>
    <w:rsid w:val="008447A3"/>
    <w:rsid w:val="00844F83"/>
    <w:rsid w:val="008454A3"/>
    <w:rsid w:val="0084574F"/>
    <w:rsid w:val="00845A0B"/>
    <w:rsid w:val="00846A00"/>
    <w:rsid w:val="00846C5E"/>
    <w:rsid w:val="00846FD7"/>
    <w:rsid w:val="00850A0B"/>
    <w:rsid w:val="00850C99"/>
    <w:rsid w:val="008515E7"/>
    <w:rsid w:val="00851CEB"/>
    <w:rsid w:val="0085224F"/>
    <w:rsid w:val="00852AFD"/>
    <w:rsid w:val="00852E00"/>
    <w:rsid w:val="00853864"/>
    <w:rsid w:val="00853896"/>
    <w:rsid w:val="00853C08"/>
    <w:rsid w:val="00856200"/>
    <w:rsid w:val="00856E48"/>
    <w:rsid w:val="0085777A"/>
    <w:rsid w:val="00857962"/>
    <w:rsid w:val="00860402"/>
    <w:rsid w:val="008611FE"/>
    <w:rsid w:val="008618D4"/>
    <w:rsid w:val="00861BD9"/>
    <w:rsid w:val="00861C37"/>
    <w:rsid w:val="00861D25"/>
    <w:rsid w:val="00862AD8"/>
    <w:rsid w:val="00863456"/>
    <w:rsid w:val="008644EE"/>
    <w:rsid w:val="008649FF"/>
    <w:rsid w:val="00864BD0"/>
    <w:rsid w:val="008654F4"/>
    <w:rsid w:val="0086581E"/>
    <w:rsid w:val="00865A72"/>
    <w:rsid w:val="0086742C"/>
    <w:rsid w:val="00867C53"/>
    <w:rsid w:val="008707E6"/>
    <w:rsid w:val="00870CB8"/>
    <w:rsid w:val="00870EF8"/>
    <w:rsid w:val="00871D73"/>
    <w:rsid w:val="00871E66"/>
    <w:rsid w:val="00871FDD"/>
    <w:rsid w:val="0087322F"/>
    <w:rsid w:val="00873FF4"/>
    <w:rsid w:val="008746EF"/>
    <w:rsid w:val="00874B49"/>
    <w:rsid w:val="0087551A"/>
    <w:rsid w:val="0087627B"/>
    <w:rsid w:val="00876703"/>
    <w:rsid w:val="00876780"/>
    <w:rsid w:val="00876ADC"/>
    <w:rsid w:val="00876CDA"/>
    <w:rsid w:val="00876EF8"/>
    <w:rsid w:val="0087712F"/>
    <w:rsid w:val="0088060D"/>
    <w:rsid w:val="00880714"/>
    <w:rsid w:val="00880A38"/>
    <w:rsid w:val="0088145B"/>
    <w:rsid w:val="00881B72"/>
    <w:rsid w:val="008820A8"/>
    <w:rsid w:val="008863AF"/>
    <w:rsid w:val="0088751D"/>
    <w:rsid w:val="008876FE"/>
    <w:rsid w:val="00887A72"/>
    <w:rsid w:val="0089003F"/>
    <w:rsid w:val="00891613"/>
    <w:rsid w:val="008916D5"/>
    <w:rsid w:val="00892FFB"/>
    <w:rsid w:val="00893171"/>
    <w:rsid w:val="00893784"/>
    <w:rsid w:val="00893A59"/>
    <w:rsid w:val="00893D6B"/>
    <w:rsid w:val="00894803"/>
    <w:rsid w:val="008949B4"/>
    <w:rsid w:val="00894DC2"/>
    <w:rsid w:val="00894E55"/>
    <w:rsid w:val="00895A6E"/>
    <w:rsid w:val="0089610F"/>
    <w:rsid w:val="0089617D"/>
    <w:rsid w:val="0089624D"/>
    <w:rsid w:val="008962DC"/>
    <w:rsid w:val="008969B1"/>
    <w:rsid w:val="008969E1"/>
    <w:rsid w:val="0089780A"/>
    <w:rsid w:val="00897B65"/>
    <w:rsid w:val="008A0756"/>
    <w:rsid w:val="008A0FFE"/>
    <w:rsid w:val="008A1D7C"/>
    <w:rsid w:val="008A1FDA"/>
    <w:rsid w:val="008A1FE6"/>
    <w:rsid w:val="008A21C8"/>
    <w:rsid w:val="008A27F1"/>
    <w:rsid w:val="008A2CFC"/>
    <w:rsid w:val="008A2D49"/>
    <w:rsid w:val="008A30BF"/>
    <w:rsid w:val="008A561A"/>
    <w:rsid w:val="008A5CD8"/>
    <w:rsid w:val="008A76BA"/>
    <w:rsid w:val="008A7B3A"/>
    <w:rsid w:val="008B03B0"/>
    <w:rsid w:val="008B0F9A"/>
    <w:rsid w:val="008B2232"/>
    <w:rsid w:val="008B2314"/>
    <w:rsid w:val="008B2728"/>
    <w:rsid w:val="008B289F"/>
    <w:rsid w:val="008B374D"/>
    <w:rsid w:val="008B3B8B"/>
    <w:rsid w:val="008B3E3C"/>
    <w:rsid w:val="008B51F9"/>
    <w:rsid w:val="008B537C"/>
    <w:rsid w:val="008B62B1"/>
    <w:rsid w:val="008B6F11"/>
    <w:rsid w:val="008B7AE0"/>
    <w:rsid w:val="008B7DFD"/>
    <w:rsid w:val="008C06F3"/>
    <w:rsid w:val="008C0716"/>
    <w:rsid w:val="008C0CE6"/>
    <w:rsid w:val="008C1055"/>
    <w:rsid w:val="008C141D"/>
    <w:rsid w:val="008C24C7"/>
    <w:rsid w:val="008C39BB"/>
    <w:rsid w:val="008C4E26"/>
    <w:rsid w:val="008C507F"/>
    <w:rsid w:val="008C5183"/>
    <w:rsid w:val="008C54AF"/>
    <w:rsid w:val="008C5558"/>
    <w:rsid w:val="008C5C29"/>
    <w:rsid w:val="008C5E7E"/>
    <w:rsid w:val="008C6807"/>
    <w:rsid w:val="008D01BC"/>
    <w:rsid w:val="008D0847"/>
    <w:rsid w:val="008D1686"/>
    <w:rsid w:val="008D2223"/>
    <w:rsid w:val="008D2F45"/>
    <w:rsid w:val="008D36CA"/>
    <w:rsid w:val="008D38ED"/>
    <w:rsid w:val="008D3A9A"/>
    <w:rsid w:val="008D3FF0"/>
    <w:rsid w:val="008D426A"/>
    <w:rsid w:val="008D49E3"/>
    <w:rsid w:val="008D4A5C"/>
    <w:rsid w:val="008D4CEF"/>
    <w:rsid w:val="008D4D14"/>
    <w:rsid w:val="008D4E61"/>
    <w:rsid w:val="008D4FF9"/>
    <w:rsid w:val="008D5093"/>
    <w:rsid w:val="008D5414"/>
    <w:rsid w:val="008D5721"/>
    <w:rsid w:val="008D5854"/>
    <w:rsid w:val="008D5D93"/>
    <w:rsid w:val="008D5DC2"/>
    <w:rsid w:val="008D6106"/>
    <w:rsid w:val="008D6206"/>
    <w:rsid w:val="008D6419"/>
    <w:rsid w:val="008D6612"/>
    <w:rsid w:val="008D6940"/>
    <w:rsid w:val="008D6DD2"/>
    <w:rsid w:val="008D751A"/>
    <w:rsid w:val="008D79E7"/>
    <w:rsid w:val="008E1979"/>
    <w:rsid w:val="008E282A"/>
    <w:rsid w:val="008E3210"/>
    <w:rsid w:val="008E38D0"/>
    <w:rsid w:val="008E38F9"/>
    <w:rsid w:val="008E3EF3"/>
    <w:rsid w:val="008E417B"/>
    <w:rsid w:val="008E61AD"/>
    <w:rsid w:val="008E667C"/>
    <w:rsid w:val="008E68ED"/>
    <w:rsid w:val="008E6920"/>
    <w:rsid w:val="008E712C"/>
    <w:rsid w:val="008E74D3"/>
    <w:rsid w:val="008F020C"/>
    <w:rsid w:val="008F032B"/>
    <w:rsid w:val="008F0897"/>
    <w:rsid w:val="008F0BDE"/>
    <w:rsid w:val="008F0F9B"/>
    <w:rsid w:val="008F137B"/>
    <w:rsid w:val="008F31D6"/>
    <w:rsid w:val="008F43A4"/>
    <w:rsid w:val="008F471F"/>
    <w:rsid w:val="008F582B"/>
    <w:rsid w:val="008F703A"/>
    <w:rsid w:val="00900504"/>
    <w:rsid w:val="00900FFA"/>
    <w:rsid w:val="00901054"/>
    <w:rsid w:val="00901707"/>
    <w:rsid w:val="00901B4A"/>
    <w:rsid w:val="00901CD5"/>
    <w:rsid w:val="00901E5A"/>
    <w:rsid w:val="00901EB3"/>
    <w:rsid w:val="0090220B"/>
    <w:rsid w:val="0090256A"/>
    <w:rsid w:val="00902DDC"/>
    <w:rsid w:val="0090358E"/>
    <w:rsid w:val="00903809"/>
    <w:rsid w:val="00903E5B"/>
    <w:rsid w:val="00904E44"/>
    <w:rsid w:val="0090508C"/>
    <w:rsid w:val="009053CD"/>
    <w:rsid w:val="00905ED4"/>
    <w:rsid w:val="00906204"/>
    <w:rsid w:val="00907264"/>
    <w:rsid w:val="0090796B"/>
    <w:rsid w:val="00907E83"/>
    <w:rsid w:val="00910756"/>
    <w:rsid w:val="00911531"/>
    <w:rsid w:val="00911776"/>
    <w:rsid w:val="00911C22"/>
    <w:rsid w:val="00911DEC"/>
    <w:rsid w:val="009130F4"/>
    <w:rsid w:val="0091310B"/>
    <w:rsid w:val="0091468D"/>
    <w:rsid w:val="00914D7F"/>
    <w:rsid w:val="00916155"/>
    <w:rsid w:val="009167CF"/>
    <w:rsid w:val="00916B49"/>
    <w:rsid w:val="009173A3"/>
    <w:rsid w:val="00917FD2"/>
    <w:rsid w:val="00920E6E"/>
    <w:rsid w:val="009211DB"/>
    <w:rsid w:val="00921AA2"/>
    <w:rsid w:val="00921B72"/>
    <w:rsid w:val="009221FA"/>
    <w:rsid w:val="009222FA"/>
    <w:rsid w:val="00922696"/>
    <w:rsid w:val="00922AA6"/>
    <w:rsid w:val="00923541"/>
    <w:rsid w:val="009240F6"/>
    <w:rsid w:val="0092489D"/>
    <w:rsid w:val="00925A7B"/>
    <w:rsid w:val="0092661C"/>
    <w:rsid w:val="0092787D"/>
    <w:rsid w:val="00927CE2"/>
    <w:rsid w:val="00930478"/>
    <w:rsid w:val="00930652"/>
    <w:rsid w:val="00930980"/>
    <w:rsid w:val="009311D7"/>
    <w:rsid w:val="0093374F"/>
    <w:rsid w:val="0093489F"/>
    <w:rsid w:val="009348DC"/>
    <w:rsid w:val="00934F0B"/>
    <w:rsid w:val="00935168"/>
    <w:rsid w:val="00936B4D"/>
    <w:rsid w:val="0093712B"/>
    <w:rsid w:val="009371A8"/>
    <w:rsid w:val="00937C99"/>
    <w:rsid w:val="00940F2E"/>
    <w:rsid w:val="009413E4"/>
    <w:rsid w:val="00942A35"/>
    <w:rsid w:val="00942CA9"/>
    <w:rsid w:val="00943B82"/>
    <w:rsid w:val="00943C62"/>
    <w:rsid w:val="009445F6"/>
    <w:rsid w:val="00944F86"/>
    <w:rsid w:val="009450A0"/>
    <w:rsid w:val="0094615B"/>
    <w:rsid w:val="00946D1A"/>
    <w:rsid w:val="009500B9"/>
    <w:rsid w:val="00950570"/>
    <w:rsid w:val="00950774"/>
    <w:rsid w:val="00950814"/>
    <w:rsid w:val="00951D4F"/>
    <w:rsid w:val="00952364"/>
    <w:rsid w:val="00952B53"/>
    <w:rsid w:val="00953C07"/>
    <w:rsid w:val="0095431B"/>
    <w:rsid w:val="00954342"/>
    <w:rsid w:val="00956090"/>
    <w:rsid w:val="00956CAE"/>
    <w:rsid w:val="00956E97"/>
    <w:rsid w:val="009575DA"/>
    <w:rsid w:val="00957C83"/>
    <w:rsid w:val="0096053F"/>
    <w:rsid w:val="00960BFD"/>
    <w:rsid w:val="00960E8D"/>
    <w:rsid w:val="00960F28"/>
    <w:rsid w:val="0096295B"/>
    <w:rsid w:val="00967BC3"/>
    <w:rsid w:val="00967FDD"/>
    <w:rsid w:val="009711EC"/>
    <w:rsid w:val="009722FE"/>
    <w:rsid w:val="00972A8C"/>
    <w:rsid w:val="00972F6B"/>
    <w:rsid w:val="009735D8"/>
    <w:rsid w:val="00973A21"/>
    <w:rsid w:val="00974354"/>
    <w:rsid w:val="00974AB0"/>
    <w:rsid w:val="00975F9E"/>
    <w:rsid w:val="00976154"/>
    <w:rsid w:val="00976999"/>
    <w:rsid w:val="00976F2E"/>
    <w:rsid w:val="00980F71"/>
    <w:rsid w:val="009812EF"/>
    <w:rsid w:val="00981538"/>
    <w:rsid w:val="00981F02"/>
    <w:rsid w:val="00982AF3"/>
    <w:rsid w:val="00982D7F"/>
    <w:rsid w:val="0098574D"/>
    <w:rsid w:val="009857FE"/>
    <w:rsid w:val="00986489"/>
    <w:rsid w:val="00987B25"/>
    <w:rsid w:val="00987CA3"/>
    <w:rsid w:val="00987E62"/>
    <w:rsid w:val="009900C1"/>
    <w:rsid w:val="00992154"/>
    <w:rsid w:val="009924E7"/>
    <w:rsid w:val="0099257F"/>
    <w:rsid w:val="00992FDA"/>
    <w:rsid w:val="00993859"/>
    <w:rsid w:val="00993BA1"/>
    <w:rsid w:val="009943C9"/>
    <w:rsid w:val="00994962"/>
    <w:rsid w:val="00995691"/>
    <w:rsid w:val="0099596B"/>
    <w:rsid w:val="009A01A8"/>
    <w:rsid w:val="009A0607"/>
    <w:rsid w:val="009A26B3"/>
    <w:rsid w:val="009A28C6"/>
    <w:rsid w:val="009A2C22"/>
    <w:rsid w:val="009A2D42"/>
    <w:rsid w:val="009A2E0B"/>
    <w:rsid w:val="009A388D"/>
    <w:rsid w:val="009A3AAA"/>
    <w:rsid w:val="009A47A1"/>
    <w:rsid w:val="009A49F4"/>
    <w:rsid w:val="009A6A72"/>
    <w:rsid w:val="009A7764"/>
    <w:rsid w:val="009B0015"/>
    <w:rsid w:val="009B01E3"/>
    <w:rsid w:val="009B04F8"/>
    <w:rsid w:val="009B1195"/>
    <w:rsid w:val="009B1814"/>
    <w:rsid w:val="009B1BF5"/>
    <w:rsid w:val="009B3C53"/>
    <w:rsid w:val="009B4F2B"/>
    <w:rsid w:val="009B598C"/>
    <w:rsid w:val="009B7A62"/>
    <w:rsid w:val="009C36B7"/>
    <w:rsid w:val="009C3DD2"/>
    <w:rsid w:val="009C414C"/>
    <w:rsid w:val="009C4AD5"/>
    <w:rsid w:val="009C5688"/>
    <w:rsid w:val="009C63A0"/>
    <w:rsid w:val="009C686A"/>
    <w:rsid w:val="009C6EA2"/>
    <w:rsid w:val="009D01BF"/>
    <w:rsid w:val="009D21E6"/>
    <w:rsid w:val="009D235E"/>
    <w:rsid w:val="009D255A"/>
    <w:rsid w:val="009D261A"/>
    <w:rsid w:val="009D3021"/>
    <w:rsid w:val="009D330A"/>
    <w:rsid w:val="009D4332"/>
    <w:rsid w:val="009D4741"/>
    <w:rsid w:val="009D5A4F"/>
    <w:rsid w:val="009D5B2E"/>
    <w:rsid w:val="009D614F"/>
    <w:rsid w:val="009D6F03"/>
    <w:rsid w:val="009D7460"/>
    <w:rsid w:val="009D7462"/>
    <w:rsid w:val="009D7EE8"/>
    <w:rsid w:val="009E0A9A"/>
    <w:rsid w:val="009E229A"/>
    <w:rsid w:val="009E31B9"/>
    <w:rsid w:val="009E34AD"/>
    <w:rsid w:val="009E4828"/>
    <w:rsid w:val="009E5EFE"/>
    <w:rsid w:val="009E6B97"/>
    <w:rsid w:val="009E7C70"/>
    <w:rsid w:val="009F0552"/>
    <w:rsid w:val="009F07C0"/>
    <w:rsid w:val="009F0EEA"/>
    <w:rsid w:val="009F238C"/>
    <w:rsid w:val="009F242E"/>
    <w:rsid w:val="009F329F"/>
    <w:rsid w:val="009F3527"/>
    <w:rsid w:val="009F375C"/>
    <w:rsid w:val="009F5225"/>
    <w:rsid w:val="009F61FC"/>
    <w:rsid w:val="00A0023B"/>
    <w:rsid w:val="00A01E9A"/>
    <w:rsid w:val="00A02A55"/>
    <w:rsid w:val="00A02D67"/>
    <w:rsid w:val="00A03656"/>
    <w:rsid w:val="00A03F61"/>
    <w:rsid w:val="00A0473D"/>
    <w:rsid w:val="00A04D40"/>
    <w:rsid w:val="00A05D33"/>
    <w:rsid w:val="00A05E0A"/>
    <w:rsid w:val="00A06926"/>
    <w:rsid w:val="00A06A6E"/>
    <w:rsid w:val="00A073F8"/>
    <w:rsid w:val="00A07C1F"/>
    <w:rsid w:val="00A102EB"/>
    <w:rsid w:val="00A1128D"/>
    <w:rsid w:val="00A11356"/>
    <w:rsid w:val="00A12E6C"/>
    <w:rsid w:val="00A131EC"/>
    <w:rsid w:val="00A13788"/>
    <w:rsid w:val="00A1402F"/>
    <w:rsid w:val="00A141DD"/>
    <w:rsid w:val="00A147B2"/>
    <w:rsid w:val="00A14DAE"/>
    <w:rsid w:val="00A1550D"/>
    <w:rsid w:val="00A1598D"/>
    <w:rsid w:val="00A15B60"/>
    <w:rsid w:val="00A16C20"/>
    <w:rsid w:val="00A2106D"/>
    <w:rsid w:val="00A21B38"/>
    <w:rsid w:val="00A21D83"/>
    <w:rsid w:val="00A2261A"/>
    <w:rsid w:val="00A233B6"/>
    <w:rsid w:val="00A23528"/>
    <w:rsid w:val="00A2406F"/>
    <w:rsid w:val="00A2483C"/>
    <w:rsid w:val="00A25349"/>
    <w:rsid w:val="00A25E5B"/>
    <w:rsid w:val="00A26240"/>
    <w:rsid w:val="00A26561"/>
    <w:rsid w:val="00A267D9"/>
    <w:rsid w:val="00A26C2D"/>
    <w:rsid w:val="00A2741E"/>
    <w:rsid w:val="00A27772"/>
    <w:rsid w:val="00A3005B"/>
    <w:rsid w:val="00A302C9"/>
    <w:rsid w:val="00A30B0A"/>
    <w:rsid w:val="00A31963"/>
    <w:rsid w:val="00A31FAA"/>
    <w:rsid w:val="00A3439E"/>
    <w:rsid w:val="00A34A4C"/>
    <w:rsid w:val="00A34C3A"/>
    <w:rsid w:val="00A34FF3"/>
    <w:rsid w:val="00A35DEE"/>
    <w:rsid w:val="00A367DF"/>
    <w:rsid w:val="00A37193"/>
    <w:rsid w:val="00A4005B"/>
    <w:rsid w:val="00A40848"/>
    <w:rsid w:val="00A414E1"/>
    <w:rsid w:val="00A41FF8"/>
    <w:rsid w:val="00A42044"/>
    <w:rsid w:val="00A436D7"/>
    <w:rsid w:val="00A4412F"/>
    <w:rsid w:val="00A442D6"/>
    <w:rsid w:val="00A44D3A"/>
    <w:rsid w:val="00A45266"/>
    <w:rsid w:val="00A46403"/>
    <w:rsid w:val="00A474E7"/>
    <w:rsid w:val="00A47DAC"/>
    <w:rsid w:val="00A50411"/>
    <w:rsid w:val="00A51DF0"/>
    <w:rsid w:val="00A52071"/>
    <w:rsid w:val="00A52405"/>
    <w:rsid w:val="00A52C92"/>
    <w:rsid w:val="00A52F57"/>
    <w:rsid w:val="00A53C70"/>
    <w:rsid w:val="00A540B8"/>
    <w:rsid w:val="00A55113"/>
    <w:rsid w:val="00A56F55"/>
    <w:rsid w:val="00A573DB"/>
    <w:rsid w:val="00A6024E"/>
    <w:rsid w:val="00A603E4"/>
    <w:rsid w:val="00A605C1"/>
    <w:rsid w:val="00A60D29"/>
    <w:rsid w:val="00A6180E"/>
    <w:rsid w:val="00A61D17"/>
    <w:rsid w:val="00A62570"/>
    <w:rsid w:val="00A626DA"/>
    <w:rsid w:val="00A632B4"/>
    <w:rsid w:val="00A634FA"/>
    <w:rsid w:val="00A63C88"/>
    <w:rsid w:val="00A64111"/>
    <w:rsid w:val="00A64307"/>
    <w:rsid w:val="00A66566"/>
    <w:rsid w:val="00A66929"/>
    <w:rsid w:val="00A669D5"/>
    <w:rsid w:val="00A673D4"/>
    <w:rsid w:val="00A70232"/>
    <w:rsid w:val="00A72B17"/>
    <w:rsid w:val="00A73D58"/>
    <w:rsid w:val="00A7576F"/>
    <w:rsid w:val="00A75878"/>
    <w:rsid w:val="00A75FCD"/>
    <w:rsid w:val="00A768BE"/>
    <w:rsid w:val="00A77B56"/>
    <w:rsid w:val="00A77F44"/>
    <w:rsid w:val="00A80557"/>
    <w:rsid w:val="00A806F1"/>
    <w:rsid w:val="00A813DB"/>
    <w:rsid w:val="00A81B29"/>
    <w:rsid w:val="00A81C6C"/>
    <w:rsid w:val="00A82326"/>
    <w:rsid w:val="00A82C6C"/>
    <w:rsid w:val="00A83D31"/>
    <w:rsid w:val="00A84885"/>
    <w:rsid w:val="00A84B55"/>
    <w:rsid w:val="00A84EC2"/>
    <w:rsid w:val="00A85403"/>
    <w:rsid w:val="00A85416"/>
    <w:rsid w:val="00A86ECD"/>
    <w:rsid w:val="00A8794D"/>
    <w:rsid w:val="00A90A54"/>
    <w:rsid w:val="00A91469"/>
    <w:rsid w:val="00A918A3"/>
    <w:rsid w:val="00A91B44"/>
    <w:rsid w:val="00A92D5A"/>
    <w:rsid w:val="00A92F89"/>
    <w:rsid w:val="00A93013"/>
    <w:rsid w:val="00A9412B"/>
    <w:rsid w:val="00A94618"/>
    <w:rsid w:val="00A94DD2"/>
    <w:rsid w:val="00A95F1A"/>
    <w:rsid w:val="00A96946"/>
    <w:rsid w:val="00A969FF"/>
    <w:rsid w:val="00A9703F"/>
    <w:rsid w:val="00AA11AC"/>
    <w:rsid w:val="00AA1589"/>
    <w:rsid w:val="00AA2ACB"/>
    <w:rsid w:val="00AA349C"/>
    <w:rsid w:val="00AA5467"/>
    <w:rsid w:val="00AA5A64"/>
    <w:rsid w:val="00AA5CAC"/>
    <w:rsid w:val="00AA6E46"/>
    <w:rsid w:val="00AB02F2"/>
    <w:rsid w:val="00AB0B2E"/>
    <w:rsid w:val="00AB1EF7"/>
    <w:rsid w:val="00AB2B78"/>
    <w:rsid w:val="00AB3F47"/>
    <w:rsid w:val="00AB3FE2"/>
    <w:rsid w:val="00AB48AE"/>
    <w:rsid w:val="00AB4BFE"/>
    <w:rsid w:val="00AB5987"/>
    <w:rsid w:val="00AB619A"/>
    <w:rsid w:val="00AB6C21"/>
    <w:rsid w:val="00AB6CEE"/>
    <w:rsid w:val="00AB6E86"/>
    <w:rsid w:val="00AB7155"/>
    <w:rsid w:val="00AC08DA"/>
    <w:rsid w:val="00AC15CE"/>
    <w:rsid w:val="00AC1F3C"/>
    <w:rsid w:val="00AC20F5"/>
    <w:rsid w:val="00AC2979"/>
    <w:rsid w:val="00AC2BF0"/>
    <w:rsid w:val="00AC41A9"/>
    <w:rsid w:val="00AC4238"/>
    <w:rsid w:val="00AC4331"/>
    <w:rsid w:val="00AC436A"/>
    <w:rsid w:val="00AC4CA3"/>
    <w:rsid w:val="00AC4ECF"/>
    <w:rsid w:val="00AC6279"/>
    <w:rsid w:val="00AC6BF8"/>
    <w:rsid w:val="00AC6F75"/>
    <w:rsid w:val="00AD05FF"/>
    <w:rsid w:val="00AD1422"/>
    <w:rsid w:val="00AD34B5"/>
    <w:rsid w:val="00AD3500"/>
    <w:rsid w:val="00AD3C06"/>
    <w:rsid w:val="00AD4549"/>
    <w:rsid w:val="00AD4DF7"/>
    <w:rsid w:val="00AD4E46"/>
    <w:rsid w:val="00AD667E"/>
    <w:rsid w:val="00AD703A"/>
    <w:rsid w:val="00AD7271"/>
    <w:rsid w:val="00AD7E93"/>
    <w:rsid w:val="00AE0CE2"/>
    <w:rsid w:val="00AE2252"/>
    <w:rsid w:val="00AE2876"/>
    <w:rsid w:val="00AE2C6E"/>
    <w:rsid w:val="00AE2E0F"/>
    <w:rsid w:val="00AE2FE8"/>
    <w:rsid w:val="00AE33F5"/>
    <w:rsid w:val="00AE43C7"/>
    <w:rsid w:val="00AE63C5"/>
    <w:rsid w:val="00AE711B"/>
    <w:rsid w:val="00AE7633"/>
    <w:rsid w:val="00AF07B4"/>
    <w:rsid w:val="00AF35DA"/>
    <w:rsid w:val="00AF394C"/>
    <w:rsid w:val="00AF4F74"/>
    <w:rsid w:val="00AF5290"/>
    <w:rsid w:val="00AF636C"/>
    <w:rsid w:val="00AF6973"/>
    <w:rsid w:val="00B0006A"/>
    <w:rsid w:val="00B00AD0"/>
    <w:rsid w:val="00B01E19"/>
    <w:rsid w:val="00B01F26"/>
    <w:rsid w:val="00B0250D"/>
    <w:rsid w:val="00B029FB"/>
    <w:rsid w:val="00B03421"/>
    <w:rsid w:val="00B04A1E"/>
    <w:rsid w:val="00B06E36"/>
    <w:rsid w:val="00B10C28"/>
    <w:rsid w:val="00B1149A"/>
    <w:rsid w:val="00B11574"/>
    <w:rsid w:val="00B117DB"/>
    <w:rsid w:val="00B1197B"/>
    <w:rsid w:val="00B12923"/>
    <w:rsid w:val="00B14D9C"/>
    <w:rsid w:val="00B1649C"/>
    <w:rsid w:val="00B17AAE"/>
    <w:rsid w:val="00B17B07"/>
    <w:rsid w:val="00B17B5B"/>
    <w:rsid w:val="00B17C6C"/>
    <w:rsid w:val="00B20B29"/>
    <w:rsid w:val="00B226CC"/>
    <w:rsid w:val="00B23631"/>
    <w:rsid w:val="00B23924"/>
    <w:rsid w:val="00B23EE4"/>
    <w:rsid w:val="00B24127"/>
    <w:rsid w:val="00B242C1"/>
    <w:rsid w:val="00B24600"/>
    <w:rsid w:val="00B24620"/>
    <w:rsid w:val="00B2553A"/>
    <w:rsid w:val="00B26967"/>
    <w:rsid w:val="00B26D87"/>
    <w:rsid w:val="00B343B1"/>
    <w:rsid w:val="00B344D0"/>
    <w:rsid w:val="00B349C3"/>
    <w:rsid w:val="00B34F48"/>
    <w:rsid w:val="00B351B8"/>
    <w:rsid w:val="00B351F0"/>
    <w:rsid w:val="00B37966"/>
    <w:rsid w:val="00B403CE"/>
    <w:rsid w:val="00B4046C"/>
    <w:rsid w:val="00B40D0E"/>
    <w:rsid w:val="00B41FC0"/>
    <w:rsid w:val="00B425E6"/>
    <w:rsid w:val="00B43938"/>
    <w:rsid w:val="00B4430A"/>
    <w:rsid w:val="00B44630"/>
    <w:rsid w:val="00B454E8"/>
    <w:rsid w:val="00B459A6"/>
    <w:rsid w:val="00B47224"/>
    <w:rsid w:val="00B5092C"/>
    <w:rsid w:val="00B50CAC"/>
    <w:rsid w:val="00B50ECC"/>
    <w:rsid w:val="00B52488"/>
    <w:rsid w:val="00B53050"/>
    <w:rsid w:val="00B53352"/>
    <w:rsid w:val="00B53616"/>
    <w:rsid w:val="00B54A0E"/>
    <w:rsid w:val="00B5512F"/>
    <w:rsid w:val="00B553D1"/>
    <w:rsid w:val="00B55469"/>
    <w:rsid w:val="00B554C2"/>
    <w:rsid w:val="00B5551F"/>
    <w:rsid w:val="00B55E0E"/>
    <w:rsid w:val="00B56125"/>
    <w:rsid w:val="00B56A01"/>
    <w:rsid w:val="00B57875"/>
    <w:rsid w:val="00B606E1"/>
    <w:rsid w:val="00B62006"/>
    <w:rsid w:val="00B62A23"/>
    <w:rsid w:val="00B636FA"/>
    <w:rsid w:val="00B639F6"/>
    <w:rsid w:val="00B63C27"/>
    <w:rsid w:val="00B63C46"/>
    <w:rsid w:val="00B645D5"/>
    <w:rsid w:val="00B65BD6"/>
    <w:rsid w:val="00B6615A"/>
    <w:rsid w:val="00B66353"/>
    <w:rsid w:val="00B70228"/>
    <w:rsid w:val="00B70B52"/>
    <w:rsid w:val="00B70F0A"/>
    <w:rsid w:val="00B721A8"/>
    <w:rsid w:val="00B73B73"/>
    <w:rsid w:val="00B73C29"/>
    <w:rsid w:val="00B73E1E"/>
    <w:rsid w:val="00B74823"/>
    <w:rsid w:val="00B760EA"/>
    <w:rsid w:val="00B77A57"/>
    <w:rsid w:val="00B77DE7"/>
    <w:rsid w:val="00B80C87"/>
    <w:rsid w:val="00B83B0E"/>
    <w:rsid w:val="00B862AD"/>
    <w:rsid w:val="00B865F4"/>
    <w:rsid w:val="00B878BA"/>
    <w:rsid w:val="00B87BF2"/>
    <w:rsid w:val="00B87D28"/>
    <w:rsid w:val="00B91368"/>
    <w:rsid w:val="00B9198C"/>
    <w:rsid w:val="00B93353"/>
    <w:rsid w:val="00B938E3"/>
    <w:rsid w:val="00B94FBF"/>
    <w:rsid w:val="00B95747"/>
    <w:rsid w:val="00B96005"/>
    <w:rsid w:val="00B96849"/>
    <w:rsid w:val="00B969E6"/>
    <w:rsid w:val="00B97D72"/>
    <w:rsid w:val="00BA04B0"/>
    <w:rsid w:val="00BA0C33"/>
    <w:rsid w:val="00BA17EA"/>
    <w:rsid w:val="00BA1ABC"/>
    <w:rsid w:val="00BA2160"/>
    <w:rsid w:val="00BA2888"/>
    <w:rsid w:val="00BA32B5"/>
    <w:rsid w:val="00BA402E"/>
    <w:rsid w:val="00BA6228"/>
    <w:rsid w:val="00BA6591"/>
    <w:rsid w:val="00BA6E3B"/>
    <w:rsid w:val="00BB1A69"/>
    <w:rsid w:val="00BB1C01"/>
    <w:rsid w:val="00BB1E60"/>
    <w:rsid w:val="00BB254E"/>
    <w:rsid w:val="00BB4F36"/>
    <w:rsid w:val="00BB56EA"/>
    <w:rsid w:val="00BB656F"/>
    <w:rsid w:val="00BB6A6F"/>
    <w:rsid w:val="00BC0571"/>
    <w:rsid w:val="00BC0638"/>
    <w:rsid w:val="00BC0B36"/>
    <w:rsid w:val="00BC162B"/>
    <w:rsid w:val="00BC200A"/>
    <w:rsid w:val="00BC2124"/>
    <w:rsid w:val="00BC339A"/>
    <w:rsid w:val="00BC41B9"/>
    <w:rsid w:val="00BC41EC"/>
    <w:rsid w:val="00BC44DE"/>
    <w:rsid w:val="00BC45BB"/>
    <w:rsid w:val="00BC45D0"/>
    <w:rsid w:val="00BC51A0"/>
    <w:rsid w:val="00BC608E"/>
    <w:rsid w:val="00BC61E9"/>
    <w:rsid w:val="00BC63D2"/>
    <w:rsid w:val="00BC72F2"/>
    <w:rsid w:val="00BC7694"/>
    <w:rsid w:val="00BC7F9F"/>
    <w:rsid w:val="00BD047E"/>
    <w:rsid w:val="00BD04CD"/>
    <w:rsid w:val="00BD0BC8"/>
    <w:rsid w:val="00BD11E0"/>
    <w:rsid w:val="00BD16B5"/>
    <w:rsid w:val="00BD1B60"/>
    <w:rsid w:val="00BD2120"/>
    <w:rsid w:val="00BD340C"/>
    <w:rsid w:val="00BD3F1A"/>
    <w:rsid w:val="00BD52F0"/>
    <w:rsid w:val="00BD5E43"/>
    <w:rsid w:val="00BD682E"/>
    <w:rsid w:val="00BD720A"/>
    <w:rsid w:val="00BD7B30"/>
    <w:rsid w:val="00BE03DF"/>
    <w:rsid w:val="00BE0EAD"/>
    <w:rsid w:val="00BE21D7"/>
    <w:rsid w:val="00BE2D38"/>
    <w:rsid w:val="00BE3859"/>
    <w:rsid w:val="00BE586B"/>
    <w:rsid w:val="00BE6015"/>
    <w:rsid w:val="00BE6391"/>
    <w:rsid w:val="00BE708C"/>
    <w:rsid w:val="00BE70BD"/>
    <w:rsid w:val="00BE7A04"/>
    <w:rsid w:val="00BE7C7A"/>
    <w:rsid w:val="00BF0EEF"/>
    <w:rsid w:val="00BF1E98"/>
    <w:rsid w:val="00BF1ECA"/>
    <w:rsid w:val="00BF1FE4"/>
    <w:rsid w:val="00BF23A2"/>
    <w:rsid w:val="00BF2EA2"/>
    <w:rsid w:val="00BF4FCE"/>
    <w:rsid w:val="00BF551C"/>
    <w:rsid w:val="00BF5C43"/>
    <w:rsid w:val="00BF621B"/>
    <w:rsid w:val="00BF7469"/>
    <w:rsid w:val="00C00454"/>
    <w:rsid w:val="00C01909"/>
    <w:rsid w:val="00C02031"/>
    <w:rsid w:val="00C029C3"/>
    <w:rsid w:val="00C03223"/>
    <w:rsid w:val="00C0353A"/>
    <w:rsid w:val="00C0397F"/>
    <w:rsid w:val="00C03987"/>
    <w:rsid w:val="00C03BC1"/>
    <w:rsid w:val="00C0431A"/>
    <w:rsid w:val="00C0596B"/>
    <w:rsid w:val="00C059E7"/>
    <w:rsid w:val="00C06BD0"/>
    <w:rsid w:val="00C0723D"/>
    <w:rsid w:val="00C11C06"/>
    <w:rsid w:val="00C123DA"/>
    <w:rsid w:val="00C12C33"/>
    <w:rsid w:val="00C132E9"/>
    <w:rsid w:val="00C134B0"/>
    <w:rsid w:val="00C13610"/>
    <w:rsid w:val="00C1428F"/>
    <w:rsid w:val="00C14E4E"/>
    <w:rsid w:val="00C20105"/>
    <w:rsid w:val="00C22029"/>
    <w:rsid w:val="00C22846"/>
    <w:rsid w:val="00C229FA"/>
    <w:rsid w:val="00C237DB"/>
    <w:rsid w:val="00C2454D"/>
    <w:rsid w:val="00C25388"/>
    <w:rsid w:val="00C25C2B"/>
    <w:rsid w:val="00C26104"/>
    <w:rsid w:val="00C30000"/>
    <w:rsid w:val="00C31FC2"/>
    <w:rsid w:val="00C321C4"/>
    <w:rsid w:val="00C3221E"/>
    <w:rsid w:val="00C32600"/>
    <w:rsid w:val="00C3369F"/>
    <w:rsid w:val="00C336DF"/>
    <w:rsid w:val="00C33708"/>
    <w:rsid w:val="00C343D2"/>
    <w:rsid w:val="00C34AA8"/>
    <w:rsid w:val="00C35C5D"/>
    <w:rsid w:val="00C36076"/>
    <w:rsid w:val="00C36077"/>
    <w:rsid w:val="00C36759"/>
    <w:rsid w:val="00C3722B"/>
    <w:rsid w:val="00C3746F"/>
    <w:rsid w:val="00C37BF0"/>
    <w:rsid w:val="00C40126"/>
    <w:rsid w:val="00C406F0"/>
    <w:rsid w:val="00C40A5A"/>
    <w:rsid w:val="00C40B7B"/>
    <w:rsid w:val="00C40D04"/>
    <w:rsid w:val="00C40E00"/>
    <w:rsid w:val="00C42B30"/>
    <w:rsid w:val="00C4348B"/>
    <w:rsid w:val="00C4396C"/>
    <w:rsid w:val="00C43A0F"/>
    <w:rsid w:val="00C43DD7"/>
    <w:rsid w:val="00C45264"/>
    <w:rsid w:val="00C455AB"/>
    <w:rsid w:val="00C4605D"/>
    <w:rsid w:val="00C466BC"/>
    <w:rsid w:val="00C4723D"/>
    <w:rsid w:val="00C47503"/>
    <w:rsid w:val="00C47B16"/>
    <w:rsid w:val="00C47E5A"/>
    <w:rsid w:val="00C47F2F"/>
    <w:rsid w:val="00C501D7"/>
    <w:rsid w:val="00C50E67"/>
    <w:rsid w:val="00C50F33"/>
    <w:rsid w:val="00C50F98"/>
    <w:rsid w:val="00C51E3A"/>
    <w:rsid w:val="00C52465"/>
    <w:rsid w:val="00C52C1C"/>
    <w:rsid w:val="00C53FE5"/>
    <w:rsid w:val="00C54221"/>
    <w:rsid w:val="00C54DA5"/>
    <w:rsid w:val="00C54DF0"/>
    <w:rsid w:val="00C55E2F"/>
    <w:rsid w:val="00C568C0"/>
    <w:rsid w:val="00C578A6"/>
    <w:rsid w:val="00C608C3"/>
    <w:rsid w:val="00C61AF5"/>
    <w:rsid w:val="00C61BDC"/>
    <w:rsid w:val="00C6207E"/>
    <w:rsid w:val="00C62390"/>
    <w:rsid w:val="00C652C8"/>
    <w:rsid w:val="00C65EED"/>
    <w:rsid w:val="00C66F14"/>
    <w:rsid w:val="00C67891"/>
    <w:rsid w:val="00C67ACF"/>
    <w:rsid w:val="00C67CF0"/>
    <w:rsid w:val="00C71EEE"/>
    <w:rsid w:val="00C7216C"/>
    <w:rsid w:val="00C73C1D"/>
    <w:rsid w:val="00C7568B"/>
    <w:rsid w:val="00C80039"/>
    <w:rsid w:val="00C801B6"/>
    <w:rsid w:val="00C80581"/>
    <w:rsid w:val="00C806DE"/>
    <w:rsid w:val="00C80A7E"/>
    <w:rsid w:val="00C80FBF"/>
    <w:rsid w:val="00C8241F"/>
    <w:rsid w:val="00C828D8"/>
    <w:rsid w:val="00C8353B"/>
    <w:rsid w:val="00C83D6C"/>
    <w:rsid w:val="00C84339"/>
    <w:rsid w:val="00C853B5"/>
    <w:rsid w:val="00C8569D"/>
    <w:rsid w:val="00C85C47"/>
    <w:rsid w:val="00C863EC"/>
    <w:rsid w:val="00C86F69"/>
    <w:rsid w:val="00C87144"/>
    <w:rsid w:val="00C87A5B"/>
    <w:rsid w:val="00C901ED"/>
    <w:rsid w:val="00C913DF"/>
    <w:rsid w:val="00C914B4"/>
    <w:rsid w:val="00C91729"/>
    <w:rsid w:val="00C9182E"/>
    <w:rsid w:val="00C919B7"/>
    <w:rsid w:val="00C91E97"/>
    <w:rsid w:val="00C92946"/>
    <w:rsid w:val="00C92A53"/>
    <w:rsid w:val="00C92BC2"/>
    <w:rsid w:val="00C92DF7"/>
    <w:rsid w:val="00C937B5"/>
    <w:rsid w:val="00C94BE3"/>
    <w:rsid w:val="00C95047"/>
    <w:rsid w:val="00C955BE"/>
    <w:rsid w:val="00C957C1"/>
    <w:rsid w:val="00C9728E"/>
    <w:rsid w:val="00C97626"/>
    <w:rsid w:val="00C9772E"/>
    <w:rsid w:val="00CA014F"/>
    <w:rsid w:val="00CA0604"/>
    <w:rsid w:val="00CA0708"/>
    <w:rsid w:val="00CA097C"/>
    <w:rsid w:val="00CA0BD6"/>
    <w:rsid w:val="00CA0D14"/>
    <w:rsid w:val="00CA3A5D"/>
    <w:rsid w:val="00CA4016"/>
    <w:rsid w:val="00CA44D8"/>
    <w:rsid w:val="00CA4AC4"/>
    <w:rsid w:val="00CA4B97"/>
    <w:rsid w:val="00CA4BFF"/>
    <w:rsid w:val="00CA6988"/>
    <w:rsid w:val="00CA6E39"/>
    <w:rsid w:val="00CA73EB"/>
    <w:rsid w:val="00CA771D"/>
    <w:rsid w:val="00CA7A66"/>
    <w:rsid w:val="00CB00BB"/>
    <w:rsid w:val="00CB01A7"/>
    <w:rsid w:val="00CB04BD"/>
    <w:rsid w:val="00CB0D22"/>
    <w:rsid w:val="00CB0E23"/>
    <w:rsid w:val="00CB173E"/>
    <w:rsid w:val="00CB20F8"/>
    <w:rsid w:val="00CB2B44"/>
    <w:rsid w:val="00CB2E35"/>
    <w:rsid w:val="00CB2E65"/>
    <w:rsid w:val="00CB2E7D"/>
    <w:rsid w:val="00CB3073"/>
    <w:rsid w:val="00CB309B"/>
    <w:rsid w:val="00CB3C8B"/>
    <w:rsid w:val="00CB4255"/>
    <w:rsid w:val="00CB47EB"/>
    <w:rsid w:val="00CB55FA"/>
    <w:rsid w:val="00CB588A"/>
    <w:rsid w:val="00CB5B47"/>
    <w:rsid w:val="00CB692B"/>
    <w:rsid w:val="00CB69B8"/>
    <w:rsid w:val="00CC056A"/>
    <w:rsid w:val="00CC08A3"/>
    <w:rsid w:val="00CC1065"/>
    <w:rsid w:val="00CC1E19"/>
    <w:rsid w:val="00CC2CA7"/>
    <w:rsid w:val="00CC32CD"/>
    <w:rsid w:val="00CC3581"/>
    <w:rsid w:val="00CC3B28"/>
    <w:rsid w:val="00CC3EA1"/>
    <w:rsid w:val="00CC4198"/>
    <w:rsid w:val="00CC4319"/>
    <w:rsid w:val="00CC456F"/>
    <w:rsid w:val="00CC4F24"/>
    <w:rsid w:val="00CC5A78"/>
    <w:rsid w:val="00CC5BB5"/>
    <w:rsid w:val="00CC6389"/>
    <w:rsid w:val="00CC719B"/>
    <w:rsid w:val="00CC7E19"/>
    <w:rsid w:val="00CD0333"/>
    <w:rsid w:val="00CD2463"/>
    <w:rsid w:val="00CD2552"/>
    <w:rsid w:val="00CD2BA1"/>
    <w:rsid w:val="00CD3370"/>
    <w:rsid w:val="00CD4D3D"/>
    <w:rsid w:val="00CD4D72"/>
    <w:rsid w:val="00CD4F60"/>
    <w:rsid w:val="00CD5226"/>
    <w:rsid w:val="00CD54B1"/>
    <w:rsid w:val="00CD5584"/>
    <w:rsid w:val="00CD5D50"/>
    <w:rsid w:val="00CD5FC2"/>
    <w:rsid w:val="00CD68DC"/>
    <w:rsid w:val="00CD757A"/>
    <w:rsid w:val="00CD7E92"/>
    <w:rsid w:val="00CE0413"/>
    <w:rsid w:val="00CE0747"/>
    <w:rsid w:val="00CE0C0D"/>
    <w:rsid w:val="00CE0C75"/>
    <w:rsid w:val="00CE10D3"/>
    <w:rsid w:val="00CE1AB7"/>
    <w:rsid w:val="00CE2675"/>
    <w:rsid w:val="00CE370F"/>
    <w:rsid w:val="00CE3ED9"/>
    <w:rsid w:val="00CE45A3"/>
    <w:rsid w:val="00CE55F1"/>
    <w:rsid w:val="00CE5933"/>
    <w:rsid w:val="00CE5ADD"/>
    <w:rsid w:val="00CE6DEE"/>
    <w:rsid w:val="00CE7AA9"/>
    <w:rsid w:val="00CE7D68"/>
    <w:rsid w:val="00CF1876"/>
    <w:rsid w:val="00CF18E3"/>
    <w:rsid w:val="00CF27CC"/>
    <w:rsid w:val="00CF2CF2"/>
    <w:rsid w:val="00CF3B3B"/>
    <w:rsid w:val="00CF3EA5"/>
    <w:rsid w:val="00CF4EFB"/>
    <w:rsid w:val="00CF64DD"/>
    <w:rsid w:val="00CF78C1"/>
    <w:rsid w:val="00CF7B10"/>
    <w:rsid w:val="00D00993"/>
    <w:rsid w:val="00D01BF9"/>
    <w:rsid w:val="00D01C59"/>
    <w:rsid w:val="00D01C9D"/>
    <w:rsid w:val="00D01F43"/>
    <w:rsid w:val="00D0234C"/>
    <w:rsid w:val="00D04020"/>
    <w:rsid w:val="00D040FD"/>
    <w:rsid w:val="00D04841"/>
    <w:rsid w:val="00D05564"/>
    <w:rsid w:val="00D05A05"/>
    <w:rsid w:val="00D0667D"/>
    <w:rsid w:val="00D06ABD"/>
    <w:rsid w:val="00D06AC7"/>
    <w:rsid w:val="00D0769E"/>
    <w:rsid w:val="00D07CAC"/>
    <w:rsid w:val="00D07E1F"/>
    <w:rsid w:val="00D11DDA"/>
    <w:rsid w:val="00D12ACE"/>
    <w:rsid w:val="00D12B14"/>
    <w:rsid w:val="00D1445B"/>
    <w:rsid w:val="00D151A9"/>
    <w:rsid w:val="00D157EA"/>
    <w:rsid w:val="00D16B6E"/>
    <w:rsid w:val="00D16FFC"/>
    <w:rsid w:val="00D171CD"/>
    <w:rsid w:val="00D174BC"/>
    <w:rsid w:val="00D17AA0"/>
    <w:rsid w:val="00D17EC0"/>
    <w:rsid w:val="00D20791"/>
    <w:rsid w:val="00D20A82"/>
    <w:rsid w:val="00D20B61"/>
    <w:rsid w:val="00D21744"/>
    <w:rsid w:val="00D22228"/>
    <w:rsid w:val="00D225AE"/>
    <w:rsid w:val="00D23071"/>
    <w:rsid w:val="00D23330"/>
    <w:rsid w:val="00D23382"/>
    <w:rsid w:val="00D23CB9"/>
    <w:rsid w:val="00D23E98"/>
    <w:rsid w:val="00D242F9"/>
    <w:rsid w:val="00D24D7D"/>
    <w:rsid w:val="00D25D8B"/>
    <w:rsid w:val="00D261E5"/>
    <w:rsid w:val="00D26232"/>
    <w:rsid w:val="00D267F5"/>
    <w:rsid w:val="00D26A51"/>
    <w:rsid w:val="00D27082"/>
    <w:rsid w:val="00D31569"/>
    <w:rsid w:val="00D31714"/>
    <w:rsid w:val="00D31830"/>
    <w:rsid w:val="00D32894"/>
    <w:rsid w:val="00D32D6F"/>
    <w:rsid w:val="00D33124"/>
    <w:rsid w:val="00D35EB5"/>
    <w:rsid w:val="00D3620D"/>
    <w:rsid w:val="00D3678E"/>
    <w:rsid w:val="00D408A3"/>
    <w:rsid w:val="00D40DAE"/>
    <w:rsid w:val="00D416F1"/>
    <w:rsid w:val="00D4294D"/>
    <w:rsid w:val="00D42A55"/>
    <w:rsid w:val="00D43A2A"/>
    <w:rsid w:val="00D454E7"/>
    <w:rsid w:val="00D4674A"/>
    <w:rsid w:val="00D46BB1"/>
    <w:rsid w:val="00D47609"/>
    <w:rsid w:val="00D50176"/>
    <w:rsid w:val="00D51125"/>
    <w:rsid w:val="00D51724"/>
    <w:rsid w:val="00D52D7D"/>
    <w:rsid w:val="00D54581"/>
    <w:rsid w:val="00D54598"/>
    <w:rsid w:val="00D55FDE"/>
    <w:rsid w:val="00D570BB"/>
    <w:rsid w:val="00D5719B"/>
    <w:rsid w:val="00D57A45"/>
    <w:rsid w:val="00D604F8"/>
    <w:rsid w:val="00D605FA"/>
    <w:rsid w:val="00D60943"/>
    <w:rsid w:val="00D6262B"/>
    <w:rsid w:val="00D62736"/>
    <w:rsid w:val="00D62A59"/>
    <w:rsid w:val="00D63096"/>
    <w:rsid w:val="00D6386D"/>
    <w:rsid w:val="00D63C03"/>
    <w:rsid w:val="00D642FC"/>
    <w:rsid w:val="00D6646F"/>
    <w:rsid w:val="00D66804"/>
    <w:rsid w:val="00D67818"/>
    <w:rsid w:val="00D67BCF"/>
    <w:rsid w:val="00D712A8"/>
    <w:rsid w:val="00D72133"/>
    <w:rsid w:val="00D7257B"/>
    <w:rsid w:val="00D732B9"/>
    <w:rsid w:val="00D73C7D"/>
    <w:rsid w:val="00D74896"/>
    <w:rsid w:val="00D74FB5"/>
    <w:rsid w:val="00D75CF2"/>
    <w:rsid w:val="00D75CF8"/>
    <w:rsid w:val="00D75EF3"/>
    <w:rsid w:val="00D7687A"/>
    <w:rsid w:val="00D775E4"/>
    <w:rsid w:val="00D77F90"/>
    <w:rsid w:val="00D8092F"/>
    <w:rsid w:val="00D81FDA"/>
    <w:rsid w:val="00D82C38"/>
    <w:rsid w:val="00D831B7"/>
    <w:rsid w:val="00D84380"/>
    <w:rsid w:val="00D84960"/>
    <w:rsid w:val="00D84C70"/>
    <w:rsid w:val="00D863BB"/>
    <w:rsid w:val="00D86731"/>
    <w:rsid w:val="00D8675C"/>
    <w:rsid w:val="00D87D58"/>
    <w:rsid w:val="00D90463"/>
    <w:rsid w:val="00D90766"/>
    <w:rsid w:val="00D9146A"/>
    <w:rsid w:val="00D91FC6"/>
    <w:rsid w:val="00D92B5C"/>
    <w:rsid w:val="00D92F6F"/>
    <w:rsid w:val="00D9307A"/>
    <w:rsid w:val="00D937BC"/>
    <w:rsid w:val="00D9422D"/>
    <w:rsid w:val="00D94664"/>
    <w:rsid w:val="00D956E9"/>
    <w:rsid w:val="00D9594B"/>
    <w:rsid w:val="00D97018"/>
    <w:rsid w:val="00D97145"/>
    <w:rsid w:val="00D97D07"/>
    <w:rsid w:val="00D97D26"/>
    <w:rsid w:val="00DA0C3A"/>
    <w:rsid w:val="00DA0CEB"/>
    <w:rsid w:val="00DA1C06"/>
    <w:rsid w:val="00DA2115"/>
    <w:rsid w:val="00DA3520"/>
    <w:rsid w:val="00DA3630"/>
    <w:rsid w:val="00DA367E"/>
    <w:rsid w:val="00DA3EFE"/>
    <w:rsid w:val="00DA41FA"/>
    <w:rsid w:val="00DA440C"/>
    <w:rsid w:val="00DA4C1C"/>
    <w:rsid w:val="00DA4ED1"/>
    <w:rsid w:val="00DA611C"/>
    <w:rsid w:val="00DB098A"/>
    <w:rsid w:val="00DB0A52"/>
    <w:rsid w:val="00DB13E1"/>
    <w:rsid w:val="00DB1DBA"/>
    <w:rsid w:val="00DB2049"/>
    <w:rsid w:val="00DB2E83"/>
    <w:rsid w:val="00DB363D"/>
    <w:rsid w:val="00DB3784"/>
    <w:rsid w:val="00DB3F60"/>
    <w:rsid w:val="00DB4780"/>
    <w:rsid w:val="00DB6B2E"/>
    <w:rsid w:val="00DB73B7"/>
    <w:rsid w:val="00DB7A3D"/>
    <w:rsid w:val="00DC01DC"/>
    <w:rsid w:val="00DC12EF"/>
    <w:rsid w:val="00DC1FD8"/>
    <w:rsid w:val="00DC294E"/>
    <w:rsid w:val="00DC3CED"/>
    <w:rsid w:val="00DC4AB7"/>
    <w:rsid w:val="00DC5E01"/>
    <w:rsid w:val="00DC666B"/>
    <w:rsid w:val="00DC6828"/>
    <w:rsid w:val="00DC6C0A"/>
    <w:rsid w:val="00DC6F09"/>
    <w:rsid w:val="00DC6FC5"/>
    <w:rsid w:val="00DC76F2"/>
    <w:rsid w:val="00DC7AB8"/>
    <w:rsid w:val="00DD2C8B"/>
    <w:rsid w:val="00DD343E"/>
    <w:rsid w:val="00DD3878"/>
    <w:rsid w:val="00DD637C"/>
    <w:rsid w:val="00DD70E9"/>
    <w:rsid w:val="00DE0781"/>
    <w:rsid w:val="00DE1624"/>
    <w:rsid w:val="00DE1E05"/>
    <w:rsid w:val="00DE241D"/>
    <w:rsid w:val="00DE2B10"/>
    <w:rsid w:val="00DE442E"/>
    <w:rsid w:val="00DE5585"/>
    <w:rsid w:val="00DE5B07"/>
    <w:rsid w:val="00DE5D80"/>
    <w:rsid w:val="00DE6096"/>
    <w:rsid w:val="00DE69EC"/>
    <w:rsid w:val="00DE7A26"/>
    <w:rsid w:val="00DE7FFB"/>
    <w:rsid w:val="00DF09FA"/>
    <w:rsid w:val="00DF172B"/>
    <w:rsid w:val="00DF2727"/>
    <w:rsid w:val="00DF3003"/>
    <w:rsid w:val="00DF3A84"/>
    <w:rsid w:val="00DF41A7"/>
    <w:rsid w:val="00DF4FBF"/>
    <w:rsid w:val="00DF56DD"/>
    <w:rsid w:val="00DF5DB2"/>
    <w:rsid w:val="00E003D8"/>
    <w:rsid w:val="00E016C1"/>
    <w:rsid w:val="00E01F7E"/>
    <w:rsid w:val="00E03849"/>
    <w:rsid w:val="00E058CD"/>
    <w:rsid w:val="00E05A03"/>
    <w:rsid w:val="00E07B71"/>
    <w:rsid w:val="00E07E07"/>
    <w:rsid w:val="00E10059"/>
    <w:rsid w:val="00E10F39"/>
    <w:rsid w:val="00E10F53"/>
    <w:rsid w:val="00E11293"/>
    <w:rsid w:val="00E119EF"/>
    <w:rsid w:val="00E1320B"/>
    <w:rsid w:val="00E13243"/>
    <w:rsid w:val="00E135CD"/>
    <w:rsid w:val="00E139AA"/>
    <w:rsid w:val="00E15D3B"/>
    <w:rsid w:val="00E163D6"/>
    <w:rsid w:val="00E16FFA"/>
    <w:rsid w:val="00E17736"/>
    <w:rsid w:val="00E17C50"/>
    <w:rsid w:val="00E2028C"/>
    <w:rsid w:val="00E217B3"/>
    <w:rsid w:val="00E21C83"/>
    <w:rsid w:val="00E22588"/>
    <w:rsid w:val="00E2321A"/>
    <w:rsid w:val="00E238FC"/>
    <w:rsid w:val="00E23E0C"/>
    <w:rsid w:val="00E244F9"/>
    <w:rsid w:val="00E2495D"/>
    <w:rsid w:val="00E24E68"/>
    <w:rsid w:val="00E24F1D"/>
    <w:rsid w:val="00E254F8"/>
    <w:rsid w:val="00E26230"/>
    <w:rsid w:val="00E3024C"/>
    <w:rsid w:val="00E30501"/>
    <w:rsid w:val="00E30610"/>
    <w:rsid w:val="00E30872"/>
    <w:rsid w:val="00E30B87"/>
    <w:rsid w:val="00E30D99"/>
    <w:rsid w:val="00E31B9E"/>
    <w:rsid w:val="00E33644"/>
    <w:rsid w:val="00E336B8"/>
    <w:rsid w:val="00E33C27"/>
    <w:rsid w:val="00E34FA7"/>
    <w:rsid w:val="00E353AB"/>
    <w:rsid w:val="00E35C95"/>
    <w:rsid w:val="00E367AA"/>
    <w:rsid w:val="00E377DD"/>
    <w:rsid w:val="00E37CE1"/>
    <w:rsid w:val="00E416A4"/>
    <w:rsid w:val="00E41CBD"/>
    <w:rsid w:val="00E43427"/>
    <w:rsid w:val="00E44BA3"/>
    <w:rsid w:val="00E45FB2"/>
    <w:rsid w:val="00E46054"/>
    <w:rsid w:val="00E474EA"/>
    <w:rsid w:val="00E478D2"/>
    <w:rsid w:val="00E50717"/>
    <w:rsid w:val="00E50E8E"/>
    <w:rsid w:val="00E51423"/>
    <w:rsid w:val="00E51D22"/>
    <w:rsid w:val="00E54290"/>
    <w:rsid w:val="00E54B99"/>
    <w:rsid w:val="00E5620B"/>
    <w:rsid w:val="00E56264"/>
    <w:rsid w:val="00E56FB3"/>
    <w:rsid w:val="00E5767D"/>
    <w:rsid w:val="00E57E6C"/>
    <w:rsid w:val="00E60297"/>
    <w:rsid w:val="00E60464"/>
    <w:rsid w:val="00E606A5"/>
    <w:rsid w:val="00E611A4"/>
    <w:rsid w:val="00E62637"/>
    <w:rsid w:val="00E63D35"/>
    <w:rsid w:val="00E63ED2"/>
    <w:rsid w:val="00E64238"/>
    <w:rsid w:val="00E65A16"/>
    <w:rsid w:val="00E66CDE"/>
    <w:rsid w:val="00E670E4"/>
    <w:rsid w:val="00E672AA"/>
    <w:rsid w:val="00E67388"/>
    <w:rsid w:val="00E7189A"/>
    <w:rsid w:val="00E71910"/>
    <w:rsid w:val="00E719B7"/>
    <w:rsid w:val="00E71E87"/>
    <w:rsid w:val="00E721D4"/>
    <w:rsid w:val="00E73D90"/>
    <w:rsid w:val="00E73DE0"/>
    <w:rsid w:val="00E74279"/>
    <w:rsid w:val="00E747D5"/>
    <w:rsid w:val="00E768C9"/>
    <w:rsid w:val="00E771FE"/>
    <w:rsid w:val="00E77353"/>
    <w:rsid w:val="00E778C5"/>
    <w:rsid w:val="00E77F96"/>
    <w:rsid w:val="00E81744"/>
    <w:rsid w:val="00E83875"/>
    <w:rsid w:val="00E83A17"/>
    <w:rsid w:val="00E84939"/>
    <w:rsid w:val="00E84DD8"/>
    <w:rsid w:val="00E84F9C"/>
    <w:rsid w:val="00E85480"/>
    <w:rsid w:val="00E855AD"/>
    <w:rsid w:val="00E85B2C"/>
    <w:rsid w:val="00E85E19"/>
    <w:rsid w:val="00E86A71"/>
    <w:rsid w:val="00E8752F"/>
    <w:rsid w:val="00E87A7A"/>
    <w:rsid w:val="00E87A9F"/>
    <w:rsid w:val="00E90607"/>
    <w:rsid w:val="00E910C0"/>
    <w:rsid w:val="00E91984"/>
    <w:rsid w:val="00E9211C"/>
    <w:rsid w:val="00E922DE"/>
    <w:rsid w:val="00E926DA"/>
    <w:rsid w:val="00E92B35"/>
    <w:rsid w:val="00E92EA1"/>
    <w:rsid w:val="00E93C2C"/>
    <w:rsid w:val="00E94387"/>
    <w:rsid w:val="00E94935"/>
    <w:rsid w:val="00E94B8B"/>
    <w:rsid w:val="00E95323"/>
    <w:rsid w:val="00E95894"/>
    <w:rsid w:val="00E96C1F"/>
    <w:rsid w:val="00E96E35"/>
    <w:rsid w:val="00EA0014"/>
    <w:rsid w:val="00EA12F7"/>
    <w:rsid w:val="00EA3306"/>
    <w:rsid w:val="00EA3478"/>
    <w:rsid w:val="00EA4097"/>
    <w:rsid w:val="00EA4C7B"/>
    <w:rsid w:val="00EA51DF"/>
    <w:rsid w:val="00EA5543"/>
    <w:rsid w:val="00EA655A"/>
    <w:rsid w:val="00EA6FA8"/>
    <w:rsid w:val="00EA7870"/>
    <w:rsid w:val="00EB0215"/>
    <w:rsid w:val="00EB04D9"/>
    <w:rsid w:val="00EB0CC4"/>
    <w:rsid w:val="00EB1768"/>
    <w:rsid w:val="00EB2E60"/>
    <w:rsid w:val="00EB3BFD"/>
    <w:rsid w:val="00EB4364"/>
    <w:rsid w:val="00EB43AC"/>
    <w:rsid w:val="00EB4C6C"/>
    <w:rsid w:val="00EB6303"/>
    <w:rsid w:val="00EB6433"/>
    <w:rsid w:val="00EB7048"/>
    <w:rsid w:val="00EB7F06"/>
    <w:rsid w:val="00EC0427"/>
    <w:rsid w:val="00EC0B0C"/>
    <w:rsid w:val="00EC0C7B"/>
    <w:rsid w:val="00EC13AF"/>
    <w:rsid w:val="00EC2F44"/>
    <w:rsid w:val="00EC3305"/>
    <w:rsid w:val="00EC3849"/>
    <w:rsid w:val="00EC4586"/>
    <w:rsid w:val="00EC4885"/>
    <w:rsid w:val="00EC4893"/>
    <w:rsid w:val="00EC606B"/>
    <w:rsid w:val="00EC6199"/>
    <w:rsid w:val="00EC6399"/>
    <w:rsid w:val="00EC66F5"/>
    <w:rsid w:val="00EC72C4"/>
    <w:rsid w:val="00EC7636"/>
    <w:rsid w:val="00ED00C7"/>
    <w:rsid w:val="00ED0BC3"/>
    <w:rsid w:val="00ED121D"/>
    <w:rsid w:val="00ED169F"/>
    <w:rsid w:val="00ED1AB2"/>
    <w:rsid w:val="00ED1D06"/>
    <w:rsid w:val="00ED2266"/>
    <w:rsid w:val="00ED265D"/>
    <w:rsid w:val="00ED2EA3"/>
    <w:rsid w:val="00ED3B40"/>
    <w:rsid w:val="00ED43CB"/>
    <w:rsid w:val="00ED7042"/>
    <w:rsid w:val="00ED7EC8"/>
    <w:rsid w:val="00EE0123"/>
    <w:rsid w:val="00EE0FD9"/>
    <w:rsid w:val="00EE1604"/>
    <w:rsid w:val="00EE302B"/>
    <w:rsid w:val="00EE31B0"/>
    <w:rsid w:val="00EE32DA"/>
    <w:rsid w:val="00EE411D"/>
    <w:rsid w:val="00EE4184"/>
    <w:rsid w:val="00EE4F13"/>
    <w:rsid w:val="00EE5975"/>
    <w:rsid w:val="00EE6C0C"/>
    <w:rsid w:val="00EE6E77"/>
    <w:rsid w:val="00EE76A2"/>
    <w:rsid w:val="00EE7FD1"/>
    <w:rsid w:val="00EF03E9"/>
    <w:rsid w:val="00EF0E18"/>
    <w:rsid w:val="00EF159E"/>
    <w:rsid w:val="00EF1617"/>
    <w:rsid w:val="00EF16C5"/>
    <w:rsid w:val="00EF26FE"/>
    <w:rsid w:val="00EF2E31"/>
    <w:rsid w:val="00EF37D8"/>
    <w:rsid w:val="00EF3A1A"/>
    <w:rsid w:val="00EF3B21"/>
    <w:rsid w:val="00EF457E"/>
    <w:rsid w:val="00EF4A15"/>
    <w:rsid w:val="00EF5401"/>
    <w:rsid w:val="00EF5946"/>
    <w:rsid w:val="00EF5CF0"/>
    <w:rsid w:val="00EF650A"/>
    <w:rsid w:val="00EF6C88"/>
    <w:rsid w:val="00EF7642"/>
    <w:rsid w:val="00EF7838"/>
    <w:rsid w:val="00EF7E4B"/>
    <w:rsid w:val="00F00765"/>
    <w:rsid w:val="00F01295"/>
    <w:rsid w:val="00F01CA7"/>
    <w:rsid w:val="00F020ED"/>
    <w:rsid w:val="00F02430"/>
    <w:rsid w:val="00F04C1F"/>
    <w:rsid w:val="00F04E41"/>
    <w:rsid w:val="00F04F09"/>
    <w:rsid w:val="00F053D4"/>
    <w:rsid w:val="00F05D2C"/>
    <w:rsid w:val="00F05DF6"/>
    <w:rsid w:val="00F105F5"/>
    <w:rsid w:val="00F10A1C"/>
    <w:rsid w:val="00F10C86"/>
    <w:rsid w:val="00F1173B"/>
    <w:rsid w:val="00F117DE"/>
    <w:rsid w:val="00F11C1B"/>
    <w:rsid w:val="00F124A6"/>
    <w:rsid w:val="00F13702"/>
    <w:rsid w:val="00F142B0"/>
    <w:rsid w:val="00F14956"/>
    <w:rsid w:val="00F14AE1"/>
    <w:rsid w:val="00F15452"/>
    <w:rsid w:val="00F163C4"/>
    <w:rsid w:val="00F16C65"/>
    <w:rsid w:val="00F175DA"/>
    <w:rsid w:val="00F2299B"/>
    <w:rsid w:val="00F23508"/>
    <w:rsid w:val="00F2466A"/>
    <w:rsid w:val="00F251F8"/>
    <w:rsid w:val="00F25702"/>
    <w:rsid w:val="00F25F9F"/>
    <w:rsid w:val="00F26588"/>
    <w:rsid w:val="00F2728D"/>
    <w:rsid w:val="00F275C2"/>
    <w:rsid w:val="00F2766B"/>
    <w:rsid w:val="00F276D2"/>
    <w:rsid w:val="00F3062D"/>
    <w:rsid w:val="00F30DF4"/>
    <w:rsid w:val="00F312F6"/>
    <w:rsid w:val="00F31739"/>
    <w:rsid w:val="00F3208B"/>
    <w:rsid w:val="00F32FC6"/>
    <w:rsid w:val="00F33322"/>
    <w:rsid w:val="00F3358F"/>
    <w:rsid w:val="00F345CB"/>
    <w:rsid w:val="00F35155"/>
    <w:rsid w:val="00F35735"/>
    <w:rsid w:val="00F35E7E"/>
    <w:rsid w:val="00F36415"/>
    <w:rsid w:val="00F369DC"/>
    <w:rsid w:val="00F3759A"/>
    <w:rsid w:val="00F37EFC"/>
    <w:rsid w:val="00F40181"/>
    <w:rsid w:val="00F42A8F"/>
    <w:rsid w:val="00F4369C"/>
    <w:rsid w:val="00F440F9"/>
    <w:rsid w:val="00F442E4"/>
    <w:rsid w:val="00F447ED"/>
    <w:rsid w:val="00F45372"/>
    <w:rsid w:val="00F45F22"/>
    <w:rsid w:val="00F46A4B"/>
    <w:rsid w:val="00F46CDD"/>
    <w:rsid w:val="00F47719"/>
    <w:rsid w:val="00F47EF2"/>
    <w:rsid w:val="00F5082B"/>
    <w:rsid w:val="00F50F13"/>
    <w:rsid w:val="00F51128"/>
    <w:rsid w:val="00F51597"/>
    <w:rsid w:val="00F5245E"/>
    <w:rsid w:val="00F525B6"/>
    <w:rsid w:val="00F54A4E"/>
    <w:rsid w:val="00F54D55"/>
    <w:rsid w:val="00F56BC3"/>
    <w:rsid w:val="00F56D15"/>
    <w:rsid w:val="00F56DED"/>
    <w:rsid w:val="00F601F2"/>
    <w:rsid w:val="00F60A72"/>
    <w:rsid w:val="00F6159F"/>
    <w:rsid w:val="00F623D8"/>
    <w:rsid w:val="00F628C9"/>
    <w:rsid w:val="00F636EE"/>
    <w:rsid w:val="00F64814"/>
    <w:rsid w:val="00F64AE0"/>
    <w:rsid w:val="00F64EEE"/>
    <w:rsid w:val="00F6657D"/>
    <w:rsid w:val="00F66E9D"/>
    <w:rsid w:val="00F702EA"/>
    <w:rsid w:val="00F702ED"/>
    <w:rsid w:val="00F705A0"/>
    <w:rsid w:val="00F707AC"/>
    <w:rsid w:val="00F707C5"/>
    <w:rsid w:val="00F7167F"/>
    <w:rsid w:val="00F71E7E"/>
    <w:rsid w:val="00F720A6"/>
    <w:rsid w:val="00F7278A"/>
    <w:rsid w:val="00F7378E"/>
    <w:rsid w:val="00F73B35"/>
    <w:rsid w:val="00F73F2E"/>
    <w:rsid w:val="00F74B75"/>
    <w:rsid w:val="00F751D6"/>
    <w:rsid w:val="00F75241"/>
    <w:rsid w:val="00F7572A"/>
    <w:rsid w:val="00F757A5"/>
    <w:rsid w:val="00F75915"/>
    <w:rsid w:val="00F75D6E"/>
    <w:rsid w:val="00F771C5"/>
    <w:rsid w:val="00F7732F"/>
    <w:rsid w:val="00F80195"/>
    <w:rsid w:val="00F81756"/>
    <w:rsid w:val="00F81FB9"/>
    <w:rsid w:val="00F826E2"/>
    <w:rsid w:val="00F82FAF"/>
    <w:rsid w:val="00F83231"/>
    <w:rsid w:val="00F832A3"/>
    <w:rsid w:val="00F8389E"/>
    <w:rsid w:val="00F845CC"/>
    <w:rsid w:val="00F8492E"/>
    <w:rsid w:val="00F8502C"/>
    <w:rsid w:val="00F86057"/>
    <w:rsid w:val="00F8761F"/>
    <w:rsid w:val="00F87A91"/>
    <w:rsid w:val="00F9000E"/>
    <w:rsid w:val="00F90344"/>
    <w:rsid w:val="00F9034B"/>
    <w:rsid w:val="00F9097F"/>
    <w:rsid w:val="00F92BAE"/>
    <w:rsid w:val="00F930A4"/>
    <w:rsid w:val="00F93256"/>
    <w:rsid w:val="00F9366C"/>
    <w:rsid w:val="00F93A29"/>
    <w:rsid w:val="00F9410C"/>
    <w:rsid w:val="00F9414C"/>
    <w:rsid w:val="00F94EC2"/>
    <w:rsid w:val="00F96607"/>
    <w:rsid w:val="00F96BFC"/>
    <w:rsid w:val="00F96CF8"/>
    <w:rsid w:val="00F97C51"/>
    <w:rsid w:val="00F97E7C"/>
    <w:rsid w:val="00FA06A3"/>
    <w:rsid w:val="00FA0B04"/>
    <w:rsid w:val="00FA1D5B"/>
    <w:rsid w:val="00FA1F65"/>
    <w:rsid w:val="00FA20D9"/>
    <w:rsid w:val="00FA3C6D"/>
    <w:rsid w:val="00FA3E80"/>
    <w:rsid w:val="00FA3FF5"/>
    <w:rsid w:val="00FA4FE8"/>
    <w:rsid w:val="00FA5D6A"/>
    <w:rsid w:val="00FA5F38"/>
    <w:rsid w:val="00FA6899"/>
    <w:rsid w:val="00FA7BD1"/>
    <w:rsid w:val="00FB02B7"/>
    <w:rsid w:val="00FB1267"/>
    <w:rsid w:val="00FB1509"/>
    <w:rsid w:val="00FB2428"/>
    <w:rsid w:val="00FB3067"/>
    <w:rsid w:val="00FB34AF"/>
    <w:rsid w:val="00FB3A15"/>
    <w:rsid w:val="00FB492C"/>
    <w:rsid w:val="00FB4DB2"/>
    <w:rsid w:val="00FB532F"/>
    <w:rsid w:val="00FB62C5"/>
    <w:rsid w:val="00FB62D5"/>
    <w:rsid w:val="00FB72CF"/>
    <w:rsid w:val="00FB7826"/>
    <w:rsid w:val="00FC0E34"/>
    <w:rsid w:val="00FC1982"/>
    <w:rsid w:val="00FC1E7F"/>
    <w:rsid w:val="00FC2EDF"/>
    <w:rsid w:val="00FC31F1"/>
    <w:rsid w:val="00FC32C1"/>
    <w:rsid w:val="00FC3BF3"/>
    <w:rsid w:val="00FC4638"/>
    <w:rsid w:val="00FC5909"/>
    <w:rsid w:val="00FC5989"/>
    <w:rsid w:val="00FC65B9"/>
    <w:rsid w:val="00FC67B5"/>
    <w:rsid w:val="00FC7113"/>
    <w:rsid w:val="00FC72F1"/>
    <w:rsid w:val="00FD1381"/>
    <w:rsid w:val="00FD17DC"/>
    <w:rsid w:val="00FD1EF3"/>
    <w:rsid w:val="00FD2F36"/>
    <w:rsid w:val="00FD3215"/>
    <w:rsid w:val="00FD4333"/>
    <w:rsid w:val="00FD65F0"/>
    <w:rsid w:val="00FD7057"/>
    <w:rsid w:val="00FD725C"/>
    <w:rsid w:val="00FD752E"/>
    <w:rsid w:val="00FE0190"/>
    <w:rsid w:val="00FE024D"/>
    <w:rsid w:val="00FE0424"/>
    <w:rsid w:val="00FE0448"/>
    <w:rsid w:val="00FE13C2"/>
    <w:rsid w:val="00FE2ACA"/>
    <w:rsid w:val="00FE4104"/>
    <w:rsid w:val="00FE443C"/>
    <w:rsid w:val="00FE5D12"/>
    <w:rsid w:val="00FE6639"/>
    <w:rsid w:val="00FE7DB7"/>
    <w:rsid w:val="00FF093A"/>
    <w:rsid w:val="00FF0E98"/>
    <w:rsid w:val="00FF12E8"/>
    <w:rsid w:val="00FF4DE5"/>
    <w:rsid w:val="00FF55D2"/>
    <w:rsid w:val="00FF5A4A"/>
    <w:rsid w:val="00FF60FA"/>
    <w:rsid w:val="00FF63D1"/>
    <w:rsid w:val="00FF6623"/>
    <w:rsid w:val="00FF7D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397828"/>
  <w15:chartTrackingRefBased/>
  <w15:docId w15:val="{C5D48B62-1020-4A97-BA57-F2E23317F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rsid w:val="00825914"/>
    <w:pPr>
      <w:spacing w:after="0" w:line="240" w:lineRule="auto"/>
    </w:pPr>
    <w:rPr>
      <w:rFonts w:ascii="Arial" w:eastAsia="Times New Roman" w:hAnsi="Arial" w:cs="Times New Roman"/>
      <w:szCs w:val="24"/>
    </w:rPr>
  </w:style>
  <w:style w:type="paragraph" w:styleId="Naslov1">
    <w:name w:val="heading 1"/>
    <w:basedOn w:val="Navaden"/>
    <w:next w:val="Navaden"/>
    <w:link w:val="Naslov1Znak"/>
    <w:qFormat/>
    <w:rsid w:val="000819BB"/>
    <w:pPr>
      <w:keepNext/>
      <w:keepLines/>
      <w:numPr>
        <w:numId w:val="4"/>
      </w:numPr>
      <w:spacing w:before="120" w:after="120"/>
      <w:ind w:left="432"/>
      <w:outlineLvl w:val="0"/>
    </w:pPr>
    <w:rPr>
      <w:rFonts w:eastAsiaTheme="majorEastAsia" w:cstheme="majorBidi"/>
      <w:b/>
      <w:sz w:val="32"/>
      <w:szCs w:val="32"/>
    </w:rPr>
  </w:style>
  <w:style w:type="paragraph" w:styleId="Naslov2">
    <w:name w:val="heading 2"/>
    <w:basedOn w:val="Navaden"/>
    <w:next w:val="Navaden"/>
    <w:link w:val="Naslov2Znak"/>
    <w:autoRedefine/>
    <w:qFormat/>
    <w:rsid w:val="008D3A9A"/>
    <w:pPr>
      <w:keepNext/>
      <w:numPr>
        <w:ilvl w:val="1"/>
        <w:numId w:val="4"/>
      </w:numPr>
      <w:spacing w:after="120"/>
      <w:ind w:left="578" w:hanging="578"/>
      <w:jc w:val="both"/>
      <w:outlineLvl w:val="1"/>
    </w:pPr>
    <w:rPr>
      <w:rFonts w:cs="Arial"/>
      <w:b/>
      <w:bCs/>
      <w:iCs/>
      <w:caps/>
      <w:sz w:val="24"/>
      <w:szCs w:val="32"/>
    </w:rPr>
  </w:style>
  <w:style w:type="paragraph" w:styleId="Naslov3">
    <w:name w:val="heading 3"/>
    <w:basedOn w:val="Navaden"/>
    <w:next w:val="Navaden"/>
    <w:link w:val="Naslov3Znak"/>
    <w:unhideWhenUsed/>
    <w:qFormat/>
    <w:rsid w:val="008D3A9A"/>
    <w:pPr>
      <w:keepNext/>
      <w:keepLines/>
      <w:spacing w:before="40"/>
      <w:outlineLvl w:val="2"/>
    </w:pPr>
    <w:rPr>
      <w:rFonts w:eastAsiaTheme="majorEastAsia" w:cstheme="majorBidi"/>
      <w:b/>
    </w:rPr>
  </w:style>
  <w:style w:type="paragraph" w:styleId="Naslov4">
    <w:name w:val="heading 4"/>
    <w:basedOn w:val="Navaden"/>
    <w:next w:val="Navaden"/>
    <w:link w:val="Naslov4Znak"/>
    <w:unhideWhenUsed/>
    <w:qFormat/>
    <w:rsid w:val="00112BD3"/>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nhideWhenUsed/>
    <w:qFormat/>
    <w:rsid w:val="00112BD3"/>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nhideWhenUsed/>
    <w:qFormat/>
    <w:rsid w:val="00112BD3"/>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nhideWhenUsed/>
    <w:qFormat/>
    <w:rsid w:val="00112BD3"/>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nhideWhenUsed/>
    <w:qFormat/>
    <w:rsid w:val="00112BD3"/>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nhideWhenUsed/>
    <w:qFormat/>
    <w:rsid w:val="00112BD3"/>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rsid w:val="008D3A9A"/>
    <w:rPr>
      <w:rFonts w:ascii="Arial" w:eastAsia="Times New Roman" w:hAnsi="Arial" w:cs="Arial"/>
      <w:b/>
      <w:bCs/>
      <w:iCs/>
      <w:caps/>
      <w:sz w:val="24"/>
      <w:szCs w:val="32"/>
    </w:rPr>
  </w:style>
  <w:style w:type="character" w:customStyle="1" w:styleId="Naslov1Znak">
    <w:name w:val="Naslov 1 Znak"/>
    <w:basedOn w:val="Privzetapisavaodstavka"/>
    <w:link w:val="Naslov1"/>
    <w:rsid w:val="000819BB"/>
    <w:rPr>
      <w:rFonts w:ascii="Arial" w:eastAsiaTheme="majorEastAsia" w:hAnsi="Arial" w:cstheme="majorBidi"/>
      <w:b/>
      <w:sz w:val="32"/>
      <w:szCs w:val="32"/>
    </w:rPr>
  </w:style>
  <w:style w:type="paragraph" w:styleId="Odstavekseznama">
    <w:name w:val="List Paragraph"/>
    <w:basedOn w:val="Navaden"/>
    <w:uiPriority w:val="34"/>
    <w:qFormat/>
    <w:rsid w:val="00815F8F"/>
    <w:pPr>
      <w:ind w:left="720"/>
      <w:contextualSpacing/>
    </w:pPr>
  </w:style>
  <w:style w:type="paragraph" w:customStyle="1" w:styleId="tevilnatoka">
    <w:name w:val="tevilnatoka"/>
    <w:basedOn w:val="Navaden"/>
    <w:rsid w:val="00561B21"/>
    <w:pPr>
      <w:spacing w:before="100" w:beforeAutospacing="1" w:after="100" w:afterAutospacing="1"/>
    </w:pPr>
    <w:rPr>
      <w:rFonts w:ascii="Times New Roman" w:hAnsi="Times New Roman"/>
      <w:sz w:val="24"/>
      <w:lang w:eastAsia="sl-SI"/>
    </w:rPr>
  </w:style>
  <w:style w:type="paragraph" w:styleId="Glava">
    <w:name w:val="header"/>
    <w:basedOn w:val="Navaden"/>
    <w:link w:val="GlavaZnak"/>
    <w:unhideWhenUsed/>
    <w:rsid w:val="00E353AB"/>
    <w:pPr>
      <w:tabs>
        <w:tab w:val="center" w:pos="4536"/>
        <w:tab w:val="right" w:pos="9072"/>
      </w:tabs>
    </w:pPr>
  </w:style>
  <w:style w:type="character" w:customStyle="1" w:styleId="GlavaZnak">
    <w:name w:val="Glava Znak"/>
    <w:basedOn w:val="Privzetapisavaodstavka"/>
    <w:link w:val="Glava"/>
    <w:rsid w:val="00E353AB"/>
    <w:rPr>
      <w:rFonts w:ascii="Arial" w:eastAsia="Times New Roman" w:hAnsi="Arial" w:cs="Times New Roman"/>
      <w:szCs w:val="24"/>
    </w:rPr>
  </w:style>
  <w:style w:type="paragraph" w:styleId="Noga">
    <w:name w:val="footer"/>
    <w:basedOn w:val="Navaden"/>
    <w:link w:val="NogaZnak"/>
    <w:uiPriority w:val="99"/>
    <w:unhideWhenUsed/>
    <w:rsid w:val="00E353AB"/>
    <w:pPr>
      <w:tabs>
        <w:tab w:val="center" w:pos="4536"/>
        <w:tab w:val="right" w:pos="9072"/>
      </w:tabs>
    </w:pPr>
  </w:style>
  <w:style w:type="character" w:customStyle="1" w:styleId="NogaZnak">
    <w:name w:val="Noga Znak"/>
    <w:basedOn w:val="Privzetapisavaodstavka"/>
    <w:link w:val="Noga"/>
    <w:uiPriority w:val="99"/>
    <w:rsid w:val="00E353AB"/>
    <w:rPr>
      <w:rFonts w:ascii="Arial" w:eastAsia="Times New Roman" w:hAnsi="Arial" w:cs="Times New Roman"/>
      <w:szCs w:val="24"/>
    </w:rPr>
  </w:style>
  <w:style w:type="character" w:customStyle="1" w:styleId="Bodytext2">
    <w:name w:val="Body text (2)_"/>
    <w:basedOn w:val="Privzetapisavaodstavka"/>
    <w:link w:val="Bodytext20"/>
    <w:rsid w:val="00E92EA1"/>
    <w:rPr>
      <w:rFonts w:ascii="Times New Roman" w:eastAsia="Times New Roman" w:hAnsi="Times New Roman" w:cs="Times New Roman"/>
      <w:i/>
      <w:iCs/>
      <w:sz w:val="28"/>
      <w:szCs w:val="28"/>
      <w:shd w:val="clear" w:color="auto" w:fill="FFFFFF"/>
    </w:rPr>
  </w:style>
  <w:style w:type="character" w:customStyle="1" w:styleId="Bodytext2Arial12ptNotItalic">
    <w:name w:val="Body text (2) + Arial;12 pt;Not Italic"/>
    <w:basedOn w:val="Bodytext2"/>
    <w:rsid w:val="00E92EA1"/>
    <w:rPr>
      <w:rFonts w:ascii="Arial" w:eastAsia="Arial" w:hAnsi="Arial" w:cs="Arial"/>
      <w:i/>
      <w:iCs/>
      <w:color w:val="000000"/>
      <w:spacing w:val="0"/>
      <w:w w:val="100"/>
      <w:position w:val="0"/>
      <w:sz w:val="24"/>
      <w:szCs w:val="24"/>
      <w:shd w:val="clear" w:color="auto" w:fill="FFFFFF"/>
      <w:lang w:val="sl-SI" w:eastAsia="sl-SI" w:bidi="sl-SI"/>
    </w:rPr>
  </w:style>
  <w:style w:type="paragraph" w:customStyle="1" w:styleId="Bodytext20">
    <w:name w:val="Body text (2)"/>
    <w:basedOn w:val="Navaden"/>
    <w:link w:val="Bodytext2"/>
    <w:rsid w:val="00E92EA1"/>
    <w:pPr>
      <w:widowControl w:val="0"/>
      <w:shd w:val="clear" w:color="auto" w:fill="FFFFFF"/>
      <w:spacing w:before="540" w:line="326" w:lineRule="exact"/>
      <w:jc w:val="both"/>
    </w:pPr>
    <w:rPr>
      <w:rFonts w:ascii="Times New Roman" w:hAnsi="Times New Roman"/>
      <w:i/>
      <w:iCs/>
      <w:sz w:val="28"/>
      <w:szCs w:val="28"/>
    </w:rPr>
  </w:style>
  <w:style w:type="table" w:styleId="Tabelamrea">
    <w:name w:val="Table Grid"/>
    <w:basedOn w:val="Navadnatabela"/>
    <w:rsid w:val="00CB0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Bold">
    <w:name w:val="Body text (2) + 11;5 pt;Bold"/>
    <w:basedOn w:val="Bodytext2"/>
    <w:rsid w:val="00CB00B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sl-SI" w:eastAsia="sl-SI" w:bidi="sl-SI"/>
    </w:rPr>
  </w:style>
  <w:style w:type="character" w:customStyle="1" w:styleId="Bodytext2115pt">
    <w:name w:val="Body text (2) + 11;5 pt"/>
    <w:basedOn w:val="Bodytext2"/>
    <w:rsid w:val="00CB00B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sl-SI" w:eastAsia="sl-SI" w:bidi="sl-SI"/>
    </w:rPr>
  </w:style>
  <w:style w:type="paragraph" w:styleId="Besedilooblaka">
    <w:name w:val="Balloon Text"/>
    <w:basedOn w:val="Navaden"/>
    <w:link w:val="BesedilooblakaZnak"/>
    <w:uiPriority w:val="99"/>
    <w:semiHidden/>
    <w:unhideWhenUsed/>
    <w:rsid w:val="00D040F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040FD"/>
    <w:rPr>
      <w:rFonts w:ascii="Segoe UI" w:eastAsia="Times New Roman" w:hAnsi="Segoe UI" w:cs="Segoe UI"/>
      <w:sz w:val="18"/>
      <w:szCs w:val="18"/>
    </w:rPr>
  </w:style>
  <w:style w:type="character" w:customStyle="1" w:styleId="Bodytext2Bold">
    <w:name w:val="Body text (2) + Bold"/>
    <w:basedOn w:val="Bodytext2"/>
    <w:rsid w:val="00D040FD"/>
    <w:rPr>
      <w:rFonts w:ascii="Times New Roman" w:eastAsia="Times New Roman" w:hAnsi="Times New Roman" w:cs="Times New Roman"/>
      <w:b/>
      <w:bCs/>
      <w:i/>
      <w:iCs/>
      <w:smallCaps w:val="0"/>
      <w:color w:val="000000"/>
      <w:spacing w:val="0"/>
      <w:w w:val="100"/>
      <w:position w:val="0"/>
      <w:sz w:val="28"/>
      <w:szCs w:val="28"/>
      <w:u w:val="none"/>
      <w:shd w:val="clear" w:color="auto" w:fill="FFFFFF"/>
      <w:lang w:val="sl-SI" w:eastAsia="sl-SI" w:bidi="sl-SI"/>
    </w:rPr>
  </w:style>
  <w:style w:type="character" w:customStyle="1" w:styleId="Bodytext219ptNotItalic">
    <w:name w:val="Body text (2) + 19 pt;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38"/>
      <w:szCs w:val="38"/>
      <w:u w:val="none"/>
      <w:shd w:val="clear" w:color="auto" w:fill="FFFFFF"/>
      <w:lang w:val="sl-SI" w:eastAsia="sl-SI" w:bidi="sl-SI"/>
    </w:rPr>
  </w:style>
  <w:style w:type="character" w:customStyle="1" w:styleId="Bodytext2NotItalic">
    <w:name w:val="Body text (2) + 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sl-SI" w:eastAsia="sl-SI" w:bidi="sl-SI"/>
    </w:rPr>
  </w:style>
  <w:style w:type="character" w:customStyle="1" w:styleId="Bodytext2Arial17ptNotItalic">
    <w:name w:val="Body text (2) + Arial;17 pt;Not Italic"/>
    <w:basedOn w:val="Bodytext2"/>
    <w:rsid w:val="00D040FD"/>
    <w:rPr>
      <w:rFonts w:ascii="Arial" w:eastAsia="Arial" w:hAnsi="Arial" w:cs="Arial"/>
      <w:b w:val="0"/>
      <w:bCs w:val="0"/>
      <w:i/>
      <w:iCs/>
      <w:smallCaps w:val="0"/>
      <w:strike w:val="0"/>
      <w:color w:val="000000"/>
      <w:spacing w:val="0"/>
      <w:w w:val="100"/>
      <w:position w:val="0"/>
      <w:sz w:val="34"/>
      <w:szCs w:val="34"/>
      <w:u w:val="none"/>
      <w:shd w:val="clear" w:color="auto" w:fill="FFFFFF"/>
      <w:lang w:val="sl-SI" w:eastAsia="sl-SI" w:bidi="sl-SI"/>
    </w:rPr>
  </w:style>
  <w:style w:type="character" w:customStyle="1" w:styleId="Bodytext24ptSpacing0pt">
    <w:name w:val="Body text (2) + 4 pt;Spacing 0 pt"/>
    <w:basedOn w:val="Bodytext2"/>
    <w:rsid w:val="00D040FD"/>
    <w:rPr>
      <w:rFonts w:ascii="Times New Roman" w:eastAsia="Times New Roman" w:hAnsi="Times New Roman" w:cs="Times New Roman"/>
      <w:b w:val="0"/>
      <w:bCs w:val="0"/>
      <w:i/>
      <w:iCs/>
      <w:smallCaps w:val="0"/>
      <w:strike w:val="0"/>
      <w:color w:val="000000"/>
      <w:spacing w:val="-10"/>
      <w:w w:val="100"/>
      <w:position w:val="0"/>
      <w:sz w:val="8"/>
      <w:szCs w:val="8"/>
      <w:u w:val="none"/>
      <w:shd w:val="clear" w:color="auto" w:fill="FFFFFF"/>
      <w:lang w:val="sl-SI" w:eastAsia="sl-SI" w:bidi="sl-SI"/>
    </w:rPr>
  </w:style>
  <w:style w:type="paragraph" w:styleId="Oznaenseznam">
    <w:name w:val="List Bullet"/>
    <w:basedOn w:val="Navaden"/>
    <w:rsid w:val="002816E2"/>
    <w:rPr>
      <w:lang w:val="en-US"/>
    </w:rPr>
  </w:style>
  <w:style w:type="paragraph" w:customStyle="1" w:styleId="DP-posebniD">
    <w:name w:val="D/P - posebni D"/>
    <w:basedOn w:val="Oznaenseznam"/>
    <w:rsid w:val="002816E2"/>
    <w:pPr>
      <w:pBdr>
        <w:top w:val="single" w:sz="12" w:space="3" w:color="0000FF"/>
        <w:left w:val="single" w:sz="12" w:space="4" w:color="0000FF"/>
        <w:bottom w:val="single" w:sz="12" w:space="3" w:color="0000FF"/>
        <w:right w:val="single" w:sz="12" w:space="4" w:color="0000FF"/>
      </w:pBdr>
      <w:spacing w:before="120" w:after="120"/>
      <w:ind w:left="1191" w:hanging="907"/>
    </w:pPr>
    <w:rPr>
      <w:color w:val="0000FF"/>
      <w:lang w:val="sl-SI"/>
    </w:rPr>
  </w:style>
  <w:style w:type="paragraph" w:styleId="Sprotnaopomba-besedilo">
    <w:name w:val="footnote text"/>
    <w:basedOn w:val="Navaden"/>
    <w:link w:val="Sprotnaopomba-besediloZnak"/>
    <w:autoRedefine/>
    <w:semiHidden/>
    <w:rsid w:val="002816E2"/>
    <w:pPr>
      <w:jc w:val="both"/>
    </w:pPr>
    <w:rPr>
      <w:sz w:val="18"/>
      <w:szCs w:val="20"/>
      <w:lang w:eastAsia="sl-SI"/>
    </w:rPr>
  </w:style>
  <w:style w:type="character" w:customStyle="1" w:styleId="Sprotnaopomba-besediloZnak">
    <w:name w:val="Sprotna opomba - besedilo Znak"/>
    <w:basedOn w:val="Privzetapisavaodstavka"/>
    <w:link w:val="Sprotnaopomba-besedilo"/>
    <w:semiHidden/>
    <w:rsid w:val="002816E2"/>
    <w:rPr>
      <w:rFonts w:ascii="Arial" w:eastAsia="Times New Roman" w:hAnsi="Arial" w:cs="Times New Roman"/>
      <w:sz w:val="18"/>
      <w:szCs w:val="20"/>
      <w:lang w:eastAsia="sl-SI"/>
    </w:rPr>
  </w:style>
  <w:style w:type="character" w:styleId="Sprotnaopomba-sklic">
    <w:name w:val="footnote reference"/>
    <w:basedOn w:val="Privzetapisavaodstavka"/>
    <w:semiHidden/>
    <w:rsid w:val="002816E2"/>
    <w:rPr>
      <w:vertAlign w:val="superscript"/>
    </w:rPr>
  </w:style>
  <w:style w:type="paragraph" w:styleId="Navadensplet">
    <w:name w:val="Normal (Web)"/>
    <w:basedOn w:val="Navaden"/>
    <w:uiPriority w:val="99"/>
    <w:rsid w:val="005C4A29"/>
    <w:rPr>
      <w:rFonts w:ascii="Times New Roman" w:hAnsi="Times New Roman"/>
    </w:rPr>
  </w:style>
  <w:style w:type="paragraph" w:customStyle="1" w:styleId="odstavek">
    <w:name w:val="odstavek"/>
    <w:basedOn w:val="Navaden"/>
    <w:rsid w:val="000B3507"/>
    <w:pPr>
      <w:spacing w:before="100" w:beforeAutospacing="1" w:after="100" w:afterAutospacing="1"/>
    </w:pPr>
    <w:rPr>
      <w:rFonts w:ascii="Times New Roman" w:hAnsi="Times New Roman"/>
      <w:sz w:val="24"/>
      <w:lang w:eastAsia="sl-SI"/>
    </w:rPr>
  </w:style>
  <w:style w:type="character" w:styleId="Hiperpovezava">
    <w:name w:val="Hyperlink"/>
    <w:basedOn w:val="Privzetapisavaodstavka"/>
    <w:uiPriority w:val="99"/>
    <w:unhideWhenUsed/>
    <w:rsid w:val="001C48C5"/>
    <w:rPr>
      <w:color w:val="0000FF"/>
      <w:u w:val="single"/>
    </w:rPr>
  </w:style>
  <w:style w:type="paragraph" w:customStyle="1" w:styleId="len">
    <w:name w:val="len"/>
    <w:basedOn w:val="Navaden"/>
    <w:rsid w:val="00C3221E"/>
    <w:pPr>
      <w:spacing w:before="100" w:beforeAutospacing="1" w:after="100" w:afterAutospacing="1"/>
    </w:pPr>
    <w:rPr>
      <w:rFonts w:ascii="Times New Roman" w:hAnsi="Times New Roman"/>
      <w:sz w:val="24"/>
      <w:lang w:eastAsia="sl-SI"/>
    </w:rPr>
  </w:style>
  <w:style w:type="paragraph" w:customStyle="1" w:styleId="alineazaodstavkom">
    <w:name w:val="alineazaodstavkom"/>
    <w:basedOn w:val="Navaden"/>
    <w:rsid w:val="00BC339A"/>
    <w:pPr>
      <w:spacing w:before="100" w:beforeAutospacing="1" w:after="100" w:afterAutospacing="1"/>
    </w:pPr>
    <w:rPr>
      <w:rFonts w:ascii="Times New Roman" w:hAnsi="Times New Roman"/>
      <w:sz w:val="24"/>
      <w:lang w:eastAsia="sl-SI"/>
    </w:rPr>
  </w:style>
  <w:style w:type="character" w:styleId="Poudarek">
    <w:name w:val="Emphasis"/>
    <w:basedOn w:val="Privzetapisavaodstavka"/>
    <w:uiPriority w:val="20"/>
    <w:qFormat/>
    <w:rsid w:val="002B1D6B"/>
    <w:rPr>
      <w:i/>
      <w:iCs/>
    </w:rPr>
  </w:style>
  <w:style w:type="paragraph" w:customStyle="1" w:styleId="docfontsubtitle">
    <w:name w:val="docfontsubtitle"/>
    <w:basedOn w:val="Navaden"/>
    <w:uiPriority w:val="99"/>
    <w:rsid w:val="0058776B"/>
    <w:pPr>
      <w:spacing w:before="100" w:beforeAutospacing="1" w:after="100" w:afterAutospacing="1"/>
    </w:pPr>
    <w:rPr>
      <w:rFonts w:ascii="Times New Roman" w:hAnsi="Times New Roman"/>
      <w:sz w:val="24"/>
      <w:lang w:eastAsia="sl-SI"/>
    </w:rPr>
  </w:style>
  <w:style w:type="paragraph" w:styleId="Napis">
    <w:name w:val="caption"/>
    <w:basedOn w:val="Navaden"/>
    <w:next w:val="Navaden"/>
    <w:uiPriority w:val="35"/>
    <w:unhideWhenUsed/>
    <w:qFormat/>
    <w:rsid w:val="00B10C28"/>
    <w:pPr>
      <w:spacing w:after="200"/>
    </w:pPr>
    <w:rPr>
      <w:i/>
      <w:iCs/>
      <w:color w:val="44546A" w:themeColor="text2"/>
      <w:sz w:val="18"/>
      <w:szCs w:val="18"/>
    </w:rPr>
  </w:style>
  <w:style w:type="character" w:customStyle="1" w:styleId="Naslov3Znak">
    <w:name w:val="Naslov 3 Znak"/>
    <w:basedOn w:val="Privzetapisavaodstavka"/>
    <w:link w:val="Naslov3"/>
    <w:rsid w:val="008D3A9A"/>
    <w:rPr>
      <w:rFonts w:ascii="Arial" w:eastAsiaTheme="majorEastAsia" w:hAnsi="Arial" w:cstheme="majorBidi"/>
      <w:b/>
      <w:szCs w:val="24"/>
    </w:rPr>
  </w:style>
  <w:style w:type="character" w:customStyle="1" w:styleId="Naslov4Znak">
    <w:name w:val="Naslov 4 Znak"/>
    <w:basedOn w:val="Privzetapisavaodstavka"/>
    <w:link w:val="Naslov4"/>
    <w:rsid w:val="00112BD3"/>
    <w:rPr>
      <w:rFonts w:asciiTheme="majorHAnsi" w:eastAsiaTheme="majorEastAsia" w:hAnsiTheme="majorHAnsi" w:cstheme="majorBidi"/>
      <w:i/>
      <w:iCs/>
      <w:color w:val="2E74B5" w:themeColor="accent1" w:themeShade="BF"/>
      <w:szCs w:val="24"/>
    </w:rPr>
  </w:style>
  <w:style w:type="character" w:customStyle="1" w:styleId="Naslov5Znak">
    <w:name w:val="Naslov 5 Znak"/>
    <w:basedOn w:val="Privzetapisavaodstavka"/>
    <w:link w:val="Naslov5"/>
    <w:rsid w:val="00112BD3"/>
    <w:rPr>
      <w:rFonts w:asciiTheme="majorHAnsi" w:eastAsiaTheme="majorEastAsia" w:hAnsiTheme="majorHAnsi" w:cstheme="majorBidi"/>
      <w:color w:val="2E74B5" w:themeColor="accent1" w:themeShade="BF"/>
      <w:szCs w:val="24"/>
    </w:rPr>
  </w:style>
  <w:style w:type="character" w:customStyle="1" w:styleId="Naslov6Znak">
    <w:name w:val="Naslov 6 Znak"/>
    <w:basedOn w:val="Privzetapisavaodstavka"/>
    <w:link w:val="Naslov6"/>
    <w:rsid w:val="00112BD3"/>
    <w:rPr>
      <w:rFonts w:asciiTheme="majorHAnsi" w:eastAsiaTheme="majorEastAsia" w:hAnsiTheme="majorHAnsi" w:cstheme="majorBidi"/>
      <w:color w:val="1F4D78" w:themeColor="accent1" w:themeShade="7F"/>
      <w:szCs w:val="24"/>
    </w:rPr>
  </w:style>
  <w:style w:type="character" w:customStyle="1" w:styleId="Naslov7Znak">
    <w:name w:val="Naslov 7 Znak"/>
    <w:basedOn w:val="Privzetapisavaodstavka"/>
    <w:link w:val="Naslov7"/>
    <w:rsid w:val="00112BD3"/>
    <w:rPr>
      <w:rFonts w:asciiTheme="majorHAnsi" w:eastAsiaTheme="majorEastAsia" w:hAnsiTheme="majorHAnsi" w:cstheme="majorBidi"/>
      <w:i/>
      <w:iCs/>
      <w:color w:val="1F4D78" w:themeColor="accent1" w:themeShade="7F"/>
      <w:szCs w:val="24"/>
    </w:rPr>
  </w:style>
  <w:style w:type="character" w:customStyle="1" w:styleId="Naslov8Znak">
    <w:name w:val="Naslov 8 Znak"/>
    <w:basedOn w:val="Privzetapisavaodstavka"/>
    <w:link w:val="Naslov8"/>
    <w:rsid w:val="00112BD3"/>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rsid w:val="00112BD3"/>
    <w:rPr>
      <w:rFonts w:asciiTheme="majorHAnsi" w:eastAsiaTheme="majorEastAsia" w:hAnsiTheme="majorHAnsi" w:cstheme="majorBidi"/>
      <w:i/>
      <w:iCs/>
      <w:color w:val="272727" w:themeColor="text1" w:themeTint="D8"/>
      <w:sz w:val="21"/>
      <w:szCs w:val="21"/>
    </w:rPr>
  </w:style>
  <w:style w:type="paragraph" w:styleId="Brezrazmikov">
    <w:name w:val="No Spacing"/>
    <w:uiPriority w:val="1"/>
    <w:qFormat/>
    <w:rsid w:val="00112BD3"/>
    <w:pPr>
      <w:spacing w:after="0" w:line="240" w:lineRule="auto"/>
    </w:pPr>
    <w:rPr>
      <w:rFonts w:ascii="Arial" w:eastAsia="Times New Roman" w:hAnsi="Arial" w:cs="Times New Roman"/>
      <w:szCs w:val="24"/>
    </w:rPr>
  </w:style>
  <w:style w:type="paragraph" w:styleId="Naslov">
    <w:name w:val="Title"/>
    <w:basedOn w:val="Navaden"/>
    <w:next w:val="Navaden"/>
    <w:link w:val="NaslovZnak"/>
    <w:uiPriority w:val="10"/>
    <w:qFormat/>
    <w:rsid w:val="00112BD3"/>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112BD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112BD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slovZnak">
    <w:name w:val="Podnaslov Znak"/>
    <w:basedOn w:val="Privzetapisavaodstavka"/>
    <w:link w:val="Podnaslov"/>
    <w:uiPriority w:val="11"/>
    <w:rsid w:val="00112BD3"/>
    <w:rPr>
      <w:rFonts w:eastAsiaTheme="minorEastAsia"/>
      <w:color w:val="5A5A5A" w:themeColor="text1" w:themeTint="A5"/>
      <w:spacing w:val="15"/>
    </w:rPr>
  </w:style>
  <w:style w:type="character" w:styleId="Neenpoudarek">
    <w:name w:val="Subtle Emphasis"/>
    <w:basedOn w:val="Privzetapisavaodstavka"/>
    <w:uiPriority w:val="19"/>
    <w:qFormat/>
    <w:rsid w:val="00112BD3"/>
    <w:rPr>
      <w:i/>
      <w:iCs/>
      <w:color w:val="404040" w:themeColor="text1" w:themeTint="BF"/>
    </w:rPr>
  </w:style>
  <w:style w:type="character" w:styleId="Krepko">
    <w:name w:val="Strong"/>
    <w:basedOn w:val="Privzetapisavaodstavka"/>
    <w:uiPriority w:val="22"/>
    <w:qFormat/>
    <w:rsid w:val="00112BD3"/>
    <w:rPr>
      <w:b/>
      <w:bCs/>
    </w:rPr>
  </w:style>
  <w:style w:type="paragraph" w:styleId="Kazaloslik">
    <w:name w:val="table of figures"/>
    <w:basedOn w:val="Navaden"/>
    <w:next w:val="Navaden"/>
    <w:uiPriority w:val="99"/>
    <w:unhideWhenUsed/>
    <w:rsid w:val="00F053D4"/>
  </w:style>
  <w:style w:type="paragraph" w:styleId="NaslovTOC">
    <w:name w:val="TOC Heading"/>
    <w:basedOn w:val="Naslov1"/>
    <w:next w:val="Navaden"/>
    <w:uiPriority w:val="39"/>
    <w:unhideWhenUsed/>
    <w:qFormat/>
    <w:rsid w:val="00F7732F"/>
    <w:pPr>
      <w:numPr>
        <w:numId w:val="0"/>
      </w:numPr>
      <w:spacing w:before="240" w:after="0" w:line="259" w:lineRule="auto"/>
      <w:outlineLvl w:val="9"/>
    </w:pPr>
    <w:rPr>
      <w:rFonts w:asciiTheme="majorHAnsi" w:hAnsiTheme="majorHAnsi"/>
      <w:b w:val="0"/>
      <w:color w:val="2E74B5" w:themeColor="accent1" w:themeShade="BF"/>
      <w:lang w:eastAsia="sl-SI"/>
    </w:rPr>
  </w:style>
  <w:style w:type="paragraph" w:styleId="Kazalovsebine1">
    <w:name w:val="toc 1"/>
    <w:basedOn w:val="Navaden"/>
    <w:next w:val="Navaden"/>
    <w:autoRedefine/>
    <w:uiPriority w:val="39"/>
    <w:unhideWhenUsed/>
    <w:rsid w:val="00F7732F"/>
    <w:pPr>
      <w:spacing w:after="100"/>
    </w:pPr>
  </w:style>
  <w:style w:type="paragraph" w:styleId="Kazalovsebine2">
    <w:name w:val="toc 2"/>
    <w:basedOn w:val="Navaden"/>
    <w:next w:val="Navaden"/>
    <w:autoRedefine/>
    <w:uiPriority w:val="39"/>
    <w:unhideWhenUsed/>
    <w:rsid w:val="00F7732F"/>
    <w:pPr>
      <w:spacing w:after="100"/>
      <w:ind w:left="220"/>
    </w:pPr>
  </w:style>
  <w:style w:type="character" w:styleId="Pripombasklic">
    <w:name w:val="annotation reference"/>
    <w:basedOn w:val="Privzetapisavaodstavka"/>
    <w:uiPriority w:val="99"/>
    <w:semiHidden/>
    <w:unhideWhenUsed/>
    <w:rsid w:val="00063A49"/>
    <w:rPr>
      <w:sz w:val="16"/>
      <w:szCs w:val="16"/>
    </w:rPr>
  </w:style>
  <w:style w:type="paragraph" w:styleId="Pripombabesedilo">
    <w:name w:val="annotation text"/>
    <w:basedOn w:val="Navaden"/>
    <w:link w:val="PripombabesediloZnak"/>
    <w:uiPriority w:val="99"/>
    <w:semiHidden/>
    <w:unhideWhenUsed/>
    <w:rsid w:val="00063A49"/>
    <w:rPr>
      <w:sz w:val="20"/>
      <w:szCs w:val="20"/>
    </w:rPr>
  </w:style>
  <w:style w:type="character" w:customStyle="1" w:styleId="PripombabesediloZnak">
    <w:name w:val="Pripomba – besedilo Znak"/>
    <w:basedOn w:val="Privzetapisavaodstavka"/>
    <w:link w:val="Pripombabesedilo"/>
    <w:uiPriority w:val="99"/>
    <w:semiHidden/>
    <w:rsid w:val="00063A49"/>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063A49"/>
    <w:rPr>
      <w:b/>
      <w:bCs/>
    </w:rPr>
  </w:style>
  <w:style w:type="character" w:customStyle="1" w:styleId="ZadevapripombeZnak">
    <w:name w:val="Zadeva pripombe Znak"/>
    <w:basedOn w:val="PripombabesediloZnak"/>
    <w:link w:val="Zadevapripombe"/>
    <w:uiPriority w:val="99"/>
    <w:semiHidden/>
    <w:rsid w:val="00063A49"/>
    <w:rPr>
      <w:rFonts w:ascii="Arial" w:eastAsia="Times New Roman" w:hAnsi="Arial" w:cs="Times New Roman"/>
      <w:b/>
      <w:bCs/>
      <w:sz w:val="20"/>
      <w:szCs w:val="20"/>
    </w:rPr>
  </w:style>
  <w:style w:type="paragraph" w:customStyle="1" w:styleId="Besedilo">
    <w:name w:val="Besedilo"/>
    <w:basedOn w:val="Navaden"/>
    <w:qFormat/>
    <w:rsid w:val="00F75D6E"/>
    <w:pPr>
      <w:tabs>
        <w:tab w:val="left" w:pos="1701"/>
      </w:tabs>
      <w:spacing w:line="260" w:lineRule="exact"/>
      <w:jc w:val="both"/>
    </w:pPr>
    <w:rPr>
      <w:szCs w:val="20"/>
      <w:lang w:eastAsia="sl-SI"/>
    </w:rPr>
  </w:style>
  <w:style w:type="paragraph" w:styleId="Otevilenseznam">
    <w:name w:val="List Number"/>
    <w:basedOn w:val="Navaden"/>
    <w:semiHidden/>
    <w:rsid w:val="000C636F"/>
    <w:pPr>
      <w:numPr>
        <w:numId w:val="10"/>
      </w:numPr>
    </w:pPr>
  </w:style>
  <w:style w:type="paragraph" w:styleId="Telobesedila-zamik">
    <w:name w:val="Body Text Indent"/>
    <w:basedOn w:val="Navaden"/>
    <w:link w:val="Telobesedila-zamikZnak"/>
    <w:semiHidden/>
    <w:rsid w:val="00DC7AB8"/>
    <w:pPr>
      <w:spacing w:after="120"/>
      <w:ind w:left="283"/>
    </w:pPr>
  </w:style>
  <w:style w:type="character" w:customStyle="1" w:styleId="Telobesedila-zamikZnak">
    <w:name w:val="Telo besedila - zamik Znak"/>
    <w:basedOn w:val="Privzetapisavaodstavka"/>
    <w:link w:val="Telobesedila-zamik"/>
    <w:semiHidden/>
    <w:rsid w:val="00DC7AB8"/>
    <w:rPr>
      <w:rFonts w:ascii="Arial" w:eastAsia="Times New Roman" w:hAnsi="Arial" w:cs="Times New Roman"/>
      <w:szCs w:val="24"/>
    </w:rPr>
  </w:style>
  <w:style w:type="paragraph" w:styleId="Telobesedila3">
    <w:name w:val="Body Text 3"/>
    <w:basedOn w:val="Navaden"/>
    <w:link w:val="Telobesedila3Znak"/>
    <w:semiHidden/>
    <w:rsid w:val="00467BB1"/>
    <w:pPr>
      <w:spacing w:after="120"/>
    </w:pPr>
    <w:rPr>
      <w:sz w:val="16"/>
      <w:szCs w:val="16"/>
    </w:rPr>
  </w:style>
  <w:style w:type="character" w:customStyle="1" w:styleId="Telobesedila3Znak">
    <w:name w:val="Telo besedila 3 Znak"/>
    <w:basedOn w:val="Privzetapisavaodstavka"/>
    <w:link w:val="Telobesedila3"/>
    <w:semiHidden/>
    <w:rsid w:val="00467BB1"/>
    <w:rPr>
      <w:rFonts w:ascii="Arial" w:eastAsia="Times New Roman" w:hAnsi="Arial" w:cs="Times New Roman"/>
      <w:sz w:val="16"/>
      <w:szCs w:val="16"/>
    </w:rPr>
  </w:style>
  <w:style w:type="paragraph" w:styleId="Oznaenseznam5">
    <w:name w:val="List Bullet 5"/>
    <w:basedOn w:val="Navaden"/>
    <w:semiHidden/>
    <w:rsid w:val="00E71E87"/>
    <w:pPr>
      <w:numPr>
        <w:numId w:val="17"/>
      </w:numPr>
    </w:pPr>
  </w:style>
  <w:style w:type="paragraph" w:styleId="Telobesedila">
    <w:name w:val="Body Text"/>
    <w:basedOn w:val="Navaden"/>
    <w:link w:val="TelobesedilaZnak"/>
    <w:semiHidden/>
    <w:rsid w:val="00A474E7"/>
    <w:pPr>
      <w:spacing w:after="120"/>
    </w:pPr>
  </w:style>
  <w:style w:type="character" w:customStyle="1" w:styleId="TelobesedilaZnak">
    <w:name w:val="Telo besedila Znak"/>
    <w:basedOn w:val="Privzetapisavaodstavka"/>
    <w:link w:val="Telobesedila"/>
    <w:semiHidden/>
    <w:rsid w:val="00A474E7"/>
    <w:rPr>
      <w:rFonts w:ascii="Arial" w:eastAsia="Times New Roman" w:hAnsi="Arial" w:cs="Times New Roman"/>
      <w:szCs w:val="24"/>
    </w:rPr>
  </w:style>
  <w:style w:type="paragraph" w:customStyle="1" w:styleId="podpisi">
    <w:name w:val="podpisi"/>
    <w:basedOn w:val="Navaden"/>
    <w:qFormat/>
    <w:rsid w:val="00FB62C5"/>
    <w:pPr>
      <w:tabs>
        <w:tab w:val="left" w:pos="3402"/>
      </w:tabs>
      <w:spacing w:line="260" w:lineRule="atLeast"/>
    </w:pPr>
    <w:rPr>
      <w:sz w:val="20"/>
      <w:lang w:val="it-IT"/>
    </w:rPr>
  </w:style>
  <w:style w:type="paragraph" w:styleId="Telobesedila2">
    <w:name w:val="Body Text 2"/>
    <w:basedOn w:val="Navaden"/>
    <w:link w:val="Telobesedila2Znak"/>
    <w:uiPriority w:val="99"/>
    <w:semiHidden/>
    <w:unhideWhenUsed/>
    <w:rsid w:val="000468E0"/>
    <w:pPr>
      <w:spacing w:after="120" w:line="480" w:lineRule="auto"/>
    </w:pPr>
  </w:style>
  <w:style w:type="character" w:customStyle="1" w:styleId="Telobesedila2Znak">
    <w:name w:val="Telo besedila 2 Znak"/>
    <w:basedOn w:val="Privzetapisavaodstavka"/>
    <w:link w:val="Telobesedila2"/>
    <w:uiPriority w:val="99"/>
    <w:semiHidden/>
    <w:rsid w:val="000468E0"/>
    <w:rPr>
      <w:rFonts w:ascii="Arial" w:eastAsia="Times New Roman" w:hAnsi="Arial" w:cs="Times New Roman"/>
      <w:szCs w:val="24"/>
    </w:rPr>
  </w:style>
  <w:style w:type="paragraph" w:customStyle="1" w:styleId="PRILOGE">
    <w:name w:val="PRILOGE"/>
    <w:basedOn w:val="Navaden"/>
    <w:rsid w:val="00A1402F"/>
    <w:pPr>
      <w:numPr>
        <w:ilvl w:val="12"/>
      </w:numPr>
      <w:pBdr>
        <w:top w:val="single" w:sz="6" w:space="1" w:color="auto"/>
        <w:left w:val="single" w:sz="6" w:space="1" w:color="auto"/>
        <w:bottom w:val="single" w:sz="6" w:space="1" w:color="auto"/>
        <w:right w:val="single" w:sz="6" w:space="1" w:color="auto"/>
      </w:pBdr>
      <w:tabs>
        <w:tab w:val="left" w:pos="1134"/>
      </w:tabs>
      <w:spacing w:before="120"/>
      <w:jc w:val="both"/>
    </w:pPr>
    <w:rPr>
      <w:rFonts w:ascii="Times New Roman" w:hAnsi="Times New Roman"/>
      <w:b/>
      <w:i/>
      <w:color w:val="FF0000"/>
      <w:sz w:val="28"/>
      <w:szCs w:val="20"/>
    </w:rPr>
  </w:style>
  <w:style w:type="paragraph" w:styleId="Kazalovsebine3">
    <w:name w:val="toc 3"/>
    <w:basedOn w:val="Navaden"/>
    <w:next w:val="Navaden"/>
    <w:autoRedefine/>
    <w:uiPriority w:val="39"/>
    <w:unhideWhenUsed/>
    <w:rsid w:val="002D5178"/>
    <w:pPr>
      <w:spacing w:after="100"/>
      <w:ind w:left="440"/>
    </w:pPr>
  </w:style>
  <w:style w:type="paragraph" w:customStyle="1" w:styleId="datumtevilka">
    <w:name w:val="datum številka"/>
    <w:basedOn w:val="Navaden"/>
    <w:qFormat/>
    <w:rsid w:val="002B1375"/>
    <w:pPr>
      <w:tabs>
        <w:tab w:val="left" w:pos="1701"/>
      </w:tabs>
      <w:spacing w:line="260" w:lineRule="atLeast"/>
    </w:pPr>
    <w:rPr>
      <w:sz w:val="20"/>
      <w:szCs w:val="20"/>
      <w:lang w:eastAsia="sl-SI"/>
    </w:rPr>
  </w:style>
  <w:style w:type="character" w:styleId="Nerazreenaomemba">
    <w:name w:val="Unresolved Mention"/>
    <w:basedOn w:val="Privzetapisavaodstavka"/>
    <w:uiPriority w:val="99"/>
    <w:semiHidden/>
    <w:unhideWhenUsed/>
    <w:rsid w:val="00D67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ng.com/ck/a?!&amp;&amp;p=1d5558917aa1be1aJmltdHM9MTcwMDA5MjgwMCZpZ3VpZD0zYzllYjBhMC0wYTgwLTZiYmMtMDY1My1hM2NmMGI1OTZhODMmaW5zaWQ9NTE4Mg&amp;ptn=3&amp;ver=2&amp;hsh=3&amp;fclid=3c9eb0a0-0a80-6bbc-0653-a3cf0b596a83&amp;psq=bolnica++za+%c5%beesnke+bolezni+postojna&amp;u=a1aHR0cHM6Ly93d3cuYm9sbmlzbmljYS1wby5zaS8&amp;ntb=1" TargetMode="External"/><Relationship Id="rId18" Type="http://schemas.openxmlformats.org/officeDocument/2006/relationships/image" Target="media/image5.png"/><Relationship Id="rId26" Type="http://schemas.openxmlformats.org/officeDocument/2006/relationships/hyperlink" Target="http://www.uradni-list.si/1/objava.jsp?sop=2010-01-3291" TargetMode="External"/><Relationship Id="rId39" Type="http://schemas.openxmlformats.org/officeDocument/2006/relationships/theme" Target="theme/theme1.xml"/><Relationship Id="rId21" Type="http://schemas.openxmlformats.org/officeDocument/2006/relationships/hyperlink" Target="https://www.bing.com/ck/a?!&amp;&amp;p=1d5558917aa1be1aJmltdHM9MTcwMDA5MjgwMCZpZ3VpZD0zYzllYjBhMC0wYTgwLTZiYmMtMDY1My1hM2NmMGI1OTZhODMmaW5zaWQ9NTE4Mg&amp;ptn=3&amp;ver=2&amp;hsh=3&amp;fclid=3c9eb0a0-0a80-6bbc-0653-a3cf0b596a83&amp;psq=bolnica++za+%c5%beesnke+bolezni+postojna&amp;u=a1aHR0cHM6Ly93d3cuYm9sbmlzbmljYS1wby5zaS8&amp;ntb=1"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sop=2014-01-0539" TargetMode="External"/><Relationship Id="rId20" Type="http://schemas.openxmlformats.org/officeDocument/2006/relationships/image" Target="media/image7.png"/><Relationship Id="rId29" Type="http://schemas.openxmlformats.org/officeDocument/2006/relationships/hyperlink" Target="http://www.uradni-list.si/1/objava.jsp?sop=2010-01-5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www.bing.com/ck/a?!&amp;&amp;p=1d5558917aa1be1aJmltdHM9MTcwMDA5MjgwMCZpZ3VpZD0zYzllYjBhMC0wYTgwLTZiYmMtMDY1My1hM2NmMGI1OTZhODMmaW5zaWQ9NTE4Mg&amp;ptn=3&amp;ver=2&amp;hsh=3&amp;fclid=3c9eb0a0-0a80-6bbc-0653-a3cf0b596a83&amp;psq=bolnica++za+%c5%beesnke+bolezni+postojna&amp;u=a1aHR0cHM6Ly93d3cuYm9sbmlzbmljYS1wby5zaS8&amp;ntb=1"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uradni-list.si/1/objava.jsp?sop=2010-01-3291" TargetMode="External"/><Relationship Id="rId23" Type="http://schemas.openxmlformats.org/officeDocument/2006/relationships/hyperlink" Target="http://www.uradni-list.si/1/objava.jsp?sop=2014-01-0539" TargetMode="External"/><Relationship Id="rId28" Type="http://schemas.openxmlformats.org/officeDocument/2006/relationships/hyperlink" Target="http://www.uradni-list.si/1/objava.jsp?sop=2006-01-2182" TargetMode="External"/><Relationship Id="rId36" Type="http://schemas.openxmlformats.org/officeDocument/2006/relationships/header" Target="header3.xml"/><Relationship Id="rId10" Type="http://schemas.openxmlformats.org/officeDocument/2006/relationships/hyperlink" Target="http://www.uradni-list.si/1/objava.jsp?sop=2019-01-1201" TargetMode="External"/><Relationship Id="rId19" Type="http://schemas.openxmlformats.org/officeDocument/2006/relationships/image" Target="media/image6.png"/><Relationship Id="rId31" Type="http://schemas.openxmlformats.org/officeDocument/2006/relationships/hyperlink" Target="http://www.uradni-list.si/1/objava.jsp?sop=2022-01-2793" TargetMode="External"/><Relationship Id="rId4" Type="http://schemas.openxmlformats.org/officeDocument/2006/relationships/settings" Target="settings.xml"/><Relationship Id="rId9" Type="http://schemas.openxmlformats.org/officeDocument/2006/relationships/hyperlink" Target="http://www.uradni-list.si/1/objava.jsp?sop=2016-01-3309" TargetMode="External"/><Relationship Id="rId14" Type="http://schemas.openxmlformats.org/officeDocument/2006/relationships/image" Target="media/image3.png"/><Relationship Id="rId22" Type="http://schemas.openxmlformats.org/officeDocument/2006/relationships/hyperlink" Target="http://www.uradni-list.si/1/objava.jsp?sop=2010-01-3291" TargetMode="External"/><Relationship Id="rId27" Type="http://schemas.openxmlformats.org/officeDocument/2006/relationships/hyperlink" Target="http://www.uradni-list.si/1/objava.jsp?sop=2014-01-0539" TargetMode="External"/><Relationship Id="rId30" Type="http://schemas.openxmlformats.org/officeDocument/2006/relationships/hyperlink" Target="http://www.uradni-list.si/1/objava.jsp?sop=2018-01-0887" TargetMode="External"/><Relationship Id="rId35" Type="http://schemas.openxmlformats.org/officeDocument/2006/relationships/footer" Target="footer2.xml"/><Relationship Id="rId8" Type="http://schemas.openxmlformats.org/officeDocument/2006/relationships/hyperlink" Target="http://www.uradni-list.si/1/objava.jsp?sop=2012-01-0921"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75AAA01-26AF-421A-B735-1868499DA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76</Pages>
  <Words>18942</Words>
  <Characters>107976</Characters>
  <Application>Microsoft Office Word</Application>
  <DocSecurity>0</DocSecurity>
  <Lines>899</Lines>
  <Paragraphs>253</Paragraphs>
  <ScaleCrop>false</ScaleCrop>
  <HeadingPairs>
    <vt:vector size="2" baseType="variant">
      <vt:variant>
        <vt:lpstr>Naslov</vt:lpstr>
      </vt:variant>
      <vt:variant>
        <vt:i4>1</vt:i4>
      </vt:variant>
    </vt:vector>
  </HeadingPairs>
  <TitlesOfParts>
    <vt:vector size="1" baseType="lpstr">
      <vt:lpstr/>
    </vt:vector>
  </TitlesOfParts>
  <Company>URSZR</Company>
  <LinksUpToDate>false</LinksUpToDate>
  <CharactersWithSpaces>126665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Metka Kovač</dc:creator>
  <cp:lastModifiedBy>Metka Kovač</cp:lastModifiedBy>
  <cp:revision>55</cp:revision>
  <cp:lastPrinted>2024-01-15T11:22:00Z</cp:lastPrinted>
  <dcterms:created xsi:type="dcterms:W3CDTF">2024-01-12T09:22:00Z</dcterms:created>
  <dcterms:modified xsi:type="dcterms:W3CDTF">2025-06-06T07:15:00Z</dcterms:modified>
</cp:coreProperties>
</file>