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FDBE" w14:textId="1E83C06F" w:rsidR="009B5D66" w:rsidRPr="00A213DD" w:rsidRDefault="009B5D66" w:rsidP="00C71613">
      <w:pPr>
        <w:autoSpaceDE w:val="0"/>
        <w:autoSpaceDN w:val="0"/>
        <w:adjustRightInd w:val="0"/>
        <w:ind w:left="57" w:right="57" w:firstLine="57"/>
        <w:rPr>
          <w:rFonts w:ascii="Republika" w:hAnsi="Republika"/>
        </w:rPr>
      </w:pPr>
      <w:r w:rsidRPr="00A213DD">
        <w:rPr>
          <w:noProof/>
          <w:lang w:eastAsia="sl-SI"/>
        </w:rPr>
        <w:drawing>
          <wp:inline distT="0" distB="0" distL="0" distR="0" wp14:anchorId="2AB74237" wp14:editId="537401A2">
            <wp:extent cx="381635" cy="393700"/>
            <wp:effectExtent l="0" t="0" r="0" b="6350"/>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inline>
        </w:drawing>
      </w:r>
      <w:r w:rsidRPr="00A213DD">
        <w:rPr>
          <w:rFonts w:ascii="Republika" w:hAnsi="Republika"/>
        </w:rPr>
        <w:t xml:space="preserve">REPUBLIKA SLOVENIJA </w:t>
      </w:r>
    </w:p>
    <w:p w14:paraId="238E47EE" w14:textId="77777777" w:rsidR="009B5D66" w:rsidRPr="00A213DD" w:rsidRDefault="009B5D66" w:rsidP="009B5D66">
      <w:pPr>
        <w:pStyle w:val="Glava"/>
        <w:tabs>
          <w:tab w:val="left" w:pos="5112"/>
        </w:tabs>
        <w:spacing w:after="120" w:line="240" w:lineRule="exact"/>
        <w:rPr>
          <w:rFonts w:ascii="Republika Bold" w:hAnsi="Republika Bold"/>
          <w:b/>
          <w:caps/>
        </w:rPr>
      </w:pPr>
      <w:r w:rsidRPr="00A213DD">
        <w:rPr>
          <w:rFonts w:ascii="Republika Bold" w:hAnsi="Republika Bold"/>
          <w:b/>
          <w:caps/>
        </w:rPr>
        <w:t>Ministrstvo za obrambo</w:t>
      </w:r>
    </w:p>
    <w:p w14:paraId="246A2A23" w14:textId="77777777" w:rsidR="009B5D66" w:rsidRDefault="009B5D66" w:rsidP="009B5D66">
      <w:pPr>
        <w:pStyle w:val="Glava"/>
        <w:tabs>
          <w:tab w:val="left" w:pos="5112"/>
        </w:tabs>
        <w:spacing w:after="120" w:line="240" w:lineRule="exact"/>
        <w:rPr>
          <w:rFonts w:ascii="Republika" w:hAnsi="Republika" w:cs="Calibri"/>
          <w:caps/>
        </w:rPr>
      </w:pPr>
      <w:r w:rsidRPr="00A213DD">
        <w:rPr>
          <w:rFonts w:ascii="Republika" w:hAnsi="Republika" w:cs="Calibri"/>
          <w:caps/>
        </w:rPr>
        <w:t>UPRAVA REPUBLIKE SLOVENIJE</w:t>
      </w:r>
      <w:r w:rsidRPr="00A213DD">
        <w:rPr>
          <w:rFonts w:ascii="Republika" w:hAnsi="Republika" w:cs="Calibri"/>
          <w:caps/>
        </w:rPr>
        <w:br/>
        <w:t>ZA ZAŠČITO IN REŠEVANJE</w:t>
      </w:r>
    </w:p>
    <w:p w14:paraId="72525303" w14:textId="5B479D10" w:rsidR="009D065F" w:rsidRPr="00A213DD" w:rsidRDefault="009D065F" w:rsidP="009B5D66">
      <w:pPr>
        <w:pStyle w:val="Glava"/>
        <w:tabs>
          <w:tab w:val="left" w:pos="5112"/>
        </w:tabs>
        <w:spacing w:after="120" w:line="240" w:lineRule="exact"/>
        <w:rPr>
          <w:rFonts w:ascii="Republika" w:hAnsi="Republika" w:cs="Calibri"/>
          <w:caps/>
        </w:rPr>
      </w:pPr>
      <w:r>
        <w:rPr>
          <w:rFonts w:ascii="Republika" w:hAnsi="Republika" w:cs="Calibri"/>
          <w:caps/>
        </w:rPr>
        <w:t>URAD ZA REGIJSKO DELOVANJE</w:t>
      </w:r>
    </w:p>
    <w:p w14:paraId="242DE222" w14:textId="77777777" w:rsidR="009B5D66" w:rsidRPr="009D065F" w:rsidRDefault="009B5D66" w:rsidP="009B5D66">
      <w:pPr>
        <w:pStyle w:val="Glava"/>
        <w:tabs>
          <w:tab w:val="left" w:pos="5112"/>
        </w:tabs>
        <w:spacing w:before="120" w:line="240" w:lineRule="exact"/>
        <w:rPr>
          <w:rFonts w:cs="Arial"/>
          <w:sz w:val="20"/>
          <w:szCs w:val="20"/>
        </w:rPr>
      </w:pPr>
      <w:r w:rsidRPr="009D065F">
        <w:rPr>
          <w:rFonts w:cs="Arial"/>
          <w:sz w:val="20"/>
          <w:szCs w:val="20"/>
        </w:rPr>
        <w:t>Izpostava Maribor</w:t>
      </w:r>
    </w:p>
    <w:p w14:paraId="561AECFD" w14:textId="77777777" w:rsidR="00940E19" w:rsidRDefault="009B5D66" w:rsidP="009B5D66">
      <w:pPr>
        <w:pStyle w:val="Glava"/>
        <w:tabs>
          <w:tab w:val="left" w:pos="5112"/>
        </w:tabs>
        <w:spacing w:before="120" w:line="240" w:lineRule="exact"/>
        <w:rPr>
          <w:rFonts w:cs="Arial"/>
          <w:sz w:val="16"/>
        </w:rPr>
      </w:pPr>
      <w:r w:rsidRPr="00A213DD">
        <w:rPr>
          <w:rFonts w:cs="Arial"/>
          <w:sz w:val="16"/>
        </w:rPr>
        <w:t>Bezjakova 151, 2341 Limbuš</w:t>
      </w:r>
    </w:p>
    <w:p w14:paraId="65633EAC" w14:textId="77777777" w:rsidR="00940E19" w:rsidRDefault="009B5D66" w:rsidP="00940E19">
      <w:pPr>
        <w:pStyle w:val="Glava"/>
        <w:tabs>
          <w:tab w:val="left" w:pos="5112"/>
        </w:tabs>
        <w:spacing w:before="120" w:line="240" w:lineRule="exact"/>
        <w:rPr>
          <w:rFonts w:cs="Arial"/>
          <w:sz w:val="16"/>
        </w:rPr>
      </w:pPr>
      <w:r w:rsidRPr="00A213DD">
        <w:rPr>
          <w:rFonts w:cs="Arial"/>
          <w:sz w:val="16"/>
        </w:rPr>
        <w:t>T: 02 250 69 10</w:t>
      </w:r>
    </w:p>
    <w:p w14:paraId="1185C08B" w14:textId="4057023E" w:rsidR="00940E19" w:rsidRPr="00A213DD" w:rsidRDefault="009B5D66" w:rsidP="00940E19">
      <w:pPr>
        <w:pStyle w:val="Glava"/>
        <w:tabs>
          <w:tab w:val="left" w:pos="5112"/>
        </w:tabs>
        <w:spacing w:line="240" w:lineRule="exact"/>
        <w:rPr>
          <w:rFonts w:cs="Arial"/>
          <w:sz w:val="16"/>
        </w:rPr>
      </w:pPr>
      <w:r w:rsidRPr="00A213DD">
        <w:rPr>
          <w:rFonts w:cs="Arial"/>
          <w:sz w:val="16"/>
        </w:rPr>
        <w:t>F: 02 250 69 01</w:t>
      </w:r>
    </w:p>
    <w:p w14:paraId="002CCBC8" w14:textId="163EF569" w:rsidR="00940E19" w:rsidRDefault="009B5D66" w:rsidP="00940E19">
      <w:pPr>
        <w:pStyle w:val="Glava"/>
        <w:tabs>
          <w:tab w:val="left" w:pos="5112"/>
        </w:tabs>
        <w:spacing w:line="240" w:lineRule="exact"/>
        <w:rPr>
          <w:rFonts w:cs="Arial"/>
          <w:sz w:val="16"/>
        </w:rPr>
      </w:pPr>
      <w:r w:rsidRPr="00A213DD">
        <w:rPr>
          <w:rFonts w:cs="Arial"/>
          <w:sz w:val="16"/>
        </w:rPr>
        <w:t xml:space="preserve">E: </w:t>
      </w:r>
      <w:hyperlink r:id="rId9" w:history="1">
        <w:r w:rsidR="00940E19" w:rsidRPr="00917832">
          <w:rPr>
            <w:rStyle w:val="Hiperpovezava"/>
            <w:rFonts w:cs="Arial"/>
            <w:sz w:val="16"/>
          </w:rPr>
          <w:t>gp.mb@urszr.si</w:t>
        </w:r>
      </w:hyperlink>
    </w:p>
    <w:p w14:paraId="6E097804" w14:textId="6439E9A0" w:rsidR="001839D1" w:rsidRPr="00A213DD" w:rsidRDefault="009B5D66" w:rsidP="00940E19">
      <w:pPr>
        <w:pStyle w:val="Glava"/>
        <w:tabs>
          <w:tab w:val="left" w:pos="5112"/>
        </w:tabs>
        <w:spacing w:line="240" w:lineRule="exact"/>
        <w:rPr>
          <w:rFonts w:ascii="Arial" w:hAnsi="Arial" w:cs="Arial"/>
          <w:i/>
        </w:rPr>
      </w:pPr>
      <w:r w:rsidRPr="00A213DD">
        <w:rPr>
          <w:rFonts w:cs="Arial"/>
          <w:sz w:val="16"/>
        </w:rPr>
        <w:t>www.sos112.si/maribor</w:t>
      </w:r>
    </w:p>
    <w:p w14:paraId="45D8DD4E" w14:textId="74849D2D" w:rsidR="009B66F0" w:rsidRPr="00A213DD" w:rsidRDefault="009B66F0" w:rsidP="00940E19">
      <w:pPr>
        <w:pStyle w:val="Naslov"/>
        <w:spacing w:before="1080" w:line="245" w:lineRule="auto"/>
        <w:rPr>
          <w:rFonts w:ascii="Arial" w:hAnsi="Arial" w:cs="Arial"/>
          <w:i w:val="0"/>
          <w:sz w:val="22"/>
          <w:szCs w:val="22"/>
        </w:rPr>
      </w:pPr>
      <w:r w:rsidRPr="00A213DD">
        <w:rPr>
          <w:rFonts w:ascii="Arial" w:hAnsi="Arial" w:cs="Arial"/>
          <w:i w:val="0"/>
          <w:sz w:val="22"/>
          <w:szCs w:val="22"/>
        </w:rPr>
        <w:t>NAČRT</w:t>
      </w:r>
      <w:r w:rsidRPr="00A213DD">
        <w:rPr>
          <w:rFonts w:ascii="Arial" w:hAnsi="Arial" w:cs="Arial"/>
          <w:i w:val="0"/>
          <w:spacing w:val="-8"/>
          <w:sz w:val="22"/>
          <w:szCs w:val="22"/>
        </w:rPr>
        <w:t xml:space="preserve"> </w:t>
      </w:r>
      <w:r w:rsidRPr="00A213DD">
        <w:rPr>
          <w:rFonts w:ascii="Arial" w:hAnsi="Arial" w:cs="Arial"/>
          <w:i w:val="0"/>
          <w:sz w:val="22"/>
          <w:szCs w:val="22"/>
        </w:rPr>
        <w:t>ZAŠČITE</w:t>
      </w:r>
      <w:r w:rsidRPr="00A213DD">
        <w:rPr>
          <w:rFonts w:ascii="Arial" w:hAnsi="Arial" w:cs="Arial"/>
          <w:i w:val="0"/>
          <w:spacing w:val="-8"/>
          <w:sz w:val="22"/>
          <w:szCs w:val="22"/>
        </w:rPr>
        <w:t xml:space="preserve"> </w:t>
      </w:r>
      <w:r w:rsidRPr="00A213DD">
        <w:rPr>
          <w:rFonts w:ascii="Arial" w:hAnsi="Arial" w:cs="Arial"/>
          <w:i w:val="0"/>
          <w:sz w:val="22"/>
          <w:szCs w:val="22"/>
        </w:rPr>
        <w:t>IN</w:t>
      </w:r>
      <w:r w:rsidRPr="00A213DD">
        <w:rPr>
          <w:rFonts w:ascii="Arial" w:hAnsi="Arial" w:cs="Arial"/>
          <w:i w:val="0"/>
          <w:spacing w:val="-9"/>
          <w:sz w:val="22"/>
          <w:szCs w:val="22"/>
        </w:rPr>
        <w:t xml:space="preserve"> </w:t>
      </w:r>
      <w:r w:rsidRPr="00A213DD">
        <w:rPr>
          <w:rFonts w:ascii="Arial" w:hAnsi="Arial" w:cs="Arial"/>
          <w:i w:val="0"/>
          <w:sz w:val="22"/>
          <w:szCs w:val="22"/>
        </w:rPr>
        <w:t>REŠEVANJA</w:t>
      </w:r>
      <w:r w:rsidR="00940E19">
        <w:rPr>
          <w:rFonts w:ascii="Arial" w:hAnsi="Arial" w:cs="Arial"/>
          <w:i w:val="0"/>
          <w:spacing w:val="-102"/>
          <w:sz w:val="22"/>
          <w:szCs w:val="22"/>
        </w:rPr>
        <w:t xml:space="preserve">  </w:t>
      </w:r>
      <w:r w:rsidR="0042417D" w:rsidRPr="00A213DD">
        <w:rPr>
          <w:rFonts w:ascii="Arial" w:hAnsi="Arial" w:cs="Arial"/>
          <w:i w:val="0"/>
          <w:sz w:val="22"/>
          <w:szCs w:val="22"/>
        </w:rPr>
        <w:t xml:space="preserve">OB UPORABI OROŽJA ALI SREDSTEV ZA MNOŽIČNO UNIČEVANJE V TERORISTIČNE NAMENE OZIROMA OB TERORISTIČNEM NAPADU S KLASIČNIMI SREDSTVI </w:t>
      </w:r>
      <w:r w:rsidRPr="00A213DD">
        <w:rPr>
          <w:rFonts w:ascii="Arial" w:hAnsi="Arial" w:cs="Arial"/>
          <w:i w:val="0"/>
          <w:sz w:val="22"/>
          <w:szCs w:val="22"/>
        </w:rPr>
        <w:t>V</w:t>
      </w:r>
      <w:r w:rsidRPr="00A213DD">
        <w:rPr>
          <w:rFonts w:ascii="Arial" w:hAnsi="Arial" w:cs="Arial"/>
          <w:i w:val="0"/>
          <w:spacing w:val="-5"/>
          <w:sz w:val="22"/>
          <w:szCs w:val="22"/>
        </w:rPr>
        <w:t xml:space="preserve"> </w:t>
      </w:r>
      <w:r w:rsidR="00ED1957" w:rsidRPr="00A213DD">
        <w:rPr>
          <w:rFonts w:ascii="Arial" w:hAnsi="Arial" w:cs="Arial"/>
          <w:i w:val="0"/>
          <w:sz w:val="22"/>
          <w:szCs w:val="22"/>
        </w:rPr>
        <w:t>VZHODNO ŠTAJERSKI</w:t>
      </w:r>
      <w:r w:rsidRPr="00A213DD">
        <w:rPr>
          <w:rFonts w:ascii="Arial" w:hAnsi="Arial" w:cs="Arial"/>
          <w:i w:val="0"/>
          <w:spacing w:val="-3"/>
          <w:sz w:val="22"/>
          <w:szCs w:val="22"/>
        </w:rPr>
        <w:t xml:space="preserve"> </w:t>
      </w:r>
      <w:r w:rsidRPr="00A213DD">
        <w:rPr>
          <w:rFonts w:ascii="Arial" w:hAnsi="Arial" w:cs="Arial"/>
          <w:i w:val="0"/>
          <w:sz w:val="22"/>
          <w:szCs w:val="22"/>
        </w:rPr>
        <w:t>REGIJI</w:t>
      </w:r>
    </w:p>
    <w:p w14:paraId="2BAECB89" w14:textId="5976A7D8" w:rsidR="009B66F0" w:rsidRPr="00A213DD" w:rsidRDefault="00940E19" w:rsidP="00940E19">
      <w:pPr>
        <w:pStyle w:val="Telobesedila"/>
        <w:spacing w:before="480" w:after="600"/>
        <w:rPr>
          <w:rFonts w:ascii="Arial" w:hAnsi="Arial" w:cs="Arial"/>
          <w:b w:val="0"/>
          <w:sz w:val="22"/>
          <w:szCs w:val="22"/>
        </w:rPr>
      </w:pPr>
      <w:r w:rsidRPr="00A213DD">
        <w:rPr>
          <w:rFonts w:ascii="Arial" w:hAnsi="Arial" w:cs="Arial"/>
          <w:sz w:val="22"/>
          <w:szCs w:val="22"/>
        </w:rPr>
        <w:t xml:space="preserve">Verzija </w:t>
      </w:r>
      <w:r>
        <w:rPr>
          <w:rFonts w:ascii="Arial" w:hAnsi="Arial" w:cs="Arial"/>
          <w:sz w:val="22"/>
          <w:szCs w:val="22"/>
        </w:rPr>
        <w:t>4.2</w:t>
      </w:r>
    </w:p>
    <w:p w14:paraId="3112E1AC" w14:textId="4525E2B2" w:rsidR="009B66F0" w:rsidRPr="00A213DD" w:rsidRDefault="009B66F0" w:rsidP="009B66F0">
      <w:pPr>
        <w:pStyle w:val="Telobesedila"/>
        <w:rPr>
          <w:rFonts w:ascii="Arial" w:hAnsi="Arial" w:cs="Arial"/>
          <w:b w:val="0"/>
          <w:sz w:val="22"/>
          <w:szCs w:val="22"/>
        </w:rPr>
      </w:pPr>
    </w:p>
    <w:tbl>
      <w:tblPr>
        <w:tblStyle w:val="Navadnatabela2"/>
        <w:tblpPr w:leftFromText="141" w:rightFromText="141" w:vertAnchor="text" w:horzAnchor="margin" w:tblpY="-17"/>
        <w:tblW w:w="0" w:type="auto"/>
        <w:tblLook w:val="01E0" w:firstRow="1" w:lastRow="1" w:firstColumn="1" w:lastColumn="1" w:noHBand="0" w:noVBand="0"/>
      </w:tblPr>
      <w:tblGrid>
        <w:gridCol w:w="1733"/>
        <w:gridCol w:w="1929"/>
        <w:gridCol w:w="1575"/>
        <w:gridCol w:w="2058"/>
        <w:gridCol w:w="1777"/>
      </w:tblGrid>
      <w:tr w:rsidR="009B66F0" w:rsidRPr="00A213DD" w14:paraId="741DD596" w14:textId="77777777" w:rsidTr="00940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14:paraId="3C684319" w14:textId="77777777" w:rsidR="009B66F0" w:rsidRPr="00A213DD" w:rsidRDefault="009B66F0" w:rsidP="009B66F0">
            <w:pPr>
              <w:adjustRightInd w:val="0"/>
              <w:rPr>
                <w:rFonts w:ascii="Arial" w:hAnsi="Arial" w:cs="Arial"/>
                <w:bCs w:val="0"/>
                <w:iCs/>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125" w:type="dxa"/>
          </w:tcPr>
          <w:p w14:paraId="06E2F818" w14:textId="77777777" w:rsidR="009B66F0" w:rsidRPr="00A213DD" w:rsidRDefault="009B66F0" w:rsidP="009B66F0">
            <w:pPr>
              <w:adjustRightInd w:val="0"/>
              <w:jc w:val="center"/>
              <w:rPr>
                <w:rFonts w:ascii="Arial" w:hAnsi="Arial" w:cs="Arial"/>
                <w:bCs w:val="0"/>
                <w:iCs/>
                <w:color w:val="000000"/>
                <w:sz w:val="22"/>
                <w:szCs w:val="22"/>
              </w:rPr>
            </w:pPr>
            <w:r w:rsidRPr="00A213DD">
              <w:rPr>
                <w:rFonts w:ascii="Arial" w:hAnsi="Arial" w:cs="Arial"/>
                <w:iCs/>
                <w:color w:val="000000"/>
                <w:sz w:val="22"/>
                <w:szCs w:val="22"/>
              </w:rPr>
              <w:t>Organ</w:t>
            </w:r>
          </w:p>
        </w:tc>
        <w:tc>
          <w:tcPr>
            <w:cnfStyle w:val="000001000000" w:firstRow="0" w:lastRow="0" w:firstColumn="0" w:lastColumn="0" w:oddVBand="0" w:evenVBand="1" w:oddHBand="0" w:evenHBand="0" w:firstRowFirstColumn="0" w:firstRowLastColumn="0" w:lastRowFirstColumn="0" w:lastRowLastColumn="0"/>
            <w:tcW w:w="1599" w:type="dxa"/>
          </w:tcPr>
          <w:p w14:paraId="4C54544F" w14:textId="77777777" w:rsidR="009B66F0" w:rsidRPr="00A213DD" w:rsidRDefault="009B66F0" w:rsidP="009B66F0">
            <w:pPr>
              <w:adjustRightInd w:val="0"/>
              <w:jc w:val="center"/>
              <w:rPr>
                <w:rFonts w:ascii="Arial" w:hAnsi="Arial" w:cs="Arial"/>
                <w:bCs w:val="0"/>
                <w:iCs/>
                <w:color w:val="000000"/>
                <w:sz w:val="22"/>
                <w:szCs w:val="22"/>
              </w:rPr>
            </w:pPr>
            <w:r w:rsidRPr="00A213DD">
              <w:rPr>
                <w:rFonts w:ascii="Arial" w:hAnsi="Arial" w:cs="Arial"/>
                <w:iCs/>
                <w:color w:val="000000"/>
                <w:sz w:val="22"/>
                <w:szCs w:val="22"/>
              </w:rPr>
              <w:t>Datum</w:t>
            </w:r>
          </w:p>
        </w:tc>
        <w:tc>
          <w:tcPr>
            <w:cnfStyle w:val="000010000000" w:firstRow="0" w:lastRow="0" w:firstColumn="0" w:lastColumn="0" w:oddVBand="1" w:evenVBand="0" w:oddHBand="0" w:evenHBand="0" w:firstRowFirstColumn="0" w:firstRowLastColumn="0" w:lastRowFirstColumn="0" w:lastRowLastColumn="0"/>
            <w:tcW w:w="2182" w:type="dxa"/>
          </w:tcPr>
          <w:p w14:paraId="5A333F40" w14:textId="77777777" w:rsidR="009B66F0" w:rsidRPr="00A213DD" w:rsidRDefault="009B66F0" w:rsidP="009B66F0">
            <w:pPr>
              <w:adjustRightInd w:val="0"/>
              <w:jc w:val="center"/>
              <w:rPr>
                <w:rFonts w:ascii="Arial" w:hAnsi="Arial" w:cs="Arial"/>
                <w:bCs w:val="0"/>
                <w:iCs/>
                <w:color w:val="000000"/>
                <w:sz w:val="22"/>
                <w:szCs w:val="22"/>
              </w:rPr>
            </w:pPr>
            <w:r w:rsidRPr="00A213DD">
              <w:rPr>
                <w:rFonts w:ascii="Arial" w:hAnsi="Arial" w:cs="Arial"/>
                <w:iCs/>
                <w:color w:val="000000"/>
                <w:sz w:val="22"/>
                <w:szCs w:val="22"/>
              </w:rPr>
              <w:t>Odgovorna oseba</w:t>
            </w:r>
          </w:p>
        </w:tc>
        <w:tc>
          <w:tcPr>
            <w:cnfStyle w:val="000100000000" w:firstRow="0" w:lastRow="0" w:firstColumn="0" w:lastColumn="1" w:oddVBand="0" w:evenVBand="0" w:oddHBand="0" w:evenHBand="0" w:firstRowFirstColumn="0" w:firstRowLastColumn="0" w:lastRowFirstColumn="0" w:lastRowLastColumn="0"/>
            <w:tcW w:w="2005" w:type="dxa"/>
          </w:tcPr>
          <w:p w14:paraId="7B0E714F" w14:textId="77777777" w:rsidR="009B66F0" w:rsidRPr="00A213DD" w:rsidRDefault="009B66F0" w:rsidP="009B66F0">
            <w:pPr>
              <w:adjustRightInd w:val="0"/>
              <w:jc w:val="center"/>
              <w:rPr>
                <w:rFonts w:ascii="Arial" w:hAnsi="Arial" w:cs="Arial"/>
                <w:bCs w:val="0"/>
                <w:iCs/>
                <w:color w:val="000000"/>
                <w:sz w:val="22"/>
                <w:szCs w:val="22"/>
              </w:rPr>
            </w:pPr>
            <w:r w:rsidRPr="00A213DD">
              <w:rPr>
                <w:rFonts w:ascii="Arial" w:hAnsi="Arial" w:cs="Arial"/>
                <w:iCs/>
                <w:color w:val="000000"/>
                <w:sz w:val="22"/>
                <w:szCs w:val="22"/>
              </w:rPr>
              <w:t>Podpis</w:t>
            </w:r>
          </w:p>
        </w:tc>
      </w:tr>
      <w:tr w:rsidR="009B66F0" w:rsidRPr="00A213DD" w14:paraId="2F364D9F" w14:textId="77777777" w:rsidTr="00940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14:paraId="3797DF4B" w14:textId="77777777" w:rsidR="009B66F0" w:rsidRPr="00A213DD" w:rsidRDefault="009B66F0" w:rsidP="009B66F0">
            <w:pPr>
              <w:adjustRightInd w:val="0"/>
              <w:rPr>
                <w:rFonts w:ascii="Arial" w:hAnsi="Arial" w:cs="Arial"/>
                <w:bCs w:val="0"/>
                <w:iCs/>
                <w:color w:val="000000"/>
                <w:sz w:val="22"/>
                <w:szCs w:val="22"/>
              </w:rPr>
            </w:pPr>
            <w:r w:rsidRPr="00A213DD">
              <w:rPr>
                <w:rFonts w:ascii="Arial" w:hAnsi="Arial" w:cs="Arial"/>
                <w:iCs/>
                <w:color w:val="000000"/>
                <w:sz w:val="22"/>
                <w:szCs w:val="22"/>
              </w:rPr>
              <w:t>Sprejel</w:t>
            </w:r>
          </w:p>
        </w:tc>
        <w:tc>
          <w:tcPr>
            <w:cnfStyle w:val="000010000000" w:firstRow="0" w:lastRow="0" w:firstColumn="0" w:lastColumn="0" w:oddVBand="1" w:evenVBand="0" w:oddHBand="0" w:evenHBand="0" w:firstRowFirstColumn="0" w:firstRowLastColumn="0" w:lastRowFirstColumn="0" w:lastRowLastColumn="0"/>
            <w:tcW w:w="2125" w:type="dxa"/>
          </w:tcPr>
          <w:p w14:paraId="585E0734" w14:textId="1E3D5ACE" w:rsidR="009B66F0" w:rsidRPr="00A213DD" w:rsidRDefault="009B66F0" w:rsidP="00870F78">
            <w:pPr>
              <w:adjustRightInd w:val="0"/>
              <w:jc w:val="center"/>
              <w:rPr>
                <w:rFonts w:ascii="Arial" w:hAnsi="Arial" w:cs="Arial"/>
                <w:bCs/>
                <w:iCs/>
                <w:color w:val="000000"/>
                <w:sz w:val="22"/>
                <w:szCs w:val="22"/>
              </w:rPr>
            </w:pPr>
            <w:r w:rsidRPr="00A213DD">
              <w:rPr>
                <w:rFonts w:ascii="Arial" w:hAnsi="Arial" w:cs="Arial"/>
                <w:bCs/>
                <w:iCs/>
                <w:color w:val="000000"/>
                <w:sz w:val="22"/>
                <w:szCs w:val="22"/>
              </w:rPr>
              <w:t>Izpostava</w:t>
            </w:r>
            <w:r w:rsidR="00870F78" w:rsidRPr="00A213DD">
              <w:rPr>
                <w:rFonts w:ascii="Arial" w:hAnsi="Arial" w:cs="Arial"/>
                <w:bCs/>
                <w:iCs/>
                <w:color w:val="000000"/>
                <w:sz w:val="22"/>
                <w:szCs w:val="22"/>
              </w:rPr>
              <w:t xml:space="preserve"> URSZR</w:t>
            </w:r>
            <w:r w:rsidRPr="00A213DD">
              <w:rPr>
                <w:rFonts w:ascii="Arial" w:hAnsi="Arial" w:cs="Arial"/>
                <w:bCs/>
                <w:iCs/>
                <w:color w:val="000000"/>
                <w:sz w:val="22"/>
                <w:szCs w:val="22"/>
              </w:rPr>
              <w:t xml:space="preserve"> </w:t>
            </w:r>
            <w:r w:rsidR="00870F78" w:rsidRPr="00A213DD">
              <w:rPr>
                <w:rFonts w:ascii="Arial" w:hAnsi="Arial" w:cs="Arial"/>
                <w:bCs/>
                <w:iCs/>
                <w:color w:val="000000"/>
                <w:sz w:val="22"/>
                <w:szCs w:val="22"/>
              </w:rPr>
              <w:t xml:space="preserve">Maribor </w:t>
            </w:r>
          </w:p>
        </w:tc>
        <w:tc>
          <w:tcPr>
            <w:cnfStyle w:val="000001000000" w:firstRow="0" w:lastRow="0" w:firstColumn="0" w:lastColumn="0" w:oddVBand="0" w:evenVBand="1" w:oddHBand="0" w:evenHBand="0" w:firstRowFirstColumn="0" w:firstRowLastColumn="0" w:lastRowFirstColumn="0" w:lastRowLastColumn="0"/>
            <w:tcW w:w="1599" w:type="dxa"/>
          </w:tcPr>
          <w:p w14:paraId="2A473041" w14:textId="0F649BF9" w:rsidR="009B66F0" w:rsidRPr="00A213DD" w:rsidRDefault="009D065F" w:rsidP="009B66F0">
            <w:pPr>
              <w:adjustRightInd w:val="0"/>
              <w:jc w:val="center"/>
              <w:rPr>
                <w:rFonts w:ascii="Arial" w:hAnsi="Arial" w:cs="Arial"/>
                <w:bCs/>
                <w:iCs/>
                <w:color w:val="000000"/>
                <w:sz w:val="22"/>
                <w:szCs w:val="22"/>
              </w:rPr>
            </w:pPr>
            <w:r>
              <w:rPr>
                <w:rFonts w:ascii="Arial" w:hAnsi="Arial" w:cs="Arial"/>
                <w:bCs/>
                <w:iCs/>
                <w:color w:val="000000"/>
                <w:sz w:val="22"/>
                <w:szCs w:val="22"/>
              </w:rPr>
              <w:t>17.11.2023</w:t>
            </w:r>
          </w:p>
        </w:tc>
        <w:tc>
          <w:tcPr>
            <w:cnfStyle w:val="000010000000" w:firstRow="0" w:lastRow="0" w:firstColumn="0" w:lastColumn="0" w:oddVBand="1" w:evenVBand="0" w:oddHBand="0" w:evenHBand="0" w:firstRowFirstColumn="0" w:firstRowLastColumn="0" w:lastRowFirstColumn="0" w:lastRowLastColumn="0"/>
            <w:tcW w:w="2182" w:type="dxa"/>
          </w:tcPr>
          <w:p w14:paraId="081309B4" w14:textId="04986CFA" w:rsidR="009B66F0" w:rsidRPr="00A213DD" w:rsidRDefault="00870F78" w:rsidP="009B66F0">
            <w:pPr>
              <w:adjustRightInd w:val="0"/>
              <w:jc w:val="center"/>
              <w:rPr>
                <w:rFonts w:ascii="Arial" w:hAnsi="Arial" w:cs="Arial"/>
                <w:bCs/>
                <w:iCs/>
                <w:color w:val="000000"/>
                <w:sz w:val="22"/>
                <w:szCs w:val="22"/>
              </w:rPr>
            </w:pPr>
            <w:r w:rsidRPr="00A213DD">
              <w:rPr>
                <w:rFonts w:ascii="Arial" w:hAnsi="Arial" w:cs="Arial"/>
                <w:bCs/>
                <w:iCs/>
                <w:color w:val="000000"/>
                <w:sz w:val="22"/>
                <w:szCs w:val="22"/>
              </w:rPr>
              <w:t>Ivana Grilanc</w:t>
            </w:r>
          </w:p>
          <w:p w14:paraId="5D67FAEE" w14:textId="77777777" w:rsidR="009B66F0" w:rsidRPr="00A213DD" w:rsidRDefault="009B66F0" w:rsidP="009B66F0">
            <w:pPr>
              <w:adjustRightInd w:val="0"/>
              <w:jc w:val="center"/>
              <w:rPr>
                <w:rFonts w:ascii="Arial" w:hAnsi="Arial" w:cs="Arial"/>
                <w:bCs/>
                <w:iCs/>
                <w:color w:val="000000"/>
                <w:sz w:val="22"/>
                <w:szCs w:val="22"/>
              </w:rPr>
            </w:pPr>
            <w:r w:rsidRPr="00A213DD">
              <w:rPr>
                <w:rFonts w:ascii="Arial" w:hAnsi="Arial" w:cs="Arial"/>
                <w:bCs/>
                <w:iCs/>
                <w:color w:val="000000"/>
                <w:sz w:val="22"/>
                <w:szCs w:val="22"/>
              </w:rPr>
              <w:t>vodja izpostave</w:t>
            </w:r>
          </w:p>
          <w:p w14:paraId="791273AB" w14:textId="77777777" w:rsidR="009B66F0" w:rsidRPr="00A213DD" w:rsidRDefault="009B66F0" w:rsidP="009B66F0">
            <w:pPr>
              <w:adjustRightInd w:val="0"/>
              <w:jc w:val="center"/>
              <w:rPr>
                <w:rFonts w:ascii="Arial" w:hAnsi="Arial" w:cs="Arial"/>
                <w:bCs/>
                <w:iCs/>
                <w:color w:val="000000"/>
                <w:sz w:val="22"/>
                <w:szCs w:val="22"/>
              </w:rPr>
            </w:pPr>
            <w:r w:rsidRPr="00A213DD">
              <w:rPr>
                <w:rFonts w:ascii="Arial" w:hAnsi="Arial" w:cs="Arial"/>
                <w:bCs/>
                <w:iCs/>
                <w:color w:val="000000"/>
                <w:sz w:val="22"/>
                <w:szCs w:val="22"/>
              </w:rPr>
              <w:t>podsekretarka</w:t>
            </w:r>
          </w:p>
        </w:tc>
        <w:tc>
          <w:tcPr>
            <w:cnfStyle w:val="000100000000" w:firstRow="0" w:lastRow="0" w:firstColumn="0" w:lastColumn="1" w:oddVBand="0" w:evenVBand="0" w:oddHBand="0" w:evenHBand="0" w:firstRowFirstColumn="0" w:firstRowLastColumn="0" w:lastRowFirstColumn="0" w:lastRowLastColumn="0"/>
            <w:tcW w:w="2005" w:type="dxa"/>
          </w:tcPr>
          <w:p w14:paraId="53EC66F3" w14:textId="77777777" w:rsidR="009B66F0" w:rsidRPr="00A213DD" w:rsidRDefault="009B66F0" w:rsidP="009B66F0">
            <w:pPr>
              <w:adjustRightInd w:val="0"/>
              <w:jc w:val="center"/>
              <w:rPr>
                <w:rFonts w:ascii="Arial" w:hAnsi="Arial" w:cs="Arial"/>
                <w:bCs w:val="0"/>
                <w:iCs/>
                <w:color w:val="000000"/>
                <w:sz w:val="22"/>
                <w:szCs w:val="22"/>
              </w:rPr>
            </w:pPr>
          </w:p>
        </w:tc>
      </w:tr>
      <w:tr w:rsidR="009B66F0" w:rsidRPr="00A213DD" w14:paraId="2B96D9DB" w14:textId="77777777" w:rsidTr="00940E19">
        <w:tc>
          <w:tcPr>
            <w:cnfStyle w:val="001000000000" w:firstRow="0" w:lastRow="0" w:firstColumn="1" w:lastColumn="0" w:oddVBand="0" w:evenVBand="0" w:oddHBand="0" w:evenHBand="0" w:firstRowFirstColumn="0" w:firstRowLastColumn="0" w:lastRowFirstColumn="0" w:lastRowLastColumn="0"/>
            <w:tcW w:w="1661" w:type="dxa"/>
          </w:tcPr>
          <w:p w14:paraId="514CA254" w14:textId="77777777" w:rsidR="009B66F0" w:rsidRPr="00A213DD" w:rsidRDefault="009B66F0" w:rsidP="009B66F0">
            <w:pPr>
              <w:adjustRightInd w:val="0"/>
              <w:rPr>
                <w:rFonts w:ascii="Arial" w:hAnsi="Arial" w:cs="Arial"/>
                <w:bCs w:val="0"/>
                <w:iCs/>
                <w:color w:val="000000"/>
                <w:sz w:val="22"/>
                <w:szCs w:val="22"/>
              </w:rPr>
            </w:pPr>
            <w:r w:rsidRPr="00A213DD">
              <w:rPr>
                <w:rFonts w:ascii="Arial" w:hAnsi="Arial" w:cs="Arial"/>
                <w:iCs/>
                <w:color w:val="000000"/>
                <w:sz w:val="22"/>
                <w:szCs w:val="22"/>
              </w:rPr>
              <w:t>Odobril</w:t>
            </w:r>
          </w:p>
        </w:tc>
        <w:tc>
          <w:tcPr>
            <w:cnfStyle w:val="000010000000" w:firstRow="0" w:lastRow="0" w:firstColumn="0" w:lastColumn="0" w:oddVBand="1" w:evenVBand="0" w:oddHBand="0" w:evenHBand="0" w:firstRowFirstColumn="0" w:firstRowLastColumn="0" w:lastRowFirstColumn="0" w:lastRowLastColumn="0"/>
            <w:tcW w:w="2125" w:type="dxa"/>
          </w:tcPr>
          <w:p w14:paraId="03FC5AFE" w14:textId="6A941437" w:rsidR="009B66F0" w:rsidRPr="00A213DD" w:rsidRDefault="009B66F0" w:rsidP="00870F78">
            <w:pPr>
              <w:adjustRightInd w:val="0"/>
              <w:jc w:val="center"/>
              <w:rPr>
                <w:rFonts w:ascii="Arial" w:hAnsi="Arial" w:cs="Arial"/>
                <w:bCs/>
                <w:iCs/>
                <w:color w:val="000000"/>
                <w:sz w:val="22"/>
                <w:szCs w:val="22"/>
              </w:rPr>
            </w:pPr>
            <w:r w:rsidRPr="00A213DD">
              <w:rPr>
                <w:rFonts w:ascii="Arial" w:hAnsi="Arial" w:cs="Arial"/>
                <w:bCs/>
                <w:iCs/>
                <w:color w:val="000000"/>
                <w:sz w:val="22"/>
                <w:szCs w:val="22"/>
              </w:rPr>
              <w:t xml:space="preserve">Poveljnik CZ za </w:t>
            </w:r>
            <w:r w:rsidR="00870F78" w:rsidRPr="00A213DD">
              <w:rPr>
                <w:rFonts w:ascii="Arial" w:hAnsi="Arial" w:cs="Arial"/>
                <w:bCs/>
                <w:iCs/>
                <w:color w:val="000000"/>
                <w:sz w:val="22"/>
                <w:szCs w:val="22"/>
              </w:rPr>
              <w:t>Vzhodno Štajersko</w:t>
            </w:r>
          </w:p>
        </w:tc>
        <w:tc>
          <w:tcPr>
            <w:cnfStyle w:val="000001000000" w:firstRow="0" w:lastRow="0" w:firstColumn="0" w:lastColumn="0" w:oddVBand="0" w:evenVBand="1" w:oddHBand="0" w:evenHBand="0" w:firstRowFirstColumn="0" w:firstRowLastColumn="0" w:lastRowFirstColumn="0" w:lastRowLastColumn="0"/>
            <w:tcW w:w="1599" w:type="dxa"/>
          </w:tcPr>
          <w:p w14:paraId="033B7A06" w14:textId="21C05050" w:rsidR="009B66F0" w:rsidRPr="00A213DD" w:rsidRDefault="009D065F" w:rsidP="009B66F0">
            <w:pPr>
              <w:adjustRightInd w:val="0"/>
              <w:jc w:val="center"/>
              <w:rPr>
                <w:rFonts w:ascii="Arial" w:hAnsi="Arial" w:cs="Arial"/>
                <w:bCs/>
                <w:iCs/>
                <w:color w:val="000000"/>
                <w:sz w:val="22"/>
                <w:szCs w:val="22"/>
              </w:rPr>
            </w:pPr>
            <w:r>
              <w:rPr>
                <w:rFonts w:ascii="Arial" w:hAnsi="Arial" w:cs="Arial"/>
                <w:bCs/>
                <w:iCs/>
                <w:color w:val="000000"/>
                <w:sz w:val="22"/>
                <w:szCs w:val="22"/>
              </w:rPr>
              <w:t>20.11.2023</w:t>
            </w:r>
          </w:p>
        </w:tc>
        <w:tc>
          <w:tcPr>
            <w:cnfStyle w:val="000010000000" w:firstRow="0" w:lastRow="0" w:firstColumn="0" w:lastColumn="0" w:oddVBand="1" w:evenVBand="0" w:oddHBand="0" w:evenHBand="0" w:firstRowFirstColumn="0" w:firstRowLastColumn="0" w:lastRowFirstColumn="0" w:lastRowLastColumn="0"/>
            <w:tcW w:w="2182" w:type="dxa"/>
          </w:tcPr>
          <w:p w14:paraId="1BC4F10E" w14:textId="77777777" w:rsidR="009B66F0" w:rsidRPr="00A213DD" w:rsidRDefault="009B66F0" w:rsidP="009B66F0">
            <w:pPr>
              <w:adjustRightInd w:val="0"/>
              <w:jc w:val="center"/>
              <w:rPr>
                <w:rFonts w:ascii="Arial" w:hAnsi="Arial" w:cs="Arial"/>
                <w:bCs/>
                <w:iCs/>
                <w:color w:val="000000"/>
                <w:sz w:val="22"/>
                <w:szCs w:val="22"/>
              </w:rPr>
            </w:pPr>
          </w:p>
          <w:p w14:paraId="6D605464" w14:textId="48AE5F17" w:rsidR="009B66F0" w:rsidRPr="00A213DD" w:rsidRDefault="00870F78" w:rsidP="009B66F0">
            <w:pPr>
              <w:adjustRightInd w:val="0"/>
              <w:jc w:val="center"/>
              <w:rPr>
                <w:rFonts w:ascii="Arial" w:hAnsi="Arial" w:cs="Arial"/>
                <w:bCs/>
                <w:iCs/>
                <w:color w:val="000000"/>
                <w:sz w:val="22"/>
                <w:szCs w:val="22"/>
              </w:rPr>
            </w:pPr>
            <w:r w:rsidRPr="00A213DD">
              <w:rPr>
                <w:rFonts w:ascii="Arial" w:hAnsi="Arial" w:cs="Arial"/>
                <w:bCs/>
                <w:iCs/>
                <w:color w:val="000000"/>
                <w:sz w:val="22"/>
                <w:szCs w:val="22"/>
              </w:rPr>
              <w:t>Ivana Grilanc</w:t>
            </w:r>
          </w:p>
          <w:p w14:paraId="23927AEA" w14:textId="77777777" w:rsidR="009B66F0" w:rsidRPr="00A213DD" w:rsidRDefault="009B66F0" w:rsidP="009B66F0">
            <w:pPr>
              <w:adjustRightInd w:val="0"/>
              <w:jc w:val="center"/>
              <w:rPr>
                <w:rFonts w:ascii="Arial" w:hAnsi="Arial" w:cs="Arial"/>
                <w:bCs/>
                <w:iCs/>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2005" w:type="dxa"/>
          </w:tcPr>
          <w:p w14:paraId="45821CC7" w14:textId="77777777" w:rsidR="009B66F0" w:rsidRPr="00A213DD" w:rsidRDefault="009B66F0" w:rsidP="009B66F0">
            <w:pPr>
              <w:adjustRightInd w:val="0"/>
              <w:jc w:val="center"/>
              <w:rPr>
                <w:rFonts w:ascii="Arial" w:hAnsi="Arial" w:cs="Arial"/>
                <w:bCs w:val="0"/>
                <w:iCs/>
                <w:color w:val="000000"/>
                <w:sz w:val="22"/>
                <w:szCs w:val="22"/>
              </w:rPr>
            </w:pPr>
          </w:p>
        </w:tc>
      </w:tr>
      <w:tr w:rsidR="009B66F0" w:rsidRPr="00A213DD" w14:paraId="1070073C" w14:textId="77777777" w:rsidTr="00940E1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14:paraId="55307F0C" w14:textId="77777777" w:rsidR="009B66F0" w:rsidRPr="00A213DD" w:rsidRDefault="009B66F0" w:rsidP="009B66F0">
            <w:pPr>
              <w:adjustRightInd w:val="0"/>
              <w:rPr>
                <w:rFonts w:ascii="Arial" w:hAnsi="Arial" w:cs="Arial"/>
                <w:bCs w:val="0"/>
                <w:iCs/>
                <w:color w:val="000000"/>
                <w:sz w:val="22"/>
                <w:szCs w:val="22"/>
              </w:rPr>
            </w:pPr>
            <w:r w:rsidRPr="00A213DD">
              <w:rPr>
                <w:rFonts w:ascii="Arial" w:hAnsi="Arial" w:cs="Arial"/>
                <w:iCs/>
                <w:color w:val="000000"/>
                <w:sz w:val="22"/>
                <w:szCs w:val="22"/>
              </w:rPr>
              <w:t>Izdelal/skrbnik</w:t>
            </w:r>
          </w:p>
        </w:tc>
        <w:tc>
          <w:tcPr>
            <w:cnfStyle w:val="000010000000" w:firstRow="0" w:lastRow="0" w:firstColumn="0" w:lastColumn="0" w:oddVBand="1" w:evenVBand="0" w:oddHBand="0" w:evenHBand="0" w:firstRowFirstColumn="0" w:firstRowLastColumn="0" w:lastRowFirstColumn="0" w:lastRowLastColumn="0"/>
            <w:tcW w:w="2125" w:type="dxa"/>
          </w:tcPr>
          <w:p w14:paraId="4086DD0E" w14:textId="7E3F0BA8" w:rsidR="009B66F0" w:rsidRPr="00A213DD" w:rsidRDefault="009B66F0" w:rsidP="00870F78">
            <w:pPr>
              <w:adjustRightInd w:val="0"/>
              <w:jc w:val="center"/>
              <w:rPr>
                <w:rFonts w:ascii="Arial" w:hAnsi="Arial" w:cs="Arial"/>
                <w:bCs w:val="0"/>
                <w:iCs/>
                <w:color w:val="000000"/>
                <w:sz w:val="22"/>
                <w:szCs w:val="22"/>
              </w:rPr>
            </w:pPr>
            <w:r w:rsidRPr="00A213DD">
              <w:rPr>
                <w:rFonts w:ascii="Arial" w:hAnsi="Arial" w:cs="Arial"/>
                <w:iCs/>
                <w:color w:val="000000"/>
                <w:sz w:val="22"/>
                <w:szCs w:val="22"/>
              </w:rPr>
              <w:t xml:space="preserve">Izpostava </w:t>
            </w:r>
            <w:r w:rsidR="00870F78" w:rsidRPr="00A213DD">
              <w:rPr>
                <w:rFonts w:ascii="Arial" w:hAnsi="Arial" w:cs="Arial"/>
                <w:iCs/>
                <w:color w:val="000000"/>
                <w:sz w:val="22"/>
                <w:szCs w:val="22"/>
              </w:rPr>
              <w:t>URSZR Maribor</w:t>
            </w:r>
          </w:p>
        </w:tc>
        <w:tc>
          <w:tcPr>
            <w:cnfStyle w:val="000001000000" w:firstRow="0" w:lastRow="0" w:firstColumn="0" w:lastColumn="0" w:oddVBand="0" w:evenVBand="1" w:oddHBand="0" w:evenHBand="0" w:firstRowFirstColumn="0" w:firstRowLastColumn="0" w:lastRowFirstColumn="0" w:lastRowLastColumn="0"/>
            <w:tcW w:w="1599" w:type="dxa"/>
          </w:tcPr>
          <w:p w14:paraId="10DB38EE" w14:textId="4AC0A35A" w:rsidR="009B66F0" w:rsidRPr="00A213DD" w:rsidRDefault="009D065F" w:rsidP="009B66F0">
            <w:pPr>
              <w:adjustRightInd w:val="0"/>
              <w:jc w:val="center"/>
              <w:rPr>
                <w:rFonts w:ascii="Arial" w:hAnsi="Arial" w:cs="Arial"/>
                <w:bCs w:val="0"/>
                <w:iCs/>
                <w:color w:val="000000"/>
                <w:sz w:val="22"/>
                <w:szCs w:val="22"/>
              </w:rPr>
            </w:pPr>
            <w:r>
              <w:rPr>
                <w:rFonts w:ascii="Arial" w:hAnsi="Arial" w:cs="Arial"/>
                <w:iCs/>
                <w:color w:val="000000"/>
                <w:sz w:val="22"/>
                <w:szCs w:val="22"/>
              </w:rPr>
              <w:t xml:space="preserve">NOVEMBER </w:t>
            </w:r>
            <w:r w:rsidR="00771643" w:rsidRPr="00A213DD">
              <w:rPr>
                <w:rFonts w:ascii="Arial" w:hAnsi="Arial" w:cs="Arial"/>
                <w:iCs/>
                <w:color w:val="000000"/>
                <w:sz w:val="22"/>
                <w:szCs w:val="22"/>
              </w:rPr>
              <w:t>2023</w:t>
            </w:r>
          </w:p>
        </w:tc>
        <w:tc>
          <w:tcPr>
            <w:cnfStyle w:val="000010000000" w:firstRow="0" w:lastRow="0" w:firstColumn="0" w:lastColumn="0" w:oddVBand="1" w:evenVBand="0" w:oddHBand="0" w:evenHBand="0" w:firstRowFirstColumn="0" w:firstRowLastColumn="0" w:lastRowFirstColumn="0" w:lastRowLastColumn="0"/>
            <w:tcW w:w="2182" w:type="dxa"/>
          </w:tcPr>
          <w:p w14:paraId="7F2D526D" w14:textId="77777777" w:rsidR="00870F78" w:rsidRPr="00A213DD" w:rsidRDefault="00870F78" w:rsidP="00870F78">
            <w:pPr>
              <w:adjustRightInd w:val="0"/>
              <w:jc w:val="center"/>
              <w:rPr>
                <w:rFonts w:ascii="Arial" w:hAnsi="Arial" w:cs="Arial"/>
                <w:bCs w:val="0"/>
                <w:iCs/>
                <w:color w:val="000000"/>
                <w:sz w:val="22"/>
                <w:szCs w:val="22"/>
              </w:rPr>
            </w:pPr>
          </w:p>
          <w:p w14:paraId="09070755" w14:textId="6E9C59C8" w:rsidR="009B66F0" w:rsidRPr="00A213DD" w:rsidRDefault="00870F78" w:rsidP="00870F78">
            <w:pPr>
              <w:adjustRightInd w:val="0"/>
              <w:jc w:val="center"/>
              <w:rPr>
                <w:rFonts w:ascii="Arial" w:hAnsi="Arial" w:cs="Arial"/>
                <w:bCs w:val="0"/>
                <w:iCs/>
                <w:color w:val="000000"/>
                <w:sz w:val="22"/>
                <w:szCs w:val="22"/>
              </w:rPr>
            </w:pPr>
            <w:r w:rsidRPr="00A213DD">
              <w:rPr>
                <w:rFonts w:ascii="Arial" w:hAnsi="Arial" w:cs="Arial"/>
                <w:iCs/>
                <w:color w:val="000000"/>
                <w:sz w:val="22"/>
                <w:szCs w:val="22"/>
              </w:rPr>
              <w:t>Sandra Gomboc</w:t>
            </w:r>
          </w:p>
          <w:p w14:paraId="542456B5" w14:textId="772B824D" w:rsidR="00870F78" w:rsidRPr="00A213DD" w:rsidRDefault="00870F78" w:rsidP="009B66F0">
            <w:pPr>
              <w:adjustRightInd w:val="0"/>
              <w:jc w:val="center"/>
              <w:rPr>
                <w:rFonts w:ascii="Arial" w:hAnsi="Arial" w:cs="Arial"/>
                <w:bCs w:val="0"/>
                <w:iCs/>
                <w:color w:val="000000"/>
                <w:sz w:val="22"/>
                <w:szCs w:val="22"/>
              </w:rPr>
            </w:pPr>
            <w:r w:rsidRPr="00A213DD">
              <w:rPr>
                <w:rFonts w:ascii="Arial" w:hAnsi="Arial" w:cs="Arial"/>
                <w:iCs/>
                <w:color w:val="000000"/>
                <w:sz w:val="22"/>
                <w:szCs w:val="22"/>
              </w:rPr>
              <w:t>svetovalka</w:t>
            </w:r>
          </w:p>
          <w:p w14:paraId="6DB1071E" w14:textId="77777777" w:rsidR="009B66F0" w:rsidRPr="00A213DD" w:rsidRDefault="009B66F0" w:rsidP="009B66F0">
            <w:pPr>
              <w:adjustRightInd w:val="0"/>
              <w:jc w:val="center"/>
              <w:rPr>
                <w:rFonts w:ascii="Arial" w:hAnsi="Arial" w:cs="Arial"/>
                <w:bCs w:val="0"/>
                <w:iCs/>
                <w:color w:val="000000"/>
                <w:sz w:val="22"/>
                <w:szCs w:val="22"/>
              </w:rPr>
            </w:pPr>
            <w:r w:rsidRPr="00A213DD">
              <w:rPr>
                <w:rFonts w:ascii="Arial" w:hAnsi="Arial" w:cs="Arial"/>
                <w:iCs/>
                <w:color w:val="00000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005" w:type="dxa"/>
          </w:tcPr>
          <w:p w14:paraId="3B6AEF6D" w14:textId="77777777" w:rsidR="009B66F0" w:rsidRPr="00A213DD" w:rsidRDefault="009B66F0" w:rsidP="009B66F0">
            <w:pPr>
              <w:adjustRightInd w:val="0"/>
              <w:jc w:val="center"/>
              <w:rPr>
                <w:rFonts w:ascii="Arial" w:hAnsi="Arial" w:cs="Arial"/>
                <w:bCs w:val="0"/>
                <w:iCs/>
                <w:color w:val="000000"/>
                <w:sz w:val="22"/>
                <w:szCs w:val="22"/>
              </w:rPr>
            </w:pPr>
          </w:p>
        </w:tc>
      </w:tr>
    </w:tbl>
    <w:p w14:paraId="5ED11E4C" w14:textId="420AAD38" w:rsidR="001839D1" w:rsidRPr="00A213DD" w:rsidRDefault="001839D1" w:rsidP="001839D1">
      <w:pPr>
        <w:adjustRightInd w:val="0"/>
        <w:rPr>
          <w:rFonts w:ascii="Arial" w:hAnsi="Arial" w:cs="Arial"/>
          <w:b/>
          <w:sz w:val="22"/>
          <w:szCs w:val="22"/>
        </w:rPr>
      </w:pPr>
    </w:p>
    <w:p w14:paraId="683F9377" w14:textId="52415BCD" w:rsidR="00882991" w:rsidRPr="00A213DD" w:rsidRDefault="001839D1" w:rsidP="001839D1">
      <w:pPr>
        <w:rPr>
          <w:rFonts w:ascii="Arial" w:hAnsi="Arial" w:cs="Arial"/>
          <w:b/>
          <w:sz w:val="20"/>
        </w:rPr>
      </w:pPr>
      <w:r w:rsidRPr="00A213DD">
        <w:rPr>
          <w:rFonts w:ascii="Arial" w:hAnsi="Arial" w:cs="Arial"/>
          <w:b/>
          <w:sz w:val="20"/>
        </w:rPr>
        <w:br w:type="page"/>
      </w:r>
    </w:p>
    <w:p w14:paraId="178445C5" w14:textId="77777777" w:rsidR="00882991" w:rsidRPr="00A213DD" w:rsidRDefault="00882991">
      <w:pPr>
        <w:jc w:val="both"/>
        <w:rPr>
          <w:rFonts w:ascii="Arial" w:hAnsi="Arial" w:cs="Arial"/>
          <w:sz w:val="20"/>
          <w:szCs w:val="20"/>
        </w:rPr>
      </w:pPr>
    </w:p>
    <w:sdt>
      <w:sdtPr>
        <w:rPr>
          <w:rFonts w:ascii="Arial" w:hAnsi="Arial" w:cs="Arial"/>
          <w:sz w:val="22"/>
          <w:szCs w:val="22"/>
        </w:rPr>
        <w:id w:val="-363512970"/>
        <w:docPartObj>
          <w:docPartGallery w:val="Table of Contents"/>
          <w:docPartUnique/>
        </w:docPartObj>
      </w:sdtPr>
      <w:sdtEndPr>
        <w:rPr>
          <w:b/>
          <w:bCs/>
        </w:rPr>
      </w:sdtEndPr>
      <w:sdtContent>
        <w:p w14:paraId="12A06572" w14:textId="6C9BF426" w:rsidR="00771643" w:rsidRPr="00A213DD" w:rsidRDefault="00771643" w:rsidP="00771643">
          <w:pPr>
            <w:jc w:val="both"/>
          </w:pPr>
        </w:p>
        <w:sdt>
          <w:sdtPr>
            <w:rPr>
              <w:rFonts w:ascii="Arial" w:hAnsi="Arial" w:cs="Arial"/>
              <w:sz w:val="22"/>
              <w:szCs w:val="22"/>
            </w:rPr>
            <w:id w:val="-781417403"/>
            <w:docPartObj>
              <w:docPartGallery w:val="Table of Contents"/>
              <w:docPartUnique/>
            </w:docPartObj>
          </w:sdtPr>
          <w:sdtEndPr>
            <w:rPr>
              <w:b/>
              <w:bCs/>
            </w:rPr>
          </w:sdtEndPr>
          <w:sdtContent>
            <w:p w14:paraId="5D6F9DA3" w14:textId="77777777" w:rsidR="000D26AE" w:rsidRPr="00A213DD" w:rsidRDefault="000D26AE" w:rsidP="000D26AE">
              <w:pPr>
                <w:jc w:val="both"/>
                <w:rPr>
                  <w:rFonts w:ascii="Arial" w:hAnsi="Arial" w:cs="Arial"/>
                  <w:sz w:val="22"/>
                  <w:szCs w:val="22"/>
                </w:rPr>
              </w:pPr>
              <w:r w:rsidRPr="00A213DD">
                <w:rPr>
                  <w:rFonts w:ascii="Arial" w:hAnsi="Arial" w:cs="Arial"/>
                  <w:b/>
                  <w:sz w:val="22"/>
                  <w:szCs w:val="22"/>
                </w:rPr>
                <w:t>VSEBINA</w:t>
              </w:r>
            </w:p>
            <w:p w14:paraId="1DFF5633" w14:textId="77777777" w:rsidR="000D26AE" w:rsidRPr="00A213DD" w:rsidRDefault="000D26AE" w:rsidP="000D26AE">
              <w:pPr>
                <w:jc w:val="both"/>
                <w:rPr>
                  <w:rFonts w:ascii="Arial" w:hAnsi="Arial" w:cs="Arial"/>
                  <w:b/>
                  <w:sz w:val="20"/>
                  <w:szCs w:val="20"/>
                </w:rPr>
              </w:pPr>
            </w:p>
            <w:p w14:paraId="17775641" w14:textId="77777777" w:rsidR="005C4C8E" w:rsidRDefault="00520A91">
              <w:pPr>
                <w:pStyle w:val="Kazalovsebine1"/>
                <w:tabs>
                  <w:tab w:val="left" w:pos="480"/>
                  <w:tab w:val="right" w:leader="dot" w:pos="9062"/>
                </w:tabs>
                <w:rPr>
                  <w:rFonts w:eastAsiaTheme="minorEastAsia" w:cstheme="minorBidi"/>
                  <w:b w:val="0"/>
                  <w:bCs w:val="0"/>
                  <w:i w:val="0"/>
                  <w:iCs w:val="0"/>
                  <w:noProof/>
                  <w:sz w:val="22"/>
                  <w:szCs w:val="22"/>
                  <w:lang w:eastAsia="sl-SI"/>
                </w:rPr>
              </w:pPr>
              <w:r w:rsidRPr="00A213DD">
                <w:rPr>
                  <w:rFonts w:ascii="Arial" w:hAnsi="Arial" w:cs="Arial"/>
                  <w:b w:val="0"/>
                  <w:bCs w:val="0"/>
                  <w:sz w:val="22"/>
                  <w:szCs w:val="22"/>
                </w:rPr>
                <w:fldChar w:fldCharType="begin"/>
              </w:r>
              <w:r w:rsidRPr="00A213DD">
                <w:rPr>
                  <w:rFonts w:ascii="Arial" w:hAnsi="Arial" w:cs="Arial"/>
                  <w:b w:val="0"/>
                  <w:bCs w:val="0"/>
                  <w:sz w:val="22"/>
                  <w:szCs w:val="22"/>
                </w:rPr>
                <w:instrText xml:space="preserve"> TOC \o "1-4" \h \z \u </w:instrText>
              </w:r>
              <w:r w:rsidRPr="00A213DD">
                <w:rPr>
                  <w:rFonts w:ascii="Arial" w:hAnsi="Arial" w:cs="Arial"/>
                  <w:b w:val="0"/>
                  <w:bCs w:val="0"/>
                  <w:sz w:val="22"/>
                  <w:szCs w:val="22"/>
                </w:rPr>
                <w:fldChar w:fldCharType="separate"/>
              </w:r>
              <w:hyperlink w:anchor="_Toc150856715" w:history="1">
                <w:r w:rsidR="005C4C8E" w:rsidRPr="00AB3DBC">
                  <w:rPr>
                    <w:rStyle w:val="Hiperpovezava"/>
                    <w:rFonts w:cs="Arial"/>
                    <w:noProof/>
                  </w:rPr>
                  <w:t>1</w:t>
                </w:r>
                <w:r w:rsidR="005C4C8E">
                  <w:rPr>
                    <w:rFonts w:eastAsiaTheme="minorEastAsia" w:cstheme="minorBidi"/>
                    <w:b w:val="0"/>
                    <w:bCs w:val="0"/>
                    <w:i w:val="0"/>
                    <w:iCs w:val="0"/>
                    <w:noProof/>
                    <w:sz w:val="22"/>
                    <w:szCs w:val="22"/>
                    <w:lang w:eastAsia="sl-SI"/>
                  </w:rPr>
                  <w:tab/>
                </w:r>
                <w:r w:rsidR="005C4C8E" w:rsidRPr="00AB3DBC">
                  <w:rPr>
                    <w:rStyle w:val="Hiperpovezava"/>
                    <w:rFonts w:cs="Arial"/>
                    <w:noProof/>
                  </w:rPr>
                  <w:t>UVOD</w:t>
                </w:r>
                <w:r w:rsidR="005C4C8E">
                  <w:rPr>
                    <w:noProof/>
                    <w:webHidden/>
                  </w:rPr>
                  <w:tab/>
                </w:r>
                <w:r w:rsidR="005C4C8E">
                  <w:rPr>
                    <w:noProof/>
                    <w:webHidden/>
                  </w:rPr>
                  <w:fldChar w:fldCharType="begin"/>
                </w:r>
                <w:r w:rsidR="005C4C8E">
                  <w:rPr>
                    <w:noProof/>
                    <w:webHidden/>
                  </w:rPr>
                  <w:instrText xml:space="preserve"> PAGEREF _Toc150856715 \h </w:instrText>
                </w:r>
                <w:r w:rsidR="005C4C8E">
                  <w:rPr>
                    <w:noProof/>
                    <w:webHidden/>
                  </w:rPr>
                </w:r>
                <w:r w:rsidR="005C4C8E">
                  <w:rPr>
                    <w:noProof/>
                    <w:webHidden/>
                  </w:rPr>
                  <w:fldChar w:fldCharType="separate"/>
                </w:r>
                <w:r w:rsidR="00306A5B">
                  <w:rPr>
                    <w:noProof/>
                    <w:webHidden/>
                  </w:rPr>
                  <w:t>4</w:t>
                </w:r>
                <w:r w:rsidR="005C4C8E">
                  <w:rPr>
                    <w:noProof/>
                    <w:webHidden/>
                  </w:rPr>
                  <w:fldChar w:fldCharType="end"/>
                </w:r>
              </w:hyperlink>
            </w:p>
            <w:p w14:paraId="5834AEA3"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16" w:history="1">
                <w:r w:rsidR="005C4C8E" w:rsidRPr="00AB3DBC">
                  <w:rPr>
                    <w:rStyle w:val="Hiperpovezava"/>
                    <w:rFonts w:cs="Arial"/>
                    <w:noProof/>
                  </w:rPr>
                  <w:t>1.1</w:t>
                </w:r>
                <w:r w:rsidR="005C4C8E">
                  <w:rPr>
                    <w:rFonts w:eastAsiaTheme="minorEastAsia" w:cstheme="minorBidi"/>
                    <w:b w:val="0"/>
                    <w:bCs w:val="0"/>
                    <w:noProof/>
                    <w:lang w:eastAsia="sl-SI"/>
                  </w:rPr>
                  <w:tab/>
                </w:r>
                <w:r w:rsidR="005C4C8E" w:rsidRPr="00AB3DBC">
                  <w:rPr>
                    <w:rStyle w:val="Hiperpovezava"/>
                    <w:rFonts w:cs="Arial"/>
                    <w:noProof/>
                  </w:rPr>
                  <w:t>Ogroženosti vzhodno štajerske regije zaradi terorizma in mogoče posledice</w:t>
                </w:r>
                <w:r w:rsidR="005C4C8E">
                  <w:rPr>
                    <w:noProof/>
                    <w:webHidden/>
                  </w:rPr>
                  <w:tab/>
                </w:r>
                <w:r w:rsidR="005C4C8E">
                  <w:rPr>
                    <w:noProof/>
                    <w:webHidden/>
                  </w:rPr>
                  <w:fldChar w:fldCharType="begin"/>
                </w:r>
                <w:r w:rsidR="005C4C8E">
                  <w:rPr>
                    <w:noProof/>
                    <w:webHidden/>
                  </w:rPr>
                  <w:instrText xml:space="preserve"> PAGEREF _Toc150856716 \h </w:instrText>
                </w:r>
                <w:r w:rsidR="005C4C8E">
                  <w:rPr>
                    <w:noProof/>
                    <w:webHidden/>
                  </w:rPr>
                </w:r>
                <w:r w:rsidR="005C4C8E">
                  <w:rPr>
                    <w:noProof/>
                    <w:webHidden/>
                  </w:rPr>
                  <w:fldChar w:fldCharType="separate"/>
                </w:r>
                <w:r w:rsidR="00306A5B">
                  <w:rPr>
                    <w:noProof/>
                    <w:webHidden/>
                  </w:rPr>
                  <w:t>5</w:t>
                </w:r>
                <w:r w:rsidR="005C4C8E">
                  <w:rPr>
                    <w:noProof/>
                    <w:webHidden/>
                  </w:rPr>
                  <w:fldChar w:fldCharType="end"/>
                </w:r>
              </w:hyperlink>
            </w:p>
            <w:p w14:paraId="781C97CD"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17" w:history="1">
                <w:r w:rsidR="005C4C8E" w:rsidRPr="00AB3DBC">
                  <w:rPr>
                    <w:rStyle w:val="Hiperpovezava"/>
                    <w:noProof/>
                  </w:rPr>
                  <w:t>1.2</w:t>
                </w:r>
                <w:r w:rsidR="005C4C8E">
                  <w:rPr>
                    <w:rFonts w:eastAsiaTheme="minorEastAsia" w:cstheme="minorBidi"/>
                    <w:b w:val="0"/>
                    <w:bCs w:val="0"/>
                    <w:noProof/>
                    <w:lang w:eastAsia="sl-SI"/>
                  </w:rPr>
                  <w:tab/>
                </w:r>
                <w:r w:rsidR="005C4C8E" w:rsidRPr="00AB3DBC">
                  <w:rPr>
                    <w:rStyle w:val="Hiperpovezava"/>
                    <w:noProof/>
                  </w:rPr>
                  <w:t>Verjetnost nastanka verižne nesreče</w:t>
                </w:r>
                <w:r w:rsidR="005C4C8E">
                  <w:rPr>
                    <w:noProof/>
                    <w:webHidden/>
                  </w:rPr>
                  <w:tab/>
                </w:r>
                <w:r w:rsidR="005C4C8E">
                  <w:rPr>
                    <w:noProof/>
                    <w:webHidden/>
                  </w:rPr>
                  <w:fldChar w:fldCharType="begin"/>
                </w:r>
                <w:r w:rsidR="005C4C8E">
                  <w:rPr>
                    <w:noProof/>
                    <w:webHidden/>
                  </w:rPr>
                  <w:instrText xml:space="preserve"> PAGEREF _Toc150856717 \h </w:instrText>
                </w:r>
                <w:r w:rsidR="005C4C8E">
                  <w:rPr>
                    <w:noProof/>
                    <w:webHidden/>
                  </w:rPr>
                </w:r>
                <w:r w:rsidR="005C4C8E">
                  <w:rPr>
                    <w:noProof/>
                    <w:webHidden/>
                  </w:rPr>
                  <w:fldChar w:fldCharType="separate"/>
                </w:r>
                <w:r w:rsidR="00306A5B">
                  <w:rPr>
                    <w:noProof/>
                    <w:webHidden/>
                  </w:rPr>
                  <w:t>6</w:t>
                </w:r>
                <w:r w:rsidR="005C4C8E">
                  <w:rPr>
                    <w:noProof/>
                    <w:webHidden/>
                  </w:rPr>
                  <w:fldChar w:fldCharType="end"/>
                </w:r>
              </w:hyperlink>
            </w:p>
            <w:p w14:paraId="7BF88596"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18" w:history="1">
                <w:r w:rsidR="005C4C8E" w:rsidRPr="00AB3DBC">
                  <w:rPr>
                    <w:rStyle w:val="Hiperpovezava"/>
                    <w:noProof/>
                  </w:rPr>
                  <w:t>1.3</w:t>
                </w:r>
                <w:r w:rsidR="005C4C8E">
                  <w:rPr>
                    <w:rFonts w:eastAsiaTheme="minorEastAsia" w:cstheme="minorBidi"/>
                    <w:b w:val="0"/>
                    <w:bCs w:val="0"/>
                    <w:noProof/>
                    <w:lang w:eastAsia="sl-SI"/>
                  </w:rPr>
                  <w:tab/>
                </w:r>
                <w:r w:rsidR="005C4C8E" w:rsidRPr="00AB3DBC">
                  <w:rPr>
                    <w:rStyle w:val="Hiperpovezava"/>
                    <w:noProof/>
                  </w:rPr>
                  <w:t>Sklepne ugotovitve</w:t>
                </w:r>
                <w:r w:rsidR="005C4C8E">
                  <w:rPr>
                    <w:noProof/>
                    <w:webHidden/>
                  </w:rPr>
                  <w:tab/>
                </w:r>
                <w:r w:rsidR="005C4C8E">
                  <w:rPr>
                    <w:noProof/>
                    <w:webHidden/>
                  </w:rPr>
                  <w:fldChar w:fldCharType="begin"/>
                </w:r>
                <w:r w:rsidR="005C4C8E">
                  <w:rPr>
                    <w:noProof/>
                    <w:webHidden/>
                  </w:rPr>
                  <w:instrText xml:space="preserve"> PAGEREF _Toc150856718 \h </w:instrText>
                </w:r>
                <w:r w:rsidR="005C4C8E">
                  <w:rPr>
                    <w:noProof/>
                    <w:webHidden/>
                  </w:rPr>
                </w:r>
                <w:r w:rsidR="005C4C8E">
                  <w:rPr>
                    <w:noProof/>
                    <w:webHidden/>
                  </w:rPr>
                  <w:fldChar w:fldCharType="separate"/>
                </w:r>
                <w:r w:rsidR="00306A5B">
                  <w:rPr>
                    <w:noProof/>
                    <w:webHidden/>
                  </w:rPr>
                  <w:t>6</w:t>
                </w:r>
                <w:r w:rsidR="005C4C8E">
                  <w:rPr>
                    <w:noProof/>
                    <w:webHidden/>
                  </w:rPr>
                  <w:fldChar w:fldCharType="end"/>
                </w:r>
              </w:hyperlink>
            </w:p>
            <w:p w14:paraId="0829BDE9" w14:textId="77777777" w:rsidR="005C4C8E" w:rsidRDefault="00EB7BF3">
              <w:pPr>
                <w:pStyle w:val="Kazalovsebine1"/>
                <w:tabs>
                  <w:tab w:val="left" w:pos="480"/>
                  <w:tab w:val="right" w:leader="dot" w:pos="9062"/>
                </w:tabs>
                <w:rPr>
                  <w:rFonts w:eastAsiaTheme="minorEastAsia" w:cstheme="minorBidi"/>
                  <w:b w:val="0"/>
                  <w:bCs w:val="0"/>
                  <w:i w:val="0"/>
                  <w:iCs w:val="0"/>
                  <w:noProof/>
                  <w:sz w:val="22"/>
                  <w:szCs w:val="22"/>
                  <w:lang w:eastAsia="sl-SI"/>
                </w:rPr>
              </w:pPr>
              <w:hyperlink w:anchor="_Toc150856719" w:history="1">
                <w:r w:rsidR="005C4C8E" w:rsidRPr="00AB3DBC">
                  <w:rPr>
                    <w:rStyle w:val="Hiperpovezava"/>
                    <w:noProof/>
                  </w:rPr>
                  <w:t>2</w:t>
                </w:r>
                <w:r w:rsidR="005C4C8E">
                  <w:rPr>
                    <w:rFonts w:eastAsiaTheme="minorEastAsia" w:cstheme="minorBidi"/>
                    <w:b w:val="0"/>
                    <w:bCs w:val="0"/>
                    <w:i w:val="0"/>
                    <w:iCs w:val="0"/>
                    <w:noProof/>
                    <w:sz w:val="22"/>
                    <w:szCs w:val="22"/>
                    <w:lang w:eastAsia="sl-SI"/>
                  </w:rPr>
                  <w:tab/>
                </w:r>
                <w:r w:rsidR="005C4C8E" w:rsidRPr="00AB3DBC">
                  <w:rPr>
                    <w:rStyle w:val="Hiperpovezava"/>
                    <w:noProof/>
                  </w:rPr>
                  <w:t>OBSEG NAČRTOVANJA</w:t>
                </w:r>
                <w:r w:rsidR="005C4C8E">
                  <w:rPr>
                    <w:noProof/>
                    <w:webHidden/>
                  </w:rPr>
                  <w:tab/>
                </w:r>
                <w:r w:rsidR="005C4C8E">
                  <w:rPr>
                    <w:noProof/>
                    <w:webHidden/>
                  </w:rPr>
                  <w:fldChar w:fldCharType="begin"/>
                </w:r>
                <w:r w:rsidR="005C4C8E">
                  <w:rPr>
                    <w:noProof/>
                    <w:webHidden/>
                  </w:rPr>
                  <w:instrText xml:space="preserve"> PAGEREF _Toc150856719 \h </w:instrText>
                </w:r>
                <w:r w:rsidR="005C4C8E">
                  <w:rPr>
                    <w:noProof/>
                    <w:webHidden/>
                  </w:rPr>
                </w:r>
                <w:r w:rsidR="005C4C8E">
                  <w:rPr>
                    <w:noProof/>
                    <w:webHidden/>
                  </w:rPr>
                  <w:fldChar w:fldCharType="separate"/>
                </w:r>
                <w:r w:rsidR="00306A5B">
                  <w:rPr>
                    <w:noProof/>
                    <w:webHidden/>
                  </w:rPr>
                  <w:t>7</w:t>
                </w:r>
                <w:r w:rsidR="005C4C8E">
                  <w:rPr>
                    <w:noProof/>
                    <w:webHidden/>
                  </w:rPr>
                  <w:fldChar w:fldCharType="end"/>
                </w:r>
              </w:hyperlink>
            </w:p>
            <w:p w14:paraId="44675535"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20" w:history="1">
                <w:r w:rsidR="005C4C8E" w:rsidRPr="00AB3DBC">
                  <w:rPr>
                    <w:rStyle w:val="Hiperpovezava"/>
                    <w:rFonts w:cs="Arial"/>
                    <w:noProof/>
                  </w:rPr>
                  <w:t>2.1</w:t>
                </w:r>
                <w:r w:rsidR="005C4C8E">
                  <w:rPr>
                    <w:rFonts w:eastAsiaTheme="minorEastAsia" w:cstheme="minorBidi"/>
                    <w:b w:val="0"/>
                    <w:bCs w:val="0"/>
                    <w:noProof/>
                    <w:lang w:eastAsia="sl-SI"/>
                  </w:rPr>
                  <w:tab/>
                </w:r>
                <w:r w:rsidR="005C4C8E" w:rsidRPr="00AB3DBC">
                  <w:rPr>
                    <w:rStyle w:val="Hiperpovezava"/>
                    <w:rFonts w:cs="Arial"/>
                    <w:noProof/>
                  </w:rPr>
                  <w:t>Ravni načrtovanja</w:t>
                </w:r>
                <w:r w:rsidR="005C4C8E">
                  <w:rPr>
                    <w:noProof/>
                    <w:webHidden/>
                  </w:rPr>
                  <w:tab/>
                </w:r>
                <w:r w:rsidR="005C4C8E">
                  <w:rPr>
                    <w:noProof/>
                    <w:webHidden/>
                  </w:rPr>
                  <w:fldChar w:fldCharType="begin"/>
                </w:r>
                <w:r w:rsidR="005C4C8E">
                  <w:rPr>
                    <w:noProof/>
                    <w:webHidden/>
                  </w:rPr>
                  <w:instrText xml:space="preserve"> PAGEREF _Toc150856720 \h </w:instrText>
                </w:r>
                <w:r w:rsidR="005C4C8E">
                  <w:rPr>
                    <w:noProof/>
                    <w:webHidden/>
                  </w:rPr>
                </w:r>
                <w:r w:rsidR="005C4C8E">
                  <w:rPr>
                    <w:noProof/>
                    <w:webHidden/>
                  </w:rPr>
                  <w:fldChar w:fldCharType="separate"/>
                </w:r>
                <w:r w:rsidR="00306A5B">
                  <w:rPr>
                    <w:noProof/>
                    <w:webHidden/>
                  </w:rPr>
                  <w:t>7</w:t>
                </w:r>
                <w:r w:rsidR="005C4C8E">
                  <w:rPr>
                    <w:noProof/>
                    <w:webHidden/>
                  </w:rPr>
                  <w:fldChar w:fldCharType="end"/>
                </w:r>
              </w:hyperlink>
            </w:p>
            <w:p w14:paraId="4B3CA99F" w14:textId="77777777" w:rsidR="005C4C8E" w:rsidRDefault="00EB7BF3">
              <w:pPr>
                <w:pStyle w:val="Kazalovsebine1"/>
                <w:tabs>
                  <w:tab w:val="left" w:pos="480"/>
                  <w:tab w:val="right" w:leader="dot" w:pos="9062"/>
                </w:tabs>
                <w:rPr>
                  <w:rFonts w:eastAsiaTheme="minorEastAsia" w:cstheme="minorBidi"/>
                  <w:b w:val="0"/>
                  <w:bCs w:val="0"/>
                  <w:i w:val="0"/>
                  <w:iCs w:val="0"/>
                  <w:noProof/>
                  <w:sz w:val="22"/>
                  <w:szCs w:val="22"/>
                  <w:lang w:eastAsia="sl-SI"/>
                </w:rPr>
              </w:pPr>
              <w:hyperlink w:anchor="_Toc150856721" w:history="1">
                <w:r w:rsidR="005C4C8E" w:rsidRPr="00AB3DBC">
                  <w:rPr>
                    <w:rStyle w:val="Hiperpovezava"/>
                    <w:noProof/>
                  </w:rPr>
                  <w:t>3</w:t>
                </w:r>
                <w:r w:rsidR="005C4C8E">
                  <w:rPr>
                    <w:rFonts w:eastAsiaTheme="minorEastAsia" w:cstheme="minorBidi"/>
                    <w:b w:val="0"/>
                    <w:bCs w:val="0"/>
                    <w:i w:val="0"/>
                    <w:iCs w:val="0"/>
                    <w:noProof/>
                    <w:sz w:val="22"/>
                    <w:szCs w:val="22"/>
                    <w:lang w:eastAsia="sl-SI"/>
                  </w:rPr>
                  <w:tab/>
                </w:r>
                <w:r w:rsidR="005C4C8E" w:rsidRPr="00AB3DBC">
                  <w:rPr>
                    <w:rStyle w:val="Hiperpovezava"/>
                    <w:noProof/>
                  </w:rPr>
                  <w:t>ZAMISEL IZVAJANJA ZAŠČITE, REŠEVANJA IN POMOČI (KONCEPT ODZIVA)</w:t>
                </w:r>
                <w:r w:rsidR="005C4C8E">
                  <w:rPr>
                    <w:noProof/>
                    <w:webHidden/>
                  </w:rPr>
                  <w:tab/>
                </w:r>
                <w:r w:rsidR="005C4C8E">
                  <w:rPr>
                    <w:noProof/>
                    <w:webHidden/>
                  </w:rPr>
                  <w:fldChar w:fldCharType="begin"/>
                </w:r>
                <w:r w:rsidR="005C4C8E">
                  <w:rPr>
                    <w:noProof/>
                    <w:webHidden/>
                  </w:rPr>
                  <w:instrText xml:space="preserve"> PAGEREF _Toc150856721 \h </w:instrText>
                </w:r>
                <w:r w:rsidR="005C4C8E">
                  <w:rPr>
                    <w:noProof/>
                    <w:webHidden/>
                  </w:rPr>
                </w:r>
                <w:r w:rsidR="005C4C8E">
                  <w:rPr>
                    <w:noProof/>
                    <w:webHidden/>
                  </w:rPr>
                  <w:fldChar w:fldCharType="separate"/>
                </w:r>
                <w:r w:rsidR="00306A5B">
                  <w:rPr>
                    <w:noProof/>
                    <w:webHidden/>
                  </w:rPr>
                  <w:t>8</w:t>
                </w:r>
                <w:r w:rsidR="005C4C8E">
                  <w:rPr>
                    <w:noProof/>
                    <w:webHidden/>
                  </w:rPr>
                  <w:fldChar w:fldCharType="end"/>
                </w:r>
              </w:hyperlink>
            </w:p>
            <w:p w14:paraId="71440AA8"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22" w:history="1">
                <w:r w:rsidR="005C4C8E" w:rsidRPr="00AB3DBC">
                  <w:rPr>
                    <w:rStyle w:val="Hiperpovezava"/>
                    <w:noProof/>
                  </w:rPr>
                  <w:t>3.1.1</w:t>
                </w:r>
                <w:r w:rsidR="005C4C8E">
                  <w:rPr>
                    <w:rFonts w:eastAsiaTheme="minorEastAsia" w:cstheme="minorBidi"/>
                    <w:noProof/>
                    <w:sz w:val="22"/>
                    <w:szCs w:val="22"/>
                    <w:lang w:eastAsia="sl-SI"/>
                  </w:rPr>
                  <w:tab/>
                </w:r>
                <w:r w:rsidR="005C4C8E" w:rsidRPr="00AB3DBC">
                  <w:rPr>
                    <w:rStyle w:val="Hiperpovezava"/>
                    <w:noProof/>
                  </w:rPr>
                  <w:t>Koncept odziva</w:t>
                </w:r>
                <w:r w:rsidR="005C4C8E">
                  <w:rPr>
                    <w:noProof/>
                    <w:webHidden/>
                  </w:rPr>
                  <w:tab/>
                </w:r>
                <w:r w:rsidR="005C4C8E">
                  <w:rPr>
                    <w:noProof/>
                    <w:webHidden/>
                  </w:rPr>
                  <w:fldChar w:fldCharType="begin"/>
                </w:r>
                <w:r w:rsidR="005C4C8E">
                  <w:rPr>
                    <w:noProof/>
                    <w:webHidden/>
                  </w:rPr>
                  <w:instrText xml:space="preserve"> PAGEREF _Toc150856722 \h </w:instrText>
                </w:r>
                <w:r w:rsidR="005C4C8E">
                  <w:rPr>
                    <w:noProof/>
                    <w:webHidden/>
                  </w:rPr>
                </w:r>
                <w:r w:rsidR="005C4C8E">
                  <w:rPr>
                    <w:noProof/>
                    <w:webHidden/>
                  </w:rPr>
                  <w:fldChar w:fldCharType="separate"/>
                </w:r>
                <w:r w:rsidR="00306A5B">
                  <w:rPr>
                    <w:noProof/>
                    <w:webHidden/>
                  </w:rPr>
                  <w:t>9</w:t>
                </w:r>
                <w:r w:rsidR="005C4C8E">
                  <w:rPr>
                    <w:noProof/>
                    <w:webHidden/>
                  </w:rPr>
                  <w:fldChar w:fldCharType="end"/>
                </w:r>
              </w:hyperlink>
            </w:p>
            <w:p w14:paraId="5A59BD53"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23" w:history="1">
                <w:r w:rsidR="005C4C8E" w:rsidRPr="00AB3DBC">
                  <w:rPr>
                    <w:rStyle w:val="Hiperpovezava"/>
                    <w:noProof/>
                  </w:rPr>
                  <w:t>3.2</w:t>
                </w:r>
                <w:r w:rsidR="005C4C8E">
                  <w:rPr>
                    <w:rFonts w:eastAsiaTheme="minorEastAsia" w:cstheme="minorBidi"/>
                    <w:b w:val="0"/>
                    <w:bCs w:val="0"/>
                    <w:noProof/>
                    <w:lang w:eastAsia="sl-SI"/>
                  </w:rPr>
                  <w:tab/>
                </w:r>
                <w:r w:rsidR="005C4C8E" w:rsidRPr="00AB3DBC">
                  <w:rPr>
                    <w:rStyle w:val="Hiperpovezava"/>
                    <w:noProof/>
                  </w:rPr>
                  <w:t>Uporaba načrta</w:t>
                </w:r>
                <w:r w:rsidR="005C4C8E">
                  <w:rPr>
                    <w:noProof/>
                    <w:webHidden/>
                  </w:rPr>
                  <w:tab/>
                </w:r>
                <w:r w:rsidR="005C4C8E">
                  <w:rPr>
                    <w:noProof/>
                    <w:webHidden/>
                  </w:rPr>
                  <w:fldChar w:fldCharType="begin"/>
                </w:r>
                <w:r w:rsidR="005C4C8E">
                  <w:rPr>
                    <w:noProof/>
                    <w:webHidden/>
                  </w:rPr>
                  <w:instrText xml:space="preserve"> PAGEREF _Toc150856723 \h </w:instrText>
                </w:r>
                <w:r w:rsidR="005C4C8E">
                  <w:rPr>
                    <w:noProof/>
                    <w:webHidden/>
                  </w:rPr>
                </w:r>
                <w:r w:rsidR="005C4C8E">
                  <w:rPr>
                    <w:noProof/>
                    <w:webHidden/>
                  </w:rPr>
                  <w:fldChar w:fldCharType="separate"/>
                </w:r>
                <w:r w:rsidR="00306A5B">
                  <w:rPr>
                    <w:noProof/>
                    <w:webHidden/>
                  </w:rPr>
                  <w:t>11</w:t>
                </w:r>
                <w:r w:rsidR="005C4C8E">
                  <w:rPr>
                    <w:noProof/>
                    <w:webHidden/>
                  </w:rPr>
                  <w:fldChar w:fldCharType="end"/>
                </w:r>
              </w:hyperlink>
            </w:p>
            <w:p w14:paraId="3FC10161" w14:textId="77777777" w:rsidR="005C4C8E" w:rsidRDefault="00EB7BF3">
              <w:pPr>
                <w:pStyle w:val="Kazalovsebine1"/>
                <w:tabs>
                  <w:tab w:val="left" w:pos="480"/>
                  <w:tab w:val="right" w:leader="dot" w:pos="9062"/>
                </w:tabs>
                <w:rPr>
                  <w:rFonts w:eastAsiaTheme="minorEastAsia" w:cstheme="minorBidi"/>
                  <w:b w:val="0"/>
                  <w:bCs w:val="0"/>
                  <w:i w:val="0"/>
                  <w:iCs w:val="0"/>
                  <w:noProof/>
                  <w:sz w:val="22"/>
                  <w:szCs w:val="22"/>
                  <w:lang w:eastAsia="sl-SI"/>
                </w:rPr>
              </w:pPr>
              <w:hyperlink w:anchor="_Toc150856724" w:history="1">
                <w:r w:rsidR="005C4C8E" w:rsidRPr="00AB3DBC">
                  <w:rPr>
                    <w:rStyle w:val="Hiperpovezava"/>
                    <w:rFonts w:cs="Arial"/>
                    <w:noProof/>
                  </w:rPr>
                  <w:t>4</w:t>
                </w:r>
                <w:r w:rsidR="005C4C8E">
                  <w:rPr>
                    <w:rFonts w:eastAsiaTheme="minorEastAsia" w:cstheme="minorBidi"/>
                    <w:b w:val="0"/>
                    <w:bCs w:val="0"/>
                    <w:i w:val="0"/>
                    <w:iCs w:val="0"/>
                    <w:noProof/>
                    <w:sz w:val="22"/>
                    <w:szCs w:val="22"/>
                    <w:lang w:eastAsia="sl-SI"/>
                  </w:rPr>
                  <w:tab/>
                </w:r>
                <w:r w:rsidR="005C4C8E" w:rsidRPr="00AB3DBC">
                  <w:rPr>
                    <w:rStyle w:val="Hiperpovezava"/>
                    <w:rFonts w:cs="Arial"/>
                    <w:noProof/>
                  </w:rPr>
                  <w:t>SILE, SREDSTVA IN VIRI ZA IZVAJANJE NAČRTA</w:t>
                </w:r>
                <w:r w:rsidR="005C4C8E">
                  <w:rPr>
                    <w:noProof/>
                    <w:webHidden/>
                  </w:rPr>
                  <w:tab/>
                </w:r>
                <w:r w:rsidR="005C4C8E">
                  <w:rPr>
                    <w:noProof/>
                    <w:webHidden/>
                  </w:rPr>
                  <w:fldChar w:fldCharType="begin"/>
                </w:r>
                <w:r w:rsidR="005C4C8E">
                  <w:rPr>
                    <w:noProof/>
                    <w:webHidden/>
                  </w:rPr>
                  <w:instrText xml:space="preserve"> PAGEREF _Toc150856724 \h </w:instrText>
                </w:r>
                <w:r w:rsidR="005C4C8E">
                  <w:rPr>
                    <w:noProof/>
                    <w:webHidden/>
                  </w:rPr>
                </w:r>
                <w:r w:rsidR="005C4C8E">
                  <w:rPr>
                    <w:noProof/>
                    <w:webHidden/>
                  </w:rPr>
                  <w:fldChar w:fldCharType="separate"/>
                </w:r>
                <w:r w:rsidR="00306A5B">
                  <w:rPr>
                    <w:noProof/>
                    <w:webHidden/>
                  </w:rPr>
                  <w:t>12</w:t>
                </w:r>
                <w:r w:rsidR="005C4C8E">
                  <w:rPr>
                    <w:noProof/>
                    <w:webHidden/>
                  </w:rPr>
                  <w:fldChar w:fldCharType="end"/>
                </w:r>
              </w:hyperlink>
            </w:p>
            <w:p w14:paraId="6A5EB31D"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25" w:history="1">
                <w:r w:rsidR="005C4C8E" w:rsidRPr="00AB3DBC">
                  <w:rPr>
                    <w:rStyle w:val="Hiperpovezava"/>
                    <w:rFonts w:cs="Arial"/>
                    <w:noProof/>
                  </w:rPr>
                  <w:t>4.1</w:t>
                </w:r>
                <w:r w:rsidR="005C4C8E">
                  <w:rPr>
                    <w:rFonts w:eastAsiaTheme="minorEastAsia" w:cstheme="minorBidi"/>
                    <w:b w:val="0"/>
                    <w:bCs w:val="0"/>
                    <w:noProof/>
                    <w:lang w:eastAsia="sl-SI"/>
                  </w:rPr>
                  <w:tab/>
                </w:r>
                <w:r w:rsidR="005C4C8E" w:rsidRPr="00AB3DBC">
                  <w:rPr>
                    <w:rStyle w:val="Hiperpovezava"/>
                    <w:rFonts w:cs="Arial"/>
                    <w:noProof/>
                  </w:rPr>
                  <w:t>Pregled organov in organizacij, ki sodelujejo pri izvedbi nalog</w:t>
                </w:r>
                <w:r w:rsidR="005C4C8E">
                  <w:rPr>
                    <w:noProof/>
                    <w:webHidden/>
                  </w:rPr>
                  <w:tab/>
                </w:r>
                <w:r w:rsidR="005C4C8E">
                  <w:rPr>
                    <w:noProof/>
                    <w:webHidden/>
                  </w:rPr>
                  <w:fldChar w:fldCharType="begin"/>
                </w:r>
                <w:r w:rsidR="005C4C8E">
                  <w:rPr>
                    <w:noProof/>
                    <w:webHidden/>
                  </w:rPr>
                  <w:instrText xml:space="preserve"> PAGEREF _Toc150856725 \h </w:instrText>
                </w:r>
                <w:r w:rsidR="005C4C8E">
                  <w:rPr>
                    <w:noProof/>
                    <w:webHidden/>
                  </w:rPr>
                </w:r>
                <w:r w:rsidR="005C4C8E">
                  <w:rPr>
                    <w:noProof/>
                    <w:webHidden/>
                  </w:rPr>
                  <w:fldChar w:fldCharType="separate"/>
                </w:r>
                <w:r w:rsidR="00306A5B">
                  <w:rPr>
                    <w:noProof/>
                    <w:webHidden/>
                  </w:rPr>
                  <w:t>12</w:t>
                </w:r>
                <w:r w:rsidR="005C4C8E">
                  <w:rPr>
                    <w:noProof/>
                    <w:webHidden/>
                  </w:rPr>
                  <w:fldChar w:fldCharType="end"/>
                </w:r>
              </w:hyperlink>
            </w:p>
            <w:p w14:paraId="4E0A474F"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26" w:history="1">
                <w:r w:rsidR="005C4C8E" w:rsidRPr="00AB3DBC">
                  <w:rPr>
                    <w:rStyle w:val="Hiperpovezava"/>
                    <w:noProof/>
                  </w:rPr>
                  <w:t>4.2</w:t>
                </w:r>
                <w:r w:rsidR="005C4C8E">
                  <w:rPr>
                    <w:rFonts w:eastAsiaTheme="minorEastAsia" w:cstheme="minorBidi"/>
                    <w:b w:val="0"/>
                    <w:bCs w:val="0"/>
                    <w:noProof/>
                    <w:lang w:eastAsia="sl-SI"/>
                  </w:rPr>
                  <w:tab/>
                </w:r>
                <w:r w:rsidR="005C4C8E" w:rsidRPr="00AB3DBC">
                  <w:rPr>
                    <w:rStyle w:val="Hiperpovezava"/>
                    <w:noProof/>
                  </w:rPr>
                  <w:t>Sile za ZRP</w:t>
                </w:r>
                <w:r w:rsidR="005C4C8E">
                  <w:rPr>
                    <w:noProof/>
                    <w:webHidden/>
                  </w:rPr>
                  <w:tab/>
                </w:r>
                <w:r w:rsidR="005C4C8E">
                  <w:rPr>
                    <w:noProof/>
                    <w:webHidden/>
                  </w:rPr>
                  <w:fldChar w:fldCharType="begin"/>
                </w:r>
                <w:r w:rsidR="005C4C8E">
                  <w:rPr>
                    <w:noProof/>
                    <w:webHidden/>
                  </w:rPr>
                  <w:instrText xml:space="preserve"> PAGEREF _Toc150856726 \h </w:instrText>
                </w:r>
                <w:r w:rsidR="005C4C8E">
                  <w:rPr>
                    <w:noProof/>
                    <w:webHidden/>
                  </w:rPr>
                </w:r>
                <w:r w:rsidR="005C4C8E">
                  <w:rPr>
                    <w:noProof/>
                    <w:webHidden/>
                  </w:rPr>
                  <w:fldChar w:fldCharType="separate"/>
                </w:r>
                <w:r w:rsidR="00306A5B">
                  <w:rPr>
                    <w:noProof/>
                    <w:webHidden/>
                  </w:rPr>
                  <w:t>12</w:t>
                </w:r>
                <w:r w:rsidR="005C4C8E">
                  <w:rPr>
                    <w:noProof/>
                    <w:webHidden/>
                  </w:rPr>
                  <w:fldChar w:fldCharType="end"/>
                </w:r>
              </w:hyperlink>
            </w:p>
            <w:p w14:paraId="7B5E917D"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27" w:history="1">
                <w:r w:rsidR="005C4C8E" w:rsidRPr="00AB3DBC">
                  <w:rPr>
                    <w:rStyle w:val="Hiperpovezava"/>
                    <w:noProof/>
                  </w:rPr>
                  <w:t>4.3</w:t>
                </w:r>
                <w:r w:rsidR="005C4C8E">
                  <w:rPr>
                    <w:rFonts w:eastAsiaTheme="minorEastAsia" w:cstheme="minorBidi"/>
                    <w:b w:val="0"/>
                    <w:bCs w:val="0"/>
                    <w:noProof/>
                    <w:lang w:eastAsia="sl-SI"/>
                  </w:rPr>
                  <w:tab/>
                </w:r>
                <w:r w:rsidR="005C4C8E" w:rsidRPr="00AB3DBC">
                  <w:rPr>
                    <w:rStyle w:val="Hiperpovezava"/>
                    <w:noProof/>
                  </w:rPr>
                  <w:t>Materialno-tehnična sredstva za izvajanje načrta</w:t>
                </w:r>
                <w:r w:rsidR="005C4C8E">
                  <w:rPr>
                    <w:noProof/>
                    <w:webHidden/>
                  </w:rPr>
                  <w:tab/>
                </w:r>
                <w:r w:rsidR="005C4C8E">
                  <w:rPr>
                    <w:noProof/>
                    <w:webHidden/>
                  </w:rPr>
                  <w:fldChar w:fldCharType="begin"/>
                </w:r>
                <w:r w:rsidR="005C4C8E">
                  <w:rPr>
                    <w:noProof/>
                    <w:webHidden/>
                  </w:rPr>
                  <w:instrText xml:space="preserve"> PAGEREF _Toc150856727 \h </w:instrText>
                </w:r>
                <w:r w:rsidR="005C4C8E">
                  <w:rPr>
                    <w:noProof/>
                    <w:webHidden/>
                  </w:rPr>
                </w:r>
                <w:r w:rsidR="005C4C8E">
                  <w:rPr>
                    <w:noProof/>
                    <w:webHidden/>
                  </w:rPr>
                  <w:fldChar w:fldCharType="separate"/>
                </w:r>
                <w:r w:rsidR="00306A5B">
                  <w:rPr>
                    <w:noProof/>
                    <w:webHidden/>
                  </w:rPr>
                  <w:t>17</w:t>
                </w:r>
                <w:r w:rsidR="005C4C8E">
                  <w:rPr>
                    <w:noProof/>
                    <w:webHidden/>
                  </w:rPr>
                  <w:fldChar w:fldCharType="end"/>
                </w:r>
              </w:hyperlink>
            </w:p>
            <w:p w14:paraId="760068E9"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28" w:history="1">
                <w:r w:rsidR="005C4C8E" w:rsidRPr="00AB3DBC">
                  <w:rPr>
                    <w:rStyle w:val="Hiperpovezava"/>
                    <w:noProof/>
                  </w:rPr>
                  <w:t>4.4</w:t>
                </w:r>
                <w:r w:rsidR="005C4C8E">
                  <w:rPr>
                    <w:rFonts w:eastAsiaTheme="minorEastAsia" w:cstheme="minorBidi"/>
                    <w:b w:val="0"/>
                    <w:bCs w:val="0"/>
                    <w:noProof/>
                    <w:lang w:eastAsia="sl-SI"/>
                  </w:rPr>
                  <w:tab/>
                </w:r>
                <w:r w:rsidR="005C4C8E" w:rsidRPr="00AB3DBC">
                  <w:rPr>
                    <w:rStyle w:val="Hiperpovezava"/>
                    <w:noProof/>
                  </w:rPr>
                  <w:t>Predvidena finančna sredstva</w:t>
                </w:r>
                <w:r w:rsidR="005C4C8E">
                  <w:rPr>
                    <w:noProof/>
                    <w:webHidden/>
                  </w:rPr>
                  <w:tab/>
                </w:r>
                <w:r w:rsidR="005C4C8E">
                  <w:rPr>
                    <w:noProof/>
                    <w:webHidden/>
                  </w:rPr>
                  <w:fldChar w:fldCharType="begin"/>
                </w:r>
                <w:r w:rsidR="005C4C8E">
                  <w:rPr>
                    <w:noProof/>
                    <w:webHidden/>
                  </w:rPr>
                  <w:instrText xml:space="preserve"> PAGEREF _Toc150856728 \h </w:instrText>
                </w:r>
                <w:r w:rsidR="005C4C8E">
                  <w:rPr>
                    <w:noProof/>
                    <w:webHidden/>
                  </w:rPr>
                </w:r>
                <w:r w:rsidR="005C4C8E">
                  <w:rPr>
                    <w:noProof/>
                    <w:webHidden/>
                  </w:rPr>
                  <w:fldChar w:fldCharType="separate"/>
                </w:r>
                <w:r w:rsidR="00306A5B">
                  <w:rPr>
                    <w:noProof/>
                    <w:webHidden/>
                  </w:rPr>
                  <w:t>18</w:t>
                </w:r>
                <w:r w:rsidR="005C4C8E">
                  <w:rPr>
                    <w:noProof/>
                    <w:webHidden/>
                  </w:rPr>
                  <w:fldChar w:fldCharType="end"/>
                </w:r>
              </w:hyperlink>
            </w:p>
            <w:p w14:paraId="08C5A045" w14:textId="77777777" w:rsidR="005C4C8E" w:rsidRDefault="00EB7BF3">
              <w:pPr>
                <w:pStyle w:val="Kazalovsebine4"/>
                <w:tabs>
                  <w:tab w:val="right" w:leader="dot" w:pos="9062"/>
                </w:tabs>
                <w:rPr>
                  <w:rFonts w:eastAsiaTheme="minorEastAsia" w:cstheme="minorBidi"/>
                  <w:noProof/>
                  <w:sz w:val="22"/>
                  <w:szCs w:val="22"/>
                  <w:lang w:eastAsia="sl-SI"/>
                </w:rPr>
              </w:pPr>
              <w:hyperlink w:anchor="_Toc150856729" w:history="1">
                <w:r w:rsidR="005C4C8E" w:rsidRPr="00AB3DBC">
                  <w:rPr>
                    <w:rStyle w:val="Hiperpovezava"/>
                    <w:rFonts w:cs="Arial"/>
                    <w:noProof/>
                  </w:rPr>
                  <w:t>Finančna sredstva se načrtujejo za:</w:t>
                </w:r>
                <w:r w:rsidR="005C4C8E">
                  <w:rPr>
                    <w:noProof/>
                    <w:webHidden/>
                  </w:rPr>
                  <w:tab/>
                </w:r>
                <w:r w:rsidR="005C4C8E">
                  <w:rPr>
                    <w:noProof/>
                    <w:webHidden/>
                  </w:rPr>
                  <w:fldChar w:fldCharType="begin"/>
                </w:r>
                <w:r w:rsidR="005C4C8E">
                  <w:rPr>
                    <w:noProof/>
                    <w:webHidden/>
                  </w:rPr>
                  <w:instrText xml:space="preserve"> PAGEREF _Toc150856729 \h </w:instrText>
                </w:r>
                <w:r w:rsidR="005C4C8E">
                  <w:rPr>
                    <w:noProof/>
                    <w:webHidden/>
                  </w:rPr>
                </w:r>
                <w:r w:rsidR="005C4C8E">
                  <w:rPr>
                    <w:noProof/>
                    <w:webHidden/>
                  </w:rPr>
                  <w:fldChar w:fldCharType="separate"/>
                </w:r>
                <w:r w:rsidR="00306A5B">
                  <w:rPr>
                    <w:noProof/>
                    <w:webHidden/>
                  </w:rPr>
                  <w:t>18</w:t>
                </w:r>
                <w:r w:rsidR="005C4C8E">
                  <w:rPr>
                    <w:noProof/>
                    <w:webHidden/>
                  </w:rPr>
                  <w:fldChar w:fldCharType="end"/>
                </w:r>
              </w:hyperlink>
            </w:p>
            <w:p w14:paraId="20A220A7" w14:textId="77777777" w:rsidR="005C4C8E" w:rsidRDefault="00EB7BF3">
              <w:pPr>
                <w:pStyle w:val="Kazalovsebine1"/>
                <w:tabs>
                  <w:tab w:val="left" w:pos="480"/>
                  <w:tab w:val="right" w:leader="dot" w:pos="9062"/>
                </w:tabs>
                <w:rPr>
                  <w:rFonts w:eastAsiaTheme="minorEastAsia" w:cstheme="minorBidi"/>
                  <w:b w:val="0"/>
                  <w:bCs w:val="0"/>
                  <w:i w:val="0"/>
                  <w:iCs w:val="0"/>
                  <w:noProof/>
                  <w:sz w:val="22"/>
                  <w:szCs w:val="22"/>
                  <w:lang w:eastAsia="sl-SI"/>
                </w:rPr>
              </w:pPr>
              <w:hyperlink w:anchor="_Toc150856730" w:history="1">
                <w:r w:rsidR="005C4C8E" w:rsidRPr="00AB3DBC">
                  <w:rPr>
                    <w:rStyle w:val="Hiperpovezava"/>
                    <w:rFonts w:cs="Arial"/>
                    <w:noProof/>
                  </w:rPr>
                  <w:t>5</w:t>
                </w:r>
                <w:r w:rsidR="005C4C8E">
                  <w:rPr>
                    <w:rFonts w:eastAsiaTheme="minorEastAsia" w:cstheme="minorBidi"/>
                    <w:b w:val="0"/>
                    <w:bCs w:val="0"/>
                    <w:i w:val="0"/>
                    <w:iCs w:val="0"/>
                    <w:noProof/>
                    <w:sz w:val="22"/>
                    <w:szCs w:val="22"/>
                    <w:lang w:eastAsia="sl-SI"/>
                  </w:rPr>
                  <w:tab/>
                </w:r>
                <w:r w:rsidR="005C4C8E" w:rsidRPr="00AB3DBC">
                  <w:rPr>
                    <w:rStyle w:val="Hiperpovezava"/>
                    <w:rFonts w:cs="Arial"/>
                    <w:noProof/>
                  </w:rPr>
                  <w:t>OPAZOVANJE, OBVEŠČANJE IN ALARMIRANJE</w:t>
                </w:r>
                <w:r w:rsidR="005C4C8E">
                  <w:rPr>
                    <w:noProof/>
                    <w:webHidden/>
                  </w:rPr>
                  <w:tab/>
                </w:r>
                <w:r w:rsidR="005C4C8E">
                  <w:rPr>
                    <w:noProof/>
                    <w:webHidden/>
                  </w:rPr>
                  <w:fldChar w:fldCharType="begin"/>
                </w:r>
                <w:r w:rsidR="005C4C8E">
                  <w:rPr>
                    <w:noProof/>
                    <w:webHidden/>
                  </w:rPr>
                  <w:instrText xml:space="preserve"> PAGEREF _Toc150856730 \h </w:instrText>
                </w:r>
                <w:r w:rsidR="005C4C8E">
                  <w:rPr>
                    <w:noProof/>
                    <w:webHidden/>
                  </w:rPr>
                </w:r>
                <w:r w:rsidR="005C4C8E">
                  <w:rPr>
                    <w:noProof/>
                    <w:webHidden/>
                  </w:rPr>
                  <w:fldChar w:fldCharType="separate"/>
                </w:r>
                <w:r w:rsidR="00306A5B">
                  <w:rPr>
                    <w:noProof/>
                    <w:webHidden/>
                  </w:rPr>
                  <w:t>19</w:t>
                </w:r>
                <w:r w:rsidR="005C4C8E">
                  <w:rPr>
                    <w:noProof/>
                    <w:webHidden/>
                  </w:rPr>
                  <w:fldChar w:fldCharType="end"/>
                </w:r>
              </w:hyperlink>
            </w:p>
            <w:p w14:paraId="06CB793E"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31" w:history="1">
                <w:r w:rsidR="005C4C8E" w:rsidRPr="00AB3DBC">
                  <w:rPr>
                    <w:rStyle w:val="Hiperpovezava"/>
                    <w:rFonts w:cs="Arial"/>
                    <w:noProof/>
                  </w:rPr>
                  <w:t>5.1</w:t>
                </w:r>
                <w:r w:rsidR="005C4C8E">
                  <w:rPr>
                    <w:rFonts w:eastAsiaTheme="minorEastAsia" w:cstheme="minorBidi"/>
                    <w:b w:val="0"/>
                    <w:bCs w:val="0"/>
                    <w:noProof/>
                    <w:lang w:eastAsia="sl-SI"/>
                  </w:rPr>
                  <w:tab/>
                </w:r>
                <w:r w:rsidR="005C4C8E" w:rsidRPr="00AB3DBC">
                  <w:rPr>
                    <w:rStyle w:val="Hiperpovezava"/>
                    <w:rFonts w:cs="Arial"/>
                    <w:noProof/>
                  </w:rPr>
                  <w:t>Opazovanje (spremljanje) nevarnosti terorističnih napadov ali dogodkov, ki so lahko povzročeni s terorističnim namenom</w:t>
                </w:r>
                <w:r w:rsidR="005C4C8E">
                  <w:rPr>
                    <w:noProof/>
                    <w:webHidden/>
                  </w:rPr>
                  <w:tab/>
                </w:r>
                <w:r w:rsidR="005C4C8E">
                  <w:rPr>
                    <w:noProof/>
                    <w:webHidden/>
                  </w:rPr>
                  <w:fldChar w:fldCharType="begin"/>
                </w:r>
                <w:r w:rsidR="005C4C8E">
                  <w:rPr>
                    <w:noProof/>
                    <w:webHidden/>
                  </w:rPr>
                  <w:instrText xml:space="preserve"> PAGEREF _Toc150856731 \h </w:instrText>
                </w:r>
                <w:r w:rsidR="005C4C8E">
                  <w:rPr>
                    <w:noProof/>
                    <w:webHidden/>
                  </w:rPr>
                </w:r>
                <w:r w:rsidR="005C4C8E">
                  <w:rPr>
                    <w:noProof/>
                    <w:webHidden/>
                  </w:rPr>
                  <w:fldChar w:fldCharType="separate"/>
                </w:r>
                <w:r w:rsidR="00306A5B">
                  <w:rPr>
                    <w:noProof/>
                    <w:webHidden/>
                  </w:rPr>
                  <w:t>19</w:t>
                </w:r>
                <w:r w:rsidR="005C4C8E">
                  <w:rPr>
                    <w:noProof/>
                    <w:webHidden/>
                  </w:rPr>
                  <w:fldChar w:fldCharType="end"/>
                </w:r>
              </w:hyperlink>
            </w:p>
            <w:p w14:paraId="46F6F971"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32" w:history="1">
                <w:r w:rsidR="005C4C8E" w:rsidRPr="00AB3DBC">
                  <w:rPr>
                    <w:rStyle w:val="Hiperpovezava"/>
                    <w:rFonts w:cs="Arial"/>
                    <w:noProof/>
                  </w:rPr>
                  <w:t>5.2</w:t>
                </w:r>
                <w:r w:rsidR="005C4C8E">
                  <w:rPr>
                    <w:rFonts w:eastAsiaTheme="minorEastAsia" w:cstheme="minorBidi"/>
                    <w:b w:val="0"/>
                    <w:bCs w:val="0"/>
                    <w:noProof/>
                    <w:lang w:eastAsia="sl-SI"/>
                  </w:rPr>
                  <w:tab/>
                </w:r>
                <w:r w:rsidR="005C4C8E" w:rsidRPr="00AB3DBC">
                  <w:rPr>
                    <w:rStyle w:val="Hiperpovezava"/>
                    <w:rFonts w:cs="Arial"/>
                    <w:noProof/>
                  </w:rPr>
                  <w:t>Alarmiranje in obveščanje javnosti</w:t>
                </w:r>
                <w:r w:rsidR="005C4C8E">
                  <w:rPr>
                    <w:noProof/>
                    <w:webHidden/>
                  </w:rPr>
                  <w:tab/>
                </w:r>
                <w:r w:rsidR="005C4C8E">
                  <w:rPr>
                    <w:noProof/>
                    <w:webHidden/>
                  </w:rPr>
                  <w:fldChar w:fldCharType="begin"/>
                </w:r>
                <w:r w:rsidR="005C4C8E">
                  <w:rPr>
                    <w:noProof/>
                    <w:webHidden/>
                  </w:rPr>
                  <w:instrText xml:space="preserve"> PAGEREF _Toc150856732 \h </w:instrText>
                </w:r>
                <w:r w:rsidR="005C4C8E">
                  <w:rPr>
                    <w:noProof/>
                    <w:webHidden/>
                  </w:rPr>
                </w:r>
                <w:r w:rsidR="005C4C8E">
                  <w:rPr>
                    <w:noProof/>
                    <w:webHidden/>
                  </w:rPr>
                  <w:fldChar w:fldCharType="separate"/>
                </w:r>
                <w:r w:rsidR="00306A5B">
                  <w:rPr>
                    <w:noProof/>
                    <w:webHidden/>
                  </w:rPr>
                  <w:t>19</w:t>
                </w:r>
                <w:r w:rsidR="005C4C8E">
                  <w:rPr>
                    <w:noProof/>
                    <w:webHidden/>
                  </w:rPr>
                  <w:fldChar w:fldCharType="end"/>
                </w:r>
              </w:hyperlink>
            </w:p>
            <w:p w14:paraId="0BCC4D8E"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33" w:history="1">
                <w:r w:rsidR="005C4C8E" w:rsidRPr="00AB3DBC">
                  <w:rPr>
                    <w:rStyle w:val="Hiperpovezava"/>
                    <w:rFonts w:cs="Arial"/>
                    <w:noProof/>
                  </w:rPr>
                  <w:t>5.2.1</w:t>
                </w:r>
                <w:r w:rsidR="005C4C8E">
                  <w:rPr>
                    <w:rFonts w:eastAsiaTheme="minorEastAsia" w:cstheme="minorBidi"/>
                    <w:noProof/>
                    <w:sz w:val="22"/>
                    <w:szCs w:val="22"/>
                    <w:lang w:eastAsia="sl-SI"/>
                  </w:rPr>
                  <w:tab/>
                </w:r>
                <w:r w:rsidR="005C4C8E" w:rsidRPr="00AB3DBC">
                  <w:rPr>
                    <w:rStyle w:val="Hiperpovezava"/>
                    <w:rFonts w:cs="Arial"/>
                    <w:noProof/>
                  </w:rPr>
                  <w:t>Alarmiranje</w:t>
                </w:r>
                <w:r w:rsidR="005C4C8E">
                  <w:rPr>
                    <w:noProof/>
                    <w:webHidden/>
                  </w:rPr>
                  <w:tab/>
                </w:r>
                <w:r w:rsidR="005C4C8E">
                  <w:rPr>
                    <w:noProof/>
                    <w:webHidden/>
                  </w:rPr>
                  <w:fldChar w:fldCharType="begin"/>
                </w:r>
                <w:r w:rsidR="005C4C8E">
                  <w:rPr>
                    <w:noProof/>
                    <w:webHidden/>
                  </w:rPr>
                  <w:instrText xml:space="preserve"> PAGEREF _Toc150856733 \h </w:instrText>
                </w:r>
                <w:r w:rsidR="005C4C8E">
                  <w:rPr>
                    <w:noProof/>
                    <w:webHidden/>
                  </w:rPr>
                </w:r>
                <w:r w:rsidR="005C4C8E">
                  <w:rPr>
                    <w:noProof/>
                    <w:webHidden/>
                  </w:rPr>
                  <w:fldChar w:fldCharType="separate"/>
                </w:r>
                <w:r w:rsidR="00306A5B">
                  <w:rPr>
                    <w:noProof/>
                    <w:webHidden/>
                  </w:rPr>
                  <w:t>19</w:t>
                </w:r>
                <w:r w:rsidR="005C4C8E">
                  <w:rPr>
                    <w:noProof/>
                    <w:webHidden/>
                  </w:rPr>
                  <w:fldChar w:fldCharType="end"/>
                </w:r>
              </w:hyperlink>
            </w:p>
            <w:p w14:paraId="37C7EA79" w14:textId="77777777" w:rsidR="005C4C8E" w:rsidRDefault="00EB7BF3">
              <w:pPr>
                <w:pStyle w:val="Kazalovsebine4"/>
                <w:tabs>
                  <w:tab w:val="left" w:pos="1680"/>
                  <w:tab w:val="right" w:leader="dot" w:pos="9062"/>
                </w:tabs>
                <w:rPr>
                  <w:rFonts w:eastAsiaTheme="minorEastAsia" w:cstheme="minorBidi"/>
                  <w:noProof/>
                  <w:sz w:val="22"/>
                  <w:szCs w:val="22"/>
                  <w:lang w:eastAsia="sl-SI"/>
                </w:rPr>
              </w:pPr>
              <w:hyperlink w:anchor="_Toc150856734" w:history="1">
                <w:r w:rsidR="005C4C8E" w:rsidRPr="00AB3DBC">
                  <w:rPr>
                    <w:rStyle w:val="Hiperpovezava"/>
                    <w:rFonts w:cs="Arial"/>
                    <w:noProof/>
                  </w:rPr>
                  <w:t>5.2.1.1</w:t>
                </w:r>
                <w:r w:rsidR="005C4C8E">
                  <w:rPr>
                    <w:rFonts w:eastAsiaTheme="minorEastAsia" w:cstheme="minorBidi"/>
                    <w:noProof/>
                    <w:sz w:val="22"/>
                    <w:szCs w:val="22"/>
                    <w:lang w:eastAsia="sl-SI"/>
                  </w:rPr>
                  <w:tab/>
                </w:r>
                <w:r w:rsidR="005C4C8E" w:rsidRPr="00AB3DBC">
                  <w:rPr>
                    <w:rStyle w:val="Hiperpovezava"/>
                    <w:rFonts w:cs="Arial"/>
                    <w:noProof/>
                  </w:rPr>
                  <w:t>Obveščanje ogroženega prebivalstva in javnosti</w:t>
                </w:r>
                <w:r w:rsidR="005C4C8E">
                  <w:rPr>
                    <w:noProof/>
                    <w:webHidden/>
                  </w:rPr>
                  <w:tab/>
                </w:r>
                <w:r w:rsidR="005C4C8E">
                  <w:rPr>
                    <w:noProof/>
                    <w:webHidden/>
                  </w:rPr>
                  <w:fldChar w:fldCharType="begin"/>
                </w:r>
                <w:r w:rsidR="005C4C8E">
                  <w:rPr>
                    <w:noProof/>
                    <w:webHidden/>
                  </w:rPr>
                  <w:instrText xml:space="preserve"> PAGEREF _Toc150856734 \h </w:instrText>
                </w:r>
                <w:r w:rsidR="005C4C8E">
                  <w:rPr>
                    <w:noProof/>
                    <w:webHidden/>
                  </w:rPr>
                </w:r>
                <w:r w:rsidR="005C4C8E">
                  <w:rPr>
                    <w:noProof/>
                    <w:webHidden/>
                  </w:rPr>
                  <w:fldChar w:fldCharType="separate"/>
                </w:r>
                <w:r w:rsidR="00306A5B">
                  <w:rPr>
                    <w:noProof/>
                    <w:webHidden/>
                  </w:rPr>
                  <w:t>20</w:t>
                </w:r>
                <w:r w:rsidR="005C4C8E">
                  <w:rPr>
                    <w:noProof/>
                    <w:webHidden/>
                  </w:rPr>
                  <w:fldChar w:fldCharType="end"/>
                </w:r>
              </w:hyperlink>
            </w:p>
            <w:p w14:paraId="0B7AEC0B" w14:textId="77777777" w:rsidR="005C4C8E" w:rsidRDefault="00EB7BF3">
              <w:pPr>
                <w:pStyle w:val="Kazalovsebine1"/>
                <w:tabs>
                  <w:tab w:val="left" w:pos="480"/>
                  <w:tab w:val="right" w:leader="dot" w:pos="9062"/>
                </w:tabs>
                <w:rPr>
                  <w:rFonts w:eastAsiaTheme="minorEastAsia" w:cstheme="minorBidi"/>
                  <w:b w:val="0"/>
                  <w:bCs w:val="0"/>
                  <w:i w:val="0"/>
                  <w:iCs w:val="0"/>
                  <w:noProof/>
                  <w:sz w:val="22"/>
                  <w:szCs w:val="22"/>
                  <w:lang w:eastAsia="sl-SI"/>
                </w:rPr>
              </w:pPr>
              <w:hyperlink w:anchor="_Toc150856735" w:history="1">
                <w:r w:rsidR="005C4C8E" w:rsidRPr="00AB3DBC">
                  <w:rPr>
                    <w:rStyle w:val="Hiperpovezava"/>
                    <w:rFonts w:cs="Arial"/>
                    <w:noProof/>
                  </w:rPr>
                  <w:t>6</w:t>
                </w:r>
                <w:r w:rsidR="005C4C8E">
                  <w:rPr>
                    <w:rFonts w:eastAsiaTheme="minorEastAsia" w:cstheme="minorBidi"/>
                    <w:b w:val="0"/>
                    <w:bCs w:val="0"/>
                    <w:i w:val="0"/>
                    <w:iCs w:val="0"/>
                    <w:noProof/>
                    <w:sz w:val="22"/>
                    <w:szCs w:val="22"/>
                    <w:lang w:eastAsia="sl-SI"/>
                  </w:rPr>
                  <w:tab/>
                </w:r>
                <w:r w:rsidR="005C4C8E" w:rsidRPr="00AB3DBC">
                  <w:rPr>
                    <w:rStyle w:val="Hiperpovezava"/>
                    <w:rFonts w:cs="Arial"/>
                    <w:noProof/>
                  </w:rPr>
                  <w:t>AKTIVIRANJE SIL IN SREDSTEV</w:t>
                </w:r>
                <w:r w:rsidR="005C4C8E">
                  <w:rPr>
                    <w:noProof/>
                    <w:webHidden/>
                  </w:rPr>
                  <w:tab/>
                </w:r>
                <w:r w:rsidR="005C4C8E">
                  <w:rPr>
                    <w:noProof/>
                    <w:webHidden/>
                  </w:rPr>
                  <w:fldChar w:fldCharType="begin"/>
                </w:r>
                <w:r w:rsidR="005C4C8E">
                  <w:rPr>
                    <w:noProof/>
                    <w:webHidden/>
                  </w:rPr>
                  <w:instrText xml:space="preserve"> PAGEREF _Toc150856735 \h </w:instrText>
                </w:r>
                <w:r w:rsidR="005C4C8E">
                  <w:rPr>
                    <w:noProof/>
                    <w:webHidden/>
                  </w:rPr>
                </w:r>
                <w:r w:rsidR="005C4C8E">
                  <w:rPr>
                    <w:noProof/>
                    <w:webHidden/>
                  </w:rPr>
                  <w:fldChar w:fldCharType="separate"/>
                </w:r>
                <w:r w:rsidR="00306A5B">
                  <w:rPr>
                    <w:noProof/>
                    <w:webHidden/>
                  </w:rPr>
                  <w:t>21</w:t>
                </w:r>
                <w:r w:rsidR="005C4C8E">
                  <w:rPr>
                    <w:noProof/>
                    <w:webHidden/>
                  </w:rPr>
                  <w:fldChar w:fldCharType="end"/>
                </w:r>
              </w:hyperlink>
            </w:p>
            <w:p w14:paraId="05BE0B6F"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36" w:history="1">
                <w:r w:rsidR="005C4C8E" w:rsidRPr="00AB3DBC">
                  <w:rPr>
                    <w:rStyle w:val="Hiperpovezava"/>
                    <w:rFonts w:cs="Arial"/>
                    <w:noProof/>
                  </w:rPr>
                  <w:t>6.1</w:t>
                </w:r>
                <w:r w:rsidR="005C4C8E">
                  <w:rPr>
                    <w:rFonts w:eastAsiaTheme="minorEastAsia" w:cstheme="minorBidi"/>
                    <w:b w:val="0"/>
                    <w:bCs w:val="0"/>
                    <w:noProof/>
                    <w:lang w:eastAsia="sl-SI"/>
                  </w:rPr>
                  <w:tab/>
                </w:r>
                <w:r w:rsidR="005C4C8E" w:rsidRPr="00AB3DBC">
                  <w:rPr>
                    <w:rStyle w:val="Hiperpovezava"/>
                    <w:rFonts w:cs="Arial"/>
                    <w:noProof/>
                  </w:rPr>
                  <w:t>Aktiviranje organov in njihovih strokovnih služb ter sil za ZRP</w:t>
                </w:r>
                <w:r w:rsidR="005C4C8E">
                  <w:rPr>
                    <w:noProof/>
                    <w:webHidden/>
                  </w:rPr>
                  <w:tab/>
                </w:r>
                <w:r w:rsidR="005C4C8E">
                  <w:rPr>
                    <w:noProof/>
                    <w:webHidden/>
                  </w:rPr>
                  <w:fldChar w:fldCharType="begin"/>
                </w:r>
                <w:r w:rsidR="005C4C8E">
                  <w:rPr>
                    <w:noProof/>
                    <w:webHidden/>
                  </w:rPr>
                  <w:instrText xml:space="preserve"> PAGEREF _Toc150856736 \h </w:instrText>
                </w:r>
                <w:r w:rsidR="005C4C8E">
                  <w:rPr>
                    <w:noProof/>
                    <w:webHidden/>
                  </w:rPr>
                </w:r>
                <w:r w:rsidR="005C4C8E">
                  <w:rPr>
                    <w:noProof/>
                    <w:webHidden/>
                  </w:rPr>
                  <w:fldChar w:fldCharType="separate"/>
                </w:r>
                <w:r w:rsidR="00306A5B">
                  <w:rPr>
                    <w:noProof/>
                    <w:webHidden/>
                  </w:rPr>
                  <w:t>21</w:t>
                </w:r>
                <w:r w:rsidR="005C4C8E">
                  <w:rPr>
                    <w:noProof/>
                    <w:webHidden/>
                  </w:rPr>
                  <w:fldChar w:fldCharType="end"/>
                </w:r>
              </w:hyperlink>
            </w:p>
            <w:p w14:paraId="66C965F5"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37" w:history="1">
                <w:r w:rsidR="005C4C8E" w:rsidRPr="00AB3DBC">
                  <w:rPr>
                    <w:rStyle w:val="Hiperpovezava"/>
                    <w:rFonts w:cs="Arial"/>
                    <w:noProof/>
                  </w:rPr>
                  <w:t>6.2</w:t>
                </w:r>
                <w:r w:rsidR="005C4C8E">
                  <w:rPr>
                    <w:rFonts w:eastAsiaTheme="minorEastAsia" w:cstheme="minorBidi"/>
                    <w:b w:val="0"/>
                    <w:bCs w:val="0"/>
                    <w:noProof/>
                    <w:lang w:eastAsia="sl-SI"/>
                  </w:rPr>
                  <w:tab/>
                </w:r>
                <w:r w:rsidR="005C4C8E" w:rsidRPr="00AB3DBC">
                  <w:rPr>
                    <w:rStyle w:val="Hiperpovezava"/>
                    <w:rFonts w:cs="Arial"/>
                    <w:noProof/>
                  </w:rPr>
                  <w:t>Aktiviranje sil za ZRP v VŠ regiji</w:t>
                </w:r>
                <w:r w:rsidR="005C4C8E">
                  <w:rPr>
                    <w:noProof/>
                    <w:webHidden/>
                  </w:rPr>
                  <w:tab/>
                </w:r>
                <w:r w:rsidR="005C4C8E">
                  <w:rPr>
                    <w:noProof/>
                    <w:webHidden/>
                  </w:rPr>
                  <w:fldChar w:fldCharType="begin"/>
                </w:r>
                <w:r w:rsidR="005C4C8E">
                  <w:rPr>
                    <w:noProof/>
                    <w:webHidden/>
                  </w:rPr>
                  <w:instrText xml:space="preserve"> PAGEREF _Toc150856737 \h </w:instrText>
                </w:r>
                <w:r w:rsidR="005C4C8E">
                  <w:rPr>
                    <w:noProof/>
                    <w:webHidden/>
                  </w:rPr>
                </w:r>
                <w:r w:rsidR="005C4C8E">
                  <w:rPr>
                    <w:noProof/>
                    <w:webHidden/>
                  </w:rPr>
                  <w:fldChar w:fldCharType="separate"/>
                </w:r>
                <w:r w:rsidR="00306A5B">
                  <w:rPr>
                    <w:noProof/>
                    <w:webHidden/>
                  </w:rPr>
                  <w:t>21</w:t>
                </w:r>
                <w:r w:rsidR="005C4C8E">
                  <w:rPr>
                    <w:noProof/>
                    <w:webHidden/>
                  </w:rPr>
                  <w:fldChar w:fldCharType="end"/>
                </w:r>
              </w:hyperlink>
            </w:p>
            <w:p w14:paraId="57595087"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38" w:history="1">
                <w:r w:rsidR="005C4C8E" w:rsidRPr="00AB3DBC">
                  <w:rPr>
                    <w:rStyle w:val="Hiperpovezava"/>
                    <w:noProof/>
                  </w:rPr>
                  <w:t>6.2.1</w:t>
                </w:r>
                <w:r w:rsidR="005C4C8E">
                  <w:rPr>
                    <w:rFonts w:eastAsiaTheme="minorEastAsia" w:cstheme="minorBidi"/>
                    <w:noProof/>
                    <w:sz w:val="22"/>
                    <w:szCs w:val="22"/>
                    <w:lang w:eastAsia="sl-SI"/>
                  </w:rPr>
                  <w:tab/>
                </w:r>
                <w:r w:rsidR="005C4C8E" w:rsidRPr="00AB3DBC">
                  <w:rPr>
                    <w:rStyle w:val="Hiperpovezava"/>
                    <w:noProof/>
                  </w:rPr>
                  <w:t>Aktiviranje regijskih sil za zaščito, reševanje in pomoč</w:t>
                </w:r>
                <w:r w:rsidR="005C4C8E">
                  <w:rPr>
                    <w:noProof/>
                    <w:webHidden/>
                  </w:rPr>
                  <w:tab/>
                </w:r>
                <w:r w:rsidR="005C4C8E">
                  <w:rPr>
                    <w:noProof/>
                    <w:webHidden/>
                  </w:rPr>
                  <w:fldChar w:fldCharType="begin"/>
                </w:r>
                <w:r w:rsidR="005C4C8E">
                  <w:rPr>
                    <w:noProof/>
                    <w:webHidden/>
                  </w:rPr>
                  <w:instrText xml:space="preserve"> PAGEREF _Toc150856738 \h </w:instrText>
                </w:r>
                <w:r w:rsidR="005C4C8E">
                  <w:rPr>
                    <w:noProof/>
                    <w:webHidden/>
                  </w:rPr>
                </w:r>
                <w:r w:rsidR="005C4C8E">
                  <w:rPr>
                    <w:noProof/>
                    <w:webHidden/>
                  </w:rPr>
                  <w:fldChar w:fldCharType="separate"/>
                </w:r>
                <w:r w:rsidR="00306A5B">
                  <w:rPr>
                    <w:noProof/>
                    <w:webHidden/>
                  </w:rPr>
                  <w:t>21</w:t>
                </w:r>
                <w:r w:rsidR="005C4C8E">
                  <w:rPr>
                    <w:noProof/>
                    <w:webHidden/>
                  </w:rPr>
                  <w:fldChar w:fldCharType="end"/>
                </w:r>
              </w:hyperlink>
            </w:p>
            <w:p w14:paraId="187333CC" w14:textId="77777777" w:rsidR="005C4C8E" w:rsidRDefault="00EB7BF3">
              <w:pPr>
                <w:pStyle w:val="Kazalovsebine1"/>
                <w:tabs>
                  <w:tab w:val="left" w:pos="480"/>
                  <w:tab w:val="right" w:leader="dot" w:pos="9062"/>
                </w:tabs>
                <w:rPr>
                  <w:rFonts w:eastAsiaTheme="minorEastAsia" w:cstheme="minorBidi"/>
                  <w:b w:val="0"/>
                  <w:bCs w:val="0"/>
                  <w:i w:val="0"/>
                  <w:iCs w:val="0"/>
                  <w:noProof/>
                  <w:sz w:val="22"/>
                  <w:szCs w:val="22"/>
                  <w:lang w:eastAsia="sl-SI"/>
                </w:rPr>
              </w:pPr>
              <w:hyperlink w:anchor="_Toc150856739" w:history="1">
                <w:r w:rsidR="005C4C8E" w:rsidRPr="00AB3DBC">
                  <w:rPr>
                    <w:rStyle w:val="Hiperpovezava"/>
                    <w:rFonts w:cs="Arial"/>
                    <w:noProof/>
                  </w:rPr>
                  <w:t>7</w:t>
                </w:r>
                <w:r w:rsidR="005C4C8E">
                  <w:rPr>
                    <w:rFonts w:eastAsiaTheme="minorEastAsia" w:cstheme="minorBidi"/>
                    <w:b w:val="0"/>
                    <w:bCs w:val="0"/>
                    <w:i w:val="0"/>
                    <w:iCs w:val="0"/>
                    <w:noProof/>
                    <w:sz w:val="22"/>
                    <w:szCs w:val="22"/>
                    <w:lang w:eastAsia="sl-SI"/>
                  </w:rPr>
                  <w:tab/>
                </w:r>
                <w:r w:rsidR="005C4C8E" w:rsidRPr="00AB3DBC">
                  <w:rPr>
                    <w:rStyle w:val="Hiperpovezava"/>
                    <w:rFonts w:cs="Arial"/>
                    <w:noProof/>
                  </w:rPr>
                  <w:t>UPRAVLJANJE IN VODENJE</w:t>
                </w:r>
                <w:r w:rsidR="005C4C8E">
                  <w:rPr>
                    <w:noProof/>
                    <w:webHidden/>
                  </w:rPr>
                  <w:tab/>
                </w:r>
                <w:r w:rsidR="005C4C8E">
                  <w:rPr>
                    <w:noProof/>
                    <w:webHidden/>
                  </w:rPr>
                  <w:fldChar w:fldCharType="begin"/>
                </w:r>
                <w:r w:rsidR="005C4C8E">
                  <w:rPr>
                    <w:noProof/>
                    <w:webHidden/>
                  </w:rPr>
                  <w:instrText xml:space="preserve"> PAGEREF _Toc150856739 \h </w:instrText>
                </w:r>
                <w:r w:rsidR="005C4C8E">
                  <w:rPr>
                    <w:noProof/>
                    <w:webHidden/>
                  </w:rPr>
                </w:r>
                <w:r w:rsidR="005C4C8E">
                  <w:rPr>
                    <w:noProof/>
                    <w:webHidden/>
                  </w:rPr>
                  <w:fldChar w:fldCharType="separate"/>
                </w:r>
                <w:r w:rsidR="00306A5B">
                  <w:rPr>
                    <w:noProof/>
                    <w:webHidden/>
                  </w:rPr>
                  <w:t>23</w:t>
                </w:r>
                <w:r w:rsidR="005C4C8E">
                  <w:rPr>
                    <w:noProof/>
                    <w:webHidden/>
                  </w:rPr>
                  <w:fldChar w:fldCharType="end"/>
                </w:r>
              </w:hyperlink>
            </w:p>
            <w:p w14:paraId="1696CA0A"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40" w:history="1">
                <w:r w:rsidR="005C4C8E" w:rsidRPr="00AB3DBC">
                  <w:rPr>
                    <w:rStyle w:val="Hiperpovezava"/>
                    <w:rFonts w:cs="Arial"/>
                    <w:noProof/>
                  </w:rPr>
                  <w:t>7.1</w:t>
                </w:r>
                <w:r w:rsidR="005C4C8E">
                  <w:rPr>
                    <w:rFonts w:eastAsiaTheme="minorEastAsia" w:cstheme="minorBidi"/>
                    <w:b w:val="0"/>
                    <w:bCs w:val="0"/>
                    <w:noProof/>
                    <w:lang w:eastAsia="sl-SI"/>
                  </w:rPr>
                  <w:tab/>
                </w:r>
                <w:r w:rsidR="005C4C8E" w:rsidRPr="00AB3DBC">
                  <w:rPr>
                    <w:rStyle w:val="Hiperpovezava"/>
                    <w:rFonts w:cs="Arial"/>
                    <w:noProof/>
                  </w:rPr>
                  <w:t>Organi in njihove naloge</w:t>
                </w:r>
                <w:r w:rsidR="005C4C8E">
                  <w:rPr>
                    <w:noProof/>
                    <w:webHidden/>
                  </w:rPr>
                  <w:tab/>
                </w:r>
                <w:r w:rsidR="005C4C8E">
                  <w:rPr>
                    <w:noProof/>
                    <w:webHidden/>
                  </w:rPr>
                  <w:fldChar w:fldCharType="begin"/>
                </w:r>
                <w:r w:rsidR="005C4C8E">
                  <w:rPr>
                    <w:noProof/>
                    <w:webHidden/>
                  </w:rPr>
                  <w:instrText xml:space="preserve"> PAGEREF _Toc150856740 \h </w:instrText>
                </w:r>
                <w:r w:rsidR="005C4C8E">
                  <w:rPr>
                    <w:noProof/>
                    <w:webHidden/>
                  </w:rPr>
                </w:r>
                <w:r w:rsidR="005C4C8E">
                  <w:rPr>
                    <w:noProof/>
                    <w:webHidden/>
                  </w:rPr>
                  <w:fldChar w:fldCharType="separate"/>
                </w:r>
                <w:r w:rsidR="00306A5B">
                  <w:rPr>
                    <w:noProof/>
                    <w:webHidden/>
                  </w:rPr>
                  <w:t>23</w:t>
                </w:r>
                <w:r w:rsidR="005C4C8E">
                  <w:rPr>
                    <w:noProof/>
                    <w:webHidden/>
                  </w:rPr>
                  <w:fldChar w:fldCharType="end"/>
                </w:r>
              </w:hyperlink>
            </w:p>
            <w:p w14:paraId="31D1AC90"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41" w:history="1">
                <w:r w:rsidR="005C4C8E" w:rsidRPr="00AB3DBC">
                  <w:rPr>
                    <w:rStyle w:val="Hiperpovezava"/>
                    <w:rFonts w:cs="Arial"/>
                    <w:noProof/>
                  </w:rPr>
                  <w:t>7.2</w:t>
                </w:r>
                <w:r w:rsidR="005C4C8E">
                  <w:rPr>
                    <w:rFonts w:eastAsiaTheme="minorEastAsia" w:cstheme="minorBidi"/>
                    <w:b w:val="0"/>
                    <w:bCs w:val="0"/>
                    <w:noProof/>
                    <w:lang w:eastAsia="sl-SI"/>
                  </w:rPr>
                  <w:tab/>
                </w:r>
                <w:r w:rsidR="005C4C8E" w:rsidRPr="00AB3DBC">
                  <w:rPr>
                    <w:rStyle w:val="Hiperpovezava"/>
                    <w:rFonts w:cs="Arial"/>
                    <w:noProof/>
                  </w:rPr>
                  <w:t>Operativno vodenje</w:t>
                </w:r>
                <w:r w:rsidR="005C4C8E">
                  <w:rPr>
                    <w:noProof/>
                    <w:webHidden/>
                  </w:rPr>
                  <w:tab/>
                </w:r>
                <w:r w:rsidR="005C4C8E">
                  <w:rPr>
                    <w:noProof/>
                    <w:webHidden/>
                  </w:rPr>
                  <w:fldChar w:fldCharType="begin"/>
                </w:r>
                <w:r w:rsidR="005C4C8E">
                  <w:rPr>
                    <w:noProof/>
                    <w:webHidden/>
                  </w:rPr>
                  <w:instrText xml:space="preserve"> PAGEREF _Toc150856741 \h </w:instrText>
                </w:r>
                <w:r w:rsidR="005C4C8E">
                  <w:rPr>
                    <w:noProof/>
                    <w:webHidden/>
                  </w:rPr>
                </w:r>
                <w:r w:rsidR="005C4C8E">
                  <w:rPr>
                    <w:noProof/>
                    <w:webHidden/>
                  </w:rPr>
                  <w:fldChar w:fldCharType="separate"/>
                </w:r>
                <w:r w:rsidR="00306A5B">
                  <w:rPr>
                    <w:noProof/>
                    <w:webHidden/>
                  </w:rPr>
                  <w:t>25</w:t>
                </w:r>
                <w:r w:rsidR="005C4C8E">
                  <w:rPr>
                    <w:noProof/>
                    <w:webHidden/>
                  </w:rPr>
                  <w:fldChar w:fldCharType="end"/>
                </w:r>
              </w:hyperlink>
            </w:p>
            <w:p w14:paraId="53D5DC5D"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42" w:history="1">
                <w:r w:rsidR="005C4C8E" w:rsidRPr="00AB3DBC">
                  <w:rPr>
                    <w:rStyle w:val="Hiperpovezava"/>
                    <w:rFonts w:cs="Arial"/>
                    <w:noProof/>
                  </w:rPr>
                  <w:t>7.3</w:t>
                </w:r>
                <w:r w:rsidR="005C4C8E">
                  <w:rPr>
                    <w:rFonts w:eastAsiaTheme="minorEastAsia" w:cstheme="minorBidi"/>
                    <w:b w:val="0"/>
                    <w:bCs w:val="0"/>
                    <w:noProof/>
                    <w:lang w:eastAsia="sl-SI"/>
                  </w:rPr>
                  <w:tab/>
                </w:r>
                <w:r w:rsidR="005C4C8E" w:rsidRPr="00AB3DBC">
                  <w:rPr>
                    <w:rStyle w:val="Hiperpovezava"/>
                    <w:rFonts w:cs="Arial"/>
                    <w:noProof/>
                  </w:rPr>
                  <w:t>Zveze</w:t>
                </w:r>
                <w:r w:rsidR="005C4C8E">
                  <w:rPr>
                    <w:noProof/>
                    <w:webHidden/>
                  </w:rPr>
                  <w:tab/>
                </w:r>
                <w:r w:rsidR="005C4C8E">
                  <w:rPr>
                    <w:noProof/>
                    <w:webHidden/>
                  </w:rPr>
                  <w:fldChar w:fldCharType="begin"/>
                </w:r>
                <w:r w:rsidR="005C4C8E">
                  <w:rPr>
                    <w:noProof/>
                    <w:webHidden/>
                  </w:rPr>
                  <w:instrText xml:space="preserve"> PAGEREF _Toc150856742 \h </w:instrText>
                </w:r>
                <w:r w:rsidR="005C4C8E">
                  <w:rPr>
                    <w:noProof/>
                    <w:webHidden/>
                  </w:rPr>
                </w:r>
                <w:r w:rsidR="005C4C8E">
                  <w:rPr>
                    <w:noProof/>
                    <w:webHidden/>
                  </w:rPr>
                  <w:fldChar w:fldCharType="separate"/>
                </w:r>
                <w:r w:rsidR="00306A5B">
                  <w:rPr>
                    <w:noProof/>
                    <w:webHidden/>
                  </w:rPr>
                  <w:t>25</w:t>
                </w:r>
                <w:r w:rsidR="005C4C8E">
                  <w:rPr>
                    <w:noProof/>
                    <w:webHidden/>
                  </w:rPr>
                  <w:fldChar w:fldCharType="end"/>
                </w:r>
              </w:hyperlink>
            </w:p>
            <w:p w14:paraId="4E73C3A3" w14:textId="77777777" w:rsidR="005C4C8E" w:rsidRDefault="00EB7BF3">
              <w:pPr>
                <w:pStyle w:val="Kazalovsebine1"/>
                <w:tabs>
                  <w:tab w:val="left" w:pos="480"/>
                  <w:tab w:val="right" w:leader="dot" w:pos="9062"/>
                </w:tabs>
                <w:rPr>
                  <w:rFonts w:eastAsiaTheme="minorEastAsia" w:cstheme="minorBidi"/>
                  <w:b w:val="0"/>
                  <w:bCs w:val="0"/>
                  <w:i w:val="0"/>
                  <w:iCs w:val="0"/>
                  <w:noProof/>
                  <w:sz w:val="22"/>
                  <w:szCs w:val="22"/>
                  <w:lang w:eastAsia="sl-SI"/>
                </w:rPr>
              </w:pPr>
              <w:hyperlink w:anchor="_Toc150856743" w:history="1">
                <w:r w:rsidR="005C4C8E" w:rsidRPr="00AB3DBC">
                  <w:rPr>
                    <w:rStyle w:val="Hiperpovezava"/>
                    <w:rFonts w:cs="Arial"/>
                    <w:noProof/>
                  </w:rPr>
                  <w:t>8</w:t>
                </w:r>
                <w:r w:rsidR="005C4C8E">
                  <w:rPr>
                    <w:rFonts w:eastAsiaTheme="minorEastAsia" w:cstheme="minorBidi"/>
                    <w:b w:val="0"/>
                    <w:bCs w:val="0"/>
                    <w:i w:val="0"/>
                    <w:iCs w:val="0"/>
                    <w:noProof/>
                    <w:sz w:val="22"/>
                    <w:szCs w:val="22"/>
                    <w:lang w:eastAsia="sl-SI"/>
                  </w:rPr>
                  <w:tab/>
                </w:r>
                <w:r w:rsidR="005C4C8E" w:rsidRPr="00AB3DBC">
                  <w:rPr>
                    <w:rStyle w:val="Hiperpovezava"/>
                    <w:rFonts w:cs="Arial"/>
                    <w:noProof/>
                  </w:rPr>
                  <w:t>UKREPI IN NALOGE ZAŠČITE, REŠEVANJA IN POMOČI</w:t>
                </w:r>
                <w:r w:rsidR="005C4C8E">
                  <w:rPr>
                    <w:noProof/>
                    <w:webHidden/>
                  </w:rPr>
                  <w:tab/>
                </w:r>
                <w:r w:rsidR="005C4C8E">
                  <w:rPr>
                    <w:noProof/>
                    <w:webHidden/>
                  </w:rPr>
                  <w:fldChar w:fldCharType="begin"/>
                </w:r>
                <w:r w:rsidR="005C4C8E">
                  <w:rPr>
                    <w:noProof/>
                    <w:webHidden/>
                  </w:rPr>
                  <w:instrText xml:space="preserve"> PAGEREF _Toc150856743 \h </w:instrText>
                </w:r>
                <w:r w:rsidR="005C4C8E">
                  <w:rPr>
                    <w:noProof/>
                    <w:webHidden/>
                  </w:rPr>
                </w:r>
                <w:r w:rsidR="005C4C8E">
                  <w:rPr>
                    <w:noProof/>
                    <w:webHidden/>
                  </w:rPr>
                  <w:fldChar w:fldCharType="separate"/>
                </w:r>
                <w:r w:rsidR="00306A5B">
                  <w:rPr>
                    <w:noProof/>
                    <w:webHidden/>
                  </w:rPr>
                  <w:t>26</w:t>
                </w:r>
                <w:r w:rsidR="005C4C8E">
                  <w:rPr>
                    <w:noProof/>
                    <w:webHidden/>
                  </w:rPr>
                  <w:fldChar w:fldCharType="end"/>
                </w:r>
              </w:hyperlink>
            </w:p>
            <w:p w14:paraId="4A25149D"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44" w:history="1">
                <w:r w:rsidR="005C4C8E" w:rsidRPr="00AB3DBC">
                  <w:rPr>
                    <w:rStyle w:val="Hiperpovezava"/>
                    <w:rFonts w:cs="Arial"/>
                    <w:noProof/>
                  </w:rPr>
                  <w:t>8.1</w:t>
                </w:r>
                <w:r w:rsidR="005C4C8E">
                  <w:rPr>
                    <w:rFonts w:eastAsiaTheme="minorEastAsia" w:cstheme="minorBidi"/>
                    <w:b w:val="0"/>
                    <w:bCs w:val="0"/>
                    <w:noProof/>
                    <w:lang w:eastAsia="sl-SI"/>
                  </w:rPr>
                  <w:tab/>
                </w:r>
                <w:r w:rsidR="005C4C8E" w:rsidRPr="00AB3DBC">
                  <w:rPr>
                    <w:rStyle w:val="Hiperpovezava"/>
                    <w:rFonts w:cs="Arial"/>
                    <w:noProof/>
                  </w:rPr>
                  <w:t>Ukrepi zaščite, reševanja in pomoči</w:t>
                </w:r>
                <w:r w:rsidR="005C4C8E">
                  <w:rPr>
                    <w:noProof/>
                    <w:webHidden/>
                  </w:rPr>
                  <w:tab/>
                </w:r>
                <w:r w:rsidR="005C4C8E">
                  <w:rPr>
                    <w:noProof/>
                    <w:webHidden/>
                  </w:rPr>
                  <w:fldChar w:fldCharType="begin"/>
                </w:r>
                <w:r w:rsidR="005C4C8E">
                  <w:rPr>
                    <w:noProof/>
                    <w:webHidden/>
                  </w:rPr>
                  <w:instrText xml:space="preserve"> PAGEREF _Toc150856744 \h </w:instrText>
                </w:r>
                <w:r w:rsidR="005C4C8E">
                  <w:rPr>
                    <w:noProof/>
                    <w:webHidden/>
                  </w:rPr>
                </w:r>
                <w:r w:rsidR="005C4C8E">
                  <w:rPr>
                    <w:noProof/>
                    <w:webHidden/>
                  </w:rPr>
                  <w:fldChar w:fldCharType="separate"/>
                </w:r>
                <w:r w:rsidR="00306A5B">
                  <w:rPr>
                    <w:noProof/>
                    <w:webHidden/>
                  </w:rPr>
                  <w:t>26</w:t>
                </w:r>
                <w:r w:rsidR="005C4C8E">
                  <w:rPr>
                    <w:noProof/>
                    <w:webHidden/>
                  </w:rPr>
                  <w:fldChar w:fldCharType="end"/>
                </w:r>
              </w:hyperlink>
            </w:p>
            <w:p w14:paraId="0B94A10E"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45" w:history="1">
                <w:r w:rsidR="005C4C8E" w:rsidRPr="00AB3DBC">
                  <w:rPr>
                    <w:rStyle w:val="Hiperpovezava"/>
                    <w:rFonts w:cs="Arial"/>
                    <w:noProof/>
                  </w:rPr>
                  <w:t>8.1.1</w:t>
                </w:r>
                <w:r w:rsidR="005C4C8E">
                  <w:rPr>
                    <w:rFonts w:eastAsiaTheme="minorEastAsia" w:cstheme="minorBidi"/>
                    <w:noProof/>
                    <w:sz w:val="22"/>
                    <w:szCs w:val="22"/>
                    <w:lang w:eastAsia="sl-SI"/>
                  </w:rPr>
                  <w:tab/>
                </w:r>
                <w:r w:rsidR="005C4C8E" w:rsidRPr="00AB3DBC">
                  <w:rPr>
                    <w:rStyle w:val="Hiperpovezava"/>
                    <w:rFonts w:cs="Arial"/>
                    <w:noProof/>
                  </w:rPr>
                  <w:t>Evakuacija</w:t>
                </w:r>
                <w:r w:rsidR="005C4C8E">
                  <w:rPr>
                    <w:noProof/>
                    <w:webHidden/>
                  </w:rPr>
                  <w:tab/>
                </w:r>
                <w:r w:rsidR="005C4C8E">
                  <w:rPr>
                    <w:noProof/>
                    <w:webHidden/>
                  </w:rPr>
                  <w:fldChar w:fldCharType="begin"/>
                </w:r>
                <w:r w:rsidR="005C4C8E">
                  <w:rPr>
                    <w:noProof/>
                    <w:webHidden/>
                  </w:rPr>
                  <w:instrText xml:space="preserve"> PAGEREF _Toc150856745 \h </w:instrText>
                </w:r>
                <w:r w:rsidR="005C4C8E">
                  <w:rPr>
                    <w:noProof/>
                    <w:webHidden/>
                  </w:rPr>
                </w:r>
                <w:r w:rsidR="005C4C8E">
                  <w:rPr>
                    <w:noProof/>
                    <w:webHidden/>
                  </w:rPr>
                  <w:fldChar w:fldCharType="separate"/>
                </w:r>
                <w:r w:rsidR="00306A5B">
                  <w:rPr>
                    <w:noProof/>
                    <w:webHidden/>
                  </w:rPr>
                  <w:t>26</w:t>
                </w:r>
                <w:r w:rsidR="005C4C8E">
                  <w:rPr>
                    <w:noProof/>
                    <w:webHidden/>
                  </w:rPr>
                  <w:fldChar w:fldCharType="end"/>
                </w:r>
              </w:hyperlink>
            </w:p>
            <w:p w14:paraId="5FF35DA4"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46" w:history="1">
                <w:r w:rsidR="005C4C8E" w:rsidRPr="00AB3DBC">
                  <w:rPr>
                    <w:rStyle w:val="Hiperpovezava"/>
                    <w:rFonts w:cs="Arial"/>
                    <w:noProof/>
                  </w:rPr>
                  <w:t>8.1.2</w:t>
                </w:r>
                <w:r w:rsidR="005C4C8E">
                  <w:rPr>
                    <w:rFonts w:eastAsiaTheme="minorEastAsia" w:cstheme="minorBidi"/>
                    <w:noProof/>
                    <w:sz w:val="22"/>
                    <w:szCs w:val="22"/>
                    <w:lang w:eastAsia="sl-SI"/>
                  </w:rPr>
                  <w:tab/>
                </w:r>
                <w:r w:rsidR="005C4C8E" w:rsidRPr="00AB3DBC">
                  <w:rPr>
                    <w:rStyle w:val="Hiperpovezava"/>
                    <w:rFonts w:cs="Arial"/>
                    <w:noProof/>
                  </w:rPr>
                  <w:t>Radiološka, kemična in biološka zaščita</w:t>
                </w:r>
                <w:r w:rsidR="005C4C8E">
                  <w:rPr>
                    <w:noProof/>
                    <w:webHidden/>
                  </w:rPr>
                  <w:tab/>
                </w:r>
                <w:r w:rsidR="005C4C8E">
                  <w:rPr>
                    <w:noProof/>
                    <w:webHidden/>
                  </w:rPr>
                  <w:fldChar w:fldCharType="begin"/>
                </w:r>
                <w:r w:rsidR="005C4C8E">
                  <w:rPr>
                    <w:noProof/>
                    <w:webHidden/>
                  </w:rPr>
                  <w:instrText xml:space="preserve"> PAGEREF _Toc150856746 \h </w:instrText>
                </w:r>
                <w:r w:rsidR="005C4C8E">
                  <w:rPr>
                    <w:noProof/>
                    <w:webHidden/>
                  </w:rPr>
                </w:r>
                <w:r w:rsidR="005C4C8E">
                  <w:rPr>
                    <w:noProof/>
                    <w:webHidden/>
                  </w:rPr>
                  <w:fldChar w:fldCharType="separate"/>
                </w:r>
                <w:r w:rsidR="00306A5B">
                  <w:rPr>
                    <w:noProof/>
                    <w:webHidden/>
                  </w:rPr>
                  <w:t>28</w:t>
                </w:r>
                <w:r w:rsidR="005C4C8E">
                  <w:rPr>
                    <w:noProof/>
                    <w:webHidden/>
                  </w:rPr>
                  <w:fldChar w:fldCharType="end"/>
                </w:r>
              </w:hyperlink>
            </w:p>
            <w:p w14:paraId="165C4854"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47" w:history="1">
                <w:r w:rsidR="005C4C8E" w:rsidRPr="00AB3DBC">
                  <w:rPr>
                    <w:rStyle w:val="Hiperpovezava"/>
                    <w:rFonts w:cs="Arial"/>
                    <w:noProof/>
                  </w:rPr>
                  <w:t>8.1.3</w:t>
                </w:r>
                <w:r w:rsidR="005C4C8E">
                  <w:rPr>
                    <w:rFonts w:eastAsiaTheme="minorEastAsia" w:cstheme="minorBidi"/>
                    <w:noProof/>
                    <w:sz w:val="22"/>
                    <w:szCs w:val="22"/>
                    <w:lang w:eastAsia="sl-SI"/>
                  </w:rPr>
                  <w:tab/>
                </w:r>
                <w:r w:rsidR="005C4C8E" w:rsidRPr="00AB3DBC">
                  <w:rPr>
                    <w:rStyle w:val="Hiperpovezava"/>
                    <w:rFonts w:cs="Arial"/>
                    <w:noProof/>
                  </w:rPr>
                  <w:t>Zaklanjanje</w:t>
                </w:r>
                <w:r w:rsidR="005C4C8E">
                  <w:rPr>
                    <w:noProof/>
                    <w:webHidden/>
                  </w:rPr>
                  <w:tab/>
                </w:r>
                <w:r w:rsidR="005C4C8E">
                  <w:rPr>
                    <w:noProof/>
                    <w:webHidden/>
                  </w:rPr>
                  <w:fldChar w:fldCharType="begin"/>
                </w:r>
                <w:r w:rsidR="005C4C8E">
                  <w:rPr>
                    <w:noProof/>
                    <w:webHidden/>
                  </w:rPr>
                  <w:instrText xml:space="preserve"> PAGEREF _Toc150856747 \h </w:instrText>
                </w:r>
                <w:r w:rsidR="005C4C8E">
                  <w:rPr>
                    <w:noProof/>
                    <w:webHidden/>
                  </w:rPr>
                </w:r>
                <w:r w:rsidR="005C4C8E">
                  <w:rPr>
                    <w:noProof/>
                    <w:webHidden/>
                  </w:rPr>
                  <w:fldChar w:fldCharType="separate"/>
                </w:r>
                <w:r w:rsidR="00306A5B">
                  <w:rPr>
                    <w:noProof/>
                    <w:webHidden/>
                  </w:rPr>
                  <w:t>28</w:t>
                </w:r>
                <w:r w:rsidR="005C4C8E">
                  <w:rPr>
                    <w:noProof/>
                    <w:webHidden/>
                  </w:rPr>
                  <w:fldChar w:fldCharType="end"/>
                </w:r>
              </w:hyperlink>
            </w:p>
            <w:p w14:paraId="6D4F79A2"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48" w:history="1">
                <w:r w:rsidR="005C4C8E" w:rsidRPr="00AB3DBC">
                  <w:rPr>
                    <w:rStyle w:val="Hiperpovezava"/>
                    <w:rFonts w:cs="Arial"/>
                    <w:noProof/>
                  </w:rPr>
                  <w:t>8.1.4</w:t>
                </w:r>
                <w:r w:rsidR="005C4C8E">
                  <w:rPr>
                    <w:rFonts w:eastAsiaTheme="minorEastAsia" w:cstheme="minorBidi"/>
                    <w:noProof/>
                    <w:sz w:val="22"/>
                    <w:szCs w:val="22"/>
                    <w:lang w:eastAsia="sl-SI"/>
                  </w:rPr>
                  <w:tab/>
                </w:r>
                <w:r w:rsidR="005C4C8E" w:rsidRPr="00AB3DBC">
                  <w:rPr>
                    <w:rStyle w:val="Hiperpovezava"/>
                    <w:rFonts w:cs="Arial"/>
                    <w:noProof/>
                  </w:rPr>
                  <w:t>Sprejem in oskrba ogroženih prebivalcev</w:t>
                </w:r>
                <w:r w:rsidR="005C4C8E">
                  <w:rPr>
                    <w:noProof/>
                    <w:webHidden/>
                  </w:rPr>
                  <w:tab/>
                </w:r>
                <w:r w:rsidR="005C4C8E">
                  <w:rPr>
                    <w:noProof/>
                    <w:webHidden/>
                  </w:rPr>
                  <w:fldChar w:fldCharType="begin"/>
                </w:r>
                <w:r w:rsidR="005C4C8E">
                  <w:rPr>
                    <w:noProof/>
                    <w:webHidden/>
                  </w:rPr>
                  <w:instrText xml:space="preserve"> PAGEREF _Toc150856748 \h </w:instrText>
                </w:r>
                <w:r w:rsidR="005C4C8E">
                  <w:rPr>
                    <w:noProof/>
                    <w:webHidden/>
                  </w:rPr>
                </w:r>
                <w:r w:rsidR="005C4C8E">
                  <w:rPr>
                    <w:noProof/>
                    <w:webHidden/>
                  </w:rPr>
                  <w:fldChar w:fldCharType="separate"/>
                </w:r>
                <w:r w:rsidR="00306A5B">
                  <w:rPr>
                    <w:noProof/>
                    <w:webHidden/>
                  </w:rPr>
                  <w:t>30</w:t>
                </w:r>
                <w:r w:rsidR="005C4C8E">
                  <w:rPr>
                    <w:noProof/>
                    <w:webHidden/>
                  </w:rPr>
                  <w:fldChar w:fldCharType="end"/>
                </w:r>
              </w:hyperlink>
            </w:p>
            <w:p w14:paraId="1CFA21C2"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49" w:history="1">
                <w:r w:rsidR="005C4C8E" w:rsidRPr="00AB3DBC">
                  <w:rPr>
                    <w:rStyle w:val="Hiperpovezava"/>
                    <w:rFonts w:cs="Arial"/>
                    <w:noProof/>
                  </w:rPr>
                  <w:t>8.1.5</w:t>
                </w:r>
                <w:r w:rsidR="005C4C8E">
                  <w:rPr>
                    <w:rFonts w:eastAsiaTheme="minorEastAsia" w:cstheme="minorBidi"/>
                    <w:noProof/>
                    <w:sz w:val="22"/>
                    <w:szCs w:val="22"/>
                    <w:lang w:eastAsia="sl-SI"/>
                  </w:rPr>
                  <w:tab/>
                </w:r>
                <w:r w:rsidR="005C4C8E" w:rsidRPr="00AB3DBC">
                  <w:rPr>
                    <w:rStyle w:val="Hiperpovezava"/>
                    <w:rFonts w:cs="Arial"/>
                    <w:noProof/>
                  </w:rPr>
                  <w:t>Varstvo izvajalcev ZRP</w:t>
                </w:r>
                <w:r w:rsidR="005C4C8E">
                  <w:rPr>
                    <w:noProof/>
                    <w:webHidden/>
                  </w:rPr>
                  <w:tab/>
                </w:r>
                <w:r w:rsidR="005C4C8E">
                  <w:rPr>
                    <w:noProof/>
                    <w:webHidden/>
                  </w:rPr>
                  <w:fldChar w:fldCharType="begin"/>
                </w:r>
                <w:r w:rsidR="005C4C8E">
                  <w:rPr>
                    <w:noProof/>
                    <w:webHidden/>
                  </w:rPr>
                  <w:instrText xml:space="preserve"> PAGEREF _Toc150856749 \h </w:instrText>
                </w:r>
                <w:r w:rsidR="005C4C8E">
                  <w:rPr>
                    <w:noProof/>
                    <w:webHidden/>
                  </w:rPr>
                </w:r>
                <w:r w:rsidR="005C4C8E">
                  <w:rPr>
                    <w:noProof/>
                    <w:webHidden/>
                  </w:rPr>
                  <w:fldChar w:fldCharType="separate"/>
                </w:r>
                <w:r w:rsidR="00306A5B">
                  <w:rPr>
                    <w:noProof/>
                    <w:webHidden/>
                  </w:rPr>
                  <w:t>30</w:t>
                </w:r>
                <w:r w:rsidR="005C4C8E">
                  <w:rPr>
                    <w:noProof/>
                    <w:webHidden/>
                  </w:rPr>
                  <w:fldChar w:fldCharType="end"/>
                </w:r>
              </w:hyperlink>
            </w:p>
            <w:p w14:paraId="42EDC427"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50" w:history="1">
                <w:r w:rsidR="005C4C8E" w:rsidRPr="00AB3DBC">
                  <w:rPr>
                    <w:rStyle w:val="Hiperpovezava"/>
                    <w:rFonts w:cs="Arial"/>
                    <w:noProof/>
                  </w:rPr>
                  <w:t>8.1.6</w:t>
                </w:r>
                <w:r w:rsidR="005C4C8E">
                  <w:rPr>
                    <w:rFonts w:eastAsiaTheme="minorEastAsia" w:cstheme="minorBidi"/>
                    <w:noProof/>
                    <w:sz w:val="22"/>
                    <w:szCs w:val="22"/>
                    <w:lang w:eastAsia="sl-SI"/>
                  </w:rPr>
                  <w:tab/>
                </w:r>
                <w:r w:rsidR="005C4C8E" w:rsidRPr="00AB3DBC">
                  <w:rPr>
                    <w:rStyle w:val="Hiperpovezava"/>
                    <w:rFonts w:cs="Arial"/>
                    <w:noProof/>
                  </w:rPr>
                  <w:t>Zaščita kulturne dediščine</w:t>
                </w:r>
                <w:r w:rsidR="005C4C8E">
                  <w:rPr>
                    <w:noProof/>
                    <w:webHidden/>
                  </w:rPr>
                  <w:tab/>
                </w:r>
                <w:r w:rsidR="005C4C8E">
                  <w:rPr>
                    <w:noProof/>
                    <w:webHidden/>
                  </w:rPr>
                  <w:fldChar w:fldCharType="begin"/>
                </w:r>
                <w:r w:rsidR="005C4C8E">
                  <w:rPr>
                    <w:noProof/>
                    <w:webHidden/>
                  </w:rPr>
                  <w:instrText xml:space="preserve"> PAGEREF _Toc150856750 \h </w:instrText>
                </w:r>
                <w:r w:rsidR="005C4C8E">
                  <w:rPr>
                    <w:noProof/>
                    <w:webHidden/>
                  </w:rPr>
                </w:r>
                <w:r w:rsidR="005C4C8E">
                  <w:rPr>
                    <w:noProof/>
                    <w:webHidden/>
                  </w:rPr>
                  <w:fldChar w:fldCharType="separate"/>
                </w:r>
                <w:r w:rsidR="00306A5B">
                  <w:rPr>
                    <w:noProof/>
                    <w:webHidden/>
                  </w:rPr>
                  <w:t>31</w:t>
                </w:r>
                <w:r w:rsidR="005C4C8E">
                  <w:rPr>
                    <w:noProof/>
                    <w:webHidden/>
                  </w:rPr>
                  <w:fldChar w:fldCharType="end"/>
                </w:r>
              </w:hyperlink>
            </w:p>
            <w:p w14:paraId="368ADA3F"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51" w:history="1">
                <w:r w:rsidR="005C4C8E" w:rsidRPr="00AB3DBC">
                  <w:rPr>
                    <w:rStyle w:val="Hiperpovezava"/>
                    <w:rFonts w:cs="Arial"/>
                    <w:noProof/>
                  </w:rPr>
                  <w:t>8.2</w:t>
                </w:r>
                <w:r w:rsidR="005C4C8E">
                  <w:rPr>
                    <w:rFonts w:eastAsiaTheme="minorEastAsia" w:cstheme="minorBidi"/>
                    <w:b w:val="0"/>
                    <w:bCs w:val="0"/>
                    <w:noProof/>
                    <w:lang w:eastAsia="sl-SI"/>
                  </w:rPr>
                  <w:tab/>
                </w:r>
                <w:r w:rsidR="005C4C8E" w:rsidRPr="00AB3DBC">
                  <w:rPr>
                    <w:rStyle w:val="Hiperpovezava"/>
                    <w:rFonts w:cs="Arial"/>
                    <w:noProof/>
                  </w:rPr>
                  <w:t>Naloge zaščite, reševanja in pomoči</w:t>
                </w:r>
                <w:r w:rsidR="005C4C8E">
                  <w:rPr>
                    <w:noProof/>
                    <w:webHidden/>
                  </w:rPr>
                  <w:tab/>
                </w:r>
                <w:r w:rsidR="005C4C8E">
                  <w:rPr>
                    <w:noProof/>
                    <w:webHidden/>
                  </w:rPr>
                  <w:fldChar w:fldCharType="begin"/>
                </w:r>
                <w:r w:rsidR="005C4C8E">
                  <w:rPr>
                    <w:noProof/>
                    <w:webHidden/>
                  </w:rPr>
                  <w:instrText xml:space="preserve"> PAGEREF _Toc150856751 \h </w:instrText>
                </w:r>
                <w:r w:rsidR="005C4C8E">
                  <w:rPr>
                    <w:noProof/>
                    <w:webHidden/>
                  </w:rPr>
                </w:r>
                <w:r w:rsidR="005C4C8E">
                  <w:rPr>
                    <w:noProof/>
                    <w:webHidden/>
                  </w:rPr>
                  <w:fldChar w:fldCharType="separate"/>
                </w:r>
                <w:r w:rsidR="00306A5B">
                  <w:rPr>
                    <w:noProof/>
                    <w:webHidden/>
                  </w:rPr>
                  <w:t>31</w:t>
                </w:r>
                <w:r w:rsidR="005C4C8E">
                  <w:rPr>
                    <w:noProof/>
                    <w:webHidden/>
                  </w:rPr>
                  <w:fldChar w:fldCharType="end"/>
                </w:r>
              </w:hyperlink>
            </w:p>
            <w:p w14:paraId="07E360B5"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52" w:history="1">
                <w:r w:rsidR="005C4C8E" w:rsidRPr="00AB3DBC">
                  <w:rPr>
                    <w:rStyle w:val="Hiperpovezava"/>
                    <w:rFonts w:cs="Arial"/>
                    <w:noProof/>
                  </w:rPr>
                  <w:t>8.2.1</w:t>
                </w:r>
                <w:r w:rsidR="005C4C8E">
                  <w:rPr>
                    <w:rFonts w:eastAsiaTheme="minorEastAsia" w:cstheme="minorBidi"/>
                    <w:noProof/>
                    <w:sz w:val="22"/>
                    <w:szCs w:val="22"/>
                    <w:lang w:eastAsia="sl-SI"/>
                  </w:rPr>
                  <w:tab/>
                </w:r>
                <w:r w:rsidR="005C4C8E" w:rsidRPr="00AB3DBC">
                  <w:rPr>
                    <w:rStyle w:val="Hiperpovezava"/>
                    <w:rFonts w:cs="Arial"/>
                    <w:noProof/>
                  </w:rPr>
                  <w:t>Prva pomoč in nujna medicinska pomoč</w:t>
                </w:r>
                <w:r w:rsidR="005C4C8E">
                  <w:rPr>
                    <w:noProof/>
                    <w:webHidden/>
                  </w:rPr>
                  <w:tab/>
                </w:r>
                <w:r w:rsidR="005C4C8E">
                  <w:rPr>
                    <w:noProof/>
                    <w:webHidden/>
                  </w:rPr>
                  <w:fldChar w:fldCharType="begin"/>
                </w:r>
                <w:r w:rsidR="005C4C8E">
                  <w:rPr>
                    <w:noProof/>
                    <w:webHidden/>
                  </w:rPr>
                  <w:instrText xml:space="preserve"> PAGEREF _Toc150856752 \h </w:instrText>
                </w:r>
                <w:r w:rsidR="005C4C8E">
                  <w:rPr>
                    <w:noProof/>
                    <w:webHidden/>
                  </w:rPr>
                </w:r>
                <w:r w:rsidR="005C4C8E">
                  <w:rPr>
                    <w:noProof/>
                    <w:webHidden/>
                  </w:rPr>
                  <w:fldChar w:fldCharType="separate"/>
                </w:r>
                <w:r w:rsidR="00306A5B">
                  <w:rPr>
                    <w:noProof/>
                    <w:webHidden/>
                  </w:rPr>
                  <w:t>31</w:t>
                </w:r>
                <w:r w:rsidR="005C4C8E">
                  <w:rPr>
                    <w:noProof/>
                    <w:webHidden/>
                  </w:rPr>
                  <w:fldChar w:fldCharType="end"/>
                </w:r>
              </w:hyperlink>
            </w:p>
            <w:p w14:paraId="3901AD9C" w14:textId="77777777" w:rsidR="005C4C8E" w:rsidRDefault="00EB7BF3">
              <w:pPr>
                <w:pStyle w:val="Kazalovsebine4"/>
                <w:tabs>
                  <w:tab w:val="left" w:pos="1680"/>
                  <w:tab w:val="right" w:leader="dot" w:pos="9062"/>
                </w:tabs>
                <w:rPr>
                  <w:rFonts w:eastAsiaTheme="minorEastAsia" w:cstheme="minorBidi"/>
                  <w:noProof/>
                  <w:sz w:val="22"/>
                  <w:szCs w:val="22"/>
                  <w:lang w:eastAsia="sl-SI"/>
                </w:rPr>
              </w:pPr>
              <w:hyperlink w:anchor="_Toc150856753" w:history="1">
                <w:r w:rsidR="005C4C8E" w:rsidRPr="00AB3DBC">
                  <w:rPr>
                    <w:rStyle w:val="Hiperpovezava"/>
                    <w:rFonts w:cs="Arial"/>
                    <w:noProof/>
                  </w:rPr>
                  <w:t>8.2.1.1</w:t>
                </w:r>
                <w:r w:rsidR="005C4C8E">
                  <w:rPr>
                    <w:rFonts w:eastAsiaTheme="minorEastAsia" w:cstheme="minorBidi"/>
                    <w:noProof/>
                    <w:sz w:val="22"/>
                    <w:szCs w:val="22"/>
                    <w:lang w:eastAsia="sl-SI"/>
                  </w:rPr>
                  <w:tab/>
                </w:r>
                <w:r w:rsidR="005C4C8E" w:rsidRPr="00AB3DBC">
                  <w:rPr>
                    <w:rStyle w:val="Hiperpovezava"/>
                    <w:rFonts w:cs="Arial"/>
                    <w:noProof/>
                  </w:rPr>
                  <w:t>Psihosocialna pomoč</w:t>
                </w:r>
                <w:r w:rsidR="005C4C8E">
                  <w:rPr>
                    <w:noProof/>
                    <w:webHidden/>
                  </w:rPr>
                  <w:tab/>
                </w:r>
                <w:r w:rsidR="005C4C8E">
                  <w:rPr>
                    <w:noProof/>
                    <w:webHidden/>
                  </w:rPr>
                  <w:fldChar w:fldCharType="begin"/>
                </w:r>
                <w:r w:rsidR="005C4C8E">
                  <w:rPr>
                    <w:noProof/>
                    <w:webHidden/>
                  </w:rPr>
                  <w:instrText xml:space="preserve"> PAGEREF _Toc150856753 \h </w:instrText>
                </w:r>
                <w:r w:rsidR="005C4C8E">
                  <w:rPr>
                    <w:noProof/>
                    <w:webHidden/>
                  </w:rPr>
                </w:r>
                <w:r w:rsidR="005C4C8E">
                  <w:rPr>
                    <w:noProof/>
                    <w:webHidden/>
                  </w:rPr>
                  <w:fldChar w:fldCharType="separate"/>
                </w:r>
                <w:r w:rsidR="00306A5B">
                  <w:rPr>
                    <w:noProof/>
                    <w:webHidden/>
                  </w:rPr>
                  <w:t>32</w:t>
                </w:r>
                <w:r w:rsidR="005C4C8E">
                  <w:rPr>
                    <w:noProof/>
                    <w:webHidden/>
                  </w:rPr>
                  <w:fldChar w:fldCharType="end"/>
                </w:r>
              </w:hyperlink>
            </w:p>
            <w:p w14:paraId="106E19CF" w14:textId="77777777" w:rsidR="005C4C8E" w:rsidRDefault="00EB7BF3">
              <w:pPr>
                <w:pStyle w:val="Kazalovsebine4"/>
                <w:tabs>
                  <w:tab w:val="left" w:pos="1680"/>
                  <w:tab w:val="right" w:leader="dot" w:pos="9062"/>
                </w:tabs>
                <w:rPr>
                  <w:rFonts w:eastAsiaTheme="minorEastAsia" w:cstheme="minorBidi"/>
                  <w:noProof/>
                  <w:sz w:val="22"/>
                  <w:szCs w:val="22"/>
                  <w:lang w:eastAsia="sl-SI"/>
                </w:rPr>
              </w:pPr>
              <w:hyperlink w:anchor="_Toc150856754" w:history="1">
                <w:r w:rsidR="005C4C8E" w:rsidRPr="00AB3DBC">
                  <w:rPr>
                    <w:rStyle w:val="Hiperpovezava"/>
                    <w:rFonts w:cs="Arial"/>
                    <w:noProof/>
                  </w:rPr>
                  <w:t>8.2.1.2</w:t>
                </w:r>
                <w:r w:rsidR="005C4C8E">
                  <w:rPr>
                    <w:rFonts w:eastAsiaTheme="minorEastAsia" w:cstheme="minorBidi"/>
                    <w:noProof/>
                    <w:sz w:val="22"/>
                    <w:szCs w:val="22"/>
                    <w:lang w:eastAsia="sl-SI"/>
                  </w:rPr>
                  <w:tab/>
                </w:r>
                <w:r w:rsidR="005C4C8E" w:rsidRPr="00AB3DBC">
                  <w:rPr>
                    <w:rStyle w:val="Hiperpovezava"/>
                    <w:rFonts w:cs="Arial"/>
                    <w:noProof/>
                  </w:rPr>
                  <w:t>Identifikacija mrtvih</w:t>
                </w:r>
                <w:r w:rsidR="005C4C8E">
                  <w:rPr>
                    <w:noProof/>
                    <w:webHidden/>
                  </w:rPr>
                  <w:tab/>
                </w:r>
                <w:r w:rsidR="005C4C8E">
                  <w:rPr>
                    <w:noProof/>
                    <w:webHidden/>
                  </w:rPr>
                  <w:fldChar w:fldCharType="begin"/>
                </w:r>
                <w:r w:rsidR="005C4C8E">
                  <w:rPr>
                    <w:noProof/>
                    <w:webHidden/>
                  </w:rPr>
                  <w:instrText xml:space="preserve"> PAGEREF _Toc150856754 \h </w:instrText>
                </w:r>
                <w:r w:rsidR="005C4C8E">
                  <w:rPr>
                    <w:noProof/>
                    <w:webHidden/>
                  </w:rPr>
                </w:r>
                <w:r w:rsidR="005C4C8E">
                  <w:rPr>
                    <w:noProof/>
                    <w:webHidden/>
                  </w:rPr>
                  <w:fldChar w:fldCharType="separate"/>
                </w:r>
                <w:r w:rsidR="00306A5B">
                  <w:rPr>
                    <w:noProof/>
                    <w:webHidden/>
                  </w:rPr>
                  <w:t>33</w:t>
                </w:r>
                <w:r w:rsidR="005C4C8E">
                  <w:rPr>
                    <w:noProof/>
                    <w:webHidden/>
                  </w:rPr>
                  <w:fldChar w:fldCharType="end"/>
                </w:r>
              </w:hyperlink>
            </w:p>
            <w:p w14:paraId="6AE0CF65"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55" w:history="1">
                <w:r w:rsidR="005C4C8E" w:rsidRPr="00AB3DBC">
                  <w:rPr>
                    <w:rStyle w:val="Hiperpovezava"/>
                    <w:rFonts w:cs="Arial"/>
                    <w:noProof/>
                  </w:rPr>
                  <w:t>8.2.2</w:t>
                </w:r>
                <w:r w:rsidR="005C4C8E">
                  <w:rPr>
                    <w:rFonts w:eastAsiaTheme="minorEastAsia" w:cstheme="minorBidi"/>
                    <w:noProof/>
                    <w:sz w:val="22"/>
                    <w:szCs w:val="22"/>
                    <w:lang w:eastAsia="sl-SI"/>
                  </w:rPr>
                  <w:tab/>
                </w:r>
                <w:r w:rsidR="005C4C8E" w:rsidRPr="00AB3DBC">
                  <w:rPr>
                    <w:rStyle w:val="Hiperpovezava"/>
                    <w:rFonts w:cs="Arial"/>
                    <w:noProof/>
                  </w:rPr>
                  <w:t>Prva veterinarska pomoč</w:t>
                </w:r>
                <w:r w:rsidR="005C4C8E">
                  <w:rPr>
                    <w:noProof/>
                    <w:webHidden/>
                  </w:rPr>
                  <w:tab/>
                </w:r>
                <w:r w:rsidR="005C4C8E">
                  <w:rPr>
                    <w:noProof/>
                    <w:webHidden/>
                  </w:rPr>
                  <w:fldChar w:fldCharType="begin"/>
                </w:r>
                <w:r w:rsidR="005C4C8E">
                  <w:rPr>
                    <w:noProof/>
                    <w:webHidden/>
                  </w:rPr>
                  <w:instrText xml:space="preserve"> PAGEREF _Toc150856755 \h </w:instrText>
                </w:r>
                <w:r w:rsidR="005C4C8E">
                  <w:rPr>
                    <w:noProof/>
                    <w:webHidden/>
                  </w:rPr>
                </w:r>
                <w:r w:rsidR="005C4C8E">
                  <w:rPr>
                    <w:noProof/>
                    <w:webHidden/>
                  </w:rPr>
                  <w:fldChar w:fldCharType="separate"/>
                </w:r>
                <w:r w:rsidR="00306A5B">
                  <w:rPr>
                    <w:noProof/>
                    <w:webHidden/>
                  </w:rPr>
                  <w:t>33</w:t>
                </w:r>
                <w:r w:rsidR="005C4C8E">
                  <w:rPr>
                    <w:noProof/>
                    <w:webHidden/>
                  </w:rPr>
                  <w:fldChar w:fldCharType="end"/>
                </w:r>
              </w:hyperlink>
            </w:p>
            <w:p w14:paraId="4D81548B"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56" w:history="1">
                <w:r w:rsidR="005C4C8E" w:rsidRPr="00AB3DBC">
                  <w:rPr>
                    <w:rStyle w:val="Hiperpovezava"/>
                    <w:rFonts w:cs="Arial"/>
                    <w:noProof/>
                  </w:rPr>
                  <w:t>8.2.3</w:t>
                </w:r>
                <w:r w:rsidR="005C4C8E">
                  <w:rPr>
                    <w:rFonts w:eastAsiaTheme="minorEastAsia" w:cstheme="minorBidi"/>
                    <w:noProof/>
                    <w:sz w:val="22"/>
                    <w:szCs w:val="22"/>
                    <w:lang w:eastAsia="sl-SI"/>
                  </w:rPr>
                  <w:tab/>
                </w:r>
                <w:r w:rsidR="005C4C8E" w:rsidRPr="00AB3DBC">
                  <w:rPr>
                    <w:rStyle w:val="Hiperpovezava"/>
                    <w:rFonts w:cs="Arial"/>
                    <w:noProof/>
                  </w:rPr>
                  <w:t>Tehnično reševanje</w:t>
                </w:r>
                <w:r w:rsidR="005C4C8E">
                  <w:rPr>
                    <w:noProof/>
                    <w:webHidden/>
                  </w:rPr>
                  <w:tab/>
                </w:r>
                <w:r w:rsidR="005C4C8E">
                  <w:rPr>
                    <w:noProof/>
                    <w:webHidden/>
                  </w:rPr>
                  <w:fldChar w:fldCharType="begin"/>
                </w:r>
                <w:r w:rsidR="005C4C8E">
                  <w:rPr>
                    <w:noProof/>
                    <w:webHidden/>
                  </w:rPr>
                  <w:instrText xml:space="preserve"> PAGEREF _Toc150856756 \h </w:instrText>
                </w:r>
                <w:r w:rsidR="005C4C8E">
                  <w:rPr>
                    <w:noProof/>
                    <w:webHidden/>
                  </w:rPr>
                </w:r>
                <w:r w:rsidR="005C4C8E">
                  <w:rPr>
                    <w:noProof/>
                    <w:webHidden/>
                  </w:rPr>
                  <w:fldChar w:fldCharType="separate"/>
                </w:r>
                <w:r w:rsidR="00306A5B">
                  <w:rPr>
                    <w:noProof/>
                    <w:webHidden/>
                  </w:rPr>
                  <w:t>34</w:t>
                </w:r>
                <w:r w:rsidR="005C4C8E">
                  <w:rPr>
                    <w:noProof/>
                    <w:webHidden/>
                  </w:rPr>
                  <w:fldChar w:fldCharType="end"/>
                </w:r>
              </w:hyperlink>
            </w:p>
            <w:p w14:paraId="75954643"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57" w:history="1">
                <w:r w:rsidR="005C4C8E" w:rsidRPr="00AB3DBC">
                  <w:rPr>
                    <w:rStyle w:val="Hiperpovezava"/>
                    <w:rFonts w:cs="Arial"/>
                    <w:noProof/>
                  </w:rPr>
                  <w:t>8.2.4</w:t>
                </w:r>
                <w:r w:rsidR="005C4C8E">
                  <w:rPr>
                    <w:rFonts w:eastAsiaTheme="minorEastAsia" w:cstheme="minorBidi"/>
                    <w:noProof/>
                    <w:sz w:val="22"/>
                    <w:szCs w:val="22"/>
                    <w:lang w:eastAsia="sl-SI"/>
                  </w:rPr>
                  <w:tab/>
                </w:r>
                <w:r w:rsidR="005C4C8E" w:rsidRPr="00AB3DBC">
                  <w:rPr>
                    <w:rStyle w:val="Hiperpovezava"/>
                    <w:rFonts w:cs="Arial"/>
                    <w:noProof/>
                  </w:rPr>
                  <w:t>Gašenje in reševanje ob požarih</w:t>
                </w:r>
                <w:r w:rsidR="005C4C8E">
                  <w:rPr>
                    <w:noProof/>
                    <w:webHidden/>
                  </w:rPr>
                  <w:tab/>
                </w:r>
                <w:r w:rsidR="005C4C8E">
                  <w:rPr>
                    <w:noProof/>
                    <w:webHidden/>
                  </w:rPr>
                  <w:fldChar w:fldCharType="begin"/>
                </w:r>
                <w:r w:rsidR="005C4C8E">
                  <w:rPr>
                    <w:noProof/>
                    <w:webHidden/>
                  </w:rPr>
                  <w:instrText xml:space="preserve"> PAGEREF _Toc150856757 \h </w:instrText>
                </w:r>
                <w:r w:rsidR="005C4C8E">
                  <w:rPr>
                    <w:noProof/>
                    <w:webHidden/>
                  </w:rPr>
                </w:r>
                <w:r w:rsidR="005C4C8E">
                  <w:rPr>
                    <w:noProof/>
                    <w:webHidden/>
                  </w:rPr>
                  <w:fldChar w:fldCharType="separate"/>
                </w:r>
                <w:r w:rsidR="00306A5B">
                  <w:rPr>
                    <w:noProof/>
                    <w:webHidden/>
                  </w:rPr>
                  <w:t>34</w:t>
                </w:r>
                <w:r w:rsidR="005C4C8E">
                  <w:rPr>
                    <w:noProof/>
                    <w:webHidden/>
                  </w:rPr>
                  <w:fldChar w:fldCharType="end"/>
                </w:r>
              </w:hyperlink>
            </w:p>
            <w:p w14:paraId="7AB57C83" w14:textId="77777777" w:rsidR="005C4C8E" w:rsidRDefault="00EB7BF3">
              <w:pPr>
                <w:pStyle w:val="Kazalovsebine3"/>
                <w:tabs>
                  <w:tab w:val="left" w:pos="1200"/>
                  <w:tab w:val="right" w:leader="dot" w:pos="9062"/>
                </w:tabs>
                <w:rPr>
                  <w:rFonts w:eastAsiaTheme="minorEastAsia" w:cstheme="minorBidi"/>
                  <w:noProof/>
                  <w:sz w:val="22"/>
                  <w:szCs w:val="22"/>
                  <w:lang w:eastAsia="sl-SI"/>
                </w:rPr>
              </w:pPr>
              <w:hyperlink w:anchor="_Toc150856758" w:history="1">
                <w:r w:rsidR="005C4C8E" w:rsidRPr="00AB3DBC">
                  <w:rPr>
                    <w:rStyle w:val="Hiperpovezava"/>
                    <w:rFonts w:cs="Arial"/>
                    <w:noProof/>
                  </w:rPr>
                  <w:t>8.2.5</w:t>
                </w:r>
                <w:r w:rsidR="005C4C8E">
                  <w:rPr>
                    <w:rFonts w:eastAsiaTheme="minorEastAsia" w:cstheme="minorBidi"/>
                    <w:noProof/>
                    <w:sz w:val="22"/>
                    <w:szCs w:val="22"/>
                    <w:lang w:eastAsia="sl-SI"/>
                  </w:rPr>
                  <w:tab/>
                </w:r>
                <w:r w:rsidR="005C4C8E" w:rsidRPr="00AB3DBC">
                  <w:rPr>
                    <w:rStyle w:val="Hiperpovezava"/>
                    <w:rFonts w:cs="Arial"/>
                    <w:noProof/>
                  </w:rPr>
                  <w:t>Zagotavljanje osnovnih pogojev za življenje</w:t>
                </w:r>
                <w:r w:rsidR="005C4C8E">
                  <w:rPr>
                    <w:noProof/>
                    <w:webHidden/>
                  </w:rPr>
                  <w:tab/>
                </w:r>
                <w:r w:rsidR="005C4C8E">
                  <w:rPr>
                    <w:noProof/>
                    <w:webHidden/>
                  </w:rPr>
                  <w:fldChar w:fldCharType="begin"/>
                </w:r>
                <w:r w:rsidR="005C4C8E">
                  <w:rPr>
                    <w:noProof/>
                    <w:webHidden/>
                  </w:rPr>
                  <w:instrText xml:space="preserve"> PAGEREF _Toc150856758 \h </w:instrText>
                </w:r>
                <w:r w:rsidR="005C4C8E">
                  <w:rPr>
                    <w:noProof/>
                    <w:webHidden/>
                  </w:rPr>
                </w:r>
                <w:r w:rsidR="005C4C8E">
                  <w:rPr>
                    <w:noProof/>
                    <w:webHidden/>
                  </w:rPr>
                  <w:fldChar w:fldCharType="separate"/>
                </w:r>
                <w:r w:rsidR="00306A5B">
                  <w:rPr>
                    <w:noProof/>
                    <w:webHidden/>
                  </w:rPr>
                  <w:t>35</w:t>
                </w:r>
                <w:r w:rsidR="005C4C8E">
                  <w:rPr>
                    <w:noProof/>
                    <w:webHidden/>
                  </w:rPr>
                  <w:fldChar w:fldCharType="end"/>
                </w:r>
              </w:hyperlink>
            </w:p>
            <w:p w14:paraId="1F769751" w14:textId="77777777" w:rsidR="005C4C8E" w:rsidRDefault="00EB7BF3">
              <w:pPr>
                <w:pStyle w:val="Kazalovsebine1"/>
                <w:tabs>
                  <w:tab w:val="left" w:pos="480"/>
                  <w:tab w:val="right" w:leader="dot" w:pos="9062"/>
                </w:tabs>
                <w:rPr>
                  <w:rFonts w:eastAsiaTheme="minorEastAsia" w:cstheme="minorBidi"/>
                  <w:b w:val="0"/>
                  <w:bCs w:val="0"/>
                  <w:i w:val="0"/>
                  <w:iCs w:val="0"/>
                  <w:noProof/>
                  <w:sz w:val="22"/>
                  <w:szCs w:val="22"/>
                  <w:lang w:eastAsia="sl-SI"/>
                </w:rPr>
              </w:pPr>
              <w:hyperlink w:anchor="_Toc150856759" w:history="1">
                <w:r w:rsidR="005C4C8E" w:rsidRPr="00AB3DBC">
                  <w:rPr>
                    <w:rStyle w:val="Hiperpovezava"/>
                    <w:rFonts w:cs="Arial"/>
                    <w:noProof/>
                  </w:rPr>
                  <w:t>9</w:t>
                </w:r>
                <w:r w:rsidR="005C4C8E">
                  <w:rPr>
                    <w:rFonts w:eastAsiaTheme="minorEastAsia" w:cstheme="minorBidi"/>
                    <w:b w:val="0"/>
                    <w:bCs w:val="0"/>
                    <w:i w:val="0"/>
                    <w:iCs w:val="0"/>
                    <w:noProof/>
                    <w:sz w:val="22"/>
                    <w:szCs w:val="22"/>
                    <w:lang w:eastAsia="sl-SI"/>
                  </w:rPr>
                  <w:tab/>
                </w:r>
                <w:r w:rsidR="005C4C8E" w:rsidRPr="00AB3DBC">
                  <w:rPr>
                    <w:rStyle w:val="Hiperpovezava"/>
                    <w:rFonts w:cs="Arial"/>
                    <w:noProof/>
                  </w:rPr>
                  <w:t>OSEBNA IN VZAJEMNA ZAŠČITA</w:t>
                </w:r>
                <w:r w:rsidR="005C4C8E">
                  <w:rPr>
                    <w:noProof/>
                    <w:webHidden/>
                  </w:rPr>
                  <w:tab/>
                </w:r>
                <w:r w:rsidR="005C4C8E">
                  <w:rPr>
                    <w:noProof/>
                    <w:webHidden/>
                  </w:rPr>
                  <w:fldChar w:fldCharType="begin"/>
                </w:r>
                <w:r w:rsidR="005C4C8E">
                  <w:rPr>
                    <w:noProof/>
                    <w:webHidden/>
                  </w:rPr>
                  <w:instrText xml:space="preserve"> PAGEREF _Toc150856759 \h </w:instrText>
                </w:r>
                <w:r w:rsidR="005C4C8E">
                  <w:rPr>
                    <w:noProof/>
                    <w:webHidden/>
                  </w:rPr>
                </w:r>
                <w:r w:rsidR="005C4C8E">
                  <w:rPr>
                    <w:noProof/>
                    <w:webHidden/>
                  </w:rPr>
                  <w:fldChar w:fldCharType="separate"/>
                </w:r>
                <w:r w:rsidR="00306A5B">
                  <w:rPr>
                    <w:noProof/>
                    <w:webHidden/>
                  </w:rPr>
                  <w:t>35</w:t>
                </w:r>
                <w:r w:rsidR="005C4C8E">
                  <w:rPr>
                    <w:noProof/>
                    <w:webHidden/>
                  </w:rPr>
                  <w:fldChar w:fldCharType="end"/>
                </w:r>
              </w:hyperlink>
            </w:p>
            <w:p w14:paraId="2397BD4B" w14:textId="77777777" w:rsidR="005C4C8E" w:rsidRDefault="00EB7BF3">
              <w:pPr>
                <w:pStyle w:val="Kazalovsebine1"/>
                <w:tabs>
                  <w:tab w:val="left" w:pos="480"/>
                  <w:tab w:val="right" w:leader="dot" w:pos="9062"/>
                </w:tabs>
                <w:rPr>
                  <w:rFonts w:eastAsiaTheme="minorEastAsia" w:cstheme="minorBidi"/>
                  <w:b w:val="0"/>
                  <w:bCs w:val="0"/>
                  <w:i w:val="0"/>
                  <w:iCs w:val="0"/>
                  <w:noProof/>
                  <w:sz w:val="22"/>
                  <w:szCs w:val="22"/>
                  <w:lang w:eastAsia="sl-SI"/>
                </w:rPr>
              </w:pPr>
              <w:hyperlink w:anchor="_Toc150856760" w:history="1">
                <w:r w:rsidR="005C4C8E" w:rsidRPr="00AB3DBC">
                  <w:rPr>
                    <w:rStyle w:val="Hiperpovezava"/>
                    <w:rFonts w:cs="Arial"/>
                    <w:noProof/>
                  </w:rPr>
                  <w:t>10</w:t>
                </w:r>
                <w:r w:rsidR="005C4C8E">
                  <w:rPr>
                    <w:rFonts w:eastAsiaTheme="minorEastAsia" w:cstheme="minorBidi"/>
                    <w:b w:val="0"/>
                    <w:bCs w:val="0"/>
                    <w:i w:val="0"/>
                    <w:iCs w:val="0"/>
                    <w:noProof/>
                    <w:sz w:val="22"/>
                    <w:szCs w:val="22"/>
                    <w:lang w:eastAsia="sl-SI"/>
                  </w:rPr>
                  <w:tab/>
                </w:r>
                <w:r w:rsidR="005C4C8E" w:rsidRPr="00AB3DBC">
                  <w:rPr>
                    <w:rStyle w:val="Hiperpovezava"/>
                    <w:rFonts w:cs="Arial"/>
                    <w:noProof/>
                  </w:rPr>
                  <w:t>RAZLAGA KRATIC</w:t>
                </w:r>
                <w:r w:rsidR="005C4C8E">
                  <w:rPr>
                    <w:noProof/>
                    <w:webHidden/>
                  </w:rPr>
                  <w:tab/>
                </w:r>
                <w:r w:rsidR="005C4C8E">
                  <w:rPr>
                    <w:noProof/>
                    <w:webHidden/>
                  </w:rPr>
                  <w:fldChar w:fldCharType="begin"/>
                </w:r>
                <w:r w:rsidR="005C4C8E">
                  <w:rPr>
                    <w:noProof/>
                    <w:webHidden/>
                  </w:rPr>
                  <w:instrText xml:space="preserve"> PAGEREF _Toc150856760 \h </w:instrText>
                </w:r>
                <w:r w:rsidR="005C4C8E">
                  <w:rPr>
                    <w:noProof/>
                    <w:webHidden/>
                  </w:rPr>
                </w:r>
                <w:r w:rsidR="005C4C8E">
                  <w:rPr>
                    <w:noProof/>
                    <w:webHidden/>
                  </w:rPr>
                  <w:fldChar w:fldCharType="separate"/>
                </w:r>
                <w:r w:rsidR="00306A5B">
                  <w:rPr>
                    <w:noProof/>
                    <w:webHidden/>
                  </w:rPr>
                  <w:t>36</w:t>
                </w:r>
                <w:r w:rsidR="005C4C8E">
                  <w:rPr>
                    <w:noProof/>
                    <w:webHidden/>
                  </w:rPr>
                  <w:fldChar w:fldCharType="end"/>
                </w:r>
              </w:hyperlink>
            </w:p>
            <w:p w14:paraId="0F45A8F0" w14:textId="77777777" w:rsidR="005C4C8E" w:rsidRDefault="00EB7BF3">
              <w:pPr>
                <w:pStyle w:val="Kazalovsebine1"/>
                <w:tabs>
                  <w:tab w:val="left" w:pos="480"/>
                  <w:tab w:val="right" w:leader="dot" w:pos="9062"/>
                </w:tabs>
                <w:rPr>
                  <w:rFonts w:eastAsiaTheme="minorEastAsia" w:cstheme="minorBidi"/>
                  <w:b w:val="0"/>
                  <w:bCs w:val="0"/>
                  <w:i w:val="0"/>
                  <w:iCs w:val="0"/>
                  <w:noProof/>
                  <w:sz w:val="22"/>
                  <w:szCs w:val="22"/>
                  <w:lang w:eastAsia="sl-SI"/>
                </w:rPr>
              </w:pPr>
              <w:hyperlink w:anchor="_Toc150856761" w:history="1">
                <w:r w:rsidR="005C4C8E" w:rsidRPr="00AB3DBC">
                  <w:rPr>
                    <w:rStyle w:val="Hiperpovezava"/>
                    <w:rFonts w:cs="Arial"/>
                    <w:noProof/>
                  </w:rPr>
                  <w:t>11</w:t>
                </w:r>
                <w:r w:rsidR="005C4C8E">
                  <w:rPr>
                    <w:rFonts w:eastAsiaTheme="minorEastAsia" w:cstheme="minorBidi"/>
                    <w:b w:val="0"/>
                    <w:bCs w:val="0"/>
                    <w:i w:val="0"/>
                    <w:iCs w:val="0"/>
                    <w:noProof/>
                    <w:sz w:val="22"/>
                    <w:szCs w:val="22"/>
                    <w:lang w:eastAsia="sl-SI"/>
                  </w:rPr>
                  <w:tab/>
                </w:r>
                <w:r w:rsidR="005C4C8E" w:rsidRPr="00AB3DBC">
                  <w:rPr>
                    <w:rStyle w:val="Hiperpovezava"/>
                    <w:rFonts w:cs="Arial"/>
                    <w:noProof/>
                  </w:rPr>
                  <w:t>SEZNAM PRILOG IN DODATKOV</w:t>
                </w:r>
                <w:r w:rsidR="005C4C8E">
                  <w:rPr>
                    <w:noProof/>
                    <w:webHidden/>
                  </w:rPr>
                  <w:tab/>
                </w:r>
                <w:r w:rsidR="005C4C8E">
                  <w:rPr>
                    <w:noProof/>
                    <w:webHidden/>
                  </w:rPr>
                  <w:fldChar w:fldCharType="begin"/>
                </w:r>
                <w:r w:rsidR="005C4C8E">
                  <w:rPr>
                    <w:noProof/>
                    <w:webHidden/>
                  </w:rPr>
                  <w:instrText xml:space="preserve"> PAGEREF _Toc150856761 \h </w:instrText>
                </w:r>
                <w:r w:rsidR="005C4C8E">
                  <w:rPr>
                    <w:noProof/>
                    <w:webHidden/>
                  </w:rPr>
                </w:r>
                <w:r w:rsidR="005C4C8E">
                  <w:rPr>
                    <w:noProof/>
                    <w:webHidden/>
                  </w:rPr>
                  <w:fldChar w:fldCharType="separate"/>
                </w:r>
                <w:r w:rsidR="00306A5B">
                  <w:rPr>
                    <w:noProof/>
                    <w:webHidden/>
                  </w:rPr>
                  <w:t>37</w:t>
                </w:r>
                <w:r w:rsidR="005C4C8E">
                  <w:rPr>
                    <w:noProof/>
                    <w:webHidden/>
                  </w:rPr>
                  <w:fldChar w:fldCharType="end"/>
                </w:r>
              </w:hyperlink>
            </w:p>
            <w:p w14:paraId="7E6EA59F" w14:textId="77777777" w:rsidR="005C4C8E" w:rsidRDefault="00EB7BF3">
              <w:pPr>
                <w:pStyle w:val="Kazalovsebine2"/>
                <w:tabs>
                  <w:tab w:val="left" w:pos="960"/>
                  <w:tab w:val="right" w:leader="dot" w:pos="9062"/>
                </w:tabs>
                <w:rPr>
                  <w:rFonts w:eastAsiaTheme="minorEastAsia" w:cstheme="minorBidi"/>
                  <w:b w:val="0"/>
                  <w:bCs w:val="0"/>
                  <w:noProof/>
                  <w:lang w:eastAsia="sl-SI"/>
                </w:rPr>
              </w:pPr>
              <w:hyperlink w:anchor="_Toc150856762" w:history="1">
                <w:r w:rsidR="005C4C8E" w:rsidRPr="00AB3DBC">
                  <w:rPr>
                    <w:rStyle w:val="Hiperpovezava"/>
                    <w:rFonts w:cs="Arial"/>
                    <w:noProof/>
                  </w:rPr>
                  <w:t>11.1</w:t>
                </w:r>
                <w:r w:rsidR="005C4C8E">
                  <w:rPr>
                    <w:rFonts w:eastAsiaTheme="minorEastAsia" w:cstheme="minorBidi"/>
                    <w:b w:val="0"/>
                    <w:bCs w:val="0"/>
                    <w:noProof/>
                    <w:lang w:eastAsia="sl-SI"/>
                  </w:rPr>
                  <w:tab/>
                </w:r>
                <w:r w:rsidR="005C4C8E" w:rsidRPr="00AB3DBC">
                  <w:rPr>
                    <w:rStyle w:val="Hiperpovezava"/>
                    <w:rFonts w:cs="Arial"/>
                    <w:noProof/>
                  </w:rPr>
                  <w:t>Skupne priloge</w:t>
                </w:r>
                <w:r w:rsidR="005C4C8E">
                  <w:rPr>
                    <w:noProof/>
                    <w:webHidden/>
                  </w:rPr>
                  <w:tab/>
                </w:r>
                <w:r w:rsidR="005C4C8E">
                  <w:rPr>
                    <w:noProof/>
                    <w:webHidden/>
                  </w:rPr>
                  <w:fldChar w:fldCharType="begin"/>
                </w:r>
                <w:r w:rsidR="005C4C8E">
                  <w:rPr>
                    <w:noProof/>
                    <w:webHidden/>
                  </w:rPr>
                  <w:instrText xml:space="preserve"> PAGEREF _Toc150856762 \h </w:instrText>
                </w:r>
                <w:r w:rsidR="005C4C8E">
                  <w:rPr>
                    <w:noProof/>
                    <w:webHidden/>
                  </w:rPr>
                </w:r>
                <w:r w:rsidR="005C4C8E">
                  <w:rPr>
                    <w:noProof/>
                    <w:webHidden/>
                  </w:rPr>
                  <w:fldChar w:fldCharType="separate"/>
                </w:r>
                <w:r w:rsidR="00306A5B">
                  <w:rPr>
                    <w:noProof/>
                    <w:webHidden/>
                  </w:rPr>
                  <w:t>37</w:t>
                </w:r>
                <w:r w:rsidR="005C4C8E">
                  <w:rPr>
                    <w:noProof/>
                    <w:webHidden/>
                  </w:rPr>
                  <w:fldChar w:fldCharType="end"/>
                </w:r>
              </w:hyperlink>
            </w:p>
            <w:p w14:paraId="75D4CBEE" w14:textId="77777777" w:rsidR="005C4C8E" w:rsidRDefault="00EB7BF3">
              <w:pPr>
                <w:pStyle w:val="Kazalovsebine2"/>
                <w:tabs>
                  <w:tab w:val="right" w:leader="dot" w:pos="9062"/>
                </w:tabs>
                <w:rPr>
                  <w:rFonts w:eastAsiaTheme="minorEastAsia" w:cstheme="minorBidi"/>
                  <w:b w:val="0"/>
                  <w:bCs w:val="0"/>
                  <w:noProof/>
                  <w:lang w:eastAsia="sl-SI"/>
                </w:rPr>
              </w:pPr>
              <w:hyperlink w:anchor="_Toc150856763" w:history="1">
                <w:r w:rsidR="005C4C8E" w:rsidRPr="00AB3DBC">
                  <w:rPr>
                    <w:rStyle w:val="Hiperpovezava"/>
                    <w:rFonts w:cs="Arial"/>
                    <w:noProof/>
                  </w:rPr>
                  <w:t>11.2 Skupni dodatki</w:t>
                </w:r>
                <w:r w:rsidR="005C4C8E">
                  <w:rPr>
                    <w:noProof/>
                    <w:webHidden/>
                  </w:rPr>
                  <w:tab/>
                </w:r>
                <w:r w:rsidR="005C4C8E">
                  <w:rPr>
                    <w:noProof/>
                    <w:webHidden/>
                  </w:rPr>
                  <w:fldChar w:fldCharType="begin"/>
                </w:r>
                <w:r w:rsidR="005C4C8E">
                  <w:rPr>
                    <w:noProof/>
                    <w:webHidden/>
                  </w:rPr>
                  <w:instrText xml:space="preserve"> PAGEREF _Toc150856763 \h </w:instrText>
                </w:r>
                <w:r w:rsidR="005C4C8E">
                  <w:rPr>
                    <w:noProof/>
                    <w:webHidden/>
                  </w:rPr>
                </w:r>
                <w:r w:rsidR="005C4C8E">
                  <w:rPr>
                    <w:noProof/>
                    <w:webHidden/>
                  </w:rPr>
                  <w:fldChar w:fldCharType="separate"/>
                </w:r>
                <w:r w:rsidR="00306A5B">
                  <w:rPr>
                    <w:noProof/>
                    <w:webHidden/>
                  </w:rPr>
                  <w:t>38</w:t>
                </w:r>
                <w:r w:rsidR="005C4C8E">
                  <w:rPr>
                    <w:noProof/>
                    <w:webHidden/>
                  </w:rPr>
                  <w:fldChar w:fldCharType="end"/>
                </w:r>
              </w:hyperlink>
            </w:p>
            <w:p w14:paraId="5929FF56" w14:textId="1F1199D3" w:rsidR="000D26AE" w:rsidRPr="00A213DD" w:rsidRDefault="00520A91" w:rsidP="000D26AE">
              <w:pPr>
                <w:tabs>
                  <w:tab w:val="left" w:pos="0"/>
                  <w:tab w:val="left" w:pos="426"/>
                </w:tabs>
                <w:jc w:val="both"/>
                <w:rPr>
                  <w:rFonts w:ascii="Arial" w:hAnsi="Arial" w:cs="Arial"/>
                  <w:b/>
                  <w:bCs/>
                  <w:sz w:val="22"/>
                  <w:szCs w:val="22"/>
                </w:rPr>
              </w:pPr>
              <w:r w:rsidRPr="00A213DD">
                <w:rPr>
                  <w:rFonts w:ascii="Arial" w:hAnsi="Arial" w:cs="Arial"/>
                  <w:bCs/>
                  <w:sz w:val="22"/>
                  <w:szCs w:val="22"/>
                </w:rPr>
                <w:fldChar w:fldCharType="end"/>
              </w:r>
            </w:p>
          </w:sdtContent>
        </w:sdt>
        <w:p w14:paraId="72963C20" w14:textId="00BA332D" w:rsidR="004D6FC9" w:rsidRPr="00A213DD" w:rsidRDefault="00EB7BF3" w:rsidP="00AB5D74">
          <w:pPr>
            <w:tabs>
              <w:tab w:val="left" w:pos="0"/>
              <w:tab w:val="left" w:pos="426"/>
            </w:tabs>
            <w:jc w:val="both"/>
            <w:rPr>
              <w:rFonts w:ascii="Arial" w:hAnsi="Arial" w:cs="Arial"/>
              <w:sz w:val="22"/>
              <w:szCs w:val="22"/>
            </w:rPr>
          </w:pPr>
        </w:p>
      </w:sdtContent>
    </w:sdt>
    <w:p w14:paraId="52C2CDE6" w14:textId="77777777" w:rsidR="00C06B46" w:rsidRPr="00A213DD" w:rsidRDefault="00C06B46">
      <w:pPr>
        <w:jc w:val="center"/>
        <w:rPr>
          <w:rFonts w:ascii="Arial" w:hAnsi="Arial" w:cs="Arial"/>
          <w:sz w:val="22"/>
          <w:szCs w:val="20"/>
        </w:rPr>
      </w:pPr>
    </w:p>
    <w:p w14:paraId="1661D4D0" w14:textId="77777777" w:rsidR="00324DF2" w:rsidRPr="00A213DD" w:rsidRDefault="00324DF2" w:rsidP="00564A95">
      <w:pPr>
        <w:tabs>
          <w:tab w:val="left" w:pos="7088"/>
          <w:tab w:val="left" w:pos="7230"/>
        </w:tabs>
        <w:jc w:val="center"/>
        <w:rPr>
          <w:rFonts w:ascii="Arial" w:hAnsi="Arial" w:cs="Arial"/>
          <w:sz w:val="22"/>
          <w:szCs w:val="22"/>
        </w:rPr>
      </w:pPr>
    </w:p>
    <w:p w14:paraId="3722FEB8" w14:textId="77777777" w:rsidR="007B5ABF" w:rsidRPr="00A213DD" w:rsidRDefault="007B5ABF">
      <w:pPr>
        <w:rPr>
          <w:rFonts w:ascii="Arial" w:hAnsi="Arial" w:cs="Arial"/>
          <w:b/>
          <w:sz w:val="22"/>
          <w:szCs w:val="22"/>
        </w:rPr>
      </w:pPr>
      <w:r w:rsidRPr="00A213DD">
        <w:rPr>
          <w:rFonts w:ascii="Arial" w:hAnsi="Arial" w:cs="Arial"/>
          <w:b/>
          <w:sz w:val="22"/>
          <w:szCs w:val="22"/>
        </w:rPr>
        <w:br w:type="page"/>
      </w:r>
    </w:p>
    <w:p w14:paraId="754E447A" w14:textId="77777777" w:rsidR="004115C6" w:rsidRPr="00A213DD" w:rsidRDefault="004115C6">
      <w:pPr>
        <w:rPr>
          <w:rFonts w:ascii="Arial" w:hAnsi="Arial" w:cs="Arial"/>
          <w:b/>
          <w:sz w:val="22"/>
          <w:szCs w:val="22"/>
        </w:rPr>
      </w:pPr>
    </w:p>
    <w:p w14:paraId="33879D02" w14:textId="77777777" w:rsidR="00286431" w:rsidRPr="00A213DD" w:rsidRDefault="00286431" w:rsidP="0097777D">
      <w:pPr>
        <w:pStyle w:val="Naslov1"/>
        <w:numPr>
          <w:ilvl w:val="0"/>
          <w:numId w:val="4"/>
        </w:numPr>
        <w:spacing w:line="276" w:lineRule="auto"/>
        <w:rPr>
          <w:rFonts w:cs="Arial"/>
          <w:szCs w:val="22"/>
        </w:rPr>
      </w:pPr>
      <w:bookmarkStart w:id="0" w:name="_Toc141780921"/>
      <w:bookmarkStart w:id="1" w:name="_Toc150856715"/>
      <w:r w:rsidRPr="00A213DD">
        <w:rPr>
          <w:rFonts w:cs="Arial"/>
          <w:szCs w:val="22"/>
        </w:rPr>
        <w:t>UVOD</w:t>
      </w:r>
      <w:bookmarkEnd w:id="0"/>
      <w:bookmarkEnd w:id="1"/>
    </w:p>
    <w:p w14:paraId="6D08B0DE" w14:textId="77777777" w:rsidR="00F95F59" w:rsidRPr="00A213DD" w:rsidRDefault="00F95F59" w:rsidP="00F95F59">
      <w:pPr>
        <w:spacing w:line="276" w:lineRule="auto"/>
        <w:jc w:val="both"/>
        <w:rPr>
          <w:rFonts w:ascii="Arial" w:hAnsi="Arial" w:cs="Arial"/>
          <w:sz w:val="22"/>
          <w:szCs w:val="22"/>
        </w:rPr>
      </w:pPr>
    </w:p>
    <w:p w14:paraId="0176189B" w14:textId="7ACBC255" w:rsidR="00F95F59" w:rsidRPr="00A213DD" w:rsidRDefault="00BE6EED" w:rsidP="00F95F59">
      <w:pPr>
        <w:spacing w:line="276" w:lineRule="auto"/>
        <w:jc w:val="both"/>
        <w:rPr>
          <w:rFonts w:ascii="Arial" w:hAnsi="Arial" w:cs="Arial"/>
          <w:sz w:val="22"/>
          <w:szCs w:val="22"/>
        </w:rPr>
      </w:pPr>
      <w:r w:rsidRPr="00A213DD">
        <w:rPr>
          <w:rFonts w:ascii="Arial" w:hAnsi="Arial" w:cs="Arial"/>
          <w:sz w:val="22"/>
          <w:szCs w:val="22"/>
        </w:rPr>
        <w:t>Regijski načrt zaščite in reševanja ob uporabi orožja ali sredstev za množično uničevanje v teroristične namene oziroma ob terorističnem napadu s klasičnimi sredstvi, verzija 1.0,  je narejen</w:t>
      </w:r>
      <w:r w:rsidR="00F95F59" w:rsidRPr="00A213DD">
        <w:rPr>
          <w:rFonts w:ascii="Arial" w:hAnsi="Arial" w:cs="Arial"/>
          <w:sz w:val="22"/>
          <w:szCs w:val="22"/>
        </w:rPr>
        <w:t xml:space="preserve"> na podlagi</w:t>
      </w:r>
      <w:r w:rsidR="00330180" w:rsidRPr="00A213DD">
        <w:rPr>
          <w:rFonts w:ascii="Arial" w:hAnsi="Arial" w:cs="Arial"/>
          <w:sz w:val="22"/>
          <w:szCs w:val="22"/>
        </w:rPr>
        <w:t xml:space="preserve"> d</w:t>
      </w:r>
      <w:r w:rsidRPr="00A213DD">
        <w:rPr>
          <w:rFonts w:ascii="Arial" w:hAnsi="Arial" w:cs="Arial"/>
          <w:sz w:val="22"/>
          <w:szCs w:val="22"/>
        </w:rPr>
        <w:t>ržavnega</w:t>
      </w:r>
      <w:r w:rsidR="00330180" w:rsidRPr="00A213DD">
        <w:rPr>
          <w:rFonts w:ascii="Arial" w:hAnsi="Arial" w:cs="Arial"/>
          <w:sz w:val="22"/>
          <w:szCs w:val="22"/>
        </w:rPr>
        <w:t xml:space="preserve"> N</w:t>
      </w:r>
      <w:r w:rsidRPr="00A213DD">
        <w:rPr>
          <w:rFonts w:ascii="Arial" w:hAnsi="Arial" w:cs="Arial"/>
          <w:sz w:val="22"/>
          <w:szCs w:val="22"/>
        </w:rPr>
        <w:t>ačrta zaščite in reševanja ob uporabi orožij ali sredstev za množično uničevanje v teroristične namene oziroma terorističnem napadu s klasičnimi sredstvi</w:t>
      </w:r>
      <w:r w:rsidR="00FC0392" w:rsidRPr="00A213DD">
        <w:rPr>
          <w:rFonts w:ascii="Arial" w:hAnsi="Arial" w:cs="Arial"/>
          <w:sz w:val="22"/>
          <w:szCs w:val="22"/>
        </w:rPr>
        <w:t xml:space="preserve"> (verzija 5.0)</w:t>
      </w:r>
      <w:r w:rsidR="007820FF" w:rsidRPr="00A213DD">
        <w:rPr>
          <w:rFonts w:ascii="Arial" w:hAnsi="Arial" w:cs="Arial"/>
          <w:sz w:val="22"/>
          <w:szCs w:val="22"/>
        </w:rPr>
        <w:t xml:space="preserve">, </w:t>
      </w:r>
      <w:r w:rsidR="00FC0392" w:rsidRPr="00A213DD">
        <w:rPr>
          <w:rFonts w:ascii="Arial" w:hAnsi="Arial" w:cs="Arial"/>
          <w:sz w:val="22"/>
          <w:szCs w:val="22"/>
        </w:rPr>
        <w:t xml:space="preserve"> </w:t>
      </w:r>
      <w:r w:rsidR="00F95F59" w:rsidRPr="00A213DD">
        <w:rPr>
          <w:rFonts w:ascii="Arial" w:hAnsi="Arial" w:cs="Arial"/>
          <w:sz w:val="22"/>
          <w:szCs w:val="22"/>
        </w:rPr>
        <w:t xml:space="preserve">Ocene ogroženosti </w:t>
      </w:r>
      <w:r w:rsidR="00FE0C0E" w:rsidRPr="00A213DD">
        <w:rPr>
          <w:rFonts w:ascii="Arial" w:hAnsi="Arial" w:cs="Arial"/>
          <w:sz w:val="22"/>
          <w:szCs w:val="22"/>
        </w:rPr>
        <w:t>vzhodno štajerske</w:t>
      </w:r>
      <w:r w:rsidR="0042417D" w:rsidRPr="00A213DD">
        <w:rPr>
          <w:rFonts w:ascii="Arial" w:hAnsi="Arial" w:cs="Arial"/>
          <w:sz w:val="22"/>
          <w:szCs w:val="22"/>
        </w:rPr>
        <w:t xml:space="preserve"> regije</w:t>
      </w:r>
      <w:r w:rsidR="00F95F59" w:rsidRPr="00A213DD">
        <w:rPr>
          <w:rFonts w:ascii="Arial" w:hAnsi="Arial" w:cs="Arial"/>
          <w:sz w:val="22"/>
          <w:szCs w:val="22"/>
        </w:rPr>
        <w:t xml:space="preserve"> zaradi terorizma, verzija 1.0, in veljavnih predpisov, kot so Zakon o varstvu pred naravnimi in drugimi nesrečami, Uredba o vsebini in izdelavi</w:t>
      </w:r>
      <w:r w:rsidR="0085469D" w:rsidRPr="00A213DD">
        <w:rPr>
          <w:rFonts w:ascii="Arial" w:hAnsi="Arial" w:cs="Arial"/>
          <w:sz w:val="22"/>
          <w:szCs w:val="22"/>
        </w:rPr>
        <w:t xml:space="preserve"> načrtov zaščite in reševanja ter</w:t>
      </w:r>
      <w:r w:rsidR="00F95F59" w:rsidRPr="00A213DD">
        <w:rPr>
          <w:rFonts w:ascii="Arial" w:hAnsi="Arial" w:cs="Arial"/>
          <w:sz w:val="22"/>
          <w:szCs w:val="22"/>
        </w:rPr>
        <w:t xml:space="preserve"> Uredba o organiziranju, opremljanju in usposabljanju sil za zaščito, reševanje in pomoč. </w:t>
      </w:r>
    </w:p>
    <w:p w14:paraId="2A9AB1C6" w14:textId="77777777" w:rsidR="00F95F59" w:rsidRPr="00A213DD" w:rsidRDefault="00F95F59" w:rsidP="00F95F59">
      <w:pPr>
        <w:spacing w:line="276" w:lineRule="auto"/>
        <w:jc w:val="both"/>
        <w:rPr>
          <w:rFonts w:ascii="Arial" w:hAnsi="Arial" w:cs="Arial"/>
          <w:sz w:val="22"/>
          <w:szCs w:val="22"/>
        </w:rPr>
      </w:pPr>
    </w:p>
    <w:p w14:paraId="0BA2CD01" w14:textId="77777777" w:rsidR="00F95F59" w:rsidRPr="00A213DD" w:rsidRDefault="00F95F59" w:rsidP="00F95F59">
      <w:pPr>
        <w:spacing w:line="276" w:lineRule="auto"/>
        <w:jc w:val="both"/>
        <w:rPr>
          <w:rFonts w:ascii="Arial" w:hAnsi="Arial" w:cs="Arial"/>
          <w:sz w:val="22"/>
          <w:szCs w:val="22"/>
        </w:rPr>
      </w:pPr>
      <w:r w:rsidRPr="00A213DD">
        <w:rPr>
          <w:rFonts w:ascii="Arial" w:hAnsi="Arial" w:cs="Arial"/>
          <w:sz w:val="22"/>
          <w:szCs w:val="22"/>
        </w:rPr>
        <w:t xml:space="preserve">V načrtu so upoštevane mogoče oziroma pričakovane posledice napada z orožjem ali sredstvi za množično uničevanje ter s klasičnimi terorističnimi sredstvi, za odpravo katerih se vključijo sile za ZRP. Reševanje ob nesrečah obsega ukrepe in postopke za reševanje ljudi, katerih življenje ali zdravje je ogroženo, reševanje živali, premoženja in kulturne dediščine pred posledicami nesreče, ne glede na vzrok nastanka. </w:t>
      </w:r>
    </w:p>
    <w:p w14:paraId="7F9F56B2" w14:textId="77777777" w:rsidR="00F95F59" w:rsidRPr="00A213DD" w:rsidRDefault="00F95F59" w:rsidP="00F95F59">
      <w:pPr>
        <w:spacing w:line="276" w:lineRule="auto"/>
        <w:jc w:val="both"/>
        <w:rPr>
          <w:rFonts w:ascii="Arial" w:hAnsi="Arial" w:cs="Arial"/>
          <w:sz w:val="22"/>
          <w:szCs w:val="22"/>
        </w:rPr>
      </w:pPr>
    </w:p>
    <w:p w14:paraId="46F6E3BF" w14:textId="77777777" w:rsidR="007820FF" w:rsidRPr="00A213DD" w:rsidRDefault="007820FF" w:rsidP="00F95F59">
      <w:pPr>
        <w:spacing w:line="276" w:lineRule="auto"/>
        <w:jc w:val="both"/>
        <w:rPr>
          <w:rFonts w:ascii="Arial" w:hAnsi="Arial" w:cs="Arial"/>
          <w:sz w:val="22"/>
          <w:szCs w:val="22"/>
        </w:rPr>
      </w:pPr>
      <w:r w:rsidRPr="00A213DD">
        <w:rPr>
          <w:rFonts w:ascii="Arial" w:hAnsi="Arial" w:cs="Arial"/>
          <w:sz w:val="22"/>
          <w:szCs w:val="22"/>
        </w:rPr>
        <w:t>V n</w:t>
      </w:r>
      <w:r w:rsidR="00F95F59" w:rsidRPr="00A213DD">
        <w:rPr>
          <w:rFonts w:ascii="Arial" w:hAnsi="Arial" w:cs="Arial"/>
          <w:sz w:val="22"/>
          <w:szCs w:val="22"/>
        </w:rPr>
        <w:t>ačrt</w:t>
      </w:r>
      <w:r w:rsidRPr="00A213DD">
        <w:rPr>
          <w:rFonts w:ascii="Arial" w:hAnsi="Arial" w:cs="Arial"/>
          <w:sz w:val="22"/>
          <w:szCs w:val="22"/>
        </w:rPr>
        <w:t>u so razloženi ukrepi</w:t>
      </w:r>
      <w:r w:rsidR="00F95F59" w:rsidRPr="00A213DD">
        <w:rPr>
          <w:rFonts w:ascii="Arial" w:hAnsi="Arial" w:cs="Arial"/>
          <w:sz w:val="22"/>
          <w:szCs w:val="22"/>
        </w:rPr>
        <w:t xml:space="preserve">, naloge in delovanje zaščite, reševanja ter pomoči glede na stopnjo teroristične ogroženosti, zlasti ob razglašeni visoki in zelo visoki stopnji teroristične ogroženosti. </w:t>
      </w:r>
    </w:p>
    <w:p w14:paraId="1ECDDD1F" w14:textId="011DD962" w:rsidR="00F95F59" w:rsidRPr="00A213DD" w:rsidRDefault="007820FF" w:rsidP="00F95F59">
      <w:pPr>
        <w:spacing w:line="276" w:lineRule="auto"/>
        <w:contextualSpacing/>
        <w:jc w:val="both"/>
        <w:rPr>
          <w:rFonts w:ascii="Arial" w:hAnsi="Arial" w:cs="Arial"/>
          <w:sz w:val="22"/>
          <w:szCs w:val="22"/>
        </w:rPr>
      </w:pPr>
      <w:r w:rsidRPr="00A213DD">
        <w:rPr>
          <w:rFonts w:ascii="Arial" w:hAnsi="Arial" w:cs="Arial"/>
          <w:sz w:val="22"/>
          <w:szCs w:val="22"/>
        </w:rPr>
        <w:t>Načrt je p</w:t>
      </w:r>
      <w:r w:rsidR="00F95F59" w:rsidRPr="00A213DD">
        <w:rPr>
          <w:rFonts w:ascii="Arial" w:hAnsi="Arial" w:cs="Arial"/>
          <w:sz w:val="22"/>
          <w:szCs w:val="22"/>
        </w:rPr>
        <w:t>ripravljen</w:t>
      </w:r>
      <w:r w:rsidRPr="00A213DD">
        <w:rPr>
          <w:rFonts w:ascii="Arial" w:hAnsi="Arial" w:cs="Arial"/>
          <w:sz w:val="22"/>
          <w:szCs w:val="22"/>
        </w:rPr>
        <w:t xml:space="preserve"> </w:t>
      </w:r>
      <w:r w:rsidR="00F95F59" w:rsidRPr="00A213DD">
        <w:rPr>
          <w:rFonts w:ascii="Arial" w:hAnsi="Arial" w:cs="Arial"/>
          <w:sz w:val="22"/>
          <w:szCs w:val="22"/>
        </w:rPr>
        <w:t xml:space="preserve"> za teroristični napad v </w:t>
      </w:r>
      <w:r w:rsidR="00FE0C0E" w:rsidRPr="00A213DD">
        <w:rPr>
          <w:rFonts w:ascii="Arial" w:hAnsi="Arial" w:cs="Arial"/>
          <w:sz w:val="22"/>
          <w:szCs w:val="22"/>
        </w:rPr>
        <w:t>vzhodno štajerski</w:t>
      </w:r>
      <w:r w:rsidR="0042417D" w:rsidRPr="00A213DD">
        <w:rPr>
          <w:rFonts w:ascii="Arial" w:hAnsi="Arial" w:cs="Arial"/>
          <w:sz w:val="22"/>
          <w:szCs w:val="22"/>
        </w:rPr>
        <w:t xml:space="preserve"> regiji </w:t>
      </w:r>
      <w:r w:rsidR="00F95F59" w:rsidRPr="00A213DD">
        <w:rPr>
          <w:rFonts w:ascii="Arial" w:hAnsi="Arial" w:cs="Arial"/>
          <w:sz w:val="22"/>
          <w:szCs w:val="22"/>
        </w:rPr>
        <w:t>ali za teroristični napad v sosednjih ali drugih državah</w:t>
      </w:r>
      <w:r w:rsidR="00330180" w:rsidRPr="00A213DD">
        <w:rPr>
          <w:rFonts w:ascii="Arial" w:hAnsi="Arial" w:cs="Arial"/>
          <w:sz w:val="22"/>
          <w:szCs w:val="22"/>
        </w:rPr>
        <w:t xml:space="preserve">, ki bi vplivali tudi </w:t>
      </w:r>
      <w:r w:rsidR="00F95F59" w:rsidRPr="00A213DD">
        <w:rPr>
          <w:rFonts w:ascii="Arial" w:hAnsi="Arial" w:cs="Arial"/>
          <w:sz w:val="22"/>
          <w:szCs w:val="22"/>
        </w:rPr>
        <w:t xml:space="preserve">na </w:t>
      </w:r>
      <w:r w:rsidR="00FE0C0E" w:rsidRPr="00A213DD">
        <w:rPr>
          <w:rFonts w:ascii="Arial" w:hAnsi="Arial" w:cs="Arial"/>
          <w:sz w:val="22"/>
          <w:szCs w:val="22"/>
        </w:rPr>
        <w:t>vzhodno štajersko</w:t>
      </w:r>
      <w:r w:rsidR="0042417D" w:rsidRPr="00A213DD">
        <w:rPr>
          <w:rFonts w:ascii="Arial" w:hAnsi="Arial" w:cs="Arial"/>
          <w:sz w:val="22"/>
          <w:szCs w:val="22"/>
        </w:rPr>
        <w:t xml:space="preserve"> regijo</w:t>
      </w:r>
      <w:r w:rsidR="00F95F59" w:rsidRPr="00A213DD">
        <w:rPr>
          <w:rFonts w:ascii="Arial" w:hAnsi="Arial" w:cs="Arial"/>
          <w:sz w:val="22"/>
          <w:szCs w:val="22"/>
        </w:rPr>
        <w:t>.</w:t>
      </w:r>
    </w:p>
    <w:p w14:paraId="363AFE49" w14:textId="77777777" w:rsidR="0021561B" w:rsidRPr="00A213DD" w:rsidRDefault="0021561B" w:rsidP="00E873FA">
      <w:pPr>
        <w:spacing w:line="276" w:lineRule="auto"/>
        <w:contextualSpacing/>
        <w:jc w:val="both"/>
        <w:rPr>
          <w:rFonts w:ascii="Arial" w:hAnsi="Arial" w:cs="Arial"/>
          <w:sz w:val="22"/>
          <w:szCs w:val="22"/>
        </w:rPr>
      </w:pPr>
    </w:p>
    <w:p w14:paraId="0A52C241" w14:textId="3C3BA422" w:rsidR="00B97881" w:rsidRPr="00A213DD" w:rsidRDefault="0082539E" w:rsidP="004A1A8D">
      <w:pPr>
        <w:pStyle w:val="Naslov2"/>
        <w:rPr>
          <w:rFonts w:cs="Arial"/>
          <w:szCs w:val="22"/>
        </w:rPr>
      </w:pPr>
      <w:bookmarkStart w:id="2" w:name="_Toc141780922"/>
      <w:bookmarkStart w:id="3" w:name="_Toc150856716"/>
      <w:r w:rsidRPr="00A213DD">
        <w:rPr>
          <w:rFonts w:cs="Arial"/>
          <w:szCs w:val="22"/>
        </w:rPr>
        <w:t xml:space="preserve">Ogroženosti </w:t>
      </w:r>
      <w:r w:rsidR="00FE0C0E" w:rsidRPr="00A213DD">
        <w:rPr>
          <w:rFonts w:cs="Arial"/>
          <w:szCs w:val="22"/>
        </w:rPr>
        <w:t>vzhodno štajerske</w:t>
      </w:r>
      <w:r w:rsidR="00BE6EED" w:rsidRPr="00A213DD">
        <w:rPr>
          <w:rFonts w:cs="Arial"/>
          <w:szCs w:val="22"/>
        </w:rPr>
        <w:t xml:space="preserve"> regije</w:t>
      </w:r>
      <w:r w:rsidRPr="00A213DD">
        <w:rPr>
          <w:rFonts w:cs="Arial"/>
          <w:szCs w:val="22"/>
        </w:rPr>
        <w:t xml:space="preserve"> zaradi </w:t>
      </w:r>
      <w:r w:rsidR="00264ACF" w:rsidRPr="00A213DD">
        <w:rPr>
          <w:rFonts w:cs="Arial"/>
          <w:szCs w:val="22"/>
        </w:rPr>
        <w:t>terorizma</w:t>
      </w:r>
      <w:r w:rsidR="0087534C" w:rsidRPr="00A213DD">
        <w:rPr>
          <w:rFonts w:cs="Arial"/>
          <w:szCs w:val="22"/>
        </w:rPr>
        <w:t xml:space="preserve"> in mogoče posledice</w:t>
      </w:r>
      <w:bookmarkEnd w:id="2"/>
      <w:bookmarkEnd w:id="3"/>
    </w:p>
    <w:p w14:paraId="22941A0E" w14:textId="4E32BD32" w:rsidR="003A7C63" w:rsidRPr="00A213DD" w:rsidRDefault="003A7C63" w:rsidP="00E873FA">
      <w:pPr>
        <w:spacing w:line="276" w:lineRule="auto"/>
        <w:jc w:val="both"/>
        <w:rPr>
          <w:rFonts w:ascii="Arial" w:hAnsi="Arial" w:cs="Arial"/>
          <w:sz w:val="22"/>
          <w:szCs w:val="22"/>
        </w:rPr>
      </w:pPr>
    </w:p>
    <w:p w14:paraId="3B67E98D" w14:textId="31615A98" w:rsidR="00B97881" w:rsidRPr="00A213DD" w:rsidRDefault="00B97881" w:rsidP="00E873FA">
      <w:pPr>
        <w:spacing w:line="276" w:lineRule="auto"/>
        <w:jc w:val="both"/>
        <w:rPr>
          <w:rFonts w:ascii="Arial" w:hAnsi="Arial" w:cs="Arial"/>
          <w:sz w:val="22"/>
          <w:szCs w:val="22"/>
        </w:rPr>
      </w:pPr>
      <w:r w:rsidRPr="00A213DD">
        <w:rPr>
          <w:rFonts w:ascii="Arial" w:hAnsi="Arial" w:cs="Arial"/>
          <w:sz w:val="22"/>
          <w:szCs w:val="22"/>
        </w:rPr>
        <w:t xml:space="preserve">Terorizem je vsako organizirano nasilno dejanje, ki je usmerjeno proti civilistom/civilnim ustanovam v politične </w:t>
      </w:r>
      <w:r w:rsidR="00F95F59" w:rsidRPr="00A213DD">
        <w:rPr>
          <w:rFonts w:ascii="Arial" w:hAnsi="Arial" w:cs="Arial"/>
          <w:sz w:val="22"/>
          <w:szCs w:val="22"/>
        </w:rPr>
        <w:t>oziroma</w:t>
      </w:r>
      <w:r w:rsidRPr="00A213DD">
        <w:rPr>
          <w:rFonts w:ascii="Arial" w:hAnsi="Arial" w:cs="Arial"/>
          <w:sz w:val="22"/>
          <w:szCs w:val="22"/>
        </w:rPr>
        <w:t xml:space="preserve"> gospodarske namene. Izvajajo ga lahko nedržav</w:t>
      </w:r>
      <w:r w:rsidR="00AF09D4" w:rsidRPr="00A213DD">
        <w:rPr>
          <w:rFonts w:ascii="Arial" w:hAnsi="Arial" w:cs="Arial"/>
          <w:sz w:val="22"/>
          <w:szCs w:val="22"/>
        </w:rPr>
        <w:t>n</w:t>
      </w:r>
      <w:r w:rsidRPr="00A213DD">
        <w:rPr>
          <w:rFonts w:ascii="Arial" w:hAnsi="Arial" w:cs="Arial"/>
          <w:sz w:val="22"/>
          <w:szCs w:val="22"/>
        </w:rPr>
        <w:t>e skupine, posamezniki ali države</w:t>
      </w:r>
      <w:r w:rsidR="00912983" w:rsidRPr="00A213DD">
        <w:rPr>
          <w:rStyle w:val="Sprotnaopomba-sklic"/>
          <w:rFonts w:ascii="Arial" w:hAnsi="Arial" w:cs="Arial"/>
          <w:sz w:val="22"/>
          <w:szCs w:val="22"/>
        </w:rPr>
        <w:footnoteReference w:id="1"/>
      </w:r>
      <w:r w:rsidRPr="00A213DD">
        <w:rPr>
          <w:rFonts w:ascii="Arial" w:hAnsi="Arial" w:cs="Arial"/>
          <w:sz w:val="22"/>
          <w:szCs w:val="22"/>
        </w:rPr>
        <w:t>. Terorizem negativno vpliva na</w:t>
      </w:r>
      <w:r w:rsidR="00721DAF" w:rsidRPr="00A213DD">
        <w:rPr>
          <w:rFonts w:ascii="Arial" w:hAnsi="Arial" w:cs="Arial"/>
          <w:sz w:val="22"/>
          <w:szCs w:val="22"/>
        </w:rPr>
        <w:t xml:space="preserve"> človekovo življenje in zdravje,</w:t>
      </w:r>
      <w:r w:rsidRPr="00A213DD">
        <w:rPr>
          <w:rFonts w:ascii="Arial" w:hAnsi="Arial" w:cs="Arial"/>
          <w:sz w:val="22"/>
          <w:szCs w:val="22"/>
        </w:rPr>
        <w:t xml:space="preserve"> temeljne vrednote, kot so človekovo dostojanstvo, svoboda, demokracija, enakost, pravna država ter spoštovanje človekovih pravic in temeljnih s</w:t>
      </w:r>
      <w:r w:rsidR="001D1348" w:rsidRPr="00A213DD">
        <w:rPr>
          <w:rFonts w:ascii="Arial" w:hAnsi="Arial" w:cs="Arial"/>
          <w:sz w:val="22"/>
          <w:szCs w:val="22"/>
        </w:rPr>
        <w:t>voboščin, ter na gospodarski,</w:t>
      </w:r>
      <w:r w:rsidRPr="00A213DD">
        <w:rPr>
          <w:rFonts w:ascii="Arial" w:hAnsi="Arial" w:cs="Arial"/>
          <w:sz w:val="22"/>
          <w:szCs w:val="22"/>
        </w:rPr>
        <w:t xml:space="preserve"> trajnostni razvoj in na zagotavljanje nacionalne varnosti. Tarča terorističnih napadov so lahko civilno prebivalstvo, državni predstavniki in ustanove, diplomatsko-konzularna predstavništva, kritična infrastruktura, objekti </w:t>
      </w:r>
      <w:r w:rsidR="001F3C53" w:rsidRPr="00A213DD">
        <w:rPr>
          <w:rFonts w:ascii="Arial" w:hAnsi="Arial" w:cs="Arial"/>
          <w:sz w:val="22"/>
          <w:szCs w:val="22"/>
        </w:rPr>
        <w:t xml:space="preserve">in predmeti </w:t>
      </w:r>
      <w:r w:rsidRPr="00A213DD">
        <w:rPr>
          <w:rFonts w:ascii="Arial" w:hAnsi="Arial" w:cs="Arial"/>
          <w:sz w:val="22"/>
          <w:szCs w:val="22"/>
        </w:rPr>
        <w:t xml:space="preserve">kulturne dediščine </w:t>
      </w:r>
      <w:r w:rsidR="00F95F59" w:rsidRPr="00A213DD">
        <w:rPr>
          <w:rFonts w:ascii="Arial" w:hAnsi="Arial" w:cs="Arial"/>
          <w:sz w:val="22"/>
          <w:szCs w:val="22"/>
        </w:rPr>
        <w:t>ter</w:t>
      </w:r>
      <w:r w:rsidRPr="00A213DD">
        <w:rPr>
          <w:rFonts w:ascii="Arial" w:hAnsi="Arial" w:cs="Arial"/>
          <w:sz w:val="22"/>
          <w:szCs w:val="22"/>
        </w:rPr>
        <w:t xml:space="preserve"> drugo. </w:t>
      </w:r>
      <w:r w:rsidR="00232C57" w:rsidRPr="00A213DD">
        <w:rPr>
          <w:rFonts w:ascii="Arial" w:hAnsi="Arial" w:cs="Arial"/>
          <w:sz w:val="22"/>
          <w:szCs w:val="22"/>
        </w:rPr>
        <w:t>Terorizem je pogosto povezan z drugimi varnostnimi grožnjami, predvsem z organiziranim</w:t>
      </w:r>
      <w:r w:rsidR="00F95F59" w:rsidRPr="00A213DD">
        <w:rPr>
          <w:rFonts w:ascii="Arial" w:hAnsi="Arial" w:cs="Arial"/>
          <w:sz w:val="22"/>
          <w:szCs w:val="22"/>
        </w:rPr>
        <w:t>i</w:t>
      </w:r>
      <w:r w:rsidR="00232C57" w:rsidRPr="00A213DD">
        <w:rPr>
          <w:rFonts w:ascii="Arial" w:hAnsi="Arial" w:cs="Arial"/>
          <w:sz w:val="22"/>
          <w:szCs w:val="22"/>
        </w:rPr>
        <w:t>, nedovoljenimi dejavnostmi na področju orož</w:t>
      </w:r>
      <w:r w:rsidR="00F95F59" w:rsidRPr="00A213DD">
        <w:rPr>
          <w:rFonts w:ascii="Arial" w:hAnsi="Arial" w:cs="Arial"/>
          <w:sz w:val="22"/>
          <w:szCs w:val="22"/>
        </w:rPr>
        <w:t>ja</w:t>
      </w:r>
      <w:r w:rsidR="00232C57" w:rsidRPr="00A213DD">
        <w:rPr>
          <w:rFonts w:ascii="Arial" w:hAnsi="Arial" w:cs="Arial"/>
          <w:sz w:val="22"/>
          <w:szCs w:val="22"/>
        </w:rPr>
        <w:t xml:space="preserve"> za množično uničevanje in jedrske tehnologije, </w:t>
      </w:r>
      <w:r w:rsidR="00F95F59" w:rsidRPr="00A213DD">
        <w:rPr>
          <w:rFonts w:ascii="Arial" w:hAnsi="Arial" w:cs="Arial"/>
          <w:sz w:val="22"/>
          <w:szCs w:val="22"/>
        </w:rPr>
        <w:t xml:space="preserve">z </w:t>
      </w:r>
      <w:r w:rsidR="00232C57" w:rsidRPr="00A213DD">
        <w:rPr>
          <w:rFonts w:ascii="Arial" w:hAnsi="Arial" w:cs="Arial"/>
          <w:sz w:val="22"/>
          <w:szCs w:val="22"/>
        </w:rPr>
        <w:t xml:space="preserve">nezakonitimi migracijami ter trgovino z ljudmi, orožjem in prepovedanimi drogami. </w:t>
      </w:r>
    </w:p>
    <w:p w14:paraId="1BC503BA" w14:textId="77777777" w:rsidR="00AA084A" w:rsidRDefault="00AA084A" w:rsidP="00AA084A">
      <w:pPr>
        <w:rPr>
          <w:rFonts w:ascii="Arial" w:hAnsi="Arial" w:cs="Arial"/>
          <w:sz w:val="22"/>
          <w:szCs w:val="22"/>
        </w:rPr>
      </w:pPr>
    </w:p>
    <w:p w14:paraId="789A9018" w14:textId="637BB469" w:rsidR="00C243B2" w:rsidRPr="00A213DD" w:rsidRDefault="00FC0392" w:rsidP="00AA084A">
      <w:pPr>
        <w:rPr>
          <w:rFonts w:ascii="Arial" w:hAnsi="Arial" w:cs="Arial"/>
          <w:sz w:val="22"/>
          <w:szCs w:val="22"/>
        </w:rPr>
      </w:pPr>
      <w:r w:rsidRPr="00A213DD">
        <w:rPr>
          <w:rFonts w:ascii="Arial" w:hAnsi="Arial" w:cs="Arial"/>
          <w:noProof/>
          <w:sz w:val="22"/>
          <w:szCs w:val="22"/>
        </w:rPr>
        <w:t>Skladno z Oceno ogroženosti Vzhodno štajerske regije</w:t>
      </w:r>
      <w:r w:rsidR="00F53FDB" w:rsidRPr="00A213DD">
        <w:rPr>
          <w:rFonts w:ascii="Arial" w:hAnsi="Arial" w:cs="Arial"/>
          <w:noProof/>
          <w:sz w:val="22"/>
          <w:szCs w:val="22"/>
        </w:rPr>
        <w:t xml:space="preserve"> zaradi terorizma lahko</w:t>
      </w:r>
      <w:r w:rsidR="00D16A9A" w:rsidRPr="00A213DD">
        <w:rPr>
          <w:rFonts w:ascii="Arial" w:hAnsi="Arial" w:cs="Arial"/>
          <w:noProof/>
          <w:sz w:val="22"/>
          <w:szCs w:val="22"/>
        </w:rPr>
        <w:t xml:space="preserve"> </w:t>
      </w:r>
      <w:r w:rsidR="00317575" w:rsidRPr="00A213DD">
        <w:rPr>
          <w:rFonts w:ascii="Arial" w:hAnsi="Arial" w:cs="Arial"/>
          <w:noProof/>
          <w:sz w:val="22"/>
          <w:szCs w:val="22"/>
        </w:rPr>
        <w:t xml:space="preserve">tudi </w:t>
      </w:r>
      <w:r w:rsidR="00D16A9A" w:rsidRPr="00A213DD">
        <w:rPr>
          <w:rFonts w:ascii="Arial" w:hAnsi="Arial" w:cs="Arial"/>
          <w:noProof/>
          <w:sz w:val="22"/>
          <w:szCs w:val="22"/>
        </w:rPr>
        <w:t>v regiji</w:t>
      </w:r>
      <w:r w:rsidR="00F53FDB" w:rsidRPr="00A213DD">
        <w:rPr>
          <w:rFonts w:ascii="Arial" w:hAnsi="Arial" w:cs="Arial"/>
          <w:noProof/>
          <w:sz w:val="22"/>
          <w:szCs w:val="22"/>
        </w:rPr>
        <w:t xml:space="preserve"> pričakujemo n</w:t>
      </w:r>
      <w:r w:rsidR="00C243B2" w:rsidRPr="00A213DD">
        <w:rPr>
          <w:rFonts w:ascii="Arial" w:hAnsi="Arial" w:cs="Arial"/>
          <w:noProof/>
          <w:sz w:val="22"/>
          <w:szCs w:val="22"/>
        </w:rPr>
        <w:t xml:space="preserve">aslednje </w:t>
      </w:r>
      <w:r w:rsidR="00F53FDB" w:rsidRPr="00A213DD">
        <w:rPr>
          <w:rFonts w:ascii="Arial" w:hAnsi="Arial" w:cs="Arial"/>
          <w:noProof/>
          <w:sz w:val="22"/>
          <w:szCs w:val="22"/>
        </w:rPr>
        <w:t xml:space="preserve">oblike </w:t>
      </w:r>
      <w:r w:rsidR="00C243B2" w:rsidRPr="00A213DD">
        <w:rPr>
          <w:rFonts w:ascii="Arial" w:hAnsi="Arial" w:cs="Arial"/>
          <w:noProof/>
          <w:sz w:val="22"/>
          <w:szCs w:val="22"/>
        </w:rPr>
        <w:t>o</w:t>
      </w:r>
      <w:r w:rsidR="00AB34A8" w:rsidRPr="00A213DD">
        <w:rPr>
          <w:rFonts w:ascii="Arial" w:hAnsi="Arial" w:cs="Arial"/>
          <w:noProof/>
          <w:sz w:val="22"/>
          <w:szCs w:val="22"/>
        </w:rPr>
        <w:t>groženost</w:t>
      </w:r>
      <w:r w:rsidR="00C243B2" w:rsidRPr="00A213DD">
        <w:rPr>
          <w:rFonts w:ascii="Arial" w:hAnsi="Arial" w:cs="Arial"/>
          <w:noProof/>
          <w:sz w:val="22"/>
          <w:szCs w:val="22"/>
        </w:rPr>
        <w:t>i:</w:t>
      </w:r>
    </w:p>
    <w:p w14:paraId="2E9BFECA" w14:textId="77777777" w:rsidR="00F95F59" w:rsidRPr="00A213DD" w:rsidRDefault="00F95F59" w:rsidP="0097777D">
      <w:pPr>
        <w:pStyle w:val="Odstavekseznama"/>
        <w:numPr>
          <w:ilvl w:val="0"/>
          <w:numId w:val="17"/>
        </w:numPr>
        <w:spacing w:line="276" w:lineRule="auto"/>
        <w:ind w:hanging="720"/>
        <w:jc w:val="both"/>
        <w:rPr>
          <w:rFonts w:ascii="Arial" w:hAnsi="Arial" w:cs="Arial"/>
          <w:noProof/>
          <w:sz w:val="22"/>
          <w:szCs w:val="22"/>
        </w:rPr>
      </w:pPr>
      <w:r w:rsidRPr="00A213DD">
        <w:rPr>
          <w:rFonts w:ascii="Arial" w:hAnsi="Arial" w:cs="Arial"/>
          <w:noProof/>
          <w:sz w:val="22"/>
          <w:szCs w:val="22"/>
        </w:rPr>
        <w:t>uporabo klasičnih sredstev,</w:t>
      </w:r>
    </w:p>
    <w:p w14:paraId="318A5A95" w14:textId="77777777" w:rsidR="00F95F59" w:rsidRPr="00A213DD" w:rsidRDefault="00F95F59" w:rsidP="0097777D">
      <w:pPr>
        <w:pStyle w:val="Odstavekseznama"/>
        <w:numPr>
          <w:ilvl w:val="0"/>
          <w:numId w:val="17"/>
        </w:numPr>
        <w:spacing w:line="276" w:lineRule="auto"/>
        <w:ind w:hanging="720"/>
        <w:jc w:val="both"/>
        <w:rPr>
          <w:rFonts w:ascii="Arial" w:hAnsi="Arial" w:cs="Arial"/>
          <w:noProof/>
          <w:sz w:val="22"/>
          <w:szCs w:val="22"/>
        </w:rPr>
      </w:pPr>
      <w:r w:rsidRPr="00A213DD">
        <w:rPr>
          <w:rFonts w:ascii="Arial" w:hAnsi="Arial" w:cs="Arial"/>
          <w:noProof/>
          <w:sz w:val="22"/>
          <w:szCs w:val="22"/>
        </w:rPr>
        <w:t>uporabo kemičnega orožja in sproščanje kemičnih snovi kot posledice terorističnega napada zaradi uporabe bioloških snovi v teroristične namene,</w:t>
      </w:r>
    </w:p>
    <w:p w14:paraId="23C1DFBF" w14:textId="77777777" w:rsidR="00F95F59" w:rsidRPr="00A213DD" w:rsidRDefault="00F95F59" w:rsidP="0097777D">
      <w:pPr>
        <w:pStyle w:val="Odstavekseznama"/>
        <w:numPr>
          <w:ilvl w:val="0"/>
          <w:numId w:val="17"/>
        </w:numPr>
        <w:spacing w:line="276" w:lineRule="auto"/>
        <w:ind w:hanging="720"/>
        <w:jc w:val="both"/>
        <w:rPr>
          <w:rFonts w:ascii="Arial" w:hAnsi="Arial" w:cs="Arial"/>
          <w:noProof/>
          <w:sz w:val="22"/>
          <w:szCs w:val="22"/>
        </w:rPr>
      </w:pPr>
      <w:r w:rsidRPr="00A213DD">
        <w:rPr>
          <w:rFonts w:ascii="Arial" w:hAnsi="Arial" w:cs="Arial"/>
          <w:noProof/>
          <w:sz w:val="22"/>
          <w:szCs w:val="22"/>
        </w:rPr>
        <w:t>uporabo jedrskega orožja oziroma sproščanje radioaktivnih snovi kot posledico terorističnega napada,</w:t>
      </w:r>
    </w:p>
    <w:p w14:paraId="5FB15F27" w14:textId="77777777" w:rsidR="00F95F59" w:rsidRPr="00A213DD" w:rsidRDefault="00F95F59" w:rsidP="0097777D">
      <w:pPr>
        <w:pStyle w:val="Odstavekseznama"/>
        <w:numPr>
          <w:ilvl w:val="0"/>
          <w:numId w:val="17"/>
        </w:numPr>
        <w:spacing w:line="276" w:lineRule="auto"/>
        <w:ind w:hanging="720"/>
        <w:jc w:val="both"/>
        <w:rPr>
          <w:rFonts w:ascii="Arial" w:hAnsi="Arial" w:cs="Arial"/>
          <w:noProof/>
          <w:sz w:val="22"/>
          <w:szCs w:val="22"/>
        </w:rPr>
      </w:pPr>
      <w:r w:rsidRPr="00A213DD">
        <w:rPr>
          <w:rFonts w:ascii="Arial" w:hAnsi="Arial" w:cs="Arial"/>
          <w:sz w:val="22"/>
          <w:szCs w:val="22"/>
        </w:rPr>
        <w:lastRenderedPageBreak/>
        <w:t>jedrsko oziroma radiološko nesrečo kot posledico terorističnega napada na jedrski objekt,</w:t>
      </w:r>
    </w:p>
    <w:p w14:paraId="329C40EC" w14:textId="77777777" w:rsidR="00F95F59" w:rsidRPr="00A213DD" w:rsidRDefault="00F95F59" w:rsidP="0097777D">
      <w:pPr>
        <w:pStyle w:val="Odstavekseznama"/>
        <w:numPr>
          <w:ilvl w:val="0"/>
          <w:numId w:val="17"/>
        </w:numPr>
        <w:spacing w:line="276" w:lineRule="auto"/>
        <w:ind w:hanging="720"/>
        <w:jc w:val="both"/>
        <w:rPr>
          <w:rFonts w:ascii="Arial" w:hAnsi="Arial" w:cs="Arial"/>
          <w:noProof/>
          <w:sz w:val="22"/>
          <w:szCs w:val="22"/>
        </w:rPr>
      </w:pPr>
      <w:r w:rsidRPr="00A213DD">
        <w:rPr>
          <w:rFonts w:ascii="Arial" w:hAnsi="Arial" w:cs="Arial"/>
          <w:sz w:val="22"/>
          <w:szCs w:val="22"/>
        </w:rPr>
        <w:t>nesrečo z nevarnimi snovmi kot posledico terorističnega napada,</w:t>
      </w:r>
    </w:p>
    <w:p w14:paraId="2F736AD6" w14:textId="77777777" w:rsidR="00F95F59" w:rsidRPr="00A213DD" w:rsidRDefault="00F95F59" w:rsidP="0097777D">
      <w:pPr>
        <w:pStyle w:val="Odstavekseznama"/>
        <w:numPr>
          <w:ilvl w:val="0"/>
          <w:numId w:val="17"/>
        </w:numPr>
        <w:spacing w:line="276" w:lineRule="auto"/>
        <w:ind w:hanging="720"/>
        <w:jc w:val="both"/>
        <w:rPr>
          <w:rFonts w:ascii="Arial" w:hAnsi="Arial" w:cs="Arial"/>
          <w:sz w:val="22"/>
          <w:szCs w:val="22"/>
        </w:rPr>
      </w:pPr>
      <w:r w:rsidRPr="00A213DD">
        <w:rPr>
          <w:rFonts w:ascii="Arial" w:hAnsi="Arial" w:cs="Arial"/>
          <w:noProof/>
          <w:sz w:val="22"/>
          <w:szCs w:val="22"/>
        </w:rPr>
        <w:t>nesrečo zrakoplova kot posledico terorističnega napada,</w:t>
      </w:r>
    </w:p>
    <w:p w14:paraId="79D66A0E" w14:textId="77777777" w:rsidR="00F95F59" w:rsidRPr="00A213DD" w:rsidRDefault="00F95F59" w:rsidP="0097777D">
      <w:pPr>
        <w:pStyle w:val="Odstavekseznama"/>
        <w:numPr>
          <w:ilvl w:val="0"/>
          <w:numId w:val="17"/>
        </w:numPr>
        <w:spacing w:line="276" w:lineRule="auto"/>
        <w:ind w:hanging="720"/>
        <w:jc w:val="both"/>
        <w:rPr>
          <w:rFonts w:ascii="Arial" w:hAnsi="Arial" w:cs="Arial"/>
          <w:sz w:val="22"/>
          <w:szCs w:val="22"/>
        </w:rPr>
      </w:pPr>
      <w:r w:rsidRPr="00A213DD">
        <w:rPr>
          <w:rFonts w:ascii="Arial" w:hAnsi="Arial" w:cs="Arial"/>
          <w:noProof/>
          <w:sz w:val="22"/>
          <w:szCs w:val="22"/>
        </w:rPr>
        <w:t>železniško nesrečo kot posledico terorističnega napada,</w:t>
      </w:r>
    </w:p>
    <w:p w14:paraId="3A552714" w14:textId="77777777" w:rsidR="00F95F59" w:rsidRPr="00A213DD" w:rsidRDefault="00F95F59" w:rsidP="0097777D">
      <w:pPr>
        <w:pStyle w:val="Odstavekseznama"/>
        <w:numPr>
          <w:ilvl w:val="0"/>
          <w:numId w:val="17"/>
        </w:numPr>
        <w:spacing w:line="276" w:lineRule="auto"/>
        <w:ind w:hanging="720"/>
        <w:jc w:val="both"/>
        <w:rPr>
          <w:rFonts w:ascii="Arial" w:hAnsi="Arial" w:cs="Arial"/>
          <w:sz w:val="22"/>
          <w:szCs w:val="22"/>
        </w:rPr>
      </w:pPr>
      <w:r w:rsidRPr="00A213DD">
        <w:rPr>
          <w:rFonts w:ascii="Arial" w:hAnsi="Arial" w:cs="Arial"/>
          <w:noProof/>
          <w:sz w:val="22"/>
          <w:szCs w:val="22"/>
        </w:rPr>
        <w:t>kibernetske grožnje v povezavi s terorističnim delovanjem,</w:t>
      </w:r>
    </w:p>
    <w:p w14:paraId="6FC8EDD9" w14:textId="77777777" w:rsidR="00F95F59" w:rsidRPr="00A213DD" w:rsidRDefault="00F95F59" w:rsidP="0097777D">
      <w:pPr>
        <w:pStyle w:val="Odstavekseznama"/>
        <w:numPr>
          <w:ilvl w:val="0"/>
          <w:numId w:val="17"/>
        </w:numPr>
        <w:spacing w:line="276" w:lineRule="auto"/>
        <w:ind w:hanging="720"/>
        <w:jc w:val="both"/>
        <w:rPr>
          <w:rFonts w:ascii="Arial" w:hAnsi="Arial" w:cs="Arial"/>
          <w:sz w:val="22"/>
          <w:szCs w:val="22"/>
        </w:rPr>
      </w:pPr>
      <w:r w:rsidRPr="00A213DD">
        <w:rPr>
          <w:rFonts w:ascii="Arial" w:hAnsi="Arial" w:cs="Arial"/>
          <w:noProof/>
          <w:sz w:val="22"/>
          <w:szCs w:val="22"/>
        </w:rPr>
        <w:t>hibridne grožnje v povezavi s terorističnim delovanjem,</w:t>
      </w:r>
    </w:p>
    <w:p w14:paraId="0A5997E5" w14:textId="4BFDDBE3" w:rsidR="00F95F59" w:rsidRPr="00A213DD" w:rsidRDefault="001F7DF3" w:rsidP="0097777D">
      <w:pPr>
        <w:pStyle w:val="Odstavekseznama"/>
        <w:numPr>
          <w:ilvl w:val="0"/>
          <w:numId w:val="17"/>
        </w:numPr>
        <w:spacing w:line="276" w:lineRule="auto"/>
        <w:ind w:hanging="720"/>
        <w:jc w:val="both"/>
        <w:rPr>
          <w:rFonts w:ascii="Arial" w:hAnsi="Arial" w:cs="Arial"/>
          <w:sz w:val="22"/>
          <w:szCs w:val="22"/>
        </w:rPr>
      </w:pPr>
      <w:r w:rsidRPr="00A213DD">
        <w:rPr>
          <w:rFonts w:ascii="Arial" w:hAnsi="Arial" w:cs="Arial"/>
          <w:noProof/>
          <w:sz w:val="22"/>
          <w:szCs w:val="22"/>
        </w:rPr>
        <w:t xml:space="preserve">drugo </w:t>
      </w:r>
      <w:r w:rsidR="00F95F59" w:rsidRPr="00A213DD">
        <w:rPr>
          <w:rFonts w:ascii="Arial" w:hAnsi="Arial" w:cs="Arial"/>
          <w:noProof/>
          <w:sz w:val="22"/>
          <w:szCs w:val="22"/>
        </w:rPr>
        <w:t>(ogroženost javnih krajev zaradi terorističnih napadov in drugih pomembnih objektov).</w:t>
      </w:r>
    </w:p>
    <w:p w14:paraId="60B92B37" w14:textId="77777777" w:rsidR="002C11CB" w:rsidRPr="00A213DD" w:rsidRDefault="002C11CB" w:rsidP="00E873FA">
      <w:pPr>
        <w:spacing w:line="276" w:lineRule="auto"/>
        <w:jc w:val="both"/>
        <w:rPr>
          <w:rFonts w:ascii="Arial" w:hAnsi="Arial" w:cs="Arial"/>
          <w:b/>
          <w:sz w:val="22"/>
          <w:szCs w:val="22"/>
        </w:rPr>
      </w:pPr>
    </w:p>
    <w:p w14:paraId="0F3335F1" w14:textId="77777777" w:rsidR="00F95F59" w:rsidRPr="00A213DD" w:rsidRDefault="00F95F59" w:rsidP="00F55A23">
      <w:pPr>
        <w:spacing w:line="276" w:lineRule="auto"/>
        <w:jc w:val="both"/>
        <w:rPr>
          <w:rFonts w:ascii="Arial" w:hAnsi="Arial" w:cs="Arial"/>
          <w:sz w:val="22"/>
          <w:szCs w:val="22"/>
        </w:rPr>
      </w:pPr>
      <w:r w:rsidRPr="00A213DD">
        <w:rPr>
          <w:rFonts w:ascii="Arial" w:hAnsi="Arial" w:cs="Arial"/>
          <w:sz w:val="22"/>
          <w:szCs w:val="22"/>
        </w:rPr>
        <w:t>Mogoče posledice ob uporabi orožja ali sredstev za množično uničevanje v teroristične namene oziroma ob terorističnem napadu s klasičnimi sredstvi so predvsem:</w:t>
      </w:r>
    </w:p>
    <w:p w14:paraId="3AA91BB1" w14:textId="77777777" w:rsidR="00F95F59" w:rsidRPr="00A213DD" w:rsidRDefault="00F95F59"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večje število poškodovanih in/ali mrtvih ljudi,</w:t>
      </w:r>
    </w:p>
    <w:p w14:paraId="04983789" w14:textId="23A55CB1" w:rsidR="00F95F59" w:rsidRPr="00A213DD" w:rsidRDefault="00F95F59"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 xml:space="preserve">pojav večjega števila zbolelih ljudi </w:t>
      </w:r>
      <w:r w:rsidR="00336690" w:rsidRPr="00A213DD">
        <w:rPr>
          <w:rFonts w:ascii="Arial" w:hAnsi="Arial" w:cs="Arial"/>
          <w:sz w:val="22"/>
          <w:szCs w:val="22"/>
        </w:rPr>
        <w:t>zaradi nalezljivih</w:t>
      </w:r>
      <w:r w:rsidRPr="00A213DD">
        <w:rPr>
          <w:rFonts w:ascii="Arial" w:hAnsi="Arial" w:cs="Arial"/>
          <w:sz w:val="22"/>
          <w:szCs w:val="22"/>
        </w:rPr>
        <w:t xml:space="preserve"> bolezni,</w:t>
      </w:r>
    </w:p>
    <w:p w14:paraId="5E973B44" w14:textId="77777777" w:rsidR="00F95F59" w:rsidRPr="00A213DD" w:rsidRDefault="00F95F59"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 xml:space="preserve">tveganje za širjenje okužbe, hujših oblik bolezni in posledično več smrti ter večja obremenitev zdravstvenega sistema, </w:t>
      </w:r>
    </w:p>
    <w:p w14:paraId="6AC977E4" w14:textId="77777777" w:rsidR="00F95F59" w:rsidRPr="00A213DD" w:rsidRDefault="00F95F59"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radiološka kontaminacija ljudi, živali, rastlin, območja,</w:t>
      </w:r>
    </w:p>
    <w:p w14:paraId="4E095E03" w14:textId="77777777" w:rsidR="00F95F59" w:rsidRPr="00A213DD" w:rsidRDefault="00F95F59"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 xml:space="preserve">pojav radiacijske bolezni (predvsem pri pripadnikih intervencijskih enot), </w:t>
      </w:r>
    </w:p>
    <w:p w14:paraId="5868806A" w14:textId="77777777" w:rsidR="00F95F59" w:rsidRPr="00A213DD" w:rsidRDefault="00F95F59"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 xml:space="preserve">kemična kontaminacija ljudi, živali, rastlin, območja, </w:t>
      </w:r>
    </w:p>
    <w:p w14:paraId="3C134EDB" w14:textId="77777777" w:rsidR="00F95F59" w:rsidRPr="00A213DD" w:rsidRDefault="00F95F59"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materialna škoda na javnih objektih in infrastrukturi,</w:t>
      </w:r>
    </w:p>
    <w:p w14:paraId="4BC4F40F" w14:textId="77777777" w:rsidR="00F95F59" w:rsidRPr="00A213DD" w:rsidRDefault="00F95F59"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negativni psihološki učinki pri žrtvah terorističnega napada in njihovih sorodnikih,</w:t>
      </w:r>
    </w:p>
    <w:p w14:paraId="5DD3CEBF" w14:textId="77777777" w:rsidR="00F95F59" w:rsidRPr="00A213DD" w:rsidRDefault="00F95F59"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poškodovanje ali trajna izguba predmetov in objektov kulturne dediščine,</w:t>
      </w:r>
    </w:p>
    <w:p w14:paraId="7E7450B6" w14:textId="4F496142" w:rsidR="00AA4221" w:rsidRPr="00A213DD" w:rsidRDefault="00AA4221"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poškodovanje infrastrukturnih objektov, ki zahtevajo dolgotrajno obnovo,</w:t>
      </w:r>
    </w:p>
    <w:p w14:paraId="21AF536D" w14:textId="77777777" w:rsidR="00F95F59" w:rsidRPr="00A213DD" w:rsidRDefault="00F95F59"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 xml:space="preserve">gospodarska škoda zaradi izpada proizvodnje, </w:t>
      </w:r>
    </w:p>
    <w:p w14:paraId="5E202E80" w14:textId="77777777" w:rsidR="00F95F59" w:rsidRPr="00A213DD" w:rsidRDefault="00F95F59" w:rsidP="0097777D">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veliki stroški za preventivo, zatiranje in izkoreninjenje bolezni,</w:t>
      </w:r>
    </w:p>
    <w:p w14:paraId="285BD18E" w14:textId="4634EBCC" w:rsidR="007B3AE7" w:rsidRPr="00C71613" w:rsidRDefault="00F95F59" w:rsidP="00C71613">
      <w:pPr>
        <w:numPr>
          <w:ilvl w:val="0"/>
          <w:numId w:val="18"/>
        </w:numPr>
        <w:spacing w:line="276" w:lineRule="auto"/>
        <w:ind w:hanging="720"/>
        <w:jc w:val="both"/>
        <w:rPr>
          <w:rFonts w:ascii="Arial" w:hAnsi="Arial" w:cs="Arial"/>
          <w:sz w:val="22"/>
          <w:szCs w:val="22"/>
        </w:rPr>
      </w:pPr>
      <w:r w:rsidRPr="00A213DD">
        <w:rPr>
          <w:rFonts w:ascii="Arial" w:hAnsi="Arial" w:cs="Arial"/>
          <w:sz w:val="22"/>
          <w:szCs w:val="22"/>
        </w:rPr>
        <w:t xml:space="preserve">veliki stroški za radiološko in kemično dekontaminacijo okolja. </w:t>
      </w:r>
    </w:p>
    <w:p w14:paraId="49B9F30F" w14:textId="77777777" w:rsidR="009B7329" w:rsidRPr="00A213DD" w:rsidRDefault="009B7329" w:rsidP="001F7DF3">
      <w:pPr>
        <w:spacing w:line="276" w:lineRule="auto"/>
        <w:ind w:hanging="720"/>
        <w:jc w:val="both"/>
        <w:rPr>
          <w:rFonts w:ascii="Arial" w:hAnsi="Arial" w:cs="Arial"/>
          <w:sz w:val="22"/>
          <w:szCs w:val="22"/>
        </w:rPr>
      </w:pPr>
    </w:p>
    <w:p w14:paraId="70627D33" w14:textId="2518A07E" w:rsidR="007B3AE7" w:rsidRPr="00A213DD" w:rsidRDefault="007B3AE7" w:rsidP="007B3AE7">
      <w:pPr>
        <w:pStyle w:val="Naslov2"/>
      </w:pPr>
      <w:bookmarkStart w:id="4" w:name="_Toc141780923"/>
      <w:bookmarkStart w:id="5" w:name="_Toc150856717"/>
      <w:r w:rsidRPr="00A213DD">
        <w:t>Verjetnost nastanka verižne nesreče</w:t>
      </w:r>
      <w:bookmarkEnd w:id="4"/>
      <w:bookmarkEnd w:id="5"/>
    </w:p>
    <w:p w14:paraId="0D69FE99" w14:textId="77777777" w:rsidR="007B3AE7" w:rsidRPr="00A213DD" w:rsidRDefault="007B3AE7" w:rsidP="007B3AE7">
      <w:pPr>
        <w:spacing w:line="276" w:lineRule="auto"/>
        <w:rPr>
          <w:rFonts w:ascii="Arial" w:hAnsi="Arial" w:cs="Arial"/>
          <w:sz w:val="22"/>
          <w:szCs w:val="22"/>
        </w:rPr>
      </w:pPr>
    </w:p>
    <w:p w14:paraId="3658EACE" w14:textId="77777777" w:rsidR="007B3AE7" w:rsidRPr="00A213DD" w:rsidRDefault="007B3AE7" w:rsidP="007B3AE7">
      <w:pPr>
        <w:spacing w:line="276" w:lineRule="auto"/>
        <w:jc w:val="both"/>
        <w:rPr>
          <w:rFonts w:ascii="Arial" w:hAnsi="Arial" w:cs="Arial"/>
          <w:sz w:val="22"/>
          <w:szCs w:val="22"/>
        </w:rPr>
      </w:pPr>
      <w:r w:rsidRPr="00A213DD">
        <w:rPr>
          <w:rFonts w:ascii="Arial" w:hAnsi="Arial" w:cs="Arial"/>
          <w:sz w:val="22"/>
          <w:szCs w:val="22"/>
        </w:rPr>
        <w:t xml:space="preserve">Pri terorističnih napadih ni mogoče izključiti možnosti verižnih nesreč. Kombinacije verižnih nesreč zaradi terorističnega napada so lahko, tudi zaradi velike različnosti mogočih terorističnih napadov, zelo različne in težko predvidljive, vedno so odvisne od vrste in načina ter izbranega cilja terorističnega napada. </w:t>
      </w:r>
    </w:p>
    <w:p w14:paraId="7BDD59CA" w14:textId="77777777" w:rsidR="007B3AE7" w:rsidRPr="00A213DD" w:rsidRDefault="007B3AE7" w:rsidP="007B3AE7">
      <w:pPr>
        <w:spacing w:line="276" w:lineRule="auto"/>
        <w:jc w:val="both"/>
        <w:rPr>
          <w:rFonts w:ascii="Arial" w:hAnsi="Arial" w:cs="Arial"/>
          <w:sz w:val="22"/>
          <w:szCs w:val="22"/>
        </w:rPr>
      </w:pPr>
    </w:p>
    <w:p w14:paraId="53769A7B" w14:textId="77777777" w:rsidR="007B3AE7" w:rsidRPr="00A213DD" w:rsidRDefault="007B3AE7" w:rsidP="007B3AE7">
      <w:pPr>
        <w:pStyle w:val="Naslov2"/>
      </w:pPr>
      <w:bookmarkStart w:id="6" w:name="_Toc141780924"/>
      <w:bookmarkStart w:id="7" w:name="_Toc150856718"/>
      <w:r w:rsidRPr="00A213DD">
        <w:t>Sklepne ugotovitve</w:t>
      </w:r>
      <w:bookmarkEnd w:id="6"/>
      <w:bookmarkEnd w:id="7"/>
    </w:p>
    <w:p w14:paraId="08113D13" w14:textId="77777777" w:rsidR="007B3AE7" w:rsidRPr="00A213DD" w:rsidRDefault="007B3AE7" w:rsidP="007B3AE7">
      <w:pPr>
        <w:pStyle w:val="Telobesedila2"/>
        <w:spacing w:line="276" w:lineRule="auto"/>
        <w:rPr>
          <w:rFonts w:ascii="Arial" w:hAnsi="Arial" w:cs="Arial"/>
          <w:i w:val="0"/>
          <w:sz w:val="22"/>
          <w:szCs w:val="22"/>
        </w:rPr>
      </w:pPr>
    </w:p>
    <w:p w14:paraId="2C139D6F" w14:textId="07A36569" w:rsidR="007B3AE7" w:rsidRPr="00AF4F69" w:rsidRDefault="007B3AE7" w:rsidP="00F11C13">
      <w:pPr>
        <w:spacing w:line="276" w:lineRule="auto"/>
        <w:jc w:val="both"/>
        <w:rPr>
          <w:rFonts w:ascii="Arial" w:hAnsi="Arial" w:cs="Arial"/>
          <w:color w:val="000000" w:themeColor="text1"/>
          <w:sz w:val="22"/>
          <w:szCs w:val="22"/>
        </w:rPr>
      </w:pPr>
      <w:r w:rsidRPr="00AF4F69">
        <w:rPr>
          <w:rFonts w:ascii="Arial" w:hAnsi="Arial" w:cs="Arial"/>
          <w:color w:val="000000" w:themeColor="text1"/>
          <w:sz w:val="22"/>
          <w:szCs w:val="22"/>
        </w:rPr>
        <w:t>Vzhodno štajerska regija</w:t>
      </w:r>
      <w:r w:rsidR="00EA100C">
        <w:rPr>
          <w:rFonts w:ascii="Arial" w:hAnsi="Arial" w:cs="Arial"/>
          <w:color w:val="000000" w:themeColor="text1"/>
          <w:sz w:val="22"/>
          <w:szCs w:val="22"/>
        </w:rPr>
        <w:t>, skladno z Oceno ogroženosti Republike Slovenije zaradi terorizma,</w:t>
      </w:r>
      <w:r w:rsidRPr="00AF4F69">
        <w:rPr>
          <w:rFonts w:ascii="Arial" w:hAnsi="Arial" w:cs="Arial"/>
          <w:color w:val="000000" w:themeColor="text1"/>
          <w:sz w:val="22"/>
          <w:szCs w:val="22"/>
        </w:rPr>
        <w:t xml:space="preserve"> spada med območja z </w:t>
      </w:r>
      <w:r w:rsidRPr="00AF4F69">
        <w:rPr>
          <w:rFonts w:ascii="Arial" w:hAnsi="Arial" w:cs="Arial"/>
          <w:b/>
          <w:color w:val="000000" w:themeColor="text1"/>
          <w:sz w:val="22"/>
          <w:szCs w:val="22"/>
        </w:rPr>
        <w:t xml:space="preserve">nizko stopnjo ogroženosti </w:t>
      </w:r>
      <w:r w:rsidRPr="00AF4F69">
        <w:rPr>
          <w:rFonts w:ascii="Arial" w:hAnsi="Arial" w:cs="Arial"/>
          <w:color w:val="000000" w:themeColor="text1"/>
          <w:sz w:val="22"/>
          <w:szCs w:val="22"/>
        </w:rPr>
        <w:t>zaradi uporabe orožja ali sredstev za množično uničevanje v teroristične namene oziroma ob terorističnem</w:t>
      </w:r>
      <w:r w:rsidR="0044316C">
        <w:rPr>
          <w:rFonts w:ascii="Arial" w:hAnsi="Arial" w:cs="Arial"/>
          <w:color w:val="000000" w:themeColor="text1"/>
          <w:sz w:val="22"/>
          <w:szCs w:val="22"/>
        </w:rPr>
        <w:t xml:space="preserve"> </w:t>
      </w:r>
      <w:r w:rsidRPr="00AF4F69">
        <w:rPr>
          <w:rFonts w:ascii="Arial" w:hAnsi="Arial" w:cs="Arial"/>
          <w:color w:val="000000" w:themeColor="text1"/>
          <w:sz w:val="22"/>
          <w:szCs w:val="22"/>
        </w:rPr>
        <w:t xml:space="preserve">napadu s klasičnimi sredstvi. </w:t>
      </w:r>
      <w:r w:rsidR="00455566" w:rsidRPr="00AF4F69">
        <w:rPr>
          <w:rFonts w:ascii="Arial" w:hAnsi="Arial" w:cs="Arial"/>
          <w:color w:val="000000" w:themeColor="text1"/>
          <w:sz w:val="22"/>
          <w:szCs w:val="22"/>
        </w:rPr>
        <w:t>Na podlagi</w:t>
      </w:r>
      <w:r w:rsidR="00663540" w:rsidRPr="00AF4F69">
        <w:rPr>
          <w:rFonts w:ascii="Arial" w:hAnsi="Arial" w:cs="Arial"/>
          <w:color w:val="000000" w:themeColor="text1"/>
          <w:sz w:val="22"/>
          <w:szCs w:val="22"/>
        </w:rPr>
        <w:t xml:space="preserve"> določenih kriterijev v </w:t>
      </w:r>
      <w:r w:rsidR="00C86058" w:rsidRPr="00AF4F69">
        <w:rPr>
          <w:rFonts w:ascii="Arial" w:hAnsi="Arial" w:cs="Arial"/>
          <w:color w:val="000000" w:themeColor="text1"/>
          <w:sz w:val="22"/>
          <w:szCs w:val="22"/>
        </w:rPr>
        <w:t>O</w:t>
      </w:r>
      <w:r w:rsidR="00663540" w:rsidRPr="00AF4F69">
        <w:rPr>
          <w:rFonts w:ascii="Arial" w:hAnsi="Arial" w:cs="Arial"/>
          <w:color w:val="000000" w:themeColor="text1"/>
          <w:sz w:val="22"/>
          <w:szCs w:val="22"/>
        </w:rPr>
        <w:t>ceni</w:t>
      </w:r>
      <w:r w:rsidR="00C86058" w:rsidRPr="00AF4F69">
        <w:rPr>
          <w:rFonts w:ascii="Arial" w:hAnsi="Arial" w:cs="Arial"/>
          <w:color w:val="000000" w:themeColor="text1"/>
          <w:sz w:val="22"/>
          <w:szCs w:val="22"/>
        </w:rPr>
        <w:t xml:space="preserve"> ogroženosti zaradi terorizma v VŠ regiji 1.0 </w:t>
      </w:r>
      <w:r w:rsidR="00663540" w:rsidRPr="00AF4F69">
        <w:rPr>
          <w:rFonts w:ascii="Arial" w:hAnsi="Arial" w:cs="Arial"/>
          <w:color w:val="000000" w:themeColor="text1"/>
          <w:sz w:val="22"/>
          <w:szCs w:val="22"/>
        </w:rPr>
        <w:t>je</w:t>
      </w:r>
      <w:r w:rsidR="00455566" w:rsidRPr="00AF4F69">
        <w:rPr>
          <w:rFonts w:ascii="Arial" w:hAnsi="Arial" w:cs="Arial"/>
          <w:color w:val="000000" w:themeColor="text1"/>
          <w:sz w:val="22"/>
          <w:szCs w:val="22"/>
        </w:rPr>
        <w:t xml:space="preserve"> ugotovljeno, da je v VŠ regiji 12 občin uvrščenih v najnižji razred, torej v 1. razred ogroženosti, 7 občin v 2. razred, 2 občini v 3. razred in 1 občina v 5. razred ogroženosti. </w:t>
      </w:r>
      <w:r w:rsidRPr="00AF4F69">
        <w:rPr>
          <w:rFonts w:ascii="Arial" w:hAnsi="Arial" w:cs="Arial"/>
          <w:color w:val="000000" w:themeColor="text1"/>
          <w:sz w:val="22"/>
          <w:szCs w:val="22"/>
        </w:rPr>
        <w:t xml:space="preserve">Ne glede na to ni mogoče izključiti možnosti, da je lahko tudi vzhodno štajerska regija tarča terorističnih napadov oziroma, da se taki napadi lahko zgodijo v sosednjih državah, vplivajo pa lahko tudi na vzhodno štajersko regijo. </w:t>
      </w:r>
    </w:p>
    <w:p w14:paraId="2D1D79E0" w14:textId="77777777" w:rsidR="0021561B" w:rsidRPr="00AF4F69" w:rsidRDefault="0021561B" w:rsidP="0021561B">
      <w:pPr>
        <w:pStyle w:val="Telobesedila2"/>
        <w:spacing w:line="276" w:lineRule="auto"/>
        <w:rPr>
          <w:rFonts w:ascii="Arial" w:hAnsi="Arial" w:cs="Arial"/>
          <w:i w:val="0"/>
          <w:color w:val="000000" w:themeColor="text1"/>
          <w:sz w:val="22"/>
          <w:szCs w:val="22"/>
        </w:rPr>
      </w:pPr>
      <w:bookmarkStart w:id="8" w:name="_Toc121401673"/>
      <w:bookmarkStart w:id="9" w:name="_Toc121401896"/>
      <w:bookmarkEnd w:id="8"/>
      <w:bookmarkEnd w:id="9"/>
    </w:p>
    <w:p w14:paraId="0C3D369D" w14:textId="2364DC42" w:rsidR="00107E78" w:rsidRPr="00DD5536" w:rsidRDefault="0021561B" w:rsidP="00107E78">
      <w:pPr>
        <w:pStyle w:val="Telobesedila2"/>
        <w:spacing w:line="276" w:lineRule="auto"/>
        <w:rPr>
          <w:rFonts w:ascii="Arial" w:hAnsi="Arial" w:cs="Arial"/>
          <w:i w:val="0"/>
          <w:sz w:val="22"/>
          <w:szCs w:val="22"/>
        </w:rPr>
      </w:pPr>
      <w:r w:rsidRPr="00AF4F69">
        <w:rPr>
          <w:rFonts w:ascii="Arial" w:hAnsi="Arial" w:cs="Arial"/>
          <w:i w:val="0"/>
          <w:color w:val="000000" w:themeColor="text1"/>
          <w:sz w:val="22"/>
          <w:szCs w:val="22"/>
        </w:rPr>
        <w:t>Terorističnih</w:t>
      </w:r>
      <w:r w:rsidR="002273A7" w:rsidRPr="00AF4F69">
        <w:rPr>
          <w:rFonts w:ascii="Arial" w:hAnsi="Arial" w:cs="Arial"/>
          <w:i w:val="0"/>
          <w:color w:val="000000" w:themeColor="text1"/>
          <w:sz w:val="22"/>
          <w:szCs w:val="22"/>
        </w:rPr>
        <w:t xml:space="preserve"> napadov s klasičnimi sredstvi </w:t>
      </w:r>
      <w:r w:rsidRPr="00AF4F69">
        <w:rPr>
          <w:rFonts w:ascii="Arial" w:hAnsi="Arial" w:cs="Arial"/>
          <w:i w:val="0"/>
          <w:color w:val="000000" w:themeColor="text1"/>
          <w:sz w:val="22"/>
          <w:szCs w:val="22"/>
        </w:rPr>
        <w:t>ni mogoče izključiti, zato je treba v pomembnejših objektih</w:t>
      </w:r>
      <w:r w:rsidR="002273A7" w:rsidRPr="00AF4F69">
        <w:rPr>
          <w:rFonts w:ascii="Arial" w:hAnsi="Arial" w:cs="Arial"/>
          <w:i w:val="0"/>
          <w:color w:val="000000" w:themeColor="text1"/>
          <w:sz w:val="22"/>
          <w:szCs w:val="22"/>
        </w:rPr>
        <w:t xml:space="preserve"> in kritični infrastrukturi</w:t>
      </w:r>
      <w:r w:rsidRPr="00AF4F69">
        <w:rPr>
          <w:rFonts w:ascii="Arial" w:hAnsi="Arial" w:cs="Arial"/>
          <w:i w:val="0"/>
          <w:color w:val="000000" w:themeColor="text1"/>
          <w:sz w:val="22"/>
          <w:szCs w:val="22"/>
        </w:rPr>
        <w:t xml:space="preserve"> uvesti oziroma upoštevati osnovne varnostne ukrepe za </w:t>
      </w:r>
      <w:r w:rsidRPr="00AF4F69">
        <w:rPr>
          <w:rFonts w:ascii="Arial" w:hAnsi="Arial" w:cs="Arial"/>
          <w:i w:val="0"/>
          <w:color w:val="000000" w:themeColor="text1"/>
          <w:sz w:val="22"/>
          <w:szCs w:val="22"/>
        </w:rPr>
        <w:lastRenderedPageBreak/>
        <w:t xml:space="preserve">preprečevanje tovrstnih dogodkov. Ob povečani nevarnosti terorističnih napadov je v teh objektih treba uvesti dodatne ali posebne ukrepe varovanja oziroma preprečevanja </w:t>
      </w:r>
      <w:r w:rsidRPr="00DD5536">
        <w:rPr>
          <w:rFonts w:ascii="Arial" w:hAnsi="Arial" w:cs="Arial"/>
          <w:i w:val="0"/>
          <w:sz w:val="22"/>
          <w:szCs w:val="22"/>
        </w:rPr>
        <w:t>terorističnih napadov.</w:t>
      </w:r>
      <w:r w:rsidR="00107E78" w:rsidRPr="00DD5536">
        <w:rPr>
          <w:rFonts w:ascii="Arial" w:hAnsi="Arial" w:cs="Arial"/>
          <w:sz w:val="22"/>
          <w:szCs w:val="22"/>
        </w:rPr>
        <w:br w:type="page"/>
      </w:r>
    </w:p>
    <w:p w14:paraId="747EB6AD" w14:textId="6F2D9A6C" w:rsidR="00C06B46" w:rsidRPr="00DD5536" w:rsidRDefault="00E87F21" w:rsidP="00E873FA">
      <w:pPr>
        <w:pStyle w:val="Naslov1"/>
        <w:spacing w:line="276" w:lineRule="auto"/>
      </w:pPr>
      <w:bookmarkStart w:id="10" w:name="_Toc141780925"/>
      <w:bookmarkStart w:id="11" w:name="_Toc150856719"/>
      <w:r w:rsidRPr="00DD5536">
        <w:lastRenderedPageBreak/>
        <w:t>OBSEG NAČRTOVANJA</w:t>
      </w:r>
      <w:bookmarkEnd w:id="10"/>
      <w:bookmarkEnd w:id="11"/>
    </w:p>
    <w:p w14:paraId="05309F5B" w14:textId="77777777" w:rsidR="007C7C37" w:rsidRPr="00DD5536" w:rsidRDefault="007C7C37" w:rsidP="007C7C37">
      <w:pPr>
        <w:rPr>
          <w:sz w:val="32"/>
          <w:szCs w:val="32"/>
        </w:rPr>
      </w:pPr>
    </w:p>
    <w:p w14:paraId="0E893479" w14:textId="13EC56F2" w:rsidR="00C06B46" w:rsidRPr="00DD5536" w:rsidRDefault="00BA1794" w:rsidP="004A1A8D">
      <w:pPr>
        <w:pStyle w:val="Naslov2"/>
        <w:rPr>
          <w:rFonts w:cs="Arial"/>
          <w:szCs w:val="22"/>
        </w:rPr>
      </w:pPr>
      <w:bookmarkStart w:id="12" w:name="_Toc141780926"/>
      <w:bookmarkStart w:id="13" w:name="_Toc150856720"/>
      <w:r w:rsidRPr="00DD5536">
        <w:rPr>
          <w:rFonts w:cs="Arial"/>
          <w:szCs w:val="22"/>
        </w:rPr>
        <w:t>R</w:t>
      </w:r>
      <w:r w:rsidR="00E87F21" w:rsidRPr="00DD5536">
        <w:rPr>
          <w:rFonts w:cs="Arial"/>
          <w:szCs w:val="22"/>
        </w:rPr>
        <w:t>avni načrtovanja</w:t>
      </w:r>
      <w:bookmarkEnd w:id="12"/>
      <w:bookmarkEnd w:id="13"/>
    </w:p>
    <w:p w14:paraId="4445723B" w14:textId="57521407" w:rsidR="00AB34A8" w:rsidRPr="00DD5536" w:rsidRDefault="00AB34A8" w:rsidP="00E873FA">
      <w:pPr>
        <w:spacing w:line="276" w:lineRule="auto"/>
        <w:jc w:val="both"/>
        <w:rPr>
          <w:rFonts w:ascii="Arial" w:hAnsi="Arial" w:cs="Arial"/>
          <w:noProof/>
          <w:sz w:val="22"/>
          <w:szCs w:val="22"/>
        </w:rPr>
      </w:pPr>
    </w:p>
    <w:p w14:paraId="4DDA8D41" w14:textId="77777777" w:rsidR="0021561B" w:rsidRPr="00DD5536" w:rsidRDefault="0021561B" w:rsidP="0021561B">
      <w:pPr>
        <w:spacing w:line="276" w:lineRule="auto"/>
        <w:rPr>
          <w:rFonts w:ascii="Arial" w:hAnsi="Arial" w:cs="Arial"/>
          <w:sz w:val="22"/>
          <w:szCs w:val="22"/>
        </w:rPr>
      </w:pPr>
      <w:r w:rsidRPr="00DD5536">
        <w:rPr>
          <w:rFonts w:ascii="Arial" w:hAnsi="Arial" w:cs="Arial"/>
          <w:sz w:val="22"/>
          <w:szCs w:val="22"/>
        </w:rPr>
        <w:t>Načrt oziroma dele načrta pripravijo:</w:t>
      </w:r>
    </w:p>
    <w:p w14:paraId="79EA89C2" w14:textId="78543C63" w:rsidR="0021561B" w:rsidRPr="00DD5536" w:rsidRDefault="00336690" w:rsidP="0097777D">
      <w:pPr>
        <w:pStyle w:val="Odstavekseznama"/>
        <w:numPr>
          <w:ilvl w:val="0"/>
          <w:numId w:val="19"/>
        </w:numPr>
        <w:spacing w:line="276" w:lineRule="auto"/>
        <w:ind w:hanging="720"/>
        <w:jc w:val="both"/>
        <w:rPr>
          <w:rFonts w:ascii="Arial" w:hAnsi="Arial" w:cs="Arial"/>
          <w:b/>
          <w:sz w:val="22"/>
          <w:szCs w:val="22"/>
        </w:rPr>
      </w:pPr>
      <w:r w:rsidRPr="00DD5536">
        <w:rPr>
          <w:rFonts w:ascii="Arial" w:hAnsi="Arial" w:cs="Arial"/>
          <w:b/>
          <w:sz w:val="22"/>
          <w:szCs w:val="22"/>
        </w:rPr>
        <w:t>Izpostava</w:t>
      </w:r>
      <w:r w:rsidR="0021561B" w:rsidRPr="00DD5536">
        <w:rPr>
          <w:rFonts w:ascii="Arial" w:hAnsi="Arial" w:cs="Arial"/>
          <w:b/>
          <w:sz w:val="22"/>
          <w:szCs w:val="22"/>
        </w:rPr>
        <w:t xml:space="preserve"> URSZR</w:t>
      </w:r>
      <w:r w:rsidRPr="00DD5536">
        <w:rPr>
          <w:rFonts w:ascii="Arial" w:hAnsi="Arial" w:cs="Arial"/>
          <w:b/>
          <w:sz w:val="22"/>
          <w:szCs w:val="22"/>
        </w:rPr>
        <w:t xml:space="preserve"> </w:t>
      </w:r>
      <w:r w:rsidR="00FE0C0E" w:rsidRPr="00DD5536">
        <w:rPr>
          <w:rFonts w:ascii="Arial" w:hAnsi="Arial" w:cs="Arial"/>
          <w:b/>
          <w:sz w:val="22"/>
          <w:szCs w:val="22"/>
        </w:rPr>
        <w:t>Maribor</w:t>
      </w:r>
    </w:p>
    <w:p w14:paraId="35B3D4FB" w14:textId="4F584997" w:rsidR="0021561B" w:rsidRPr="00DD5536" w:rsidRDefault="00FE0C0E" w:rsidP="0097777D">
      <w:pPr>
        <w:pStyle w:val="Odstavekseznama"/>
        <w:numPr>
          <w:ilvl w:val="0"/>
          <w:numId w:val="19"/>
        </w:numPr>
        <w:ind w:hanging="720"/>
        <w:jc w:val="both"/>
        <w:rPr>
          <w:rFonts w:ascii="Arial" w:hAnsi="Arial" w:cs="Arial"/>
          <w:sz w:val="22"/>
          <w:szCs w:val="22"/>
        </w:rPr>
      </w:pPr>
      <w:r w:rsidRPr="00DD5536">
        <w:rPr>
          <w:rFonts w:ascii="Arial" w:hAnsi="Arial" w:cs="Arial"/>
          <w:b/>
          <w:sz w:val="22"/>
          <w:szCs w:val="22"/>
        </w:rPr>
        <w:t>O</w:t>
      </w:r>
      <w:r w:rsidR="0021561B" w:rsidRPr="00DD5536">
        <w:rPr>
          <w:rFonts w:ascii="Arial" w:hAnsi="Arial" w:cs="Arial"/>
          <w:b/>
          <w:sz w:val="22"/>
          <w:szCs w:val="22"/>
        </w:rPr>
        <w:t>bčine</w:t>
      </w:r>
      <w:r w:rsidRPr="00DD5536">
        <w:rPr>
          <w:rFonts w:ascii="Arial" w:hAnsi="Arial" w:cs="Arial"/>
          <w:b/>
          <w:sz w:val="22"/>
          <w:szCs w:val="22"/>
        </w:rPr>
        <w:t>: Mestna občina Maribor, Hoče-Slivnica, Slovenska Bistrica</w:t>
      </w:r>
      <w:r w:rsidR="002A4862" w:rsidRPr="00DD5536">
        <w:rPr>
          <w:rFonts w:ascii="Arial" w:hAnsi="Arial" w:cs="Arial"/>
          <w:sz w:val="22"/>
          <w:szCs w:val="22"/>
        </w:rPr>
        <w:t>;</w:t>
      </w:r>
      <w:r w:rsidR="004F5F99" w:rsidRPr="00DD5536">
        <w:rPr>
          <w:rFonts w:ascii="Arial" w:hAnsi="Arial" w:cs="Arial"/>
          <w:sz w:val="22"/>
          <w:szCs w:val="22"/>
        </w:rPr>
        <w:t xml:space="preserve"> ostale občine priporočljivo.</w:t>
      </w:r>
    </w:p>
    <w:p w14:paraId="4EFE849D" w14:textId="77777777" w:rsidR="0021561B" w:rsidRPr="00DD5536" w:rsidRDefault="0021561B" w:rsidP="0021561B">
      <w:pPr>
        <w:pStyle w:val="Telobesedila2"/>
        <w:spacing w:line="276" w:lineRule="auto"/>
        <w:rPr>
          <w:rFonts w:ascii="Arial" w:hAnsi="Arial" w:cs="Arial"/>
          <w:i w:val="0"/>
          <w:sz w:val="22"/>
          <w:szCs w:val="22"/>
        </w:rPr>
      </w:pPr>
    </w:p>
    <w:p w14:paraId="0E395433" w14:textId="77777777" w:rsidR="00FC0392" w:rsidRPr="00DD5536" w:rsidRDefault="0021561B" w:rsidP="003F3800">
      <w:pPr>
        <w:pStyle w:val="Telobesedila2"/>
        <w:spacing w:line="276" w:lineRule="auto"/>
        <w:rPr>
          <w:rFonts w:ascii="Arial" w:hAnsi="Arial" w:cs="Arial"/>
          <w:i w:val="0"/>
          <w:sz w:val="22"/>
          <w:szCs w:val="22"/>
        </w:rPr>
      </w:pPr>
      <w:r w:rsidRPr="00DD5536">
        <w:rPr>
          <w:rFonts w:ascii="Arial" w:hAnsi="Arial" w:cs="Arial"/>
          <w:i w:val="0"/>
          <w:sz w:val="22"/>
          <w:szCs w:val="22"/>
        </w:rPr>
        <w:t xml:space="preserve">Obveznost priprave načrta oziroma dela načrta zaščite in reševanja za posameznega nosilca načrtovanja je opredeljena glede na Oceno ogroženosti </w:t>
      </w:r>
      <w:r w:rsidR="00FC0392" w:rsidRPr="00DD5536">
        <w:rPr>
          <w:rFonts w:ascii="Arial" w:hAnsi="Arial" w:cs="Arial"/>
          <w:i w:val="0"/>
          <w:sz w:val="22"/>
          <w:szCs w:val="22"/>
        </w:rPr>
        <w:t>Vzhodno štajerske</w:t>
      </w:r>
      <w:r w:rsidR="00336690" w:rsidRPr="00DD5536">
        <w:rPr>
          <w:rFonts w:ascii="Arial" w:hAnsi="Arial" w:cs="Arial"/>
          <w:i w:val="0"/>
          <w:sz w:val="22"/>
          <w:szCs w:val="22"/>
        </w:rPr>
        <w:t xml:space="preserve"> regije</w:t>
      </w:r>
      <w:r w:rsidRPr="00DD5536">
        <w:rPr>
          <w:rFonts w:ascii="Arial" w:hAnsi="Arial" w:cs="Arial"/>
          <w:i w:val="0"/>
          <w:sz w:val="22"/>
          <w:szCs w:val="22"/>
        </w:rPr>
        <w:t xml:space="preserve"> zaradi terorizma, verzija 1.0, v kateri so občine v skladu z merili razvrščene v pet razredov ogroženosti. </w:t>
      </w:r>
    </w:p>
    <w:p w14:paraId="02BCA86D" w14:textId="77777777" w:rsidR="00FC0392" w:rsidRPr="00DD5536" w:rsidRDefault="00525CA2" w:rsidP="009F6114">
      <w:pPr>
        <w:pStyle w:val="Telobesedila2"/>
        <w:spacing w:line="276" w:lineRule="auto"/>
        <w:rPr>
          <w:rFonts w:ascii="Arial" w:hAnsi="Arial" w:cs="Arial"/>
          <w:i w:val="0"/>
          <w:sz w:val="22"/>
          <w:szCs w:val="22"/>
        </w:rPr>
      </w:pPr>
      <w:r w:rsidRPr="00DD5536">
        <w:rPr>
          <w:rFonts w:ascii="Arial" w:hAnsi="Arial" w:cs="Arial"/>
          <w:i w:val="0"/>
          <w:sz w:val="22"/>
          <w:szCs w:val="22"/>
        </w:rPr>
        <w:t>V</w:t>
      </w:r>
      <w:r w:rsidR="00FE0C0E" w:rsidRPr="00DD5536">
        <w:rPr>
          <w:rFonts w:ascii="Arial" w:hAnsi="Arial" w:cs="Arial"/>
          <w:i w:val="0"/>
          <w:sz w:val="22"/>
          <w:szCs w:val="22"/>
        </w:rPr>
        <w:t xml:space="preserve"> vzhodno štajerski</w:t>
      </w:r>
      <w:r w:rsidRPr="00DD5536">
        <w:rPr>
          <w:rFonts w:ascii="Arial" w:hAnsi="Arial" w:cs="Arial"/>
          <w:i w:val="0"/>
          <w:sz w:val="22"/>
          <w:szCs w:val="22"/>
        </w:rPr>
        <w:t xml:space="preserve"> regiji je v 5. razred ogroženosti uvrščena </w:t>
      </w:r>
      <w:r w:rsidR="00FE0C0E" w:rsidRPr="00DD5536">
        <w:rPr>
          <w:rFonts w:ascii="Arial" w:hAnsi="Arial" w:cs="Arial"/>
          <w:i w:val="0"/>
          <w:sz w:val="22"/>
          <w:szCs w:val="22"/>
        </w:rPr>
        <w:t>Mestna občina Maribor</w:t>
      </w:r>
      <w:r w:rsidR="00FC0392" w:rsidRPr="00DD5536">
        <w:rPr>
          <w:rFonts w:ascii="Arial" w:hAnsi="Arial" w:cs="Arial"/>
          <w:i w:val="0"/>
          <w:sz w:val="22"/>
          <w:szCs w:val="22"/>
        </w:rPr>
        <w:t>.</w:t>
      </w:r>
    </w:p>
    <w:p w14:paraId="45C1D7D4" w14:textId="192681AD" w:rsidR="0021561B" w:rsidRPr="00DD5536" w:rsidRDefault="00FC0392" w:rsidP="009F6114">
      <w:pPr>
        <w:pStyle w:val="Telobesedila2"/>
        <w:spacing w:line="276" w:lineRule="auto"/>
        <w:rPr>
          <w:rFonts w:ascii="Arial" w:hAnsi="Arial" w:cs="Arial"/>
          <w:i w:val="0"/>
          <w:sz w:val="22"/>
          <w:szCs w:val="22"/>
        </w:rPr>
      </w:pPr>
      <w:r w:rsidRPr="00DD5536">
        <w:rPr>
          <w:rFonts w:ascii="Arial" w:hAnsi="Arial" w:cs="Arial"/>
          <w:i w:val="0"/>
          <w:sz w:val="22"/>
          <w:szCs w:val="22"/>
        </w:rPr>
        <w:t>O</w:t>
      </w:r>
      <w:r w:rsidR="00525CA2" w:rsidRPr="00DD5536">
        <w:rPr>
          <w:rFonts w:ascii="Arial" w:hAnsi="Arial" w:cs="Arial"/>
          <w:i w:val="0"/>
          <w:sz w:val="22"/>
          <w:szCs w:val="22"/>
        </w:rPr>
        <w:t>bčini</w:t>
      </w:r>
      <w:r w:rsidR="00FE0C0E" w:rsidRPr="00DD5536">
        <w:rPr>
          <w:rFonts w:ascii="Arial" w:hAnsi="Arial" w:cs="Arial"/>
          <w:i w:val="0"/>
          <w:sz w:val="22"/>
          <w:szCs w:val="22"/>
        </w:rPr>
        <w:t xml:space="preserve"> Hoče-Slivnica</w:t>
      </w:r>
      <w:r w:rsidR="00525CA2" w:rsidRPr="00DD5536">
        <w:rPr>
          <w:rFonts w:ascii="Arial" w:hAnsi="Arial" w:cs="Arial"/>
          <w:i w:val="0"/>
          <w:sz w:val="22"/>
          <w:szCs w:val="22"/>
        </w:rPr>
        <w:t xml:space="preserve"> in </w:t>
      </w:r>
      <w:r w:rsidR="00FE0C0E" w:rsidRPr="00DD5536">
        <w:rPr>
          <w:rFonts w:ascii="Arial" w:hAnsi="Arial" w:cs="Arial"/>
          <w:i w:val="0"/>
          <w:sz w:val="22"/>
          <w:szCs w:val="22"/>
        </w:rPr>
        <w:t>Slovenska Bistrica</w:t>
      </w:r>
      <w:r w:rsidR="00525CA2" w:rsidRPr="00DD5536">
        <w:rPr>
          <w:rFonts w:ascii="Arial" w:hAnsi="Arial" w:cs="Arial"/>
          <w:i w:val="0"/>
          <w:sz w:val="22"/>
          <w:szCs w:val="22"/>
        </w:rPr>
        <w:t xml:space="preserve"> sodita v 3. razred, medtem ko vse ostale občine sodijo v 1. ali 2. razred ogroženosti. </w:t>
      </w:r>
    </w:p>
    <w:p w14:paraId="108C308B" w14:textId="77777777" w:rsidR="001F7DF3" w:rsidRPr="00DD5536" w:rsidRDefault="001F7DF3" w:rsidP="0021561B">
      <w:pPr>
        <w:spacing w:line="276" w:lineRule="auto"/>
        <w:rPr>
          <w:rFonts w:ascii="Arial" w:hAnsi="Arial" w:cs="Arial"/>
          <w:color w:val="000000"/>
          <w:sz w:val="22"/>
          <w:szCs w:val="22"/>
        </w:rPr>
      </w:pPr>
    </w:p>
    <w:tbl>
      <w:tblPr>
        <w:tblStyle w:val="Navadnatabela2"/>
        <w:tblW w:w="0" w:type="auto"/>
        <w:tblLook w:val="01E0" w:firstRow="1" w:lastRow="1" w:firstColumn="1" w:lastColumn="1" w:noHBand="0" w:noVBand="0"/>
        <w:tblCaption w:val="Obveznosti nosilcev načrtovanja"/>
      </w:tblPr>
      <w:tblGrid>
        <w:gridCol w:w="1463"/>
        <w:gridCol w:w="1463"/>
        <w:gridCol w:w="5977"/>
      </w:tblGrid>
      <w:tr w:rsidR="0021561B" w:rsidRPr="00DD5536" w14:paraId="2B143376" w14:textId="77777777" w:rsidTr="00940E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7" w:type="dxa"/>
          </w:tcPr>
          <w:p w14:paraId="631FFF9A" w14:textId="77777777" w:rsidR="0021561B" w:rsidRPr="00DD5536" w:rsidRDefault="0021561B" w:rsidP="00630489">
            <w:pPr>
              <w:spacing w:line="276" w:lineRule="auto"/>
              <w:jc w:val="center"/>
              <w:rPr>
                <w:rFonts w:ascii="Arial" w:hAnsi="Arial" w:cs="Arial"/>
                <w:sz w:val="22"/>
                <w:szCs w:val="22"/>
              </w:rPr>
            </w:pPr>
            <w:r w:rsidRPr="00DD5536">
              <w:rPr>
                <w:rFonts w:ascii="Arial" w:hAnsi="Arial" w:cs="Arial"/>
                <w:sz w:val="22"/>
                <w:szCs w:val="22"/>
              </w:rPr>
              <w:t>Razred ogroženosti</w:t>
            </w:r>
          </w:p>
        </w:tc>
        <w:tc>
          <w:tcPr>
            <w:cnfStyle w:val="000010000000" w:firstRow="0" w:lastRow="0" w:firstColumn="0" w:lastColumn="0" w:oddVBand="1" w:evenVBand="0" w:oddHBand="0" w:evenHBand="0" w:firstRowFirstColumn="0" w:firstRowLastColumn="0" w:lastRowFirstColumn="0" w:lastRowLastColumn="0"/>
            <w:tcW w:w="1405" w:type="dxa"/>
          </w:tcPr>
          <w:p w14:paraId="5D9D950E" w14:textId="77777777" w:rsidR="0021561B" w:rsidRPr="00DD5536" w:rsidRDefault="0021561B" w:rsidP="00630489">
            <w:pPr>
              <w:spacing w:line="276" w:lineRule="auto"/>
              <w:jc w:val="center"/>
              <w:rPr>
                <w:rFonts w:ascii="Arial" w:hAnsi="Arial" w:cs="Arial"/>
                <w:sz w:val="22"/>
                <w:szCs w:val="22"/>
              </w:rPr>
            </w:pPr>
            <w:r w:rsidRPr="00DD5536">
              <w:rPr>
                <w:rFonts w:ascii="Arial" w:hAnsi="Arial" w:cs="Arial"/>
                <w:sz w:val="22"/>
                <w:szCs w:val="22"/>
              </w:rPr>
              <w:t xml:space="preserve">Stopnja ogroženosti nosilca načrtovanja </w:t>
            </w:r>
          </w:p>
        </w:tc>
        <w:tc>
          <w:tcPr>
            <w:cnfStyle w:val="000100000000" w:firstRow="0" w:lastRow="0" w:firstColumn="0" w:lastColumn="1" w:oddVBand="0" w:evenVBand="0" w:oddHBand="0" w:evenHBand="0" w:firstRowFirstColumn="0" w:firstRowLastColumn="0" w:lastRowFirstColumn="0" w:lastRowLastColumn="0"/>
            <w:tcW w:w="5977" w:type="dxa"/>
          </w:tcPr>
          <w:p w14:paraId="016C1953" w14:textId="77777777" w:rsidR="0021561B" w:rsidRPr="00DD5536" w:rsidRDefault="0021561B" w:rsidP="00630489">
            <w:pPr>
              <w:spacing w:line="276" w:lineRule="auto"/>
              <w:jc w:val="center"/>
              <w:rPr>
                <w:rFonts w:ascii="Arial" w:hAnsi="Arial" w:cs="Arial"/>
                <w:sz w:val="22"/>
                <w:szCs w:val="22"/>
              </w:rPr>
            </w:pPr>
            <w:r w:rsidRPr="00DD5536">
              <w:rPr>
                <w:rFonts w:ascii="Arial" w:hAnsi="Arial" w:cs="Arial"/>
                <w:sz w:val="22"/>
                <w:szCs w:val="22"/>
              </w:rPr>
              <w:t xml:space="preserve">Obveznosti nosilcev načrtovanja </w:t>
            </w:r>
          </w:p>
        </w:tc>
      </w:tr>
      <w:tr w:rsidR="0021561B" w:rsidRPr="00DD5536" w14:paraId="411C52F6" w14:textId="77777777" w:rsidTr="00940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shd w:val="clear" w:color="auto" w:fill="99CC00"/>
          </w:tcPr>
          <w:p w14:paraId="4106F316" w14:textId="77777777" w:rsidR="0021561B" w:rsidRPr="00DD5536" w:rsidRDefault="0021561B" w:rsidP="00630489">
            <w:pPr>
              <w:spacing w:line="276" w:lineRule="auto"/>
              <w:jc w:val="center"/>
              <w:rPr>
                <w:rFonts w:ascii="Arial" w:hAnsi="Arial" w:cs="Arial"/>
                <w:sz w:val="22"/>
                <w:szCs w:val="22"/>
              </w:rPr>
            </w:pPr>
            <w:r w:rsidRPr="00DD5536">
              <w:rPr>
                <w:rFonts w:ascii="Arial" w:hAnsi="Arial" w:cs="Arial"/>
                <w:sz w:val="22"/>
                <w:szCs w:val="22"/>
              </w:rPr>
              <w:t>1</w:t>
            </w:r>
          </w:p>
        </w:tc>
        <w:tc>
          <w:tcPr>
            <w:cnfStyle w:val="000010000000" w:firstRow="0" w:lastRow="0" w:firstColumn="0" w:lastColumn="0" w:oddVBand="1" w:evenVBand="0" w:oddHBand="0" w:evenHBand="0" w:firstRowFirstColumn="0" w:firstRowLastColumn="0" w:lastRowFirstColumn="0" w:lastRowLastColumn="0"/>
            <w:tcW w:w="1405" w:type="dxa"/>
            <w:shd w:val="clear" w:color="auto" w:fill="99CC00"/>
          </w:tcPr>
          <w:p w14:paraId="42A86154" w14:textId="77777777" w:rsidR="0021561B" w:rsidRPr="00DD5536" w:rsidRDefault="0021561B" w:rsidP="00630489">
            <w:pPr>
              <w:spacing w:line="276" w:lineRule="auto"/>
              <w:jc w:val="center"/>
              <w:rPr>
                <w:rFonts w:ascii="Arial" w:hAnsi="Arial" w:cs="Arial"/>
                <w:sz w:val="22"/>
                <w:szCs w:val="22"/>
              </w:rPr>
            </w:pPr>
            <w:r w:rsidRPr="00DD5536">
              <w:rPr>
                <w:rFonts w:ascii="Arial" w:hAnsi="Arial" w:cs="Arial"/>
                <w:sz w:val="22"/>
                <w:szCs w:val="22"/>
              </w:rPr>
              <w:t>Zelo majhna</w:t>
            </w:r>
          </w:p>
        </w:tc>
        <w:tc>
          <w:tcPr>
            <w:cnfStyle w:val="000100000000" w:firstRow="0" w:lastRow="0" w:firstColumn="0" w:lastColumn="1" w:oddVBand="0" w:evenVBand="0" w:oddHBand="0" w:evenHBand="0" w:firstRowFirstColumn="0" w:firstRowLastColumn="0" w:lastRowFirstColumn="0" w:lastRowLastColumn="0"/>
            <w:tcW w:w="5977" w:type="dxa"/>
            <w:shd w:val="clear" w:color="auto" w:fill="99CC00"/>
          </w:tcPr>
          <w:p w14:paraId="50AABCDD" w14:textId="77777777" w:rsidR="0021561B" w:rsidRPr="00DD5536" w:rsidRDefault="0021561B" w:rsidP="00630489">
            <w:pPr>
              <w:spacing w:line="276" w:lineRule="auto"/>
              <w:jc w:val="both"/>
              <w:rPr>
                <w:rFonts w:ascii="Arial" w:hAnsi="Arial" w:cs="Arial"/>
                <w:sz w:val="22"/>
                <w:szCs w:val="22"/>
              </w:rPr>
            </w:pPr>
            <w:r w:rsidRPr="00DD5536">
              <w:rPr>
                <w:rFonts w:ascii="Arial" w:hAnsi="Arial" w:cs="Arial"/>
                <w:sz w:val="22"/>
                <w:szCs w:val="22"/>
              </w:rPr>
              <w:t>Ni obveznosti.</w:t>
            </w:r>
          </w:p>
        </w:tc>
      </w:tr>
      <w:tr w:rsidR="0021561B" w:rsidRPr="00DD5536" w14:paraId="5C3A3FC1" w14:textId="77777777" w:rsidTr="00940E19">
        <w:tc>
          <w:tcPr>
            <w:cnfStyle w:val="001000000000" w:firstRow="0" w:lastRow="0" w:firstColumn="1" w:lastColumn="0" w:oddVBand="0" w:evenVBand="0" w:oddHBand="0" w:evenHBand="0" w:firstRowFirstColumn="0" w:firstRowLastColumn="0" w:lastRowFirstColumn="0" w:lastRowLastColumn="0"/>
            <w:tcW w:w="1407" w:type="dxa"/>
            <w:shd w:val="clear" w:color="auto" w:fill="008000"/>
          </w:tcPr>
          <w:p w14:paraId="76A777B0" w14:textId="77777777" w:rsidR="0021561B" w:rsidRPr="00DD5536" w:rsidRDefault="0021561B" w:rsidP="00630489">
            <w:pPr>
              <w:spacing w:line="276" w:lineRule="auto"/>
              <w:jc w:val="center"/>
              <w:rPr>
                <w:rFonts w:ascii="Arial" w:hAnsi="Arial" w:cs="Arial"/>
                <w:sz w:val="22"/>
                <w:szCs w:val="22"/>
              </w:rPr>
            </w:pPr>
            <w:r w:rsidRPr="00940E19">
              <w:rPr>
                <w:rFonts w:ascii="Arial" w:hAnsi="Arial" w:cs="Arial"/>
                <w:color w:val="FFFFFF" w:themeColor="background1"/>
                <w:sz w:val="22"/>
                <w:szCs w:val="22"/>
              </w:rPr>
              <w:t>2</w:t>
            </w:r>
          </w:p>
        </w:tc>
        <w:tc>
          <w:tcPr>
            <w:cnfStyle w:val="000010000000" w:firstRow="0" w:lastRow="0" w:firstColumn="0" w:lastColumn="0" w:oddVBand="1" w:evenVBand="0" w:oddHBand="0" w:evenHBand="0" w:firstRowFirstColumn="0" w:firstRowLastColumn="0" w:lastRowFirstColumn="0" w:lastRowLastColumn="0"/>
            <w:tcW w:w="1405" w:type="dxa"/>
            <w:shd w:val="clear" w:color="auto" w:fill="008000"/>
          </w:tcPr>
          <w:p w14:paraId="11A7905A" w14:textId="77777777" w:rsidR="0021561B" w:rsidRPr="00DD5536" w:rsidRDefault="0021561B" w:rsidP="00630489">
            <w:pPr>
              <w:spacing w:line="276" w:lineRule="auto"/>
              <w:jc w:val="center"/>
              <w:rPr>
                <w:rFonts w:ascii="Arial" w:hAnsi="Arial" w:cs="Arial"/>
                <w:sz w:val="22"/>
                <w:szCs w:val="22"/>
              </w:rPr>
            </w:pPr>
            <w:r w:rsidRPr="00940E19">
              <w:rPr>
                <w:rFonts w:ascii="Arial" w:hAnsi="Arial" w:cs="Arial"/>
                <w:color w:val="FFFFFF" w:themeColor="background1"/>
                <w:sz w:val="22"/>
                <w:szCs w:val="22"/>
              </w:rPr>
              <w:t>Majhna</w:t>
            </w:r>
          </w:p>
        </w:tc>
        <w:tc>
          <w:tcPr>
            <w:cnfStyle w:val="000100000000" w:firstRow="0" w:lastRow="0" w:firstColumn="0" w:lastColumn="1" w:oddVBand="0" w:evenVBand="0" w:oddHBand="0" w:evenHBand="0" w:firstRowFirstColumn="0" w:firstRowLastColumn="0" w:lastRowFirstColumn="0" w:lastRowLastColumn="0"/>
            <w:tcW w:w="5977" w:type="dxa"/>
            <w:shd w:val="clear" w:color="auto" w:fill="008000"/>
          </w:tcPr>
          <w:p w14:paraId="64599872" w14:textId="63756CF7" w:rsidR="0021561B" w:rsidRPr="00940E19" w:rsidRDefault="0021561B" w:rsidP="00630489">
            <w:pPr>
              <w:spacing w:line="276" w:lineRule="auto"/>
              <w:jc w:val="both"/>
              <w:rPr>
                <w:rFonts w:ascii="Arial" w:hAnsi="Arial" w:cs="Arial"/>
                <w:color w:val="FFFFFF" w:themeColor="background1"/>
                <w:sz w:val="22"/>
                <w:szCs w:val="22"/>
              </w:rPr>
            </w:pPr>
            <w:r w:rsidRPr="00940E19">
              <w:rPr>
                <w:rFonts w:ascii="Arial" w:hAnsi="Arial" w:cs="Arial"/>
                <w:color w:val="FFFFFF" w:themeColor="background1"/>
                <w:sz w:val="22"/>
                <w:szCs w:val="22"/>
              </w:rPr>
              <w:t>Priporočljivo</w:t>
            </w:r>
            <w:r w:rsidRPr="00940E19">
              <w:rPr>
                <w:rFonts w:ascii="Arial" w:hAnsi="Arial" w:cs="Arial"/>
                <w:i/>
                <w:color w:val="FFFFFF" w:themeColor="background1"/>
                <w:sz w:val="22"/>
                <w:szCs w:val="22"/>
              </w:rPr>
              <w:t xml:space="preserve"> </w:t>
            </w:r>
            <w:r w:rsidRPr="00940E19">
              <w:rPr>
                <w:rFonts w:ascii="Arial" w:hAnsi="Arial" w:cs="Arial"/>
                <w:color w:val="FFFFFF" w:themeColor="background1"/>
                <w:sz w:val="22"/>
                <w:szCs w:val="22"/>
              </w:rPr>
              <w:t xml:space="preserve">je pripraviti del načrta oziroma dokumente, v katerih </w:t>
            </w:r>
            <w:r w:rsidR="001F7DF3" w:rsidRPr="00940E19">
              <w:rPr>
                <w:rFonts w:ascii="Arial" w:hAnsi="Arial" w:cs="Arial"/>
                <w:color w:val="FFFFFF" w:themeColor="background1"/>
                <w:sz w:val="22"/>
                <w:szCs w:val="22"/>
              </w:rPr>
              <w:t xml:space="preserve">se </w:t>
            </w:r>
            <w:r w:rsidRPr="00940E19">
              <w:rPr>
                <w:rFonts w:ascii="Arial" w:hAnsi="Arial" w:cs="Arial"/>
                <w:color w:val="FFFFFF" w:themeColor="background1"/>
                <w:sz w:val="22"/>
                <w:szCs w:val="22"/>
              </w:rPr>
              <w:t>predvidijo način obveščanja in opredelijo izvajanje določenih zaščitnih ukrepov in nalog ZRP v skladu z načrtom.</w:t>
            </w:r>
          </w:p>
        </w:tc>
      </w:tr>
      <w:tr w:rsidR="0021561B" w:rsidRPr="00DD5536" w14:paraId="69AC9B6C" w14:textId="77777777" w:rsidTr="00940E19">
        <w:trPr>
          <w:cnfStyle w:val="000000100000" w:firstRow="0" w:lastRow="0" w:firstColumn="0" w:lastColumn="0" w:oddVBand="0" w:evenVBand="0" w:oddHBand="1" w:evenHBand="0"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1407" w:type="dxa"/>
            <w:shd w:val="clear" w:color="auto" w:fill="FFCC00"/>
          </w:tcPr>
          <w:p w14:paraId="41ACAFFF" w14:textId="77777777" w:rsidR="0021561B" w:rsidRPr="00DD5536" w:rsidRDefault="0021561B" w:rsidP="00630489">
            <w:pPr>
              <w:spacing w:line="276" w:lineRule="auto"/>
              <w:jc w:val="center"/>
              <w:rPr>
                <w:rFonts w:ascii="Arial" w:hAnsi="Arial" w:cs="Arial"/>
                <w:sz w:val="22"/>
                <w:szCs w:val="22"/>
              </w:rPr>
            </w:pPr>
            <w:r w:rsidRPr="00DD5536">
              <w:rPr>
                <w:rFonts w:ascii="Arial" w:hAnsi="Arial" w:cs="Arial"/>
                <w:sz w:val="22"/>
                <w:szCs w:val="22"/>
              </w:rPr>
              <w:t>3</w:t>
            </w:r>
          </w:p>
        </w:tc>
        <w:tc>
          <w:tcPr>
            <w:cnfStyle w:val="000010000000" w:firstRow="0" w:lastRow="0" w:firstColumn="0" w:lastColumn="0" w:oddVBand="1" w:evenVBand="0" w:oddHBand="0" w:evenHBand="0" w:firstRowFirstColumn="0" w:firstRowLastColumn="0" w:lastRowFirstColumn="0" w:lastRowLastColumn="0"/>
            <w:tcW w:w="1405" w:type="dxa"/>
            <w:shd w:val="clear" w:color="auto" w:fill="FFCC00"/>
          </w:tcPr>
          <w:p w14:paraId="18E89E29" w14:textId="77777777" w:rsidR="0021561B" w:rsidRPr="00DD5536" w:rsidRDefault="0021561B" w:rsidP="00630489">
            <w:pPr>
              <w:spacing w:line="276" w:lineRule="auto"/>
              <w:jc w:val="center"/>
              <w:rPr>
                <w:rFonts w:ascii="Arial" w:hAnsi="Arial" w:cs="Arial"/>
                <w:sz w:val="22"/>
                <w:szCs w:val="22"/>
              </w:rPr>
            </w:pPr>
            <w:r w:rsidRPr="00DD5536">
              <w:rPr>
                <w:rFonts w:ascii="Arial" w:hAnsi="Arial" w:cs="Arial"/>
                <w:sz w:val="22"/>
                <w:szCs w:val="22"/>
              </w:rPr>
              <w:t>Srednja</w:t>
            </w:r>
          </w:p>
        </w:tc>
        <w:tc>
          <w:tcPr>
            <w:cnfStyle w:val="000100000000" w:firstRow="0" w:lastRow="0" w:firstColumn="0" w:lastColumn="1" w:oddVBand="0" w:evenVBand="0" w:oddHBand="0" w:evenHBand="0" w:firstRowFirstColumn="0" w:firstRowLastColumn="0" w:lastRowFirstColumn="0" w:lastRowLastColumn="0"/>
            <w:tcW w:w="5977" w:type="dxa"/>
            <w:shd w:val="clear" w:color="auto" w:fill="FFCC00"/>
          </w:tcPr>
          <w:p w14:paraId="2F083A2D" w14:textId="2AE21A65" w:rsidR="0021561B" w:rsidRPr="00DD5536" w:rsidRDefault="0021561B" w:rsidP="00630489">
            <w:pPr>
              <w:spacing w:line="276" w:lineRule="auto"/>
              <w:jc w:val="both"/>
              <w:rPr>
                <w:rFonts w:ascii="Arial" w:hAnsi="Arial" w:cs="Arial"/>
                <w:sz w:val="22"/>
                <w:szCs w:val="22"/>
              </w:rPr>
            </w:pPr>
            <w:r w:rsidRPr="00DD5536">
              <w:rPr>
                <w:rFonts w:ascii="Arial" w:hAnsi="Arial" w:cs="Arial"/>
                <w:sz w:val="22"/>
                <w:szCs w:val="22"/>
              </w:rPr>
              <w:t>Treba je pripraviti del načrta zaščite in reševanja oziroma dokumente, v katerih</w:t>
            </w:r>
            <w:r w:rsidR="001F7DF3" w:rsidRPr="00DD5536">
              <w:rPr>
                <w:rFonts w:ascii="Arial" w:hAnsi="Arial" w:cs="Arial"/>
                <w:sz w:val="22"/>
                <w:szCs w:val="22"/>
              </w:rPr>
              <w:t xml:space="preserve"> se</w:t>
            </w:r>
            <w:r w:rsidRPr="00DD5536">
              <w:rPr>
                <w:rFonts w:ascii="Arial" w:hAnsi="Arial" w:cs="Arial"/>
                <w:sz w:val="22"/>
                <w:szCs w:val="22"/>
              </w:rPr>
              <w:t xml:space="preserve"> predvidijo način obveščanja ter opredelijo izvajanje določenih zaščitnih ukrepov in nalog ZRP v skladu z načrtom.</w:t>
            </w:r>
          </w:p>
        </w:tc>
      </w:tr>
      <w:tr w:rsidR="0021561B" w:rsidRPr="00DD5536" w14:paraId="22FED432" w14:textId="77777777" w:rsidTr="00940E19">
        <w:tc>
          <w:tcPr>
            <w:cnfStyle w:val="001000000000" w:firstRow="0" w:lastRow="0" w:firstColumn="1" w:lastColumn="0" w:oddVBand="0" w:evenVBand="0" w:oddHBand="0" w:evenHBand="0" w:firstRowFirstColumn="0" w:firstRowLastColumn="0" w:lastRowFirstColumn="0" w:lastRowLastColumn="0"/>
            <w:tcW w:w="1407" w:type="dxa"/>
            <w:shd w:val="clear" w:color="auto" w:fill="FF6600"/>
          </w:tcPr>
          <w:p w14:paraId="1DD37E97" w14:textId="77777777" w:rsidR="0021561B" w:rsidRPr="00DD5536" w:rsidRDefault="0021561B" w:rsidP="00630489">
            <w:pPr>
              <w:spacing w:line="276" w:lineRule="auto"/>
              <w:jc w:val="center"/>
              <w:rPr>
                <w:rFonts w:ascii="Arial" w:hAnsi="Arial" w:cs="Arial"/>
                <w:sz w:val="22"/>
                <w:szCs w:val="22"/>
              </w:rPr>
            </w:pPr>
            <w:r w:rsidRPr="00DD5536">
              <w:rPr>
                <w:rFonts w:ascii="Arial" w:hAnsi="Arial" w:cs="Arial"/>
                <w:sz w:val="22"/>
                <w:szCs w:val="22"/>
              </w:rPr>
              <w:t>4</w:t>
            </w:r>
          </w:p>
        </w:tc>
        <w:tc>
          <w:tcPr>
            <w:cnfStyle w:val="000010000000" w:firstRow="0" w:lastRow="0" w:firstColumn="0" w:lastColumn="0" w:oddVBand="1" w:evenVBand="0" w:oddHBand="0" w:evenHBand="0" w:firstRowFirstColumn="0" w:firstRowLastColumn="0" w:lastRowFirstColumn="0" w:lastRowLastColumn="0"/>
            <w:tcW w:w="1405" w:type="dxa"/>
            <w:shd w:val="clear" w:color="auto" w:fill="FF6600"/>
          </w:tcPr>
          <w:p w14:paraId="55AC201A" w14:textId="77777777" w:rsidR="0021561B" w:rsidRPr="00DD5536" w:rsidRDefault="0021561B" w:rsidP="00630489">
            <w:pPr>
              <w:spacing w:line="276" w:lineRule="auto"/>
              <w:jc w:val="center"/>
              <w:rPr>
                <w:rFonts w:ascii="Arial" w:hAnsi="Arial" w:cs="Arial"/>
                <w:sz w:val="22"/>
                <w:szCs w:val="22"/>
              </w:rPr>
            </w:pPr>
            <w:r w:rsidRPr="00DD5536">
              <w:rPr>
                <w:rFonts w:ascii="Arial" w:hAnsi="Arial" w:cs="Arial"/>
                <w:sz w:val="22"/>
                <w:szCs w:val="22"/>
              </w:rPr>
              <w:t xml:space="preserve">Velika </w:t>
            </w:r>
          </w:p>
        </w:tc>
        <w:tc>
          <w:tcPr>
            <w:cnfStyle w:val="000100000000" w:firstRow="0" w:lastRow="0" w:firstColumn="0" w:lastColumn="1" w:oddVBand="0" w:evenVBand="0" w:oddHBand="0" w:evenHBand="0" w:firstRowFirstColumn="0" w:firstRowLastColumn="0" w:lastRowFirstColumn="0" w:lastRowLastColumn="0"/>
            <w:tcW w:w="5977" w:type="dxa"/>
            <w:shd w:val="clear" w:color="auto" w:fill="FF6600"/>
          </w:tcPr>
          <w:p w14:paraId="47585698" w14:textId="3F1B664A" w:rsidR="0021561B" w:rsidRPr="00DD5536" w:rsidRDefault="0021561B" w:rsidP="00630489">
            <w:pPr>
              <w:spacing w:line="276" w:lineRule="auto"/>
              <w:jc w:val="both"/>
              <w:rPr>
                <w:rFonts w:ascii="Arial" w:hAnsi="Arial" w:cs="Arial"/>
                <w:sz w:val="22"/>
                <w:szCs w:val="22"/>
              </w:rPr>
            </w:pPr>
            <w:r w:rsidRPr="00DD5536">
              <w:rPr>
                <w:rFonts w:ascii="Arial" w:hAnsi="Arial" w:cs="Arial"/>
                <w:sz w:val="22"/>
                <w:szCs w:val="22"/>
              </w:rPr>
              <w:t>Treba je pripraviti del načrta zaščite in reševanja oziroma dokumente, v katerih</w:t>
            </w:r>
            <w:r w:rsidR="001F7DF3" w:rsidRPr="00DD5536">
              <w:rPr>
                <w:rFonts w:ascii="Arial" w:hAnsi="Arial" w:cs="Arial"/>
                <w:sz w:val="22"/>
                <w:szCs w:val="22"/>
              </w:rPr>
              <w:t xml:space="preserve"> se</w:t>
            </w:r>
            <w:r w:rsidRPr="00DD5536">
              <w:rPr>
                <w:rFonts w:ascii="Arial" w:hAnsi="Arial" w:cs="Arial"/>
                <w:sz w:val="22"/>
                <w:szCs w:val="22"/>
              </w:rPr>
              <w:t xml:space="preserve"> predvidijo način obveščanja ter opredelijo izvajanje s tem načrtom določenih zaščitnih ukrepov in nalog ZRP, </w:t>
            </w:r>
            <w:r w:rsidRPr="00DD5536">
              <w:rPr>
                <w:rFonts w:ascii="Arial" w:hAnsi="Arial" w:cs="Arial"/>
                <w:i/>
                <w:sz w:val="22"/>
                <w:szCs w:val="22"/>
              </w:rPr>
              <w:t>priporočljivo</w:t>
            </w:r>
            <w:r w:rsidRPr="00DD5536">
              <w:rPr>
                <w:rFonts w:ascii="Arial" w:hAnsi="Arial" w:cs="Arial"/>
                <w:sz w:val="22"/>
                <w:szCs w:val="22"/>
              </w:rPr>
              <w:t xml:space="preserve"> je pripraviti načrt zaščite in reševanja v celoti.</w:t>
            </w:r>
          </w:p>
        </w:tc>
      </w:tr>
      <w:tr w:rsidR="0021561B" w:rsidRPr="00DD5536" w14:paraId="4E6D7670" w14:textId="77777777" w:rsidTr="00940E1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shd w:val="clear" w:color="auto" w:fill="FF0000"/>
          </w:tcPr>
          <w:p w14:paraId="251F46E0" w14:textId="77777777" w:rsidR="0021561B" w:rsidRPr="00DD5536" w:rsidRDefault="0021561B" w:rsidP="00630489">
            <w:pPr>
              <w:spacing w:line="276" w:lineRule="auto"/>
              <w:jc w:val="center"/>
              <w:rPr>
                <w:rFonts w:ascii="Arial" w:hAnsi="Arial" w:cs="Arial"/>
                <w:sz w:val="22"/>
                <w:szCs w:val="22"/>
              </w:rPr>
            </w:pPr>
            <w:r w:rsidRPr="00DD5536">
              <w:rPr>
                <w:rFonts w:ascii="Arial" w:hAnsi="Arial" w:cs="Arial"/>
                <w:sz w:val="22"/>
                <w:szCs w:val="22"/>
              </w:rPr>
              <w:t>5</w:t>
            </w:r>
          </w:p>
        </w:tc>
        <w:tc>
          <w:tcPr>
            <w:cnfStyle w:val="000010000000" w:firstRow="0" w:lastRow="0" w:firstColumn="0" w:lastColumn="0" w:oddVBand="1" w:evenVBand="0" w:oddHBand="0" w:evenHBand="0" w:firstRowFirstColumn="0" w:firstRowLastColumn="0" w:lastRowFirstColumn="0" w:lastRowLastColumn="0"/>
            <w:tcW w:w="1405" w:type="dxa"/>
            <w:shd w:val="clear" w:color="auto" w:fill="FF0000"/>
          </w:tcPr>
          <w:p w14:paraId="3BEEC881" w14:textId="77777777" w:rsidR="0021561B" w:rsidRPr="00DD5536" w:rsidRDefault="0021561B" w:rsidP="00630489">
            <w:pPr>
              <w:spacing w:line="276" w:lineRule="auto"/>
              <w:jc w:val="center"/>
              <w:rPr>
                <w:rFonts w:ascii="Arial" w:hAnsi="Arial" w:cs="Arial"/>
                <w:sz w:val="22"/>
                <w:szCs w:val="22"/>
              </w:rPr>
            </w:pPr>
            <w:r w:rsidRPr="00DD5536">
              <w:rPr>
                <w:rFonts w:ascii="Arial" w:hAnsi="Arial" w:cs="Arial"/>
                <w:sz w:val="22"/>
                <w:szCs w:val="22"/>
              </w:rPr>
              <w:t>Zelo velika</w:t>
            </w:r>
          </w:p>
        </w:tc>
        <w:tc>
          <w:tcPr>
            <w:cnfStyle w:val="000100000000" w:firstRow="0" w:lastRow="0" w:firstColumn="0" w:lastColumn="1" w:oddVBand="0" w:evenVBand="0" w:oddHBand="0" w:evenHBand="0" w:firstRowFirstColumn="0" w:firstRowLastColumn="0" w:lastRowFirstColumn="0" w:lastRowLastColumn="0"/>
            <w:tcW w:w="5977" w:type="dxa"/>
            <w:shd w:val="clear" w:color="auto" w:fill="FF0000"/>
          </w:tcPr>
          <w:p w14:paraId="528EE17E" w14:textId="77777777" w:rsidR="0021561B" w:rsidRPr="00DD5536" w:rsidRDefault="0021561B" w:rsidP="00630489">
            <w:pPr>
              <w:spacing w:line="276" w:lineRule="auto"/>
              <w:jc w:val="both"/>
              <w:rPr>
                <w:rFonts w:ascii="Arial" w:hAnsi="Arial" w:cs="Arial"/>
                <w:sz w:val="22"/>
                <w:szCs w:val="22"/>
              </w:rPr>
            </w:pPr>
            <w:r w:rsidRPr="00DD5536">
              <w:rPr>
                <w:rFonts w:ascii="Arial" w:hAnsi="Arial" w:cs="Arial"/>
                <w:sz w:val="22"/>
                <w:szCs w:val="22"/>
              </w:rPr>
              <w:t>Treba je pripraviti načrt zaščite in reševanja v celoti.</w:t>
            </w:r>
          </w:p>
        </w:tc>
      </w:tr>
    </w:tbl>
    <w:p w14:paraId="0D228C2D" w14:textId="77777777" w:rsidR="0021561B" w:rsidRPr="00DD5536" w:rsidRDefault="0021561B" w:rsidP="0021561B">
      <w:pPr>
        <w:pStyle w:val="Telobesedila2"/>
        <w:spacing w:line="276" w:lineRule="auto"/>
        <w:rPr>
          <w:rFonts w:ascii="Arial" w:hAnsi="Arial" w:cs="Arial"/>
          <w:i w:val="0"/>
          <w:sz w:val="22"/>
          <w:szCs w:val="22"/>
        </w:rPr>
      </w:pPr>
    </w:p>
    <w:p w14:paraId="4DF5B3AC" w14:textId="77777777" w:rsidR="00525CA2" w:rsidRPr="00DD5536" w:rsidRDefault="00525CA2" w:rsidP="0016435C">
      <w:pPr>
        <w:spacing w:line="276" w:lineRule="auto"/>
        <w:jc w:val="center"/>
        <w:rPr>
          <w:rFonts w:ascii="Arial" w:hAnsi="Arial" w:cs="Arial"/>
          <w:color w:val="000000"/>
          <w:sz w:val="22"/>
          <w:szCs w:val="22"/>
        </w:rPr>
      </w:pPr>
      <w:r w:rsidRPr="00DD5536">
        <w:rPr>
          <w:rFonts w:ascii="Arial" w:hAnsi="Arial" w:cs="Arial"/>
          <w:color w:val="000000"/>
          <w:sz w:val="22"/>
          <w:szCs w:val="22"/>
        </w:rPr>
        <w:t>Preglednica 1: Obveznosti nosilcev načrtovanja</w:t>
      </w:r>
    </w:p>
    <w:p w14:paraId="1E055760" w14:textId="77777777" w:rsidR="00525CA2" w:rsidRPr="00DD5536" w:rsidRDefault="00525CA2" w:rsidP="0021561B">
      <w:pPr>
        <w:pStyle w:val="Telobesedila2"/>
        <w:spacing w:line="276" w:lineRule="auto"/>
        <w:rPr>
          <w:rFonts w:ascii="Arial" w:hAnsi="Arial" w:cs="Arial"/>
          <w:i w:val="0"/>
          <w:sz w:val="22"/>
          <w:szCs w:val="22"/>
        </w:rPr>
      </w:pPr>
    </w:p>
    <w:p w14:paraId="36999272" w14:textId="1CF5D57D" w:rsidR="00827E9E" w:rsidRPr="00DD5536" w:rsidRDefault="00336690" w:rsidP="003F3800">
      <w:pPr>
        <w:pStyle w:val="Telobesedila2"/>
        <w:spacing w:line="276" w:lineRule="auto"/>
        <w:rPr>
          <w:rFonts w:ascii="Arial" w:hAnsi="Arial" w:cs="Arial"/>
          <w:i w:val="0"/>
          <w:sz w:val="22"/>
          <w:szCs w:val="22"/>
        </w:rPr>
      </w:pPr>
      <w:r w:rsidRPr="00DD5536">
        <w:rPr>
          <w:rFonts w:ascii="Arial" w:hAnsi="Arial" w:cs="Arial"/>
          <w:i w:val="0"/>
          <w:sz w:val="22"/>
          <w:szCs w:val="22"/>
        </w:rPr>
        <w:t xml:space="preserve">V </w:t>
      </w:r>
      <w:r w:rsidR="0021561B" w:rsidRPr="00DD5536">
        <w:rPr>
          <w:rFonts w:ascii="Arial" w:hAnsi="Arial" w:cs="Arial"/>
          <w:i w:val="0"/>
          <w:sz w:val="22"/>
          <w:szCs w:val="22"/>
        </w:rPr>
        <w:t xml:space="preserve"> </w:t>
      </w:r>
      <w:r w:rsidR="0021561B" w:rsidRPr="00DD5536">
        <w:rPr>
          <w:rFonts w:ascii="Arial" w:hAnsi="Arial" w:cs="Arial"/>
          <w:i w:val="0"/>
          <w:color w:val="000000" w:themeColor="text1"/>
          <w:sz w:val="22"/>
          <w:szCs w:val="22"/>
        </w:rPr>
        <w:t xml:space="preserve">sodelovanju </w:t>
      </w:r>
      <w:r w:rsidR="004F5F99" w:rsidRPr="00DD5536">
        <w:rPr>
          <w:rFonts w:ascii="Arial" w:hAnsi="Arial" w:cs="Arial"/>
          <w:i w:val="0"/>
          <w:color w:val="000000" w:themeColor="text1"/>
          <w:sz w:val="22"/>
          <w:szCs w:val="22"/>
        </w:rPr>
        <w:t>z UKC Maribor</w:t>
      </w:r>
      <w:r w:rsidR="00A27A42" w:rsidRPr="00DD5536">
        <w:rPr>
          <w:rFonts w:ascii="Arial" w:hAnsi="Arial" w:cs="Arial"/>
          <w:i w:val="0"/>
          <w:color w:val="000000" w:themeColor="text1"/>
          <w:sz w:val="22"/>
          <w:szCs w:val="22"/>
        </w:rPr>
        <w:t>,</w:t>
      </w:r>
      <w:r w:rsidRPr="00DD5536">
        <w:rPr>
          <w:rFonts w:ascii="Arial" w:hAnsi="Arial" w:cs="Arial"/>
          <w:i w:val="0"/>
          <w:color w:val="000000" w:themeColor="text1"/>
          <w:sz w:val="22"/>
          <w:szCs w:val="22"/>
        </w:rPr>
        <w:t xml:space="preserve"> </w:t>
      </w:r>
      <w:r w:rsidRPr="00DD5536">
        <w:rPr>
          <w:rFonts w:ascii="Arial" w:hAnsi="Arial" w:cs="Arial"/>
          <w:i w:val="0"/>
          <w:sz w:val="22"/>
          <w:szCs w:val="22"/>
        </w:rPr>
        <w:t>se</w:t>
      </w:r>
      <w:r w:rsidR="0021561B" w:rsidRPr="00DD5536">
        <w:rPr>
          <w:rFonts w:ascii="Arial" w:hAnsi="Arial" w:cs="Arial"/>
          <w:i w:val="0"/>
          <w:sz w:val="22"/>
          <w:szCs w:val="22"/>
        </w:rPr>
        <w:t xml:space="preserve"> načrtuje sprejem večjega števila poškodovanih ob terorističnem napadu.</w:t>
      </w:r>
      <w:r w:rsidR="003F3800" w:rsidRPr="00DD5536">
        <w:rPr>
          <w:rFonts w:ascii="Arial" w:hAnsi="Arial" w:cs="Arial"/>
          <w:i w:val="0"/>
          <w:sz w:val="22"/>
          <w:szCs w:val="22"/>
        </w:rPr>
        <w:t xml:space="preserve"> </w:t>
      </w:r>
      <w:r w:rsidR="00827E9E" w:rsidRPr="00DD5536">
        <w:rPr>
          <w:rFonts w:ascii="Arial" w:hAnsi="Arial" w:cs="Arial"/>
          <w:b/>
          <w:i w:val="0"/>
          <w:sz w:val="22"/>
          <w:szCs w:val="22"/>
        </w:rPr>
        <w:t xml:space="preserve">Ukrepanje </w:t>
      </w:r>
      <w:r w:rsidR="004F5F99" w:rsidRPr="00DD5536">
        <w:rPr>
          <w:rFonts w:ascii="Arial" w:hAnsi="Arial" w:cs="Arial"/>
          <w:b/>
          <w:i w:val="0"/>
          <w:sz w:val="22"/>
          <w:szCs w:val="22"/>
        </w:rPr>
        <w:t>UKC Maribor</w:t>
      </w:r>
      <w:r w:rsidR="00827E9E" w:rsidRPr="00DD5536">
        <w:rPr>
          <w:rFonts w:ascii="Arial" w:hAnsi="Arial" w:cs="Arial"/>
          <w:b/>
          <w:i w:val="0"/>
          <w:sz w:val="22"/>
          <w:szCs w:val="22"/>
        </w:rPr>
        <w:t xml:space="preserve"> temelji na pripravljenem načrtu delovanja bolnišnice v primeru množične nesreče</w:t>
      </w:r>
      <w:r w:rsidR="00827E9E" w:rsidRPr="00DD5536">
        <w:rPr>
          <w:rFonts w:ascii="Arial" w:hAnsi="Arial" w:cs="Arial"/>
          <w:b/>
          <w:sz w:val="22"/>
          <w:szCs w:val="22"/>
        </w:rPr>
        <w:t>.</w:t>
      </w:r>
      <w:r w:rsidR="00827E9E" w:rsidRPr="00DD5536">
        <w:rPr>
          <w:rFonts w:ascii="Arial" w:hAnsi="Arial" w:cs="Arial"/>
          <w:sz w:val="22"/>
          <w:szCs w:val="22"/>
        </w:rPr>
        <w:t xml:space="preserve"> Ukrepi so prilagojeni organizaciji in prostorom posamezne bolnišnice ter obsegajo: </w:t>
      </w:r>
    </w:p>
    <w:p w14:paraId="3C93DFC7" w14:textId="77777777" w:rsidR="00827E9E" w:rsidRPr="00DD5536" w:rsidRDefault="00827E9E" w:rsidP="0097777D">
      <w:pPr>
        <w:numPr>
          <w:ilvl w:val="0"/>
          <w:numId w:val="12"/>
        </w:numPr>
        <w:spacing w:line="276" w:lineRule="auto"/>
        <w:ind w:left="709" w:hanging="709"/>
        <w:jc w:val="both"/>
        <w:rPr>
          <w:rFonts w:ascii="Arial" w:hAnsi="Arial" w:cs="Arial"/>
          <w:sz w:val="22"/>
          <w:szCs w:val="22"/>
        </w:rPr>
      </w:pPr>
      <w:r w:rsidRPr="00DD5536">
        <w:rPr>
          <w:rFonts w:ascii="Arial" w:hAnsi="Arial" w:cs="Arial"/>
          <w:sz w:val="22"/>
          <w:szCs w:val="22"/>
        </w:rPr>
        <w:t xml:space="preserve">aktiviranje in vodenje bolnišnice ob množičnih nesrečah, </w:t>
      </w:r>
    </w:p>
    <w:p w14:paraId="0FFCB042" w14:textId="77777777" w:rsidR="00827E9E" w:rsidRPr="00DD5536" w:rsidRDefault="00827E9E" w:rsidP="0097777D">
      <w:pPr>
        <w:numPr>
          <w:ilvl w:val="0"/>
          <w:numId w:val="12"/>
        </w:numPr>
        <w:spacing w:line="276" w:lineRule="auto"/>
        <w:ind w:left="709" w:hanging="709"/>
        <w:jc w:val="both"/>
        <w:rPr>
          <w:rFonts w:ascii="Arial" w:hAnsi="Arial" w:cs="Arial"/>
          <w:sz w:val="22"/>
          <w:szCs w:val="22"/>
        </w:rPr>
      </w:pPr>
      <w:r w:rsidRPr="00DD5536">
        <w:rPr>
          <w:rFonts w:ascii="Arial" w:hAnsi="Arial" w:cs="Arial"/>
          <w:sz w:val="22"/>
          <w:szCs w:val="22"/>
        </w:rPr>
        <w:t xml:space="preserve">sprejem in registracijo pacientov, </w:t>
      </w:r>
    </w:p>
    <w:p w14:paraId="6C029B15" w14:textId="77777777" w:rsidR="00827E9E" w:rsidRPr="00DD5536" w:rsidRDefault="00827E9E" w:rsidP="0097777D">
      <w:pPr>
        <w:numPr>
          <w:ilvl w:val="0"/>
          <w:numId w:val="12"/>
        </w:numPr>
        <w:spacing w:line="276" w:lineRule="auto"/>
        <w:ind w:left="709" w:hanging="709"/>
        <w:jc w:val="both"/>
        <w:rPr>
          <w:rFonts w:ascii="Arial" w:hAnsi="Arial" w:cs="Arial"/>
          <w:sz w:val="22"/>
          <w:szCs w:val="22"/>
        </w:rPr>
      </w:pPr>
      <w:r w:rsidRPr="00DD5536">
        <w:rPr>
          <w:rFonts w:ascii="Arial" w:hAnsi="Arial" w:cs="Arial"/>
          <w:sz w:val="22"/>
          <w:szCs w:val="22"/>
        </w:rPr>
        <w:t xml:space="preserve">triažo, reorganizacijo bolnišnice in prostorov (primarno in bolnišnično oskrbo), </w:t>
      </w:r>
    </w:p>
    <w:p w14:paraId="3B045CEE" w14:textId="77777777" w:rsidR="00827E9E" w:rsidRPr="00DD5536" w:rsidRDefault="00827E9E" w:rsidP="0097777D">
      <w:pPr>
        <w:numPr>
          <w:ilvl w:val="0"/>
          <w:numId w:val="12"/>
        </w:numPr>
        <w:spacing w:line="276" w:lineRule="auto"/>
        <w:ind w:left="709" w:hanging="709"/>
        <w:jc w:val="both"/>
        <w:rPr>
          <w:rFonts w:ascii="Arial" w:hAnsi="Arial" w:cs="Arial"/>
          <w:sz w:val="22"/>
          <w:szCs w:val="22"/>
        </w:rPr>
      </w:pPr>
      <w:r w:rsidRPr="00DD5536">
        <w:rPr>
          <w:rFonts w:ascii="Arial" w:hAnsi="Arial" w:cs="Arial"/>
          <w:sz w:val="22"/>
          <w:szCs w:val="22"/>
        </w:rPr>
        <w:t xml:space="preserve">tehnično, materialno in logistično podporo, </w:t>
      </w:r>
    </w:p>
    <w:p w14:paraId="7C4322C3" w14:textId="78A8A4F7" w:rsidR="00827E9E" w:rsidRDefault="00827E9E" w:rsidP="0097777D">
      <w:pPr>
        <w:numPr>
          <w:ilvl w:val="0"/>
          <w:numId w:val="12"/>
        </w:numPr>
        <w:spacing w:line="276" w:lineRule="auto"/>
        <w:ind w:left="709" w:hanging="709"/>
        <w:jc w:val="both"/>
        <w:rPr>
          <w:rFonts w:ascii="Arial" w:hAnsi="Arial" w:cs="Arial"/>
          <w:sz w:val="22"/>
          <w:szCs w:val="22"/>
        </w:rPr>
      </w:pPr>
      <w:r w:rsidRPr="00DD5536">
        <w:rPr>
          <w:rFonts w:ascii="Arial" w:hAnsi="Arial" w:cs="Arial"/>
          <w:sz w:val="22"/>
          <w:szCs w:val="22"/>
        </w:rPr>
        <w:lastRenderedPageBreak/>
        <w:t>sodelovanje z mediji in zagotavljanje varnosti.</w:t>
      </w:r>
    </w:p>
    <w:p w14:paraId="04D359B9" w14:textId="319872DA" w:rsidR="00923C90" w:rsidRDefault="00923C90" w:rsidP="00923C90">
      <w:pPr>
        <w:spacing w:line="276" w:lineRule="auto"/>
        <w:jc w:val="both"/>
        <w:rPr>
          <w:rFonts w:ascii="Arial" w:hAnsi="Arial" w:cs="Arial"/>
          <w:sz w:val="22"/>
          <w:szCs w:val="22"/>
        </w:rPr>
      </w:pPr>
      <w:r>
        <w:rPr>
          <w:rFonts w:ascii="Arial" w:hAnsi="Arial" w:cs="Arial"/>
          <w:sz w:val="22"/>
          <w:szCs w:val="22"/>
        </w:rPr>
        <w:t xml:space="preserve"> </w:t>
      </w:r>
    </w:p>
    <w:p w14:paraId="37C10CFD" w14:textId="6E0EBCCB" w:rsidR="00F73E5C" w:rsidRPr="00DD5536" w:rsidRDefault="00923C90" w:rsidP="00940E19">
      <w:pPr>
        <w:spacing w:line="276" w:lineRule="auto"/>
        <w:ind w:firstLine="113"/>
        <w:jc w:val="both"/>
        <w:rPr>
          <w:rFonts w:ascii="Arial" w:hAnsi="Arial" w:cs="Arial"/>
          <w:sz w:val="22"/>
          <w:szCs w:val="22"/>
        </w:rPr>
      </w:pPr>
      <w:r>
        <w:rPr>
          <w:rFonts w:ascii="Arial" w:hAnsi="Arial" w:cs="Arial"/>
          <w:sz w:val="22"/>
          <w:szCs w:val="22"/>
        </w:rPr>
        <w:t>Organizacija triažnih mest po vzpostavitvi prve faze</w:t>
      </w:r>
      <w:r w:rsidR="001A7754">
        <w:rPr>
          <w:rFonts w:ascii="Arial" w:hAnsi="Arial" w:cs="Arial"/>
          <w:sz w:val="22"/>
          <w:szCs w:val="22"/>
        </w:rPr>
        <w:t xml:space="preserve"> Urgentnega centra UKC Maribor temelji na stopenjski obravnavi poškodovancev in treh področjih za oskrbo: urgentna </w:t>
      </w:r>
      <w:proofErr w:type="spellStart"/>
      <w:r w:rsidR="001A7754">
        <w:rPr>
          <w:rFonts w:ascii="Arial" w:hAnsi="Arial" w:cs="Arial"/>
          <w:sz w:val="22"/>
          <w:szCs w:val="22"/>
        </w:rPr>
        <w:t>reanimacijska</w:t>
      </w:r>
      <w:proofErr w:type="spellEnd"/>
      <w:r w:rsidR="00940E19">
        <w:rPr>
          <w:rFonts w:ascii="Arial" w:hAnsi="Arial" w:cs="Arial"/>
          <w:sz w:val="22"/>
          <w:szCs w:val="22"/>
        </w:rPr>
        <w:t xml:space="preserve"> </w:t>
      </w:r>
      <w:r w:rsidR="001A7754">
        <w:rPr>
          <w:rFonts w:ascii="Arial" w:hAnsi="Arial" w:cs="Arial"/>
          <w:sz w:val="22"/>
          <w:szCs w:val="22"/>
        </w:rPr>
        <w:t xml:space="preserve">soba, dnevni hospital </w:t>
      </w:r>
      <w:r w:rsidR="00D44DFD">
        <w:rPr>
          <w:rFonts w:ascii="Arial" w:hAnsi="Arial" w:cs="Arial"/>
          <w:sz w:val="22"/>
          <w:szCs w:val="22"/>
        </w:rPr>
        <w:t xml:space="preserve">ter ambulante </w:t>
      </w:r>
      <w:r w:rsidR="001A7754">
        <w:rPr>
          <w:rFonts w:ascii="Arial" w:hAnsi="Arial" w:cs="Arial"/>
          <w:sz w:val="22"/>
          <w:szCs w:val="22"/>
        </w:rPr>
        <w:t xml:space="preserve">. Ob masovni nesreči se </w:t>
      </w:r>
      <w:r w:rsidR="00BD3E61">
        <w:rPr>
          <w:rFonts w:ascii="Arial" w:hAnsi="Arial" w:cs="Arial"/>
          <w:sz w:val="22"/>
          <w:szCs w:val="22"/>
        </w:rPr>
        <w:t>prostori,</w:t>
      </w:r>
      <w:r w:rsidR="001A7754">
        <w:rPr>
          <w:rFonts w:ascii="Arial" w:hAnsi="Arial" w:cs="Arial"/>
          <w:sz w:val="22"/>
          <w:szCs w:val="22"/>
        </w:rPr>
        <w:t xml:space="preserve"> ki so namenjeni manjšim operativnim posegom, dodatno spremenijo v </w:t>
      </w:r>
      <w:proofErr w:type="spellStart"/>
      <w:r w:rsidR="00D44DFD">
        <w:rPr>
          <w:rFonts w:ascii="Arial" w:hAnsi="Arial" w:cs="Arial"/>
          <w:sz w:val="22"/>
          <w:szCs w:val="22"/>
        </w:rPr>
        <w:t>reanimacijske</w:t>
      </w:r>
      <w:proofErr w:type="spellEnd"/>
      <w:r w:rsidR="00D44DFD">
        <w:rPr>
          <w:rFonts w:ascii="Arial" w:hAnsi="Arial" w:cs="Arial"/>
          <w:sz w:val="22"/>
          <w:szCs w:val="22"/>
        </w:rPr>
        <w:t xml:space="preserve"> prostore</w:t>
      </w:r>
      <w:r w:rsidR="001A7754">
        <w:rPr>
          <w:rFonts w:ascii="Arial" w:hAnsi="Arial" w:cs="Arial"/>
          <w:sz w:val="22"/>
          <w:szCs w:val="22"/>
        </w:rPr>
        <w:t xml:space="preserve">, tako, da imajo od 4 do 5 </w:t>
      </w:r>
      <w:r w:rsidR="00D44DFD">
        <w:rPr>
          <w:rFonts w:ascii="Arial" w:hAnsi="Arial" w:cs="Arial"/>
          <w:sz w:val="22"/>
          <w:szCs w:val="22"/>
        </w:rPr>
        <w:t xml:space="preserve"> </w:t>
      </w:r>
      <w:proofErr w:type="spellStart"/>
      <w:r w:rsidR="00D44DFD">
        <w:rPr>
          <w:rFonts w:ascii="Arial" w:hAnsi="Arial" w:cs="Arial"/>
          <w:sz w:val="22"/>
          <w:szCs w:val="22"/>
        </w:rPr>
        <w:t>reanimacijskih</w:t>
      </w:r>
      <w:proofErr w:type="spellEnd"/>
      <w:r w:rsidR="00D44DFD">
        <w:rPr>
          <w:rFonts w:ascii="Arial" w:hAnsi="Arial" w:cs="Arial"/>
          <w:sz w:val="22"/>
          <w:szCs w:val="22"/>
        </w:rPr>
        <w:t xml:space="preserve"> </w:t>
      </w:r>
      <w:r w:rsidR="001A7754">
        <w:rPr>
          <w:rFonts w:ascii="Arial" w:hAnsi="Arial" w:cs="Arial"/>
          <w:sz w:val="22"/>
          <w:szCs w:val="22"/>
        </w:rPr>
        <w:t xml:space="preserve">mest za najhujše poškodovane. </w:t>
      </w:r>
      <w:r w:rsidR="00D44DFD">
        <w:rPr>
          <w:rFonts w:ascii="Arial" w:hAnsi="Arial" w:cs="Arial"/>
          <w:sz w:val="22"/>
          <w:szCs w:val="22"/>
        </w:rPr>
        <w:t>Dnevni hospitali</w:t>
      </w:r>
      <w:r w:rsidR="001A7754">
        <w:rPr>
          <w:rFonts w:ascii="Arial" w:hAnsi="Arial" w:cs="Arial"/>
          <w:sz w:val="22"/>
          <w:szCs w:val="22"/>
        </w:rPr>
        <w:t xml:space="preserve"> se dodatno pri</w:t>
      </w:r>
      <w:r w:rsidR="00D44DFD">
        <w:rPr>
          <w:rFonts w:ascii="Arial" w:hAnsi="Arial" w:cs="Arial"/>
          <w:sz w:val="22"/>
          <w:szCs w:val="22"/>
        </w:rPr>
        <w:t xml:space="preserve">lagodijo, tako, da zagotovijo </w:t>
      </w:r>
      <w:r w:rsidR="001A7754">
        <w:rPr>
          <w:rFonts w:ascii="Arial" w:hAnsi="Arial" w:cs="Arial"/>
          <w:sz w:val="22"/>
          <w:szCs w:val="22"/>
        </w:rPr>
        <w:t xml:space="preserve"> postelj</w:t>
      </w:r>
      <w:r w:rsidR="005770C7">
        <w:rPr>
          <w:rFonts w:ascii="Arial" w:hAnsi="Arial" w:cs="Arial"/>
          <w:sz w:val="22"/>
          <w:szCs w:val="22"/>
        </w:rPr>
        <w:t>e</w:t>
      </w:r>
      <w:r w:rsidR="001A7754">
        <w:rPr>
          <w:rFonts w:ascii="Arial" w:hAnsi="Arial" w:cs="Arial"/>
          <w:sz w:val="22"/>
          <w:szCs w:val="22"/>
        </w:rPr>
        <w:t xml:space="preserve"> za resneje poškodovane, ki morajo čakati na terapijo ali diagnostiko. Ambulante dejavnosti ostanejo organizirane enako, lahko pa dodajo še 5 pregledovalnih mest, kjer lahko optimalno zagotovijo oskrbo 50 lažje poškodov</w:t>
      </w:r>
      <w:r w:rsidR="005770C7">
        <w:rPr>
          <w:rFonts w:ascii="Arial" w:hAnsi="Arial" w:cs="Arial"/>
          <w:sz w:val="22"/>
          <w:szCs w:val="22"/>
        </w:rPr>
        <w:t xml:space="preserve">anih pacientov. V UKC Maribor so ves čas na voljo kirurgi, anesteziologi, radiolog,  mavčar in </w:t>
      </w:r>
      <w:r w:rsidR="001A7754">
        <w:rPr>
          <w:rFonts w:ascii="Arial" w:hAnsi="Arial" w:cs="Arial"/>
          <w:sz w:val="22"/>
          <w:szCs w:val="22"/>
        </w:rPr>
        <w:t xml:space="preserve"> radiološ</w:t>
      </w:r>
      <w:r w:rsidR="00BD3E61">
        <w:rPr>
          <w:rFonts w:ascii="Arial" w:hAnsi="Arial" w:cs="Arial"/>
          <w:sz w:val="22"/>
          <w:szCs w:val="22"/>
        </w:rPr>
        <w:t>ka inženirja ter več kot 30 medicinskih sester in drugega pomožnega kadra. Z obstoječi kadrom lahko v vsakem trenutku oskrbijo 3-5 hudo poškodovanih, 8-12 poškodovancev, kjer je potrebna hospitalizacija in do 50 lažje poškodovanih. Večje število poškodovanih bi povzročilo izredne razmere, zato je oskrba zelo odvisna od obsega nesreče. Če pride do izrednih razmer, se vpokliče zaposlene, ki takrat niso na delovnem mestu. Za dobro organizacijo je potrebno sodelovanje in usklajevanje s službo nujne medicinke pomoči in centrom za obveščanje</w:t>
      </w:r>
      <w:r w:rsidR="00F11C13">
        <w:rPr>
          <w:rFonts w:ascii="Arial" w:hAnsi="Arial" w:cs="Arial"/>
          <w:sz w:val="22"/>
          <w:szCs w:val="22"/>
        </w:rPr>
        <w:t>.</w:t>
      </w:r>
    </w:p>
    <w:p w14:paraId="0511FCF5" w14:textId="30521880" w:rsidR="00C06B46" w:rsidRPr="00DD5536" w:rsidRDefault="004A7972" w:rsidP="00940E19">
      <w:pPr>
        <w:pStyle w:val="Naslov1"/>
        <w:spacing w:before="240" w:line="276" w:lineRule="auto"/>
        <w:ind w:left="431" w:hanging="431"/>
      </w:pPr>
      <w:bookmarkStart w:id="14" w:name="_Toc141780927"/>
      <w:bookmarkStart w:id="15" w:name="_Toc150856721"/>
      <w:r w:rsidRPr="00DD5536">
        <w:t>ZAMISEL IZVAJANJA ZAŠČITE,</w:t>
      </w:r>
      <w:r w:rsidR="004702CB" w:rsidRPr="00DD5536">
        <w:t xml:space="preserve"> </w:t>
      </w:r>
      <w:r w:rsidRPr="00DD5536">
        <w:t>REŠEVANJA IN POMOČI (KONCEPT ODZIVA)</w:t>
      </w:r>
      <w:bookmarkEnd w:id="14"/>
      <w:bookmarkEnd w:id="15"/>
    </w:p>
    <w:p w14:paraId="71061065" w14:textId="77777777" w:rsidR="0021561B" w:rsidRPr="00DD5536" w:rsidRDefault="0021561B" w:rsidP="00E873FA">
      <w:pPr>
        <w:spacing w:line="276" w:lineRule="auto"/>
        <w:jc w:val="both"/>
        <w:rPr>
          <w:rFonts w:ascii="Arial" w:hAnsi="Arial" w:cs="Arial"/>
          <w:sz w:val="20"/>
          <w:szCs w:val="20"/>
        </w:rPr>
      </w:pPr>
    </w:p>
    <w:p w14:paraId="569CF694" w14:textId="457F92CF" w:rsidR="004A7972" w:rsidRPr="00DD5536" w:rsidRDefault="004A7972" w:rsidP="00E873FA">
      <w:pPr>
        <w:spacing w:line="276" w:lineRule="auto"/>
        <w:jc w:val="both"/>
        <w:rPr>
          <w:rFonts w:ascii="Arial" w:hAnsi="Arial" w:cs="Arial"/>
          <w:sz w:val="22"/>
          <w:szCs w:val="22"/>
        </w:rPr>
      </w:pPr>
      <w:r w:rsidRPr="00DD5536">
        <w:rPr>
          <w:rFonts w:ascii="Arial" w:hAnsi="Arial" w:cs="Arial"/>
          <w:sz w:val="22"/>
          <w:szCs w:val="22"/>
        </w:rPr>
        <w:t>Načrt temelji na:</w:t>
      </w:r>
    </w:p>
    <w:p w14:paraId="6676DE64" w14:textId="77777777" w:rsidR="004E3529" w:rsidRPr="00DD5536" w:rsidRDefault="004E3529" w:rsidP="00E873FA">
      <w:pPr>
        <w:spacing w:line="276" w:lineRule="auto"/>
        <w:jc w:val="both"/>
        <w:rPr>
          <w:rFonts w:ascii="Arial" w:hAnsi="Arial" w:cs="Arial"/>
          <w:sz w:val="22"/>
          <w:szCs w:val="22"/>
        </w:rPr>
      </w:pPr>
    </w:p>
    <w:p w14:paraId="76B27133" w14:textId="7C9BD272" w:rsidR="004A7972" w:rsidRPr="00DD5536" w:rsidRDefault="002F6456" w:rsidP="0097777D">
      <w:pPr>
        <w:pStyle w:val="Odstavekseznama"/>
        <w:numPr>
          <w:ilvl w:val="0"/>
          <w:numId w:val="5"/>
        </w:numPr>
        <w:spacing w:line="276" w:lineRule="auto"/>
        <w:ind w:left="357" w:hanging="357"/>
        <w:jc w:val="both"/>
        <w:rPr>
          <w:rFonts w:ascii="Arial" w:hAnsi="Arial" w:cs="Arial"/>
          <w:sz w:val="22"/>
          <w:szCs w:val="22"/>
        </w:rPr>
      </w:pPr>
      <w:r w:rsidRPr="00DD5536">
        <w:rPr>
          <w:rFonts w:ascii="Arial" w:hAnsi="Arial" w:cs="Arial"/>
          <w:sz w:val="22"/>
          <w:szCs w:val="22"/>
        </w:rPr>
        <w:t>Stopnj</w:t>
      </w:r>
      <w:r w:rsidR="0021561B" w:rsidRPr="00DD5536">
        <w:rPr>
          <w:rFonts w:ascii="Arial" w:hAnsi="Arial" w:cs="Arial"/>
          <w:sz w:val="22"/>
          <w:szCs w:val="22"/>
        </w:rPr>
        <w:t>ah</w:t>
      </w:r>
      <w:r w:rsidRPr="00DD5536">
        <w:rPr>
          <w:rFonts w:ascii="Arial" w:hAnsi="Arial" w:cs="Arial"/>
          <w:sz w:val="22"/>
          <w:szCs w:val="22"/>
        </w:rPr>
        <w:t xml:space="preserve"> </w:t>
      </w:r>
      <w:r w:rsidR="004A7972" w:rsidRPr="00DD5536">
        <w:rPr>
          <w:rFonts w:ascii="Arial" w:hAnsi="Arial" w:cs="Arial"/>
          <w:sz w:val="22"/>
          <w:szCs w:val="22"/>
        </w:rPr>
        <w:t>nevarnosti terorističnega napada</w:t>
      </w:r>
      <w:r w:rsidR="007E62A8" w:rsidRPr="00DD5536">
        <w:rPr>
          <w:rFonts w:ascii="Arial" w:hAnsi="Arial" w:cs="Arial"/>
          <w:sz w:val="22"/>
          <w:szCs w:val="22"/>
        </w:rPr>
        <w:t>, ki jo razglasi Medresorska delovna skupina za boj proti terorizmu (MDS PTR)</w:t>
      </w:r>
      <w:r w:rsidR="00275EF8" w:rsidRPr="00DD5536">
        <w:rPr>
          <w:rFonts w:ascii="Arial" w:hAnsi="Arial" w:cs="Arial"/>
          <w:sz w:val="22"/>
          <w:szCs w:val="22"/>
        </w:rPr>
        <w:t xml:space="preserve"> so</w:t>
      </w:r>
      <w:r w:rsidR="004A7972" w:rsidRPr="00DD5536">
        <w:rPr>
          <w:rFonts w:ascii="Arial" w:hAnsi="Arial" w:cs="Arial"/>
          <w:sz w:val="22"/>
          <w:szCs w:val="22"/>
        </w:rPr>
        <w:t>:</w:t>
      </w:r>
    </w:p>
    <w:p w14:paraId="2774977E" w14:textId="00E56D1C" w:rsidR="007872B8" w:rsidRPr="00DD5536" w:rsidRDefault="007872B8" w:rsidP="0097777D">
      <w:pPr>
        <w:pStyle w:val="Telobesedila2"/>
        <w:numPr>
          <w:ilvl w:val="0"/>
          <w:numId w:val="20"/>
        </w:numPr>
        <w:spacing w:line="260" w:lineRule="exact"/>
        <w:ind w:left="993" w:hanging="568"/>
        <w:rPr>
          <w:rFonts w:ascii="Arial" w:hAnsi="Arial" w:cs="Arial"/>
          <w:i w:val="0"/>
          <w:sz w:val="22"/>
          <w:szCs w:val="22"/>
        </w:rPr>
      </w:pPr>
      <w:r w:rsidRPr="00DD5536">
        <w:rPr>
          <w:rFonts w:ascii="Arial" w:hAnsi="Arial" w:cs="Arial"/>
          <w:b/>
          <w:i w:val="0"/>
          <w:sz w:val="22"/>
          <w:szCs w:val="22"/>
        </w:rPr>
        <w:t>zelo nizka</w:t>
      </w:r>
      <w:r w:rsidRPr="00DD5536">
        <w:rPr>
          <w:rFonts w:ascii="Arial" w:hAnsi="Arial" w:cs="Arial"/>
          <w:i w:val="0"/>
          <w:sz w:val="22"/>
          <w:szCs w:val="22"/>
        </w:rPr>
        <w:t xml:space="preserve">: verjetnost napada je neznatna. Ni indikatorjev grožnje ali </w:t>
      </w:r>
      <w:r w:rsidR="00965C6C" w:rsidRPr="00DD5536">
        <w:rPr>
          <w:rFonts w:ascii="Arial" w:hAnsi="Arial" w:cs="Arial"/>
          <w:i w:val="0"/>
          <w:sz w:val="22"/>
          <w:szCs w:val="22"/>
        </w:rPr>
        <w:t>pričakovanj</w:t>
      </w:r>
      <w:r w:rsidRPr="00DD5536">
        <w:rPr>
          <w:rFonts w:ascii="Arial" w:hAnsi="Arial" w:cs="Arial"/>
          <w:i w:val="0"/>
          <w:sz w:val="22"/>
          <w:szCs w:val="22"/>
        </w:rPr>
        <w:t>, da bi se ta ur</w:t>
      </w:r>
      <w:r w:rsidR="00275EF8" w:rsidRPr="00DD5536">
        <w:rPr>
          <w:rFonts w:ascii="Arial" w:hAnsi="Arial" w:cs="Arial"/>
          <w:i w:val="0"/>
          <w:sz w:val="22"/>
          <w:szCs w:val="22"/>
        </w:rPr>
        <w:t>esničila v kratkoročnem obdobju;</w:t>
      </w:r>
    </w:p>
    <w:p w14:paraId="3EE48860" w14:textId="041C70B6" w:rsidR="007872B8" w:rsidRPr="00DD5536" w:rsidRDefault="00275EF8" w:rsidP="0097777D">
      <w:pPr>
        <w:pStyle w:val="Telobesedila2"/>
        <w:numPr>
          <w:ilvl w:val="0"/>
          <w:numId w:val="20"/>
        </w:numPr>
        <w:spacing w:line="260" w:lineRule="exact"/>
        <w:ind w:left="993" w:hanging="568"/>
        <w:rPr>
          <w:rFonts w:ascii="Arial" w:hAnsi="Arial" w:cs="Arial"/>
          <w:i w:val="0"/>
          <w:sz w:val="22"/>
          <w:szCs w:val="22"/>
        </w:rPr>
      </w:pPr>
      <w:r w:rsidRPr="00DD5536">
        <w:rPr>
          <w:rFonts w:ascii="Arial" w:hAnsi="Arial" w:cs="Arial"/>
          <w:b/>
          <w:i w:val="0"/>
          <w:sz w:val="22"/>
          <w:szCs w:val="22"/>
        </w:rPr>
        <w:t>n</w:t>
      </w:r>
      <w:r w:rsidR="007872B8" w:rsidRPr="00DD5536">
        <w:rPr>
          <w:rFonts w:ascii="Arial" w:hAnsi="Arial" w:cs="Arial"/>
          <w:b/>
          <w:i w:val="0"/>
          <w:sz w:val="22"/>
          <w:szCs w:val="22"/>
        </w:rPr>
        <w:t>izka</w:t>
      </w:r>
      <w:r w:rsidR="007872B8" w:rsidRPr="00DD5536">
        <w:rPr>
          <w:rFonts w:ascii="Arial" w:hAnsi="Arial" w:cs="Arial"/>
          <w:i w:val="0"/>
          <w:sz w:val="22"/>
          <w:szCs w:val="22"/>
        </w:rPr>
        <w:t>: nizka verjetnost napada, vendar možnosti napada ni mogoče zavreči. Indikatorji grožnje so zelo omejeni, vendar ni verjetno, da bi se ta ur</w:t>
      </w:r>
      <w:r w:rsidRPr="00DD5536">
        <w:rPr>
          <w:rFonts w:ascii="Arial" w:hAnsi="Arial" w:cs="Arial"/>
          <w:i w:val="0"/>
          <w:sz w:val="22"/>
          <w:szCs w:val="22"/>
        </w:rPr>
        <w:t>esničila v kratkoročnem obdobju;</w:t>
      </w:r>
    </w:p>
    <w:p w14:paraId="6050AF47" w14:textId="375FAA69" w:rsidR="007872B8" w:rsidRPr="00DD5536" w:rsidRDefault="00275EF8" w:rsidP="0097777D">
      <w:pPr>
        <w:pStyle w:val="Telobesedila2"/>
        <w:numPr>
          <w:ilvl w:val="0"/>
          <w:numId w:val="20"/>
        </w:numPr>
        <w:spacing w:line="260" w:lineRule="exact"/>
        <w:ind w:left="993" w:hanging="568"/>
        <w:rPr>
          <w:rFonts w:ascii="Arial" w:hAnsi="Arial" w:cs="Arial"/>
          <w:i w:val="0"/>
          <w:sz w:val="22"/>
          <w:szCs w:val="22"/>
        </w:rPr>
      </w:pPr>
      <w:r w:rsidRPr="00DD5536">
        <w:rPr>
          <w:rFonts w:ascii="Arial" w:hAnsi="Arial" w:cs="Arial"/>
          <w:b/>
          <w:i w:val="0"/>
          <w:sz w:val="22"/>
          <w:szCs w:val="22"/>
        </w:rPr>
        <w:t>s</w:t>
      </w:r>
      <w:r w:rsidR="007872B8" w:rsidRPr="00DD5536">
        <w:rPr>
          <w:rFonts w:ascii="Arial" w:hAnsi="Arial" w:cs="Arial"/>
          <w:b/>
          <w:i w:val="0"/>
          <w:sz w:val="22"/>
          <w:szCs w:val="22"/>
        </w:rPr>
        <w:t>rednja</w:t>
      </w:r>
      <w:r w:rsidR="007872B8" w:rsidRPr="00DD5536">
        <w:rPr>
          <w:rFonts w:ascii="Arial" w:hAnsi="Arial" w:cs="Arial"/>
          <w:i w:val="0"/>
          <w:sz w:val="22"/>
          <w:szCs w:val="22"/>
        </w:rPr>
        <w:t>: verjetnost napada je srednja. Indikatorji grožnje, ki bi se lahko uresničila v kratkoročnem obdobju, so omejeni</w:t>
      </w:r>
      <w:r w:rsidRPr="00DD5536">
        <w:rPr>
          <w:rFonts w:ascii="Arial" w:hAnsi="Arial" w:cs="Arial"/>
          <w:i w:val="0"/>
          <w:sz w:val="22"/>
          <w:szCs w:val="22"/>
        </w:rPr>
        <w:t>;</w:t>
      </w:r>
    </w:p>
    <w:p w14:paraId="296FD027" w14:textId="7C976ADD" w:rsidR="007E62A8" w:rsidRPr="00DD5536" w:rsidRDefault="007E62A8" w:rsidP="0097777D">
      <w:pPr>
        <w:pStyle w:val="Telobesedila2"/>
        <w:numPr>
          <w:ilvl w:val="0"/>
          <w:numId w:val="20"/>
        </w:numPr>
        <w:spacing w:line="260" w:lineRule="exact"/>
        <w:ind w:left="993" w:hanging="568"/>
        <w:rPr>
          <w:rFonts w:ascii="Arial" w:hAnsi="Arial" w:cs="Arial"/>
          <w:i w:val="0"/>
          <w:sz w:val="22"/>
          <w:szCs w:val="22"/>
        </w:rPr>
      </w:pPr>
      <w:r w:rsidRPr="00DD5536">
        <w:rPr>
          <w:rFonts w:ascii="Arial" w:hAnsi="Arial" w:cs="Arial"/>
          <w:b/>
          <w:i w:val="0"/>
          <w:sz w:val="22"/>
          <w:szCs w:val="22"/>
        </w:rPr>
        <w:t>visoka</w:t>
      </w:r>
      <w:r w:rsidRPr="00DD5536">
        <w:rPr>
          <w:rFonts w:ascii="Arial" w:hAnsi="Arial" w:cs="Arial"/>
          <w:i w:val="0"/>
          <w:sz w:val="22"/>
          <w:szCs w:val="22"/>
        </w:rPr>
        <w:t xml:space="preserve">: napad je zelo verjeten ali pričakovan. Indikatorji, da se bodo grožnje verjetno uresničile v kratkoročnem obdobju, so jasni. Točno določena cilj </w:t>
      </w:r>
      <w:r w:rsidR="00965C6C" w:rsidRPr="00DD5536">
        <w:rPr>
          <w:rFonts w:ascii="Arial" w:hAnsi="Arial" w:cs="Arial"/>
          <w:i w:val="0"/>
          <w:sz w:val="22"/>
          <w:szCs w:val="22"/>
        </w:rPr>
        <w:t>in</w:t>
      </w:r>
      <w:r w:rsidRPr="00DD5536">
        <w:rPr>
          <w:rFonts w:ascii="Arial" w:hAnsi="Arial" w:cs="Arial"/>
          <w:i w:val="0"/>
          <w:sz w:val="22"/>
          <w:szCs w:val="22"/>
        </w:rPr>
        <w:t xml:space="preserve"> časovni okvir nista znana</w:t>
      </w:r>
      <w:r w:rsidR="00275EF8" w:rsidRPr="00DD5536">
        <w:rPr>
          <w:rFonts w:ascii="Arial" w:hAnsi="Arial" w:cs="Arial"/>
          <w:i w:val="0"/>
          <w:sz w:val="22"/>
          <w:szCs w:val="22"/>
        </w:rPr>
        <w:t>;</w:t>
      </w:r>
      <w:r w:rsidRPr="00DD5536">
        <w:rPr>
          <w:rFonts w:ascii="Arial" w:hAnsi="Arial" w:cs="Arial"/>
          <w:i w:val="0"/>
          <w:sz w:val="22"/>
          <w:szCs w:val="22"/>
        </w:rPr>
        <w:t xml:space="preserve"> </w:t>
      </w:r>
    </w:p>
    <w:p w14:paraId="7F644BA3" w14:textId="4B9C3C2A" w:rsidR="007E62A8" w:rsidRPr="00DD5536" w:rsidRDefault="00275EF8" w:rsidP="0097777D">
      <w:pPr>
        <w:pStyle w:val="Telobesedila2"/>
        <w:numPr>
          <w:ilvl w:val="0"/>
          <w:numId w:val="20"/>
        </w:numPr>
        <w:spacing w:line="260" w:lineRule="exact"/>
        <w:ind w:left="993" w:hanging="568"/>
        <w:rPr>
          <w:rFonts w:ascii="Arial" w:hAnsi="Arial" w:cs="Arial"/>
          <w:i w:val="0"/>
          <w:sz w:val="22"/>
          <w:szCs w:val="22"/>
        </w:rPr>
      </w:pPr>
      <w:r w:rsidRPr="00DD5536">
        <w:rPr>
          <w:rFonts w:ascii="Arial" w:hAnsi="Arial" w:cs="Arial"/>
          <w:b/>
          <w:i w:val="0"/>
          <w:sz w:val="22"/>
          <w:szCs w:val="22"/>
        </w:rPr>
        <w:t>z</w:t>
      </w:r>
      <w:r w:rsidR="007E62A8" w:rsidRPr="00DD5536">
        <w:rPr>
          <w:rFonts w:ascii="Arial" w:hAnsi="Arial" w:cs="Arial"/>
          <w:b/>
          <w:i w:val="0"/>
          <w:sz w:val="22"/>
          <w:szCs w:val="22"/>
        </w:rPr>
        <w:t>elo visoka</w:t>
      </w:r>
      <w:r w:rsidR="007E62A8" w:rsidRPr="00DD5536">
        <w:rPr>
          <w:rFonts w:ascii="Arial" w:hAnsi="Arial" w:cs="Arial"/>
          <w:i w:val="0"/>
          <w:sz w:val="22"/>
          <w:szCs w:val="22"/>
        </w:rPr>
        <w:t xml:space="preserve">: </w:t>
      </w:r>
      <w:r w:rsidRPr="00DD5536">
        <w:rPr>
          <w:rFonts w:ascii="Arial" w:hAnsi="Arial" w:cs="Arial"/>
          <w:i w:val="0"/>
          <w:sz w:val="22"/>
          <w:szCs w:val="22"/>
        </w:rPr>
        <w:t>v</w:t>
      </w:r>
      <w:r w:rsidR="007E62A8" w:rsidRPr="00DD5536">
        <w:rPr>
          <w:rFonts w:ascii="Arial" w:hAnsi="Arial" w:cs="Arial"/>
          <w:i w:val="0"/>
          <w:sz w:val="22"/>
          <w:szCs w:val="22"/>
        </w:rPr>
        <w:t>isoka neposredna ogroženost zaradi terorističnega napada. Indikatorji neizbežne grožnje so jasni: znani so čas, namen in cilji.</w:t>
      </w:r>
    </w:p>
    <w:p w14:paraId="3E39851E" w14:textId="77777777" w:rsidR="00BF6EDF" w:rsidRPr="00DD5536" w:rsidRDefault="00BF6EDF" w:rsidP="00E873FA">
      <w:pPr>
        <w:spacing w:line="276" w:lineRule="auto"/>
        <w:jc w:val="both"/>
        <w:rPr>
          <w:rFonts w:ascii="Arial" w:hAnsi="Arial" w:cs="Arial"/>
          <w:sz w:val="22"/>
          <w:szCs w:val="22"/>
        </w:rPr>
      </w:pPr>
    </w:p>
    <w:p w14:paraId="1C7AEEA9" w14:textId="45554A0C" w:rsidR="004E3529" w:rsidRPr="00320504" w:rsidRDefault="00E64249" w:rsidP="0097777D">
      <w:pPr>
        <w:pStyle w:val="Odstavekseznama"/>
        <w:numPr>
          <w:ilvl w:val="0"/>
          <w:numId w:val="5"/>
        </w:numPr>
        <w:spacing w:line="276" w:lineRule="auto"/>
        <w:ind w:left="357" w:hanging="357"/>
        <w:jc w:val="both"/>
        <w:rPr>
          <w:rFonts w:ascii="Arial" w:hAnsi="Arial" w:cs="Arial"/>
          <w:color w:val="000000" w:themeColor="text1"/>
          <w:sz w:val="22"/>
          <w:szCs w:val="22"/>
        </w:rPr>
      </w:pPr>
      <w:r w:rsidRPr="00DD5536">
        <w:rPr>
          <w:rFonts w:ascii="Arial" w:hAnsi="Arial" w:cs="Arial"/>
          <w:color w:val="000000" w:themeColor="text1"/>
          <w:sz w:val="22"/>
          <w:szCs w:val="22"/>
        </w:rPr>
        <w:t>O</w:t>
      </w:r>
      <w:r w:rsidR="004E3529" w:rsidRPr="00DD5536">
        <w:rPr>
          <w:rFonts w:ascii="Arial" w:hAnsi="Arial" w:cs="Arial"/>
          <w:color w:val="000000" w:themeColor="text1"/>
          <w:sz w:val="22"/>
          <w:szCs w:val="22"/>
        </w:rPr>
        <w:t>bvestil</w:t>
      </w:r>
      <w:r w:rsidR="002F6456" w:rsidRPr="00DD5536">
        <w:rPr>
          <w:rFonts w:ascii="Arial" w:hAnsi="Arial" w:cs="Arial"/>
          <w:color w:val="000000" w:themeColor="text1"/>
          <w:sz w:val="22"/>
          <w:szCs w:val="22"/>
        </w:rPr>
        <w:t>u</w:t>
      </w:r>
      <w:r w:rsidR="001B7C68" w:rsidRPr="00DD5536">
        <w:rPr>
          <w:rFonts w:ascii="Arial" w:hAnsi="Arial" w:cs="Arial"/>
          <w:color w:val="000000" w:themeColor="text1"/>
          <w:sz w:val="22"/>
          <w:szCs w:val="22"/>
        </w:rPr>
        <w:t xml:space="preserve"> o</w:t>
      </w:r>
      <w:r w:rsidR="004E3529" w:rsidRPr="00DD5536">
        <w:rPr>
          <w:rFonts w:ascii="Arial" w:hAnsi="Arial" w:cs="Arial"/>
          <w:color w:val="000000" w:themeColor="text1"/>
          <w:sz w:val="22"/>
          <w:szCs w:val="22"/>
        </w:rPr>
        <w:t xml:space="preserve"> razglašeni </w:t>
      </w:r>
      <w:r w:rsidR="002F6456" w:rsidRPr="00DD5536">
        <w:rPr>
          <w:rFonts w:ascii="Arial" w:hAnsi="Arial" w:cs="Arial"/>
          <w:color w:val="000000" w:themeColor="text1"/>
          <w:sz w:val="22"/>
          <w:szCs w:val="22"/>
        </w:rPr>
        <w:t xml:space="preserve">visoki in zelo visoki </w:t>
      </w:r>
      <w:r w:rsidR="004E3529" w:rsidRPr="00DD5536">
        <w:rPr>
          <w:rFonts w:ascii="Arial" w:hAnsi="Arial" w:cs="Arial"/>
          <w:color w:val="000000" w:themeColor="text1"/>
          <w:sz w:val="22"/>
          <w:szCs w:val="22"/>
        </w:rPr>
        <w:t>stopnji nevarnosti</w:t>
      </w:r>
      <w:r w:rsidR="002F6456" w:rsidRPr="00DD5536">
        <w:rPr>
          <w:rFonts w:ascii="Arial" w:hAnsi="Arial" w:cs="Arial"/>
          <w:color w:val="000000" w:themeColor="text1"/>
          <w:sz w:val="22"/>
          <w:szCs w:val="22"/>
        </w:rPr>
        <w:t>, ki ga</w:t>
      </w:r>
      <w:r w:rsidR="00BD3E61">
        <w:rPr>
          <w:rFonts w:ascii="Arial" w:hAnsi="Arial" w:cs="Arial"/>
          <w:color w:val="000000" w:themeColor="text1"/>
          <w:sz w:val="22"/>
          <w:szCs w:val="22"/>
        </w:rPr>
        <w:t xml:space="preserve"> </w:t>
      </w:r>
      <w:r w:rsidR="0086365D">
        <w:rPr>
          <w:rFonts w:ascii="Arial" w:hAnsi="Arial" w:cs="Arial"/>
          <w:color w:val="000000" w:themeColor="text1"/>
          <w:sz w:val="22"/>
          <w:szCs w:val="22"/>
        </w:rPr>
        <w:t>prejme ReCO Maribor preko CORS in ga</w:t>
      </w:r>
      <w:r w:rsidR="00E614DF">
        <w:rPr>
          <w:rFonts w:ascii="Arial" w:hAnsi="Arial" w:cs="Arial"/>
          <w:color w:val="000000" w:themeColor="text1"/>
          <w:sz w:val="22"/>
          <w:szCs w:val="22"/>
        </w:rPr>
        <w:t xml:space="preserve"> nato</w:t>
      </w:r>
      <w:r w:rsidR="0086365D">
        <w:rPr>
          <w:rFonts w:ascii="Arial" w:hAnsi="Arial" w:cs="Arial"/>
          <w:color w:val="000000" w:themeColor="text1"/>
          <w:sz w:val="22"/>
          <w:szCs w:val="22"/>
        </w:rPr>
        <w:t xml:space="preserve"> posreduje </w:t>
      </w:r>
      <w:r w:rsidR="00E614DF">
        <w:rPr>
          <w:rFonts w:ascii="Arial" w:hAnsi="Arial" w:cs="Arial"/>
          <w:color w:val="000000" w:themeColor="text1"/>
          <w:sz w:val="22"/>
          <w:szCs w:val="22"/>
        </w:rPr>
        <w:t>poveljniku CZ za v</w:t>
      </w:r>
      <w:r w:rsidR="0086365D">
        <w:rPr>
          <w:rFonts w:ascii="Arial" w:hAnsi="Arial" w:cs="Arial"/>
          <w:color w:val="000000" w:themeColor="text1"/>
          <w:sz w:val="22"/>
          <w:szCs w:val="22"/>
        </w:rPr>
        <w:t xml:space="preserve">zhodno </w:t>
      </w:r>
      <w:r w:rsidR="00E614DF">
        <w:rPr>
          <w:rFonts w:ascii="Arial" w:hAnsi="Arial" w:cs="Arial"/>
          <w:color w:val="000000" w:themeColor="text1"/>
          <w:sz w:val="22"/>
          <w:szCs w:val="22"/>
        </w:rPr>
        <w:t>š</w:t>
      </w:r>
      <w:r w:rsidR="0086365D">
        <w:rPr>
          <w:rFonts w:ascii="Arial" w:hAnsi="Arial" w:cs="Arial"/>
          <w:color w:val="000000" w:themeColor="text1"/>
          <w:sz w:val="22"/>
          <w:szCs w:val="22"/>
        </w:rPr>
        <w:t>tajersko.</w:t>
      </w:r>
    </w:p>
    <w:p w14:paraId="086CEAD2" w14:textId="77777777" w:rsidR="004D6FC9" w:rsidRPr="00DD5536" w:rsidRDefault="004D6FC9" w:rsidP="00E873FA">
      <w:pPr>
        <w:spacing w:line="276" w:lineRule="auto"/>
        <w:jc w:val="both"/>
        <w:rPr>
          <w:rFonts w:ascii="Arial" w:hAnsi="Arial" w:cs="Arial"/>
          <w:sz w:val="22"/>
          <w:szCs w:val="22"/>
        </w:rPr>
      </w:pPr>
    </w:p>
    <w:p w14:paraId="3F006CB5" w14:textId="0D51FE2C" w:rsidR="00AB34A8" w:rsidRPr="00DD5536" w:rsidRDefault="002F6456" w:rsidP="0097777D">
      <w:pPr>
        <w:pStyle w:val="Odstavekseznama"/>
        <w:numPr>
          <w:ilvl w:val="0"/>
          <w:numId w:val="5"/>
        </w:numPr>
        <w:spacing w:line="276" w:lineRule="auto"/>
        <w:ind w:left="357" w:hanging="357"/>
        <w:jc w:val="both"/>
        <w:rPr>
          <w:rFonts w:ascii="Arial" w:hAnsi="Arial" w:cs="Arial"/>
          <w:noProof/>
          <w:sz w:val="22"/>
          <w:szCs w:val="22"/>
        </w:rPr>
      </w:pPr>
      <w:r w:rsidRPr="00DD5536">
        <w:rPr>
          <w:rFonts w:ascii="Arial" w:hAnsi="Arial" w:cs="Arial"/>
          <w:noProof/>
          <w:sz w:val="22"/>
          <w:szCs w:val="22"/>
        </w:rPr>
        <w:t xml:space="preserve">Ustreznem </w:t>
      </w:r>
      <w:r w:rsidR="00AB34A8" w:rsidRPr="00DD5536">
        <w:rPr>
          <w:rFonts w:ascii="Arial" w:hAnsi="Arial" w:cs="Arial"/>
          <w:noProof/>
          <w:sz w:val="22"/>
          <w:szCs w:val="22"/>
        </w:rPr>
        <w:t>odziv</w:t>
      </w:r>
      <w:r w:rsidRPr="00DD5536">
        <w:rPr>
          <w:rFonts w:ascii="Arial" w:hAnsi="Arial" w:cs="Arial"/>
          <w:noProof/>
          <w:sz w:val="22"/>
          <w:szCs w:val="22"/>
        </w:rPr>
        <w:t>u</w:t>
      </w:r>
      <w:r w:rsidR="00AB34A8" w:rsidRPr="00DD5536">
        <w:rPr>
          <w:rFonts w:ascii="Arial" w:hAnsi="Arial" w:cs="Arial"/>
          <w:noProof/>
          <w:sz w:val="22"/>
          <w:szCs w:val="22"/>
        </w:rPr>
        <w:t xml:space="preserve"> </w:t>
      </w:r>
      <w:r w:rsidRPr="00DD5536">
        <w:rPr>
          <w:rFonts w:ascii="Arial" w:hAnsi="Arial" w:cs="Arial"/>
          <w:noProof/>
          <w:sz w:val="22"/>
          <w:szCs w:val="22"/>
        </w:rPr>
        <w:t xml:space="preserve">sil za ZRP </w:t>
      </w:r>
      <w:r w:rsidR="00AB34A8" w:rsidRPr="00DD5536">
        <w:rPr>
          <w:rFonts w:ascii="Arial" w:hAnsi="Arial" w:cs="Arial"/>
          <w:noProof/>
          <w:sz w:val="22"/>
          <w:szCs w:val="22"/>
        </w:rPr>
        <w:t>na posledice</w:t>
      </w:r>
      <w:r w:rsidR="00345D84" w:rsidRPr="00DD5536">
        <w:rPr>
          <w:rFonts w:ascii="Arial" w:hAnsi="Arial" w:cs="Arial"/>
          <w:noProof/>
          <w:sz w:val="22"/>
          <w:szCs w:val="22"/>
        </w:rPr>
        <w:t xml:space="preserve"> </w:t>
      </w:r>
      <w:r w:rsidR="00F91663" w:rsidRPr="00DD5536">
        <w:rPr>
          <w:rFonts w:ascii="Arial" w:hAnsi="Arial" w:cs="Arial"/>
          <w:noProof/>
          <w:sz w:val="22"/>
          <w:szCs w:val="22"/>
        </w:rPr>
        <w:t>terorističn</w:t>
      </w:r>
      <w:r w:rsidRPr="00DD5536">
        <w:rPr>
          <w:rFonts w:ascii="Arial" w:hAnsi="Arial" w:cs="Arial"/>
          <w:noProof/>
          <w:sz w:val="22"/>
          <w:szCs w:val="22"/>
        </w:rPr>
        <w:t>ega</w:t>
      </w:r>
      <w:r w:rsidR="00F91663" w:rsidRPr="00DD5536">
        <w:rPr>
          <w:rFonts w:ascii="Arial" w:hAnsi="Arial" w:cs="Arial"/>
          <w:noProof/>
          <w:sz w:val="22"/>
          <w:szCs w:val="22"/>
        </w:rPr>
        <w:t xml:space="preserve"> napad</w:t>
      </w:r>
      <w:r w:rsidRPr="00DD5536">
        <w:rPr>
          <w:rFonts w:ascii="Arial" w:hAnsi="Arial" w:cs="Arial"/>
          <w:noProof/>
          <w:sz w:val="22"/>
          <w:szCs w:val="22"/>
        </w:rPr>
        <w:t>a</w:t>
      </w:r>
      <w:r w:rsidR="00AB34A8" w:rsidRPr="00DD5536">
        <w:rPr>
          <w:rFonts w:ascii="Arial" w:hAnsi="Arial" w:cs="Arial"/>
          <w:noProof/>
          <w:sz w:val="22"/>
          <w:szCs w:val="22"/>
        </w:rPr>
        <w:t xml:space="preserve">. </w:t>
      </w:r>
    </w:p>
    <w:p w14:paraId="55792FDD" w14:textId="77777777" w:rsidR="004D6FC9" w:rsidRPr="00DD5536" w:rsidRDefault="004D6FC9" w:rsidP="00E873FA">
      <w:pPr>
        <w:spacing w:line="276" w:lineRule="auto"/>
        <w:jc w:val="both"/>
        <w:rPr>
          <w:rFonts w:ascii="Arial" w:hAnsi="Arial" w:cs="Arial"/>
          <w:noProof/>
          <w:sz w:val="22"/>
          <w:szCs w:val="22"/>
        </w:rPr>
      </w:pPr>
    </w:p>
    <w:p w14:paraId="1EEDC425" w14:textId="05BAD27F" w:rsidR="00965C6C" w:rsidRPr="00DD5536" w:rsidRDefault="00965C6C" w:rsidP="0097777D">
      <w:pPr>
        <w:pStyle w:val="Telobesedila2"/>
        <w:numPr>
          <w:ilvl w:val="0"/>
          <w:numId w:val="5"/>
        </w:numPr>
        <w:tabs>
          <w:tab w:val="left" w:pos="0"/>
        </w:tabs>
        <w:spacing w:line="276" w:lineRule="auto"/>
        <w:ind w:left="357" w:hanging="357"/>
        <w:rPr>
          <w:rFonts w:ascii="Arial" w:hAnsi="Arial" w:cs="Arial"/>
          <w:i w:val="0"/>
          <w:sz w:val="22"/>
          <w:szCs w:val="22"/>
        </w:rPr>
      </w:pPr>
      <w:r w:rsidRPr="00DD5536">
        <w:rPr>
          <w:rFonts w:ascii="Arial" w:hAnsi="Arial" w:cs="Arial"/>
          <w:i w:val="0"/>
          <w:sz w:val="22"/>
          <w:szCs w:val="22"/>
        </w:rPr>
        <w:t>Možnosti, da se uporabi orožje ali sredstva za množično uničevanje v teroristične namene oziroma ob terorističnem napadu</w:t>
      </w:r>
      <w:r w:rsidR="003D3E59" w:rsidRPr="00DD5536">
        <w:rPr>
          <w:rFonts w:ascii="Arial" w:hAnsi="Arial" w:cs="Arial"/>
          <w:i w:val="0"/>
          <w:sz w:val="22"/>
          <w:szCs w:val="22"/>
        </w:rPr>
        <w:t xml:space="preserve"> s klasičnimi sredstvi v </w:t>
      </w:r>
      <w:r w:rsidR="004F5F99" w:rsidRPr="00DD5536">
        <w:rPr>
          <w:rFonts w:ascii="Arial" w:hAnsi="Arial" w:cs="Arial"/>
          <w:i w:val="0"/>
          <w:sz w:val="22"/>
          <w:szCs w:val="22"/>
        </w:rPr>
        <w:t>vzhodno štajerski</w:t>
      </w:r>
      <w:r w:rsidR="003D3E59" w:rsidRPr="00DD5536">
        <w:rPr>
          <w:rFonts w:ascii="Arial" w:hAnsi="Arial" w:cs="Arial"/>
          <w:i w:val="0"/>
          <w:sz w:val="22"/>
          <w:szCs w:val="22"/>
        </w:rPr>
        <w:t xml:space="preserve"> regiji</w:t>
      </w:r>
      <w:r w:rsidRPr="00DD5536">
        <w:rPr>
          <w:rFonts w:ascii="Arial" w:hAnsi="Arial" w:cs="Arial"/>
          <w:i w:val="0"/>
          <w:sz w:val="22"/>
          <w:szCs w:val="22"/>
        </w:rPr>
        <w:t xml:space="preserve">. Odziv oziroma reševanje ob nesrečah se lahko začne po načrtu za določeno nesrečo (npr. letalska, železniška, </w:t>
      </w:r>
      <w:r w:rsidR="00BE7469" w:rsidRPr="00DD5536">
        <w:rPr>
          <w:rFonts w:ascii="Arial" w:hAnsi="Arial" w:cs="Arial"/>
          <w:i w:val="0"/>
          <w:sz w:val="22"/>
          <w:szCs w:val="22"/>
        </w:rPr>
        <w:t>nesreča z nevarnimi snovmi,…</w:t>
      </w:r>
      <w:r w:rsidRPr="00DD5536">
        <w:rPr>
          <w:rFonts w:ascii="Arial" w:hAnsi="Arial" w:cs="Arial"/>
          <w:i w:val="0"/>
          <w:sz w:val="22"/>
          <w:szCs w:val="22"/>
        </w:rPr>
        <w:t xml:space="preserve">itn.). Po potrditvi, da gre za teroristični napad, se dejavnosti nadaljujejo oziroma se izvedejo dodatni ukrepi po tem načrtu. </w:t>
      </w:r>
    </w:p>
    <w:p w14:paraId="4C58960E" w14:textId="77777777" w:rsidR="00A11902" w:rsidRPr="00DD5536" w:rsidRDefault="00A11902" w:rsidP="00E873FA">
      <w:pPr>
        <w:pStyle w:val="Telobesedila2"/>
        <w:tabs>
          <w:tab w:val="left" w:pos="0"/>
        </w:tabs>
        <w:spacing w:line="276" w:lineRule="auto"/>
        <w:rPr>
          <w:rFonts w:ascii="Arial" w:hAnsi="Arial" w:cs="Arial"/>
          <w:i w:val="0"/>
          <w:sz w:val="22"/>
          <w:szCs w:val="22"/>
        </w:rPr>
      </w:pPr>
    </w:p>
    <w:p w14:paraId="7D368602" w14:textId="0FFAEE0D" w:rsidR="00C06B46" w:rsidRPr="00DD5536" w:rsidRDefault="00123314" w:rsidP="0097777D">
      <w:pPr>
        <w:pStyle w:val="Telobesedila2"/>
        <w:numPr>
          <w:ilvl w:val="0"/>
          <w:numId w:val="5"/>
        </w:numPr>
        <w:tabs>
          <w:tab w:val="left" w:pos="0"/>
        </w:tabs>
        <w:spacing w:line="276" w:lineRule="auto"/>
        <w:ind w:left="357" w:hanging="357"/>
        <w:rPr>
          <w:rFonts w:cs="Arial"/>
          <w:i w:val="0"/>
          <w:sz w:val="22"/>
          <w:szCs w:val="22"/>
        </w:rPr>
      </w:pPr>
      <w:r w:rsidRPr="00DD5536">
        <w:rPr>
          <w:rFonts w:ascii="Arial" w:hAnsi="Arial" w:cs="Arial"/>
          <w:i w:val="0"/>
          <w:sz w:val="22"/>
          <w:szCs w:val="22"/>
        </w:rPr>
        <w:lastRenderedPageBreak/>
        <w:t xml:space="preserve">Posledicah </w:t>
      </w:r>
      <w:r w:rsidR="003E3680" w:rsidRPr="00DD5536">
        <w:rPr>
          <w:rFonts w:ascii="Arial" w:hAnsi="Arial" w:cs="Arial"/>
          <w:i w:val="0"/>
          <w:sz w:val="22"/>
          <w:szCs w:val="22"/>
        </w:rPr>
        <w:t xml:space="preserve">uporabe orožja ali sredstev za množično uničevanje </w:t>
      </w:r>
      <w:r w:rsidR="00E87F21" w:rsidRPr="00DD5536">
        <w:rPr>
          <w:rFonts w:ascii="Arial" w:hAnsi="Arial" w:cs="Arial"/>
          <w:i w:val="0"/>
          <w:sz w:val="22"/>
          <w:szCs w:val="22"/>
        </w:rPr>
        <w:t>glede na vrsto in količino uporabljenega orožja ali sredst</w:t>
      </w:r>
      <w:r w:rsidR="003E3680" w:rsidRPr="00DD5536">
        <w:rPr>
          <w:rFonts w:ascii="Arial" w:hAnsi="Arial" w:cs="Arial"/>
          <w:i w:val="0"/>
          <w:sz w:val="22"/>
          <w:szCs w:val="22"/>
        </w:rPr>
        <w:t>ev</w:t>
      </w:r>
      <w:r w:rsidRPr="00DD5536">
        <w:rPr>
          <w:rFonts w:ascii="Arial" w:hAnsi="Arial" w:cs="Arial"/>
          <w:i w:val="0"/>
          <w:sz w:val="22"/>
          <w:szCs w:val="22"/>
        </w:rPr>
        <w:t xml:space="preserve">. Posledice </w:t>
      </w:r>
      <w:r w:rsidR="00E87F21" w:rsidRPr="00DD5536">
        <w:rPr>
          <w:rFonts w:ascii="Arial" w:hAnsi="Arial" w:cs="Arial"/>
          <w:i w:val="0"/>
          <w:sz w:val="22"/>
          <w:szCs w:val="22"/>
        </w:rPr>
        <w:t xml:space="preserve">lahko nastanejo: </w:t>
      </w:r>
    </w:p>
    <w:p w14:paraId="2FBFF9A8" w14:textId="288B2D95" w:rsidR="00C06B46" w:rsidRPr="00DD5536" w:rsidRDefault="00E87F21" w:rsidP="0097777D">
      <w:pPr>
        <w:pStyle w:val="Odstavekseznama"/>
        <w:numPr>
          <w:ilvl w:val="0"/>
          <w:numId w:val="21"/>
        </w:numPr>
        <w:tabs>
          <w:tab w:val="left" w:pos="0"/>
        </w:tabs>
        <w:spacing w:line="276" w:lineRule="auto"/>
        <w:ind w:left="993" w:hanging="633"/>
        <w:jc w:val="both"/>
        <w:rPr>
          <w:rFonts w:ascii="Arial" w:hAnsi="Arial" w:cs="Arial"/>
          <w:sz w:val="22"/>
          <w:szCs w:val="22"/>
        </w:rPr>
      </w:pPr>
      <w:r w:rsidRPr="00DD5536">
        <w:rPr>
          <w:rFonts w:ascii="Arial" w:hAnsi="Arial" w:cs="Arial"/>
          <w:sz w:val="22"/>
          <w:szCs w:val="22"/>
        </w:rPr>
        <w:t>omejeno na teritorialno manjšem območju</w:t>
      </w:r>
      <w:r w:rsidR="00160ABD" w:rsidRPr="00DD5536">
        <w:rPr>
          <w:rFonts w:ascii="Arial" w:hAnsi="Arial" w:cs="Arial"/>
          <w:sz w:val="22"/>
          <w:szCs w:val="22"/>
        </w:rPr>
        <w:t xml:space="preserve"> </w:t>
      </w:r>
      <w:r w:rsidR="00BA1794" w:rsidRPr="00DD5536">
        <w:rPr>
          <w:rFonts w:ascii="Arial" w:hAnsi="Arial" w:cs="Arial"/>
          <w:sz w:val="22"/>
          <w:szCs w:val="22"/>
        </w:rPr>
        <w:t>ali</w:t>
      </w:r>
    </w:p>
    <w:p w14:paraId="72D9707A" w14:textId="05EBDFBA" w:rsidR="00C06B46" w:rsidRPr="00DD5536" w:rsidRDefault="00E87F21" w:rsidP="0097777D">
      <w:pPr>
        <w:pStyle w:val="Odstavekseznama"/>
        <w:numPr>
          <w:ilvl w:val="0"/>
          <w:numId w:val="21"/>
        </w:numPr>
        <w:tabs>
          <w:tab w:val="left" w:pos="0"/>
        </w:tabs>
        <w:spacing w:line="276" w:lineRule="auto"/>
        <w:ind w:left="993" w:hanging="633"/>
        <w:jc w:val="both"/>
        <w:rPr>
          <w:rFonts w:ascii="Arial" w:hAnsi="Arial" w:cs="Arial"/>
          <w:sz w:val="22"/>
          <w:szCs w:val="22"/>
        </w:rPr>
      </w:pPr>
      <w:r w:rsidRPr="00DD5536">
        <w:rPr>
          <w:rFonts w:ascii="Arial" w:hAnsi="Arial" w:cs="Arial"/>
          <w:sz w:val="22"/>
          <w:szCs w:val="22"/>
        </w:rPr>
        <w:t xml:space="preserve">ogrozijo oziroma prizadenejo širše območje </w:t>
      </w:r>
      <w:r w:rsidR="00BE7469" w:rsidRPr="00DD5536">
        <w:rPr>
          <w:rFonts w:ascii="Arial" w:hAnsi="Arial" w:cs="Arial"/>
          <w:sz w:val="22"/>
          <w:szCs w:val="22"/>
        </w:rPr>
        <w:t>regije</w:t>
      </w:r>
      <w:r w:rsidRPr="00DD5536">
        <w:rPr>
          <w:rFonts w:ascii="Arial" w:hAnsi="Arial" w:cs="Arial"/>
          <w:sz w:val="22"/>
          <w:szCs w:val="22"/>
        </w:rPr>
        <w:t>.</w:t>
      </w:r>
    </w:p>
    <w:p w14:paraId="71B2C4B3" w14:textId="77777777" w:rsidR="004D6FC9" w:rsidRPr="00DD5536" w:rsidRDefault="004D6FC9" w:rsidP="00E873FA">
      <w:pPr>
        <w:tabs>
          <w:tab w:val="left" w:pos="0"/>
        </w:tabs>
        <w:spacing w:line="276" w:lineRule="auto"/>
        <w:jc w:val="both"/>
        <w:rPr>
          <w:rFonts w:ascii="Arial" w:hAnsi="Arial" w:cs="Arial"/>
          <w:sz w:val="22"/>
          <w:szCs w:val="22"/>
        </w:rPr>
      </w:pPr>
    </w:p>
    <w:p w14:paraId="39342A5E" w14:textId="5812574A" w:rsidR="00965C6C" w:rsidRPr="00DD5536" w:rsidRDefault="00965C6C" w:rsidP="000F3553">
      <w:pPr>
        <w:tabs>
          <w:tab w:val="left" w:pos="0"/>
        </w:tabs>
        <w:spacing w:line="276" w:lineRule="auto"/>
        <w:ind w:left="357"/>
        <w:jc w:val="both"/>
        <w:rPr>
          <w:rFonts w:ascii="Arial" w:hAnsi="Arial" w:cs="Arial"/>
          <w:sz w:val="22"/>
          <w:szCs w:val="22"/>
        </w:rPr>
      </w:pPr>
      <w:r w:rsidRPr="00DD5536">
        <w:rPr>
          <w:rFonts w:ascii="Arial" w:hAnsi="Arial" w:cs="Arial"/>
          <w:sz w:val="22"/>
          <w:szCs w:val="22"/>
        </w:rPr>
        <w:t xml:space="preserve">Posledice napada so lahko večje število ranjenih, mrtvih, zbolelih ljudi, obolelih živali in rastlin. Napad ima lahko negativne psihološke učinke in povzroči materialno škodo ter škodo na kulturni dediščini, </w:t>
      </w:r>
      <w:r w:rsidR="00A546FB" w:rsidRPr="00DD5536">
        <w:rPr>
          <w:rFonts w:ascii="Arial" w:hAnsi="Arial" w:cs="Arial"/>
          <w:sz w:val="22"/>
          <w:szCs w:val="22"/>
        </w:rPr>
        <w:t xml:space="preserve">infrastrukturi, </w:t>
      </w:r>
      <w:r w:rsidRPr="00DD5536">
        <w:rPr>
          <w:rFonts w:ascii="Arial" w:hAnsi="Arial" w:cs="Arial"/>
          <w:sz w:val="22"/>
          <w:szCs w:val="22"/>
        </w:rPr>
        <w:t>nastanejo pa lahko tudi druge škodljive posledice.</w:t>
      </w:r>
      <w:r w:rsidR="000F3553" w:rsidRPr="00DD5536">
        <w:rPr>
          <w:rFonts w:ascii="Arial" w:hAnsi="Arial" w:cs="Arial"/>
          <w:sz w:val="22"/>
          <w:szCs w:val="22"/>
        </w:rPr>
        <w:t xml:space="preserve"> </w:t>
      </w:r>
      <w:r w:rsidRPr="00DD5536">
        <w:rPr>
          <w:rFonts w:ascii="Arial" w:hAnsi="Arial" w:cs="Arial"/>
          <w:sz w:val="22"/>
          <w:szCs w:val="22"/>
        </w:rPr>
        <w:t xml:space="preserve">Ob uporabi jedrskega in biološkega orožja zunaj meja naše države lahko posledice nastanejo tudi v </w:t>
      </w:r>
      <w:r w:rsidR="004F5F99" w:rsidRPr="00DD5536">
        <w:rPr>
          <w:rFonts w:ascii="Arial" w:hAnsi="Arial" w:cs="Arial"/>
          <w:sz w:val="22"/>
          <w:szCs w:val="22"/>
        </w:rPr>
        <w:t>vzhodno štajerski</w:t>
      </w:r>
      <w:r w:rsidR="000F3553" w:rsidRPr="00DD5536">
        <w:rPr>
          <w:rFonts w:ascii="Arial" w:hAnsi="Arial" w:cs="Arial"/>
          <w:sz w:val="22"/>
          <w:szCs w:val="22"/>
        </w:rPr>
        <w:t xml:space="preserve"> </w:t>
      </w:r>
      <w:r w:rsidR="00FC0392" w:rsidRPr="00DD5536">
        <w:rPr>
          <w:rFonts w:ascii="Arial" w:hAnsi="Arial" w:cs="Arial"/>
          <w:sz w:val="22"/>
          <w:szCs w:val="22"/>
        </w:rPr>
        <w:t>regiji</w:t>
      </w:r>
      <w:r w:rsidR="00BE7469" w:rsidRPr="00DD5536">
        <w:rPr>
          <w:rFonts w:ascii="Arial" w:hAnsi="Arial" w:cs="Arial"/>
          <w:sz w:val="22"/>
          <w:szCs w:val="22"/>
        </w:rPr>
        <w:t xml:space="preserve">. </w:t>
      </w:r>
    </w:p>
    <w:p w14:paraId="5DC4160B" w14:textId="77777777" w:rsidR="004D6FC9" w:rsidRPr="00DD5536" w:rsidRDefault="004D6FC9" w:rsidP="00E873FA">
      <w:pPr>
        <w:tabs>
          <w:tab w:val="left" w:pos="0"/>
        </w:tabs>
        <w:spacing w:line="276" w:lineRule="auto"/>
        <w:jc w:val="both"/>
        <w:rPr>
          <w:rFonts w:ascii="Arial" w:hAnsi="Arial" w:cs="Arial"/>
          <w:sz w:val="22"/>
          <w:szCs w:val="22"/>
        </w:rPr>
      </w:pPr>
    </w:p>
    <w:p w14:paraId="4F9B02C9" w14:textId="513A8B7A" w:rsidR="007C7C37" w:rsidRDefault="00123314" w:rsidP="0097777D">
      <w:pPr>
        <w:pStyle w:val="Telobesedila2"/>
        <w:numPr>
          <w:ilvl w:val="0"/>
          <w:numId w:val="5"/>
        </w:numPr>
        <w:tabs>
          <w:tab w:val="left" w:pos="0"/>
        </w:tabs>
        <w:spacing w:line="276" w:lineRule="auto"/>
        <w:ind w:left="357" w:hanging="357"/>
        <w:rPr>
          <w:rFonts w:ascii="Arial" w:hAnsi="Arial" w:cs="Arial"/>
          <w:i w:val="0"/>
          <w:sz w:val="22"/>
          <w:szCs w:val="22"/>
        </w:rPr>
      </w:pPr>
      <w:r w:rsidRPr="00DD5536">
        <w:rPr>
          <w:rFonts w:ascii="Arial" w:hAnsi="Arial" w:cs="Arial"/>
          <w:i w:val="0"/>
          <w:sz w:val="22"/>
          <w:szCs w:val="22"/>
        </w:rPr>
        <w:t>Predpostavki, da v</w:t>
      </w:r>
      <w:r w:rsidR="00E87F21" w:rsidRPr="00DD5536">
        <w:rPr>
          <w:rFonts w:ascii="Arial" w:hAnsi="Arial" w:cs="Arial"/>
          <w:i w:val="0"/>
          <w:sz w:val="22"/>
          <w:szCs w:val="22"/>
        </w:rPr>
        <w:t>sak izmed podsistemov nacionalne varnosti</w:t>
      </w:r>
      <w:r w:rsidR="00965C6C" w:rsidRPr="00DD5536">
        <w:rPr>
          <w:rFonts w:ascii="Arial" w:hAnsi="Arial" w:cs="Arial"/>
          <w:i w:val="0"/>
          <w:sz w:val="22"/>
          <w:szCs w:val="22"/>
        </w:rPr>
        <w:t xml:space="preserve">, torej tako obrambni sistem, varnostni sistem kot sistem varstva pred naravnimi in drugimi nesrečami, zagotavlja opravljanje nalog, ki so v njegovi pristojnosti, kar temelji na medsebojni izmenjavi podatkov, ki so pomembni za pripravljenost ter za ukrepanje ob ogrožanju ali napadu s terorističnim namenom. Tudi organi, organizacije in drugi izvajalci v posameznih dejavnostih zagotavljajo opravljanje nalog, ki so v njihovi pristojnosti in so pomembne za pripravljenost ter ukrepanje ob ogrožanju ali napadu s terorističnim namenom. Še posebej to velja za varstvo zdravja ljudi, živali in rastlin, okolja, delovanje preskrbe infrastrukturnih sistemov in podobno. </w:t>
      </w:r>
    </w:p>
    <w:p w14:paraId="4E059BFD" w14:textId="77777777" w:rsidR="00D81BEC" w:rsidRPr="00D81BEC" w:rsidRDefault="00D81BEC" w:rsidP="00D81BEC">
      <w:pPr>
        <w:pStyle w:val="Telobesedila2"/>
        <w:tabs>
          <w:tab w:val="left" w:pos="0"/>
        </w:tabs>
        <w:spacing w:line="276" w:lineRule="auto"/>
        <w:ind w:left="357"/>
        <w:rPr>
          <w:rFonts w:ascii="Arial" w:hAnsi="Arial" w:cs="Arial"/>
          <w:i w:val="0"/>
          <w:sz w:val="22"/>
          <w:szCs w:val="22"/>
        </w:rPr>
      </w:pPr>
    </w:p>
    <w:p w14:paraId="4810B8F7" w14:textId="5B344CC8" w:rsidR="00C06B46" w:rsidRPr="00FF2A74" w:rsidRDefault="00E87F21" w:rsidP="00940E19">
      <w:pPr>
        <w:pStyle w:val="Naslov2"/>
      </w:pPr>
      <w:bookmarkStart w:id="16" w:name="_Toc141780929"/>
      <w:bookmarkStart w:id="17" w:name="_Toc150856722"/>
      <w:r w:rsidRPr="00DD5536">
        <w:t>Koncept odziva</w:t>
      </w:r>
      <w:bookmarkEnd w:id="16"/>
      <w:bookmarkEnd w:id="17"/>
      <w:r w:rsidRPr="00DD5536">
        <w:t xml:space="preserve"> </w:t>
      </w:r>
    </w:p>
    <w:p w14:paraId="4494A84F" w14:textId="77777777" w:rsidR="00C06B46" w:rsidRPr="00DD5536" w:rsidRDefault="00C06B46" w:rsidP="00E873FA">
      <w:pPr>
        <w:spacing w:line="276" w:lineRule="auto"/>
        <w:jc w:val="both"/>
        <w:rPr>
          <w:rFonts w:ascii="Arial" w:hAnsi="Arial" w:cs="Arial"/>
          <w:sz w:val="22"/>
          <w:szCs w:val="22"/>
        </w:rPr>
      </w:pPr>
    </w:p>
    <w:p w14:paraId="027ADB90" w14:textId="77777777" w:rsidR="00F7335C"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 xml:space="preserve">Koncept odziva </w:t>
      </w:r>
      <w:r w:rsidR="00103528" w:rsidRPr="00DD5536">
        <w:rPr>
          <w:rFonts w:ascii="Arial" w:hAnsi="Arial" w:cs="Arial"/>
          <w:sz w:val="22"/>
          <w:szCs w:val="22"/>
        </w:rPr>
        <w:t>ob</w:t>
      </w:r>
      <w:r w:rsidRPr="00DD5536">
        <w:rPr>
          <w:rFonts w:ascii="Arial" w:hAnsi="Arial" w:cs="Arial"/>
          <w:sz w:val="22"/>
          <w:szCs w:val="22"/>
        </w:rPr>
        <w:t xml:space="preserve"> </w:t>
      </w:r>
      <w:r w:rsidR="003E3680" w:rsidRPr="00DD5536">
        <w:rPr>
          <w:rFonts w:ascii="Arial" w:hAnsi="Arial" w:cs="Arial"/>
          <w:sz w:val="22"/>
          <w:szCs w:val="22"/>
        </w:rPr>
        <w:t>uporabi orož</w:t>
      </w:r>
      <w:r w:rsidR="00507C00" w:rsidRPr="00DD5536">
        <w:rPr>
          <w:rFonts w:ascii="Arial" w:hAnsi="Arial" w:cs="Arial"/>
          <w:sz w:val="22"/>
          <w:szCs w:val="22"/>
        </w:rPr>
        <w:t>ja</w:t>
      </w:r>
      <w:r w:rsidR="003E3680" w:rsidRPr="00DD5536">
        <w:rPr>
          <w:rFonts w:ascii="Arial" w:hAnsi="Arial" w:cs="Arial"/>
          <w:sz w:val="22"/>
          <w:szCs w:val="22"/>
        </w:rPr>
        <w:t xml:space="preserve"> ali sredstev za množično uničevanje v teroristične namene oziroma </w:t>
      </w:r>
      <w:r w:rsidR="00507C00" w:rsidRPr="00DD5536">
        <w:rPr>
          <w:rFonts w:ascii="Arial" w:hAnsi="Arial" w:cs="Arial"/>
          <w:sz w:val="22"/>
          <w:szCs w:val="22"/>
        </w:rPr>
        <w:t xml:space="preserve">ob </w:t>
      </w:r>
      <w:r w:rsidR="003E3680" w:rsidRPr="00DD5536">
        <w:rPr>
          <w:rFonts w:ascii="Arial" w:hAnsi="Arial" w:cs="Arial"/>
          <w:sz w:val="22"/>
          <w:szCs w:val="22"/>
        </w:rPr>
        <w:t>terorističn</w:t>
      </w:r>
      <w:r w:rsidR="00507C00" w:rsidRPr="00DD5536">
        <w:rPr>
          <w:rFonts w:ascii="Arial" w:hAnsi="Arial" w:cs="Arial"/>
          <w:sz w:val="22"/>
          <w:szCs w:val="22"/>
        </w:rPr>
        <w:t>em</w:t>
      </w:r>
      <w:r w:rsidR="003E3680" w:rsidRPr="00DD5536">
        <w:rPr>
          <w:rFonts w:ascii="Arial" w:hAnsi="Arial" w:cs="Arial"/>
          <w:sz w:val="22"/>
          <w:szCs w:val="22"/>
        </w:rPr>
        <w:t xml:space="preserve"> napad</w:t>
      </w:r>
      <w:r w:rsidR="00507C00" w:rsidRPr="00DD5536">
        <w:rPr>
          <w:rFonts w:ascii="Arial" w:hAnsi="Arial" w:cs="Arial"/>
          <w:sz w:val="22"/>
          <w:szCs w:val="22"/>
        </w:rPr>
        <w:t>u</w:t>
      </w:r>
      <w:r w:rsidR="003E3680" w:rsidRPr="00DD5536">
        <w:rPr>
          <w:rFonts w:ascii="Arial" w:hAnsi="Arial" w:cs="Arial"/>
          <w:sz w:val="22"/>
          <w:szCs w:val="22"/>
        </w:rPr>
        <w:t xml:space="preserve"> s klasičnimi sredstvi </w:t>
      </w:r>
      <w:r w:rsidR="00103528" w:rsidRPr="00DD5536">
        <w:rPr>
          <w:rFonts w:ascii="Arial" w:hAnsi="Arial" w:cs="Arial"/>
          <w:sz w:val="22"/>
          <w:szCs w:val="22"/>
        </w:rPr>
        <w:t>temelji na razglašeni stopnji</w:t>
      </w:r>
      <w:r w:rsidRPr="00DD5536">
        <w:rPr>
          <w:rFonts w:ascii="Arial" w:hAnsi="Arial" w:cs="Arial"/>
          <w:sz w:val="22"/>
          <w:szCs w:val="22"/>
        </w:rPr>
        <w:t xml:space="preserve"> </w:t>
      </w:r>
      <w:r w:rsidR="00103528" w:rsidRPr="00DD5536">
        <w:rPr>
          <w:rFonts w:ascii="Arial" w:hAnsi="Arial" w:cs="Arial"/>
          <w:sz w:val="22"/>
          <w:szCs w:val="22"/>
        </w:rPr>
        <w:t>nevarnosti terorističneg</w:t>
      </w:r>
      <w:r w:rsidR="00AA1C82" w:rsidRPr="00DD5536">
        <w:rPr>
          <w:rFonts w:ascii="Arial" w:hAnsi="Arial" w:cs="Arial"/>
          <w:sz w:val="22"/>
          <w:szCs w:val="22"/>
        </w:rPr>
        <w:t>a napada, ki jo razglasi MDS za boj proti terorizmu</w:t>
      </w:r>
      <w:r w:rsidR="00507C00" w:rsidRPr="00DD5536">
        <w:rPr>
          <w:rFonts w:ascii="Arial" w:hAnsi="Arial" w:cs="Arial"/>
          <w:sz w:val="22"/>
          <w:szCs w:val="22"/>
        </w:rPr>
        <w:t xml:space="preserve">. </w:t>
      </w:r>
    </w:p>
    <w:p w14:paraId="1609AA9B" w14:textId="3E45DF08" w:rsidR="00C06B46" w:rsidRPr="00DD5536" w:rsidRDefault="00507C00" w:rsidP="00E873FA">
      <w:pPr>
        <w:spacing w:line="276" w:lineRule="auto"/>
        <w:jc w:val="both"/>
        <w:rPr>
          <w:rFonts w:ascii="Arial" w:hAnsi="Arial" w:cs="Arial"/>
          <w:sz w:val="22"/>
          <w:szCs w:val="22"/>
        </w:rPr>
      </w:pPr>
      <w:r w:rsidRPr="00DD5536">
        <w:rPr>
          <w:rFonts w:ascii="Arial" w:hAnsi="Arial" w:cs="Arial"/>
          <w:sz w:val="22"/>
          <w:szCs w:val="22"/>
        </w:rPr>
        <w:t>O</w:t>
      </w:r>
      <w:r w:rsidR="00E87F21" w:rsidRPr="00DD5536">
        <w:rPr>
          <w:rFonts w:ascii="Arial" w:hAnsi="Arial" w:cs="Arial"/>
          <w:sz w:val="22"/>
          <w:szCs w:val="22"/>
        </w:rPr>
        <w:t xml:space="preserve">bsega zamisel organizacije, pripravljenosti </w:t>
      </w:r>
      <w:r w:rsidRPr="00DD5536">
        <w:rPr>
          <w:rFonts w:ascii="Arial" w:hAnsi="Arial" w:cs="Arial"/>
          <w:sz w:val="22"/>
          <w:szCs w:val="22"/>
        </w:rPr>
        <w:t>ter</w:t>
      </w:r>
      <w:r w:rsidR="00E87F21" w:rsidRPr="00DD5536">
        <w:rPr>
          <w:rFonts w:ascii="Arial" w:hAnsi="Arial" w:cs="Arial"/>
          <w:sz w:val="22"/>
          <w:szCs w:val="22"/>
        </w:rPr>
        <w:t xml:space="preserve"> aktiviranja potrebnih enot in služb v </w:t>
      </w:r>
      <w:r w:rsidRPr="00DD5536">
        <w:rPr>
          <w:rFonts w:ascii="Arial" w:hAnsi="Arial" w:cs="Arial"/>
          <w:sz w:val="22"/>
          <w:szCs w:val="22"/>
        </w:rPr>
        <w:t>štirih</w:t>
      </w:r>
      <w:r w:rsidR="00E87F21" w:rsidRPr="00DD5536">
        <w:rPr>
          <w:rFonts w:ascii="Arial" w:hAnsi="Arial" w:cs="Arial"/>
          <w:sz w:val="22"/>
          <w:szCs w:val="22"/>
        </w:rPr>
        <w:t xml:space="preserve"> skupinah</w:t>
      </w:r>
      <w:r w:rsidRPr="00DD5536">
        <w:rPr>
          <w:rFonts w:ascii="Arial" w:hAnsi="Arial" w:cs="Arial"/>
          <w:sz w:val="22"/>
          <w:szCs w:val="22"/>
        </w:rPr>
        <w:t>,</w:t>
      </w:r>
      <w:r w:rsidR="00E87F21" w:rsidRPr="00DD5536">
        <w:rPr>
          <w:rFonts w:ascii="Arial" w:hAnsi="Arial" w:cs="Arial"/>
          <w:sz w:val="22"/>
          <w:szCs w:val="22"/>
        </w:rPr>
        <w:t xml:space="preserve"> in sicer:</w:t>
      </w:r>
    </w:p>
    <w:p w14:paraId="7AB83CBA" w14:textId="77777777" w:rsidR="001709A1" w:rsidRPr="00DD5536" w:rsidRDefault="00E87F21" w:rsidP="0097777D">
      <w:pPr>
        <w:numPr>
          <w:ilvl w:val="0"/>
          <w:numId w:val="22"/>
        </w:numPr>
        <w:tabs>
          <w:tab w:val="clear" w:pos="720"/>
        </w:tabs>
        <w:spacing w:line="276" w:lineRule="auto"/>
        <w:ind w:hanging="720"/>
        <w:jc w:val="both"/>
        <w:rPr>
          <w:rFonts w:ascii="Arial" w:hAnsi="Arial" w:cs="Arial"/>
          <w:sz w:val="22"/>
          <w:szCs w:val="22"/>
        </w:rPr>
      </w:pPr>
      <w:r w:rsidRPr="00DD5536">
        <w:rPr>
          <w:rFonts w:ascii="Arial" w:hAnsi="Arial" w:cs="Arial"/>
          <w:b/>
          <w:sz w:val="22"/>
          <w:szCs w:val="22"/>
        </w:rPr>
        <w:t>za takojšnje ukrepanje</w:t>
      </w:r>
      <w:r w:rsidRPr="00DD5536">
        <w:rPr>
          <w:rFonts w:ascii="Arial" w:hAnsi="Arial" w:cs="Arial"/>
          <w:sz w:val="22"/>
          <w:szCs w:val="22"/>
        </w:rPr>
        <w:t xml:space="preserve"> oziroma z odzivnim časom do </w:t>
      </w:r>
      <w:r w:rsidRPr="00DD5536">
        <w:rPr>
          <w:rFonts w:ascii="Arial" w:hAnsi="Arial" w:cs="Arial"/>
          <w:b/>
          <w:sz w:val="22"/>
          <w:szCs w:val="22"/>
        </w:rPr>
        <w:t>največ 30 minut</w:t>
      </w:r>
      <w:r w:rsidRPr="00DD5536">
        <w:rPr>
          <w:rFonts w:ascii="Arial" w:hAnsi="Arial" w:cs="Arial"/>
          <w:sz w:val="22"/>
          <w:szCs w:val="22"/>
        </w:rPr>
        <w:t xml:space="preserve">, </w:t>
      </w:r>
    </w:p>
    <w:p w14:paraId="0BE2AFDD" w14:textId="7673FD5A" w:rsidR="00C06B46" w:rsidRPr="00DD5536" w:rsidRDefault="001709A1" w:rsidP="0097777D">
      <w:pPr>
        <w:numPr>
          <w:ilvl w:val="0"/>
          <w:numId w:val="22"/>
        </w:numPr>
        <w:spacing w:line="276" w:lineRule="auto"/>
        <w:ind w:hanging="720"/>
        <w:jc w:val="both"/>
        <w:rPr>
          <w:rFonts w:ascii="Arial" w:hAnsi="Arial" w:cs="Arial"/>
          <w:sz w:val="22"/>
          <w:szCs w:val="22"/>
        </w:rPr>
      </w:pPr>
      <w:r w:rsidRPr="00DD5536">
        <w:rPr>
          <w:rFonts w:ascii="Arial" w:hAnsi="Arial" w:cs="Arial"/>
          <w:b/>
          <w:sz w:val="22"/>
          <w:szCs w:val="22"/>
        </w:rPr>
        <w:t>za takojšnje ukrepanje</w:t>
      </w:r>
      <w:r w:rsidRPr="00DD5536">
        <w:rPr>
          <w:rFonts w:ascii="Arial" w:hAnsi="Arial" w:cs="Arial"/>
          <w:sz w:val="22"/>
          <w:szCs w:val="22"/>
        </w:rPr>
        <w:t xml:space="preserve"> oziroma z odzivnim časom do </w:t>
      </w:r>
      <w:r w:rsidRPr="00DD5536">
        <w:rPr>
          <w:rFonts w:ascii="Arial" w:hAnsi="Arial" w:cs="Arial"/>
          <w:b/>
          <w:sz w:val="22"/>
          <w:szCs w:val="22"/>
        </w:rPr>
        <w:t>največ 60 minut</w:t>
      </w:r>
      <w:r w:rsidR="00B071B0" w:rsidRPr="00DD5536">
        <w:rPr>
          <w:rFonts w:ascii="Arial" w:hAnsi="Arial" w:cs="Arial"/>
          <w:sz w:val="22"/>
          <w:szCs w:val="22"/>
        </w:rPr>
        <w:t>,</w:t>
      </w:r>
    </w:p>
    <w:p w14:paraId="73D708FE" w14:textId="77777777" w:rsidR="00940E19" w:rsidRDefault="00E87F21" w:rsidP="00AA084A">
      <w:pPr>
        <w:numPr>
          <w:ilvl w:val="0"/>
          <w:numId w:val="22"/>
        </w:numPr>
        <w:spacing w:line="276" w:lineRule="auto"/>
        <w:ind w:hanging="720"/>
        <w:jc w:val="both"/>
        <w:rPr>
          <w:rFonts w:ascii="Arial" w:hAnsi="Arial" w:cs="Arial"/>
          <w:sz w:val="22"/>
          <w:szCs w:val="22"/>
        </w:rPr>
      </w:pPr>
      <w:r w:rsidRPr="00DD5536">
        <w:rPr>
          <w:rFonts w:ascii="Arial" w:hAnsi="Arial" w:cs="Arial"/>
          <w:b/>
          <w:sz w:val="22"/>
          <w:szCs w:val="22"/>
        </w:rPr>
        <w:t xml:space="preserve">za ukrepanje v največ </w:t>
      </w:r>
      <w:r w:rsidR="001709A1" w:rsidRPr="00DD5536">
        <w:rPr>
          <w:rFonts w:ascii="Arial" w:hAnsi="Arial" w:cs="Arial"/>
          <w:b/>
          <w:sz w:val="22"/>
          <w:szCs w:val="22"/>
        </w:rPr>
        <w:t>8</w:t>
      </w:r>
      <w:r w:rsidRPr="00DD5536">
        <w:rPr>
          <w:rFonts w:ascii="Arial" w:hAnsi="Arial" w:cs="Arial"/>
          <w:b/>
          <w:sz w:val="22"/>
          <w:szCs w:val="22"/>
        </w:rPr>
        <w:t xml:space="preserve"> urah</w:t>
      </w:r>
      <w:r w:rsidR="00507C00" w:rsidRPr="00DD5536">
        <w:rPr>
          <w:rFonts w:ascii="Arial" w:hAnsi="Arial" w:cs="Arial"/>
          <w:sz w:val="22"/>
          <w:szCs w:val="22"/>
        </w:rPr>
        <w:t>,</w:t>
      </w:r>
    </w:p>
    <w:p w14:paraId="22EC62D9" w14:textId="724D6B17" w:rsidR="00D81BEC" w:rsidRPr="00940E19" w:rsidRDefault="00E87F21" w:rsidP="00AA084A">
      <w:pPr>
        <w:numPr>
          <w:ilvl w:val="0"/>
          <w:numId w:val="22"/>
        </w:numPr>
        <w:spacing w:line="276" w:lineRule="auto"/>
        <w:ind w:hanging="720"/>
        <w:jc w:val="both"/>
        <w:rPr>
          <w:rFonts w:ascii="Arial" w:hAnsi="Arial" w:cs="Arial"/>
          <w:sz w:val="22"/>
          <w:szCs w:val="22"/>
        </w:rPr>
      </w:pPr>
      <w:r w:rsidRPr="00940E19">
        <w:rPr>
          <w:rFonts w:ascii="Arial" w:hAnsi="Arial" w:cs="Arial"/>
          <w:b/>
          <w:sz w:val="22"/>
          <w:szCs w:val="22"/>
        </w:rPr>
        <w:t>za ukrepanje v 24 urah in več.</w:t>
      </w:r>
    </w:p>
    <w:p w14:paraId="1CB3BEE7" w14:textId="1F125575" w:rsidR="00AF4F69" w:rsidRPr="00940E19" w:rsidRDefault="00C71613" w:rsidP="00940E19">
      <w:pPr>
        <w:spacing w:line="276" w:lineRule="auto"/>
        <w:jc w:val="both"/>
        <w:rPr>
          <w:sz w:val="28"/>
        </w:rPr>
      </w:pPr>
      <w:r w:rsidRPr="00AF4F69">
        <w:rPr>
          <w:sz w:val="28"/>
        </w:rPr>
        <w:object w:dxaOrig="11016" w:dyaOrig="12547" w14:anchorId="50C53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oncept odziva sil za zaščito, reševanje in pomoč pri naravni ali drugi nesreči." style="width:359.25pt;height:366.75pt" o:ole="">
            <v:imagedata r:id="rId10" o:title=""/>
          </v:shape>
          <o:OLEObject Type="Embed" ProgID="Visio.Drawing.11" ShapeID="_x0000_i1025" DrawAspect="Content" ObjectID="_1763452366" r:id="rId11"/>
        </w:object>
      </w:r>
    </w:p>
    <w:p w14:paraId="33F86E63" w14:textId="6198F560" w:rsidR="00D81BEC" w:rsidRPr="00D81BEC" w:rsidRDefault="00AF4F69" w:rsidP="00940E19">
      <w:pPr>
        <w:pStyle w:val="Napis"/>
        <w:spacing w:line="276" w:lineRule="auto"/>
        <w:jc w:val="both"/>
        <w:rPr>
          <w:rFonts w:ascii="Arial" w:hAnsi="Arial" w:cs="Arial"/>
          <w:sz w:val="20"/>
          <w:szCs w:val="20"/>
        </w:rPr>
      </w:pPr>
      <w:r w:rsidRPr="00DD5536">
        <w:rPr>
          <w:rFonts w:ascii="Arial" w:hAnsi="Arial" w:cs="Arial"/>
          <w:sz w:val="20"/>
          <w:szCs w:val="20"/>
        </w:rPr>
        <w:t>Slika 1: Koncept odziva sil za ZRP</w:t>
      </w:r>
    </w:p>
    <w:p w14:paraId="5CAF9458" w14:textId="77777777" w:rsidR="00D81BEC" w:rsidRPr="00DD5536" w:rsidRDefault="00D81BEC" w:rsidP="00E873FA">
      <w:pPr>
        <w:spacing w:line="276" w:lineRule="auto"/>
        <w:jc w:val="both"/>
        <w:rPr>
          <w:rFonts w:ascii="Arial" w:hAnsi="Arial" w:cs="Arial"/>
          <w:sz w:val="22"/>
          <w:szCs w:val="22"/>
        </w:rPr>
      </w:pPr>
    </w:p>
    <w:p w14:paraId="7CE702BA" w14:textId="15DF3346" w:rsidR="00C06B46" w:rsidRPr="00DD5536" w:rsidRDefault="00E426E8" w:rsidP="00E873FA">
      <w:pPr>
        <w:spacing w:line="276" w:lineRule="auto"/>
        <w:jc w:val="both"/>
        <w:rPr>
          <w:rFonts w:ascii="Arial" w:hAnsi="Arial" w:cs="Arial"/>
          <w:sz w:val="22"/>
          <w:szCs w:val="22"/>
        </w:rPr>
      </w:pPr>
      <w:r w:rsidRPr="00DD5536">
        <w:rPr>
          <w:rFonts w:ascii="Arial" w:hAnsi="Arial" w:cs="Arial"/>
          <w:sz w:val="22"/>
          <w:szCs w:val="22"/>
        </w:rPr>
        <w:t xml:space="preserve">Pristojne varnostne službe pripravijo varnostne ocene za delovanje sil za ZRP ter zagotovijo varnostne </w:t>
      </w:r>
      <w:r w:rsidR="00507C00" w:rsidRPr="00DD5536">
        <w:rPr>
          <w:rFonts w:ascii="Arial" w:hAnsi="Arial" w:cs="Arial"/>
          <w:sz w:val="22"/>
          <w:szCs w:val="22"/>
        </w:rPr>
        <w:t>razmere</w:t>
      </w:r>
      <w:r w:rsidRPr="00DD5536">
        <w:rPr>
          <w:rFonts w:ascii="Arial" w:hAnsi="Arial" w:cs="Arial"/>
          <w:sz w:val="22"/>
          <w:szCs w:val="22"/>
        </w:rPr>
        <w:t xml:space="preserve"> za njihovo delovanje.</w:t>
      </w:r>
    </w:p>
    <w:p w14:paraId="3707C4C6" w14:textId="77777777" w:rsidR="00507C00" w:rsidRPr="00DD5536" w:rsidRDefault="00507C00" w:rsidP="00507C00">
      <w:pPr>
        <w:spacing w:line="276" w:lineRule="auto"/>
        <w:jc w:val="both"/>
        <w:rPr>
          <w:rFonts w:ascii="Arial" w:hAnsi="Arial" w:cs="Arial"/>
          <w:sz w:val="22"/>
          <w:szCs w:val="22"/>
        </w:rPr>
      </w:pPr>
    </w:p>
    <w:p w14:paraId="7E8A3B20" w14:textId="77777777" w:rsidR="00507C00" w:rsidRPr="00DD5536" w:rsidRDefault="00507C00" w:rsidP="00507C00">
      <w:pPr>
        <w:spacing w:line="276" w:lineRule="auto"/>
        <w:jc w:val="both"/>
        <w:rPr>
          <w:rFonts w:ascii="Arial" w:hAnsi="Arial" w:cs="Arial"/>
          <w:sz w:val="22"/>
          <w:szCs w:val="22"/>
        </w:rPr>
      </w:pPr>
      <w:r w:rsidRPr="00DD5536">
        <w:rPr>
          <w:rFonts w:ascii="Arial" w:hAnsi="Arial" w:cs="Arial"/>
          <w:sz w:val="22"/>
          <w:szCs w:val="22"/>
        </w:rPr>
        <w:t xml:space="preserve">Za analizo vzorcev, pripravo napotkov in navodil za reševalce ter ogrožene prebivalce se v enakem odzivnem času aktivirajo, organizirajo ter začnejo delovati ustrezne službe, laboratoriji in druge organizacije, ki so vključene v koncept odzivanja. </w:t>
      </w:r>
    </w:p>
    <w:p w14:paraId="180B3B81" w14:textId="77777777" w:rsidR="00507C00" w:rsidRPr="00DD5536" w:rsidRDefault="00507C00" w:rsidP="00507C00">
      <w:pPr>
        <w:spacing w:line="276" w:lineRule="auto"/>
        <w:jc w:val="both"/>
        <w:rPr>
          <w:rFonts w:ascii="Arial" w:hAnsi="Arial" w:cs="Arial"/>
          <w:sz w:val="22"/>
          <w:szCs w:val="22"/>
        </w:rPr>
      </w:pPr>
    </w:p>
    <w:p w14:paraId="01F68787" w14:textId="2EBEB86E" w:rsidR="00507C00" w:rsidRPr="00DD5536" w:rsidRDefault="007C3853" w:rsidP="00507C00">
      <w:pPr>
        <w:spacing w:line="276" w:lineRule="auto"/>
        <w:jc w:val="both"/>
        <w:rPr>
          <w:rFonts w:ascii="Arial" w:hAnsi="Arial" w:cs="Arial"/>
          <w:sz w:val="22"/>
          <w:szCs w:val="22"/>
        </w:rPr>
      </w:pPr>
      <w:r w:rsidRPr="00DD5536">
        <w:rPr>
          <w:rFonts w:ascii="Arial" w:hAnsi="Arial" w:cs="Arial"/>
          <w:sz w:val="22"/>
          <w:szCs w:val="22"/>
        </w:rPr>
        <w:t>Po zaključku intervencije ZRP se z</w:t>
      </w:r>
      <w:r w:rsidR="00507C00" w:rsidRPr="00DD5536">
        <w:rPr>
          <w:rFonts w:ascii="Arial" w:hAnsi="Arial" w:cs="Arial"/>
          <w:sz w:val="22"/>
          <w:szCs w:val="22"/>
        </w:rPr>
        <w:t>a odvoz</w:t>
      </w:r>
      <w:r w:rsidRPr="00DD5536">
        <w:rPr>
          <w:rFonts w:ascii="Arial" w:hAnsi="Arial" w:cs="Arial"/>
          <w:sz w:val="22"/>
          <w:szCs w:val="22"/>
        </w:rPr>
        <w:t xml:space="preserve"> in odstranitev</w:t>
      </w:r>
      <w:r w:rsidR="00507C00" w:rsidRPr="00DD5536">
        <w:rPr>
          <w:rFonts w:ascii="Arial" w:hAnsi="Arial" w:cs="Arial"/>
          <w:sz w:val="22"/>
          <w:szCs w:val="22"/>
        </w:rPr>
        <w:t xml:space="preserve"> nevarnih </w:t>
      </w:r>
      <w:r w:rsidRPr="00DD5536">
        <w:rPr>
          <w:rFonts w:ascii="Arial" w:hAnsi="Arial" w:cs="Arial"/>
          <w:sz w:val="22"/>
          <w:szCs w:val="22"/>
        </w:rPr>
        <w:t>odpadkov, ki so posledica terorističnega napada in udejstvovanja sil za ZRP</w:t>
      </w:r>
      <w:r w:rsidR="009F0E56" w:rsidRPr="00DD5536">
        <w:rPr>
          <w:rFonts w:ascii="Arial" w:hAnsi="Arial" w:cs="Arial"/>
          <w:sz w:val="22"/>
          <w:szCs w:val="22"/>
        </w:rPr>
        <w:t>,</w:t>
      </w:r>
      <w:r w:rsidRPr="00DD5536">
        <w:rPr>
          <w:rFonts w:ascii="Arial" w:hAnsi="Arial" w:cs="Arial"/>
          <w:sz w:val="22"/>
          <w:szCs w:val="22"/>
        </w:rPr>
        <w:t xml:space="preserve"> ravna skladno s predpisi s področja ravnanja z odpadki.</w:t>
      </w:r>
      <w:r w:rsidR="00507C00" w:rsidRPr="00DD5536">
        <w:rPr>
          <w:rFonts w:ascii="Arial" w:hAnsi="Arial" w:cs="Arial"/>
          <w:sz w:val="22"/>
          <w:szCs w:val="22"/>
        </w:rPr>
        <w:t xml:space="preserve"> </w:t>
      </w:r>
    </w:p>
    <w:p w14:paraId="69B9FA57" w14:textId="77777777" w:rsidR="00507C00" w:rsidRPr="00DD5536" w:rsidRDefault="00507C00" w:rsidP="00507C00">
      <w:pPr>
        <w:spacing w:line="276" w:lineRule="auto"/>
        <w:jc w:val="both"/>
        <w:rPr>
          <w:rFonts w:ascii="Arial" w:hAnsi="Arial" w:cs="Arial"/>
          <w:sz w:val="22"/>
          <w:szCs w:val="22"/>
        </w:rPr>
      </w:pPr>
    </w:p>
    <w:p w14:paraId="1EC5D392" w14:textId="0B4D5F61" w:rsidR="00507C00" w:rsidRPr="00DD5536" w:rsidRDefault="00507C00" w:rsidP="00507C00">
      <w:pPr>
        <w:spacing w:line="276" w:lineRule="auto"/>
        <w:jc w:val="both"/>
        <w:rPr>
          <w:rFonts w:ascii="Arial" w:hAnsi="Arial" w:cs="Arial"/>
          <w:sz w:val="22"/>
          <w:szCs w:val="22"/>
        </w:rPr>
      </w:pPr>
      <w:r w:rsidRPr="00DD5536">
        <w:rPr>
          <w:rFonts w:ascii="Arial" w:hAnsi="Arial" w:cs="Arial"/>
          <w:sz w:val="22"/>
          <w:szCs w:val="22"/>
        </w:rPr>
        <w:t>Za odvoz</w:t>
      </w:r>
      <w:r w:rsidR="007C3853" w:rsidRPr="00DD5536">
        <w:rPr>
          <w:rFonts w:ascii="Arial" w:hAnsi="Arial" w:cs="Arial"/>
          <w:sz w:val="22"/>
          <w:szCs w:val="22"/>
        </w:rPr>
        <w:t>,</w:t>
      </w:r>
      <w:r w:rsidR="004A7CBD" w:rsidRPr="00DD5536">
        <w:rPr>
          <w:rFonts w:ascii="Arial" w:hAnsi="Arial" w:cs="Arial"/>
          <w:sz w:val="22"/>
          <w:szCs w:val="22"/>
        </w:rPr>
        <w:t xml:space="preserve"> </w:t>
      </w:r>
      <w:r w:rsidRPr="00DD5536">
        <w:rPr>
          <w:rFonts w:ascii="Arial" w:hAnsi="Arial" w:cs="Arial"/>
          <w:sz w:val="22"/>
          <w:szCs w:val="22"/>
        </w:rPr>
        <w:t xml:space="preserve">skladiščenje </w:t>
      </w:r>
      <w:r w:rsidR="007C3853" w:rsidRPr="00DD5536">
        <w:rPr>
          <w:rFonts w:ascii="Arial" w:hAnsi="Arial" w:cs="Arial"/>
          <w:sz w:val="22"/>
          <w:szCs w:val="22"/>
        </w:rPr>
        <w:t xml:space="preserve">in odlaganje </w:t>
      </w:r>
      <w:r w:rsidRPr="00DD5536">
        <w:rPr>
          <w:rFonts w:ascii="Arial" w:hAnsi="Arial" w:cs="Arial"/>
          <w:sz w:val="22"/>
          <w:szCs w:val="22"/>
        </w:rPr>
        <w:t xml:space="preserve">radioaktivnih </w:t>
      </w:r>
      <w:r w:rsidR="007C3853" w:rsidRPr="00DD5536">
        <w:rPr>
          <w:rFonts w:ascii="Arial" w:hAnsi="Arial" w:cs="Arial"/>
          <w:sz w:val="22"/>
          <w:szCs w:val="22"/>
        </w:rPr>
        <w:t xml:space="preserve">odpadkov po končani intervenciji ZRP je skladno z Uredbo o načinu in pogojih izvajanja obvezne državne gospodarske javne službe za ravnanje z radioaktivnimi odpadki </w:t>
      </w:r>
      <w:r w:rsidR="007C3853" w:rsidRPr="00DD5536">
        <w:rPr>
          <w:rFonts w:ascii="Arial" w:hAnsi="Arial" w:cs="Arial"/>
          <w:b/>
          <w:sz w:val="22"/>
          <w:szCs w:val="22"/>
        </w:rPr>
        <w:t xml:space="preserve">zadolžen ARAO </w:t>
      </w:r>
      <w:r w:rsidR="00621EB0" w:rsidRPr="00DD5536">
        <w:rPr>
          <w:rFonts w:ascii="Arial" w:hAnsi="Arial" w:cs="Arial"/>
          <w:b/>
          <w:sz w:val="22"/>
          <w:szCs w:val="22"/>
        </w:rPr>
        <w:t>–</w:t>
      </w:r>
      <w:r w:rsidR="007C3853" w:rsidRPr="00DD5536">
        <w:rPr>
          <w:rFonts w:ascii="Arial" w:hAnsi="Arial" w:cs="Arial"/>
          <w:b/>
          <w:sz w:val="22"/>
          <w:szCs w:val="22"/>
        </w:rPr>
        <w:t xml:space="preserve"> </w:t>
      </w:r>
      <w:r w:rsidRPr="00DD5536">
        <w:rPr>
          <w:rFonts w:ascii="Arial" w:hAnsi="Arial" w:cs="Arial"/>
          <w:b/>
          <w:sz w:val="22"/>
          <w:szCs w:val="22"/>
        </w:rPr>
        <w:t>Agencija za radioaktivne odpadke</w:t>
      </w:r>
      <w:r w:rsidRPr="00DD5536">
        <w:rPr>
          <w:rFonts w:ascii="Arial" w:hAnsi="Arial" w:cs="Arial"/>
          <w:sz w:val="22"/>
          <w:szCs w:val="22"/>
        </w:rPr>
        <w:t>.</w:t>
      </w:r>
    </w:p>
    <w:p w14:paraId="35C59A93" w14:textId="336C63F4" w:rsidR="00A546FB" w:rsidRPr="00DD5536" w:rsidRDefault="00A546FB" w:rsidP="00A546FB">
      <w:pPr>
        <w:spacing w:line="276" w:lineRule="auto"/>
        <w:jc w:val="both"/>
        <w:rPr>
          <w:rFonts w:ascii="Arial" w:hAnsi="Arial" w:cs="Arial"/>
          <w:b/>
          <w:sz w:val="22"/>
          <w:szCs w:val="22"/>
        </w:rPr>
      </w:pPr>
      <w:r w:rsidRPr="00DD5536">
        <w:rPr>
          <w:rFonts w:ascii="Arial" w:hAnsi="Arial" w:cs="Arial"/>
          <w:sz w:val="22"/>
          <w:szCs w:val="22"/>
        </w:rPr>
        <w:t>Za vzpostavljanje prevoznosti cest in železnic so zadolženi upravljalci (</w:t>
      </w:r>
      <w:r w:rsidRPr="00DD5536">
        <w:rPr>
          <w:rFonts w:ascii="Arial" w:hAnsi="Arial" w:cs="Arial"/>
          <w:b/>
          <w:sz w:val="22"/>
          <w:szCs w:val="22"/>
        </w:rPr>
        <w:t>DARS, Direkcija RS za infrastrukturo in Slovenske železnice d.</w:t>
      </w:r>
      <w:r w:rsidR="009F0E56" w:rsidRPr="00DD5536">
        <w:rPr>
          <w:rFonts w:ascii="Arial" w:hAnsi="Arial" w:cs="Arial"/>
          <w:b/>
          <w:sz w:val="22"/>
          <w:szCs w:val="22"/>
        </w:rPr>
        <w:t xml:space="preserve"> </w:t>
      </w:r>
      <w:r w:rsidRPr="00DD5536">
        <w:rPr>
          <w:rFonts w:ascii="Arial" w:hAnsi="Arial" w:cs="Arial"/>
          <w:b/>
          <w:sz w:val="22"/>
          <w:szCs w:val="22"/>
        </w:rPr>
        <w:t>o.</w:t>
      </w:r>
      <w:r w:rsidR="009F0E56" w:rsidRPr="00DD5536">
        <w:rPr>
          <w:rFonts w:ascii="Arial" w:hAnsi="Arial" w:cs="Arial"/>
          <w:b/>
          <w:sz w:val="22"/>
          <w:szCs w:val="22"/>
        </w:rPr>
        <w:t xml:space="preserve"> </w:t>
      </w:r>
      <w:r w:rsidR="004F5F99" w:rsidRPr="00DD5536">
        <w:rPr>
          <w:rFonts w:ascii="Arial" w:hAnsi="Arial" w:cs="Arial"/>
          <w:b/>
          <w:sz w:val="22"/>
          <w:szCs w:val="22"/>
        </w:rPr>
        <w:t xml:space="preserve">o. </w:t>
      </w:r>
      <w:r w:rsidR="004F5F99" w:rsidRPr="00DD5536">
        <w:rPr>
          <w:rFonts w:ascii="Arial" w:hAnsi="Arial" w:cs="Arial"/>
          <w:sz w:val="22"/>
          <w:szCs w:val="22"/>
        </w:rPr>
        <w:t>)</w:t>
      </w:r>
      <w:r w:rsidR="0044316C">
        <w:rPr>
          <w:rFonts w:ascii="Arial" w:hAnsi="Arial" w:cs="Arial"/>
          <w:sz w:val="22"/>
          <w:szCs w:val="22"/>
        </w:rPr>
        <w:t xml:space="preserve"> </w:t>
      </w:r>
      <w:r w:rsidR="0086365D">
        <w:rPr>
          <w:rFonts w:ascii="Arial" w:hAnsi="Arial" w:cs="Arial"/>
          <w:sz w:val="22"/>
          <w:szCs w:val="22"/>
        </w:rPr>
        <w:t>in lokalna podjetja s koncesijo za vzdrževanje cestne in komunalne infrastrukture.</w:t>
      </w:r>
    </w:p>
    <w:p w14:paraId="34EAFBAB" w14:textId="77777777" w:rsidR="00A546FB" w:rsidRPr="00DD5536" w:rsidRDefault="00A546FB" w:rsidP="00507C00">
      <w:pPr>
        <w:spacing w:line="276" w:lineRule="auto"/>
        <w:jc w:val="both"/>
        <w:rPr>
          <w:rFonts w:ascii="Arial" w:hAnsi="Arial" w:cs="Arial"/>
          <w:sz w:val="22"/>
          <w:szCs w:val="22"/>
        </w:rPr>
      </w:pPr>
    </w:p>
    <w:p w14:paraId="501DE67F" w14:textId="1A717CD6" w:rsidR="00F73E5C" w:rsidRPr="00F73E5C" w:rsidRDefault="00507C00" w:rsidP="00892265">
      <w:pPr>
        <w:spacing w:line="276" w:lineRule="auto"/>
        <w:jc w:val="both"/>
        <w:rPr>
          <w:sz w:val="44"/>
          <w:szCs w:val="44"/>
        </w:rPr>
      </w:pPr>
      <w:r w:rsidRPr="00DD5536">
        <w:rPr>
          <w:rFonts w:ascii="Arial" w:hAnsi="Arial" w:cs="Arial"/>
          <w:sz w:val="22"/>
          <w:szCs w:val="22"/>
        </w:rPr>
        <w:lastRenderedPageBreak/>
        <w:t>Cilj takega organiziranja je zagotoviti hitro in učinkovito ukrepanje razpoložljivih sil ter vseh rednih dejavnosti ob uporabi orožja ali sredstev za množično uničevanje v teroristične namene oziroma ob terorističnem</w:t>
      </w:r>
      <w:r w:rsidR="00892265">
        <w:rPr>
          <w:rFonts w:ascii="Arial" w:hAnsi="Arial" w:cs="Arial"/>
          <w:sz w:val="22"/>
          <w:szCs w:val="22"/>
        </w:rPr>
        <w:t xml:space="preserve"> napadu s klasičnimi sredstvi</w:t>
      </w:r>
      <w:r w:rsidR="00940E19">
        <w:rPr>
          <w:rFonts w:ascii="Arial" w:hAnsi="Arial" w:cs="Arial"/>
          <w:sz w:val="22"/>
          <w:szCs w:val="22"/>
        </w:rPr>
        <w:t>.</w:t>
      </w:r>
    </w:p>
    <w:p w14:paraId="122E6DE1" w14:textId="0ECEE8E6" w:rsidR="00C06B46" w:rsidRPr="00892265" w:rsidRDefault="00E87F21" w:rsidP="00940E19">
      <w:pPr>
        <w:pStyle w:val="Naslov2"/>
        <w:spacing w:before="240"/>
        <w:ind w:left="578" w:hanging="578"/>
        <w:rPr>
          <w:szCs w:val="22"/>
        </w:rPr>
      </w:pPr>
      <w:bookmarkStart w:id="18" w:name="_Toc121401682"/>
      <w:bookmarkStart w:id="19" w:name="_Toc121401905"/>
      <w:bookmarkStart w:id="20" w:name="_Toc121401683"/>
      <w:bookmarkStart w:id="21" w:name="_Toc121401906"/>
      <w:bookmarkStart w:id="22" w:name="_Toc121401684"/>
      <w:bookmarkStart w:id="23" w:name="_Toc121401907"/>
      <w:bookmarkStart w:id="24" w:name="_Toc121401685"/>
      <w:bookmarkStart w:id="25" w:name="_Toc121401908"/>
      <w:bookmarkStart w:id="26" w:name="_Toc121401686"/>
      <w:bookmarkStart w:id="27" w:name="_Toc121401909"/>
      <w:bookmarkStart w:id="28" w:name="_Toc121401687"/>
      <w:bookmarkStart w:id="29" w:name="_Toc121401910"/>
      <w:bookmarkStart w:id="30" w:name="_Toc121401688"/>
      <w:bookmarkStart w:id="31" w:name="_Toc121401911"/>
      <w:bookmarkStart w:id="32" w:name="_Toc121401689"/>
      <w:bookmarkStart w:id="33" w:name="_Toc121401912"/>
      <w:bookmarkStart w:id="34" w:name="_Toc121401690"/>
      <w:bookmarkStart w:id="35" w:name="_Toc121401913"/>
      <w:bookmarkStart w:id="36" w:name="_Toc141780930"/>
      <w:bookmarkStart w:id="37" w:name="_Toc15085672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92265">
        <w:rPr>
          <w:szCs w:val="22"/>
        </w:rPr>
        <w:t>Uporaba načrta</w:t>
      </w:r>
      <w:bookmarkEnd w:id="36"/>
      <w:bookmarkEnd w:id="37"/>
      <w:r w:rsidRPr="00892265">
        <w:rPr>
          <w:szCs w:val="22"/>
        </w:rPr>
        <w:t xml:space="preserve"> </w:t>
      </w:r>
    </w:p>
    <w:p w14:paraId="49FD2334" w14:textId="77777777" w:rsidR="00D64BDC" w:rsidRPr="00DD5536" w:rsidRDefault="00D64BDC" w:rsidP="00E873FA">
      <w:pPr>
        <w:spacing w:line="276" w:lineRule="auto"/>
        <w:jc w:val="both"/>
        <w:rPr>
          <w:rFonts w:ascii="Arial" w:hAnsi="Arial" w:cs="Arial"/>
          <w:sz w:val="22"/>
          <w:szCs w:val="22"/>
        </w:rPr>
      </w:pPr>
    </w:p>
    <w:p w14:paraId="665BF62A" w14:textId="77777777" w:rsidR="00B0346D" w:rsidRPr="00DD5536" w:rsidRDefault="00B06D90" w:rsidP="00E873FA">
      <w:pPr>
        <w:spacing w:line="276" w:lineRule="auto"/>
        <w:jc w:val="both"/>
        <w:rPr>
          <w:rFonts w:ascii="Arial" w:hAnsi="Arial" w:cs="Arial"/>
          <w:sz w:val="22"/>
          <w:szCs w:val="22"/>
        </w:rPr>
      </w:pPr>
      <w:r w:rsidRPr="00DD5536">
        <w:rPr>
          <w:rFonts w:ascii="Arial" w:hAnsi="Arial" w:cs="Arial"/>
          <w:sz w:val="22"/>
          <w:szCs w:val="22"/>
        </w:rPr>
        <w:t>N</w:t>
      </w:r>
      <w:r w:rsidR="00E87F21" w:rsidRPr="00DD5536">
        <w:rPr>
          <w:rFonts w:ascii="Arial" w:hAnsi="Arial" w:cs="Arial"/>
          <w:sz w:val="22"/>
          <w:szCs w:val="22"/>
        </w:rPr>
        <w:t xml:space="preserve">ačrt zaščite in reševanja </w:t>
      </w:r>
      <w:r w:rsidR="00B72EA8" w:rsidRPr="00DD5536">
        <w:rPr>
          <w:rFonts w:ascii="Arial" w:hAnsi="Arial" w:cs="Arial"/>
          <w:sz w:val="22"/>
          <w:szCs w:val="22"/>
        </w:rPr>
        <w:t xml:space="preserve">ob </w:t>
      </w:r>
      <w:r w:rsidR="003E3680" w:rsidRPr="00DD5536">
        <w:rPr>
          <w:rFonts w:ascii="Arial" w:hAnsi="Arial" w:cs="Arial"/>
          <w:sz w:val="22"/>
          <w:szCs w:val="22"/>
        </w:rPr>
        <w:t>uporabi orož</w:t>
      </w:r>
      <w:r w:rsidR="001357C1" w:rsidRPr="00DD5536">
        <w:rPr>
          <w:rFonts w:ascii="Arial" w:hAnsi="Arial" w:cs="Arial"/>
          <w:sz w:val="22"/>
          <w:szCs w:val="22"/>
        </w:rPr>
        <w:t>ja</w:t>
      </w:r>
      <w:r w:rsidR="003E3680" w:rsidRPr="00DD5536">
        <w:rPr>
          <w:rFonts w:ascii="Arial" w:hAnsi="Arial" w:cs="Arial"/>
          <w:sz w:val="22"/>
          <w:szCs w:val="22"/>
        </w:rPr>
        <w:t xml:space="preserve"> ali sredstev za množično uničevanje v teroristične namene oziroma </w:t>
      </w:r>
      <w:r w:rsidR="001357C1" w:rsidRPr="00DD5536">
        <w:rPr>
          <w:rFonts w:ascii="Arial" w:hAnsi="Arial" w:cs="Arial"/>
          <w:sz w:val="22"/>
          <w:szCs w:val="22"/>
        </w:rPr>
        <w:t xml:space="preserve">ob </w:t>
      </w:r>
      <w:r w:rsidR="003E3680" w:rsidRPr="00DD5536">
        <w:rPr>
          <w:rFonts w:ascii="Arial" w:hAnsi="Arial" w:cs="Arial"/>
          <w:sz w:val="22"/>
          <w:szCs w:val="22"/>
        </w:rPr>
        <w:t>terorističn</w:t>
      </w:r>
      <w:r w:rsidR="00E3330A" w:rsidRPr="00DD5536">
        <w:rPr>
          <w:rFonts w:ascii="Arial" w:hAnsi="Arial" w:cs="Arial"/>
          <w:sz w:val="22"/>
          <w:szCs w:val="22"/>
        </w:rPr>
        <w:t>em</w:t>
      </w:r>
      <w:r w:rsidR="003E3680" w:rsidRPr="00DD5536">
        <w:rPr>
          <w:rFonts w:ascii="Arial" w:hAnsi="Arial" w:cs="Arial"/>
          <w:sz w:val="22"/>
          <w:szCs w:val="22"/>
        </w:rPr>
        <w:t xml:space="preserve"> napad</w:t>
      </w:r>
      <w:r w:rsidR="00E3330A" w:rsidRPr="00DD5536">
        <w:rPr>
          <w:rFonts w:ascii="Arial" w:hAnsi="Arial" w:cs="Arial"/>
          <w:sz w:val="22"/>
          <w:szCs w:val="22"/>
        </w:rPr>
        <w:t>u</w:t>
      </w:r>
      <w:r w:rsidR="003E3680" w:rsidRPr="00DD5536">
        <w:rPr>
          <w:rFonts w:ascii="Arial" w:hAnsi="Arial" w:cs="Arial"/>
          <w:sz w:val="22"/>
          <w:szCs w:val="22"/>
        </w:rPr>
        <w:t xml:space="preserve"> s klasičnimi sredstvi </w:t>
      </w:r>
      <w:r w:rsidRPr="00DD5536">
        <w:rPr>
          <w:rFonts w:ascii="Arial" w:hAnsi="Arial" w:cs="Arial"/>
          <w:sz w:val="22"/>
          <w:szCs w:val="22"/>
        </w:rPr>
        <w:t xml:space="preserve">v </w:t>
      </w:r>
      <w:r w:rsidR="004F5F99" w:rsidRPr="00DD5536">
        <w:rPr>
          <w:rFonts w:ascii="Arial" w:hAnsi="Arial" w:cs="Arial"/>
          <w:sz w:val="22"/>
          <w:szCs w:val="22"/>
        </w:rPr>
        <w:t>vzhodno štajerski</w:t>
      </w:r>
      <w:r w:rsidRPr="00DD5536">
        <w:rPr>
          <w:rFonts w:ascii="Arial" w:hAnsi="Arial" w:cs="Arial"/>
          <w:sz w:val="22"/>
          <w:szCs w:val="22"/>
        </w:rPr>
        <w:t xml:space="preserve"> regiji </w:t>
      </w:r>
      <w:r w:rsidR="00E87F21" w:rsidRPr="00DD5536">
        <w:rPr>
          <w:rFonts w:ascii="Arial" w:hAnsi="Arial" w:cs="Arial"/>
          <w:sz w:val="22"/>
          <w:szCs w:val="22"/>
        </w:rPr>
        <w:t xml:space="preserve">se </w:t>
      </w:r>
      <w:r w:rsidR="003E3680" w:rsidRPr="00DD5536">
        <w:rPr>
          <w:rFonts w:ascii="Arial" w:hAnsi="Arial" w:cs="Arial"/>
          <w:sz w:val="22"/>
          <w:szCs w:val="22"/>
        </w:rPr>
        <w:t>aktivira</w:t>
      </w:r>
      <w:r w:rsidR="00B72EA8" w:rsidRPr="00DD5536">
        <w:rPr>
          <w:rFonts w:ascii="Arial" w:hAnsi="Arial" w:cs="Arial"/>
          <w:sz w:val="22"/>
          <w:szCs w:val="22"/>
        </w:rPr>
        <w:t xml:space="preserve">, </w:t>
      </w:r>
      <w:r w:rsidR="00B72EA8" w:rsidRPr="00DD5536">
        <w:rPr>
          <w:rFonts w:ascii="Arial" w:hAnsi="Arial" w:cs="Arial"/>
          <w:b/>
          <w:sz w:val="22"/>
          <w:szCs w:val="22"/>
        </w:rPr>
        <w:t xml:space="preserve">ko </w:t>
      </w:r>
      <w:r w:rsidR="001357C1" w:rsidRPr="00DD5536">
        <w:rPr>
          <w:rFonts w:ascii="Arial" w:hAnsi="Arial" w:cs="Arial"/>
          <w:b/>
          <w:sz w:val="22"/>
          <w:szCs w:val="22"/>
        </w:rPr>
        <w:t>je</w:t>
      </w:r>
      <w:r w:rsidR="00DB1C8A" w:rsidRPr="00DD5536">
        <w:rPr>
          <w:rFonts w:ascii="Arial" w:hAnsi="Arial" w:cs="Arial"/>
          <w:b/>
          <w:sz w:val="22"/>
          <w:szCs w:val="22"/>
        </w:rPr>
        <w:t xml:space="preserve"> </w:t>
      </w:r>
      <w:r w:rsidR="00B72EA8" w:rsidRPr="00DD5536">
        <w:rPr>
          <w:rFonts w:ascii="Arial" w:hAnsi="Arial" w:cs="Arial"/>
          <w:b/>
          <w:sz w:val="22"/>
          <w:szCs w:val="22"/>
        </w:rPr>
        <w:t>razglašen</w:t>
      </w:r>
      <w:r w:rsidR="001357C1" w:rsidRPr="00DD5536">
        <w:rPr>
          <w:rFonts w:ascii="Arial" w:hAnsi="Arial" w:cs="Arial"/>
          <w:b/>
          <w:sz w:val="22"/>
          <w:szCs w:val="22"/>
        </w:rPr>
        <w:t>a</w:t>
      </w:r>
      <w:r w:rsidR="00DB1C8A" w:rsidRPr="00DD5536">
        <w:rPr>
          <w:rFonts w:ascii="Arial" w:hAnsi="Arial" w:cs="Arial"/>
          <w:b/>
          <w:sz w:val="22"/>
          <w:szCs w:val="22"/>
        </w:rPr>
        <w:t xml:space="preserve"> visoka ali zelo visoka stopnja nevarnosti za </w:t>
      </w:r>
      <w:r w:rsidR="00B72EA8" w:rsidRPr="00DD5536">
        <w:rPr>
          <w:rFonts w:ascii="Arial" w:hAnsi="Arial" w:cs="Arial"/>
          <w:b/>
          <w:sz w:val="22"/>
          <w:szCs w:val="22"/>
        </w:rPr>
        <w:t>teroristični napad</w:t>
      </w:r>
      <w:r w:rsidR="00DB1C8A" w:rsidRPr="00DD5536">
        <w:rPr>
          <w:rFonts w:ascii="Arial" w:hAnsi="Arial" w:cs="Arial"/>
          <w:b/>
          <w:sz w:val="22"/>
          <w:szCs w:val="22"/>
        </w:rPr>
        <w:t xml:space="preserve"> </w:t>
      </w:r>
      <w:r w:rsidR="009F1FDF" w:rsidRPr="00DD5536">
        <w:rPr>
          <w:rFonts w:ascii="Arial" w:hAnsi="Arial" w:cs="Arial"/>
          <w:b/>
          <w:sz w:val="22"/>
          <w:szCs w:val="22"/>
        </w:rPr>
        <w:t>ter ob terorističnem napadu</w:t>
      </w:r>
      <w:r w:rsidRPr="00DD5536">
        <w:rPr>
          <w:rFonts w:ascii="Arial" w:hAnsi="Arial" w:cs="Arial"/>
          <w:sz w:val="22"/>
          <w:szCs w:val="22"/>
        </w:rPr>
        <w:t xml:space="preserve"> </w:t>
      </w:r>
      <w:r w:rsidR="009F1FDF" w:rsidRPr="00DD5536">
        <w:rPr>
          <w:rFonts w:ascii="Arial" w:hAnsi="Arial" w:cs="Arial"/>
          <w:b/>
          <w:sz w:val="22"/>
          <w:szCs w:val="22"/>
        </w:rPr>
        <w:t xml:space="preserve"> </w:t>
      </w:r>
      <w:r w:rsidR="00DB1C8A" w:rsidRPr="00DD5536">
        <w:rPr>
          <w:rFonts w:ascii="Arial" w:hAnsi="Arial" w:cs="Arial"/>
          <w:b/>
          <w:sz w:val="22"/>
          <w:szCs w:val="22"/>
        </w:rPr>
        <w:t xml:space="preserve">ali ko </w:t>
      </w:r>
      <w:r w:rsidR="009F1FDF" w:rsidRPr="00DD5536">
        <w:rPr>
          <w:rFonts w:ascii="Arial" w:hAnsi="Arial" w:cs="Arial"/>
          <w:b/>
          <w:sz w:val="22"/>
          <w:szCs w:val="22"/>
        </w:rPr>
        <w:t xml:space="preserve">pride do terorističnega napada </w:t>
      </w:r>
      <w:r w:rsidR="00660CAF" w:rsidRPr="00DD5536">
        <w:rPr>
          <w:rFonts w:ascii="Arial" w:hAnsi="Arial" w:cs="Arial"/>
          <w:b/>
          <w:sz w:val="22"/>
          <w:szCs w:val="22"/>
        </w:rPr>
        <w:t xml:space="preserve">v </w:t>
      </w:r>
      <w:r w:rsidRPr="00DD5536">
        <w:rPr>
          <w:rFonts w:ascii="Arial" w:hAnsi="Arial" w:cs="Arial"/>
          <w:b/>
          <w:sz w:val="22"/>
          <w:szCs w:val="22"/>
        </w:rPr>
        <w:t>soseščini</w:t>
      </w:r>
      <w:r w:rsidR="009F1FDF" w:rsidRPr="00DD5536">
        <w:rPr>
          <w:rFonts w:ascii="Arial" w:hAnsi="Arial" w:cs="Arial"/>
          <w:b/>
          <w:sz w:val="22"/>
          <w:szCs w:val="22"/>
        </w:rPr>
        <w:t xml:space="preserve"> z mo</w:t>
      </w:r>
      <w:r w:rsidR="001357C1" w:rsidRPr="00DD5536">
        <w:rPr>
          <w:rFonts w:ascii="Arial" w:hAnsi="Arial" w:cs="Arial"/>
          <w:b/>
          <w:sz w:val="22"/>
          <w:szCs w:val="22"/>
        </w:rPr>
        <w:t>rebitnimi</w:t>
      </w:r>
      <w:r w:rsidRPr="00DD5536">
        <w:rPr>
          <w:rFonts w:ascii="Arial" w:hAnsi="Arial" w:cs="Arial"/>
          <w:b/>
          <w:sz w:val="22"/>
          <w:szCs w:val="22"/>
        </w:rPr>
        <w:t xml:space="preserve"> vplivi na </w:t>
      </w:r>
      <w:r w:rsidR="004F5F99" w:rsidRPr="00DD5536">
        <w:rPr>
          <w:rFonts w:ascii="Arial" w:hAnsi="Arial" w:cs="Arial"/>
          <w:b/>
          <w:sz w:val="22"/>
          <w:szCs w:val="22"/>
        </w:rPr>
        <w:t>vzhodno štajersko</w:t>
      </w:r>
      <w:r w:rsidRPr="00DD5536">
        <w:rPr>
          <w:rFonts w:ascii="Arial" w:hAnsi="Arial" w:cs="Arial"/>
          <w:b/>
          <w:sz w:val="22"/>
          <w:szCs w:val="22"/>
        </w:rPr>
        <w:t xml:space="preserve"> regijo</w:t>
      </w:r>
      <w:r w:rsidR="00B72EA8" w:rsidRPr="00DD5536">
        <w:rPr>
          <w:rFonts w:ascii="Arial" w:hAnsi="Arial" w:cs="Arial"/>
          <w:sz w:val="22"/>
          <w:szCs w:val="22"/>
        </w:rPr>
        <w:t>.</w:t>
      </w:r>
      <w:r w:rsidRPr="00DD5536">
        <w:rPr>
          <w:rFonts w:ascii="Arial" w:hAnsi="Arial" w:cs="Arial"/>
          <w:sz w:val="22"/>
          <w:szCs w:val="22"/>
        </w:rPr>
        <w:t xml:space="preserve"> </w:t>
      </w:r>
    </w:p>
    <w:p w14:paraId="158045D1" w14:textId="77777777" w:rsidR="00B0346D" w:rsidRPr="00DD5536" w:rsidRDefault="00B0346D" w:rsidP="00E873FA">
      <w:pPr>
        <w:spacing w:line="276" w:lineRule="auto"/>
        <w:jc w:val="both"/>
        <w:rPr>
          <w:rFonts w:ascii="Arial" w:hAnsi="Arial" w:cs="Arial"/>
          <w:sz w:val="22"/>
          <w:szCs w:val="22"/>
        </w:rPr>
      </w:pPr>
    </w:p>
    <w:p w14:paraId="5EEE7D55" w14:textId="6D1C7865" w:rsidR="003E3680" w:rsidRPr="00FF2A74" w:rsidRDefault="00B06D90" w:rsidP="00E873FA">
      <w:pPr>
        <w:spacing w:line="276" w:lineRule="auto"/>
        <w:jc w:val="both"/>
        <w:rPr>
          <w:rFonts w:ascii="Arial" w:hAnsi="Arial" w:cs="Arial"/>
          <w:b/>
          <w:sz w:val="22"/>
          <w:szCs w:val="22"/>
        </w:rPr>
      </w:pPr>
      <w:r w:rsidRPr="00DD5536">
        <w:rPr>
          <w:rFonts w:ascii="Arial" w:hAnsi="Arial" w:cs="Arial"/>
          <w:sz w:val="22"/>
          <w:szCs w:val="22"/>
        </w:rPr>
        <w:t xml:space="preserve">Poveljnik CZ za </w:t>
      </w:r>
      <w:r w:rsidR="004F5F99" w:rsidRPr="00DD5536">
        <w:rPr>
          <w:rFonts w:ascii="Arial" w:hAnsi="Arial" w:cs="Arial"/>
          <w:sz w:val="22"/>
          <w:szCs w:val="22"/>
        </w:rPr>
        <w:t xml:space="preserve">vzhodno štajersko </w:t>
      </w:r>
      <w:r w:rsidRPr="00DD5536">
        <w:rPr>
          <w:rFonts w:ascii="Arial" w:hAnsi="Arial" w:cs="Arial"/>
          <w:sz w:val="22"/>
          <w:szCs w:val="22"/>
        </w:rPr>
        <w:t>regijo</w:t>
      </w:r>
      <w:r w:rsidR="00AE0757" w:rsidRPr="00DD5536">
        <w:rPr>
          <w:rFonts w:ascii="Arial" w:hAnsi="Arial" w:cs="Arial"/>
          <w:sz w:val="22"/>
          <w:szCs w:val="22"/>
        </w:rPr>
        <w:t xml:space="preserve"> </w:t>
      </w:r>
      <w:r w:rsidR="00485642" w:rsidRPr="00DD5536">
        <w:rPr>
          <w:rFonts w:ascii="Arial" w:hAnsi="Arial" w:cs="Arial"/>
          <w:sz w:val="22"/>
          <w:szCs w:val="22"/>
        </w:rPr>
        <w:t>aktivira</w:t>
      </w:r>
      <w:r w:rsidR="007D7402" w:rsidRPr="00DD5536">
        <w:rPr>
          <w:rFonts w:ascii="Arial" w:hAnsi="Arial" w:cs="Arial"/>
          <w:sz w:val="22"/>
          <w:szCs w:val="22"/>
        </w:rPr>
        <w:t xml:space="preserve"> Š</w:t>
      </w:r>
      <w:r w:rsidR="008E49E4" w:rsidRPr="00DD5536">
        <w:rPr>
          <w:rFonts w:ascii="Arial" w:hAnsi="Arial" w:cs="Arial"/>
          <w:sz w:val="22"/>
          <w:szCs w:val="22"/>
        </w:rPr>
        <w:t xml:space="preserve">tab CZ za </w:t>
      </w:r>
      <w:r w:rsidR="004F5F99" w:rsidRPr="00DD5536">
        <w:rPr>
          <w:rFonts w:ascii="Arial" w:hAnsi="Arial" w:cs="Arial"/>
          <w:sz w:val="22"/>
          <w:szCs w:val="22"/>
        </w:rPr>
        <w:t>vzhodno štajersko regijo</w:t>
      </w:r>
      <w:r w:rsidR="008E49E4" w:rsidRPr="00DD5536">
        <w:rPr>
          <w:rFonts w:ascii="Arial" w:hAnsi="Arial" w:cs="Arial"/>
          <w:sz w:val="22"/>
          <w:szCs w:val="22"/>
        </w:rPr>
        <w:t xml:space="preserve"> v operativni sestavi</w:t>
      </w:r>
      <w:r w:rsidR="00485642" w:rsidRPr="00DD5536">
        <w:rPr>
          <w:rFonts w:ascii="Arial" w:hAnsi="Arial" w:cs="Arial"/>
          <w:sz w:val="22"/>
          <w:szCs w:val="22"/>
        </w:rPr>
        <w:t xml:space="preserve"> </w:t>
      </w:r>
      <w:r w:rsidR="00485642" w:rsidRPr="00DD5536">
        <w:rPr>
          <w:rFonts w:ascii="Arial" w:hAnsi="Arial" w:cs="Arial"/>
          <w:b/>
          <w:sz w:val="22"/>
          <w:szCs w:val="22"/>
        </w:rPr>
        <w:t>takoj oziroma v 30</w:t>
      </w:r>
      <w:r w:rsidRPr="00DD5536">
        <w:rPr>
          <w:rFonts w:ascii="Arial" w:hAnsi="Arial" w:cs="Arial"/>
          <w:b/>
          <w:sz w:val="22"/>
          <w:szCs w:val="22"/>
        </w:rPr>
        <w:t xml:space="preserve"> minutah</w:t>
      </w:r>
      <w:r w:rsidR="00A56550" w:rsidRPr="00DD5536">
        <w:rPr>
          <w:rFonts w:ascii="Arial" w:hAnsi="Arial" w:cs="Arial"/>
          <w:b/>
          <w:sz w:val="22"/>
          <w:szCs w:val="22"/>
        </w:rPr>
        <w:t>.</w:t>
      </w:r>
    </w:p>
    <w:p w14:paraId="4354B38F" w14:textId="77777777" w:rsidR="00C06B46" w:rsidRPr="00DD5536" w:rsidRDefault="00C06B46" w:rsidP="00E873FA">
      <w:pPr>
        <w:spacing w:line="276" w:lineRule="auto"/>
        <w:jc w:val="both"/>
        <w:rPr>
          <w:rFonts w:ascii="Arial" w:hAnsi="Arial" w:cs="Arial"/>
          <w:sz w:val="22"/>
          <w:szCs w:val="22"/>
        </w:rPr>
      </w:pPr>
    </w:p>
    <w:p w14:paraId="23794F2A" w14:textId="3219CCB4"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 xml:space="preserve">Glede na vrsto in posledice napada se lahko </w:t>
      </w:r>
      <w:r w:rsidR="00103528" w:rsidRPr="00DD5536">
        <w:rPr>
          <w:rFonts w:ascii="Arial" w:hAnsi="Arial" w:cs="Arial"/>
          <w:sz w:val="22"/>
          <w:szCs w:val="22"/>
        </w:rPr>
        <w:t>uporabljajo</w:t>
      </w:r>
      <w:r w:rsidRPr="00DD5536">
        <w:rPr>
          <w:rFonts w:ascii="Arial" w:hAnsi="Arial" w:cs="Arial"/>
          <w:sz w:val="22"/>
          <w:szCs w:val="22"/>
        </w:rPr>
        <w:t xml:space="preserve"> tudi</w:t>
      </w:r>
      <w:r w:rsidR="00334CDF" w:rsidRPr="00DD5536">
        <w:rPr>
          <w:rFonts w:ascii="Arial" w:hAnsi="Arial" w:cs="Arial"/>
          <w:sz w:val="22"/>
          <w:szCs w:val="22"/>
        </w:rPr>
        <w:t xml:space="preserve"> naslednji regijski načrti zaščite in reševanja</w:t>
      </w:r>
      <w:r w:rsidRPr="00DD5536">
        <w:rPr>
          <w:rFonts w:ascii="Arial" w:hAnsi="Arial" w:cs="Arial"/>
          <w:sz w:val="22"/>
          <w:szCs w:val="22"/>
        </w:rPr>
        <w:t>:</w:t>
      </w:r>
    </w:p>
    <w:p w14:paraId="750324EF" w14:textId="77777777" w:rsidR="00B0346D" w:rsidRPr="00DD5536" w:rsidRDefault="00B0346D" w:rsidP="00E873FA">
      <w:pPr>
        <w:spacing w:line="276" w:lineRule="auto"/>
        <w:jc w:val="both"/>
        <w:rPr>
          <w:rFonts w:ascii="Arial" w:hAnsi="Arial" w:cs="Arial"/>
          <w:sz w:val="22"/>
          <w:szCs w:val="22"/>
        </w:rPr>
      </w:pPr>
    </w:p>
    <w:p w14:paraId="7FDECC68" w14:textId="22CEE02C" w:rsidR="00C06B46" w:rsidRPr="00DD5536" w:rsidRDefault="00E87F21" w:rsidP="0097777D">
      <w:pPr>
        <w:numPr>
          <w:ilvl w:val="0"/>
          <w:numId w:val="25"/>
        </w:numPr>
        <w:spacing w:line="276" w:lineRule="auto"/>
        <w:ind w:left="709" w:hanging="709"/>
        <w:jc w:val="both"/>
        <w:rPr>
          <w:rFonts w:ascii="Arial" w:hAnsi="Arial" w:cs="Arial"/>
          <w:sz w:val="22"/>
          <w:szCs w:val="22"/>
        </w:rPr>
      </w:pPr>
      <w:r w:rsidRPr="00DD5536">
        <w:rPr>
          <w:rFonts w:ascii="Arial" w:hAnsi="Arial" w:cs="Arial"/>
          <w:b/>
          <w:sz w:val="22"/>
          <w:szCs w:val="22"/>
        </w:rPr>
        <w:t xml:space="preserve">ob jedrski </w:t>
      </w:r>
      <w:r w:rsidR="002E0FC0" w:rsidRPr="00DD5536">
        <w:rPr>
          <w:rFonts w:ascii="Arial" w:hAnsi="Arial" w:cs="Arial"/>
          <w:b/>
          <w:sz w:val="22"/>
          <w:szCs w:val="22"/>
        </w:rPr>
        <w:t xml:space="preserve">in </w:t>
      </w:r>
      <w:r w:rsidR="005E0DEE" w:rsidRPr="00DD5536">
        <w:rPr>
          <w:rFonts w:ascii="Arial" w:hAnsi="Arial" w:cs="Arial"/>
          <w:b/>
          <w:sz w:val="22"/>
          <w:szCs w:val="22"/>
        </w:rPr>
        <w:t xml:space="preserve">radiološki </w:t>
      </w:r>
      <w:r w:rsidRPr="00DD5536">
        <w:rPr>
          <w:rFonts w:ascii="Arial" w:hAnsi="Arial" w:cs="Arial"/>
          <w:b/>
          <w:sz w:val="22"/>
          <w:szCs w:val="22"/>
        </w:rPr>
        <w:t>nesreči</w:t>
      </w:r>
      <w:r w:rsidR="00D04C44" w:rsidRPr="00DD5536">
        <w:rPr>
          <w:rFonts w:ascii="Arial" w:hAnsi="Arial" w:cs="Arial"/>
          <w:sz w:val="22"/>
          <w:szCs w:val="22"/>
        </w:rPr>
        <w:t>,</w:t>
      </w:r>
    </w:p>
    <w:p w14:paraId="21549CEE" w14:textId="757AB619" w:rsidR="00C06B46" w:rsidRPr="00DD5536" w:rsidRDefault="00E87F21" w:rsidP="0097777D">
      <w:pPr>
        <w:numPr>
          <w:ilvl w:val="0"/>
          <w:numId w:val="25"/>
        </w:numPr>
        <w:spacing w:line="276" w:lineRule="auto"/>
        <w:ind w:left="709" w:hanging="709"/>
        <w:jc w:val="both"/>
        <w:rPr>
          <w:rFonts w:ascii="Arial" w:hAnsi="Arial" w:cs="Arial"/>
          <w:sz w:val="22"/>
          <w:szCs w:val="22"/>
        </w:rPr>
      </w:pPr>
      <w:r w:rsidRPr="00DD5536">
        <w:rPr>
          <w:rFonts w:ascii="Arial" w:hAnsi="Arial" w:cs="Arial"/>
          <w:b/>
          <w:sz w:val="22"/>
          <w:szCs w:val="22"/>
        </w:rPr>
        <w:t>ob</w:t>
      </w:r>
      <w:r w:rsidRPr="00DD5536">
        <w:rPr>
          <w:rFonts w:ascii="Arial" w:hAnsi="Arial" w:cs="Arial"/>
          <w:sz w:val="22"/>
          <w:szCs w:val="22"/>
        </w:rPr>
        <w:t xml:space="preserve"> </w:t>
      </w:r>
      <w:r w:rsidRPr="00DD5536">
        <w:rPr>
          <w:rFonts w:ascii="Arial" w:hAnsi="Arial" w:cs="Arial"/>
          <w:b/>
          <w:sz w:val="22"/>
          <w:szCs w:val="22"/>
        </w:rPr>
        <w:t>nesreči</w:t>
      </w:r>
      <w:r w:rsidR="005E0DEE" w:rsidRPr="00DD5536">
        <w:rPr>
          <w:rFonts w:ascii="Arial" w:hAnsi="Arial" w:cs="Arial"/>
          <w:b/>
          <w:sz w:val="22"/>
          <w:szCs w:val="22"/>
        </w:rPr>
        <w:t xml:space="preserve"> zrakoplova</w:t>
      </w:r>
      <w:r w:rsidR="00D04C44" w:rsidRPr="00DD5536">
        <w:rPr>
          <w:rFonts w:ascii="Arial" w:hAnsi="Arial" w:cs="Arial"/>
          <w:sz w:val="22"/>
          <w:szCs w:val="22"/>
        </w:rPr>
        <w:t>,</w:t>
      </w:r>
    </w:p>
    <w:p w14:paraId="347ADC33" w14:textId="7FA8CD2C" w:rsidR="00C06B46" w:rsidRPr="00DD5536" w:rsidRDefault="00E87F21" w:rsidP="0097777D">
      <w:pPr>
        <w:numPr>
          <w:ilvl w:val="0"/>
          <w:numId w:val="25"/>
        </w:numPr>
        <w:spacing w:line="276" w:lineRule="auto"/>
        <w:ind w:left="709" w:hanging="709"/>
        <w:jc w:val="both"/>
        <w:rPr>
          <w:rFonts w:ascii="Arial" w:hAnsi="Arial" w:cs="Arial"/>
          <w:b/>
          <w:sz w:val="22"/>
          <w:szCs w:val="22"/>
        </w:rPr>
      </w:pPr>
      <w:r w:rsidRPr="00DD5536">
        <w:rPr>
          <w:rFonts w:ascii="Arial" w:hAnsi="Arial" w:cs="Arial"/>
          <w:b/>
          <w:sz w:val="22"/>
          <w:szCs w:val="22"/>
        </w:rPr>
        <w:t>ob železniški nesreči</w:t>
      </w:r>
      <w:r w:rsidR="00D04C44" w:rsidRPr="00DD5536">
        <w:rPr>
          <w:rFonts w:ascii="Arial" w:hAnsi="Arial" w:cs="Arial"/>
          <w:b/>
          <w:sz w:val="22"/>
          <w:szCs w:val="22"/>
        </w:rPr>
        <w:t>,</w:t>
      </w:r>
    </w:p>
    <w:p w14:paraId="685E6053" w14:textId="09D40700" w:rsidR="005E0DEE" w:rsidRPr="00DD5536" w:rsidRDefault="00E87F21" w:rsidP="0097777D">
      <w:pPr>
        <w:numPr>
          <w:ilvl w:val="0"/>
          <w:numId w:val="25"/>
        </w:numPr>
        <w:spacing w:line="276" w:lineRule="auto"/>
        <w:ind w:left="709" w:hanging="709"/>
        <w:jc w:val="both"/>
        <w:rPr>
          <w:rFonts w:ascii="Arial" w:hAnsi="Arial" w:cs="Arial"/>
          <w:b/>
          <w:sz w:val="22"/>
          <w:szCs w:val="22"/>
        </w:rPr>
      </w:pPr>
      <w:r w:rsidRPr="00DD5536">
        <w:rPr>
          <w:rFonts w:ascii="Arial" w:hAnsi="Arial" w:cs="Arial"/>
          <w:b/>
          <w:sz w:val="22"/>
          <w:szCs w:val="22"/>
        </w:rPr>
        <w:t xml:space="preserve">ob pojavu </w:t>
      </w:r>
      <w:r w:rsidR="005E0DEE" w:rsidRPr="00DD5536">
        <w:rPr>
          <w:rFonts w:ascii="Arial" w:hAnsi="Arial" w:cs="Arial"/>
          <w:b/>
          <w:sz w:val="22"/>
          <w:szCs w:val="22"/>
        </w:rPr>
        <w:t>posebno nevarnih</w:t>
      </w:r>
      <w:r w:rsidRPr="00DD5536">
        <w:rPr>
          <w:rFonts w:ascii="Arial" w:hAnsi="Arial" w:cs="Arial"/>
          <w:b/>
          <w:sz w:val="22"/>
          <w:szCs w:val="22"/>
        </w:rPr>
        <w:t xml:space="preserve"> bolezni pri živalih</w:t>
      </w:r>
      <w:r w:rsidR="00D04C44" w:rsidRPr="00DD5536">
        <w:rPr>
          <w:rFonts w:ascii="Arial" w:hAnsi="Arial" w:cs="Arial"/>
          <w:b/>
          <w:sz w:val="22"/>
          <w:szCs w:val="22"/>
        </w:rPr>
        <w:t>,</w:t>
      </w:r>
    </w:p>
    <w:p w14:paraId="3677B14A" w14:textId="261D41C6" w:rsidR="001709A1" w:rsidRPr="00DD5536" w:rsidRDefault="002E0FC0" w:rsidP="0097777D">
      <w:pPr>
        <w:numPr>
          <w:ilvl w:val="0"/>
          <w:numId w:val="25"/>
        </w:numPr>
        <w:spacing w:line="276" w:lineRule="auto"/>
        <w:ind w:left="709" w:hanging="709"/>
        <w:jc w:val="both"/>
        <w:rPr>
          <w:rFonts w:ascii="Arial" w:hAnsi="Arial" w:cs="Arial"/>
          <w:b/>
          <w:sz w:val="22"/>
          <w:szCs w:val="22"/>
        </w:rPr>
      </w:pPr>
      <w:r w:rsidRPr="00DD5536">
        <w:rPr>
          <w:rFonts w:ascii="Arial" w:hAnsi="Arial" w:cs="Arial"/>
          <w:b/>
          <w:sz w:val="22"/>
          <w:szCs w:val="22"/>
        </w:rPr>
        <w:t>ob epidemiji oziroma pandemiji nalezljivih bolezni pri ljudeh</w:t>
      </w:r>
      <w:r w:rsidR="001709A1" w:rsidRPr="00DD5536">
        <w:rPr>
          <w:rFonts w:ascii="Arial" w:hAnsi="Arial" w:cs="Arial"/>
          <w:b/>
          <w:sz w:val="22"/>
          <w:szCs w:val="22"/>
        </w:rPr>
        <w:t>,</w:t>
      </w:r>
    </w:p>
    <w:p w14:paraId="2C9E7FB6" w14:textId="6C8964E6" w:rsidR="001F3C53" w:rsidRPr="00DD5536" w:rsidRDefault="001709A1" w:rsidP="0097777D">
      <w:pPr>
        <w:numPr>
          <w:ilvl w:val="0"/>
          <w:numId w:val="25"/>
        </w:numPr>
        <w:spacing w:line="276" w:lineRule="auto"/>
        <w:ind w:left="709" w:hanging="709"/>
        <w:jc w:val="both"/>
        <w:rPr>
          <w:rFonts w:ascii="Arial" w:hAnsi="Arial" w:cs="Arial"/>
          <w:b/>
          <w:sz w:val="22"/>
          <w:szCs w:val="22"/>
        </w:rPr>
      </w:pPr>
      <w:r w:rsidRPr="00DD5536">
        <w:rPr>
          <w:rFonts w:ascii="Arial" w:hAnsi="Arial" w:cs="Arial"/>
          <w:b/>
          <w:sz w:val="22"/>
          <w:szCs w:val="22"/>
        </w:rPr>
        <w:t>ob poplavah,</w:t>
      </w:r>
    </w:p>
    <w:p w14:paraId="44CACE5C" w14:textId="4D0ADFDA" w:rsidR="002E0FC0" w:rsidRPr="00DD5536" w:rsidRDefault="001F3C53" w:rsidP="0097777D">
      <w:pPr>
        <w:numPr>
          <w:ilvl w:val="0"/>
          <w:numId w:val="25"/>
        </w:numPr>
        <w:spacing w:line="276" w:lineRule="auto"/>
        <w:ind w:left="709" w:hanging="709"/>
        <w:jc w:val="both"/>
        <w:rPr>
          <w:rFonts w:ascii="Arial" w:hAnsi="Arial" w:cs="Arial"/>
          <w:sz w:val="22"/>
          <w:szCs w:val="22"/>
        </w:rPr>
      </w:pPr>
      <w:r w:rsidRPr="00DD5536">
        <w:rPr>
          <w:rFonts w:ascii="Arial" w:hAnsi="Arial" w:cs="Arial"/>
          <w:b/>
          <w:sz w:val="22"/>
          <w:szCs w:val="22"/>
        </w:rPr>
        <w:t>ob potresu</w:t>
      </w:r>
      <w:r w:rsidR="00781748" w:rsidRPr="00DD5536">
        <w:rPr>
          <w:rFonts w:ascii="Arial" w:hAnsi="Arial" w:cs="Arial"/>
          <w:sz w:val="22"/>
          <w:szCs w:val="22"/>
        </w:rPr>
        <w:t>,</w:t>
      </w:r>
      <w:r w:rsidRPr="00DD5536">
        <w:rPr>
          <w:rFonts w:ascii="Arial" w:hAnsi="Arial" w:cs="Arial"/>
          <w:sz w:val="22"/>
          <w:szCs w:val="22"/>
        </w:rPr>
        <w:t xml:space="preserve"> </w:t>
      </w:r>
    </w:p>
    <w:p w14:paraId="75C40954" w14:textId="709ECF6C" w:rsidR="00C06B46" w:rsidRPr="00DD5536" w:rsidRDefault="001709A1" w:rsidP="0097777D">
      <w:pPr>
        <w:numPr>
          <w:ilvl w:val="0"/>
          <w:numId w:val="25"/>
        </w:numPr>
        <w:spacing w:line="276" w:lineRule="auto"/>
        <w:ind w:left="709" w:hanging="709"/>
        <w:jc w:val="both"/>
        <w:rPr>
          <w:rFonts w:ascii="Arial" w:hAnsi="Arial" w:cs="Arial"/>
          <w:sz w:val="22"/>
          <w:szCs w:val="22"/>
        </w:rPr>
      </w:pPr>
      <w:r w:rsidRPr="00DD5536">
        <w:rPr>
          <w:rFonts w:ascii="Arial" w:hAnsi="Arial" w:cs="Arial"/>
          <w:b/>
          <w:sz w:val="22"/>
          <w:szCs w:val="22"/>
        </w:rPr>
        <w:t>ob</w:t>
      </w:r>
      <w:r w:rsidRPr="00DD5536">
        <w:rPr>
          <w:rFonts w:ascii="Arial" w:hAnsi="Arial" w:cs="Arial"/>
          <w:sz w:val="22"/>
          <w:szCs w:val="22"/>
        </w:rPr>
        <w:t xml:space="preserve"> </w:t>
      </w:r>
      <w:r w:rsidRPr="00DD5536">
        <w:rPr>
          <w:rFonts w:ascii="Arial" w:hAnsi="Arial" w:cs="Arial"/>
          <w:b/>
          <w:sz w:val="22"/>
          <w:szCs w:val="22"/>
        </w:rPr>
        <w:t>nesreči z nevarnimi snovmi</w:t>
      </w:r>
      <w:r w:rsidR="00382877" w:rsidRPr="00DD5536">
        <w:rPr>
          <w:rFonts w:ascii="Arial" w:hAnsi="Arial" w:cs="Arial"/>
          <w:sz w:val="22"/>
          <w:szCs w:val="22"/>
        </w:rPr>
        <w:t>.</w:t>
      </w:r>
    </w:p>
    <w:p w14:paraId="14ACE601" w14:textId="77777777" w:rsidR="00B0346D" w:rsidRPr="00DD5536" w:rsidRDefault="00B0346D" w:rsidP="00E873FA">
      <w:pPr>
        <w:spacing w:line="276" w:lineRule="auto"/>
        <w:jc w:val="both"/>
        <w:rPr>
          <w:rFonts w:ascii="Arial" w:hAnsi="Arial" w:cs="Arial"/>
          <w:b/>
          <w:sz w:val="22"/>
          <w:szCs w:val="22"/>
        </w:rPr>
      </w:pPr>
    </w:p>
    <w:p w14:paraId="4F3AE65A" w14:textId="580C2340" w:rsidR="00E751F5" w:rsidRPr="00DD5536" w:rsidRDefault="00E87F21" w:rsidP="00940E19">
      <w:pPr>
        <w:spacing w:after="120" w:line="276" w:lineRule="auto"/>
        <w:jc w:val="both"/>
        <w:rPr>
          <w:rFonts w:ascii="Arial" w:hAnsi="Arial" w:cs="Arial"/>
          <w:b/>
          <w:sz w:val="22"/>
          <w:szCs w:val="22"/>
        </w:rPr>
      </w:pPr>
      <w:r w:rsidRPr="00DD5536">
        <w:rPr>
          <w:rFonts w:ascii="Arial" w:hAnsi="Arial" w:cs="Arial"/>
          <w:b/>
          <w:sz w:val="22"/>
          <w:szCs w:val="22"/>
        </w:rPr>
        <w:t xml:space="preserve">Odločitev o </w:t>
      </w:r>
      <w:r w:rsidR="002F20D4" w:rsidRPr="00DD5536">
        <w:rPr>
          <w:rFonts w:ascii="Arial" w:hAnsi="Arial" w:cs="Arial"/>
          <w:b/>
          <w:sz w:val="22"/>
          <w:szCs w:val="22"/>
        </w:rPr>
        <w:t>aktiviranju</w:t>
      </w:r>
      <w:r w:rsidRPr="00DD5536">
        <w:rPr>
          <w:rFonts w:ascii="Arial" w:hAnsi="Arial" w:cs="Arial"/>
          <w:b/>
          <w:sz w:val="22"/>
          <w:szCs w:val="22"/>
        </w:rPr>
        <w:t xml:space="preserve"> zgoraj navedenih načrtov sprejme poveljnik CZ</w:t>
      </w:r>
      <w:r w:rsidR="007F6EDE" w:rsidRPr="00DD5536">
        <w:rPr>
          <w:rFonts w:ascii="Arial" w:hAnsi="Arial" w:cs="Arial"/>
          <w:b/>
          <w:sz w:val="22"/>
          <w:szCs w:val="22"/>
        </w:rPr>
        <w:t xml:space="preserve"> za </w:t>
      </w:r>
      <w:r w:rsidR="004F5F99" w:rsidRPr="00DD5536">
        <w:rPr>
          <w:rFonts w:ascii="Arial" w:hAnsi="Arial" w:cs="Arial"/>
          <w:b/>
          <w:sz w:val="22"/>
          <w:szCs w:val="22"/>
        </w:rPr>
        <w:t>vzhodno štajersko regijo</w:t>
      </w:r>
      <w:r w:rsidR="007F6EDE" w:rsidRPr="00DD5536">
        <w:rPr>
          <w:rFonts w:ascii="Arial" w:hAnsi="Arial" w:cs="Arial"/>
          <w:b/>
          <w:sz w:val="22"/>
          <w:szCs w:val="22"/>
        </w:rPr>
        <w:t>.</w:t>
      </w:r>
    </w:p>
    <w:tbl>
      <w:tblPr>
        <w:tblStyle w:val="Navadnatabela2"/>
        <w:tblW w:w="8677" w:type="dxa"/>
        <w:tblLayout w:type="fixed"/>
        <w:tblLook w:val="0020" w:firstRow="1" w:lastRow="0" w:firstColumn="0" w:lastColumn="0" w:noHBand="0" w:noVBand="0"/>
      </w:tblPr>
      <w:tblGrid>
        <w:gridCol w:w="1092"/>
        <w:gridCol w:w="7585"/>
      </w:tblGrid>
      <w:tr w:rsidR="00E751F5" w:rsidRPr="00DD5536" w14:paraId="212977CF" w14:textId="77777777" w:rsidTr="00414691">
        <w:trPr>
          <w:cnfStyle w:val="100000000000" w:firstRow="1" w:lastRow="0" w:firstColumn="0" w:lastColumn="0" w:oddVBand="0" w:evenVBand="0" w:oddHBand="0" w:evenHBand="0" w:firstRowFirstColumn="0" w:firstRowLastColumn="0" w:lastRowFirstColumn="0" w:lastRowLastColumn="0"/>
          <w:trHeight w:val="270"/>
          <w:tblHeader/>
        </w:trPr>
        <w:tc>
          <w:tcPr>
            <w:cnfStyle w:val="000010000000" w:firstRow="0" w:lastRow="0" w:firstColumn="0" w:lastColumn="0" w:oddVBand="1" w:evenVBand="0" w:oddHBand="0" w:evenHBand="0" w:firstRowFirstColumn="0" w:firstRowLastColumn="0" w:lastRowFirstColumn="0" w:lastRowLastColumn="0"/>
            <w:tcW w:w="1092" w:type="dxa"/>
          </w:tcPr>
          <w:p w14:paraId="259A836E" w14:textId="3B992959" w:rsidR="00E751F5" w:rsidRPr="00DD5536" w:rsidRDefault="00E751F5" w:rsidP="00E751F5">
            <w:pPr>
              <w:autoSpaceDE w:val="0"/>
              <w:autoSpaceDN w:val="0"/>
              <w:adjustRightInd w:val="0"/>
              <w:spacing w:line="276" w:lineRule="auto"/>
              <w:rPr>
                <w:rFonts w:ascii="Arial" w:hAnsi="Arial" w:cs="Arial"/>
                <w:bCs w:val="0"/>
                <w:color w:val="000000"/>
                <w:sz w:val="22"/>
                <w:szCs w:val="22"/>
                <w:lang w:eastAsia="sl-SI"/>
              </w:rPr>
            </w:pPr>
            <w:r w:rsidRPr="00DD5536">
              <w:rPr>
                <w:rFonts w:ascii="Arial" w:hAnsi="Arial" w:cs="Arial"/>
                <w:bCs w:val="0"/>
                <w:color w:val="000000"/>
                <w:sz w:val="22"/>
                <w:szCs w:val="22"/>
                <w:lang w:eastAsia="sl-SI"/>
              </w:rPr>
              <w:t xml:space="preserve">   D – 1 </w:t>
            </w:r>
          </w:p>
        </w:tc>
        <w:tc>
          <w:tcPr>
            <w:cnfStyle w:val="000001000000" w:firstRow="0" w:lastRow="0" w:firstColumn="0" w:lastColumn="0" w:oddVBand="0" w:evenVBand="1" w:oddHBand="0" w:evenHBand="0" w:firstRowFirstColumn="0" w:firstRowLastColumn="0" w:lastRowFirstColumn="0" w:lastRowLastColumn="0"/>
            <w:tcW w:w="7585" w:type="dxa"/>
          </w:tcPr>
          <w:p w14:paraId="33B0D007" w14:textId="16DAA624" w:rsidR="00E751F5" w:rsidRPr="00DD5536" w:rsidRDefault="00E751F5" w:rsidP="008E49E4">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rPr>
              <w:t xml:space="preserve">Načrtovana finančna sredstva za izvajanje načrta </w:t>
            </w:r>
            <w:proofErr w:type="spellStart"/>
            <w:r w:rsidRPr="00DD5536">
              <w:rPr>
                <w:rFonts w:ascii="Arial" w:hAnsi="Arial" w:cs="Arial"/>
                <w:color w:val="000000"/>
                <w:sz w:val="22"/>
                <w:szCs w:val="22"/>
              </w:rPr>
              <w:t>ZiR</w:t>
            </w:r>
            <w:proofErr w:type="spellEnd"/>
          </w:p>
        </w:tc>
      </w:tr>
      <w:tr w:rsidR="00E751F5" w:rsidRPr="00DD5536" w14:paraId="54837AC0" w14:textId="77777777" w:rsidTr="00414691">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0CFF5EB8" w14:textId="73412DAB" w:rsidR="00E751F5" w:rsidRPr="00DD5536" w:rsidRDefault="00E751F5" w:rsidP="008E49E4">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D – 19 </w:t>
            </w:r>
          </w:p>
        </w:tc>
        <w:tc>
          <w:tcPr>
            <w:cnfStyle w:val="000001000000" w:firstRow="0" w:lastRow="0" w:firstColumn="0" w:lastColumn="0" w:oddVBand="0" w:evenVBand="1" w:oddHBand="0" w:evenHBand="0" w:firstRowFirstColumn="0" w:firstRowLastColumn="0" w:lastRowFirstColumn="0" w:lastRowLastColumn="0"/>
            <w:tcW w:w="7585" w:type="dxa"/>
          </w:tcPr>
          <w:p w14:paraId="3BE17CF4" w14:textId="17AE33C1" w:rsidR="00E751F5" w:rsidRPr="00DD5536" w:rsidRDefault="00E751F5" w:rsidP="008E49E4">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sz w:val="22"/>
                <w:szCs w:val="22"/>
              </w:rPr>
              <w:t xml:space="preserve">Vzorec sklepa o aktiviranju načrta </w:t>
            </w:r>
            <w:proofErr w:type="spellStart"/>
            <w:r w:rsidRPr="00DD5536">
              <w:rPr>
                <w:rFonts w:ascii="Arial" w:hAnsi="Arial" w:cs="Arial"/>
                <w:sz w:val="22"/>
                <w:szCs w:val="22"/>
              </w:rPr>
              <w:t>ZiR</w:t>
            </w:r>
            <w:proofErr w:type="spellEnd"/>
            <w:r w:rsidRPr="00DD5536">
              <w:rPr>
                <w:rFonts w:ascii="Arial" w:hAnsi="Arial" w:cs="Arial"/>
                <w:sz w:val="22"/>
                <w:szCs w:val="22"/>
              </w:rPr>
              <w:t xml:space="preserve"> ob nesreči</w:t>
            </w:r>
          </w:p>
        </w:tc>
      </w:tr>
      <w:tr w:rsidR="00E751F5" w:rsidRPr="00DD5536" w14:paraId="58AD7F8F" w14:textId="77777777" w:rsidTr="00414691">
        <w:trPr>
          <w:trHeight w:val="270"/>
        </w:trPr>
        <w:tc>
          <w:tcPr>
            <w:cnfStyle w:val="000010000000" w:firstRow="0" w:lastRow="0" w:firstColumn="0" w:lastColumn="0" w:oddVBand="1" w:evenVBand="0" w:oddHBand="0" w:evenHBand="0" w:firstRowFirstColumn="0" w:firstRowLastColumn="0" w:lastRowFirstColumn="0" w:lastRowLastColumn="0"/>
            <w:tcW w:w="1092" w:type="dxa"/>
          </w:tcPr>
          <w:p w14:paraId="5308F6FC" w14:textId="2DCB7307" w:rsidR="00E751F5" w:rsidRPr="00DD5536" w:rsidRDefault="00E751F5" w:rsidP="008E49E4">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D – 20</w:t>
            </w:r>
          </w:p>
        </w:tc>
        <w:tc>
          <w:tcPr>
            <w:cnfStyle w:val="000001000000" w:firstRow="0" w:lastRow="0" w:firstColumn="0" w:lastColumn="0" w:oddVBand="0" w:evenVBand="1" w:oddHBand="0" w:evenHBand="0" w:firstRowFirstColumn="0" w:firstRowLastColumn="0" w:lastRowFirstColumn="0" w:lastRowLastColumn="0"/>
            <w:tcW w:w="7585" w:type="dxa"/>
          </w:tcPr>
          <w:p w14:paraId="19F7F638" w14:textId="055C7139" w:rsidR="00E751F5" w:rsidRPr="00DD5536" w:rsidRDefault="00E751F5" w:rsidP="008E49E4">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sz w:val="22"/>
                <w:szCs w:val="22"/>
              </w:rPr>
              <w:t xml:space="preserve">Vzorec sklepa o preklicu izvajanja načrta </w:t>
            </w:r>
            <w:proofErr w:type="spellStart"/>
            <w:r w:rsidRPr="00DD5536">
              <w:rPr>
                <w:rFonts w:ascii="Arial" w:hAnsi="Arial" w:cs="Arial"/>
                <w:sz w:val="22"/>
                <w:szCs w:val="22"/>
              </w:rPr>
              <w:t>ZiR</w:t>
            </w:r>
            <w:proofErr w:type="spellEnd"/>
            <w:r w:rsidRPr="00DD5536">
              <w:rPr>
                <w:rFonts w:ascii="Arial" w:hAnsi="Arial" w:cs="Arial"/>
                <w:sz w:val="22"/>
                <w:szCs w:val="22"/>
              </w:rPr>
              <w:t xml:space="preserve"> ob nesreči</w:t>
            </w:r>
          </w:p>
        </w:tc>
      </w:tr>
    </w:tbl>
    <w:p w14:paraId="21A3D7CC" w14:textId="77777777" w:rsidR="00E751F5" w:rsidRPr="00DD5536" w:rsidRDefault="00E751F5" w:rsidP="00E873FA">
      <w:pPr>
        <w:spacing w:line="276" w:lineRule="auto"/>
        <w:jc w:val="both"/>
        <w:rPr>
          <w:rFonts w:ascii="Arial" w:hAnsi="Arial" w:cs="Arial"/>
          <w:b/>
          <w:sz w:val="22"/>
          <w:szCs w:val="22"/>
        </w:rPr>
      </w:pPr>
    </w:p>
    <w:p w14:paraId="3C8E0C6F" w14:textId="59FE40D3" w:rsidR="008B4418" w:rsidRPr="00DD5536" w:rsidRDefault="003904BB" w:rsidP="003904BB">
      <w:pPr>
        <w:rPr>
          <w:rFonts w:ascii="Arial" w:hAnsi="Arial" w:cs="Arial"/>
          <w:b/>
          <w:sz w:val="22"/>
          <w:szCs w:val="22"/>
        </w:rPr>
      </w:pPr>
      <w:r w:rsidRPr="00DD5536">
        <w:rPr>
          <w:rFonts w:ascii="Arial" w:hAnsi="Arial" w:cs="Arial"/>
          <w:b/>
          <w:sz w:val="22"/>
          <w:szCs w:val="22"/>
        </w:rPr>
        <w:br w:type="page"/>
      </w:r>
    </w:p>
    <w:p w14:paraId="67C6AF92" w14:textId="6972F1EA" w:rsidR="00C06B46" w:rsidRPr="00DD5536" w:rsidRDefault="00E87F21" w:rsidP="00E873FA">
      <w:pPr>
        <w:pStyle w:val="Naslov1"/>
        <w:spacing w:line="276" w:lineRule="auto"/>
        <w:rPr>
          <w:rFonts w:cs="Arial"/>
          <w:szCs w:val="22"/>
        </w:rPr>
      </w:pPr>
      <w:bookmarkStart w:id="38" w:name="_Toc113283072"/>
      <w:bookmarkStart w:id="39" w:name="_Toc113283298"/>
      <w:bookmarkStart w:id="40" w:name="_Toc141780931"/>
      <w:bookmarkStart w:id="41" w:name="_Toc150856724"/>
      <w:bookmarkEnd w:id="38"/>
      <w:bookmarkEnd w:id="39"/>
      <w:r w:rsidRPr="00DD5536">
        <w:rPr>
          <w:rFonts w:cs="Arial"/>
          <w:szCs w:val="22"/>
        </w:rPr>
        <w:lastRenderedPageBreak/>
        <w:t>SILE, SREDSTVA IN VIRI ZA IZVAJANJE NAČRTA</w:t>
      </w:r>
      <w:bookmarkEnd w:id="40"/>
      <w:bookmarkEnd w:id="41"/>
    </w:p>
    <w:p w14:paraId="39A93579" w14:textId="77777777" w:rsidR="007C7C37" w:rsidRPr="00DD5536" w:rsidRDefault="007C7C37" w:rsidP="007C7C37">
      <w:pPr>
        <w:rPr>
          <w:sz w:val="32"/>
          <w:szCs w:val="32"/>
        </w:rPr>
      </w:pPr>
    </w:p>
    <w:p w14:paraId="043FE4BC" w14:textId="3A3CA7BC" w:rsidR="006633A2" w:rsidRPr="00DD5536" w:rsidRDefault="00CC42BC" w:rsidP="004A1A8D">
      <w:pPr>
        <w:pStyle w:val="Naslov2"/>
        <w:rPr>
          <w:rFonts w:cs="Arial"/>
          <w:szCs w:val="22"/>
        </w:rPr>
      </w:pPr>
      <w:bookmarkStart w:id="42" w:name="_Toc141780932"/>
      <w:bookmarkStart w:id="43" w:name="_Toc150856725"/>
      <w:r w:rsidRPr="00DD5536">
        <w:rPr>
          <w:rFonts w:cs="Arial"/>
          <w:szCs w:val="22"/>
        </w:rPr>
        <w:t>P</w:t>
      </w:r>
      <w:r w:rsidR="00C567C1" w:rsidRPr="00DD5536">
        <w:rPr>
          <w:rFonts w:cs="Arial"/>
          <w:szCs w:val="22"/>
        </w:rPr>
        <w:t>regled organov in organizacij</w:t>
      </w:r>
      <w:r w:rsidRPr="00DD5536">
        <w:rPr>
          <w:rFonts w:cs="Arial"/>
          <w:szCs w:val="22"/>
        </w:rPr>
        <w:t>, ki sodelujejo pri izvedbi nalog</w:t>
      </w:r>
      <w:bookmarkEnd w:id="42"/>
      <w:bookmarkEnd w:id="43"/>
    </w:p>
    <w:p w14:paraId="250ACDF9" w14:textId="193275F4" w:rsidR="006633A2" w:rsidRPr="00AF4F69" w:rsidRDefault="006633A2" w:rsidP="008C27D3">
      <w:pPr>
        <w:rPr>
          <w:rFonts w:ascii="Arial" w:hAnsi="Arial" w:cs="Arial"/>
          <w:sz w:val="22"/>
          <w:szCs w:val="22"/>
        </w:rPr>
      </w:pPr>
    </w:p>
    <w:p w14:paraId="3FE3DF31" w14:textId="0B1F0A53" w:rsidR="00AF4F69" w:rsidRDefault="00AF4F69" w:rsidP="008C27D3">
      <w:pPr>
        <w:rPr>
          <w:rFonts w:ascii="Arial" w:hAnsi="Arial" w:cs="Arial"/>
          <w:sz w:val="22"/>
          <w:szCs w:val="22"/>
        </w:rPr>
      </w:pPr>
      <w:r w:rsidRPr="00AF4F69">
        <w:rPr>
          <w:rFonts w:ascii="Arial" w:hAnsi="Arial" w:cs="Arial"/>
          <w:sz w:val="22"/>
          <w:szCs w:val="22"/>
        </w:rPr>
        <w:t>Organi, ki sodelujejo na regijski ravni p</w:t>
      </w:r>
      <w:r w:rsidR="00E614DF">
        <w:rPr>
          <w:rFonts w:ascii="Arial" w:hAnsi="Arial" w:cs="Arial"/>
          <w:sz w:val="22"/>
          <w:szCs w:val="22"/>
        </w:rPr>
        <w:t>r</w:t>
      </w:r>
      <w:r w:rsidRPr="00AF4F69">
        <w:rPr>
          <w:rFonts w:ascii="Arial" w:hAnsi="Arial" w:cs="Arial"/>
          <w:sz w:val="22"/>
          <w:szCs w:val="22"/>
        </w:rPr>
        <w:t>i izvedbi nalog ZRP</w:t>
      </w:r>
      <w:r>
        <w:rPr>
          <w:rFonts w:ascii="Arial" w:hAnsi="Arial" w:cs="Arial"/>
          <w:sz w:val="22"/>
          <w:szCs w:val="22"/>
        </w:rPr>
        <w:t>:</w:t>
      </w:r>
    </w:p>
    <w:p w14:paraId="6EDE41B7" w14:textId="77777777" w:rsidR="00AF4F69" w:rsidRPr="00AF4F69" w:rsidRDefault="00AF4F69" w:rsidP="008C27D3">
      <w:pPr>
        <w:rPr>
          <w:rFonts w:ascii="Arial" w:hAnsi="Arial" w:cs="Arial"/>
          <w:b/>
          <w:sz w:val="22"/>
          <w:szCs w:val="22"/>
        </w:rPr>
      </w:pPr>
    </w:p>
    <w:p w14:paraId="16160E4C" w14:textId="04572E8E" w:rsidR="00CC42BC" w:rsidRPr="00DD5536" w:rsidRDefault="00CC42BC" w:rsidP="0097777D">
      <w:pPr>
        <w:pStyle w:val="Odstavekseznama"/>
        <w:numPr>
          <w:ilvl w:val="0"/>
          <w:numId w:val="22"/>
        </w:numPr>
        <w:tabs>
          <w:tab w:val="clear" w:pos="720"/>
          <w:tab w:val="num" w:pos="426"/>
        </w:tabs>
        <w:ind w:hanging="720"/>
        <w:rPr>
          <w:rFonts w:ascii="Arial" w:hAnsi="Arial" w:cs="Arial"/>
          <w:sz w:val="22"/>
          <w:szCs w:val="22"/>
        </w:rPr>
      </w:pPr>
      <w:r w:rsidRPr="00DD5536">
        <w:rPr>
          <w:rFonts w:ascii="Arial" w:hAnsi="Arial" w:cs="Arial"/>
          <w:sz w:val="22"/>
          <w:szCs w:val="22"/>
        </w:rPr>
        <w:t xml:space="preserve">Izpostava URSZR </w:t>
      </w:r>
      <w:r w:rsidR="004F5F99" w:rsidRPr="00DD5536">
        <w:rPr>
          <w:rFonts w:ascii="Arial" w:hAnsi="Arial" w:cs="Arial"/>
          <w:sz w:val="22"/>
          <w:szCs w:val="22"/>
        </w:rPr>
        <w:t>Maribor</w:t>
      </w:r>
      <w:r w:rsidRPr="00DD5536">
        <w:rPr>
          <w:rFonts w:ascii="Arial" w:hAnsi="Arial" w:cs="Arial"/>
          <w:sz w:val="22"/>
          <w:szCs w:val="22"/>
        </w:rPr>
        <w:t>,</w:t>
      </w:r>
    </w:p>
    <w:p w14:paraId="1C784D3B" w14:textId="683D479F" w:rsidR="00CC42BC" w:rsidRPr="00DD5536" w:rsidRDefault="00C567C1" w:rsidP="0097777D">
      <w:pPr>
        <w:pStyle w:val="Odstavekseznama"/>
        <w:numPr>
          <w:ilvl w:val="0"/>
          <w:numId w:val="22"/>
        </w:numPr>
        <w:tabs>
          <w:tab w:val="clear" w:pos="720"/>
          <w:tab w:val="num" w:pos="426"/>
        </w:tabs>
        <w:ind w:hanging="720"/>
        <w:rPr>
          <w:rFonts w:ascii="Arial" w:hAnsi="Arial" w:cs="Arial"/>
          <w:sz w:val="22"/>
          <w:szCs w:val="22"/>
        </w:rPr>
      </w:pPr>
      <w:r w:rsidRPr="00DD5536">
        <w:rPr>
          <w:rFonts w:ascii="Arial" w:hAnsi="Arial" w:cs="Arial"/>
          <w:sz w:val="22"/>
          <w:szCs w:val="22"/>
        </w:rPr>
        <w:t xml:space="preserve">Policijska uprava </w:t>
      </w:r>
      <w:r w:rsidR="004F5F99" w:rsidRPr="00DD5536">
        <w:rPr>
          <w:rFonts w:ascii="Arial" w:hAnsi="Arial" w:cs="Arial"/>
          <w:sz w:val="22"/>
          <w:szCs w:val="22"/>
        </w:rPr>
        <w:tab/>
        <w:t>Maribor</w:t>
      </w:r>
      <w:r w:rsidRPr="00DD5536">
        <w:rPr>
          <w:rFonts w:ascii="Arial" w:hAnsi="Arial" w:cs="Arial"/>
          <w:sz w:val="22"/>
          <w:szCs w:val="22"/>
        </w:rPr>
        <w:t xml:space="preserve">, </w:t>
      </w:r>
    </w:p>
    <w:p w14:paraId="71B370E4" w14:textId="38DE641C" w:rsidR="00C567C1" w:rsidRPr="00DD5536" w:rsidRDefault="00C567C1" w:rsidP="0097777D">
      <w:pPr>
        <w:pStyle w:val="Odstavekseznama"/>
        <w:numPr>
          <w:ilvl w:val="0"/>
          <w:numId w:val="22"/>
        </w:numPr>
        <w:tabs>
          <w:tab w:val="clear" w:pos="720"/>
          <w:tab w:val="num" w:pos="426"/>
        </w:tabs>
        <w:ind w:hanging="720"/>
        <w:rPr>
          <w:rFonts w:ascii="Arial" w:hAnsi="Arial" w:cs="Arial"/>
          <w:sz w:val="22"/>
          <w:szCs w:val="22"/>
        </w:rPr>
      </w:pPr>
      <w:r w:rsidRPr="00DD5536">
        <w:rPr>
          <w:rFonts w:ascii="Arial" w:hAnsi="Arial" w:cs="Arial"/>
          <w:sz w:val="22"/>
          <w:szCs w:val="22"/>
        </w:rPr>
        <w:t xml:space="preserve">NIJZ Območna enota </w:t>
      </w:r>
      <w:r w:rsidR="004F5F99" w:rsidRPr="00DD5536">
        <w:rPr>
          <w:rFonts w:ascii="Arial" w:hAnsi="Arial" w:cs="Arial"/>
          <w:sz w:val="22"/>
          <w:szCs w:val="22"/>
        </w:rPr>
        <w:t>Maribor</w:t>
      </w:r>
      <w:r w:rsidRPr="00DD5536">
        <w:rPr>
          <w:rFonts w:ascii="Arial" w:hAnsi="Arial" w:cs="Arial"/>
          <w:sz w:val="22"/>
          <w:szCs w:val="22"/>
        </w:rPr>
        <w:t>,</w:t>
      </w:r>
    </w:p>
    <w:p w14:paraId="6722D733" w14:textId="3CA638CF" w:rsidR="00CC42BC" w:rsidRPr="00DD5536" w:rsidRDefault="00C567C1" w:rsidP="0097777D">
      <w:pPr>
        <w:pStyle w:val="Odstavekseznama"/>
        <w:numPr>
          <w:ilvl w:val="0"/>
          <w:numId w:val="22"/>
        </w:numPr>
        <w:tabs>
          <w:tab w:val="clear" w:pos="720"/>
          <w:tab w:val="num" w:pos="426"/>
        </w:tabs>
        <w:ind w:hanging="720"/>
        <w:rPr>
          <w:rFonts w:ascii="Arial" w:hAnsi="Arial" w:cs="Arial"/>
          <w:sz w:val="22"/>
          <w:szCs w:val="22"/>
        </w:rPr>
      </w:pPr>
      <w:r w:rsidRPr="00DD5536">
        <w:rPr>
          <w:rFonts w:ascii="Arial" w:hAnsi="Arial" w:cs="Arial"/>
          <w:sz w:val="22"/>
          <w:szCs w:val="22"/>
        </w:rPr>
        <w:t xml:space="preserve">NLZOH </w:t>
      </w:r>
      <w:r w:rsidR="004F5F99" w:rsidRPr="00DD5536">
        <w:rPr>
          <w:rFonts w:ascii="Arial" w:hAnsi="Arial" w:cs="Arial"/>
          <w:sz w:val="22"/>
          <w:szCs w:val="22"/>
        </w:rPr>
        <w:t>Maribor</w:t>
      </w:r>
      <w:r w:rsidRPr="00DD5536">
        <w:rPr>
          <w:rFonts w:ascii="Arial" w:hAnsi="Arial" w:cs="Arial"/>
          <w:sz w:val="22"/>
          <w:szCs w:val="22"/>
        </w:rPr>
        <w:t>,</w:t>
      </w:r>
    </w:p>
    <w:p w14:paraId="6ECA3054" w14:textId="71EB63CA" w:rsidR="00C567C1" w:rsidRPr="00DD5536" w:rsidRDefault="00C567C1" w:rsidP="0097777D">
      <w:pPr>
        <w:pStyle w:val="Odstavekseznama"/>
        <w:numPr>
          <w:ilvl w:val="0"/>
          <w:numId w:val="22"/>
        </w:numPr>
        <w:tabs>
          <w:tab w:val="clear" w:pos="720"/>
          <w:tab w:val="num" w:pos="426"/>
        </w:tabs>
        <w:ind w:hanging="720"/>
        <w:rPr>
          <w:rFonts w:ascii="Arial" w:hAnsi="Arial" w:cs="Arial"/>
          <w:sz w:val="22"/>
          <w:szCs w:val="22"/>
        </w:rPr>
      </w:pPr>
      <w:r w:rsidRPr="00DD5536">
        <w:rPr>
          <w:rFonts w:ascii="Arial" w:hAnsi="Arial" w:cs="Arial"/>
          <w:sz w:val="22"/>
          <w:szCs w:val="22"/>
        </w:rPr>
        <w:t xml:space="preserve">UVHVVR, Območni urad </w:t>
      </w:r>
      <w:r w:rsidR="004F5F99" w:rsidRPr="00DD5536">
        <w:rPr>
          <w:rFonts w:ascii="Arial" w:hAnsi="Arial" w:cs="Arial"/>
          <w:sz w:val="22"/>
          <w:szCs w:val="22"/>
        </w:rPr>
        <w:t>Maribor</w:t>
      </w:r>
      <w:r w:rsidRPr="00DD5536">
        <w:rPr>
          <w:rFonts w:ascii="Arial" w:hAnsi="Arial" w:cs="Arial"/>
          <w:sz w:val="22"/>
          <w:szCs w:val="22"/>
        </w:rPr>
        <w:t>,</w:t>
      </w:r>
    </w:p>
    <w:p w14:paraId="743B4040" w14:textId="5D79AB44" w:rsidR="00C567C1" w:rsidRPr="00DD5536" w:rsidRDefault="00C567C1" w:rsidP="0097777D">
      <w:pPr>
        <w:pStyle w:val="Odstavekseznama"/>
        <w:numPr>
          <w:ilvl w:val="0"/>
          <w:numId w:val="22"/>
        </w:numPr>
        <w:tabs>
          <w:tab w:val="clear" w:pos="720"/>
          <w:tab w:val="num" w:pos="426"/>
        </w:tabs>
        <w:ind w:hanging="720"/>
        <w:rPr>
          <w:rFonts w:ascii="Arial" w:hAnsi="Arial" w:cs="Arial"/>
          <w:sz w:val="22"/>
          <w:szCs w:val="22"/>
        </w:rPr>
      </w:pPr>
      <w:r w:rsidRPr="00DD5536">
        <w:rPr>
          <w:rFonts w:ascii="Arial" w:hAnsi="Arial" w:cs="Arial"/>
          <w:sz w:val="22"/>
          <w:szCs w:val="22"/>
        </w:rPr>
        <w:t xml:space="preserve">Inšpektorat RS za varstvo pred naravnimi in drugimi nesrečami – Izpostava </w:t>
      </w:r>
      <w:r w:rsidR="00AD68CC" w:rsidRPr="00DD5536">
        <w:rPr>
          <w:rFonts w:ascii="Arial" w:hAnsi="Arial" w:cs="Arial"/>
          <w:sz w:val="22"/>
          <w:szCs w:val="22"/>
        </w:rPr>
        <w:t>Maribor</w:t>
      </w:r>
      <w:r w:rsidRPr="00DD5536">
        <w:rPr>
          <w:rFonts w:ascii="Arial" w:hAnsi="Arial" w:cs="Arial"/>
          <w:sz w:val="22"/>
          <w:szCs w:val="22"/>
        </w:rPr>
        <w:t>,</w:t>
      </w:r>
    </w:p>
    <w:p w14:paraId="4FF4BE0A" w14:textId="21490E68" w:rsidR="00C567C1" w:rsidRPr="00DD5536" w:rsidRDefault="00C567C1" w:rsidP="0097777D">
      <w:pPr>
        <w:pStyle w:val="Odstavekseznama"/>
        <w:numPr>
          <w:ilvl w:val="0"/>
          <w:numId w:val="22"/>
        </w:numPr>
        <w:tabs>
          <w:tab w:val="clear" w:pos="720"/>
          <w:tab w:val="num" w:pos="426"/>
        </w:tabs>
        <w:ind w:hanging="720"/>
        <w:rPr>
          <w:rFonts w:ascii="Arial" w:hAnsi="Arial" w:cs="Arial"/>
          <w:sz w:val="22"/>
          <w:szCs w:val="22"/>
        </w:rPr>
      </w:pPr>
      <w:r w:rsidRPr="00DD5536">
        <w:rPr>
          <w:rFonts w:ascii="Arial" w:hAnsi="Arial" w:cs="Arial"/>
          <w:sz w:val="22"/>
          <w:szCs w:val="22"/>
        </w:rPr>
        <w:t>Zdravstveni inšpektorat,</w:t>
      </w:r>
      <w:r w:rsidR="00882B77" w:rsidRPr="00DD5536">
        <w:rPr>
          <w:rFonts w:ascii="Arial" w:hAnsi="Arial" w:cs="Arial"/>
          <w:sz w:val="22"/>
          <w:szCs w:val="22"/>
        </w:rPr>
        <w:t xml:space="preserve"> OE Maribor,</w:t>
      </w:r>
    </w:p>
    <w:p w14:paraId="3DC1E086" w14:textId="7BC11BA8" w:rsidR="00C567C1" w:rsidRPr="00DD5536" w:rsidRDefault="00C567C1" w:rsidP="0097777D">
      <w:pPr>
        <w:pStyle w:val="Odstavekseznama"/>
        <w:numPr>
          <w:ilvl w:val="0"/>
          <w:numId w:val="22"/>
        </w:numPr>
        <w:tabs>
          <w:tab w:val="clear" w:pos="720"/>
          <w:tab w:val="num" w:pos="426"/>
        </w:tabs>
        <w:ind w:hanging="720"/>
        <w:rPr>
          <w:rFonts w:ascii="Arial" w:hAnsi="Arial" w:cs="Arial"/>
          <w:sz w:val="22"/>
          <w:szCs w:val="22"/>
        </w:rPr>
      </w:pPr>
      <w:r w:rsidRPr="00DD5536">
        <w:rPr>
          <w:rFonts w:ascii="Arial" w:hAnsi="Arial" w:cs="Arial"/>
          <w:sz w:val="22"/>
          <w:szCs w:val="22"/>
        </w:rPr>
        <w:t>Inšpektorat RS za delo,</w:t>
      </w:r>
      <w:r w:rsidR="00882B77" w:rsidRPr="00DD5536">
        <w:rPr>
          <w:rFonts w:ascii="Arial" w:hAnsi="Arial" w:cs="Arial"/>
          <w:sz w:val="22"/>
          <w:szCs w:val="22"/>
        </w:rPr>
        <w:t xml:space="preserve"> OE Maribor,</w:t>
      </w:r>
    </w:p>
    <w:p w14:paraId="161F4D02" w14:textId="2F351464" w:rsidR="00C567C1" w:rsidRPr="00DD5536" w:rsidRDefault="00C567C1" w:rsidP="0097777D">
      <w:pPr>
        <w:pStyle w:val="Odstavekseznama"/>
        <w:numPr>
          <w:ilvl w:val="0"/>
          <w:numId w:val="22"/>
        </w:numPr>
        <w:tabs>
          <w:tab w:val="clear" w:pos="720"/>
          <w:tab w:val="num" w:pos="426"/>
        </w:tabs>
        <w:ind w:hanging="720"/>
        <w:rPr>
          <w:rFonts w:ascii="Arial" w:hAnsi="Arial" w:cs="Arial"/>
          <w:sz w:val="22"/>
          <w:szCs w:val="22"/>
        </w:rPr>
      </w:pPr>
      <w:r w:rsidRPr="00DD5536">
        <w:rPr>
          <w:rFonts w:ascii="Arial" w:hAnsi="Arial" w:cs="Arial"/>
          <w:sz w:val="22"/>
          <w:szCs w:val="22"/>
        </w:rPr>
        <w:t>Inšpektorat RS za kmetijstvo, gozdarstvo, lovstvo in ribištvo,</w:t>
      </w:r>
      <w:r w:rsidR="00882B77" w:rsidRPr="00DD5536">
        <w:rPr>
          <w:rFonts w:ascii="Arial" w:hAnsi="Arial" w:cs="Arial"/>
          <w:sz w:val="22"/>
          <w:szCs w:val="22"/>
        </w:rPr>
        <w:t xml:space="preserve"> OE Maribor, </w:t>
      </w:r>
    </w:p>
    <w:p w14:paraId="48E13F50" w14:textId="56021C0B" w:rsidR="00C567C1" w:rsidRPr="00DD5536" w:rsidRDefault="00C567C1" w:rsidP="0097777D">
      <w:pPr>
        <w:pStyle w:val="Odstavekseznama"/>
        <w:numPr>
          <w:ilvl w:val="0"/>
          <w:numId w:val="22"/>
        </w:numPr>
        <w:tabs>
          <w:tab w:val="clear" w:pos="720"/>
          <w:tab w:val="num" w:pos="426"/>
        </w:tabs>
        <w:ind w:hanging="720"/>
        <w:rPr>
          <w:rFonts w:ascii="Arial" w:hAnsi="Arial" w:cs="Arial"/>
          <w:sz w:val="22"/>
          <w:szCs w:val="22"/>
        </w:rPr>
      </w:pPr>
      <w:r w:rsidRPr="00DD5536">
        <w:rPr>
          <w:rFonts w:ascii="Arial" w:hAnsi="Arial" w:cs="Arial"/>
          <w:sz w:val="22"/>
          <w:szCs w:val="22"/>
        </w:rPr>
        <w:t>Inšpekcija za varno hrano, veterinarstvo in varstvo rastlin,</w:t>
      </w:r>
      <w:r w:rsidR="00882B77" w:rsidRPr="00DD5536">
        <w:rPr>
          <w:rFonts w:ascii="Arial" w:hAnsi="Arial" w:cs="Arial"/>
          <w:sz w:val="22"/>
          <w:szCs w:val="22"/>
        </w:rPr>
        <w:t xml:space="preserve"> OU Maribor, </w:t>
      </w:r>
    </w:p>
    <w:p w14:paraId="5646EED9" w14:textId="1E6F0E15" w:rsidR="00C567C1" w:rsidRPr="00DD5536" w:rsidRDefault="00C567C1" w:rsidP="0097777D">
      <w:pPr>
        <w:pStyle w:val="Odstavekseznama"/>
        <w:numPr>
          <w:ilvl w:val="0"/>
          <w:numId w:val="22"/>
        </w:numPr>
        <w:tabs>
          <w:tab w:val="clear" w:pos="720"/>
          <w:tab w:val="num" w:pos="426"/>
        </w:tabs>
        <w:ind w:hanging="720"/>
        <w:rPr>
          <w:rFonts w:ascii="Arial" w:hAnsi="Arial" w:cs="Arial"/>
          <w:sz w:val="22"/>
          <w:szCs w:val="22"/>
        </w:rPr>
      </w:pPr>
      <w:r w:rsidRPr="00DD5536">
        <w:rPr>
          <w:rFonts w:ascii="Arial" w:hAnsi="Arial" w:cs="Arial"/>
          <w:sz w:val="22"/>
          <w:szCs w:val="22"/>
        </w:rPr>
        <w:t>Inšpekt</w:t>
      </w:r>
      <w:r w:rsidR="00882B77" w:rsidRPr="00DD5536">
        <w:rPr>
          <w:rFonts w:ascii="Arial" w:hAnsi="Arial" w:cs="Arial"/>
          <w:sz w:val="22"/>
          <w:szCs w:val="22"/>
        </w:rPr>
        <w:t>orat za naravne vire in prostor, OE Maribor.</w:t>
      </w:r>
    </w:p>
    <w:p w14:paraId="1C05B2F8" w14:textId="77777777" w:rsidR="00E751F5" w:rsidRPr="00DD5536" w:rsidRDefault="00E751F5" w:rsidP="00E751F5">
      <w:pPr>
        <w:pStyle w:val="Odstavekseznama"/>
        <w:rPr>
          <w:rFonts w:ascii="Arial" w:hAnsi="Arial" w:cs="Arial"/>
          <w:sz w:val="22"/>
          <w:szCs w:val="22"/>
        </w:rPr>
      </w:pPr>
    </w:p>
    <w:tbl>
      <w:tblPr>
        <w:tblStyle w:val="Navadnatabela2"/>
        <w:tblW w:w="8677" w:type="dxa"/>
        <w:tblLayout w:type="fixed"/>
        <w:tblLook w:val="0020" w:firstRow="1" w:lastRow="0" w:firstColumn="0" w:lastColumn="0" w:noHBand="0" w:noVBand="0"/>
      </w:tblPr>
      <w:tblGrid>
        <w:gridCol w:w="1092"/>
        <w:gridCol w:w="7585"/>
      </w:tblGrid>
      <w:tr w:rsidR="00E751F5" w:rsidRPr="00DD5536" w14:paraId="35EF01A0" w14:textId="77777777" w:rsidTr="00414691">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2730ED77" w14:textId="5F2422F2" w:rsidR="00E751F5" w:rsidRPr="00170C5B" w:rsidRDefault="00E751F5" w:rsidP="008E49E4">
            <w:pPr>
              <w:autoSpaceDE w:val="0"/>
              <w:autoSpaceDN w:val="0"/>
              <w:adjustRightInd w:val="0"/>
              <w:spacing w:line="276" w:lineRule="auto"/>
              <w:rPr>
                <w:rFonts w:ascii="Arial" w:hAnsi="Arial" w:cs="Arial"/>
                <w:b w:val="0"/>
                <w:bCs w:val="0"/>
                <w:color w:val="000000"/>
                <w:sz w:val="22"/>
                <w:szCs w:val="22"/>
                <w:lang w:eastAsia="sl-SI"/>
              </w:rPr>
            </w:pPr>
            <w:r w:rsidRPr="00170C5B">
              <w:rPr>
                <w:rFonts w:ascii="Arial" w:hAnsi="Arial" w:cs="Arial"/>
                <w:b w:val="0"/>
                <w:bCs w:val="0"/>
                <w:color w:val="000000"/>
                <w:sz w:val="22"/>
                <w:szCs w:val="22"/>
                <w:lang w:eastAsia="sl-SI"/>
              </w:rPr>
              <w:t xml:space="preserve">   P – 2 </w:t>
            </w:r>
          </w:p>
        </w:tc>
        <w:tc>
          <w:tcPr>
            <w:cnfStyle w:val="000001000000" w:firstRow="0" w:lastRow="0" w:firstColumn="0" w:lastColumn="0" w:oddVBand="0" w:evenVBand="1" w:oddHBand="0" w:evenHBand="0" w:firstRowFirstColumn="0" w:firstRowLastColumn="0" w:lastRowFirstColumn="0" w:lastRowLastColumn="0"/>
            <w:tcW w:w="7585" w:type="dxa"/>
          </w:tcPr>
          <w:p w14:paraId="1B12A920" w14:textId="4EAD9AC7" w:rsidR="00E751F5" w:rsidRPr="00170C5B" w:rsidRDefault="000465BA" w:rsidP="00A031AE">
            <w:pPr>
              <w:autoSpaceDE w:val="0"/>
              <w:autoSpaceDN w:val="0"/>
              <w:adjustRightInd w:val="0"/>
              <w:spacing w:line="276" w:lineRule="auto"/>
              <w:rPr>
                <w:rFonts w:ascii="Arial" w:hAnsi="Arial" w:cs="Arial"/>
                <w:b w:val="0"/>
                <w:color w:val="000000"/>
                <w:sz w:val="22"/>
                <w:szCs w:val="22"/>
                <w:lang w:eastAsia="sl-SI"/>
              </w:rPr>
            </w:pPr>
            <w:r w:rsidRPr="00170C5B">
              <w:rPr>
                <w:rFonts w:ascii="Arial" w:hAnsi="Arial" w:cs="Arial"/>
                <w:b w:val="0"/>
                <w:color w:val="000000"/>
                <w:sz w:val="22"/>
                <w:szCs w:val="22"/>
                <w:lang w:eastAsia="sl-SI"/>
              </w:rPr>
              <w:t xml:space="preserve">Podatki o </w:t>
            </w:r>
            <w:r w:rsidR="00E751F5" w:rsidRPr="00170C5B">
              <w:rPr>
                <w:rFonts w:ascii="Arial" w:hAnsi="Arial" w:cs="Arial"/>
                <w:b w:val="0"/>
                <w:color w:val="000000"/>
                <w:sz w:val="22"/>
                <w:szCs w:val="22"/>
                <w:lang w:eastAsia="sl-SI"/>
              </w:rPr>
              <w:t xml:space="preserve">zaposlenih na Izpostavi URSZR </w:t>
            </w:r>
            <w:r w:rsidR="00A031AE" w:rsidRPr="00170C5B">
              <w:rPr>
                <w:rFonts w:ascii="Arial" w:hAnsi="Arial" w:cs="Arial"/>
                <w:b w:val="0"/>
                <w:color w:val="000000"/>
                <w:sz w:val="22"/>
                <w:szCs w:val="22"/>
                <w:lang w:eastAsia="sl-SI"/>
              </w:rPr>
              <w:t>Maribor</w:t>
            </w:r>
          </w:p>
        </w:tc>
      </w:tr>
      <w:tr w:rsidR="00E751F5" w:rsidRPr="00DD5536" w14:paraId="52ED6FFF" w14:textId="77777777" w:rsidTr="00414691">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2D1E182A" w14:textId="77777777" w:rsidR="00E751F5" w:rsidRPr="00DD5536" w:rsidRDefault="00E751F5" w:rsidP="008E49E4">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D – 2 </w:t>
            </w:r>
          </w:p>
        </w:tc>
        <w:tc>
          <w:tcPr>
            <w:cnfStyle w:val="000001000000" w:firstRow="0" w:lastRow="0" w:firstColumn="0" w:lastColumn="0" w:oddVBand="0" w:evenVBand="1" w:oddHBand="0" w:evenHBand="0" w:firstRowFirstColumn="0" w:firstRowLastColumn="0" w:lastRowFirstColumn="0" w:lastRowLastColumn="0"/>
            <w:tcW w:w="7585" w:type="dxa"/>
          </w:tcPr>
          <w:p w14:paraId="7691D035" w14:textId="095F7E09" w:rsidR="00E751F5" w:rsidRPr="00DD5536" w:rsidRDefault="000465BA" w:rsidP="008E49E4">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rPr>
              <w:t xml:space="preserve">Načrt Izpostave URSZR Maribor  </w:t>
            </w:r>
            <w:r w:rsidR="00E751F5" w:rsidRPr="00DD5536">
              <w:rPr>
                <w:rFonts w:ascii="Arial" w:hAnsi="Arial" w:cs="Arial"/>
                <w:color w:val="000000"/>
                <w:sz w:val="22"/>
                <w:szCs w:val="22"/>
              </w:rPr>
              <w:t>za zagotovitev prostorskih in drugih pogojev za delo poveljnika CZ in štaba CZ</w:t>
            </w:r>
          </w:p>
        </w:tc>
      </w:tr>
      <w:tr w:rsidR="00E751F5" w:rsidRPr="00DD5536" w14:paraId="0D7AFF93" w14:textId="77777777" w:rsidTr="00414691">
        <w:trPr>
          <w:trHeight w:val="270"/>
        </w:trPr>
        <w:tc>
          <w:tcPr>
            <w:cnfStyle w:val="000010000000" w:firstRow="0" w:lastRow="0" w:firstColumn="0" w:lastColumn="0" w:oddVBand="1" w:evenVBand="0" w:oddHBand="0" w:evenHBand="0" w:firstRowFirstColumn="0" w:firstRowLastColumn="0" w:lastRowFirstColumn="0" w:lastRowLastColumn="0"/>
            <w:tcW w:w="1092" w:type="dxa"/>
          </w:tcPr>
          <w:p w14:paraId="79EE7575" w14:textId="1FAC365B" w:rsidR="00E751F5" w:rsidRPr="00DD5536" w:rsidRDefault="00AD68CC" w:rsidP="00AD68CC">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w:t>
            </w:r>
            <w:r w:rsidR="00E751F5" w:rsidRPr="00DD5536">
              <w:rPr>
                <w:rFonts w:ascii="Arial" w:hAnsi="Arial" w:cs="Arial"/>
                <w:bCs/>
                <w:color w:val="000000"/>
                <w:sz w:val="22"/>
                <w:szCs w:val="22"/>
                <w:lang w:eastAsia="sl-SI"/>
              </w:rPr>
              <w:t>D – 3</w:t>
            </w:r>
          </w:p>
        </w:tc>
        <w:tc>
          <w:tcPr>
            <w:cnfStyle w:val="000001000000" w:firstRow="0" w:lastRow="0" w:firstColumn="0" w:lastColumn="0" w:oddVBand="0" w:evenVBand="1" w:oddHBand="0" w:evenHBand="0" w:firstRowFirstColumn="0" w:firstRowLastColumn="0" w:lastRowFirstColumn="0" w:lastRowLastColumn="0"/>
            <w:tcW w:w="7585" w:type="dxa"/>
          </w:tcPr>
          <w:p w14:paraId="4C1CF1F4" w14:textId="7C87455C" w:rsidR="00E751F5" w:rsidRPr="00DD5536" w:rsidRDefault="00E751F5" w:rsidP="008E49E4">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iCs/>
                <w:color w:val="000000"/>
                <w:sz w:val="22"/>
                <w:szCs w:val="22"/>
                <w:lang w:eastAsia="sl-SI"/>
              </w:rPr>
              <w:t>Načrt organizacije in delovanja regijskega logisti</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nega centra</w:t>
            </w:r>
          </w:p>
        </w:tc>
      </w:tr>
    </w:tbl>
    <w:p w14:paraId="5DD351C8" w14:textId="324D4E77" w:rsidR="00C06B46" w:rsidRPr="00DD5536" w:rsidRDefault="00C06B46" w:rsidP="003904BB">
      <w:pPr>
        <w:spacing w:line="276" w:lineRule="auto"/>
        <w:jc w:val="both"/>
        <w:rPr>
          <w:rFonts w:ascii="Arial" w:hAnsi="Arial" w:cs="Arial"/>
          <w:b/>
          <w:sz w:val="22"/>
          <w:szCs w:val="22"/>
        </w:rPr>
      </w:pPr>
    </w:p>
    <w:p w14:paraId="4C00CEAC" w14:textId="60ABF5A6" w:rsidR="00C06B46" w:rsidRPr="00DD5536" w:rsidRDefault="00E87F21" w:rsidP="008557EB">
      <w:pPr>
        <w:pStyle w:val="Naslov2"/>
      </w:pPr>
      <w:bookmarkStart w:id="44" w:name="_Toc141780933"/>
      <w:bookmarkStart w:id="45" w:name="_Toc150856726"/>
      <w:r w:rsidRPr="00DD5536">
        <w:t xml:space="preserve">Sile za </w:t>
      </w:r>
      <w:r w:rsidR="002E3808" w:rsidRPr="00DD5536">
        <w:t>ZRP</w:t>
      </w:r>
      <w:bookmarkEnd w:id="44"/>
      <w:bookmarkEnd w:id="45"/>
    </w:p>
    <w:p w14:paraId="164930D3" w14:textId="77777777" w:rsidR="002E4382" w:rsidRPr="00DD5536" w:rsidRDefault="002E4382" w:rsidP="00E873FA">
      <w:pPr>
        <w:spacing w:line="276" w:lineRule="auto"/>
        <w:jc w:val="both"/>
        <w:rPr>
          <w:rFonts w:ascii="Arial" w:hAnsi="Arial" w:cs="Arial"/>
          <w:b/>
          <w:sz w:val="22"/>
          <w:szCs w:val="22"/>
        </w:rPr>
      </w:pPr>
    </w:p>
    <w:p w14:paraId="71243EA8" w14:textId="77777777" w:rsidR="00AC269E" w:rsidRPr="00DD5536" w:rsidRDefault="00AC269E" w:rsidP="00AC269E">
      <w:pPr>
        <w:autoSpaceDE w:val="0"/>
        <w:autoSpaceDN w:val="0"/>
        <w:adjustRightInd w:val="0"/>
        <w:rPr>
          <w:rFonts w:ascii="Arial" w:hAnsi="Arial" w:cs="Arial"/>
          <w:b/>
          <w:bCs/>
          <w:iCs/>
          <w:color w:val="000000"/>
          <w:sz w:val="22"/>
          <w:szCs w:val="22"/>
          <w:lang w:eastAsia="sl-SI"/>
        </w:rPr>
      </w:pPr>
      <w:r w:rsidRPr="00DD5536">
        <w:rPr>
          <w:rFonts w:ascii="Arial" w:hAnsi="Arial" w:cs="Arial"/>
          <w:b/>
          <w:bCs/>
          <w:iCs/>
          <w:color w:val="000000"/>
          <w:sz w:val="22"/>
          <w:szCs w:val="22"/>
          <w:lang w:eastAsia="sl-SI"/>
        </w:rPr>
        <w:t>Organi Civilne zaš</w:t>
      </w:r>
      <w:r w:rsidRPr="00DD5536">
        <w:rPr>
          <w:rFonts w:ascii="Arial" w:hAnsi="Arial" w:cs="Arial"/>
          <w:b/>
          <w:color w:val="000000"/>
          <w:sz w:val="22"/>
          <w:szCs w:val="22"/>
          <w:lang w:eastAsia="sl-SI"/>
        </w:rPr>
        <w:t>č</w:t>
      </w:r>
      <w:r w:rsidRPr="00DD5536">
        <w:rPr>
          <w:rFonts w:ascii="Arial" w:hAnsi="Arial" w:cs="Arial"/>
          <w:b/>
          <w:bCs/>
          <w:iCs/>
          <w:color w:val="000000"/>
          <w:sz w:val="22"/>
          <w:szCs w:val="22"/>
          <w:lang w:eastAsia="sl-SI"/>
        </w:rPr>
        <w:t>ite:</w:t>
      </w:r>
    </w:p>
    <w:p w14:paraId="16849A5C" w14:textId="2CE90247" w:rsidR="00AC269E" w:rsidRPr="00DD5536" w:rsidRDefault="00AC269E" w:rsidP="00AC269E">
      <w:pPr>
        <w:autoSpaceDE w:val="0"/>
        <w:autoSpaceDN w:val="0"/>
        <w:adjustRightInd w:val="0"/>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 xml:space="preserve">Poveljnik CZ za </w:t>
      </w:r>
      <w:r w:rsidR="00AD68CC" w:rsidRPr="00DD5536">
        <w:rPr>
          <w:rFonts w:ascii="Arial" w:hAnsi="Arial" w:cs="Arial"/>
          <w:iCs/>
          <w:color w:val="000000"/>
          <w:sz w:val="22"/>
          <w:szCs w:val="22"/>
          <w:lang w:eastAsia="sl-SI"/>
        </w:rPr>
        <w:t>vzhodno štajersko regijo</w:t>
      </w:r>
      <w:r w:rsidRPr="00DD5536">
        <w:rPr>
          <w:rFonts w:ascii="Arial" w:hAnsi="Arial" w:cs="Arial"/>
          <w:iCs/>
          <w:color w:val="000000"/>
          <w:sz w:val="22"/>
          <w:szCs w:val="22"/>
          <w:lang w:eastAsia="sl-SI"/>
        </w:rPr>
        <w:t>,</w:t>
      </w:r>
    </w:p>
    <w:p w14:paraId="7822817A" w14:textId="3577613C" w:rsidR="00AC269E" w:rsidRPr="00DD5536" w:rsidRDefault="00AC269E" w:rsidP="00AC269E">
      <w:pPr>
        <w:autoSpaceDE w:val="0"/>
        <w:autoSpaceDN w:val="0"/>
        <w:adjustRightInd w:val="0"/>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 xml:space="preserve">Namestnik poveljnika CZ za </w:t>
      </w:r>
      <w:r w:rsidR="00AD68CC" w:rsidRPr="00DD5536">
        <w:rPr>
          <w:rFonts w:ascii="Arial" w:hAnsi="Arial" w:cs="Arial"/>
          <w:iCs/>
          <w:color w:val="000000"/>
          <w:sz w:val="22"/>
          <w:szCs w:val="22"/>
          <w:lang w:eastAsia="sl-SI"/>
        </w:rPr>
        <w:t>vzhodno štajersko regijo</w:t>
      </w:r>
      <w:r w:rsidRPr="00DD5536">
        <w:rPr>
          <w:rFonts w:ascii="Arial" w:hAnsi="Arial" w:cs="Arial"/>
          <w:iCs/>
          <w:color w:val="000000"/>
          <w:sz w:val="22"/>
          <w:szCs w:val="22"/>
          <w:lang w:eastAsia="sl-SI"/>
        </w:rPr>
        <w:t>,</w:t>
      </w:r>
    </w:p>
    <w:p w14:paraId="5ECE1F27" w14:textId="28BEC347" w:rsidR="00AC269E" w:rsidRPr="00DD5536" w:rsidRDefault="00AC269E" w:rsidP="00AC269E">
      <w:pPr>
        <w:autoSpaceDE w:val="0"/>
        <w:autoSpaceDN w:val="0"/>
        <w:adjustRightInd w:val="0"/>
        <w:rPr>
          <w:rFonts w:ascii="Arial" w:hAnsi="Arial" w:cs="Arial"/>
          <w:iCs/>
          <w:color w:val="000000"/>
          <w:sz w:val="22"/>
          <w:szCs w:val="22"/>
          <w:lang w:eastAsia="sl-SI"/>
        </w:rPr>
      </w:pPr>
      <w:r w:rsidRPr="00DD5536">
        <w:rPr>
          <w:rFonts w:ascii="Arial" w:hAnsi="Arial" w:cs="Arial"/>
          <w:color w:val="000000"/>
          <w:sz w:val="22"/>
          <w:szCs w:val="22"/>
          <w:lang w:eastAsia="sl-SI"/>
        </w:rPr>
        <w:t>- č</w:t>
      </w:r>
      <w:r w:rsidR="00884F17" w:rsidRPr="00DD5536">
        <w:rPr>
          <w:rFonts w:ascii="Arial" w:hAnsi="Arial" w:cs="Arial"/>
          <w:iCs/>
          <w:color w:val="000000"/>
          <w:sz w:val="22"/>
          <w:szCs w:val="22"/>
          <w:lang w:eastAsia="sl-SI"/>
        </w:rPr>
        <w:t>lani Š</w:t>
      </w:r>
      <w:r w:rsidRPr="00DD5536">
        <w:rPr>
          <w:rFonts w:ascii="Arial" w:hAnsi="Arial" w:cs="Arial"/>
          <w:iCs/>
          <w:color w:val="000000"/>
          <w:sz w:val="22"/>
          <w:szCs w:val="22"/>
          <w:lang w:eastAsia="sl-SI"/>
        </w:rPr>
        <w:t xml:space="preserve">taba CZ za </w:t>
      </w:r>
      <w:r w:rsidR="00AD68CC" w:rsidRPr="00DD5536">
        <w:rPr>
          <w:rFonts w:ascii="Arial" w:hAnsi="Arial" w:cs="Arial"/>
          <w:iCs/>
          <w:color w:val="000000"/>
          <w:sz w:val="22"/>
          <w:szCs w:val="22"/>
          <w:lang w:eastAsia="sl-SI"/>
        </w:rPr>
        <w:t>vzhodno štajersko regijo</w:t>
      </w:r>
      <w:r w:rsidRPr="00DD5536">
        <w:rPr>
          <w:rFonts w:ascii="Arial" w:hAnsi="Arial" w:cs="Arial"/>
          <w:iCs/>
          <w:color w:val="000000"/>
          <w:sz w:val="22"/>
          <w:szCs w:val="22"/>
          <w:lang w:eastAsia="sl-SI"/>
        </w:rPr>
        <w:t>.</w:t>
      </w:r>
    </w:p>
    <w:p w14:paraId="248E027F" w14:textId="77777777" w:rsidR="00AC269E" w:rsidRPr="00DD5536" w:rsidRDefault="00AC269E" w:rsidP="00AC269E">
      <w:pPr>
        <w:tabs>
          <w:tab w:val="left" w:pos="851"/>
        </w:tabs>
        <w:rPr>
          <w:rFonts w:ascii="Arial" w:hAnsi="Arial" w:cs="Arial"/>
          <w:color w:val="000000"/>
          <w:sz w:val="22"/>
          <w:szCs w:val="22"/>
        </w:rPr>
      </w:pPr>
    </w:p>
    <w:tbl>
      <w:tblPr>
        <w:tblStyle w:val="Navadnatabela2"/>
        <w:tblW w:w="8677" w:type="dxa"/>
        <w:tblLayout w:type="fixed"/>
        <w:tblLook w:val="0020" w:firstRow="1" w:lastRow="0" w:firstColumn="0" w:lastColumn="0" w:noHBand="0" w:noVBand="0"/>
      </w:tblPr>
      <w:tblGrid>
        <w:gridCol w:w="1092"/>
        <w:gridCol w:w="7585"/>
      </w:tblGrid>
      <w:tr w:rsidR="00E751F5" w:rsidRPr="00170C5B" w14:paraId="65EF65AA" w14:textId="77777777" w:rsidTr="00170C5B">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73F23376" w14:textId="0BD1A611" w:rsidR="00E751F5" w:rsidRPr="00170C5B" w:rsidRDefault="00E751F5" w:rsidP="008E49E4">
            <w:pPr>
              <w:autoSpaceDE w:val="0"/>
              <w:autoSpaceDN w:val="0"/>
              <w:adjustRightInd w:val="0"/>
              <w:spacing w:line="276" w:lineRule="auto"/>
              <w:rPr>
                <w:rFonts w:ascii="Arial" w:hAnsi="Arial" w:cs="Arial"/>
                <w:b w:val="0"/>
                <w:bCs w:val="0"/>
                <w:color w:val="000000"/>
                <w:sz w:val="22"/>
                <w:szCs w:val="22"/>
                <w:lang w:eastAsia="sl-SI"/>
              </w:rPr>
            </w:pPr>
            <w:r w:rsidRPr="00170C5B">
              <w:rPr>
                <w:rFonts w:ascii="Arial" w:hAnsi="Arial" w:cs="Arial"/>
                <w:b w:val="0"/>
                <w:bCs w:val="0"/>
                <w:color w:val="000000"/>
                <w:sz w:val="22"/>
                <w:szCs w:val="22"/>
                <w:lang w:eastAsia="sl-SI"/>
              </w:rPr>
              <w:t xml:space="preserve">   P – 1</w:t>
            </w:r>
          </w:p>
        </w:tc>
        <w:tc>
          <w:tcPr>
            <w:cnfStyle w:val="000001000000" w:firstRow="0" w:lastRow="0" w:firstColumn="0" w:lastColumn="0" w:oddVBand="0" w:evenVBand="1" w:oddHBand="0" w:evenHBand="0" w:firstRowFirstColumn="0" w:firstRowLastColumn="0" w:lastRowFirstColumn="0" w:lastRowLastColumn="0"/>
            <w:tcW w:w="7585" w:type="dxa"/>
          </w:tcPr>
          <w:p w14:paraId="2DAD219E" w14:textId="60EC7380" w:rsidR="00E751F5" w:rsidRPr="00170C5B" w:rsidRDefault="00E751F5" w:rsidP="008E49E4">
            <w:pPr>
              <w:autoSpaceDE w:val="0"/>
              <w:autoSpaceDN w:val="0"/>
              <w:adjustRightInd w:val="0"/>
              <w:spacing w:line="276" w:lineRule="auto"/>
              <w:rPr>
                <w:rFonts w:ascii="Arial" w:hAnsi="Arial" w:cs="Arial"/>
                <w:b w:val="0"/>
                <w:color w:val="000000"/>
                <w:sz w:val="22"/>
                <w:szCs w:val="22"/>
                <w:lang w:eastAsia="sl-SI"/>
              </w:rPr>
            </w:pPr>
            <w:r w:rsidRPr="00170C5B">
              <w:rPr>
                <w:rFonts w:ascii="Arial" w:hAnsi="Arial" w:cs="Arial"/>
                <w:b w:val="0"/>
                <w:color w:val="000000"/>
                <w:sz w:val="22"/>
                <w:szCs w:val="22"/>
              </w:rPr>
              <w:t>Podatki o poveljniku, n</w:t>
            </w:r>
            <w:r w:rsidR="00884F17" w:rsidRPr="00170C5B">
              <w:rPr>
                <w:rFonts w:ascii="Arial" w:hAnsi="Arial" w:cs="Arial"/>
                <w:b w:val="0"/>
                <w:color w:val="000000"/>
                <w:sz w:val="22"/>
                <w:szCs w:val="22"/>
              </w:rPr>
              <w:t>amestniku poveljnika in članih Š</w:t>
            </w:r>
            <w:r w:rsidRPr="00170C5B">
              <w:rPr>
                <w:rFonts w:ascii="Arial" w:hAnsi="Arial" w:cs="Arial"/>
                <w:b w:val="0"/>
                <w:color w:val="000000"/>
                <w:sz w:val="22"/>
                <w:szCs w:val="22"/>
              </w:rPr>
              <w:t>taba CZ</w:t>
            </w:r>
            <w:r w:rsidR="000465BA" w:rsidRPr="00170C5B">
              <w:rPr>
                <w:rFonts w:ascii="Arial" w:hAnsi="Arial" w:cs="Arial"/>
                <w:b w:val="0"/>
                <w:color w:val="000000"/>
                <w:sz w:val="22"/>
                <w:szCs w:val="22"/>
              </w:rPr>
              <w:t xml:space="preserve"> VŠR</w:t>
            </w:r>
          </w:p>
        </w:tc>
      </w:tr>
    </w:tbl>
    <w:p w14:paraId="2F8BC4CD" w14:textId="77777777" w:rsidR="00E751F5" w:rsidRPr="00DD5536" w:rsidRDefault="00E751F5" w:rsidP="00AC269E">
      <w:pPr>
        <w:tabs>
          <w:tab w:val="left" w:pos="851"/>
        </w:tabs>
        <w:rPr>
          <w:rFonts w:ascii="Arial" w:hAnsi="Arial" w:cs="Arial"/>
          <w:color w:val="000000"/>
          <w:sz w:val="22"/>
          <w:szCs w:val="22"/>
        </w:rPr>
      </w:pPr>
    </w:p>
    <w:p w14:paraId="372CD9C4" w14:textId="77777777" w:rsidR="00AC269E" w:rsidRPr="00DD5536" w:rsidRDefault="00AC269E" w:rsidP="00AC269E">
      <w:pPr>
        <w:autoSpaceDE w:val="0"/>
        <w:autoSpaceDN w:val="0"/>
        <w:adjustRightInd w:val="0"/>
        <w:rPr>
          <w:rFonts w:ascii="Arial" w:hAnsi="Arial" w:cs="Arial"/>
          <w:iCs/>
          <w:color w:val="FF0000"/>
          <w:sz w:val="22"/>
          <w:szCs w:val="22"/>
          <w:lang w:eastAsia="sl-SI"/>
        </w:rPr>
      </w:pPr>
    </w:p>
    <w:p w14:paraId="4EAAF936" w14:textId="77777777" w:rsidR="00AC269E" w:rsidRPr="00DD5536" w:rsidRDefault="00AC269E" w:rsidP="00AC269E">
      <w:pPr>
        <w:autoSpaceDE w:val="0"/>
        <w:autoSpaceDN w:val="0"/>
        <w:adjustRightInd w:val="0"/>
        <w:rPr>
          <w:rFonts w:ascii="Arial" w:hAnsi="Arial" w:cs="Arial"/>
          <w:b/>
          <w:bCs/>
          <w:iCs/>
          <w:color w:val="000000"/>
          <w:sz w:val="22"/>
          <w:szCs w:val="22"/>
          <w:lang w:eastAsia="sl-SI"/>
        </w:rPr>
      </w:pPr>
      <w:r w:rsidRPr="00DD5536">
        <w:rPr>
          <w:rFonts w:ascii="Arial" w:hAnsi="Arial" w:cs="Arial"/>
          <w:b/>
          <w:bCs/>
          <w:iCs/>
          <w:color w:val="000000"/>
          <w:sz w:val="22"/>
          <w:szCs w:val="22"/>
          <w:lang w:eastAsia="sl-SI"/>
        </w:rPr>
        <w:t>Enote in službe Civilne zaščite</w:t>
      </w:r>
    </w:p>
    <w:p w14:paraId="102771A0" w14:textId="77777777" w:rsidR="00AC269E" w:rsidRPr="00DD5536" w:rsidRDefault="00AC269E" w:rsidP="00AC269E">
      <w:pPr>
        <w:autoSpaceDE w:val="0"/>
        <w:autoSpaceDN w:val="0"/>
        <w:adjustRightInd w:val="0"/>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 xml:space="preserve">regijska enota za RKB </w:t>
      </w:r>
      <w:proofErr w:type="spellStart"/>
      <w:r w:rsidRPr="00DD5536">
        <w:rPr>
          <w:rFonts w:ascii="Arial" w:hAnsi="Arial" w:cs="Arial"/>
          <w:iCs/>
          <w:color w:val="000000"/>
          <w:sz w:val="22"/>
          <w:szCs w:val="22"/>
          <w:lang w:eastAsia="sl-SI"/>
        </w:rPr>
        <w:t>izvidovanje</w:t>
      </w:r>
      <w:proofErr w:type="spellEnd"/>
      <w:r w:rsidRPr="00DD5536">
        <w:rPr>
          <w:rFonts w:ascii="Arial" w:hAnsi="Arial" w:cs="Arial"/>
          <w:iCs/>
          <w:color w:val="000000"/>
          <w:sz w:val="22"/>
          <w:szCs w:val="22"/>
          <w:lang w:eastAsia="sl-SI"/>
        </w:rPr>
        <w:t>,</w:t>
      </w:r>
    </w:p>
    <w:p w14:paraId="54502A39" w14:textId="57D53E2B" w:rsidR="00E752AF" w:rsidRPr="00DD5536" w:rsidRDefault="00AC269E" w:rsidP="00AC269E">
      <w:pPr>
        <w:autoSpaceDE w:val="0"/>
        <w:autoSpaceDN w:val="0"/>
        <w:adjustRightInd w:val="0"/>
        <w:rPr>
          <w:rFonts w:ascii="Arial" w:hAnsi="Arial" w:cs="Arial"/>
          <w:iCs/>
          <w:color w:val="000000"/>
          <w:sz w:val="22"/>
          <w:szCs w:val="22"/>
          <w:lang w:eastAsia="sl-SI"/>
        </w:rPr>
      </w:pPr>
      <w:r w:rsidRPr="00DD5536">
        <w:rPr>
          <w:rFonts w:ascii="Arial" w:hAnsi="Arial" w:cs="Arial"/>
          <w:iCs/>
          <w:color w:val="000000"/>
          <w:sz w:val="22"/>
          <w:szCs w:val="22"/>
          <w:lang w:eastAsia="sl-SI"/>
        </w:rPr>
        <w:t>- regijska enota za tehnično reševanje,</w:t>
      </w:r>
    </w:p>
    <w:p w14:paraId="21C0B1A0" w14:textId="786B1AE4" w:rsidR="00E752AF" w:rsidRPr="00DD5536" w:rsidRDefault="00E752AF" w:rsidP="00AC269E">
      <w:pPr>
        <w:autoSpaceDE w:val="0"/>
        <w:autoSpaceDN w:val="0"/>
        <w:adjustRightInd w:val="0"/>
        <w:rPr>
          <w:rFonts w:ascii="Arial" w:hAnsi="Arial" w:cs="Arial"/>
          <w:iCs/>
          <w:color w:val="000000"/>
          <w:sz w:val="22"/>
          <w:szCs w:val="22"/>
          <w:lang w:eastAsia="sl-SI"/>
        </w:rPr>
      </w:pPr>
      <w:r w:rsidRPr="00DD5536">
        <w:rPr>
          <w:rFonts w:ascii="Arial" w:hAnsi="Arial" w:cs="Arial"/>
          <w:iCs/>
          <w:color w:val="000000"/>
          <w:sz w:val="22"/>
          <w:szCs w:val="22"/>
          <w:lang w:eastAsia="sl-SI"/>
        </w:rPr>
        <w:t>- oddelek za iskanje zasutih v ruševinah,</w:t>
      </w:r>
    </w:p>
    <w:p w14:paraId="04AF0173" w14:textId="77777777" w:rsidR="00AC269E" w:rsidRPr="00DD5536" w:rsidRDefault="00AC269E" w:rsidP="00AC269E">
      <w:pPr>
        <w:autoSpaceDE w:val="0"/>
        <w:autoSpaceDN w:val="0"/>
        <w:adjustRightInd w:val="0"/>
        <w:rPr>
          <w:rFonts w:ascii="Arial" w:hAnsi="Arial" w:cs="Arial"/>
          <w:iCs/>
          <w:color w:val="000000"/>
          <w:sz w:val="22"/>
          <w:szCs w:val="22"/>
          <w:lang w:eastAsia="sl-SI"/>
        </w:rPr>
      </w:pPr>
      <w:r w:rsidRPr="00DD5536">
        <w:rPr>
          <w:rFonts w:ascii="Arial" w:hAnsi="Arial" w:cs="Arial"/>
          <w:iCs/>
          <w:color w:val="000000"/>
          <w:sz w:val="22"/>
          <w:szCs w:val="22"/>
          <w:lang w:eastAsia="sl-SI"/>
        </w:rPr>
        <w:t>- služba za podporo,</w:t>
      </w:r>
    </w:p>
    <w:p w14:paraId="48D75219" w14:textId="77777777" w:rsidR="00AC269E" w:rsidRPr="00DD5536" w:rsidRDefault="00AC269E" w:rsidP="00AC269E">
      <w:pPr>
        <w:autoSpaceDE w:val="0"/>
        <w:autoSpaceDN w:val="0"/>
        <w:adjustRightInd w:val="0"/>
        <w:rPr>
          <w:rFonts w:ascii="Arial" w:hAnsi="Arial" w:cs="Arial"/>
          <w:iCs/>
          <w:color w:val="000000"/>
          <w:sz w:val="22"/>
          <w:szCs w:val="22"/>
          <w:lang w:eastAsia="sl-SI"/>
        </w:rPr>
      </w:pPr>
      <w:r w:rsidRPr="00DD5536">
        <w:rPr>
          <w:rFonts w:ascii="Arial" w:hAnsi="Arial" w:cs="Arial"/>
          <w:iCs/>
          <w:color w:val="000000"/>
          <w:sz w:val="22"/>
          <w:szCs w:val="22"/>
          <w:lang w:eastAsia="sl-SI"/>
        </w:rPr>
        <w:t>- regijski logistični center,</w:t>
      </w:r>
    </w:p>
    <w:p w14:paraId="07756134" w14:textId="77777777" w:rsidR="00AC269E" w:rsidRPr="00DD5536" w:rsidRDefault="00AC269E" w:rsidP="00AC269E">
      <w:pPr>
        <w:autoSpaceDE w:val="0"/>
        <w:autoSpaceDN w:val="0"/>
        <w:adjustRightInd w:val="0"/>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ELME, MEEL (državni enoti).</w:t>
      </w:r>
    </w:p>
    <w:p w14:paraId="1A3D353D" w14:textId="77777777" w:rsidR="00E751F5" w:rsidRPr="00DD5536" w:rsidRDefault="00E751F5" w:rsidP="00AC269E">
      <w:pPr>
        <w:autoSpaceDE w:val="0"/>
        <w:autoSpaceDN w:val="0"/>
        <w:adjustRightInd w:val="0"/>
        <w:rPr>
          <w:rFonts w:ascii="Arial" w:hAnsi="Arial" w:cs="Arial"/>
          <w:iCs/>
          <w:color w:val="000000"/>
          <w:sz w:val="22"/>
          <w:szCs w:val="22"/>
          <w:lang w:eastAsia="sl-SI"/>
        </w:rPr>
      </w:pPr>
    </w:p>
    <w:tbl>
      <w:tblPr>
        <w:tblStyle w:val="Navadnatabela2"/>
        <w:tblW w:w="8677" w:type="dxa"/>
        <w:tblLayout w:type="fixed"/>
        <w:tblLook w:val="0020" w:firstRow="1" w:lastRow="0" w:firstColumn="0" w:lastColumn="0" w:noHBand="0" w:noVBand="0"/>
      </w:tblPr>
      <w:tblGrid>
        <w:gridCol w:w="1092"/>
        <w:gridCol w:w="7585"/>
      </w:tblGrid>
      <w:tr w:rsidR="00E751F5" w:rsidRPr="00170C5B" w14:paraId="20F35FE4" w14:textId="77777777" w:rsidTr="00170C5B">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09ABC329" w14:textId="04EBA26F" w:rsidR="00E751F5" w:rsidRPr="00170C5B" w:rsidRDefault="00E751F5" w:rsidP="008E49E4">
            <w:pPr>
              <w:autoSpaceDE w:val="0"/>
              <w:autoSpaceDN w:val="0"/>
              <w:adjustRightInd w:val="0"/>
              <w:spacing w:line="276" w:lineRule="auto"/>
              <w:rPr>
                <w:rFonts w:ascii="Arial" w:hAnsi="Arial" w:cs="Arial"/>
                <w:b w:val="0"/>
                <w:bCs w:val="0"/>
                <w:color w:val="000000"/>
                <w:sz w:val="22"/>
                <w:szCs w:val="22"/>
                <w:lang w:eastAsia="sl-SI"/>
              </w:rPr>
            </w:pPr>
            <w:r w:rsidRPr="00170C5B">
              <w:rPr>
                <w:rFonts w:ascii="Arial" w:hAnsi="Arial" w:cs="Arial"/>
                <w:b w:val="0"/>
                <w:bCs w:val="0"/>
                <w:color w:val="000000"/>
                <w:sz w:val="22"/>
                <w:szCs w:val="22"/>
                <w:lang w:eastAsia="sl-SI"/>
              </w:rPr>
              <w:t xml:space="preserve">   P – 3</w:t>
            </w:r>
          </w:p>
        </w:tc>
        <w:tc>
          <w:tcPr>
            <w:cnfStyle w:val="000001000000" w:firstRow="0" w:lastRow="0" w:firstColumn="0" w:lastColumn="0" w:oddVBand="0" w:evenVBand="1" w:oddHBand="0" w:evenHBand="0" w:firstRowFirstColumn="0" w:firstRowLastColumn="0" w:lastRowFirstColumn="0" w:lastRowLastColumn="0"/>
            <w:tcW w:w="7585" w:type="dxa"/>
          </w:tcPr>
          <w:p w14:paraId="1D6AB01F" w14:textId="469E8569" w:rsidR="00E751F5" w:rsidRPr="00170C5B" w:rsidRDefault="000465BA" w:rsidP="008E49E4">
            <w:pPr>
              <w:autoSpaceDE w:val="0"/>
              <w:autoSpaceDN w:val="0"/>
              <w:adjustRightInd w:val="0"/>
              <w:spacing w:line="276" w:lineRule="auto"/>
              <w:rPr>
                <w:rFonts w:ascii="Arial" w:hAnsi="Arial" w:cs="Arial"/>
                <w:b w:val="0"/>
                <w:color w:val="000000"/>
                <w:sz w:val="22"/>
                <w:szCs w:val="22"/>
                <w:lang w:eastAsia="sl-SI"/>
              </w:rPr>
            </w:pPr>
            <w:r w:rsidRPr="00170C5B">
              <w:rPr>
                <w:rFonts w:ascii="Arial" w:hAnsi="Arial" w:cs="Arial"/>
                <w:b w:val="0"/>
                <w:iCs/>
                <w:color w:val="000000"/>
                <w:sz w:val="22"/>
                <w:szCs w:val="22"/>
                <w:lang w:eastAsia="sl-SI"/>
              </w:rPr>
              <w:t>Pregled sil za zaščito, reševanje in pomoč VŠR</w:t>
            </w:r>
          </w:p>
        </w:tc>
      </w:tr>
      <w:tr w:rsidR="00E751F5" w:rsidRPr="00DD5536" w14:paraId="56A51DF2" w14:textId="77777777" w:rsidTr="00170C5B">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33B2845F" w14:textId="6AA9F641" w:rsidR="00E751F5" w:rsidRPr="00DD5536" w:rsidRDefault="00E751F5" w:rsidP="008E49E4">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P – 4 </w:t>
            </w:r>
          </w:p>
        </w:tc>
        <w:tc>
          <w:tcPr>
            <w:cnfStyle w:val="000001000000" w:firstRow="0" w:lastRow="0" w:firstColumn="0" w:lastColumn="0" w:oddVBand="0" w:evenVBand="1" w:oddHBand="0" w:evenHBand="0" w:firstRowFirstColumn="0" w:firstRowLastColumn="0" w:lastRowFirstColumn="0" w:lastRowLastColumn="0"/>
            <w:tcW w:w="7585" w:type="dxa"/>
          </w:tcPr>
          <w:p w14:paraId="628D027B" w14:textId="0165F290" w:rsidR="00E751F5" w:rsidRPr="00DD5536" w:rsidRDefault="00E751F5" w:rsidP="008E49E4">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iCs/>
                <w:color w:val="000000"/>
                <w:sz w:val="22"/>
                <w:szCs w:val="22"/>
                <w:lang w:eastAsia="sl-SI"/>
              </w:rPr>
              <w:t>Podatki o organih, službah in enotah CZ</w:t>
            </w:r>
            <w:r w:rsidR="000465BA" w:rsidRPr="00DD5536">
              <w:rPr>
                <w:rFonts w:ascii="Arial" w:hAnsi="Arial" w:cs="Arial"/>
                <w:iCs/>
                <w:color w:val="000000"/>
                <w:sz w:val="22"/>
                <w:szCs w:val="22"/>
                <w:lang w:eastAsia="sl-SI"/>
              </w:rPr>
              <w:t xml:space="preserve"> VŠ regije</w:t>
            </w:r>
          </w:p>
        </w:tc>
      </w:tr>
    </w:tbl>
    <w:p w14:paraId="3930369C" w14:textId="77777777" w:rsidR="00E751F5" w:rsidRPr="00DD5536" w:rsidRDefault="00E751F5" w:rsidP="00AC269E">
      <w:pPr>
        <w:autoSpaceDE w:val="0"/>
        <w:autoSpaceDN w:val="0"/>
        <w:adjustRightInd w:val="0"/>
        <w:rPr>
          <w:rFonts w:ascii="Arial" w:hAnsi="Arial" w:cs="Arial"/>
          <w:iCs/>
          <w:color w:val="000000"/>
          <w:sz w:val="22"/>
          <w:szCs w:val="22"/>
          <w:lang w:eastAsia="sl-SI"/>
        </w:rPr>
      </w:pPr>
    </w:p>
    <w:p w14:paraId="4D03ABE2" w14:textId="77777777" w:rsidR="00AC269E" w:rsidRPr="00DD5536" w:rsidRDefault="00AC269E" w:rsidP="00AC269E">
      <w:pPr>
        <w:autoSpaceDE w:val="0"/>
        <w:autoSpaceDN w:val="0"/>
        <w:adjustRightInd w:val="0"/>
        <w:rPr>
          <w:rFonts w:ascii="Arial" w:hAnsi="Arial" w:cs="Arial"/>
          <w:iCs/>
          <w:color w:val="000000"/>
          <w:sz w:val="22"/>
          <w:szCs w:val="22"/>
          <w:lang w:eastAsia="sl-SI"/>
        </w:rPr>
      </w:pPr>
    </w:p>
    <w:p w14:paraId="20E5D6A5" w14:textId="77777777" w:rsidR="00AC269E" w:rsidRPr="00DD5536" w:rsidRDefault="00AC269E" w:rsidP="00AC269E">
      <w:pPr>
        <w:autoSpaceDE w:val="0"/>
        <w:autoSpaceDN w:val="0"/>
        <w:adjustRightInd w:val="0"/>
        <w:rPr>
          <w:rFonts w:ascii="Arial" w:hAnsi="Arial" w:cs="Arial"/>
          <w:b/>
          <w:iCs/>
          <w:color w:val="000000"/>
          <w:sz w:val="22"/>
          <w:szCs w:val="22"/>
          <w:lang w:eastAsia="sl-SI"/>
        </w:rPr>
      </w:pPr>
      <w:r w:rsidRPr="00DD5536">
        <w:rPr>
          <w:rFonts w:ascii="Arial" w:hAnsi="Arial" w:cs="Arial"/>
          <w:b/>
          <w:iCs/>
          <w:color w:val="000000"/>
          <w:sz w:val="22"/>
          <w:szCs w:val="22"/>
          <w:lang w:eastAsia="sl-SI"/>
        </w:rPr>
        <w:t>Regijska komisija za ocenjevanje škode</w:t>
      </w:r>
    </w:p>
    <w:p w14:paraId="57787001" w14:textId="5903B4F1" w:rsidR="00E751F5" w:rsidRPr="00DD5536" w:rsidRDefault="00AC269E" w:rsidP="00AC269E">
      <w:pPr>
        <w:autoSpaceDE w:val="0"/>
        <w:autoSpaceDN w:val="0"/>
        <w:adjustRightInd w:val="0"/>
        <w:rPr>
          <w:rFonts w:ascii="Arial" w:hAnsi="Arial" w:cs="Arial"/>
          <w:iCs/>
          <w:color w:val="000000"/>
          <w:sz w:val="22"/>
          <w:szCs w:val="22"/>
          <w:lang w:eastAsia="sl-SI"/>
        </w:rPr>
      </w:pPr>
      <w:r w:rsidRPr="00DD5536">
        <w:rPr>
          <w:rFonts w:ascii="Arial" w:hAnsi="Arial" w:cs="Arial"/>
          <w:iCs/>
          <w:color w:val="000000"/>
          <w:sz w:val="22"/>
          <w:szCs w:val="22"/>
          <w:lang w:eastAsia="sl-SI"/>
        </w:rPr>
        <w:t xml:space="preserve">Izpostava URSZR </w:t>
      </w:r>
      <w:r w:rsidR="00AD68CC" w:rsidRPr="00DD5536">
        <w:rPr>
          <w:rFonts w:ascii="Arial" w:hAnsi="Arial" w:cs="Arial"/>
          <w:iCs/>
          <w:color w:val="000000"/>
          <w:sz w:val="22"/>
          <w:szCs w:val="22"/>
          <w:lang w:eastAsia="sl-SI"/>
        </w:rPr>
        <w:t>Maribor</w:t>
      </w:r>
      <w:r w:rsidRPr="00DD5536">
        <w:rPr>
          <w:rFonts w:ascii="Arial" w:hAnsi="Arial" w:cs="Arial"/>
          <w:iCs/>
          <w:color w:val="000000"/>
          <w:sz w:val="22"/>
          <w:szCs w:val="22"/>
          <w:lang w:eastAsia="sl-SI"/>
        </w:rPr>
        <w:t xml:space="preserve"> koordinira delo ocenjevalcev na kraju dogodka. </w:t>
      </w:r>
    </w:p>
    <w:p w14:paraId="2FBB359B" w14:textId="77777777" w:rsidR="00E751F5" w:rsidRPr="00DD5536" w:rsidRDefault="00E751F5" w:rsidP="00AC269E">
      <w:pPr>
        <w:autoSpaceDE w:val="0"/>
        <w:autoSpaceDN w:val="0"/>
        <w:adjustRightInd w:val="0"/>
        <w:rPr>
          <w:rFonts w:ascii="Arial" w:hAnsi="Arial" w:cs="Arial"/>
          <w:iCs/>
          <w:color w:val="000000"/>
          <w:sz w:val="22"/>
          <w:szCs w:val="22"/>
          <w:lang w:eastAsia="sl-SI"/>
        </w:rPr>
      </w:pPr>
    </w:p>
    <w:tbl>
      <w:tblPr>
        <w:tblStyle w:val="Navadnatabela2"/>
        <w:tblW w:w="8677" w:type="dxa"/>
        <w:tblLayout w:type="fixed"/>
        <w:tblLook w:val="0020" w:firstRow="1" w:lastRow="0" w:firstColumn="0" w:lastColumn="0" w:noHBand="0" w:noVBand="0"/>
      </w:tblPr>
      <w:tblGrid>
        <w:gridCol w:w="1092"/>
        <w:gridCol w:w="7585"/>
      </w:tblGrid>
      <w:tr w:rsidR="00E751F5" w:rsidRPr="00170C5B" w14:paraId="1A4D5844" w14:textId="77777777" w:rsidTr="00170C5B">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5340747B" w14:textId="03A970E2" w:rsidR="00E751F5" w:rsidRPr="00170C5B" w:rsidRDefault="00E751F5" w:rsidP="008E49E4">
            <w:pPr>
              <w:autoSpaceDE w:val="0"/>
              <w:autoSpaceDN w:val="0"/>
              <w:adjustRightInd w:val="0"/>
              <w:spacing w:line="276" w:lineRule="auto"/>
              <w:rPr>
                <w:rFonts w:ascii="Arial" w:hAnsi="Arial" w:cs="Arial"/>
                <w:b w:val="0"/>
                <w:bCs w:val="0"/>
                <w:color w:val="000000"/>
                <w:sz w:val="22"/>
                <w:szCs w:val="22"/>
                <w:lang w:eastAsia="sl-SI"/>
              </w:rPr>
            </w:pPr>
            <w:r w:rsidRPr="00170C5B">
              <w:rPr>
                <w:rFonts w:ascii="Arial" w:hAnsi="Arial" w:cs="Arial"/>
                <w:b w:val="0"/>
                <w:bCs w:val="0"/>
                <w:color w:val="000000"/>
                <w:sz w:val="22"/>
                <w:szCs w:val="22"/>
                <w:lang w:eastAsia="sl-SI"/>
              </w:rPr>
              <w:t xml:space="preserve">   P – 33 </w:t>
            </w:r>
          </w:p>
        </w:tc>
        <w:tc>
          <w:tcPr>
            <w:cnfStyle w:val="000001000000" w:firstRow="0" w:lastRow="0" w:firstColumn="0" w:lastColumn="0" w:oddVBand="0" w:evenVBand="1" w:oddHBand="0" w:evenHBand="0" w:firstRowFirstColumn="0" w:firstRowLastColumn="0" w:lastRowFirstColumn="0" w:lastRowLastColumn="0"/>
            <w:tcW w:w="7585" w:type="dxa"/>
          </w:tcPr>
          <w:p w14:paraId="6AC1725D" w14:textId="70E67FE6" w:rsidR="00E751F5" w:rsidRPr="00170C5B" w:rsidRDefault="00E751F5" w:rsidP="008E49E4">
            <w:pPr>
              <w:autoSpaceDE w:val="0"/>
              <w:autoSpaceDN w:val="0"/>
              <w:adjustRightInd w:val="0"/>
              <w:spacing w:line="276" w:lineRule="auto"/>
              <w:rPr>
                <w:rFonts w:ascii="Arial" w:hAnsi="Arial" w:cs="Arial"/>
                <w:b w:val="0"/>
                <w:color w:val="000000"/>
                <w:sz w:val="22"/>
                <w:szCs w:val="22"/>
                <w:lang w:eastAsia="sl-SI"/>
              </w:rPr>
            </w:pPr>
            <w:r w:rsidRPr="00170C5B">
              <w:rPr>
                <w:rFonts w:ascii="Arial" w:hAnsi="Arial" w:cs="Arial"/>
                <w:b w:val="0"/>
                <w:color w:val="000000"/>
                <w:sz w:val="22"/>
                <w:szCs w:val="22"/>
                <w:lang w:eastAsia="sl-SI"/>
              </w:rPr>
              <w:t>Seznam članov komisije za ocenjevanje škode</w:t>
            </w:r>
          </w:p>
        </w:tc>
      </w:tr>
      <w:tr w:rsidR="00F55F85" w:rsidRPr="00DD5536" w14:paraId="6A1EBB8D" w14:textId="77777777" w:rsidTr="00170C5B">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2B8B335C" w14:textId="04087520" w:rsidR="00F55F85" w:rsidRPr="00DD5536" w:rsidRDefault="008E49E4" w:rsidP="00F55F85">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w:t>
            </w:r>
            <w:r w:rsidR="00F55F85" w:rsidRPr="00DD5536">
              <w:rPr>
                <w:rFonts w:ascii="Arial" w:hAnsi="Arial" w:cs="Arial"/>
                <w:bCs/>
                <w:color w:val="000000"/>
                <w:sz w:val="22"/>
                <w:szCs w:val="22"/>
                <w:lang w:eastAsia="sl-SI"/>
              </w:rPr>
              <w:t xml:space="preserve">D – 16 </w:t>
            </w:r>
          </w:p>
        </w:tc>
        <w:tc>
          <w:tcPr>
            <w:cnfStyle w:val="000001000000" w:firstRow="0" w:lastRow="0" w:firstColumn="0" w:lastColumn="0" w:oddVBand="0" w:evenVBand="1" w:oddHBand="0" w:evenHBand="0" w:firstRowFirstColumn="0" w:firstRowLastColumn="0" w:lastRowFirstColumn="0" w:lastRowLastColumn="0"/>
            <w:tcW w:w="7585" w:type="dxa"/>
          </w:tcPr>
          <w:p w14:paraId="163E2BB0" w14:textId="77777777" w:rsidR="00F55F85" w:rsidRPr="00DD5536" w:rsidRDefault="00F55F85" w:rsidP="00F55F85">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Vzorec zapisnika o poškodovanosti gradbenih objektov in infrastrukture</w:t>
            </w:r>
          </w:p>
        </w:tc>
      </w:tr>
    </w:tbl>
    <w:p w14:paraId="499062FA" w14:textId="77777777" w:rsidR="00AC269E" w:rsidRPr="00DD5536" w:rsidRDefault="00AC269E" w:rsidP="00AC269E">
      <w:pPr>
        <w:numPr>
          <w:ilvl w:val="12"/>
          <w:numId w:val="0"/>
        </w:numPr>
        <w:jc w:val="both"/>
        <w:rPr>
          <w:rFonts w:ascii="Arial" w:hAnsi="Arial" w:cs="Arial"/>
          <w:b/>
          <w:bCs/>
          <w:iCs/>
          <w:color w:val="000000"/>
          <w:sz w:val="22"/>
          <w:szCs w:val="22"/>
          <w:lang w:eastAsia="sl-SI"/>
        </w:rPr>
      </w:pPr>
    </w:p>
    <w:p w14:paraId="3E10F4C6" w14:textId="77777777" w:rsidR="00F55F85" w:rsidRPr="00DD5536" w:rsidRDefault="00F55F85" w:rsidP="00AC269E">
      <w:pPr>
        <w:numPr>
          <w:ilvl w:val="12"/>
          <w:numId w:val="0"/>
        </w:numPr>
        <w:jc w:val="both"/>
        <w:rPr>
          <w:rFonts w:ascii="Arial" w:hAnsi="Arial" w:cs="Arial"/>
          <w:b/>
          <w:bCs/>
          <w:iCs/>
          <w:color w:val="000000"/>
          <w:sz w:val="22"/>
          <w:szCs w:val="22"/>
          <w:lang w:eastAsia="sl-SI"/>
        </w:rPr>
      </w:pPr>
    </w:p>
    <w:p w14:paraId="4331E291" w14:textId="77777777" w:rsidR="00AC269E" w:rsidRPr="00DD5536" w:rsidRDefault="00AC269E" w:rsidP="00AC269E">
      <w:pPr>
        <w:autoSpaceDE w:val="0"/>
        <w:autoSpaceDN w:val="0"/>
        <w:adjustRightInd w:val="0"/>
        <w:rPr>
          <w:rFonts w:ascii="Arial" w:hAnsi="Arial" w:cs="Arial"/>
          <w:b/>
          <w:bCs/>
          <w:iCs/>
          <w:color w:val="000000"/>
          <w:sz w:val="22"/>
          <w:szCs w:val="22"/>
          <w:lang w:eastAsia="sl-SI"/>
        </w:rPr>
      </w:pPr>
      <w:r w:rsidRPr="00DD5536">
        <w:rPr>
          <w:rFonts w:ascii="Arial" w:hAnsi="Arial" w:cs="Arial"/>
          <w:b/>
          <w:bCs/>
          <w:iCs/>
          <w:color w:val="000000"/>
          <w:sz w:val="22"/>
          <w:szCs w:val="22"/>
          <w:lang w:eastAsia="sl-SI"/>
        </w:rPr>
        <w:lastRenderedPageBreak/>
        <w:t>Poklicne sile</w:t>
      </w:r>
    </w:p>
    <w:p w14:paraId="6BCDB508" w14:textId="5B1D9D4C" w:rsidR="00AC269E" w:rsidRPr="00DD5536" w:rsidRDefault="00AC269E" w:rsidP="00AC269E">
      <w:pPr>
        <w:autoSpaceDE w:val="0"/>
        <w:autoSpaceDN w:val="0"/>
        <w:adjustRightInd w:val="0"/>
        <w:rPr>
          <w:rFonts w:ascii="Arial" w:hAnsi="Arial" w:cs="Arial"/>
          <w:iCs/>
          <w:color w:val="FF0000"/>
          <w:sz w:val="22"/>
          <w:szCs w:val="22"/>
          <w:lang w:eastAsia="sl-SI"/>
        </w:rPr>
      </w:pPr>
      <w:r w:rsidRPr="00DD5536">
        <w:rPr>
          <w:rFonts w:ascii="Arial" w:hAnsi="Arial" w:cs="Arial"/>
          <w:color w:val="000000"/>
          <w:sz w:val="22"/>
          <w:szCs w:val="22"/>
          <w:lang w:eastAsia="sl-SI"/>
        </w:rPr>
        <w:t xml:space="preserve">- </w:t>
      </w:r>
      <w:r w:rsidR="00AD68CC" w:rsidRPr="00DD5536">
        <w:rPr>
          <w:rFonts w:ascii="Arial" w:hAnsi="Arial" w:cs="Arial"/>
          <w:color w:val="000000"/>
          <w:sz w:val="22"/>
          <w:szCs w:val="22"/>
          <w:lang w:eastAsia="sl-SI"/>
        </w:rPr>
        <w:t xml:space="preserve">Javni zavod </w:t>
      </w:r>
      <w:r w:rsidR="00AD68CC" w:rsidRPr="00DD5536">
        <w:rPr>
          <w:rFonts w:ascii="Arial" w:hAnsi="Arial" w:cs="Arial"/>
          <w:iCs/>
          <w:color w:val="000000"/>
          <w:sz w:val="22"/>
          <w:szCs w:val="22"/>
          <w:lang w:eastAsia="sl-SI"/>
        </w:rPr>
        <w:t>Gasilska brigada Maribor</w:t>
      </w:r>
    </w:p>
    <w:p w14:paraId="4DA6E460" w14:textId="7CE9DF47" w:rsidR="00AC269E" w:rsidRPr="00DD5536" w:rsidRDefault="00AC269E" w:rsidP="00AC269E">
      <w:pPr>
        <w:autoSpaceDE w:val="0"/>
        <w:autoSpaceDN w:val="0"/>
        <w:adjustRightInd w:val="0"/>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 xml:space="preserve">ZD </w:t>
      </w:r>
      <w:r w:rsidR="00F83929" w:rsidRPr="00DD5536">
        <w:rPr>
          <w:rFonts w:ascii="Arial" w:hAnsi="Arial" w:cs="Arial"/>
          <w:iCs/>
          <w:color w:val="000000"/>
          <w:sz w:val="22"/>
          <w:szCs w:val="22"/>
          <w:lang w:eastAsia="sl-SI"/>
        </w:rPr>
        <w:t xml:space="preserve">dr. </w:t>
      </w:r>
      <w:r w:rsidR="00AD68CC" w:rsidRPr="00DD5536">
        <w:rPr>
          <w:rFonts w:ascii="Arial" w:hAnsi="Arial" w:cs="Arial"/>
          <w:iCs/>
          <w:color w:val="000000"/>
          <w:sz w:val="22"/>
          <w:szCs w:val="22"/>
          <w:lang w:eastAsia="sl-SI"/>
        </w:rPr>
        <w:t>Adolfa Drolca Maribor, Lenart, Slovenska Bistrica</w:t>
      </w:r>
    </w:p>
    <w:p w14:paraId="4746E5B1" w14:textId="41030681" w:rsidR="00AC269E" w:rsidRPr="0044316C" w:rsidRDefault="00AC269E" w:rsidP="00AC269E">
      <w:pPr>
        <w:autoSpaceDE w:val="0"/>
        <w:autoSpaceDN w:val="0"/>
        <w:adjustRightInd w:val="0"/>
        <w:rPr>
          <w:rFonts w:ascii="Arial" w:hAnsi="Arial" w:cs="Arial"/>
          <w:iCs/>
          <w:color w:val="000000" w:themeColor="text1"/>
          <w:sz w:val="22"/>
          <w:szCs w:val="22"/>
          <w:lang w:eastAsia="sl-SI"/>
        </w:rPr>
      </w:pPr>
      <w:r w:rsidRPr="00DD5536">
        <w:rPr>
          <w:rFonts w:ascii="Arial" w:hAnsi="Arial" w:cs="Arial"/>
          <w:color w:val="000000"/>
          <w:sz w:val="22"/>
          <w:szCs w:val="22"/>
          <w:lang w:eastAsia="sl-SI"/>
        </w:rPr>
        <w:t xml:space="preserve">- </w:t>
      </w:r>
      <w:r w:rsidR="00AD68CC" w:rsidRPr="0044316C">
        <w:rPr>
          <w:rFonts w:ascii="Arial" w:hAnsi="Arial" w:cs="Arial"/>
          <w:iCs/>
          <w:color w:val="000000" w:themeColor="text1"/>
          <w:sz w:val="22"/>
          <w:szCs w:val="22"/>
          <w:lang w:eastAsia="sl-SI"/>
        </w:rPr>
        <w:t>UKC Maribor</w:t>
      </w:r>
      <w:r w:rsidRPr="0044316C">
        <w:rPr>
          <w:rFonts w:ascii="Arial" w:hAnsi="Arial" w:cs="Arial"/>
          <w:iCs/>
          <w:color w:val="000000" w:themeColor="text1"/>
          <w:sz w:val="22"/>
          <w:szCs w:val="22"/>
          <w:lang w:eastAsia="sl-SI"/>
        </w:rPr>
        <w:t>,</w:t>
      </w:r>
    </w:p>
    <w:p w14:paraId="05E67F76" w14:textId="711A2ED4" w:rsidR="00AC269E" w:rsidRPr="0044316C" w:rsidRDefault="00AC269E" w:rsidP="00AC269E">
      <w:pPr>
        <w:autoSpaceDE w:val="0"/>
        <w:autoSpaceDN w:val="0"/>
        <w:adjustRightInd w:val="0"/>
        <w:rPr>
          <w:rFonts w:ascii="Arial" w:hAnsi="Arial" w:cs="Arial"/>
          <w:iCs/>
          <w:color w:val="000000" w:themeColor="text1"/>
          <w:sz w:val="22"/>
          <w:szCs w:val="22"/>
          <w:lang w:eastAsia="sl-SI"/>
        </w:rPr>
      </w:pPr>
      <w:r w:rsidRPr="0044316C">
        <w:rPr>
          <w:rFonts w:ascii="Arial" w:hAnsi="Arial" w:cs="Arial"/>
          <w:iCs/>
          <w:color w:val="000000" w:themeColor="text1"/>
          <w:sz w:val="22"/>
          <w:szCs w:val="22"/>
          <w:lang w:eastAsia="sl-SI"/>
        </w:rPr>
        <w:t xml:space="preserve">- </w:t>
      </w:r>
      <w:proofErr w:type="spellStart"/>
      <w:r w:rsidRPr="0044316C">
        <w:rPr>
          <w:rFonts w:ascii="Arial" w:hAnsi="Arial" w:cs="Arial"/>
          <w:iCs/>
          <w:color w:val="000000" w:themeColor="text1"/>
          <w:sz w:val="22"/>
          <w:szCs w:val="22"/>
          <w:lang w:eastAsia="sl-SI"/>
        </w:rPr>
        <w:t>Saubermacher</w:t>
      </w:r>
      <w:proofErr w:type="spellEnd"/>
      <w:r w:rsidR="00AD68CC" w:rsidRPr="0044316C">
        <w:rPr>
          <w:rFonts w:ascii="Arial" w:hAnsi="Arial" w:cs="Arial"/>
          <w:iCs/>
          <w:color w:val="000000" w:themeColor="text1"/>
          <w:sz w:val="22"/>
          <w:szCs w:val="22"/>
          <w:lang w:eastAsia="sl-SI"/>
        </w:rPr>
        <w:t xml:space="preserve"> </w:t>
      </w:r>
      <w:proofErr w:type="spellStart"/>
      <w:r w:rsidR="00AD68CC" w:rsidRPr="0044316C">
        <w:rPr>
          <w:rFonts w:ascii="Arial" w:hAnsi="Arial" w:cs="Arial"/>
          <w:iCs/>
          <w:color w:val="000000" w:themeColor="text1"/>
          <w:sz w:val="22"/>
          <w:szCs w:val="22"/>
          <w:lang w:eastAsia="sl-SI"/>
        </w:rPr>
        <w:t>d.o.o</w:t>
      </w:r>
      <w:proofErr w:type="spellEnd"/>
      <w:r w:rsidR="00AD68CC" w:rsidRPr="0044316C">
        <w:rPr>
          <w:rFonts w:ascii="Arial" w:hAnsi="Arial" w:cs="Arial"/>
          <w:iCs/>
          <w:color w:val="000000" w:themeColor="text1"/>
          <w:sz w:val="22"/>
          <w:szCs w:val="22"/>
          <w:lang w:eastAsia="sl-SI"/>
        </w:rPr>
        <w:t>.</w:t>
      </w:r>
      <w:r w:rsidR="0086365D" w:rsidRPr="0044316C">
        <w:rPr>
          <w:rFonts w:ascii="Arial" w:hAnsi="Arial" w:cs="Arial"/>
          <w:iCs/>
          <w:color w:val="000000" w:themeColor="text1"/>
          <w:sz w:val="22"/>
          <w:szCs w:val="22"/>
          <w:lang w:eastAsia="sl-SI"/>
        </w:rPr>
        <w:t xml:space="preserve"> (državni nivo)</w:t>
      </w:r>
    </w:p>
    <w:p w14:paraId="76B48245" w14:textId="148375FA" w:rsidR="00AC269E" w:rsidRPr="0044316C" w:rsidRDefault="00AC269E" w:rsidP="00AC269E">
      <w:pPr>
        <w:autoSpaceDE w:val="0"/>
        <w:autoSpaceDN w:val="0"/>
        <w:adjustRightInd w:val="0"/>
        <w:rPr>
          <w:rFonts w:ascii="Arial" w:hAnsi="Arial" w:cs="Arial"/>
          <w:iCs/>
          <w:color w:val="000000" w:themeColor="text1"/>
          <w:sz w:val="22"/>
          <w:szCs w:val="22"/>
          <w:lang w:eastAsia="sl-SI"/>
        </w:rPr>
      </w:pPr>
      <w:r w:rsidRPr="0044316C">
        <w:rPr>
          <w:rFonts w:ascii="Arial" w:hAnsi="Arial" w:cs="Arial"/>
          <w:iCs/>
          <w:color w:val="000000" w:themeColor="text1"/>
          <w:sz w:val="22"/>
          <w:szCs w:val="22"/>
          <w:lang w:eastAsia="sl-SI"/>
        </w:rPr>
        <w:t>- Enota Klor – TKI Hrastnik</w:t>
      </w:r>
      <w:r w:rsidR="0086365D" w:rsidRPr="0044316C">
        <w:rPr>
          <w:rFonts w:ascii="Arial" w:hAnsi="Arial" w:cs="Arial"/>
          <w:iCs/>
          <w:color w:val="000000" w:themeColor="text1"/>
          <w:sz w:val="22"/>
          <w:szCs w:val="22"/>
          <w:lang w:eastAsia="sl-SI"/>
        </w:rPr>
        <w:t xml:space="preserve"> (državni nivo)</w:t>
      </w:r>
    </w:p>
    <w:p w14:paraId="3D09CA6E" w14:textId="1251AE25" w:rsidR="00AC269E" w:rsidRPr="0044316C" w:rsidRDefault="00AC269E" w:rsidP="00AC269E">
      <w:pPr>
        <w:autoSpaceDE w:val="0"/>
        <w:autoSpaceDN w:val="0"/>
        <w:adjustRightInd w:val="0"/>
        <w:rPr>
          <w:rFonts w:ascii="Arial" w:hAnsi="Arial" w:cs="Arial"/>
          <w:iCs/>
          <w:color w:val="000000" w:themeColor="text1"/>
          <w:sz w:val="22"/>
          <w:szCs w:val="22"/>
          <w:lang w:eastAsia="sl-SI"/>
        </w:rPr>
      </w:pPr>
      <w:r w:rsidRPr="0044316C">
        <w:rPr>
          <w:rFonts w:ascii="Arial" w:hAnsi="Arial" w:cs="Arial"/>
          <w:iCs/>
          <w:color w:val="000000" w:themeColor="text1"/>
          <w:sz w:val="22"/>
          <w:szCs w:val="22"/>
          <w:lang w:eastAsia="sl-SI"/>
        </w:rPr>
        <w:t>- DARS</w:t>
      </w:r>
      <w:r w:rsidR="0086365D" w:rsidRPr="0044316C">
        <w:rPr>
          <w:rFonts w:ascii="Arial" w:hAnsi="Arial" w:cs="Arial"/>
          <w:iCs/>
          <w:color w:val="000000" w:themeColor="text1"/>
          <w:sz w:val="22"/>
          <w:szCs w:val="22"/>
          <w:lang w:eastAsia="sl-SI"/>
        </w:rPr>
        <w:t xml:space="preserve"> (državni nivo)</w:t>
      </w:r>
    </w:p>
    <w:p w14:paraId="515B7FB9" w14:textId="7C91C35B" w:rsidR="00577E25" w:rsidRPr="00940E19" w:rsidRDefault="00AC269E" w:rsidP="00940E19">
      <w:pPr>
        <w:autoSpaceDE w:val="0"/>
        <w:autoSpaceDN w:val="0"/>
        <w:adjustRightInd w:val="0"/>
        <w:spacing w:after="120"/>
        <w:rPr>
          <w:rFonts w:ascii="Arial" w:hAnsi="Arial" w:cs="Arial"/>
          <w:iCs/>
          <w:color w:val="000000" w:themeColor="text1"/>
          <w:sz w:val="22"/>
          <w:szCs w:val="22"/>
          <w:lang w:eastAsia="sl-SI"/>
        </w:rPr>
      </w:pPr>
      <w:r w:rsidRPr="0044316C">
        <w:rPr>
          <w:rFonts w:ascii="Arial" w:hAnsi="Arial" w:cs="Arial"/>
          <w:iCs/>
          <w:color w:val="000000" w:themeColor="text1"/>
          <w:sz w:val="22"/>
          <w:szCs w:val="22"/>
          <w:lang w:eastAsia="sl-SI"/>
        </w:rPr>
        <w:t>- Slovenske železnice</w:t>
      </w:r>
      <w:r w:rsidR="0086365D" w:rsidRPr="0044316C">
        <w:rPr>
          <w:rFonts w:ascii="Arial" w:hAnsi="Arial" w:cs="Arial"/>
          <w:iCs/>
          <w:color w:val="000000" w:themeColor="text1"/>
          <w:sz w:val="22"/>
          <w:szCs w:val="22"/>
          <w:lang w:eastAsia="sl-SI"/>
        </w:rPr>
        <w:t xml:space="preserve"> (državni nivo).</w:t>
      </w:r>
    </w:p>
    <w:tbl>
      <w:tblPr>
        <w:tblStyle w:val="Navadnatabela2"/>
        <w:tblW w:w="8677" w:type="dxa"/>
        <w:tblLayout w:type="fixed"/>
        <w:tblLook w:val="0020" w:firstRow="1" w:lastRow="0" w:firstColumn="0" w:lastColumn="0" w:noHBand="0" w:noVBand="0"/>
      </w:tblPr>
      <w:tblGrid>
        <w:gridCol w:w="1092"/>
        <w:gridCol w:w="7585"/>
      </w:tblGrid>
      <w:tr w:rsidR="0080682D" w:rsidRPr="003E2BE3" w14:paraId="45EEBA83" w14:textId="77777777" w:rsidTr="003E2BE3">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39C6AC89" w14:textId="7F14397E" w:rsidR="0080682D" w:rsidRPr="003E2BE3" w:rsidRDefault="0080682D" w:rsidP="003E2BE3">
            <w:pPr>
              <w:autoSpaceDE w:val="0"/>
              <w:autoSpaceDN w:val="0"/>
              <w:adjustRightInd w:val="0"/>
              <w:spacing w:line="276" w:lineRule="auto"/>
              <w:jc w:val="both"/>
              <w:rPr>
                <w:rFonts w:ascii="Arial" w:hAnsi="Arial" w:cs="Arial"/>
                <w:b w:val="0"/>
                <w:bCs w:val="0"/>
                <w:color w:val="000000"/>
                <w:sz w:val="22"/>
                <w:szCs w:val="22"/>
                <w:lang w:eastAsia="sl-SI"/>
              </w:rPr>
            </w:pPr>
            <w:r w:rsidRPr="003E2BE3">
              <w:rPr>
                <w:rFonts w:ascii="Arial" w:hAnsi="Arial" w:cs="Arial"/>
                <w:b w:val="0"/>
                <w:bCs w:val="0"/>
                <w:color w:val="000000"/>
                <w:sz w:val="22"/>
                <w:szCs w:val="22"/>
                <w:lang w:eastAsia="sl-SI"/>
              </w:rPr>
              <w:t xml:space="preserve">   P – 7</w:t>
            </w:r>
          </w:p>
        </w:tc>
        <w:tc>
          <w:tcPr>
            <w:cnfStyle w:val="000001000000" w:firstRow="0" w:lastRow="0" w:firstColumn="0" w:lastColumn="0" w:oddVBand="0" w:evenVBand="1" w:oddHBand="0" w:evenHBand="0" w:firstRowFirstColumn="0" w:firstRowLastColumn="0" w:lastRowFirstColumn="0" w:lastRowLastColumn="0"/>
            <w:tcW w:w="7585" w:type="dxa"/>
          </w:tcPr>
          <w:p w14:paraId="15D5CB8E" w14:textId="66636592" w:rsidR="0080682D" w:rsidRPr="003E2BE3" w:rsidRDefault="0080682D" w:rsidP="003E2BE3">
            <w:pPr>
              <w:autoSpaceDE w:val="0"/>
              <w:autoSpaceDN w:val="0"/>
              <w:adjustRightInd w:val="0"/>
              <w:spacing w:line="276" w:lineRule="auto"/>
              <w:jc w:val="both"/>
              <w:rPr>
                <w:rFonts w:ascii="Arial" w:hAnsi="Arial" w:cs="Arial"/>
                <w:b w:val="0"/>
                <w:color w:val="000000"/>
                <w:sz w:val="22"/>
                <w:szCs w:val="22"/>
                <w:lang w:eastAsia="sl-SI"/>
              </w:rPr>
            </w:pPr>
            <w:r w:rsidRPr="003E2BE3">
              <w:rPr>
                <w:rFonts w:ascii="Arial" w:hAnsi="Arial" w:cs="Arial"/>
                <w:b w:val="0"/>
                <w:iCs/>
                <w:color w:val="000000"/>
                <w:sz w:val="22"/>
                <w:szCs w:val="22"/>
                <w:lang w:eastAsia="sl-SI"/>
              </w:rPr>
              <w:t>Pregled javnih in  drugih služb, ki opravljajo dejavnosti pomembne za zaščito in reševanje</w:t>
            </w:r>
          </w:p>
        </w:tc>
      </w:tr>
      <w:tr w:rsidR="0080682D" w:rsidRPr="00DD5536" w14:paraId="642D3F34" w14:textId="77777777" w:rsidTr="003E2BE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727608B5" w14:textId="608417BC" w:rsidR="0080682D" w:rsidRPr="00DD5536" w:rsidRDefault="0080682D" w:rsidP="008E49E4">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P – 27 </w:t>
            </w:r>
          </w:p>
        </w:tc>
        <w:tc>
          <w:tcPr>
            <w:cnfStyle w:val="000001000000" w:firstRow="0" w:lastRow="0" w:firstColumn="0" w:lastColumn="0" w:oddVBand="0" w:evenVBand="1" w:oddHBand="0" w:evenHBand="0" w:firstRowFirstColumn="0" w:firstRowLastColumn="0" w:lastRowFirstColumn="0" w:lastRowLastColumn="0"/>
            <w:tcW w:w="7585" w:type="dxa"/>
          </w:tcPr>
          <w:p w14:paraId="3538EEC8" w14:textId="12CCCAB1" w:rsidR="0080682D" w:rsidRPr="00DD5536" w:rsidRDefault="0080682D" w:rsidP="003E2BE3">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iCs/>
                <w:color w:val="000000"/>
                <w:sz w:val="22"/>
                <w:szCs w:val="22"/>
                <w:lang w:eastAsia="sl-SI"/>
              </w:rPr>
              <w:t>Pregled zdravstvenih domov, zdravstvenih postaj in reševalnih postaj</w:t>
            </w:r>
          </w:p>
        </w:tc>
      </w:tr>
      <w:tr w:rsidR="0080682D" w:rsidRPr="00DD5536" w14:paraId="476904F0" w14:textId="77777777" w:rsidTr="003E2BE3">
        <w:trPr>
          <w:trHeight w:val="270"/>
        </w:trPr>
        <w:tc>
          <w:tcPr>
            <w:cnfStyle w:val="000010000000" w:firstRow="0" w:lastRow="0" w:firstColumn="0" w:lastColumn="0" w:oddVBand="1" w:evenVBand="0" w:oddHBand="0" w:evenHBand="0" w:firstRowFirstColumn="0" w:firstRowLastColumn="0" w:lastRowFirstColumn="0" w:lastRowLastColumn="0"/>
            <w:tcW w:w="1092" w:type="dxa"/>
          </w:tcPr>
          <w:p w14:paraId="36DE91D9" w14:textId="3EF3354E" w:rsidR="0080682D" w:rsidRPr="00DD5536" w:rsidRDefault="0080682D" w:rsidP="008E49E4">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P – 28</w:t>
            </w:r>
          </w:p>
        </w:tc>
        <w:tc>
          <w:tcPr>
            <w:cnfStyle w:val="000001000000" w:firstRow="0" w:lastRow="0" w:firstColumn="0" w:lastColumn="0" w:oddVBand="0" w:evenVBand="1" w:oddHBand="0" w:evenHBand="0" w:firstRowFirstColumn="0" w:firstRowLastColumn="0" w:lastRowFirstColumn="0" w:lastRowLastColumn="0"/>
            <w:tcW w:w="7585" w:type="dxa"/>
          </w:tcPr>
          <w:p w14:paraId="138DF126" w14:textId="25FB86C0" w:rsidR="0080682D" w:rsidRPr="00DD5536" w:rsidRDefault="0080682D" w:rsidP="003E2BE3">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bCs/>
                <w:iCs/>
                <w:color w:val="000000"/>
                <w:sz w:val="22"/>
                <w:szCs w:val="22"/>
                <w:lang w:eastAsia="sl-SI"/>
              </w:rPr>
              <w:t>Pregled splošnih in specialisti</w:t>
            </w:r>
            <w:r w:rsidRPr="00DD5536">
              <w:rPr>
                <w:rFonts w:ascii="Arial" w:hAnsi="Arial" w:cs="Arial"/>
                <w:color w:val="000000"/>
                <w:sz w:val="22"/>
                <w:szCs w:val="22"/>
                <w:lang w:eastAsia="sl-SI"/>
              </w:rPr>
              <w:t>č</w:t>
            </w:r>
            <w:r w:rsidRPr="00DD5536">
              <w:rPr>
                <w:rFonts w:ascii="Arial" w:hAnsi="Arial" w:cs="Arial"/>
                <w:bCs/>
                <w:iCs/>
                <w:color w:val="000000"/>
                <w:sz w:val="22"/>
                <w:szCs w:val="22"/>
                <w:lang w:eastAsia="sl-SI"/>
              </w:rPr>
              <w:t>nih bolnišnic v</w:t>
            </w:r>
            <w:r w:rsidR="002866F0" w:rsidRPr="00DD5536">
              <w:rPr>
                <w:rFonts w:ascii="Arial" w:hAnsi="Arial" w:cs="Arial"/>
                <w:bCs/>
                <w:iCs/>
                <w:color w:val="000000"/>
                <w:sz w:val="22"/>
                <w:szCs w:val="22"/>
                <w:lang w:eastAsia="sl-SI"/>
              </w:rPr>
              <w:t xml:space="preserve"> vzhodno štajerski</w:t>
            </w:r>
            <w:r w:rsidRPr="00DD5536">
              <w:rPr>
                <w:rFonts w:ascii="Arial" w:hAnsi="Arial" w:cs="Arial"/>
                <w:bCs/>
                <w:iCs/>
                <w:color w:val="000000"/>
                <w:sz w:val="22"/>
                <w:szCs w:val="22"/>
                <w:lang w:eastAsia="sl-SI"/>
              </w:rPr>
              <w:t xml:space="preserve"> regiji</w:t>
            </w:r>
          </w:p>
        </w:tc>
      </w:tr>
    </w:tbl>
    <w:p w14:paraId="52C8D6AF" w14:textId="77777777" w:rsidR="00AC269E" w:rsidRPr="00DD5536" w:rsidRDefault="00AC269E" w:rsidP="00940E19">
      <w:pPr>
        <w:spacing w:before="120" w:after="120"/>
        <w:rPr>
          <w:rFonts w:ascii="Arial" w:hAnsi="Arial" w:cs="Arial"/>
          <w:b/>
          <w:sz w:val="22"/>
          <w:szCs w:val="22"/>
          <w:lang w:eastAsia="sl-SI"/>
        </w:rPr>
      </w:pPr>
      <w:r w:rsidRPr="00DD5536">
        <w:rPr>
          <w:rFonts w:ascii="Arial" w:hAnsi="Arial" w:cs="Arial"/>
          <w:b/>
          <w:sz w:val="22"/>
          <w:szCs w:val="22"/>
          <w:lang w:eastAsia="sl-SI"/>
        </w:rPr>
        <w:t>Društva</w:t>
      </w:r>
      <w:r w:rsidRPr="00DD5536">
        <w:rPr>
          <w:rFonts w:ascii="Arial" w:hAnsi="Arial" w:cs="Arial"/>
          <w:b/>
          <w:spacing w:val="-2"/>
          <w:sz w:val="22"/>
          <w:szCs w:val="22"/>
          <w:lang w:eastAsia="sl-SI"/>
        </w:rPr>
        <w:t xml:space="preserve"> </w:t>
      </w:r>
      <w:r w:rsidRPr="00DD5536">
        <w:rPr>
          <w:rFonts w:ascii="Arial" w:hAnsi="Arial" w:cs="Arial"/>
          <w:b/>
          <w:sz w:val="22"/>
          <w:szCs w:val="22"/>
          <w:lang w:eastAsia="sl-SI"/>
        </w:rPr>
        <w:t>in</w:t>
      </w:r>
      <w:r w:rsidRPr="00DD5536">
        <w:rPr>
          <w:rFonts w:ascii="Arial" w:hAnsi="Arial" w:cs="Arial"/>
          <w:b/>
          <w:spacing w:val="-4"/>
          <w:sz w:val="22"/>
          <w:szCs w:val="22"/>
          <w:lang w:eastAsia="sl-SI"/>
        </w:rPr>
        <w:t xml:space="preserve"> </w:t>
      </w:r>
      <w:r w:rsidRPr="00DD5536">
        <w:rPr>
          <w:rFonts w:ascii="Arial" w:hAnsi="Arial" w:cs="Arial"/>
          <w:b/>
          <w:sz w:val="22"/>
          <w:szCs w:val="22"/>
          <w:lang w:eastAsia="sl-SI"/>
        </w:rPr>
        <w:t>druge</w:t>
      </w:r>
      <w:r w:rsidRPr="00DD5536">
        <w:rPr>
          <w:rFonts w:ascii="Arial" w:hAnsi="Arial" w:cs="Arial"/>
          <w:b/>
          <w:spacing w:val="-6"/>
          <w:sz w:val="22"/>
          <w:szCs w:val="22"/>
          <w:lang w:eastAsia="sl-SI"/>
        </w:rPr>
        <w:t xml:space="preserve"> </w:t>
      </w:r>
      <w:r w:rsidRPr="00DD5536">
        <w:rPr>
          <w:rFonts w:ascii="Arial" w:hAnsi="Arial" w:cs="Arial"/>
          <w:b/>
          <w:sz w:val="22"/>
          <w:szCs w:val="22"/>
          <w:lang w:eastAsia="sl-SI"/>
        </w:rPr>
        <w:t>nevladne</w:t>
      </w:r>
      <w:r w:rsidRPr="00DD5536">
        <w:rPr>
          <w:rFonts w:ascii="Arial" w:hAnsi="Arial" w:cs="Arial"/>
          <w:b/>
          <w:spacing w:val="-2"/>
          <w:sz w:val="22"/>
          <w:szCs w:val="22"/>
          <w:lang w:eastAsia="sl-SI"/>
        </w:rPr>
        <w:t xml:space="preserve"> </w:t>
      </w:r>
      <w:r w:rsidRPr="00DD5536">
        <w:rPr>
          <w:rFonts w:ascii="Arial" w:hAnsi="Arial" w:cs="Arial"/>
          <w:b/>
          <w:sz w:val="22"/>
          <w:szCs w:val="22"/>
          <w:lang w:eastAsia="sl-SI"/>
        </w:rPr>
        <w:t>organizacije</w:t>
      </w:r>
    </w:p>
    <w:p w14:paraId="7DE0D335" w14:textId="457AC527" w:rsidR="00AC269E" w:rsidRPr="00DD5536" w:rsidRDefault="00AC269E" w:rsidP="00940E19">
      <w:pPr>
        <w:jc w:val="both"/>
        <w:rPr>
          <w:rFonts w:ascii="Arial" w:hAnsi="Arial" w:cs="Arial"/>
          <w:sz w:val="22"/>
          <w:szCs w:val="22"/>
          <w:lang w:eastAsia="sl-SI"/>
        </w:rPr>
      </w:pPr>
      <w:r w:rsidRPr="00DD5536">
        <w:rPr>
          <w:rFonts w:ascii="Arial" w:hAnsi="Arial" w:cs="Arial"/>
          <w:sz w:val="22"/>
          <w:szCs w:val="22"/>
          <w:lang w:eastAsia="sl-SI"/>
        </w:rPr>
        <w:t>-  gasilske enote širšega pomena (</w:t>
      </w:r>
      <w:r w:rsidR="00AD68CC" w:rsidRPr="00DD5536">
        <w:rPr>
          <w:rFonts w:ascii="Arial" w:hAnsi="Arial" w:cs="Arial"/>
          <w:sz w:val="22"/>
          <w:szCs w:val="22"/>
          <w:lang w:eastAsia="sl-SI"/>
        </w:rPr>
        <w:t>Javni zavod Gasilska brigada Maribor, PGD Slovenska  Bistrica</w:t>
      </w:r>
      <w:r w:rsidRPr="00DD5536">
        <w:rPr>
          <w:rFonts w:ascii="Arial" w:hAnsi="Arial" w:cs="Arial"/>
          <w:sz w:val="22"/>
          <w:szCs w:val="22"/>
          <w:lang w:eastAsia="sl-SI"/>
        </w:rPr>
        <w:t>)</w:t>
      </w:r>
    </w:p>
    <w:p w14:paraId="35139E14" w14:textId="77777777" w:rsidR="00AC269E" w:rsidRPr="00DD5536" w:rsidRDefault="00AC269E" w:rsidP="00940E19">
      <w:pPr>
        <w:autoSpaceDE w:val="0"/>
        <w:autoSpaceDN w:val="0"/>
        <w:adjustRightInd w:val="0"/>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 xml:space="preserve"> prostovoljna gasilska društva,</w:t>
      </w:r>
    </w:p>
    <w:p w14:paraId="50B76747" w14:textId="0C685FA2" w:rsidR="00AC269E" w:rsidRPr="00DD5536" w:rsidRDefault="00AC269E" w:rsidP="00940E19">
      <w:pPr>
        <w:autoSpaceDE w:val="0"/>
        <w:autoSpaceDN w:val="0"/>
        <w:adjustRightInd w:val="0"/>
        <w:jc w:val="both"/>
        <w:rPr>
          <w:rFonts w:ascii="Arial" w:hAnsi="Arial" w:cs="Arial"/>
          <w:sz w:val="22"/>
          <w:szCs w:val="22"/>
          <w:lang w:eastAsia="sl-SI"/>
        </w:rPr>
      </w:pPr>
      <w:r w:rsidRPr="00DD5536">
        <w:rPr>
          <w:rFonts w:ascii="Arial" w:hAnsi="Arial" w:cs="Arial"/>
          <w:iCs/>
          <w:color w:val="000000"/>
          <w:sz w:val="22"/>
          <w:szCs w:val="22"/>
          <w:lang w:eastAsia="sl-SI"/>
        </w:rPr>
        <w:t>-  Rdeči križ Slovenije (</w:t>
      </w:r>
      <w:r w:rsidRPr="00DD5536">
        <w:rPr>
          <w:rFonts w:ascii="Arial" w:hAnsi="Arial" w:cs="Arial"/>
          <w:sz w:val="22"/>
          <w:szCs w:val="22"/>
          <w:lang w:eastAsia="sl-SI"/>
        </w:rPr>
        <w:t xml:space="preserve">OZRK </w:t>
      </w:r>
      <w:r w:rsidR="00AD68CC" w:rsidRPr="00DD5536">
        <w:rPr>
          <w:rFonts w:ascii="Arial" w:hAnsi="Arial" w:cs="Arial"/>
          <w:sz w:val="22"/>
          <w:szCs w:val="22"/>
          <w:lang w:eastAsia="sl-SI"/>
        </w:rPr>
        <w:t>Maribor</w:t>
      </w:r>
      <w:r w:rsidRPr="00DD5536">
        <w:rPr>
          <w:rFonts w:ascii="Arial" w:hAnsi="Arial" w:cs="Arial"/>
          <w:sz w:val="22"/>
          <w:szCs w:val="22"/>
          <w:lang w:eastAsia="sl-SI"/>
        </w:rPr>
        <w:t xml:space="preserve">, OZRK </w:t>
      </w:r>
      <w:r w:rsidR="00AD68CC" w:rsidRPr="00DD5536">
        <w:rPr>
          <w:rFonts w:ascii="Arial" w:hAnsi="Arial" w:cs="Arial"/>
          <w:sz w:val="22"/>
          <w:szCs w:val="22"/>
          <w:lang w:eastAsia="sl-SI"/>
        </w:rPr>
        <w:t>Lenart</w:t>
      </w:r>
      <w:r w:rsidRPr="00DD5536">
        <w:rPr>
          <w:rFonts w:ascii="Arial" w:hAnsi="Arial" w:cs="Arial"/>
          <w:sz w:val="22"/>
          <w:szCs w:val="22"/>
          <w:lang w:eastAsia="sl-SI"/>
        </w:rPr>
        <w:t xml:space="preserve">, OZRK </w:t>
      </w:r>
      <w:r w:rsidR="00AD68CC" w:rsidRPr="00DD5536">
        <w:rPr>
          <w:rFonts w:ascii="Arial" w:hAnsi="Arial" w:cs="Arial"/>
          <w:sz w:val="22"/>
          <w:szCs w:val="22"/>
          <w:lang w:eastAsia="sl-SI"/>
        </w:rPr>
        <w:t>Slovenska Bistrica)</w:t>
      </w:r>
    </w:p>
    <w:p w14:paraId="2701F0E0" w14:textId="77777777" w:rsidR="00AC269E" w:rsidRPr="00DD5536" w:rsidRDefault="00AC269E" w:rsidP="00940E19">
      <w:pPr>
        <w:autoSpaceDE w:val="0"/>
        <w:autoSpaceDN w:val="0"/>
        <w:adjustRightInd w:val="0"/>
        <w:jc w:val="both"/>
        <w:rPr>
          <w:rFonts w:ascii="Arial" w:hAnsi="Arial" w:cs="Arial"/>
          <w:iCs/>
          <w:color w:val="000000"/>
          <w:sz w:val="22"/>
          <w:szCs w:val="22"/>
          <w:lang w:eastAsia="sl-SI"/>
        </w:rPr>
      </w:pPr>
      <w:r w:rsidRPr="00DD5536">
        <w:rPr>
          <w:rFonts w:ascii="Arial" w:hAnsi="Arial" w:cs="Arial"/>
          <w:iCs/>
          <w:color w:val="000000"/>
          <w:sz w:val="22"/>
          <w:szCs w:val="22"/>
          <w:lang w:eastAsia="sl-SI"/>
        </w:rPr>
        <w:t>-  podvodna reševalna služba,</w:t>
      </w:r>
    </w:p>
    <w:p w14:paraId="1082924D" w14:textId="77777777" w:rsidR="00AC269E" w:rsidRPr="00DD5536" w:rsidRDefault="00AC269E" w:rsidP="00940E19">
      <w:pPr>
        <w:autoSpaceDE w:val="0"/>
        <w:autoSpaceDN w:val="0"/>
        <w:adjustRightInd w:val="0"/>
        <w:jc w:val="both"/>
        <w:rPr>
          <w:rFonts w:ascii="Arial" w:hAnsi="Arial" w:cs="Arial"/>
          <w:iCs/>
          <w:color w:val="000000"/>
          <w:sz w:val="22"/>
          <w:szCs w:val="22"/>
          <w:lang w:eastAsia="sl-SI"/>
        </w:rPr>
      </w:pPr>
      <w:r w:rsidRPr="00DD5536">
        <w:rPr>
          <w:rFonts w:ascii="Arial" w:hAnsi="Arial" w:cs="Arial"/>
          <w:iCs/>
          <w:color w:val="000000"/>
          <w:sz w:val="22"/>
          <w:szCs w:val="22"/>
          <w:lang w:eastAsia="sl-SI"/>
        </w:rPr>
        <w:t>-  vodniki reševalnih psov,</w:t>
      </w:r>
    </w:p>
    <w:p w14:paraId="7C334E0A" w14:textId="77777777" w:rsidR="00AC269E" w:rsidRPr="00DD5536" w:rsidRDefault="00AC269E" w:rsidP="00940E19">
      <w:pPr>
        <w:autoSpaceDE w:val="0"/>
        <w:autoSpaceDN w:val="0"/>
        <w:adjustRightInd w:val="0"/>
        <w:jc w:val="both"/>
        <w:rPr>
          <w:rFonts w:ascii="Arial" w:hAnsi="Arial" w:cs="Arial"/>
          <w:iCs/>
          <w:color w:val="000000"/>
          <w:sz w:val="22"/>
          <w:szCs w:val="22"/>
          <w:lang w:eastAsia="sl-SI"/>
        </w:rPr>
      </w:pPr>
      <w:r w:rsidRPr="00DD5536">
        <w:rPr>
          <w:rFonts w:ascii="Arial" w:hAnsi="Arial" w:cs="Arial"/>
          <w:iCs/>
          <w:color w:val="000000"/>
          <w:sz w:val="22"/>
          <w:szCs w:val="22"/>
          <w:lang w:eastAsia="sl-SI"/>
        </w:rPr>
        <w:t>-  jamarska reševalna služba,</w:t>
      </w:r>
    </w:p>
    <w:p w14:paraId="0BCB2484" w14:textId="1BCA6BAD" w:rsidR="0080682D" w:rsidRPr="00DD5536" w:rsidRDefault="00106A8D" w:rsidP="00940E19">
      <w:pPr>
        <w:autoSpaceDE w:val="0"/>
        <w:autoSpaceDN w:val="0"/>
        <w:adjustRightInd w:val="0"/>
        <w:spacing w:after="120"/>
        <w:jc w:val="both"/>
        <w:rPr>
          <w:rFonts w:ascii="Arial" w:hAnsi="Arial" w:cs="Arial"/>
          <w:iCs/>
          <w:color w:val="000000"/>
          <w:sz w:val="22"/>
          <w:szCs w:val="22"/>
          <w:lang w:eastAsia="sl-SI"/>
        </w:rPr>
      </w:pPr>
      <w:r w:rsidRPr="00DD5536">
        <w:rPr>
          <w:rFonts w:ascii="Arial" w:hAnsi="Arial" w:cs="Arial"/>
          <w:iCs/>
          <w:color w:val="000000"/>
          <w:sz w:val="22"/>
          <w:szCs w:val="22"/>
          <w:lang w:eastAsia="sl-SI"/>
        </w:rPr>
        <w:t>-  taborniki</w:t>
      </w:r>
      <w:r w:rsidR="00940E19">
        <w:rPr>
          <w:rFonts w:ascii="Arial" w:hAnsi="Arial" w:cs="Arial"/>
          <w:iCs/>
          <w:color w:val="000000"/>
          <w:sz w:val="22"/>
          <w:szCs w:val="22"/>
          <w:lang w:eastAsia="sl-SI"/>
        </w:rPr>
        <w:t>.</w:t>
      </w:r>
    </w:p>
    <w:tbl>
      <w:tblPr>
        <w:tblStyle w:val="Navadnatabela2"/>
        <w:tblW w:w="8677" w:type="dxa"/>
        <w:tblLayout w:type="fixed"/>
        <w:tblLook w:val="0020" w:firstRow="1" w:lastRow="0" w:firstColumn="0" w:lastColumn="0" w:noHBand="0" w:noVBand="0"/>
      </w:tblPr>
      <w:tblGrid>
        <w:gridCol w:w="1092"/>
        <w:gridCol w:w="7585"/>
      </w:tblGrid>
      <w:tr w:rsidR="0080682D" w:rsidRPr="003E2BE3" w14:paraId="5CA09ED0" w14:textId="77777777" w:rsidTr="003E2BE3">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5FB266F8" w14:textId="62A3CC82" w:rsidR="0080682D" w:rsidRPr="003E2BE3" w:rsidRDefault="0080682D" w:rsidP="003E2BE3">
            <w:pPr>
              <w:autoSpaceDE w:val="0"/>
              <w:autoSpaceDN w:val="0"/>
              <w:adjustRightInd w:val="0"/>
              <w:spacing w:line="276" w:lineRule="auto"/>
              <w:jc w:val="both"/>
              <w:rPr>
                <w:rFonts w:ascii="Arial" w:hAnsi="Arial" w:cs="Arial"/>
                <w:b w:val="0"/>
                <w:bCs w:val="0"/>
                <w:color w:val="000000"/>
                <w:sz w:val="22"/>
                <w:szCs w:val="22"/>
                <w:lang w:eastAsia="sl-SI"/>
              </w:rPr>
            </w:pPr>
            <w:r w:rsidRPr="003E2BE3">
              <w:rPr>
                <w:rFonts w:ascii="Arial" w:hAnsi="Arial" w:cs="Arial"/>
                <w:b w:val="0"/>
                <w:bCs w:val="0"/>
                <w:color w:val="000000"/>
                <w:sz w:val="22"/>
                <w:szCs w:val="22"/>
                <w:lang w:eastAsia="sl-SI"/>
              </w:rPr>
              <w:t xml:space="preserve">   P – 12</w:t>
            </w:r>
          </w:p>
        </w:tc>
        <w:tc>
          <w:tcPr>
            <w:cnfStyle w:val="000001000000" w:firstRow="0" w:lastRow="0" w:firstColumn="0" w:lastColumn="0" w:oddVBand="0" w:evenVBand="1" w:oddHBand="0" w:evenHBand="0" w:firstRowFirstColumn="0" w:firstRowLastColumn="0" w:lastRowFirstColumn="0" w:lastRowLastColumn="0"/>
            <w:tcW w:w="7585" w:type="dxa"/>
          </w:tcPr>
          <w:p w14:paraId="5A251B99" w14:textId="648EE467" w:rsidR="0080682D" w:rsidRPr="003E2BE3" w:rsidRDefault="0080682D" w:rsidP="003E2BE3">
            <w:pPr>
              <w:autoSpaceDE w:val="0"/>
              <w:autoSpaceDN w:val="0"/>
              <w:adjustRightInd w:val="0"/>
              <w:spacing w:line="276" w:lineRule="auto"/>
              <w:jc w:val="both"/>
              <w:rPr>
                <w:rFonts w:ascii="Arial" w:hAnsi="Arial" w:cs="Arial"/>
                <w:b w:val="0"/>
                <w:color w:val="000000"/>
                <w:sz w:val="22"/>
                <w:szCs w:val="22"/>
                <w:lang w:eastAsia="sl-SI"/>
              </w:rPr>
            </w:pPr>
            <w:r w:rsidRPr="003E2BE3">
              <w:rPr>
                <w:rFonts w:ascii="Arial" w:hAnsi="Arial" w:cs="Arial"/>
                <w:b w:val="0"/>
                <w:sz w:val="22"/>
                <w:szCs w:val="22"/>
              </w:rPr>
              <w:t>Pregled gasilskih enot širšega pomena njihovih pooblastil s podatki o poveljnikih in namestnikih poveljnikov</w:t>
            </w:r>
          </w:p>
        </w:tc>
      </w:tr>
      <w:tr w:rsidR="0080682D" w:rsidRPr="00DD5536" w14:paraId="173BA26C" w14:textId="77777777" w:rsidTr="003E2BE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18F9706D" w14:textId="5A637FA7" w:rsidR="0080682D" w:rsidRPr="00DD5536" w:rsidRDefault="0080682D" w:rsidP="008E49E4">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P – 24 </w:t>
            </w:r>
          </w:p>
        </w:tc>
        <w:tc>
          <w:tcPr>
            <w:cnfStyle w:val="000001000000" w:firstRow="0" w:lastRow="0" w:firstColumn="0" w:lastColumn="0" w:oddVBand="0" w:evenVBand="1" w:oddHBand="0" w:evenHBand="0" w:firstRowFirstColumn="0" w:firstRowLastColumn="0" w:lastRowFirstColumn="0" w:lastRowLastColumn="0"/>
            <w:tcW w:w="7585" w:type="dxa"/>
          </w:tcPr>
          <w:p w14:paraId="345AB76D" w14:textId="05B79941" w:rsidR="0080682D" w:rsidRPr="00DD5536" w:rsidRDefault="0080682D" w:rsidP="003E2BE3">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sz w:val="22"/>
                <w:szCs w:val="22"/>
              </w:rPr>
              <w:t>Pregled enot, služb in drugih operativnih sestavov društev in drugih nevladnih organizacij, ki sodelujejo pri reševanju</w:t>
            </w:r>
          </w:p>
        </w:tc>
      </w:tr>
    </w:tbl>
    <w:p w14:paraId="752DE130" w14:textId="14938BD5" w:rsidR="00106A8D" w:rsidRPr="00DD5536" w:rsidRDefault="00106A8D" w:rsidP="00E752AF">
      <w:pPr>
        <w:spacing w:line="276" w:lineRule="auto"/>
        <w:jc w:val="both"/>
        <w:rPr>
          <w:rFonts w:ascii="Arial" w:hAnsi="Arial" w:cs="Arial"/>
          <w:b/>
          <w:sz w:val="22"/>
          <w:szCs w:val="22"/>
        </w:rPr>
      </w:pPr>
    </w:p>
    <w:p w14:paraId="2EA1E9D0" w14:textId="68339F5A" w:rsidR="00106A8D" w:rsidRPr="00DD5536" w:rsidRDefault="00106A8D" w:rsidP="00106A8D">
      <w:pPr>
        <w:rPr>
          <w:rFonts w:ascii="Arial" w:hAnsi="Arial" w:cs="Arial"/>
          <w:b/>
          <w:sz w:val="22"/>
          <w:szCs w:val="22"/>
        </w:rPr>
      </w:pPr>
      <w:r w:rsidRPr="00DD5536">
        <w:rPr>
          <w:rFonts w:ascii="Arial" w:hAnsi="Arial" w:cs="Arial"/>
          <w:b/>
          <w:sz w:val="22"/>
          <w:szCs w:val="22"/>
        </w:rPr>
        <w:br w:type="page"/>
      </w:r>
    </w:p>
    <w:p w14:paraId="349ECDD1" w14:textId="367DBCB7" w:rsidR="00C06B46" w:rsidRPr="00DD5536" w:rsidRDefault="00E87F21" w:rsidP="00E752AF">
      <w:pPr>
        <w:spacing w:line="276" w:lineRule="auto"/>
        <w:jc w:val="both"/>
        <w:rPr>
          <w:rFonts w:ascii="Arial" w:hAnsi="Arial" w:cs="Arial"/>
          <w:b/>
          <w:sz w:val="22"/>
          <w:szCs w:val="22"/>
        </w:rPr>
      </w:pPr>
      <w:r w:rsidRPr="00DD5536">
        <w:rPr>
          <w:rFonts w:ascii="Arial" w:hAnsi="Arial" w:cs="Arial"/>
          <w:b/>
          <w:sz w:val="22"/>
          <w:szCs w:val="22"/>
        </w:rPr>
        <w:lastRenderedPageBreak/>
        <w:t xml:space="preserve">Enote in službe, ki se </w:t>
      </w:r>
      <w:r w:rsidR="00833BFB" w:rsidRPr="00DD5536">
        <w:rPr>
          <w:rFonts w:ascii="Arial" w:hAnsi="Arial" w:cs="Arial"/>
          <w:b/>
          <w:sz w:val="22"/>
          <w:szCs w:val="22"/>
        </w:rPr>
        <w:t xml:space="preserve">na </w:t>
      </w:r>
      <w:r w:rsidR="00247D9A" w:rsidRPr="00DD5536">
        <w:rPr>
          <w:rFonts w:ascii="Arial" w:hAnsi="Arial" w:cs="Arial"/>
          <w:b/>
          <w:sz w:val="22"/>
          <w:szCs w:val="22"/>
        </w:rPr>
        <w:t xml:space="preserve">podlagi </w:t>
      </w:r>
      <w:r w:rsidR="00833BFB" w:rsidRPr="00DD5536">
        <w:rPr>
          <w:rFonts w:ascii="Arial" w:hAnsi="Arial" w:cs="Arial"/>
          <w:b/>
          <w:sz w:val="22"/>
          <w:szCs w:val="22"/>
        </w:rPr>
        <w:t xml:space="preserve">aktiviranja </w:t>
      </w:r>
      <w:r w:rsidRPr="00DD5536">
        <w:rPr>
          <w:rFonts w:ascii="Arial" w:hAnsi="Arial" w:cs="Arial"/>
          <w:b/>
          <w:sz w:val="22"/>
          <w:szCs w:val="22"/>
        </w:rPr>
        <w:t>odzivajo takoj oziroma naj</w:t>
      </w:r>
      <w:r w:rsidR="00247D9A" w:rsidRPr="00DD5536">
        <w:rPr>
          <w:rFonts w:ascii="Arial" w:hAnsi="Arial" w:cs="Arial"/>
          <w:b/>
          <w:sz w:val="22"/>
          <w:szCs w:val="22"/>
        </w:rPr>
        <w:t>pozneje</w:t>
      </w:r>
      <w:r w:rsidRPr="00DD5536">
        <w:rPr>
          <w:rFonts w:ascii="Arial" w:hAnsi="Arial" w:cs="Arial"/>
          <w:b/>
          <w:sz w:val="22"/>
          <w:szCs w:val="22"/>
        </w:rPr>
        <w:t xml:space="preserve"> v 30</w:t>
      </w:r>
      <w:r w:rsidR="006C21ED" w:rsidRPr="00DD5536">
        <w:rPr>
          <w:rFonts w:ascii="Arial" w:hAnsi="Arial" w:cs="Arial"/>
          <w:b/>
          <w:sz w:val="22"/>
          <w:szCs w:val="22"/>
        </w:rPr>
        <w:t xml:space="preserve"> </w:t>
      </w:r>
      <w:r w:rsidRPr="00DD5536">
        <w:rPr>
          <w:rFonts w:ascii="Arial" w:hAnsi="Arial" w:cs="Arial"/>
          <w:b/>
          <w:sz w:val="22"/>
          <w:szCs w:val="22"/>
        </w:rPr>
        <w:t>minutah</w:t>
      </w:r>
    </w:p>
    <w:p w14:paraId="4B4A951B" w14:textId="77777777" w:rsidR="00C06B46" w:rsidRPr="00DD5536" w:rsidRDefault="00C06B46" w:rsidP="00E873FA">
      <w:pPr>
        <w:spacing w:line="276" w:lineRule="auto"/>
        <w:jc w:val="both"/>
        <w:rPr>
          <w:rFonts w:ascii="Arial" w:hAnsi="Arial" w:cs="Arial"/>
          <w:b/>
          <w:sz w:val="22"/>
          <w:szCs w:val="22"/>
        </w:rPr>
      </w:pPr>
    </w:p>
    <w:tbl>
      <w:tblPr>
        <w:tblStyle w:val="Navadnatabela2"/>
        <w:tblW w:w="8902" w:type="dxa"/>
        <w:tblLayout w:type="fixed"/>
        <w:tblLook w:val="0020" w:firstRow="1" w:lastRow="0" w:firstColumn="0" w:lastColumn="0" w:noHBand="0" w:noVBand="0"/>
      </w:tblPr>
      <w:tblGrid>
        <w:gridCol w:w="993"/>
        <w:gridCol w:w="3118"/>
        <w:gridCol w:w="4791"/>
      </w:tblGrid>
      <w:tr w:rsidR="00C06B46" w:rsidRPr="003E2BE3" w14:paraId="11BFDA99" w14:textId="77777777" w:rsidTr="003E2BE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0746FFE8" w14:textId="0ABD3794" w:rsidR="00C06B46" w:rsidRPr="003E2BE3" w:rsidRDefault="00E87F21" w:rsidP="003E2BE3">
            <w:pPr>
              <w:spacing w:line="276" w:lineRule="auto"/>
              <w:ind w:left="-30"/>
              <w:jc w:val="both"/>
              <w:rPr>
                <w:rFonts w:ascii="Arial" w:hAnsi="Arial" w:cs="Arial"/>
                <w:b w:val="0"/>
                <w:sz w:val="22"/>
                <w:szCs w:val="22"/>
              </w:rPr>
            </w:pPr>
            <w:proofErr w:type="spellStart"/>
            <w:r w:rsidRPr="003E2BE3">
              <w:rPr>
                <w:rFonts w:ascii="Arial" w:hAnsi="Arial" w:cs="Arial"/>
                <w:b w:val="0"/>
                <w:sz w:val="22"/>
                <w:szCs w:val="22"/>
              </w:rPr>
              <w:t>Zap</w:t>
            </w:r>
            <w:proofErr w:type="spellEnd"/>
            <w:r w:rsidRPr="003E2BE3">
              <w:rPr>
                <w:rFonts w:ascii="Arial" w:hAnsi="Arial" w:cs="Arial"/>
                <w:b w:val="0"/>
                <w:sz w:val="22"/>
                <w:szCs w:val="22"/>
              </w:rPr>
              <w:t>.</w:t>
            </w:r>
            <w:r w:rsidR="007D7D86" w:rsidRPr="003E2BE3">
              <w:rPr>
                <w:rFonts w:ascii="Arial" w:hAnsi="Arial" w:cs="Arial"/>
                <w:b w:val="0"/>
                <w:sz w:val="22"/>
                <w:szCs w:val="22"/>
              </w:rPr>
              <w:t xml:space="preserve"> </w:t>
            </w:r>
            <w:r w:rsidRPr="003E2BE3">
              <w:rPr>
                <w:rFonts w:ascii="Arial" w:hAnsi="Arial" w:cs="Arial"/>
                <w:b w:val="0"/>
                <w:sz w:val="22"/>
                <w:szCs w:val="22"/>
              </w:rPr>
              <w:t>št.</w:t>
            </w:r>
          </w:p>
        </w:tc>
        <w:tc>
          <w:tcPr>
            <w:cnfStyle w:val="000001000000" w:firstRow="0" w:lastRow="0" w:firstColumn="0" w:lastColumn="0" w:oddVBand="0" w:evenVBand="1" w:oddHBand="0" w:evenHBand="0" w:firstRowFirstColumn="0" w:firstRowLastColumn="0" w:lastRowFirstColumn="0" w:lastRowLastColumn="0"/>
            <w:tcW w:w="3118" w:type="dxa"/>
          </w:tcPr>
          <w:p w14:paraId="49D42B9E" w14:textId="77777777" w:rsidR="00C06B46" w:rsidRPr="003E2BE3" w:rsidRDefault="00E87F21" w:rsidP="003E2BE3">
            <w:pPr>
              <w:spacing w:line="276" w:lineRule="auto"/>
              <w:jc w:val="both"/>
              <w:rPr>
                <w:rFonts w:ascii="Arial" w:hAnsi="Arial" w:cs="Arial"/>
                <w:b w:val="0"/>
                <w:sz w:val="22"/>
                <w:szCs w:val="22"/>
              </w:rPr>
            </w:pPr>
            <w:r w:rsidRPr="003E2BE3">
              <w:rPr>
                <w:rFonts w:ascii="Arial" w:hAnsi="Arial" w:cs="Arial"/>
                <w:b w:val="0"/>
                <w:sz w:val="22"/>
                <w:szCs w:val="22"/>
              </w:rPr>
              <w:t>Ime enote, službe</w:t>
            </w:r>
          </w:p>
        </w:tc>
        <w:tc>
          <w:tcPr>
            <w:cnfStyle w:val="000010000000" w:firstRow="0" w:lastRow="0" w:firstColumn="0" w:lastColumn="0" w:oddVBand="1" w:evenVBand="0" w:oddHBand="0" w:evenHBand="0" w:firstRowFirstColumn="0" w:firstRowLastColumn="0" w:lastRowFirstColumn="0" w:lastRowLastColumn="0"/>
            <w:tcW w:w="4791" w:type="dxa"/>
          </w:tcPr>
          <w:p w14:paraId="6B9A190C" w14:textId="10BD7D91" w:rsidR="00C06B46" w:rsidRPr="003E2BE3" w:rsidRDefault="00E87F21" w:rsidP="003E2BE3">
            <w:pPr>
              <w:spacing w:line="276" w:lineRule="auto"/>
              <w:jc w:val="both"/>
              <w:rPr>
                <w:rFonts w:ascii="Arial" w:hAnsi="Arial" w:cs="Arial"/>
                <w:b w:val="0"/>
                <w:sz w:val="22"/>
                <w:szCs w:val="22"/>
              </w:rPr>
            </w:pPr>
            <w:r w:rsidRPr="003E2BE3">
              <w:rPr>
                <w:rFonts w:ascii="Arial" w:hAnsi="Arial" w:cs="Arial"/>
                <w:b w:val="0"/>
                <w:sz w:val="22"/>
                <w:szCs w:val="22"/>
              </w:rPr>
              <w:t>Nalog</w:t>
            </w:r>
            <w:r w:rsidR="00247D9A" w:rsidRPr="003E2BE3">
              <w:rPr>
                <w:rFonts w:ascii="Arial" w:hAnsi="Arial" w:cs="Arial"/>
                <w:b w:val="0"/>
                <w:sz w:val="22"/>
                <w:szCs w:val="22"/>
              </w:rPr>
              <w:t>e</w:t>
            </w:r>
            <w:r w:rsidRPr="003E2BE3">
              <w:rPr>
                <w:rFonts w:ascii="Arial" w:hAnsi="Arial" w:cs="Arial"/>
                <w:b w:val="0"/>
                <w:sz w:val="22"/>
                <w:szCs w:val="22"/>
              </w:rPr>
              <w:t xml:space="preserve"> </w:t>
            </w:r>
          </w:p>
        </w:tc>
      </w:tr>
      <w:tr w:rsidR="00485642" w:rsidRPr="00DD5536" w14:paraId="4BF57364" w14:textId="77777777" w:rsidTr="003E2B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68069DFF" w14:textId="624EE0AC" w:rsidR="00485642" w:rsidRPr="00DD5536" w:rsidRDefault="00485642" w:rsidP="003E2BE3">
            <w:pPr>
              <w:pStyle w:val="Odstavekseznama"/>
              <w:numPr>
                <w:ilvl w:val="0"/>
                <w:numId w:val="24"/>
              </w:numPr>
              <w:spacing w:line="276" w:lineRule="auto"/>
              <w:ind w:left="-30" w:firstLine="0"/>
              <w:jc w:val="both"/>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118" w:type="dxa"/>
          </w:tcPr>
          <w:p w14:paraId="60E82A1C" w14:textId="5882402B" w:rsidR="00485642" w:rsidRPr="00DD5536" w:rsidRDefault="00E752AF" w:rsidP="003E2BE3">
            <w:pPr>
              <w:spacing w:line="276" w:lineRule="auto"/>
              <w:jc w:val="both"/>
              <w:rPr>
                <w:rFonts w:ascii="Arial" w:hAnsi="Arial" w:cs="Arial"/>
                <w:sz w:val="22"/>
                <w:szCs w:val="22"/>
              </w:rPr>
            </w:pPr>
            <w:r w:rsidRPr="00DD5536">
              <w:rPr>
                <w:rFonts w:ascii="Arial" w:hAnsi="Arial" w:cs="Arial"/>
                <w:sz w:val="22"/>
                <w:szCs w:val="22"/>
              </w:rPr>
              <w:t xml:space="preserve">Štab CZ za </w:t>
            </w:r>
            <w:r w:rsidR="00AD68CC" w:rsidRPr="00DD5536">
              <w:rPr>
                <w:rFonts w:ascii="Arial" w:hAnsi="Arial" w:cs="Arial"/>
                <w:sz w:val="22"/>
                <w:szCs w:val="22"/>
              </w:rPr>
              <w:t>vzhodno štajersko</w:t>
            </w:r>
            <w:r w:rsidR="0059525A" w:rsidRPr="00DD5536">
              <w:rPr>
                <w:rFonts w:ascii="Arial" w:hAnsi="Arial" w:cs="Arial"/>
                <w:sz w:val="22"/>
                <w:szCs w:val="22"/>
              </w:rPr>
              <w:t xml:space="preserve"> v operativni sestavi </w:t>
            </w:r>
          </w:p>
        </w:tc>
        <w:tc>
          <w:tcPr>
            <w:cnfStyle w:val="000010000000" w:firstRow="0" w:lastRow="0" w:firstColumn="0" w:lastColumn="0" w:oddVBand="1" w:evenVBand="0" w:oddHBand="0" w:evenHBand="0" w:firstRowFirstColumn="0" w:firstRowLastColumn="0" w:lastRowFirstColumn="0" w:lastRowLastColumn="0"/>
            <w:tcW w:w="4791" w:type="dxa"/>
          </w:tcPr>
          <w:p w14:paraId="45A45248" w14:textId="4E2CDE17" w:rsidR="0059525A" w:rsidRPr="00DD5536" w:rsidRDefault="00F95921" w:rsidP="003E2BE3">
            <w:pPr>
              <w:spacing w:line="276" w:lineRule="auto"/>
              <w:jc w:val="both"/>
              <w:rPr>
                <w:rFonts w:ascii="Arial" w:hAnsi="Arial" w:cs="Arial"/>
                <w:sz w:val="22"/>
                <w:szCs w:val="22"/>
              </w:rPr>
            </w:pPr>
            <w:r w:rsidRPr="00DD5536">
              <w:rPr>
                <w:rFonts w:ascii="Arial" w:hAnsi="Arial" w:cs="Arial"/>
                <w:sz w:val="22"/>
                <w:szCs w:val="22"/>
              </w:rPr>
              <w:t>strokovna pomoč pri vodenju ter opravljanje drugih operativno-strokovnih nalog zaščite, reševanja in pomoči</w:t>
            </w:r>
            <w:r w:rsidR="0059525A" w:rsidRPr="00DD5536">
              <w:rPr>
                <w:rFonts w:ascii="Arial" w:hAnsi="Arial" w:cs="Arial"/>
                <w:sz w:val="22"/>
                <w:szCs w:val="22"/>
              </w:rPr>
              <w:t>;</w:t>
            </w:r>
            <w:r w:rsidR="00334CDF" w:rsidRPr="00DD5536">
              <w:rPr>
                <w:rFonts w:ascii="Arial" w:hAnsi="Arial" w:cs="Arial"/>
                <w:sz w:val="22"/>
                <w:szCs w:val="22"/>
              </w:rPr>
              <w:t xml:space="preserve"> </w:t>
            </w:r>
            <w:r w:rsidR="0059525A" w:rsidRPr="00DD5536">
              <w:rPr>
                <w:rFonts w:ascii="Arial" w:hAnsi="Arial" w:cs="Arial"/>
                <w:sz w:val="22"/>
                <w:szCs w:val="22"/>
              </w:rPr>
              <w:t xml:space="preserve">seznanitev s situacijo in priprava predloga za izvajanje ukrepov </w:t>
            </w:r>
            <w:r w:rsidR="00F952AB" w:rsidRPr="00DD5536">
              <w:rPr>
                <w:rFonts w:ascii="Arial" w:hAnsi="Arial" w:cs="Arial"/>
                <w:sz w:val="22"/>
                <w:szCs w:val="22"/>
              </w:rPr>
              <w:t>in nalog ter uporabo sil za ZRP</w:t>
            </w:r>
          </w:p>
        </w:tc>
      </w:tr>
      <w:tr w:rsidR="00C06B46" w:rsidRPr="00DD5536" w14:paraId="2187E8AB" w14:textId="77777777" w:rsidTr="003E2BE3">
        <w:tc>
          <w:tcPr>
            <w:cnfStyle w:val="000010000000" w:firstRow="0" w:lastRow="0" w:firstColumn="0" w:lastColumn="0" w:oddVBand="1" w:evenVBand="0" w:oddHBand="0" w:evenHBand="0" w:firstRowFirstColumn="0" w:firstRowLastColumn="0" w:lastRowFirstColumn="0" w:lastRowLastColumn="0"/>
            <w:tcW w:w="993" w:type="dxa"/>
          </w:tcPr>
          <w:p w14:paraId="0831CF2A" w14:textId="1636D93D" w:rsidR="00C06B46" w:rsidRPr="00DD5536" w:rsidRDefault="00C06B46" w:rsidP="003E2BE3">
            <w:pPr>
              <w:pStyle w:val="Odstavekseznama"/>
              <w:numPr>
                <w:ilvl w:val="0"/>
                <w:numId w:val="24"/>
              </w:numPr>
              <w:spacing w:line="276" w:lineRule="auto"/>
              <w:ind w:left="-30" w:firstLine="0"/>
              <w:jc w:val="both"/>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118" w:type="dxa"/>
          </w:tcPr>
          <w:p w14:paraId="79E53ED8" w14:textId="5C3C619A" w:rsidR="00C06B46" w:rsidRPr="00DD5536" w:rsidRDefault="00E87F21" w:rsidP="003E2BE3">
            <w:pPr>
              <w:spacing w:line="276" w:lineRule="auto"/>
              <w:jc w:val="both"/>
              <w:rPr>
                <w:rFonts w:ascii="Arial" w:hAnsi="Arial" w:cs="Arial"/>
                <w:sz w:val="22"/>
                <w:szCs w:val="22"/>
              </w:rPr>
            </w:pPr>
            <w:r w:rsidRPr="00DD5536">
              <w:rPr>
                <w:rFonts w:ascii="Arial" w:hAnsi="Arial" w:cs="Arial"/>
                <w:sz w:val="22"/>
                <w:szCs w:val="22"/>
              </w:rPr>
              <w:t>Policija</w:t>
            </w:r>
            <w:r w:rsidR="006E3653">
              <w:rPr>
                <w:rFonts w:ascii="Arial" w:hAnsi="Arial" w:cs="Arial"/>
                <w:sz w:val="22"/>
                <w:szCs w:val="22"/>
              </w:rPr>
              <w:t xml:space="preserve"> – PU Maribor</w:t>
            </w:r>
          </w:p>
        </w:tc>
        <w:tc>
          <w:tcPr>
            <w:cnfStyle w:val="000010000000" w:firstRow="0" w:lastRow="0" w:firstColumn="0" w:lastColumn="0" w:oddVBand="1" w:evenVBand="0" w:oddHBand="0" w:evenHBand="0" w:firstRowFirstColumn="0" w:firstRowLastColumn="0" w:lastRowFirstColumn="0" w:lastRowLastColumn="0"/>
            <w:tcW w:w="4791" w:type="dxa"/>
          </w:tcPr>
          <w:p w14:paraId="547D9CAF" w14:textId="39E49B55" w:rsidR="001709A1" w:rsidRPr="00DD5536" w:rsidRDefault="001709A1" w:rsidP="003E2BE3">
            <w:pPr>
              <w:pStyle w:val="Default"/>
              <w:numPr>
                <w:ilvl w:val="0"/>
                <w:numId w:val="26"/>
              </w:numPr>
              <w:spacing w:after="37"/>
              <w:ind w:left="459" w:hanging="283"/>
              <w:jc w:val="both"/>
              <w:rPr>
                <w:sz w:val="22"/>
                <w:szCs w:val="22"/>
              </w:rPr>
            </w:pPr>
            <w:r w:rsidRPr="00DD5536">
              <w:rPr>
                <w:sz w:val="22"/>
                <w:szCs w:val="22"/>
              </w:rPr>
              <w:t>varuje življenje, premoženje ljudi ter vzdržuje javni red na območju nesreče, zavaruje območje nesreče</w:t>
            </w:r>
            <w:r w:rsidR="00630489" w:rsidRPr="00DD5536">
              <w:rPr>
                <w:sz w:val="22"/>
                <w:szCs w:val="22"/>
              </w:rPr>
              <w:t>;</w:t>
            </w:r>
          </w:p>
          <w:p w14:paraId="71F0CE2C" w14:textId="23B38AE8" w:rsidR="001709A1" w:rsidRPr="00DD5536" w:rsidRDefault="001709A1" w:rsidP="003E2BE3">
            <w:pPr>
              <w:pStyle w:val="Default"/>
              <w:numPr>
                <w:ilvl w:val="0"/>
                <w:numId w:val="26"/>
              </w:numPr>
              <w:spacing w:after="37"/>
              <w:ind w:left="459" w:hanging="283"/>
              <w:jc w:val="both"/>
              <w:rPr>
                <w:sz w:val="22"/>
                <w:szCs w:val="22"/>
              </w:rPr>
            </w:pPr>
            <w:r w:rsidRPr="00DD5536">
              <w:rPr>
                <w:sz w:val="22"/>
                <w:szCs w:val="22"/>
              </w:rPr>
              <w:t>preprečuje, odkriva in preisku</w:t>
            </w:r>
            <w:r w:rsidR="00334CDF" w:rsidRPr="00DD5536">
              <w:rPr>
                <w:sz w:val="22"/>
                <w:szCs w:val="22"/>
              </w:rPr>
              <w:t>je kazniva dejanja in prekrške;</w:t>
            </w:r>
          </w:p>
          <w:p w14:paraId="3E225DB4" w14:textId="5370D1F3" w:rsidR="001709A1" w:rsidRPr="00DD5536" w:rsidRDefault="001D2418" w:rsidP="003E2BE3">
            <w:pPr>
              <w:pStyle w:val="Default"/>
              <w:numPr>
                <w:ilvl w:val="0"/>
                <w:numId w:val="26"/>
              </w:numPr>
              <w:spacing w:after="37"/>
              <w:ind w:left="459" w:hanging="283"/>
              <w:jc w:val="both"/>
              <w:rPr>
                <w:sz w:val="22"/>
                <w:szCs w:val="22"/>
              </w:rPr>
            </w:pPr>
            <w:r w:rsidRPr="00DD5536">
              <w:rPr>
                <w:sz w:val="22"/>
                <w:szCs w:val="22"/>
              </w:rPr>
              <w:t>nadzira in ureja promet;</w:t>
            </w:r>
          </w:p>
          <w:p w14:paraId="477195A3" w14:textId="32448ED5" w:rsidR="001709A1" w:rsidRPr="00DD5536" w:rsidRDefault="001709A1" w:rsidP="003E2BE3">
            <w:pPr>
              <w:pStyle w:val="Default"/>
              <w:numPr>
                <w:ilvl w:val="0"/>
                <w:numId w:val="26"/>
              </w:numPr>
              <w:spacing w:after="37"/>
              <w:ind w:left="459" w:hanging="283"/>
              <w:jc w:val="both"/>
              <w:rPr>
                <w:sz w:val="22"/>
                <w:szCs w:val="22"/>
              </w:rPr>
            </w:pPr>
            <w:r w:rsidRPr="00DD5536">
              <w:rPr>
                <w:sz w:val="22"/>
                <w:szCs w:val="22"/>
              </w:rPr>
              <w:t>varuje državno mejo</w:t>
            </w:r>
            <w:r w:rsidR="00334CDF" w:rsidRPr="00DD5536">
              <w:rPr>
                <w:sz w:val="22"/>
                <w:szCs w:val="22"/>
              </w:rPr>
              <w:t>;</w:t>
            </w:r>
          </w:p>
          <w:p w14:paraId="6B86607C" w14:textId="0349A902" w:rsidR="001709A1" w:rsidRPr="00DD5536" w:rsidRDefault="001709A1" w:rsidP="003E2BE3">
            <w:pPr>
              <w:pStyle w:val="Default"/>
              <w:numPr>
                <w:ilvl w:val="0"/>
                <w:numId w:val="26"/>
              </w:numPr>
              <w:spacing w:after="37"/>
              <w:ind w:left="459" w:hanging="283"/>
              <w:jc w:val="both"/>
              <w:rPr>
                <w:sz w:val="22"/>
                <w:szCs w:val="22"/>
              </w:rPr>
            </w:pPr>
            <w:r w:rsidRPr="00DD5536">
              <w:rPr>
                <w:sz w:val="22"/>
                <w:szCs w:val="22"/>
              </w:rPr>
              <w:t xml:space="preserve">s svojo letalsko enoto sodeluje pri </w:t>
            </w:r>
            <w:r w:rsidR="001D2418" w:rsidRPr="00DD5536">
              <w:rPr>
                <w:sz w:val="22"/>
                <w:szCs w:val="22"/>
              </w:rPr>
              <w:t>nalogah ZRP;</w:t>
            </w:r>
          </w:p>
          <w:p w14:paraId="1D305FD2" w14:textId="095798EB" w:rsidR="001709A1" w:rsidRPr="00DD5536" w:rsidRDefault="00630489" w:rsidP="003E2BE3">
            <w:pPr>
              <w:pStyle w:val="Default"/>
              <w:numPr>
                <w:ilvl w:val="0"/>
                <w:numId w:val="26"/>
              </w:numPr>
              <w:spacing w:after="37"/>
              <w:ind w:left="459" w:hanging="283"/>
              <w:jc w:val="both"/>
              <w:rPr>
                <w:sz w:val="22"/>
                <w:szCs w:val="22"/>
              </w:rPr>
            </w:pPr>
            <w:r w:rsidRPr="00DD5536">
              <w:rPr>
                <w:sz w:val="22"/>
                <w:szCs w:val="22"/>
              </w:rPr>
              <w:t>opravlja</w:t>
            </w:r>
            <w:r w:rsidR="001709A1" w:rsidRPr="00DD5536">
              <w:rPr>
                <w:sz w:val="22"/>
                <w:szCs w:val="22"/>
              </w:rPr>
              <w:t xml:space="preserve"> zakonsko določene naloge in pom</w:t>
            </w:r>
            <w:r w:rsidRPr="00DD5536">
              <w:rPr>
                <w:sz w:val="22"/>
                <w:szCs w:val="22"/>
              </w:rPr>
              <w:t>aga</w:t>
            </w:r>
            <w:r w:rsidR="001709A1" w:rsidRPr="00DD5536">
              <w:rPr>
                <w:sz w:val="22"/>
                <w:szCs w:val="22"/>
              </w:rPr>
              <w:t xml:space="preserve"> pri izvajanju ukrepov, ki jih odredijo pristojne </w:t>
            </w:r>
            <w:r w:rsidRPr="00DD5536">
              <w:rPr>
                <w:sz w:val="22"/>
                <w:szCs w:val="22"/>
              </w:rPr>
              <w:t>ustanove</w:t>
            </w:r>
            <w:r w:rsidR="001D2418" w:rsidRPr="00DD5536">
              <w:rPr>
                <w:sz w:val="22"/>
                <w:szCs w:val="22"/>
              </w:rPr>
              <w:t>;</w:t>
            </w:r>
          </w:p>
          <w:p w14:paraId="63D8CEFB" w14:textId="6F77F5FD" w:rsidR="001709A1" w:rsidRPr="00DD5536" w:rsidRDefault="001709A1" w:rsidP="003E2BE3">
            <w:pPr>
              <w:pStyle w:val="Default"/>
              <w:numPr>
                <w:ilvl w:val="0"/>
                <w:numId w:val="26"/>
              </w:numPr>
              <w:spacing w:after="37"/>
              <w:ind w:left="459" w:hanging="283"/>
              <w:jc w:val="both"/>
              <w:rPr>
                <w:sz w:val="22"/>
                <w:szCs w:val="22"/>
              </w:rPr>
            </w:pPr>
            <w:r w:rsidRPr="00DD5536">
              <w:rPr>
                <w:sz w:val="22"/>
                <w:szCs w:val="22"/>
              </w:rPr>
              <w:t>sodeluje pri identifikaciji oseb</w:t>
            </w:r>
            <w:r w:rsidR="00630489" w:rsidRPr="00DD5536">
              <w:rPr>
                <w:sz w:val="22"/>
                <w:szCs w:val="22"/>
              </w:rPr>
              <w:t>;</w:t>
            </w:r>
            <w:r w:rsidRPr="00DD5536">
              <w:rPr>
                <w:sz w:val="22"/>
                <w:szCs w:val="22"/>
              </w:rPr>
              <w:t xml:space="preserve"> </w:t>
            </w:r>
          </w:p>
          <w:p w14:paraId="57AC7C9E" w14:textId="64DFA315" w:rsidR="001709A1" w:rsidRPr="00DD5536" w:rsidRDefault="001709A1" w:rsidP="003E2BE3">
            <w:pPr>
              <w:pStyle w:val="Odstavekseznama"/>
              <w:numPr>
                <w:ilvl w:val="0"/>
                <w:numId w:val="26"/>
              </w:numPr>
              <w:spacing w:line="276" w:lineRule="auto"/>
              <w:ind w:left="459" w:hanging="283"/>
              <w:jc w:val="both"/>
              <w:rPr>
                <w:rFonts w:ascii="Arial" w:hAnsi="Arial" w:cs="Arial"/>
                <w:sz w:val="22"/>
                <w:szCs w:val="22"/>
              </w:rPr>
            </w:pPr>
            <w:r w:rsidRPr="00DD5536">
              <w:rPr>
                <w:rFonts w:ascii="Arial" w:hAnsi="Arial" w:cs="Arial"/>
                <w:sz w:val="22"/>
                <w:szCs w:val="22"/>
              </w:rPr>
              <w:t>ureja zadeve</w:t>
            </w:r>
            <w:r w:rsidR="00630489" w:rsidRPr="00DD5536">
              <w:rPr>
                <w:rFonts w:ascii="Arial" w:hAnsi="Arial" w:cs="Arial"/>
                <w:sz w:val="22"/>
                <w:szCs w:val="22"/>
              </w:rPr>
              <w:t>, povezane</w:t>
            </w:r>
            <w:r w:rsidRPr="00DD5536">
              <w:rPr>
                <w:rFonts w:ascii="Arial" w:hAnsi="Arial" w:cs="Arial"/>
                <w:sz w:val="22"/>
                <w:szCs w:val="22"/>
              </w:rPr>
              <w:t xml:space="preserve"> z orožjem in prevozi nevarnih snovi</w:t>
            </w:r>
            <w:r w:rsidR="00630489" w:rsidRPr="00DD5536">
              <w:rPr>
                <w:rFonts w:ascii="Arial" w:hAnsi="Arial" w:cs="Arial"/>
                <w:sz w:val="22"/>
                <w:szCs w:val="22"/>
              </w:rPr>
              <w:t>;</w:t>
            </w:r>
            <w:r w:rsidRPr="00DD5536">
              <w:rPr>
                <w:rFonts w:ascii="Arial" w:hAnsi="Arial" w:cs="Arial"/>
                <w:sz w:val="22"/>
                <w:szCs w:val="22"/>
              </w:rPr>
              <w:t xml:space="preserve"> </w:t>
            </w:r>
          </w:p>
          <w:p w14:paraId="0F359963" w14:textId="418B2528" w:rsidR="001709A1" w:rsidRPr="00DD5536" w:rsidRDefault="001709A1" w:rsidP="003E2BE3">
            <w:pPr>
              <w:pStyle w:val="Odstavekseznama"/>
              <w:numPr>
                <w:ilvl w:val="0"/>
                <w:numId w:val="26"/>
              </w:numPr>
              <w:spacing w:line="276" w:lineRule="auto"/>
              <w:ind w:left="459" w:hanging="283"/>
              <w:jc w:val="both"/>
              <w:rPr>
                <w:rFonts w:ascii="Arial" w:hAnsi="Arial" w:cs="Arial"/>
                <w:sz w:val="22"/>
                <w:szCs w:val="22"/>
              </w:rPr>
            </w:pPr>
            <w:r w:rsidRPr="00DD5536">
              <w:rPr>
                <w:rFonts w:ascii="Arial" w:hAnsi="Arial" w:cs="Arial"/>
                <w:sz w:val="22"/>
                <w:szCs w:val="22"/>
              </w:rPr>
              <w:t>varuje določene osebe, organe, objekte in okoliše</w:t>
            </w:r>
            <w:r w:rsidR="00630489" w:rsidRPr="00DD5536">
              <w:rPr>
                <w:rFonts w:ascii="Arial" w:hAnsi="Arial" w:cs="Arial"/>
                <w:sz w:val="22"/>
                <w:szCs w:val="22"/>
              </w:rPr>
              <w:t>;</w:t>
            </w:r>
          </w:p>
          <w:p w14:paraId="2CF080BF" w14:textId="559DA84D" w:rsidR="00C06B46" w:rsidRPr="00DD5536" w:rsidRDefault="001709A1" w:rsidP="003E2BE3">
            <w:pPr>
              <w:pStyle w:val="Default"/>
              <w:numPr>
                <w:ilvl w:val="0"/>
                <w:numId w:val="26"/>
              </w:numPr>
              <w:ind w:left="459" w:hanging="283"/>
              <w:jc w:val="both"/>
              <w:rPr>
                <w:sz w:val="22"/>
                <w:szCs w:val="22"/>
              </w:rPr>
            </w:pPr>
            <w:r w:rsidRPr="00DD5536">
              <w:rPr>
                <w:color w:val="auto"/>
                <w:sz w:val="22"/>
                <w:szCs w:val="22"/>
              </w:rPr>
              <w:t>nastalim razmeram oziroma okoliščinam prilagaja svojo organiziranost, oblike in metode dela ter načine delovanja in sodelovanja</w:t>
            </w:r>
          </w:p>
        </w:tc>
      </w:tr>
      <w:tr w:rsidR="00C06B46" w:rsidRPr="00DD5536" w14:paraId="31033094" w14:textId="77777777" w:rsidTr="003E2B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75F5B452" w14:textId="0726D0AC" w:rsidR="00C06B46" w:rsidRPr="00DD5536" w:rsidRDefault="00C06B46" w:rsidP="003E2BE3">
            <w:pPr>
              <w:pStyle w:val="Odstavekseznama"/>
              <w:numPr>
                <w:ilvl w:val="0"/>
                <w:numId w:val="24"/>
              </w:numPr>
              <w:spacing w:line="276" w:lineRule="auto"/>
              <w:ind w:left="-30" w:firstLine="0"/>
              <w:jc w:val="both"/>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118" w:type="dxa"/>
          </w:tcPr>
          <w:p w14:paraId="6E13A393" w14:textId="66D78DB7" w:rsidR="00C06B46" w:rsidRPr="00DD5536" w:rsidRDefault="00F83929" w:rsidP="003E2BE3">
            <w:pPr>
              <w:spacing w:line="276" w:lineRule="auto"/>
              <w:jc w:val="both"/>
              <w:rPr>
                <w:rFonts w:ascii="Arial" w:hAnsi="Arial" w:cs="Arial"/>
                <w:sz w:val="22"/>
                <w:szCs w:val="22"/>
              </w:rPr>
            </w:pPr>
            <w:r w:rsidRPr="00DD5536">
              <w:rPr>
                <w:rFonts w:ascii="Arial" w:hAnsi="Arial" w:cs="Arial"/>
                <w:sz w:val="22"/>
                <w:szCs w:val="22"/>
              </w:rPr>
              <w:t xml:space="preserve">GEŠP- </w:t>
            </w:r>
            <w:r w:rsidR="00565C5B" w:rsidRPr="00DD5536">
              <w:rPr>
                <w:rFonts w:ascii="Arial" w:hAnsi="Arial" w:cs="Arial"/>
                <w:sz w:val="22"/>
                <w:szCs w:val="22"/>
              </w:rPr>
              <w:t>Javni zav</w:t>
            </w:r>
            <w:r w:rsidRPr="00DD5536">
              <w:rPr>
                <w:rFonts w:ascii="Arial" w:hAnsi="Arial" w:cs="Arial"/>
                <w:sz w:val="22"/>
                <w:szCs w:val="22"/>
              </w:rPr>
              <w:t xml:space="preserve">od </w:t>
            </w:r>
            <w:r w:rsidRPr="006E3653">
              <w:rPr>
                <w:rFonts w:ascii="Arial" w:hAnsi="Arial" w:cs="Arial"/>
                <w:b/>
                <w:sz w:val="22"/>
                <w:szCs w:val="22"/>
              </w:rPr>
              <w:t>Gasilska brigada Maribor</w:t>
            </w:r>
            <w:r w:rsidRPr="00DD5536">
              <w:rPr>
                <w:rFonts w:ascii="Arial" w:hAnsi="Arial" w:cs="Arial"/>
                <w:sz w:val="22"/>
                <w:szCs w:val="22"/>
              </w:rPr>
              <w:t xml:space="preserve"> in </w:t>
            </w:r>
            <w:r w:rsidRPr="006E3653">
              <w:rPr>
                <w:rFonts w:ascii="Arial" w:hAnsi="Arial" w:cs="Arial"/>
                <w:b/>
                <w:sz w:val="22"/>
                <w:szCs w:val="22"/>
              </w:rPr>
              <w:t>PGD Sl. Bistrica</w:t>
            </w:r>
          </w:p>
        </w:tc>
        <w:tc>
          <w:tcPr>
            <w:cnfStyle w:val="000010000000" w:firstRow="0" w:lastRow="0" w:firstColumn="0" w:lastColumn="0" w:oddVBand="1" w:evenVBand="0" w:oddHBand="0" w:evenHBand="0" w:firstRowFirstColumn="0" w:firstRowLastColumn="0" w:lastRowFirstColumn="0" w:lastRowLastColumn="0"/>
            <w:tcW w:w="4791" w:type="dxa"/>
          </w:tcPr>
          <w:p w14:paraId="02772CED" w14:textId="70C37EB6" w:rsidR="00C06B46" w:rsidRPr="00DD5536" w:rsidRDefault="00630489" w:rsidP="003E2BE3">
            <w:pPr>
              <w:spacing w:line="276" w:lineRule="auto"/>
              <w:jc w:val="both"/>
              <w:rPr>
                <w:rFonts w:ascii="Arial" w:hAnsi="Arial" w:cs="Arial"/>
                <w:sz w:val="22"/>
                <w:szCs w:val="22"/>
              </w:rPr>
            </w:pPr>
            <w:r w:rsidRPr="00DD5536">
              <w:rPr>
                <w:rFonts w:ascii="Arial" w:hAnsi="Arial" w:cs="Arial"/>
                <w:sz w:val="22"/>
                <w:szCs w:val="22"/>
              </w:rPr>
              <w:t>opravljanje</w:t>
            </w:r>
            <w:r w:rsidR="00E87F21" w:rsidRPr="00DD5536">
              <w:rPr>
                <w:rFonts w:ascii="Arial" w:hAnsi="Arial" w:cs="Arial"/>
                <w:sz w:val="22"/>
                <w:szCs w:val="22"/>
              </w:rPr>
              <w:t xml:space="preserve"> nalog reševanja ob nesrečah z nevarnimi snovmi, </w:t>
            </w:r>
            <w:r w:rsidR="00C526B4" w:rsidRPr="00DD5536">
              <w:rPr>
                <w:rFonts w:ascii="Arial" w:hAnsi="Arial" w:cs="Arial"/>
                <w:sz w:val="22"/>
                <w:szCs w:val="22"/>
              </w:rPr>
              <w:t>dekontaminacije,</w:t>
            </w:r>
            <w:r w:rsidR="001F7DF3" w:rsidRPr="00DD5536">
              <w:rPr>
                <w:rFonts w:ascii="Arial" w:hAnsi="Arial" w:cs="Arial"/>
                <w:sz w:val="22"/>
                <w:szCs w:val="22"/>
              </w:rPr>
              <w:t xml:space="preserve"> </w:t>
            </w:r>
            <w:r w:rsidR="00E87F21" w:rsidRPr="00DD5536">
              <w:rPr>
                <w:rFonts w:ascii="Arial" w:hAnsi="Arial" w:cs="Arial"/>
                <w:sz w:val="22"/>
                <w:szCs w:val="22"/>
              </w:rPr>
              <w:t xml:space="preserve">tehničnega reševanja in gašenja požarov na območju, ki je v teritorialni pristojnosti enote oziroma kot pomoč drugi enoti </w:t>
            </w:r>
          </w:p>
        </w:tc>
      </w:tr>
      <w:tr w:rsidR="00C06B46" w:rsidRPr="00DD5536" w14:paraId="26E0E463" w14:textId="77777777" w:rsidTr="003E2BE3">
        <w:tc>
          <w:tcPr>
            <w:cnfStyle w:val="000010000000" w:firstRow="0" w:lastRow="0" w:firstColumn="0" w:lastColumn="0" w:oddVBand="1" w:evenVBand="0" w:oddHBand="0" w:evenHBand="0" w:firstRowFirstColumn="0" w:firstRowLastColumn="0" w:lastRowFirstColumn="0" w:lastRowLastColumn="0"/>
            <w:tcW w:w="993" w:type="dxa"/>
          </w:tcPr>
          <w:p w14:paraId="626B653F" w14:textId="260DB2CE" w:rsidR="00C06B46" w:rsidRPr="00DD5536" w:rsidRDefault="00C06B46" w:rsidP="003E2BE3">
            <w:pPr>
              <w:pStyle w:val="Odstavekseznama"/>
              <w:numPr>
                <w:ilvl w:val="0"/>
                <w:numId w:val="24"/>
              </w:numPr>
              <w:spacing w:line="276" w:lineRule="auto"/>
              <w:ind w:left="-30" w:firstLine="0"/>
              <w:jc w:val="both"/>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118" w:type="dxa"/>
          </w:tcPr>
          <w:p w14:paraId="4D181DAB" w14:textId="13508AAD" w:rsidR="00C06B46" w:rsidRPr="00DD5536" w:rsidRDefault="00E752AF" w:rsidP="003E2BE3">
            <w:pPr>
              <w:spacing w:line="276" w:lineRule="auto"/>
              <w:jc w:val="both"/>
              <w:rPr>
                <w:rFonts w:ascii="Arial" w:hAnsi="Arial" w:cs="Arial"/>
                <w:sz w:val="22"/>
                <w:szCs w:val="22"/>
              </w:rPr>
            </w:pPr>
            <w:r w:rsidRPr="00DD5536">
              <w:rPr>
                <w:rFonts w:ascii="Arial" w:hAnsi="Arial" w:cs="Arial"/>
                <w:sz w:val="22"/>
                <w:szCs w:val="22"/>
              </w:rPr>
              <w:t>S</w:t>
            </w:r>
            <w:r w:rsidR="00E87F21" w:rsidRPr="00DD5536">
              <w:rPr>
                <w:rFonts w:ascii="Arial" w:hAnsi="Arial" w:cs="Arial"/>
                <w:sz w:val="22"/>
                <w:szCs w:val="22"/>
              </w:rPr>
              <w:t>lužba nujne medicinske pomoči</w:t>
            </w:r>
            <w:r w:rsidR="006E3653">
              <w:rPr>
                <w:rFonts w:ascii="Arial" w:hAnsi="Arial" w:cs="Arial"/>
                <w:sz w:val="22"/>
                <w:szCs w:val="22"/>
              </w:rPr>
              <w:t xml:space="preserve"> – </w:t>
            </w:r>
            <w:r w:rsidR="006E3653" w:rsidRPr="006E3653">
              <w:rPr>
                <w:rFonts w:ascii="Arial" w:hAnsi="Arial" w:cs="Arial"/>
                <w:b/>
                <w:sz w:val="22"/>
                <w:szCs w:val="22"/>
              </w:rPr>
              <w:t>ZD Adolfa Drolca MB</w:t>
            </w:r>
            <w:r w:rsidR="006E3653">
              <w:rPr>
                <w:rFonts w:ascii="Arial" w:hAnsi="Arial" w:cs="Arial"/>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4791" w:type="dxa"/>
          </w:tcPr>
          <w:p w14:paraId="313705A9" w14:textId="03686906" w:rsidR="00C06B46" w:rsidRPr="00DD5536" w:rsidRDefault="00E87F21" w:rsidP="003E2BE3">
            <w:pPr>
              <w:spacing w:line="276" w:lineRule="auto"/>
              <w:jc w:val="both"/>
              <w:rPr>
                <w:rFonts w:ascii="Arial" w:hAnsi="Arial" w:cs="Arial"/>
                <w:sz w:val="22"/>
                <w:szCs w:val="22"/>
              </w:rPr>
            </w:pPr>
            <w:r w:rsidRPr="00DD5536">
              <w:rPr>
                <w:rFonts w:ascii="Arial" w:hAnsi="Arial" w:cs="Arial"/>
                <w:sz w:val="22"/>
                <w:szCs w:val="22"/>
              </w:rPr>
              <w:t>nudenje nujne medicinske pomoči, prevoz v bolnišnično oskrbo</w:t>
            </w:r>
          </w:p>
        </w:tc>
      </w:tr>
      <w:tr w:rsidR="00267129" w:rsidRPr="00DD5536" w14:paraId="74C73E43" w14:textId="77777777" w:rsidTr="003E2B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23074BD5" w14:textId="1A8510A6" w:rsidR="00267129" w:rsidRPr="00DD5536" w:rsidRDefault="00267129" w:rsidP="003E2BE3">
            <w:pPr>
              <w:pStyle w:val="Odstavekseznama"/>
              <w:numPr>
                <w:ilvl w:val="0"/>
                <w:numId w:val="24"/>
              </w:numPr>
              <w:spacing w:line="276" w:lineRule="auto"/>
              <w:ind w:left="-30" w:firstLine="0"/>
              <w:jc w:val="both"/>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118" w:type="dxa"/>
          </w:tcPr>
          <w:p w14:paraId="69F4E259" w14:textId="41C78797" w:rsidR="00267129" w:rsidRPr="006E3653" w:rsidRDefault="00AD68CC" w:rsidP="003E2BE3">
            <w:pPr>
              <w:spacing w:line="276" w:lineRule="auto"/>
              <w:jc w:val="both"/>
              <w:rPr>
                <w:rFonts w:ascii="Arial" w:hAnsi="Arial" w:cs="Arial"/>
                <w:b/>
                <w:sz w:val="22"/>
                <w:szCs w:val="22"/>
              </w:rPr>
            </w:pPr>
            <w:r w:rsidRPr="006E3653">
              <w:rPr>
                <w:rFonts w:ascii="Arial" w:hAnsi="Arial" w:cs="Arial"/>
                <w:b/>
                <w:sz w:val="22"/>
                <w:szCs w:val="22"/>
              </w:rPr>
              <w:t>UKC Maribor</w:t>
            </w:r>
          </w:p>
        </w:tc>
        <w:tc>
          <w:tcPr>
            <w:cnfStyle w:val="000010000000" w:firstRow="0" w:lastRow="0" w:firstColumn="0" w:lastColumn="0" w:oddVBand="1" w:evenVBand="0" w:oddHBand="0" w:evenHBand="0" w:firstRowFirstColumn="0" w:firstRowLastColumn="0" w:lastRowFirstColumn="0" w:lastRowLastColumn="0"/>
            <w:tcW w:w="4791" w:type="dxa"/>
          </w:tcPr>
          <w:p w14:paraId="729C6478" w14:textId="0B2842A5" w:rsidR="00267129" w:rsidRPr="00DD5536" w:rsidRDefault="00267129" w:rsidP="003E2BE3">
            <w:pPr>
              <w:spacing w:line="276" w:lineRule="auto"/>
              <w:jc w:val="both"/>
              <w:rPr>
                <w:rFonts w:ascii="Arial" w:hAnsi="Arial" w:cs="Arial"/>
                <w:sz w:val="22"/>
                <w:szCs w:val="22"/>
              </w:rPr>
            </w:pPr>
            <w:r w:rsidRPr="00DD5536">
              <w:rPr>
                <w:rFonts w:ascii="Arial" w:hAnsi="Arial" w:cs="Arial"/>
                <w:sz w:val="22"/>
                <w:szCs w:val="22"/>
              </w:rPr>
              <w:t xml:space="preserve">zdravstvena oskrba </w:t>
            </w:r>
          </w:p>
        </w:tc>
      </w:tr>
    </w:tbl>
    <w:p w14:paraId="1948C924" w14:textId="77777777" w:rsidR="00C526B4" w:rsidRPr="00DD5536" w:rsidRDefault="00C526B4" w:rsidP="007F6EDE">
      <w:pPr>
        <w:spacing w:line="276" w:lineRule="auto"/>
        <w:rPr>
          <w:rFonts w:ascii="Arial" w:hAnsi="Arial" w:cs="Arial"/>
          <w:b/>
          <w:sz w:val="22"/>
          <w:szCs w:val="22"/>
        </w:rPr>
      </w:pPr>
    </w:p>
    <w:p w14:paraId="35D6E37E" w14:textId="464FAA88" w:rsidR="008A36FC" w:rsidRPr="00DD5536" w:rsidRDefault="001839D1" w:rsidP="001839D1">
      <w:pPr>
        <w:rPr>
          <w:rFonts w:ascii="Arial" w:hAnsi="Arial" w:cs="Arial"/>
          <w:b/>
          <w:sz w:val="22"/>
          <w:szCs w:val="22"/>
        </w:rPr>
      </w:pPr>
      <w:r w:rsidRPr="00DD5536">
        <w:rPr>
          <w:rFonts w:ascii="Arial" w:hAnsi="Arial" w:cs="Arial"/>
          <w:b/>
          <w:sz w:val="22"/>
          <w:szCs w:val="22"/>
        </w:rPr>
        <w:br w:type="page"/>
      </w:r>
    </w:p>
    <w:p w14:paraId="34BB9CAE" w14:textId="1251035F" w:rsidR="00C526B4" w:rsidRPr="005161C6" w:rsidRDefault="00C526B4" w:rsidP="0097777D">
      <w:pPr>
        <w:pStyle w:val="Odstavekseznama"/>
        <w:numPr>
          <w:ilvl w:val="0"/>
          <w:numId w:val="1"/>
        </w:numPr>
        <w:spacing w:line="276" w:lineRule="auto"/>
        <w:ind w:left="357" w:hanging="357"/>
        <w:jc w:val="both"/>
        <w:rPr>
          <w:rFonts w:ascii="Arial" w:hAnsi="Arial" w:cs="Arial"/>
          <w:b/>
          <w:sz w:val="22"/>
          <w:szCs w:val="22"/>
        </w:rPr>
      </w:pPr>
      <w:r w:rsidRPr="00DD5536">
        <w:rPr>
          <w:rFonts w:ascii="Arial" w:hAnsi="Arial" w:cs="Arial"/>
          <w:b/>
          <w:sz w:val="22"/>
          <w:szCs w:val="22"/>
        </w:rPr>
        <w:lastRenderedPageBreak/>
        <w:t xml:space="preserve">Enote in službe, ki se na </w:t>
      </w:r>
      <w:r w:rsidR="004F249B" w:rsidRPr="00DD5536">
        <w:rPr>
          <w:rFonts w:ascii="Arial" w:hAnsi="Arial" w:cs="Arial"/>
          <w:b/>
          <w:sz w:val="22"/>
          <w:szCs w:val="22"/>
        </w:rPr>
        <w:t>podlagi</w:t>
      </w:r>
      <w:r w:rsidRPr="00DD5536">
        <w:rPr>
          <w:rFonts w:ascii="Arial" w:hAnsi="Arial" w:cs="Arial"/>
          <w:b/>
          <w:sz w:val="22"/>
          <w:szCs w:val="22"/>
        </w:rPr>
        <w:t xml:space="preserve"> aktiviranja odzivajo naj</w:t>
      </w:r>
      <w:r w:rsidR="004F249B" w:rsidRPr="00DD5536">
        <w:rPr>
          <w:rFonts w:ascii="Arial" w:hAnsi="Arial" w:cs="Arial"/>
          <w:b/>
          <w:sz w:val="22"/>
          <w:szCs w:val="22"/>
        </w:rPr>
        <w:t>pozneje</w:t>
      </w:r>
      <w:r w:rsidRPr="00DD5536">
        <w:rPr>
          <w:rFonts w:ascii="Arial" w:hAnsi="Arial" w:cs="Arial"/>
          <w:b/>
          <w:sz w:val="22"/>
          <w:szCs w:val="22"/>
        </w:rPr>
        <w:t xml:space="preserve"> v 60 minutah</w:t>
      </w:r>
    </w:p>
    <w:p w14:paraId="1C768319" w14:textId="77777777" w:rsidR="00C526B4" w:rsidRPr="00DD5536" w:rsidRDefault="00C526B4" w:rsidP="00C526B4">
      <w:pPr>
        <w:spacing w:line="276" w:lineRule="auto"/>
        <w:jc w:val="both"/>
        <w:rPr>
          <w:rFonts w:ascii="Arial" w:hAnsi="Arial" w:cs="Arial"/>
          <w:sz w:val="22"/>
          <w:szCs w:val="22"/>
        </w:rPr>
      </w:pPr>
    </w:p>
    <w:tbl>
      <w:tblPr>
        <w:tblStyle w:val="Tabelamrea"/>
        <w:tblW w:w="9180" w:type="dxa"/>
        <w:tblLook w:val="01E0" w:firstRow="1" w:lastRow="1" w:firstColumn="1" w:lastColumn="1" w:noHBand="0" w:noVBand="0"/>
      </w:tblPr>
      <w:tblGrid>
        <w:gridCol w:w="720"/>
        <w:gridCol w:w="2160"/>
        <w:gridCol w:w="6300"/>
      </w:tblGrid>
      <w:tr w:rsidR="003F2D29" w:rsidRPr="00460C68" w14:paraId="0A92A10E" w14:textId="77777777" w:rsidTr="003E2BE3">
        <w:tc>
          <w:tcPr>
            <w:tcW w:w="720" w:type="dxa"/>
          </w:tcPr>
          <w:p w14:paraId="316D25B7" w14:textId="77777777" w:rsidR="003F2D29" w:rsidRPr="00460C68" w:rsidRDefault="003F2D29" w:rsidP="001037FE">
            <w:pPr>
              <w:jc w:val="center"/>
              <w:rPr>
                <w:rFonts w:ascii="Arial" w:hAnsi="Arial" w:cs="Arial"/>
                <w:b/>
                <w:snapToGrid w:val="0"/>
                <w:sz w:val="22"/>
                <w:szCs w:val="22"/>
              </w:rPr>
            </w:pPr>
            <w:proofErr w:type="spellStart"/>
            <w:r w:rsidRPr="00460C68">
              <w:rPr>
                <w:rFonts w:ascii="Arial" w:hAnsi="Arial" w:cs="Arial"/>
                <w:b/>
                <w:snapToGrid w:val="0"/>
                <w:sz w:val="22"/>
                <w:szCs w:val="22"/>
              </w:rPr>
              <w:t>Zap</w:t>
            </w:r>
            <w:proofErr w:type="spellEnd"/>
            <w:r w:rsidRPr="00460C68">
              <w:rPr>
                <w:rFonts w:ascii="Arial" w:hAnsi="Arial" w:cs="Arial"/>
                <w:b/>
                <w:snapToGrid w:val="0"/>
                <w:sz w:val="22"/>
                <w:szCs w:val="22"/>
              </w:rPr>
              <w:t>.</w:t>
            </w:r>
          </w:p>
          <w:p w14:paraId="434CABC8" w14:textId="77777777" w:rsidR="003F2D29" w:rsidRPr="00460C68" w:rsidRDefault="003F2D29" w:rsidP="001037FE">
            <w:pPr>
              <w:jc w:val="center"/>
              <w:rPr>
                <w:rFonts w:ascii="Arial" w:hAnsi="Arial" w:cs="Arial"/>
                <w:b/>
                <w:snapToGrid w:val="0"/>
                <w:sz w:val="22"/>
                <w:szCs w:val="22"/>
              </w:rPr>
            </w:pPr>
            <w:r w:rsidRPr="00460C68">
              <w:rPr>
                <w:rFonts w:ascii="Arial" w:hAnsi="Arial" w:cs="Arial"/>
                <w:b/>
                <w:snapToGrid w:val="0"/>
                <w:sz w:val="22"/>
                <w:szCs w:val="22"/>
              </w:rPr>
              <w:t>št.</w:t>
            </w:r>
          </w:p>
        </w:tc>
        <w:tc>
          <w:tcPr>
            <w:tcW w:w="2160" w:type="dxa"/>
          </w:tcPr>
          <w:p w14:paraId="6F66EA60" w14:textId="77777777" w:rsidR="003F2D29" w:rsidRPr="00460C68" w:rsidRDefault="003F2D29" w:rsidP="001037FE">
            <w:pPr>
              <w:jc w:val="center"/>
              <w:rPr>
                <w:rFonts w:ascii="Arial" w:hAnsi="Arial" w:cs="Arial"/>
                <w:b/>
                <w:snapToGrid w:val="0"/>
                <w:sz w:val="22"/>
                <w:szCs w:val="22"/>
              </w:rPr>
            </w:pPr>
            <w:r w:rsidRPr="00460C68">
              <w:rPr>
                <w:rFonts w:ascii="Arial" w:hAnsi="Arial" w:cs="Arial"/>
                <w:b/>
                <w:snapToGrid w:val="0"/>
                <w:sz w:val="22"/>
                <w:szCs w:val="22"/>
              </w:rPr>
              <w:t>Ime enote, službe</w:t>
            </w:r>
          </w:p>
        </w:tc>
        <w:tc>
          <w:tcPr>
            <w:tcW w:w="6300" w:type="dxa"/>
          </w:tcPr>
          <w:p w14:paraId="5A3A5318" w14:textId="77777777" w:rsidR="003F2D29" w:rsidRPr="00460C68" w:rsidRDefault="003F2D29" w:rsidP="001037FE">
            <w:pPr>
              <w:jc w:val="center"/>
              <w:rPr>
                <w:rFonts w:ascii="Arial" w:hAnsi="Arial" w:cs="Arial"/>
                <w:b/>
                <w:snapToGrid w:val="0"/>
                <w:sz w:val="22"/>
                <w:szCs w:val="22"/>
              </w:rPr>
            </w:pPr>
            <w:r w:rsidRPr="00460C68">
              <w:rPr>
                <w:rFonts w:ascii="Arial" w:hAnsi="Arial" w:cs="Arial"/>
                <w:b/>
                <w:snapToGrid w:val="0"/>
                <w:sz w:val="22"/>
                <w:szCs w:val="22"/>
              </w:rPr>
              <w:t>Naloga</w:t>
            </w:r>
          </w:p>
        </w:tc>
      </w:tr>
      <w:tr w:rsidR="003F2D29" w:rsidRPr="00337B96" w14:paraId="36005658" w14:textId="77777777" w:rsidTr="003E2BE3">
        <w:tc>
          <w:tcPr>
            <w:tcW w:w="720" w:type="dxa"/>
          </w:tcPr>
          <w:p w14:paraId="363947B0" w14:textId="77777777" w:rsidR="003F2D29" w:rsidRPr="00337B96" w:rsidRDefault="003F2D29" w:rsidP="001037FE">
            <w:pPr>
              <w:jc w:val="center"/>
              <w:rPr>
                <w:rFonts w:ascii="Arial" w:hAnsi="Arial" w:cs="Arial"/>
                <w:snapToGrid w:val="0"/>
                <w:sz w:val="22"/>
                <w:szCs w:val="22"/>
              </w:rPr>
            </w:pPr>
            <w:r w:rsidRPr="00337B96">
              <w:rPr>
                <w:rFonts w:ascii="Arial" w:hAnsi="Arial" w:cs="Arial"/>
                <w:snapToGrid w:val="0"/>
                <w:sz w:val="22"/>
                <w:szCs w:val="22"/>
              </w:rPr>
              <w:t>1.</w:t>
            </w:r>
          </w:p>
        </w:tc>
        <w:tc>
          <w:tcPr>
            <w:tcW w:w="2160" w:type="dxa"/>
          </w:tcPr>
          <w:p w14:paraId="4E800E38" w14:textId="77777777" w:rsidR="003F2D29" w:rsidRPr="00337B96" w:rsidRDefault="003F2D29" w:rsidP="001037FE">
            <w:pPr>
              <w:jc w:val="center"/>
              <w:rPr>
                <w:rFonts w:ascii="Arial" w:hAnsi="Arial" w:cs="Arial"/>
                <w:snapToGrid w:val="0"/>
                <w:sz w:val="22"/>
                <w:szCs w:val="22"/>
              </w:rPr>
            </w:pPr>
            <w:r w:rsidRPr="00337B96">
              <w:rPr>
                <w:rFonts w:ascii="Arial" w:hAnsi="Arial" w:cs="Arial"/>
                <w:snapToGrid w:val="0"/>
                <w:sz w:val="22"/>
                <w:szCs w:val="22"/>
              </w:rPr>
              <w:t>Ostale gasilske enote</w:t>
            </w:r>
          </w:p>
        </w:tc>
        <w:tc>
          <w:tcPr>
            <w:tcW w:w="6300" w:type="dxa"/>
          </w:tcPr>
          <w:p w14:paraId="21AE47AC" w14:textId="4AF620FD" w:rsidR="003F2D29" w:rsidRPr="00337B96" w:rsidRDefault="003F2D29" w:rsidP="003F2D29">
            <w:pPr>
              <w:rPr>
                <w:rFonts w:ascii="Arial" w:hAnsi="Arial" w:cs="Arial"/>
                <w:snapToGrid w:val="0"/>
                <w:sz w:val="22"/>
                <w:szCs w:val="22"/>
              </w:rPr>
            </w:pPr>
            <w:r w:rsidRPr="00337B96">
              <w:rPr>
                <w:rFonts w:ascii="Arial" w:hAnsi="Arial" w:cs="Arial"/>
                <w:snapToGrid w:val="0"/>
                <w:sz w:val="22"/>
                <w:szCs w:val="22"/>
              </w:rPr>
              <w:t>tehnično reševanje, gašenje požarov, sodelovanje pri ostalih nalogah zaščite in reševanja</w:t>
            </w:r>
          </w:p>
        </w:tc>
      </w:tr>
      <w:tr w:rsidR="003F2D29" w:rsidRPr="00337B96" w14:paraId="7DCEC323" w14:textId="77777777" w:rsidTr="003E2BE3">
        <w:tc>
          <w:tcPr>
            <w:tcW w:w="720" w:type="dxa"/>
          </w:tcPr>
          <w:p w14:paraId="45FD4509" w14:textId="77777777" w:rsidR="003F2D29" w:rsidRPr="00337B96" w:rsidRDefault="003F2D29" w:rsidP="001037FE">
            <w:pPr>
              <w:jc w:val="center"/>
              <w:rPr>
                <w:rFonts w:ascii="Arial" w:hAnsi="Arial" w:cs="Arial"/>
                <w:snapToGrid w:val="0"/>
                <w:sz w:val="22"/>
                <w:szCs w:val="22"/>
              </w:rPr>
            </w:pPr>
            <w:r w:rsidRPr="00337B96">
              <w:rPr>
                <w:rFonts w:ascii="Arial" w:hAnsi="Arial" w:cs="Arial"/>
                <w:snapToGrid w:val="0"/>
                <w:sz w:val="22"/>
                <w:szCs w:val="22"/>
              </w:rPr>
              <w:t>2.</w:t>
            </w:r>
          </w:p>
        </w:tc>
        <w:tc>
          <w:tcPr>
            <w:tcW w:w="2160" w:type="dxa"/>
          </w:tcPr>
          <w:p w14:paraId="204E46A9" w14:textId="263E9267" w:rsidR="003F2D29" w:rsidRPr="00337B96" w:rsidRDefault="003F2D29" w:rsidP="001037FE">
            <w:pPr>
              <w:jc w:val="center"/>
              <w:rPr>
                <w:rFonts w:ascii="Arial" w:hAnsi="Arial" w:cs="Arial"/>
                <w:snapToGrid w:val="0"/>
                <w:sz w:val="22"/>
                <w:szCs w:val="22"/>
              </w:rPr>
            </w:pPr>
            <w:r>
              <w:rPr>
                <w:rFonts w:ascii="Arial" w:hAnsi="Arial" w:cs="Arial"/>
                <w:snapToGrid w:val="0"/>
                <w:sz w:val="22"/>
                <w:szCs w:val="22"/>
              </w:rPr>
              <w:t>Regijska</w:t>
            </w:r>
            <w:r w:rsidRPr="00337B96">
              <w:rPr>
                <w:rFonts w:ascii="Arial" w:hAnsi="Arial" w:cs="Arial"/>
                <w:snapToGrid w:val="0"/>
                <w:sz w:val="22"/>
                <w:szCs w:val="22"/>
              </w:rPr>
              <w:t xml:space="preserve"> RKB enota</w:t>
            </w:r>
          </w:p>
        </w:tc>
        <w:tc>
          <w:tcPr>
            <w:tcW w:w="6300" w:type="dxa"/>
          </w:tcPr>
          <w:p w14:paraId="75F97372" w14:textId="776B62E9" w:rsidR="003F2D29" w:rsidRPr="00337B96" w:rsidRDefault="003F2D29" w:rsidP="003F2D29">
            <w:pPr>
              <w:rPr>
                <w:rFonts w:ascii="Arial" w:hAnsi="Arial" w:cs="Arial"/>
                <w:snapToGrid w:val="0"/>
                <w:sz w:val="22"/>
                <w:szCs w:val="22"/>
              </w:rPr>
            </w:pPr>
            <w:r w:rsidRPr="00337B96">
              <w:rPr>
                <w:rFonts w:ascii="Arial" w:hAnsi="Arial" w:cs="Arial"/>
                <w:snapToGrid w:val="0"/>
                <w:sz w:val="22"/>
                <w:szCs w:val="22"/>
              </w:rPr>
              <w:t>odkrivanje nevarnih snovi, bojnih strupov, ugotavljanje in označevanje meja kontaminiranih območij, jemanje vzorcev za analize in preiskave</w:t>
            </w:r>
          </w:p>
        </w:tc>
      </w:tr>
      <w:tr w:rsidR="003F2D29" w:rsidRPr="00337B96" w14:paraId="67AEBCB1" w14:textId="77777777" w:rsidTr="003E2BE3">
        <w:tc>
          <w:tcPr>
            <w:tcW w:w="720" w:type="dxa"/>
          </w:tcPr>
          <w:p w14:paraId="0021171F" w14:textId="77777777" w:rsidR="003F2D29" w:rsidRPr="00337B96" w:rsidRDefault="003F2D29" w:rsidP="001037FE">
            <w:pPr>
              <w:jc w:val="center"/>
              <w:rPr>
                <w:rFonts w:ascii="Arial" w:hAnsi="Arial" w:cs="Arial"/>
                <w:snapToGrid w:val="0"/>
                <w:sz w:val="22"/>
                <w:szCs w:val="22"/>
              </w:rPr>
            </w:pPr>
            <w:r w:rsidRPr="00337B96">
              <w:rPr>
                <w:rFonts w:ascii="Arial" w:hAnsi="Arial" w:cs="Arial"/>
                <w:snapToGrid w:val="0"/>
                <w:sz w:val="22"/>
                <w:szCs w:val="22"/>
              </w:rPr>
              <w:t>3.</w:t>
            </w:r>
          </w:p>
        </w:tc>
        <w:tc>
          <w:tcPr>
            <w:tcW w:w="2160" w:type="dxa"/>
          </w:tcPr>
          <w:p w14:paraId="1080A80D" w14:textId="77777777" w:rsidR="003F2D29" w:rsidRPr="00337B96" w:rsidRDefault="003F2D29" w:rsidP="001037FE">
            <w:pPr>
              <w:jc w:val="center"/>
              <w:rPr>
                <w:rFonts w:ascii="Arial" w:hAnsi="Arial" w:cs="Arial"/>
                <w:snapToGrid w:val="0"/>
                <w:sz w:val="22"/>
                <w:szCs w:val="22"/>
              </w:rPr>
            </w:pPr>
            <w:r w:rsidRPr="00337B96">
              <w:rPr>
                <w:rFonts w:ascii="Arial" w:hAnsi="Arial" w:cs="Arial"/>
                <w:snapToGrid w:val="0"/>
                <w:sz w:val="22"/>
                <w:szCs w:val="22"/>
              </w:rPr>
              <w:t>Zavod za zdravstveno varstvo Maribor</w:t>
            </w:r>
          </w:p>
        </w:tc>
        <w:tc>
          <w:tcPr>
            <w:tcW w:w="6300" w:type="dxa"/>
          </w:tcPr>
          <w:p w14:paraId="32BBBF82" w14:textId="3DB1108C" w:rsidR="003F2D29" w:rsidRPr="00337B96" w:rsidRDefault="003F2D29" w:rsidP="003F2D29">
            <w:pPr>
              <w:rPr>
                <w:rFonts w:ascii="Arial" w:hAnsi="Arial" w:cs="Arial"/>
                <w:snapToGrid w:val="0"/>
                <w:sz w:val="22"/>
                <w:szCs w:val="22"/>
              </w:rPr>
            </w:pPr>
            <w:r w:rsidRPr="00337B96">
              <w:rPr>
                <w:rFonts w:ascii="Arial" w:hAnsi="Arial" w:cs="Arial"/>
                <w:snapToGrid w:val="0"/>
                <w:sz w:val="22"/>
                <w:szCs w:val="22"/>
              </w:rPr>
              <w:t>izvajanje bioloških raziskav, jemanje vzorcev in izvajanje laboratorijskih analiz</w:t>
            </w:r>
          </w:p>
        </w:tc>
      </w:tr>
      <w:tr w:rsidR="003F2D29" w:rsidRPr="00337B96" w14:paraId="2EC672BD" w14:textId="77777777" w:rsidTr="003E2BE3">
        <w:tc>
          <w:tcPr>
            <w:tcW w:w="720" w:type="dxa"/>
          </w:tcPr>
          <w:p w14:paraId="3589B5E2" w14:textId="5BE36725" w:rsidR="003F2D29" w:rsidRPr="00337B96" w:rsidRDefault="003F2D29" w:rsidP="001037FE">
            <w:pPr>
              <w:jc w:val="center"/>
              <w:rPr>
                <w:rFonts w:ascii="Arial" w:hAnsi="Arial" w:cs="Arial"/>
                <w:snapToGrid w:val="0"/>
                <w:sz w:val="22"/>
                <w:szCs w:val="22"/>
              </w:rPr>
            </w:pPr>
            <w:r>
              <w:rPr>
                <w:rFonts w:ascii="Arial" w:hAnsi="Arial" w:cs="Arial"/>
                <w:snapToGrid w:val="0"/>
                <w:sz w:val="22"/>
                <w:szCs w:val="22"/>
              </w:rPr>
              <w:t xml:space="preserve">4. </w:t>
            </w:r>
          </w:p>
        </w:tc>
        <w:tc>
          <w:tcPr>
            <w:tcW w:w="2160" w:type="dxa"/>
          </w:tcPr>
          <w:p w14:paraId="7F1361EF" w14:textId="3496632A" w:rsidR="003F2D29" w:rsidRPr="00337B96" w:rsidRDefault="003F2D29" w:rsidP="001037FE">
            <w:pPr>
              <w:jc w:val="center"/>
              <w:rPr>
                <w:rFonts w:ascii="Arial" w:hAnsi="Arial" w:cs="Arial"/>
                <w:snapToGrid w:val="0"/>
                <w:sz w:val="22"/>
                <w:szCs w:val="22"/>
              </w:rPr>
            </w:pPr>
            <w:r>
              <w:rPr>
                <w:rFonts w:ascii="Arial" w:hAnsi="Arial" w:cs="Arial"/>
                <w:snapToGrid w:val="0"/>
                <w:sz w:val="22"/>
                <w:szCs w:val="22"/>
              </w:rPr>
              <w:t>Tehnično reševalna enota VŠ regije</w:t>
            </w:r>
          </w:p>
        </w:tc>
        <w:tc>
          <w:tcPr>
            <w:tcW w:w="6300" w:type="dxa"/>
          </w:tcPr>
          <w:p w14:paraId="25A10EED" w14:textId="790CCAFD" w:rsidR="003F2D29" w:rsidRPr="00337B96" w:rsidRDefault="003F2D29" w:rsidP="003F2D29">
            <w:pPr>
              <w:rPr>
                <w:rFonts w:ascii="Arial" w:hAnsi="Arial" w:cs="Arial"/>
                <w:snapToGrid w:val="0"/>
                <w:sz w:val="22"/>
                <w:szCs w:val="22"/>
              </w:rPr>
            </w:pPr>
            <w:r w:rsidRPr="003F2D29">
              <w:rPr>
                <w:rFonts w:ascii="Arial" w:hAnsi="Arial" w:cs="Arial"/>
                <w:snapToGrid w:val="0"/>
                <w:sz w:val="22"/>
                <w:szCs w:val="22"/>
              </w:rPr>
              <w:t>odkrivanje zasutih v ruševinah, reševanje ljudi in materialnih dobrin iz objektov in ruševin</w:t>
            </w:r>
            <w:r>
              <w:rPr>
                <w:rFonts w:ascii="Arial" w:hAnsi="Arial" w:cs="Arial"/>
                <w:snapToGrid w:val="0"/>
                <w:sz w:val="22"/>
                <w:szCs w:val="22"/>
              </w:rPr>
              <w:t>, prečrpavanje vode, reševanje na in iz vode</w:t>
            </w:r>
          </w:p>
        </w:tc>
      </w:tr>
      <w:tr w:rsidR="001948EE" w:rsidRPr="00337B96" w14:paraId="0EDD2137" w14:textId="77777777" w:rsidTr="003E2BE3">
        <w:tc>
          <w:tcPr>
            <w:tcW w:w="720" w:type="dxa"/>
          </w:tcPr>
          <w:p w14:paraId="625A881C" w14:textId="7FED8E79" w:rsidR="001948EE" w:rsidRDefault="001948EE" w:rsidP="008946B2">
            <w:pPr>
              <w:rPr>
                <w:rFonts w:ascii="Arial" w:hAnsi="Arial" w:cs="Arial"/>
                <w:snapToGrid w:val="0"/>
                <w:sz w:val="22"/>
                <w:szCs w:val="22"/>
              </w:rPr>
            </w:pPr>
            <w:r>
              <w:rPr>
                <w:rFonts w:ascii="Arial" w:hAnsi="Arial" w:cs="Arial"/>
                <w:snapToGrid w:val="0"/>
                <w:sz w:val="22"/>
                <w:szCs w:val="22"/>
              </w:rPr>
              <w:t>5.</w:t>
            </w:r>
          </w:p>
        </w:tc>
        <w:tc>
          <w:tcPr>
            <w:tcW w:w="2160" w:type="dxa"/>
          </w:tcPr>
          <w:p w14:paraId="46247356" w14:textId="278EBC10" w:rsidR="001948EE" w:rsidRDefault="001948EE" w:rsidP="001948EE">
            <w:pPr>
              <w:jc w:val="center"/>
              <w:rPr>
                <w:rFonts w:ascii="Arial" w:hAnsi="Arial" w:cs="Arial"/>
                <w:snapToGrid w:val="0"/>
                <w:sz w:val="22"/>
                <w:szCs w:val="22"/>
              </w:rPr>
            </w:pPr>
            <w:r>
              <w:rPr>
                <w:rFonts w:ascii="Arial" w:hAnsi="Arial" w:cs="Arial"/>
                <w:sz w:val="22"/>
                <w:szCs w:val="22"/>
              </w:rPr>
              <w:t>S</w:t>
            </w:r>
            <w:r w:rsidRPr="00DD5536">
              <w:rPr>
                <w:rFonts w:ascii="Arial" w:hAnsi="Arial" w:cs="Arial"/>
                <w:sz w:val="22"/>
                <w:szCs w:val="22"/>
              </w:rPr>
              <w:t>istem nadzora zdravja živali, k</w:t>
            </w:r>
            <w:r>
              <w:rPr>
                <w:rFonts w:ascii="Arial" w:hAnsi="Arial" w:cs="Arial"/>
                <w:sz w:val="22"/>
                <w:szCs w:val="22"/>
              </w:rPr>
              <w:t>rme in živil živalskega izvora UVHVVR, območni urad Maribor</w:t>
            </w:r>
          </w:p>
        </w:tc>
        <w:tc>
          <w:tcPr>
            <w:tcW w:w="6300" w:type="dxa"/>
          </w:tcPr>
          <w:p w14:paraId="7F6989EC" w14:textId="7DF2ECAB" w:rsidR="001948EE" w:rsidRPr="003F2D29" w:rsidRDefault="001948EE" w:rsidP="00BD3E61">
            <w:pPr>
              <w:rPr>
                <w:rFonts w:ascii="Arial" w:hAnsi="Arial" w:cs="Arial"/>
                <w:snapToGrid w:val="0"/>
                <w:sz w:val="22"/>
                <w:szCs w:val="22"/>
              </w:rPr>
            </w:pPr>
            <w:r w:rsidRPr="00C4252F">
              <w:rPr>
                <w:rFonts w:ascii="Arial" w:hAnsi="Arial" w:cs="Arial"/>
                <w:sz w:val="22"/>
                <w:szCs w:val="22"/>
              </w:rPr>
              <w:t>detekcija in identifikacija bioloških virov ogrožanja, izvaja analizo vzorcev na prisotnost povzročiteljev kužnih bolezni, ki so nevarne živalim in ljudem (zoonoze</w:t>
            </w:r>
            <w:r>
              <w:rPr>
                <w:rFonts w:ascii="Arial" w:hAnsi="Arial" w:cs="Arial"/>
                <w:sz w:val="22"/>
                <w:szCs w:val="22"/>
              </w:rPr>
              <w:t>)</w:t>
            </w:r>
          </w:p>
        </w:tc>
      </w:tr>
      <w:tr w:rsidR="001948EE" w:rsidRPr="00337B96" w14:paraId="65EE48FB" w14:textId="77777777" w:rsidTr="003E2BE3">
        <w:tc>
          <w:tcPr>
            <w:tcW w:w="720" w:type="dxa"/>
          </w:tcPr>
          <w:p w14:paraId="0910AD24" w14:textId="5661027C" w:rsidR="001948EE" w:rsidRDefault="001948EE" w:rsidP="001037FE">
            <w:pPr>
              <w:jc w:val="center"/>
              <w:rPr>
                <w:rFonts w:ascii="Arial" w:hAnsi="Arial" w:cs="Arial"/>
                <w:snapToGrid w:val="0"/>
                <w:sz w:val="22"/>
                <w:szCs w:val="22"/>
              </w:rPr>
            </w:pPr>
            <w:r>
              <w:rPr>
                <w:rFonts w:ascii="Arial" w:hAnsi="Arial" w:cs="Arial"/>
                <w:snapToGrid w:val="0"/>
                <w:sz w:val="22"/>
                <w:szCs w:val="22"/>
              </w:rPr>
              <w:t>6.</w:t>
            </w:r>
          </w:p>
        </w:tc>
        <w:tc>
          <w:tcPr>
            <w:tcW w:w="2160" w:type="dxa"/>
          </w:tcPr>
          <w:p w14:paraId="5FCF0243" w14:textId="1476BBB8" w:rsidR="001948EE" w:rsidRPr="00DD5536" w:rsidRDefault="001948EE" w:rsidP="001948EE">
            <w:pPr>
              <w:jc w:val="center"/>
              <w:rPr>
                <w:rFonts w:ascii="Arial" w:hAnsi="Arial" w:cs="Arial"/>
                <w:sz w:val="22"/>
                <w:szCs w:val="22"/>
              </w:rPr>
            </w:pPr>
            <w:r>
              <w:rPr>
                <w:rFonts w:ascii="Arial" w:hAnsi="Arial" w:cs="Arial"/>
                <w:sz w:val="22"/>
                <w:szCs w:val="22"/>
              </w:rPr>
              <w:t xml:space="preserve">Sistem fitosanitarne službe, inšpektorat </w:t>
            </w:r>
            <w:r w:rsidRPr="00C4252F">
              <w:rPr>
                <w:rFonts w:ascii="Arial" w:hAnsi="Arial" w:cs="Arial"/>
                <w:sz w:val="22"/>
                <w:szCs w:val="22"/>
              </w:rPr>
              <w:t>UVHVVR</w:t>
            </w:r>
            <w:r>
              <w:rPr>
                <w:rFonts w:ascii="Arial" w:hAnsi="Arial" w:cs="Arial"/>
                <w:sz w:val="22"/>
                <w:szCs w:val="22"/>
              </w:rPr>
              <w:t>, območni urad Maribor</w:t>
            </w:r>
          </w:p>
        </w:tc>
        <w:tc>
          <w:tcPr>
            <w:tcW w:w="6300" w:type="dxa"/>
          </w:tcPr>
          <w:p w14:paraId="2396A96C" w14:textId="3B6E731A" w:rsidR="001948EE" w:rsidRPr="00C4252F" w:rsidRDefault="001948EE" w:rsidP="00BD3E61">
            <w:pPr>
              <w:rPr>
                <w:rFonts w:ascii="Arial" w:hAnsi="Arial" w:cs="Arial"/>
                <w:sz w:val="22"/>
                <w:szCs w:val="22"/>
              </w:rPr>
            </w:pPr>
            <w:r w:rsidRPr="00C4252F">
              <w:rPr>
                <w:rFonts w:ascii="Arial" w:hAnsi="Arial" w:cs="Arial"/>
                <w:sz w:val="22"/>
                <w:szCs w:val="22"/>
              </w:rPr>
              <w:t>nadzor nad določenimi povzročitelji rastlinskih bolezni, izvajanje laboratorijskih testiranj rastlinskih povzročiteljev bolezni, izvajanje toksikoloških testov in detekcija toksinov v vodi, zemlji in živil</w:t>
            </w:r>
            <w:r>
              <w:rPr>
                <w:rFonts w:ascii="Arial" w:hAnsi="Arial" w:cs="Arial"/>
                <w:sz w:val="22"/>
                <w:szCs w:val="22"/>
              </w:rPr>
              <w:t>ih</w:t>
            </w:r>
          </w:p>
        </w:tc>
      </w:tr>
    </w:tbl>
    <w:p w14:paraId="4C3C2B49" w14:textId="77777777" w:rsidR="00C526B4" w:rsidRPr="00DD5536" w:rsidRDefault="00C526B4" w:rsidP="00C526B4">
      <w:pPr>
        <w:spacing w:line="276" w:lineRule="auto"/>
        <w:jc w:val="both"/>
        <w:rPr>
          <w:rFonts w:ascii="Arial" w:hAnsi="Arial" w:cs="Arial"/>
          <w:sz w:val="22"/>
          <w:szCs w:val="22"/>
        </w:rPr>
      </w:pPr>
    </w:p>
    <w:p w14:paraId="19F3E8FB" w14:textId="77777777" w:rsidR="006B023A" w:rsidRPr="00DD5536" w:rsidRDefault="006B023A" w:rsidP="00C526B4">
      <w:pPr>
        <w:spacing w:line="276" w:lineRule="auto"/>
        <w:jc w:val="both"/>
        <w:rPr>
          <w:rFonts w:ascii="Arial" w:hAnsi="Arial" w:cs="Arial"/>
          <w:sz w:val="22"/>
          <w:szCs w:val="22"/>
        </w:rPr>
      </w:pPr>
    </w:p>
    <w:p w14:paraId="5A1916C2" w14:textId="302FDD2B" w:rsidR="00C06B46" w:rsidRPr="00DD5536" w:rsidRDefault="00E87F21" w:rsidP="0097777D">
      <w:pPr>
        <w:pStyle w:val="Odstavekseznama"/>
        <w:numPr>
          <w:ilvl w:val="0"/>
          <w:numId w:val="1"/>
        </w:numPr>
        <w:spacing w:line="276" w:lineRule="auto"/>
        <w:ind w:left="357" w:hanging="357"/>
        <w:rPr>
          <w:rFonts w:ascii="Arial" w:hAnsi="Arial" w:cs="Arial"/>
          <w:b/>
          <w:sz w:val="22"/>
          <w:szCs w:val="22"/>
        </w:rPr>
      </w:pPr>
      <w:r w:rsidRPr="00DD5536">
        <w:rPr>
          <w:rFonts w:ascii="Arial" w:hAnsi="Arial" w:cs="Arial"/>
          <w:b/>
          <w:sz w:val="22"/>
          <w:szCs w:val="22"/>
        </w:rPr>
        <w:t xml:space="preserve">Enote in službe, ki se </w:t>
      </w:r>
      <w:r w:rsidR="00C526B4" w:rsidRPr="00DD5536">
        <w:rPr>
          <w:rFonts w:ascii="Arial" w:hAnsi="Arial" w:cs="Arial"/>
          <w:b/>
          <w:sz w:val="22"/>
          <w:szCs w:val="22"/>
        </w:rPr>
        <w:t xml:space="preserve">na </w:t>
      </w:r>
      <w:r w:rsidR="00045D7D" w:rsidRPr="00DD5536">
        <w:rPr>
          <w:rFonts w:ascii="Arial" w:hAnsi="Arial" w:cs="Arial"/>
          <w:b/>
          <w:sz w:val="22"/>
          <w:szCs w:val="22"/>
        </w:rPr>
        <w:t>podlagi</w:t>
      </w:r>
      <w:r w:rsidR="00C526B4" w:rsidRPr="00DD5536">
        <w:rPr>
          <w:rFonts w:ascii="Arial" w:hAnsi="Arial" w:cs="Arial"/>
          <w:b/>
          <w:sz w:val="22"/>
          <w:szCs w:val="22"/>
        </w:rPr>
        <w:t xml:space="preserve"> aktiviranja odzivajo</w:t>
      </w:r>
      <w:r w:rsidRPr="00DD5536">
        <w:rPr>
          <w:rFonts w:ascii="Arial" w:hAnsi="Arial" w:cs="Arial"/>
          <w:b/>
          <w:sz w:val="22"/>
          <w:szCs w:val="22"/>
        </w:rPr>
        <w:t xml:space="preserve"> naj</w:t>
      </w:r>
      <w:r w:rsidR="00045D7D" w:rsidRPr="00DD5536">
        <w:rPr>
          <w:rFonts w:ascii="Arial" w:hAnsi="Arial" w:cs="Arial"/>
          <w:b/>
          <w:sz w:val="22"/>
          <w:szCs w:val="22"/>
        </w:rPr>
        <w:t xml:space="preserve">pozneje </w:t>
      </w:r>
      <w:r w:rsidRPr="00DD5536">
        <w:rPr>
          <w:rFonts w:ascii="Arial" w:hAnsi="Arial" w:cs="Arial"/>
          <w:b/>
          <w:sz w:val="22"/>
          <w:szCs w:val="22"/>
        </w:rPr>
        <w:t xml:space="preserve">v </w:t>
      </w:r>
      <w:r w:rsidR="00045D7D" w:rsidRPr="00DD5536">
        <w:rPr>
          <w:rFonts w:ascii="Arial" w:hAnsi="Arial" w:cs="Arial"/>
          <w:b/>
          <w:sz w:val="22"/>
          <w:szCs w:val="22"/>
        </w:rPr>
        <w:t>osmih</w:t>
      </w:r>
      <w:r w:rsidRPr="00DD5536">
        <w:rPr>
          <w:rFonts w:ascii="Arial" w:hAnsi="Arial" w:cs="Arial"/>
          <w:b/>
          <w:sz w:val="22"/>
          <w:szCs w:val="22"/>
        </w:rPr>
        <w:t xml:space="preserve"> urah</w:t>
      </w:r>
    </w:p>
    <w:p w14:paraId="0F8B007F" w14:textId="77777777" w:rsidR="00C06B46" w:rsidRPr="00DD5536" w:rsidRDefault="00C06B46" w:rsidP="00E873FA">
      <w:pPr>
        <w:spacing w:line="276" w:lineRule="auto"/>
        <w:jc w:val="both"/>
        <w:rPr>
          <w:rFonts w:ascii="Arial" w:hAnsi="Arial" w:cs="Arial"/>
          <w:sz w:val="22"/>
          <w:szCs w:val="22"/>
        </w:rPr>
      </w:pPr>
    </w:p>
    <w:tbl>
      <w:tblPr>
        <w:tblStyle w:val="Navadnatabela2"/>
        <w:tblW w:w="9356" w:type="dxa"/>
        <w:tblLayout w:type="fixed"/>
        <w:tblLook w:val="0020" w:firstRow="1" w:lastRow="0" w:firstColumn="0" w:lastColumn="0" w:noHBand="0" w:noVBand="0"/>
      </w:tblPr>
      <w:tblGrid>
        <w:gridCol w:w="993"/>
        <w:gridCol w:w="3231"/>
        <w:gridCol w:w="5132"/>
      </w:tblGrid>
      <w:tr w:rsidR="00C06B46" w:rsidRPr="003E2BE3" w14:paraId="74483551" w14:textId="77777777" w:rsidTr="003E2BE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0B1A8E34" w14:textId="7C38D401" w:rsidR="00C06B46" w:rsidRPr="003E2BE3" w:rsidRDefault="00C06B46" w:rsidP="003E2BE3">
            <w:pPr>
              <w:pStyle w:val="Odstavekseznama"/>
              <w:numPr>
                <w:ilvl w:val="0"/>
                <w:numId w:val="23"/>
              </w:numPr>
              <w:spacing w:line="276" w:lineRule="auto"/>
              <w:ind w:left="-17" w:right="16" w:firstLine="0"/>
              <w:jc w:val="both"/>
              <w:rPr>
                <w:rFonts w:ascii="Arial" w:hAnsi="Arial" w:cs="Arial"/>
                <w:b w:val="0"/>
                <w:sz w:val="22"/>
                <w:szCs w:val="22"/>
              </w:rPr>
            </w:pPr>
          </w:p>
        </w:tc>
        <w:tc>
          <w:tcPr>
            <w:cnfStyle w:val="000001000000" w:firstRow="0" w:lastRow="0" w:firstColumn="0" w:lastColumn="0" w:oddVBand="0" w:evenVBand="1" w:oddHBand="0" w:evenHBand="0" w:firstRowFirstColumn="0" w:firstRowLastColumn="0" w:lastRowFirstColumn="0" w:lastRowLastColumn="0"/>
            <w:tcW w:w="3231" w:type="dxa"/>
          </w:tcPr>
          <w:p w14:paraId="14CE180A" w14:textId="77777777" w:rsidR="00C06B46" w:rsidRPr="003E2BE3" w:rsidRDefault="00E87F21" w:rsidP="003E2BE3">
            <w:pPr>
              <w:spacing w:line="276" w:lineRule="auto"/>
              <w:jc w:val="both"/>
              <w:rPr>
                <w:rFonts w:ascii="Arial" w:hAnsi="Arial" w:cs="Arial"/>
                <w:b w:val="0"/>
                <w:sz w:val="22"/>
                <w:szCs w:val="22"/>
              </w:rPr>
            </w:pPr>
            <w:r w:rsidRPr="003E2BE3">
              <w:rPr>
                <w:rFonts w:ascii="Arial" w:hAnsi="Arial" w:cs="Arial"/>
                <w:b w:val="0"/>
                <w:sz w:val="22"/>
                <w:szCs w:val="22"/>
              </w:rPr>
              <w:t xml:space="preserve">Državna enota za hitre </w:t>
            </w:r>
            <w:r w:rsidR="00407F3D" w:rsidRPr="003E2BE3">
              <w:rPr>
                <w:rFonts w:ascii="Arial" w:hAnsi="Arial" w:cs="Arial"/>
                <w:b w:val="0"/>
                <w:sz w:val="22"/>
                <w:szCs w:val="22"/>
              </w:rPr>
              <w:t xml:space="preserve">reševalne </w:t>
            </w:r>
            <w:r w:rsidRPr="003E2BE3">
              <w:rPr>
                <w:rFonts w:ascii="Arial" w:hAnsi="Arial" w:cs="Arial"/>
                <w:b w:val="0"/>
                <w:sz w:val="22"/>
                <w:szCs w:val="22"/>
              </w:rPr>
              <w:t>intervencije</w:t>
            </w:r>
          </w:p>
        </w:tc>
        <w:tc>
          <w:tcPr>
            <w:cnfStyle w:val="000010000000" w:firstRow="0" w:lastRow="0" w:firstColumn="0" w:lastColumn="0" w:oddVBand="1" w:evenVBand="0" w:oddHBand="0" w:evenHBand="0" w:firstRowFirstColumn="0" w:firstRowLastColumn="0" w:lastRowFirstColumn="0" w:lastRowLastColumn="0"/>
            <w:tcW w:w="5132" w:type="dxa"/>
          </w:tcPr>
          <w:p w14:paraId="417D057C" w14:textId="0C0B4908" w:rsidR="00C06B46" w:rsidRPr="003E2BE3" w:rsidRDefault="00E87F21" w:rsidP="003E2BE3">
            <w:pPr>
              <w:spacing w:line="276" w:lineRule="auto"/>
              <w:jc w:val="both"/>
              <w:rPr>
                <w:rFonts w:ascii="Arial" w:hAnsi="Arial" w:cs="Arial"/>
                <w:b w:val="0"/>
                <w:sz w:val="22"/>
                <w:szCs w:val="22"/>
              </w:rPr>
            </w:pPr>
            <w:r w:rsidRPr="003E2BE3">
              <w:rPr>
                <w:rFonts w:ascii="Arial" w:hAnsi="Arial" w:cs="Arial"/>
                <w:b w:val="0"/>
                <w:sz w:val="22"/>
                <w:szCs w:val="22"/>
              </w:rPr>
              <w:t xml:space="preserve">opravljanje posebno zahtevnih nalog zaščite in reševanja, za </w:t>
            </w:r>
            <w:r w:rsidR="00045D7D" w:rsidRPr="003E2BE3">
              <w:rPr>
                <w:rFonts w:ascii="Arial" w:hAnsi="Arial" w:cs="Arial"/>
                <w:b w:val="0"/>
                <w:sz w:val="22"/>
                <w:szCs w:val="22"/>
              </w:rPr>
              <w:t>opravljanje</w:t>
            </w:r>
            <w:r w:rsidRPr="003E2BE3">
              <w:rPr>
                <w:rFonts w:ascii="Arial" w:hAnsi="Arial" w:cs="Arial"/>
                <w:b w:val="0"/>
                <w:sz w:val="22"/>
                <w:szCs w:val="22"/>
              </w:rPr>
              <w:t xml:space="preserve"> nalog tehničnega reševanja, RKB </w:t>
            </w:r>
            <w:proofErr w:type="spellStart"/>
            <w:r w:rsidRPr="003E2BE3">
              <w:rPr>
                <w:rFonts w:ascii="Arial" w:hAnsi="Arial" w:cs="Arial"/>
                <w:b w:val="0"/>
                <w:sz w:val="22"/>
                <w:szCs w:val="22"/>
              </w:rPr>
              <w:t>izvidovanja</w:t>
            </w:r>
            <w:proofErr w:type="spellEnd"/>
            <w:r w:rsidRPr="003E2BE3">
              <w:rPr>
                <w:rFonts w:ascii="Arial" w:hAnsi="Arial" w:cs="Arial"/>
                <w:b w:val="0"/>
                <w:sz w:val="22"/>
                <w:szCs w:val="22"/>
              </w:rPr>
              <w:t xml:space="preserve"> in dekontaminacije ter oskrba enot</w:t>
            </w:r>
          </w:p>
        </w:tc>
      </w:tr>
      <w:tr w:rsidR="00C06B46" w:rsidRPr="00DD5536" w14:paraId="1E9496E3" w14:textId="77777777" w:rsidTr="003E2B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11326B60" w14:textId="2B2A33B6" w:rsidR="00C06B46" w:rsidRPr="00DD5536" w:rsidRDefault="00C06B46" w:rsidP="0097777D">
            <w:pPr>
              <w:pStyle w:val="Odstavekseznama"/>
              <w:numPr>
                <w:ilvl w:val="0"/>
                <w:numId w:val="23"/>
              </w:numPr>
              <w:spacing w:line="276" w:lineRule="auto"/>
              <w:ind w:left="-17" w:right="16" w:firstLine="0"/>
              <w:jc w:val="cente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231" w:type="dxa"/>
          </w:tcPr>
          <w:p w14:paraId="564DFA98" w14:textId="51A38A43" w:rsidR="00C06B46" w:rsidRPr="00DD5536" w:rsidRDefault="00E87F21" w:rsidP="00EF7C31">
            <w:pPr>
              <w:spacing w:line="276" w:lineRule="auto"/>
              <w:jc w:val="both"/>
              <w:rPr>
                <w:rFonts w:ascii="Arial" w:hAnsi="Arial" w:cs="Arial"/>
                <w:sz w:val="22"/>
                <w:szCs w:val="22"/>
              </w:rPr>
            </w:pPr>
            <w:r w:rsidRPr="00DD5536">
              <w:rPr>
                <w:rFonts w:ascii="Arial" w:hAnsi="Arial" w:cs="Arial"/>
                <w:sz w:val="22"/>
                <w:szCs w:val="22"/>
              </w:rPr>
              <w:t xml:space="preserve">Center za </w:t>
            </w:r>
            <w:r w:rsidR="00EF7C31" w:rsidRPr="00DD5536">
              <w:rPr>
                <w:rFonts w:ascii="Arial" w:hAnsi="Arial" w:cs="Arial"/>
                <w:sz w:val="22"/>
                <w:szCs w:val="22"/>
              </w:rPr>
              <w:t>klinično toksikologijo in farmakologijo</w:t>
            </w:r>
            <w:r w:rsidRPr="00DD5536">
              <w:rPr>
                <w:rFonts w:ascii="Arial" w:hAnsi="Arial" w:cs="Arial"/>
                <w:sz w:val="22"/>
                <w:szCs w:val="22"/>
              </w:rPr>
              <w:t>,</w:t>
            </w:r>
            <w:r w:rsidR="00EF7C31" w:rsidRPr="00DD5536">
              <w:rPr>
                <w:rFonts w:ascii="Arial" w:hAnsi="Arial" w:cs="Arial"/>
                <w:sz w:val="22"/>
                <w:szCs w:val="22"/>
              </w:rPr>
              <w:t xml:space="preserve"> UKC Ljubljana</w:t>
            </w:r>
          </w:p>
        </w:tc>
        <w:tc>
          <w:tcPr>
            <w:cnfStyle w:val="000010000000" w:firstRow="0" w:lastRow="0" w:firstColumn="0" w:lastColumn="0" w:oddVBand="1" w:evenVBand="0" w:oddHBand="0" w:evenHBand="0" w:firstRowFirstColumn="0" w:firstRowLastColumn="0" w:lastRowFirstColumn="0" w:lastRowLastColumn="0"/>
            <w:tcW w:w="5132" w:type="dxa"/>
          </w:tcPr>
          <w:p w14:paraId="08938651" w14:textId="13C0E605" w:rsidR="00C06B46" w:rsidRPr="00DD5536" w:rsidRDefault="00E87F21" w:rsidP="00045D7D">
            <w:pPr>
              <w:spacing w:line="276" w:lineRule="auto"/>
              <w:jc w:val="both"/>
              <w:rPr>
                <w:rFonts w:ascii="Arial" w:hAnsi="Arial" w:cs="Arial"/>
                <w:sz w:val="22"/>
                <w:szCs w:val="22"/>
              </w:rPr>
            </w:pPr>
            <w:r w:rsidRPr="00DD5536">
              <w:rPr>
                <w:rFonts w:ascii="Arial" w:hAnsi="Arial" w:cs="Arial"/>
                <w:sz w:val="22"/>
                <w:szCs w:val="22"/>
              </w:rPr>
              <w:t>strokovno svetovanje</w:t>
            </w:r>
            <w:r w:rsidR="00045D7D" w:rsidRPr="00DD5536">
              <w:rPr>
                <w:rFonts w:ascii="Arial" w:hAnsi="Arial" w:cs="Arial"/>
                <w:sz w:val="22"/>
                <w:szCs w:val="22"/>
              </w:rPr>
              <w:t xml:space="preserve"> o</w:t>
            </w:r>
            <w:r w:rsidRPr="00DD5536">
              <w:rPr>
                <w:rFonts w:ascii="Arial" w:hAnsi="Arial" w:cs="Arial"/>
                <w:sz w:val="22"/>
                <w:szCs w:val="22"/>
              </w:rPr>
              <w:t xml:space="preserve"> ukrepanj</w:t>
            </w:r>
            <w:r w:rsidR="00045D7D" w:rsidRPr="00DD5536">
              <w:rPr>
                <w:rFonts w:ascii="Arial" w:hAnsi="Arial" w:cs="Arial"/>
                <w:sz w:val="22"/>
                <w:szCs w:val="22"/>
              </w:rPr>
              <w:t>u</w:t>
            </w:r>
            <w:r w:rsidRPr="00DD5536">
              <w:rPr>
                <w:rFonts w:ascii="Arial" w:hAnsi="Arial" w:cs="Arial"/>
                <w:sz w:val="22"/>
                <w:szCs w:val="22"/>
              </w:rPr>
              <w:t xml:space="preserve"> </w:t>
            </w:r>
          </w:p>
        </w:tc>
      </w:tr>
      <w:tr w:rsidR="00C06B46" w:rsidRPr="00DD5536" w14:paraId="4837A8D9" w14:textId="77777777" w:rsidTr="003E2BE3">
        <w:tc>
          <w:tcPr>
            <w:cnfStyle w:val="000010000000" w:firstRow="0" w:lastRow="0" w:firstColumn="0" w:lastColumn="0" w:oddVBand="1" w:evenVBand="0" w:oddHBand="0" w:evenHBand="0" w:firstRowFirstColumn="0" w:firstRowLastColumn="0" w:lastRowFirstColumn="0" w:lastRowLastColumn="0"/>
            <w:tcW w:w="993" w:type="dxa"/>
          </w:tcPr>
          <w:p w14:paraId="456D448D" w14:textId="0D0E9594" w:rsidR="00C06B46" w:rsidRPr="00DD5536" w:rsidRDefault="00C06B46" w:rsidP="0097777D">
            <w:pPr>
              <w:pStyle w:val="Odstavekseznama"/>
              <w:numPr>
                <w:ilvl w:val="0"/>
                <w:numId w:val="23"/>
              </w:numPr>
              <w:spacing w:line="276" w:lineRule="auto"/>
              <w:ind w:left="-17" w:right="16" w:firstLine="0"/>
              <w:jc w:val="cente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231" w:type="dxa"/>
          </w:tcPr>
          <w:p w14:paraId="0BEBB702" w14:textId="77777777"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Urad RS za kemikalije, Uprava RS za varstvo pred sevanji, MZ</w:t>
            </w:r>
          </w:p>
        </w:tc>
        <w:tc>
          <w:tcPr>
            <w:cnfStyle w:val="000010000000" w:firstRow="0" w:lastRow="0" w:firstColumn="0" w:lastColumn="0" w:oddVBand="1" w:evenVBand="0" w:oddHBand="0" w:evenHBand="0" w:firstRowFirstColumn="0" w:firstRowLastColumn="0" w:lastRowFirstColumn="0" w:lastRowLastColumn="0"/>
            <w:tcW w:w="5132" w:type="dxa"/>
          </w:tcPr>
          <w:p w14:paraId="6CD87CC6" w14:textId="77777777"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 xml:space="preserve">strokovno svetovanje za ukrepanje </w:t>
            </w:r>
          </w:p>
        </w:tc>
      </w:tr>
      <w:tr w:rsidR="00C06B46" w:rsidRPr="00DD5536" w14:paraId="01480163" w14:textId="77777777" w:rsidTr="003E2B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1A555C7C" w14:textId="038CF4AF" w:rsidR="00C06B46" w:rsidRPr="00DD5536" w:rsidRDefault="00C06B46" w:rsidP="0097777D">
            <w:pPr>
              <w:pStyle w:val="Odstavekseznama"/>
              <w:numPr>
                <w:ilvl w:val="0"/>
                <w:numId w:val="23"/>
              </w:numPr>
              <w:spacing w:line="276" w:lineRule="auto"/>
              <w:ind w:left="-17" w:right="16" w:firstLine="0"/>
              <w:jc w:val="cente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231" w:type="dxa"/>
          </w:tcPr>
          <w:p w14:paraId="57C9B7BE" w14:textId="14C1CD6C" w:rsidR="00C06B46" w:rsidRPr="00DD5536" w:rsidRDefault="002B6F12" w:rsidP="00AD68CC">
            <w:pPr>
              <w:spacing w:line="276" w:lineRule="auto"/>
              <w:jc w:val="both"/>
              <w:rPr>
                <w:rFonts w:ascii="Arial" w:hAnsi="Arial" w:cs="Arial"/>
                <w:sz w:val="22"/>
                <w:szCs w:val="22"/>
              </w:rPr>
            </w:pPr>
            <w:r w:rsidRPr="00DD5536">
              <w:rPr>
                <w:rFonts w:ascii="Arial" w:hAnsi="Arial" w:cs="Arial"/>
                <w:sz w:val="22"/>
                <w:szCs w:val="22"/>
              </w:rPr>
              <w:t>NIJZ (</w:t>
            </w:r>
            <w:r w:rsidR="00E752AF" w:rsidRPr="003F2D29">
              <w:rPr>
                <w:rFonts w:ascii="Arial" w:hAnsi="Arial" w:cs="Arial"/>
                <w:b/>
                <w:sz w:val="22"/>
                <w:szCs w:val="22"/>
              </w:rPr>
              <w:t xml:space="preserve">Območna enota </w:t>
            </w:r>
            <w:r w:rsidR="00AD68CC" w:rsidRPr="003F2D29">
              <w:rPr>
                <w:rFonts w:ascii="Arial" w:hAnsi="Arial" w:cs="Arial"/>
                <w:b/>
                <w:sz w:val="22"/>
                <w:szCs w:val="22"/>
              </w:rPr>
              <w:t>Maribor</w:t>
            </w:r>
            <w:r w:rsidRPr="00DD5536">
              <w:rPr>
                <w:rFonts w:ascii="Arial" w:hAnsi="Arial" w:cs="Arial"/>
                <w:sz w:val="22"/>
                <w:szCs w:val="22"/>
              </w:rPr>
              <w:t>)</w:t>
            </w:r>
          </w:p>
        </w:tc>
        <w:tc>
          <w:tcPr>
            <w:cnfStyle w:val="000010000000" w:firstRow="0" w:lastRow="0" w:firstColumn="0" w:lastColumn="0" w:oddVBand="1" w:evenVBand="0" w:oddHBand="0" w:evenHBand="0" w:firstRowFirstColumn="0" w:firstRowLastColumn="0" w:lastRowFirstColumn="0" w:lastRowLastColumn="0"/>
            <w:tcW w:w="5132" w:type="dxa"/>
          </w:tcPr>
          <w:p w14:paraId="709AE4CA" w14:textId="036768A1" w:rsidR="00C06B46" w:rsidRPr="00DD5536" w:rsidRDefault="00836FE0" w:rsidP="00045D7D">
            <w:pPr>
              <w:spacing w:line="276" w:lineRule="auto"/>
              <w:jc w:val="both"/>
              <w:rPr>
                <w:rFonts w:ascii="Arial" w:hAnsi="Arial" w:cs="Arial"/>
                <w:sz w:val="22"/>
                <w:szCs w:val="22"/>
              </w:rPr>
            </w:pPr>
            <w:r w:rsidRPr="00DD5536">
              <w:rPr>
                <w:rFonts w:ascii="Arial" w:hAnsi="Arial" w:cs="Arial"/>
                <w:sz w:val="22"/>
                <w:szCs w:val="22"/>
              </w:rPr>
              <w:t xml:space="preserve">svetovanje pri pripravi in posredovanju zdravstvenih napotkov prebivalstvu, predvsem napotkov za ravnanje v skladu z zdravstvenimi načeli v spremenjenih </w:t>
            </w:r>
            <w:r w:rsidR="00045D7D" w:rsidRPr="00DD5536">
              <w:rPr>
                <w:rFonts w:ascii="Arial" w:hAnsi="Arial" w:cs="Arial"/>
                <w:sz w:val="22"/>
                <w:szCs w:val="22"/>
              </w:rPr>
              <w:t>razmerah</w:t>
            </w:r>
            <w:r w:rsidRPr="00DD5536">
              <w:rPr>
                <w:rFonts w:ascii="Arial" w:hAnsi="Arial" w:cs="Arial"/>
                <w:sz w:val="22"/>
                <w:szCs w:val="22"/>
              </w:rPr>
              <w:t xml:space="preserve"> s poudarkom na pitni vodi, živilih in pripravi hrane, osebni higieni,</w:t>
            </w:r>
            <w:r w:rsidR="00045D7D" w:rsidRPr="00DD5536">
              <w:rPr>
                <w:rFonts w:ascii="Arial" w:hAnsi="Arial" w:cs="Arial"/>
                <w:sz w:val="22"/>
                <w:szCs w:val="22"/>
              </w:rPr>
              <w:t xml:space="preserve"> v skladu s</w:t>
            </w:r>
            <w:r w:rsidRPr="00DD5536">
              <w:rPr>
                <w:rFonts w:ascii="Arial" w:hAnsi="Arial" w:cs="Arial"/>
                <w:sz w:val="22"/>
                <w:szCs w:val="22"/>
              </w:rPr>
              <w:t xml:space="preserve"> higienskimi načeli urejanja začasne nastanitve</w:t>
            </w:r>
            <w:r w:rsidR="00375A94" w:rsidRPr="00DD5536">
              <w:rPr>
                <w:rFonts w:ascii="Arial" w:hAnsi="Arial" w:cs="Arial"/>
                <w:sz w:val="22"/>
                <w:szCs w:val="22"/>
              </w:rPr>
              <w:t xml:space="preserve"> in epidemiološka preiskava ter ukrepanje preprečevanja širjenja nalezljivih bolezni</w:t>
            </w:r>
            <w:r w:rsidRPr="00DD5536">
              <w:rPr>
                <w:rFonts w:ascii="Arial" w:hAnsi="Arial" w:cs="Arial"/>
                <w:sz w:val="22"/>
                <w:szCs w:val="22"/>
              </w:rPr>
              <w:t xml:space="preserve"> </w:t>
            </w:r>
          </w:p>
        </w:tc>
      </w:tr>
      <w:tr w:rsidR="00C06B46" w:rsidRPr="00DD5536" w14:paraId="61049C56" w14:textId="77777777" w:rsidTr="003E2BE3">
        <w:tc>
          <w:tcPr>
            <w:cnfStyle w:val="000010000000" w:firstRow="0" w:lastRow="0" w:firstColumn="0" w:lastColumn="0" w:oddVBand="1" w:evenVBand="0" w:oddHBand="0" w:evenHBand="0" w:firstRowFirstColumn="0" w:firstRowLastColumn="0" w:lastRowFirstColumn="0" w:lastRowLastColumn="0"/>
            <w:tcW w:w="993" w:type="dxa"/>
          </w:tcPr>
          <w:p w14:paraId="4269EAF0" w14:textId="51938D9A" w:rsidR="00C06B46" w:rsidRPr="00DD5536" w:rsidRDefault="00C06B46" w:rsidP="0097777D">
            <w:pPr>
              <w:pStyle w:val="Odstavekseznama"/>
              <w:numPr>
                <w:ilvl w:val="0"/>
                <w:numId w:val="23"/>
              </w:numPr>
              <w:spacing w:line="276" w:lineRule="auto"/>
              <w:ind w:left="-17" w:right="16" w:firstLine="0"/>
              <w:jc w:val="cente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231" w:type="dxa"/>
          </w:tcPr>
          <w:p w14:paraId="7466C6F6" w14:textId="77777777" w:rsidR="00C06B46" w:rsidRPr="00DD5536" w:rsidRDefault="00E87F21" w:rsidP="00E873FA">
            <w:pPr>
              <w:spacing w:line="276" w:lineRule="auto"/>
              <w:rPr>
                <w:rFonts w:ascii="Arial" w:hAnsi="Arial" w:cs="Arial"/>
                <w:sz w:val="22"/>
                <w:szCs w:val="22"/>
              </w:rPr>
            </w:pPr>
            <w:r w:rsidRPr="00DD5536">
              <w:rPr>
                <w:rFonts w:ascii="Arial" w:hAnsi="Arial" w:cs="Arial"/>
                <w:sz w:val="22"/>
                <w:szCs w:val="22"/>
              </w:rPr>
              <w:t>Mobilna enota za meteorologijo in hidrologijo</w:t>
            </w:r>
          </w:p>
        </w:tc>
        <w:tc>
          <w:tcPr>
            <w:cnfStyle w:val="000010000000" w:firstRow="0" w:lastRow="0" w:firstColumn="0" w:lastColumn="0" w:oddVBand="1" w:evenVBand="0" w:oddHBand="0" w:evenHBand="0" w:firstRowFirstColumn="0" w:firstRowLastColumn="0" w:lastRowFirstColumn="0" w:lastRowLastColumn="0"/>
            <w:tcW w:w="5132" w:type="dxa"/>
          </w:tcPr>
          <w:p w14:paraId="25EBC581" w14:textId="41D6D08C" w:rsidR="00C06B46" w:rsidRPr="00DD5536" w:rsidRDefault="000866E2" w:rsidP="00E873FA">
            <w:pPr>
              <w:spacing w:line="276" w:lineRule="auto"/>
              <w:jc w:val="both"/>
              <w:rPr>
                <w:rFonts w:ascii="Arial" w:hAnsi="Arial" w:cs="Arial"/>
                <w:sz w:val="22"/>
                <w:szCs w:val="22"/>
              </w:rPr>
            </w:pPr>
            <w:r w:rsidRPr="00DD5536">
              <w:rPr>
                <w:rFonts w:ascii="Arial" w:hAnsi="Arial" w:cs="Arial"/>
                <w:sz w:val="22"/>
                <w:szCs w:val="22"/>
              </w:rPr>
              <w:t>m</w:t>
            </w:r>
            <w:r w:rsidR="00E87F21" w:rsidRPr="00DD5536">
              <w:rPr>
                <w:rFonts w:ascii="Arial" w:hAnsi="Arial" w:cs="Arial"/>
                <w:sz w:val="22"/>
                <w:szCs w:val="22"/>
              </w:rPr>
              <w:t>onitoring meteoroloških in hidroloških razmer na kraju napada</w:t>
            </w:r>
          </w:p>
        </w:tc>
      </w:tr>
      <w:tr w:rsidR="00C06B46" w:rsidRPr="00DD5536" w14:paraId="7FD28326" w14:textId="77777777" w:rsidTr="003E2B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70779FCF" w14:textId="4863427D" w:rsidR="00C06B46" w:rsidRPr="00DD5536" w:rsidRDefault="00C06B46" w:rsidP="0097777D">
            <w:pPr>
              <w:pStyle w:val="Odstavekseznama"/>
              <w:numPr>
                <w:ilvl w:val="0"/>
                <w:numId w:val="23"/>
              </w:numPr>
              <w:spacing w:line="276" w:lineRule="auto"/>
              <w:ind w:left="-17" w:right="16" w:firstLine="0"/>
              <w:jc w:val="cente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231" w:type="dxa"/>
          </w:tcPr>
          <w:p w14:paraId="383ABA3E" w14:textId="77777777"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 xml:space="preserve">Enota za identifikacijo mrtvih pri Medicinski fakulteti </w:t>
            </w:r>
          </w:p>
        </w:tc>
        <w:tc>
          <w:tcPr>
            <w:cnfStyle w:val="000010000000" w:firstRow="0" w:lastRow="0" w:firstColumn="0" w:lastColumn="0" w:oddVBand="1" w:evenVBand="0" w:oddHBand="0" w:evenHBand="0" w:firstRowFirstColumn="0" w:firstRowLastColumn="0" w:lastRowFirstColumn="0" w:lastRowLastColumn="0"/>
            <w:tcW w:w="5132" w:type="dxa"/>
          </w:tcPr>
          <w:p w14:paraId="4007A1AF" w14:textId="74704A89" w:rsidR="00C06B46" w:rsidRPr="00DD5536" w:rsidRDefault="00E87F21" w:rsidP="00045D7D">
            <w:pPr>
              <w:spacing w:line="276" w:lineRule="auto"/>
              <w:jc w:val="both"/>
              <w:rPr>
                <w:rFonts w:ascii="Arial" w:hAnsi="Arial" w:cs="Arial"/>
                <w:sz w:val="22"/>
                <w:szCs w:val="22"/>
              </w:rPr>
            </w:pPr>
            <w:r w:rsidRPr="00DD5536">
              <w:rPr>
                <w:rFonts w:ascii="Arial" w:hAnsi="Arial" w:cs="Arial"/>
                <w:sz w:val="22"/>
                <w:szCs w:val="22"/>
              </w:rPr>
              <w:t>identifikacij</w:t>
            </w:r>
            <w:r w:rsidR="00045D7D" w:rsidRPr="00DD5536">
              <w:rPr>
                <w:rFonts w:ascii="Arial" w:hAnsi="Arial" w:cs="Arial"/>
                <w:sz w:val="22"/>
                <w:szCs w:val="22"/>
              </w:rPr>
              <w:t>a</w:t>
            </w:r>
            <w:r w:rsidRPr="00DD5536">
              <w:rPr>
                <w:rFonts w:ascii="Arial" w:hAnsi="Arial" w:cs="Arial"/>
                <w:sz w:val="22"/>
                <w:szCs w:val="22"/>
              </w:rPr>
              <w:t xml:space="preserve"> mrtvih ob množičnih nesrečah</w:t>
            </w:r>
            <w:r w:rsidR="001F7DF3" w:rsidRPr="00DD5536">
              <w:rPr>
                <w:rFonts w:ascii="Arial" w:hAnsi="Arial" w:cs="Arial"/>
                <w:sz w:val="22"/>
                <w:szCs w:val="22"/>
              </w:rPr>
              <w:t xml:space="preserve"> </w:t>
            </w:r>
          </w:p>
        </w:tc>
      </w:tr>
      <w:tr w:rsidR="00C526B4" w:rsidRPr="00DD5536" w14:paraId="4B5C7B2F" w14:textId="77777777" w:rsidTr="003E2BE3">
        <w:tc>
          <w:tcPr>
            <w:cnfStyle w:val="000010000000" w:firstRow="0" w:lastRow="0" w:firstColumn="0" w:lastColumn="0" w:oddVBand="1" w:evenVBand="0" w:oddHBand="0" w:evenHBand="0" w:firstRowFirstColumn="0" w:firstRowLastColumn="0" w:lastRowFirstColumn="0" w:lastRowLastColumn="0"/>
            <w:tcW w:w="993" w:type="dxa"/>
          </w:tcPr>
          <w:p w14:paraId="0FD908AE" w14:textId="22FA8416" w:rsidR="00C526B4" w:rsidRPr="00DD5536" w:rsidRDefault="00C526B4" w:rsidP="0097777D">
            <w:pPr>
              <w:pStyle w:val="Odstavekseznama"/>
              <w:numPr>
                <w:ilvl w:val="0"/>
                <w:numId w:val="23"/>
              </w:numPr>
              <w:spacing w:line="276" w:lineRule="auto"/>
              <w:ind w:left="-17" w:right="16" w:firstLine="0"/>
              <w:jc w:val="cente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231" w:type="dxa"/>
          </w:tcPr>
          <w:p w14:paraId="142EAA7E" w14:textId="20D20118" w:rsidR="00C526B4" w:rsidRPr="00DD5536" w:rsidRDefault="00F83929" w:rsidP="00AD68CC">
            <w:pPr>
              <w:spacing w:line="276" w:lineRule="auto"/>
              <w:jc w:val="both"/>
              <w:rPr>
                <w:rFonts w:ascii="Arial" w:hAnsi="Arial" w:cs="Arial"/>
                <w:sz w:val="22"/>
                <w:szCs w:val="22"/>
              </w:rPr>
            </w:pPr>
            <w:r w:rsidRPr="00DD5536">
              <w:rPr>
                <w:rFonts w:ascii="Arial" w:hAnsi="Arial" w:cs="Arial"/>
                <w:sz w:val="22"/>
                <w:szCs w:val="22"/>
              </w:rPr>
              <w:t>RKS</w:t>
            </w:r>
            <w:r w:rsidR="006E3653">
              <w:rPr>
                <w:rFonts w:ascii="Arial" w:hAnsi="Arial" w:cs="Arial"/>
                <w:sz w:val="22"/>
                <w:szCs w:val="22"/>
              </w:rPr>
              <w:t xml:space="preserve"> </w:t>
            </w:r>
            <w:r w:rsidRPr="00DD5536">
              <w:rPr>
                <w:rFonts w:ascii="Arial" w:hAnsi="Arial" w:cs="Arial"/>
                <w:sz w:val="22"/>
                <w:szCs w:val="22"/>
              </w:rPr>
              <w:t xml:space="preserve">- </w:t>
            </w:r>
            <w:r w:rsidR="00A116B3" w:rsidRPr="003F2D29">
              <w:rPr>
                <w:rFonts w:ascii="Arial" w:hAnsi="Arial" w:cs="Arial"/>
                <w:b/>
                <w:sz w:val="22"/>
                <w:szCs w:val="22"/>
              </w:rPr>
              <w:t>Obm</w:t>
            </w:r>
            <w:r w:rsidRPr="003F2D29">
              <w:rPr>
                <w:rFonts w:ascii="Arial" w:hAnsi="Arial" w:cs="Arial"/>
                <w:b/>
                <w:sz w:val="22"/>
                <w:szCs w:val="22"/>
              </w:rPr>
              <w:t xml:space="preserve">očna združenja  </w:t>
            </w:r>
            <w:r w:rsidR="00AD68CC" w:rsidRPr="003F2D29">
              <w:rPr>
                <w:rFonts w:ascii="Arial" w:hAnsi="Arial" w:cs="Arial"/>
                <w:b/>
                <w:sz w:val="22"/>
                <w:szCs w:val="22"/>
              </w:rPr>
              <w:t>Maribor, Lenart, Slovenska Bistrica</w:t>
            </w:r>
          </w:p>
        </w:tc>
        <w:tc>
          <w:tcPr>
            <w:cnfStyle w:val="000010000000" w:firstRow="0" w:lastRow="0" w:firstColumn="0" w:lastColumn="0" w:oddVBand="1" w:evenVBand="0" w:oddHBand="0" w:evenHBand="0" w:firstRowFirstColumn="0" w:firstRowLastColumn="0" w:lastRowFirstColumn="0" w:lastRowLastColumn="0"/>
            <w:tcW w:w="5132" w:type="dxa"/>
          </w:tcPr>
          <w:p w14:paraId="5D4F6EDA" w14:textId="3B6C83D1" w:rsidR="00C526B4" w:rsidRPr="00DD5536" w:rsidRDefault="000866E2" w:rsidP="002E3808">
            <w:pPr>
              <w:spacing w:line="276" w:lineRule="auto"/>
              <w:jc w:val="both"/>
              <w:rPr>
                <w:rFonts w:ascii="Arial" w:hAnsi="Arial" w:cs="Arial"/>
                <w:sz w:val="22"/>
                <w:szCs w:val="22"/>
              </w:rPr>
            </w:pPr>
            <w:r w:rsidRPr="00DD5536">
              <w:rPr>
                <w:rFonts w:ascii="Arial" w:hAnsi="Arial" w:cs="Arial"/>
                <w:sz w:val="22"/>
                <w:szCs w:val="22"/>
              </w:rPr>
              <w:t>p</w:t>
            </w:r>
            <w:r w:rsidR="00C526B4" w:rsidRPr="00DD5536">
              <w:rPr>
                <w:rFonts w:ascii="Arial" w:hAnsi="Arial" w:cs="Arial"/>
                <w:sz w:val="22"/>
                <w:szCs w:val="22"/>
              </w:rPr>
              <w:t>rva pomoč, namestitev poškodovanih, organizacija poizvedovalne službe in druge naloge</w:t>
            </w:r>
          </w:p>
        </w:tc>
      </w:tr>
      <w:tr w:rsidR="00C526B4" w:rsidRPr="00DD5536" w14:paraId="27370EC9" w14:textId="77777777" w:rsidTr="003E2B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35EE99AF" w14:textId="7FAA0F30" w:rsidR="00C526B4" w:rsidRPr="00DD5536" w:rsidRDefault="00C526B4" w:rsidP="0097777D">
            <w:pPr>
              <w:pStyle w:val="Odstavekseznama"/>
              <w:numPr>
                <w:ilvl w:val="0"/>
                <w:numId w:val="23"/>
              </w:numPr>
              <w:spacing w:line="276" w:lineRule="auto"/>
              <w:ind w:left="-17" w:right="16" w:firstLine="0"/>
              <w:jc w:val="cente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231" w:type="dxa"/>
          </w:tcPr>
          <w:p w14:paraId="1D8A9FB9" w14:textId="62B02525" w:rsidR="00C526B4" w:rsidRPr="00DD5536" w:rsidRDefault="00C526B4" w:rsidP="00784169">
            <w:pPr>
              <w:spacing w:line="276" w:lineRule="auto"/>
              <w:jc w:val="both"/>
              <w:rPr>
                <w:rFonts w:ascii="Arial" w:hAnsi="Arial" w:cs="Arial"/>
                <w:sz w:val="22"/>
                <w:szCs w:val="22"/>
              </w:rPr>
            </w:pPr>
            <w:r w:rsidRPr="00DD5536">
              <w:rPr>
                <w:rFonts w:ascii="Arial" w:hAnsi="Arial" w:cs="Arial"/>
                <w:sz w:val="22"/>
                <w:szCs w:val="22"/>
              </w:rPr>
              <w:t xml:space="preserve">Občinske </w:t>
            </w:r>
            <w:r w:rsidRPr="003F2D29">
              <w:rPr>
                <w:rFonts w:ascii="Arial" w:hAnsi="Arial" w:cs="Arial"/>
                <w:b/>
                <w:sz w:val="22"/>
                <w:szCs w:val="22"/>
              </w:rPr>
              <w:t>enote CZ</w:t>
            </w:r>
            <w:r w:rsidR="006E3653" w:rsidRPr="003F2D29">
              <w:rPr>
                <w:rFonts w:ascii="Arial" w:hAnsi="Arial" w:cs="Arial"/>
                <w:b/>
                <w:sz w:val="22"/>
                <w:szCs w:val="22"/>
              </w:rPr>
              <w:t xml:space="preserve"> v VŠ regiji</w:t>
            </w:r>
            <w:r w:rsidRPr="00DD5536">
              <w:rPr>
                <w:rFonts w:ascii="Arial" w:hAnsi="Arial" w:cs="Arial"/>
                <w:sz w:val="22"/>
                <w:szCs w:val="22"/>
              </w:rPr>
              <w:t xml:space="preserve"> za dekontaminacijo </w:t>
            </w:r>
          </w:p>
        </w:tc>
        <w:tc>
          <w:tcPr>
            <w:cnfStyle w:val="000010000000" w:firstRow="0" w:lastRow="0" w:firstColumn="0" w:lastColumn="0" w:oddVBand="1" w:evenVBand="0" w:oddHBand="0" w:evenHBand="0" w:firstRowFirstColumn="0" w:firstRowLastColumn="0" w:lastRowFirstColumn="0" w:lastRowLastColumn="0"/>
            <w:tcW w:w="5132" w:type="dxa"/>
          </w:tcPr>
          <w:p w14:paraId="6A1E4B2E" w14:textId="77777777" w:rsidR="00C526B4" w:rsidRPr="00DD5536" w:rsidRDefault="00C526B4" w:rsidP="00784169">
            <w:pPr>
              <w:spacing w:line="276" w:lineRule="auto"/>
              <w:jc w:val="both"/>
              <w:rPr>
                <w:rFonts w:ascii="Arial" w:hAnsi="Arial" w:cs="Arial"/>
                <w:sz w:val="22"/>
                <w:szCs w:val="22"/>
              </w:rPr>
            </w:pPr>
            <w:r w:rsidRPr="00DD5536">
              <w:rPr>
                <w:rFonts w:ascii="Arial" w:hAnsi="Arial" w:cs="Arial"/>
                <w:sz w:val="22"/>
                <w:szCs w:val="22"/>
              </w:rPr>
              <w:t xml:space="preserve">izvajanje dekontaminacije in ugotavljanje njene uspešnosti </w:t>
            </w:r>
          </w:p>
        </w:tc>
      </w:tr>
      <w:tr w:rsidR="00C526B4" w:rsidRPr="00DD5536" w14:paraId="68DE88AE" w14:textId="77777777" w:rsidTr="003E2BE3">
        <w:tc>
          <w:tcPr>
            <w:cnfStyle w:val="000010000000" w:firstRow="0" w:lastRow="0" w:firstColumn="0" w:lastColumn="0" w:oddVBand="1" w:evenVBand="0" w:oddHBand="0" w:evenHBand="0" w:firstRowFirstColumn="0" w:firstRowLastColumn="0" w:lastRowFirstColumn="0" w:lastRowLastColumn="0"/>
            <w:tcW w:w="993" w:type="dxa"/>
          </w:tcPr>
          <w:p w14:paraId="063EFE27" w14:textId="3A15A46A" w:rsidR="00C526B4" w:rsidRPr="00DD5536" w:rsidRDefault="00C526B4" w:rsidP="0097777D">
            <w:pPr>
              <w:pStyle w:val="Odstavekseznama"/>
              <w:numPr>
                <w:ilvl w:val="0"/>
                <w:numId w:val="23"/>
              </w:numPr>
              <w:spacing w:line="276" w:lineRule="auto"/>
              <w:ind w:left="-17" w:right="16" w:firstLine="0"/>
              <w:jc w:val="cente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231" w:type="dxa"/>
          </w:tcPr>
          <w:p w14:paraId="39A8DC6F" w14:textId="41601642" w:rsidR="00C526B4" w:rsidRPr="003F2D29" w:rsidRDefault="00E668FA" w:rsidP="00784169">
            <w:pPr>
              <w:spacing w:line="276" w:lineRule="auto"/>
              <w:jc w:val="both"/>
              <w:rPr>
                <w:rFonts w:ascii="Arial" w:hAnsi="Arial" w:cs="Arial"/>
                <w:b/>
                <w:sz w:val="22"/>
                <w:szCs w:val="22"/>
              </w:rPr>
            </w:pPr>
            <w:r w:rsidRPr="003F2D29">
              <w:rPr>
                <w:rFonts w:ascii="Arial" w:hAnsi="Arial" w:cs="Arial"/>
                <w:b/>
                <w:sz w:val="22"/>
                <w:szCs w:val="22"/>
              </w:rPr>
              <w:t>R</w:t>
            </w:r>
            <w:r w:rsidR="00C526B4" w:rsidRPr="003F2D29">
              <w:rPr>
                <w:rFonts w:ascii="Arial" w:hAnsi="Arial" w:cs="Arial"/>
                <w:b/>
                <w:sz w:val="22"/>
                <w:szCs w:val="22"/>
              </w:rPr>
              <w:t xml:space="preserve">egijske in občinske enote CZ za podporo </w:t>
            </w:r>
            <w:r w:rsidR="006E3653" w:rsidRPr="003F2D29">
              <w:rPr>
                <w:rFonts w:ascii="Arial" w:hAnsi="Arial" w:cs="Arial"/>
                <w:b/>
                <w:sz w:val="22"/>
                <w:szCs w:val="22"/>
              </w:rPr>
              <w:t>v VŠ regiji</w:t>
            </w:r>
          </w:p>
        </w:tc>
        <w:tc>
          <w:tcPr>
            <w:cnfStyle w:val="000010000000" w:firstRow="0" w:lastRow="0" w:firstColumn="0" w:lastColumn="0" w:oddVBand="1" w:evenVBand="0" w:oddHBand="0" w:evenHBand="0" w:firstRowFirstColumn="0" w:firstRowLastColumn="0" w:lastRowFirstColumn="0" w:lastRowLastColumn="0"/>
            <w:tcW w:w="5132" w:type="dxa"/>
          </w:tcPr>
          <w:p w14:paraId="1E1D65FE" w14:textId="4D09B6B3" w:rsidR="00C526B4" w:rsidRPr="00DD5536" w:rsidRDefault="000866E2" w:rsidP="00784169">
            <w:pPr>
              <w:spacing w:line="276" w:lineRule="auto"/>
              <w:jc w:val="both"/>
              <w:rPr>
                <w:rFonts w:ascii="Arial" w:hAnsi="Arial" w:cs="Arial"/>
                <w:sz w:val="22"/>
                <w:szCs w:val="22"/>
              </w:rPr>
            </w:pPr>
            <w:r w:rsidRPr="00DD5536">
              <w:rPr>
                <w:rFonts w:ascii="Arial" w:hAnsi="Arial" w:cs="Arial"/>
                <w:sz w:val="22"/>
                <w:szCs w:val="22"/>
              </w:rPr>
              <w:t>z</w:t>
            </w:r>
            <w:r w:rsidR="00C526B4" w:rsidRPr="00DD5536">
              <w:rPr>
                <w:rFonts w:ascii="Arial" w:hAnsi="Arial" w:cs="Arial"/>
                <w:sz w:val="22"/>
                <w:szCs w:val="22"/>
              </w:rPr>
              <w:t xml:space="preserve">agotavljanje nastanitve in oskrbe pripadnikov CZ, zagotavljanje informacijske podpore, vzdrževanje zvez, zagotavljanje prevozov (razen regijskih enot za RKB </w:t>
            </w:r>
            <w:proofErr w:type="spellStart"/>
            <w:r w:rsidR="00C526B4" w:rsidRPr="00DD5536">
              <w:rPr>
                <w:rFonts w:ascii="Arial" w:hAnsi="Arial" w:cs="Arial"/>
                <w:sz w:val="22"/>
                <w:szCs w:val="22"/>
              </w:rPr>
              <w:t>izvidovanje</w:t>
            </w:r>
            <w:proofErr w:type="spellEnd"/>
            <w:r w:rsidR="00C526B4" w:rsidRPr="00DD5536">
              <w:rPr>
                <w:rFonts w:ascii="Arial" w:hAnsi="Arial" w:cs="Arial"/>
                <w:sz w:val="22"/>
                <w:szCs w:val="22"/>
              </w:rPr>
              <w:t>, ki se odzivajo hitreje)</w:t>
            </w:r>
          </w:p>
        </w:tc>
      </w:tr>
      <w:tr w:rsidR="00C526B4" w:rsidRPr="00DD5536" w14:paraId="1A0AA79A" w14:textId="77777777" w:rsidTr="003E2B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3C2E5906" w14:textId="6B5159A3" w:rsidR="00C526B4" w:rsidRPr="00DD5536" w:rsidRDefault="00C526B4" w:rsidP="0097777D">
            <w:pPr>
              <w:pStyle w:val="Odstavekseznama"/>
              <w:numPr>
                <w:ilvl w:val="0"/>
                <w:numId w:val="23"/>
              </w:numPr>
              <w:spacing w:line="276" w:lineRule="auto"/>
              <w:ind w:left="-17" w:right="16" w:firstLine="0"/>
              <w:jc w:val="cente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231" w:type="dxa"/>
          </w:tcPr>
          <w:p w14:paraId="5919FE8A" w14:textId="26637976" w:rsidR="00C526B4" w:rsidRPr="00DD5536" w:rsidRDefault="00C526B4" w:rsidP="006E3653">
            <w:pPr>
              <w:spacing w:line="276" w:lineRule="auto"/>
              <w:jc w:val="both"/>
              <w:rPr>
                <w:rFonts w:ascii="Arial" w:hAnsi="Arial" w:cs="Arial"/>
                <w:sz w:val="22"/>
                <w:szCs w:val="22"/>
              </w:rPr>
            </w:pPr>
            <w:r w:rsidRPr="00DD5536">
              <w:rPr>
                <w:rFonts w:ascii="Arial" w:hAnsi="Arial" w:cs="Arial"/>
                <w:sz w:val="22"/>
                <w:szCs w:val="22"/>
              </w:rPr>
              <w:t xml:space="preserve">Enote za postavitev začasnih prebivališč </w:t>
            </w:r>
            <w:r w:rsidR="006E3653">
              <w:rPr>
                <w:rFonts w:ascii="Arial" w:hAnsi="Arial" w:cs="Arial"/>
                <w:sz w:val="22"/>
                <w:szCs w:val="22"/>
              </w:rPr>
              <w:t>v VŠ regiji</w:t>
            </w:r>
            <w:r w:rsidRPr="00DD5536">
              <w:rPr>
                <w:rFonts w:ascii="Arial" w:hAnsi="Arial" w:cs="Arial"/>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5132" w:type="dxa"/>
          </w:tcPr>
          <w:p w14:paraId="5546D949" w14:textId="77777777" w:rsidR="00C526B4" w:rsidRPr="00DD5536" w:rsidRDefault="00C526B4" w:rsidP="00784169">
            <w:pPr>
              <w:spacing w:line="276" w:lineRule="auto"/>
              <w:jc w:val="both"/>
              <w:rPr>
                <w:rFonts w:ascii="Arial" w:hAnsi="Arial" w:cs="Arial"/>
                <w:sz w:val="22"/>
                <w:szCs w:val="22"/>
              </w:rPr>
            </w:pPr>
            <w:r w:rsidRPr="00DD5536">
              <w:rPr>
                <w:rFonts w:ascii="Arial" w:hAnsi="Arial" w:cs="Arial"/>
                <w:sz w:val="22"/>
                <w:szCs w:val="22"/>
              </w:rPr>
              <w:t>postavljanje začasnih prebivališč za ogrožene prebivalce</w:t>
            </w:r>
          </w:p>
        </w:tc>
      </w:tr>
    </w:tbl>
    <w:p w14:paraId="5B7A9A75" w14:textId="77777777" w:rsidR="0080682D" w:rsidRPr="00DD5536" w:rsidRDefault="0080682D" w:rsidP="00E873FA">
      <w:pPr>
        <w:spacing w:line="276" w:lineRule="auto"/>
        <w:jc w:val="both"/>
        <w:rPr>
          <w:rFonts w:ascii="Arial" w:hAnsi="Arial" w:cs="Arial"/>
          <w:sz w:val="22"/>
          <w:szCs w:val="22"/>
        </w:rPr>
      </w:pPr>
    </w:p>
    <w:p w14:paraId="03448DF1" w14:textId="127C9AF6" w:rsidR="002E4382" w:rsidRPr="00DD5536" w:rsidRDefault="002E4382" w:rsidP="00E873FA">
      <w:pPr>
        <w:pStyle w:val="DP-skupnaP"/>
        <w:pBdr>
          <w:top w:val="single" w:sz="4" w:space="1" w:color="auto"/>
          <w:left w:val="single" w:sz="4" w:space="4" w:color="auto"/>
          <w:bottom w:val="single" w:sz="4" w:space="1" w:color="auto"/>
          <w:right w:val="single" w:sz="4" w:space="21" w:color="auto"/>
        </w:pBdr>
        <w:spacing w:before="0" w:after="0" w:line="276" w:lineRule="auto"/>
        <w:ind w:left="850" w:hanging="737"/>
        <w:jc w:val="both"/>
        <w:rPr>
          <w:rFonts w:cs="Arial"/>
          <w:color w:val="auto"/>
          <w:szCs w:val="22"/>
        </w:rPr>
      </w:pPr>
      <w:r w:rsidRPr="00DD5536">
        <w:rPr>
          <w:rFonts w:cs="Arial"/>
          <w:color w:val="auto"/>
          <w:szCs w:val="22"/>
        </w:rPr>
        <w:t>P – 24</w:t>
      </w:r>
      <w:r w:rsidR="00934DDE" w:rsidRPr="00DD5536">
        <w:rPr>
          <w:rFonts w:cs="Arial"/>
          <w:color w:val="auto"/>
          <w:szCs w:val="22"/>
        </w:rPr>
        <w:t xml:space="preserve"> </w:t>
      </w:r>
      <w:r w:rsidRPr="00DD5536">
        <w:rPr>
          <w:rFonts w:cs="Arial"/>
          <w:color w:val="auto"/>
          <w:szCs w:val="22"/>
        </w:rPr>
        <w:t>Pregled enot, služb in drugih operativnih sestav društev in drugih nevladnih organizacij, ki sodelujejo pri reševanju</w:t>
      </w:r>
    </w:p>
    <w:p w14:paraId="29133EA1" w14:textId="77777777" w:rsidR="00C06B46" w:rsidRPr="00DD5536" w:rsidRDefault="00C06B46" w:rsidP="00E873FA">
      <w:pPr>
        <w:spacing w:line="276" w:lineRule="auto"/>
        <w:jc w:val="both"/>
        <w:rPr>
          <w:rFonts w:ascii="Arial" w:hAnsi="Arial" w:cs="Arial"/>
          <w:sz w:val="22"/>
          <w:szCs w:val="22"/>
        </w:rPr>
      </w:pPr>
    </w:p>
    <w:p w14:paraId="42ACFD39" w14:textId="017B41B6" w:rsidR="002F20D4" w:rsidRPr="00DD5536" w:rsidRDefault="00D248BD" w:rsidP="00D248BD">
      <w:pPr>
        <w:rPr>
          <w:rFonts w:ascii="Arial" w:hAnsi="Arial" w:cs="Arial"/>
          <w:sz w:val="22"/>
          <w:szCs w:val="22"/>
        </w:rPr>
      </w:pPr>
      <w:r w:rsidRPr="00DD5536">
        <w:rPr>
          <w:rFonts w:ascii="Arial" w:hAnsi="Arial" w:cs="Arial"/>
          <w:sz w:val="22"/>
          <w:szCs w:val="22"/>
        </w:rPr>
        <w:br w:type="page"/>
      </w:r>
    </w:p>
    <w:p w14:paraId="62566F9E" w14:textId="3D8FCAFE" w:rsidR="00C06B46" w:rsidRPr="00DD5536" w:rsidRDefault="00E87F21" w:rsidP="0097777D">
      <w:pPr>
        <w:pStyle w:val="Odstavekseznama"/>
        <w:numPr>
          <w:ilvl w:val="0"/>
          <w:numId w:val="1"/>
        </w:numPr>
        <w:spacing w:line="276" w:lineRule="auto"/>
        <w:ind w:left="357" w:hanging="357"/>
        <w:jc w:val="both"/>
        <w:rPr>
          <w:rFonts w:ascii="Arial" w:hAnsi="Arial" w:cs="Arial"/>
          <w:b/>
          <w:sz w:val="22"/>
          <w:szCs w:val="22"/>
        </w:rPr>
      </w:pPr>
      <w:r w:rsidRPr="00DD5536">
        <w:rPr>
          <w:rFonts w:ascii="Arial" w:hAnsi="Arial" w:cs="Arial"/>
          <w:b/>
          <w:sz w:val="22"/>
          <w:szCs w:val="22"/>
        </w:rPr>
        <w:lastRenderedPageBreak/>
        <w:t xml:space="preserve">Enote in službe, ki se </w:t>
      </w:r>
      <w:r w:rsidR="002E3808" w:rsidRPr="00DD5536">
        <w:rPr>
          <w:rFonts w:ascii="Arial" w:hAnsi="Arial" w:cs="Arial"/>
          <w:b/>
          <w:sz w:val="22"/>
          <w:szCs w:val="22"/>
        </w:rPr>
        <w:t xml:space="preserve">na </w:t>
      </w:r>
      <w:r w:rsidR="00FD28E2" w:rsidRPr="00DD5536">
        <w:rPr>
          <w:rFonts w:ascii="Arial" w:hAnsi="Arial" w:cs="Arial"/>
          <w:b/>
          <w:sz w:val="22"/>
          <w:szCs w:val="22"/>
        </w:rPr>
        <w:t>podlagi</w:t>
      </w:r>
      <w:r w:rsidR="00C4252F" w:rsidRPr="00DD5536">
        <w:rPr>
          <w:rFonts w:ascii="Arial" w:hAnsi="Arial" w:cs="Arial"/>
          <w:b/>
          <w:sz w:val="22"/>
          <w:szCs w:val="22"/>
        </w:rPr>
        <w:t xml:space="preserve"> </w:t>
      </w:r>
      <w:r w:rsidR="002E3808" w:rsidRPr="00DD5536">
        <w:rPr>
          <w:rFonts w:ascii="Arial" w:hAnsi="Arial" w:cs="Arial"/>
          <w:b/>
          <w:sz w:val="22"/>
          <w:szCs w:val="22"/>
        </w:rPr>
        <w:t>aktiviranja odzivajo</w:t>
      </w:r>
      <w:r w:rsidRPr="00DD5536">
        <w:rPr>
          <w:rFonts w:ascii="Arial" w:hAnsi="Arial" w:cs="Arial"/>
          <w:b/>
          <w:sz w:val="22"/>
          <w:szCs w:val="22"/>
        </w:rPr>
        <w:t xml:space="preserve"> v 24 urah in več</w:t>
      </w:r>
    </w:p>
    <w:p w14:paraId="2904E507" w14:textId="77777777" w:rsidR="00C06B46" w:rsidRPr="00DD5536" w:rsidRDefault="00C06B46" w:rsidP="00E873FA">
      <w:pPr>
        <w:spacing w:line="276" w:lineRule="auto"/>
        <w:jc w:val="both"/>
        <w:rPr>
          <w:rFonts w:ascii="Arial" w:hAnsi="Arial" w:cs="Arial"/>
          <w:sz w:val="22"/>
          <w:szCs w:val="22"/>
        </w:rPr>
      </w:pPr>
    </w:p>
    <w:tbl>
      <w:tblPr>
        <w:tblStyle w:val="Navadnatabela2"/>
        <w:tblW w:w="8760" w:type="dxa"/>
        <w:tblLayout w:type="fixed"/>
        <w:tblLook w:val="0020" w:firstRow="1" w:lastRow="0" w:firstColumn="0" w:lastColumn="0" w:noHBand="0" w:noVBand="0"/>
      </w:tblPr>
      <w:tblGrid>
        <w:gridCol w:w="993"/>
        <w:gridCol w:w="3368"/>
        <w:gridCol w:w="4399"/>
      </w:tblGrid>
      <w:tr w:rsidR="00C06B46" w:rsidRPr="003E2BE3" w14:paraId="69B22AA2" w14:textId="77777777" w:rsidTr="003E2BE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3BD31536" w14:textId="6B1ACE2D" w:rsidR="00C06B46" w:rsidRPr="003E2BE3" w:rsidRDefault="00E87F21" w:rsidP="005E6303">
            <w:pPr>
              <w:spacing w:line="276" w:lineRule="auto"/>
              <w:jc w:val="center"/>
              <w:rPr>
                <w:rFonts w:ascii="Arial" w:hAnsi="Arial" w:cs="Arial"/>
                <w:b w:val="0"/>
                <w:sz w:val="22"/>
                <w:szCs w:val="22"/>
              </w:rPr>
            </w:pPr>
            <w:proofErr w:type="spellStart"/>
            <w:r w:rsidRPr="003E2BE3">
              <w:rPr>
                <w:rFonts w:ascii="Arial" w:hAnsi="Arial" w:cs="Arial"/>
                <w:b w:val="0"/>
                <w:sz w:val="22"/>
                <w:szCs w:val="22"/>
              </w:rPr>
              <w:t>Zap</w:t>
            </w:r>
            <w:proofErr w:type="spellEnd"/>
            <w:r w:rsidRPr="003E2BE3">
              <w:rPr>
                <w:rFonts w:ascii="Arial" w:hAnsi="Arial" w:cs="Arial"/>
                <w:b w:val="0"/>
                <w:sz w:val="22"/>
                <w:szCs w:val="22"/>
              </w:rPr>
              <w:t>.</w:t>
            </w:r>
            <w:r w:rsidR="005521D4" w:rsidRPr="003E2BE3">
              <w:rPr>
                <w:rFonts w:ascii="Arial" w:hAnsi="Arial" w:cs="Arial"/>
                <w:b w:val="0"/>
                <w:sz w:val="22"/>
                <w:szCs w:val="22"/>
              </w:rPr>
              <w:t xml:space="preserve"> </w:t>
            </w:r>
            <w:r w:rsidRPr="003E2BE3">
              <w:rPr>
                <w:rFonts w:ascii="Arial" w:hAnsi="Arial" w:cs="Arial"/>
                <w:b w:val="0"/>
                <w:sz w:val="22"/>
                <w:szCs w:val="22"/>
              </w:rPr>
              <w:t>št.</w:t>
            </w:r>
          </w:p>
        </w:tc>
        <w:tc>
          <w:tcPr>
            <w:cnfStyle w:val="000001000000" w:firstRow="0" w:lastRow="0" w:firstColumn="0" w:lastColumn="0" w:oddVBand="0" w:evenVBand="1" w:oddHBand="0" w:evenHBand="0" w:firstRowFirstColumn="0" w:firstRowLastColumn="0" w:lastRowFirstColumn="0" w:lastRowLastColumn="0"/>
            <w:tcW w:w="3368" w:type="dxa"/>
          </w:tcPr>
          <w:p w14:paraId="2BE18007" w14:textId="77777777" w:rsidR="00C06B46" w:rsidRPr="003E2BE3" w:rsidRDefault="00E87F21" w:rsidP="00E873FA">
            <w:pPr>
              <w:spacing w:line="276" w:lineRule="auto"/>
              <w:jc w:val="both"/>
              <w:rPr>
                <w:rFonts w:ascii="Arial" w:hAnsi="Arial" w:cs="Arial"/>
                <w:b w:val="0"/>
                <w:sz w:val="22"/>
                <w:szCs w:val="22"/>
              </w:rPr>
            </w:pPr>
            <w:r w:rsidRPr="003E2BE3">
              <w:rPr>
                <w:rFonts w:ascii="Arial" w:hAnsi="Arial" w:cs="Arial"/>
                <w:b w:val="0"/>
                <w:sz w:val="22"/>
                <w:szCs w:val="22"/>
              </w:rPr>
              <w:t>Ime enote, službe</w:t>
            </w:r>
          </w:p>
        </w:tc>
        <w:tc>
          <w:tcPr>
            <w:cnfStyle w:val="000010000000" w:firstRow="0" w:lastRow="0" w:firstColumn="0" w:lastColumn="0" w:oddVBand="1" w:evenVBand="0" w:oddHBand="0" w:evenHBand="0" w:firstRowFirstColumn="0" w:firstRowLastColumn="0" w:lastRowFirstColumn="0" w:lastRowLastColumn="0"/>
            <w:tcW w:w="4399" w:type="dxa"/>
          </w:tcPr>
          <w:p w14:paraId="04F943FE" w14:textId="333CB142" w:rsidR="00C06B46" w:rsidRPr="003E2BE3" w:rsidRDefault="00E87F21" w:rsidP="00FD28E2">
            <w:pPr>
              <w:spacing w:line="276" w:lineRule="auto"/>
              <w:jc w:val="both"/>
              <w:rPr>
                <w:rFonts w:ascii="Arial" w:hAnsi="Arial" w:cs="Arial"/>
                <w:b w:val="0"/>
                <w:sz w:val="22"/>
                <w:szCs w:val="22"/>
              </w:rPr>
            </w:pPr>
            <w:r w:rsidRPr="003E2BE3">
              <w:rPr>
                <w:rFonts w:ascii="Arial" w:hAnsi="Arial" w:cs="Arial"/>
                <w:b w:val="0"/>
                <w:sz w:val="22"/>
                <w:szCs w:val="22"/>
              </w:rPr>
              <w:t>Nalog</w:t>
            </w:r>
            <w:r w:rsidR="00FD28E2" w:rsidRPr="003E2BE3">
              <w:rPr>
                <w:rFonts w:ascii="Arial" w:hAnsi="Arial" w:cs="Arial"/>
                <w:b w:val="0"/>
                <w:sz w:val="22"/>
                <w:szCs w:val="22"/>
              </w:rPr>
              <w:t>e</w:t>
            </w:r>
            <w:r w:rsidRPr="003E2BE3">
              <w:rPr>
                <w:rFonts w:ascii="Arial" w:hAnsi="Arial" w:cs="Arial"/>
                <w:b w:val="0"/>
                <w:sz w:val="22"/>
                <w:szCs w:val="22"/>
              </w:rPr>
              <w:t xml:space="preserve"> </w:t>
            </w:r>
          </w:p>
        </w:tc>
      </w:tr>
      <w:tr w:rsidR="00C06B46" w:rsidRPr="00DD5536" w14:paraId="6A461B44" w14:textId="77777777" w:rsidTr="003E2B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0EEEF589" w14:textId="0572D5C3" w:rsidR="00C06B46" w:rsidRPr="00DD5536" w:rsidRDefault="002E3808" w:rsidP="005E6303">
            <w:pPr>
              <w:spacing w:line="276" w:lineRule="auto"/>
              <w:jc w:val="center"/>
              <w:rPr>
                <w:rFonts w:ascii="Arial" w:hAnsi="Arial" w:cs="Arial"/>
                <w:sz w:val="22"/>
                <w:szCs w:val="22"/>
              </w:rPr>
            </w:pPr>
            <w:r w:rsidRPr="00DD5536">
              <w:rPr>
                <w:rFonts w:ascii="Arial" w:hAnsi="Arial" w:cs="Arial"/>
                <w:sz w:val="22"/>
                <w:szCs w:val="22"/>
              </w:rPr>
              <w:t>1</w:t>
            </w:r>
            <w:r w:rsidR="00E87F21" w:rsidRPr="00DD5536">
              <w:rPr>
                <w:rFonts w:ascii="Arial" w:hAnsi="Arial" w:cs="Arial"/>
                <w:sz w:val="22"/>
                <w:szCs w:val="22"/>
              </w:rPr>
              <w:t>.</w:t>
            </w:r>
          </w:p>
        </w:tc>
        <w:tc>
          <w:tcPr>
            <w:cnfStyle w:val="000001000000" w:firstRow="0" w:lastRow="0" w:firstColumn="0" w:lastColumn="0" w:oddVBand="0" w:evenVBand="1" w:oddHBand="0" w:evenHBand="0" w:firstRowFirstColumn="0" w:firstRowLastColumn="0" w:lastRowFirstColumn="0" w:lastRowLastColumn="0"/>
            <w:tcW w:w="3368" w:type="dxa"/>
          </w:tcPr>
          <w:p w14:paraId="004E3671" w14:textId="21911CDD" w:rsidR="00C06B46" w:rsidRPr="00DD5536" w:rsidRDefault="00526C74" w:rsidP="00E873FA">
            <w:pPr>
              <w:spacing w:line="276" w:lineRule="auto"/>
              <w:rPr>
                <w:rFonts w:ascii="Arial" w:hAnsi="Arial" w:cs="Arial"/>
                <w:sz w:val="22"/>
                <w:szCs w:val="22"/>
              </w:rPr>
            </w:pPr>
            <w:r w:rsidRPr="00DD5536">
              <w:rPr>
                <w:rFonts w:ascii="Arial" w:hAnsi="Arial" w:cs="Arial"/>
                <w:sz w:val="22"/>
                <w:szCs w:val="22"/>
              </w:rPr>
              <w:t xml:space="preserve">RKB </w:t>
            </w:r>
            <w:r w:rsidR="00F85620" w:rsidRPr="00DD5536">
              <w:rPr>
                <w:rFonts w:ascii="Arial" w:hAnsi="Arial" w:cs="Arial"/>
                <w:sz w:val="22"/>
                <w:szCs w:val="22"/>
              </w:rPr>
              <w:t>enote SV, INŽČ in ostale enote SV</w:t>
            </w:r>
            <w:r w:rsidR="001948EE">
              <w:rPr>
                <w:rFonts w:ascii="Arial" w:hAnsi="Arial" w:cs="Arial"/>
                <w:sz w:val="22"/>
                <w:szCs w:val="22"/>
              </w:rPr>
              <w:t xml:space="preserve"> (državni nivo)</w:t>
            </w:r>
          </w:p>
          <w:p w14:paraId="538B4895" w14:textId="77777777" w:rsidR="00C06B46" w:rsidRPr="00DD5536" w:rsidRDefault="00C06B46" w:rsidP="00E873FA">
            <w:pPr>
              <w:spacing w:line="276" w:lineRule="auto"/>
              <w:rPr>
                <w:rFonts w:ascii="Arial" w:hAnsi="Arial" w:cs="Arial"/>
                <w:sz w:val="22"/>
                <w:szCs w:val="22"/>
              </w:rPr>
            </w:pPr>
          </w:p>
          <w:p w14:paraId="216C4ED1" w14:textId="77777777" w:rsidR="00C06B46" w:rsidRPr="00DD5536" w:rsidRDefault="00C06B46" w:rsidP="00E873FA">
            <w:pPr>
              <w:spacing w:line="276" w:lineRule="auto"/>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9" w:type="dxa"/>
          </w:tcPr>
          <w:p w14:paraId="53186777" w14:textId="3A68F3E3" w:rsidR="00C06B46" w:rsidRPr="00DD5536" w:rsidRDefault="00E87F21" w:rsidP="00C4252F">
            <w:pPr>
              <w:spacing w:line="276" w:lineRule="auto"/>
              <w:jc w:val="both"/>
              <w:rPr>
                <w:rFonts w:ascii="Arial" w:hAnsi="Arial" w:cs="Arial"/>
                <w:sz w:val="22"/>
                <w:szCs w:val="22"/>
              </w:rPr>
            </w:pPr>
            <w:r w:rsidRPr="00DD5536">
              <w:rPr>
                <w:rFonts w:ascii="Arial" w:hAnsi="Arial" w:cs="Arial"/>
                <w:sz w:val="22"/>
                <w:szCs w:val="22"/>
              </w:rPr>
              <w:t xml:space="preserve">radiološka, biološka in kemijska detekcija in dekontaminacija, pomoč pri odpravljanju prometnih ovir, postavitev začasnih mostov, sodelovanje SV pri </w:t>
            </w:r>
            <w:r w:rsidR="00FD28E2" w:rsidRPr="00DD5536">
              <w:rPr>
                <w:rFonts w:ascii="Arial" w:hAnsi="Arial" w:cs="Arial"/>
                <w:sz w:val="22"/>
                <w:szCs w:val="22"/>
              </w:rPr>
              <w:t>dejavnostih</w:t>
            </w:r>
            <w:r w:rsidRPr="00DD5536">
              <w:rPr>
                <w:rFonts w:ascii="Arial" w:hAnsi="Arial" w:cs="Arial"/>
                <w:sz w:val="22"/>
                <w:szCs w:val="22"/>
              </w:rPr>
              <w:t xml:space="preserve"> </w:t>
            </w:r>
            <w:r w:rsidR="00D903FE" w:rsidRPr="00DD5536">
              <w:rPr>
                <w:rFonts w:ascii="Arial" w:hAnsi="Arial" w:cs="Arial"/>
                <w:sz w:val="22"/>
                <w:szCs w:val="22"/>
              </w:rPr>
              <w:t>ZRP</w:t>
            </w:r>
            <w:r w:rsidRPr="00DD5536">
              <w:rPr>
                <w:rFonts w:ascii="Arial" w:hAnsi="Arial" w:cs="Arial"/>
                <w:sz w:val="22"/>
                <w:szCs w:val="22"/>
              </w:rPr>
              <w:t xml:space="preserve"> skladno z načrt</w:t>
            </w:r>
            <w:r w:rsidR="00F85620" w:rsidRPr="00DD5536">
              <w:rPr>
                <w:rFonts w:ascii="Arial" w:hAnsi="Arial" w:cs="Arial"/>
                <w:sz w:val="22"/>
                <w:szCs w:val="22"/>
              </w:rPr>
              <w:t>om</w:t>
            </w:r>
            <w:r w:rsidRPr="00DD5536">
              <w:rPr>
                <w:rFonts w:ascii="Arial" w:hAnsi="Arial" w:cs="Arial"/>
                <w:sz w:val="22"/>
                <w:szCs w:val="22"/>
              </w:rPr>
              <w:t xml:space="preserve"> </w:t>
            </w:r>
            <w:r w:rsidR="00F85620" w:rsidRPr="00DD5536">
              <w:rPr>
                <w:rFonts w:ascii="Arial" w:hAnsi="Arial" w:cs="Arial"/>
                <w:sz w:val="22"/>
                <w:szCs w:val="22"/>
              </w:rPr>
              <w:t>VIHRA</w:t>
            </w:r>
          </w:p>
        </w:tc>
      </w:tr>
      <w:tr w:rsidR="00C06B46" w:rsidRPr="00DD5536" w14:paraId="7D5A4B4B" w14:textId="77777777" w:rsidTr="003E2BE3">
        <w:tc>
          <w:tcPr>
            <w:cnfStyle w:val="000010000000" w:firstRow="0" w:lastRow="0" w:firstColumn="0" w:lastColumn="0" w:oddVBand="1" w:evenVBand="0" w:oddHBand="0" w:evenHBand="0" w:firstRowFirstColumn="0" w:firstRowLastColumn="0" w:lastRowFirstColumn="0" w:lastRowLastColumn="0"/>
            <w:tcW w:w="993" w:type="dxa"/>
          </w:tcPr>
          <w:p w14:paraId="1E90F425" w14:textId="4A852B69" w:rsidR="00C06B46" w:rsidRPr="00DD5536" w:rsidRDefault="002E3808" w:rsidP="005E6303">
            <w:pPr>
              <w:spacing w:line="276" w:lineRule="auto"/>
              <w:jc w:val="center"/>
              <w:rPr>
                <w:rFonts w:ascii="Arial" w:hAnsi="Arial" w:cs="Arial"/>
                <w:sz w:val="22"/>
                <w:szCs w:val="22"/>
              </w:rPr>
            </w:pPr>
            <w:r w:rsidRPr="00DD5536">
              <w:rPr>
                <w:rFonts w:ascii="Arial" w:hAnsi="Arial" w:cs="Arial"/>
                <w:sz w:val="22"/>
                <w:szCs w:val="22"/>
              </w:rPr>
              <w:t>2</w:t>
            </w:r>
            <w:r w:rsidR="00E87F21" w:rsidRPr="00DD5536">
              <w:rPr>
                <w:rFonts w:ascii="Arial" w:hAnsi="Arial" w:cs="Arial"/>
                <w:sz w:val="22"/>
                <w:szCs w:val="22"/>
              </w:rPr>
              <w:t>.</w:t>
            </w:r>
          </w:p>
        </w:tc>
        <w:tc>
          <w:tcPr>
            <w:cnfStyle w:val="000001000000" w:firstRow="0" w:lastRow="0" w:firstColumn="0" w:lastColumn="0" w:oddVBand="0" w:evenVBand="1" w:oddHBand="0" w:evenHBand="0" w:firstRowFirstColumn="0" w:firstRowLastColumn="0" w:lastRowFirstColumn="0" w:lastRowLastColumn="0"/>
            <w:tcW w:w="3368" w:type="dxa"/>
          </w:tcPr>
          <w:p w14:paraId="39F2ED42" w14:textId="7CF878FE"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MNZ – Policija</w:t>
            </w:r>
            <w:r w:rsidR="001948EE">
              <w:rPr>
                <w:rFonts w:ascii="Arial" w:hAnsi="Arial" w:cs="Arial"/>
                <w:sz w:val="22"/>
                <w:szCs w:val="22"/>
              </w:rPr>
              <w:t xml:space="preserve"> (državni nivo)</w:t>
            </w:r>
          </w:p>
        </w:tc>
        <w:tc>
          <w:tcPr>
            <w:cnfStyle w:val="000010000000" w:firstRow="0" w:lastRow="0" w:firstColumn="0" w:lastColumn="0" w:oddVBand="1" w:evenVBand="0" w:oddHBand="0" w:evenHBand="0" w:firstRowFirstColumn="0" w:firstRowLastColumn="0" w:lastRowFirstColumn="0" w:lastRowLastColumn="0"/>
            <w:tcW w:w="4399" w:type="dxa"/>
          </w:tcPr>
          <w:p w14:paraId="3784D132" w14:textId="77777777"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aktiviranje pomožne policije</w:t>
            </w:r>
          </w:p>
        </w:tc>
      </w:tr>
      <w:tr w:rsidR="00C51198" w:rsidRPr="00DD5536" w14:paraId="7A4A4369" w14:textId="77777777" w:rsidTr="003E2B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3866CDB1" w14:textId="0E091958" w:rsidR="00C51198" w:rsidRPr="00DD5536" w:rsidRDefault="00C51198" w:rsidP="005E6303">
            <w:pPr>
              <w:spacing w:line="276" w:lineRule="auto"/>
              <w:jc w:val="center"/>
              <w:rPr>
                <w:rFonts w:ascii="Arial" w:hAnsi="Arial" w:cs="Arial"/>
                <w:sz w:val="22"/>
                <w:szCs w:val="22"/>
              </w:rPr>
            </w:pPr>
            <w:r w:rsidRPr="00DD5536">
              <w:rPr>
                <w:rFonts w:ascii="Arial" w:hAnsi="Arial" w:cs="Arial"/>
                <w:sz w:val="22"/>
                <w:szCs w:val="22"/>
              </w:rPr>
              <w:t>3.</w:t>
            </w:r>
          </w:p>
        </w:tc>
        <w:tc>
          <w:tcPr>
            <w:cnfStyle w:val="000001000000" w:firstRow="0" w:lastRow="0" w:firstColumn="0" w:lastColumn="0" w:oddVBand="0" w:evenVBand="1" w:oddHBand="0" w:evenHBand="0" w:firstRowFirstColumn="0" w:firstRowLastColumn="0" w:lastRowFirstColumn="0" w:lastRowLastColumn="0"/>
            <w:tcW w:w="3368" w:type="dxa"/>
          </w:tcPr>
          <w:p w14:paraId="5AEDCD4D" w14:textId="4D0223A8" w:rsidR="00C51198" w:rsidRPr="00DD5536" w:rsidRDefault="00C51198" w:rsidP="00C51198">
            <w:pPr>
              <w:spacing w:line="276" w:lineRule="auto"/>
              <w:jc w:val="both"/>
              <w:rPr>
                <w:rFonts w:ascii="Arial" w:hAnsi="Arial" w:cs="Arial"/>
                <w:sz w:val="22"/>
                <w:szCs w:val="22"/>
              </w:rPr>
            </w:pPr>
            <w:r w:rsidRPr="00DD5536">
              <w:rPr>
                <w:rFonts w:ascii="Arial" w:hAnsi="Arial" w:cs="Arial"/>
                <w:sz w:val="22"/>
                <w:szCs w:val="22"/>
              </w:rPr>
              <w:t>ARAO – Agencija za radioaktivne odpadke</w:t>
            </w:r>
            <w:r w:rsidR="001948EE">
              <w:rPr>
                <w:rFonts w:ascii="Arial" w:hAnsi="Arial" w:cs="Arial"/>
                <w:sz w:val="22"/>
                <w:szCs w:val="22"/>
              </w:rPr>
              <w:t xml:space="preserve"> (državni nivo)</w:t>
            </w:r>
          </w:p>
        </w:tc>
        <w:tc>
          <w:tcPr>
            <w:cnfStyle w:val="000010000000" w:firstRow="0" w:lastRow="0" w:firstColumn="0" w:lastColumn="0" w:oddVBand="1" w:evenVBand="0" w:oddHBand="0" w:evenHBand="0" w:firstRowFirstColumn="0" w:firstRowLastColumn="0" w:lastRowFirstColumn="0" w:lastRowLastColumn="0"/>
            <w:tcW w:w="4399" w:type="dxa"/>
          </w:tcPr>
          <w:p w14:paraId="0F7DC706" w14:textId="77777777" w:rsidR="00AE7077" w:rsidRPr="00DD5536" w:rsidRDefault="00C51198" w:rsidP="00AE7077">
            <w:pPr>
              <w:spacing w:line="276" w:lineRule="auto"/>
              <w:ind w:left="209" w:hanging="209"/>
              <w:jc w:val="both"/>
              <w:rPr>
                <w:sz w:val="22"/>
                <w:szCs w:val="22"/>
              </w:rPr>
            </w:pPr>
            <w:r w:rsidRPr="00DD5536">
              <w:rPr>
                <w:rFonts w:ascii="Arial" w:hAnsi="Arial" w:cs="Arial"/>
                <w:sz w:val="22"/>
                <w:szCs w:val="22"/>
              </w:rPr>
              <w:t>v primeru jedrske ali radiološke nesreče:</w:t>
            </w:r>
          </w:p>
          <w:p w14:paraId="551A7368" w14:textId="33F53589" w:rsidR="00AE7077" w:rsidRPr="00DD5536" w:rsidRDefault="00C51198" w:rsidP="0097777D">
            <w:pPr>
              <w:pStyle w:val="Odstavekseznama"/>
              <w:numPr>
                <w:ilvl w:val="0"/>
                <w:numId w:val="7"/>
              </w:numPr>
              <w:spacing w:line="276" w:lineRule="auto"/>
              <w:ind w:left="351" w:hanging="284"/>
              <w:jc w:val="both"/>
              <w:rPr>
                <w:rFonts w:ascii="Arial" w:hAnsi="Arial" w:cs="Arial"/>
                <w:sz w:val="22"/>
                <w:szCs w:val="22"/>
              </w:rPr>
            </w:pPr>
            <w:r w:rsidRPr="00DD5536">
              <w:rPr>
                <w:rFonts w:ascii="Arial" w:hAnsi="Arial" w:cs="Arial"/>
                <w:sz w:val="22"/>
                <w:szCs w:val="22"/>
              </w:rPr>
              <w:t>v času intervencije nudi strokovno podporo</w:t>
            </w:r>
            <w:r w:rsidRPr="00DD5536">
              <w:rPr>
                <w:sz w:val="22"/>
                <w:szCs w:val="22"/>
              </w:rPr>
              <w:t xml:space="preserve"> </w:t>
            </w:r>
            <w:r w:rsidRPr="00DD5536">
              <w:rPr>
                <w:rFonts w:ascii="Arial" w:hAnsi="Arial" w:cs="Arial"/>
                <w:sz w:val="22"/>
                <w:szCs w:val="22"/>
              </w:rPr>
              <w:t>glede ravnanja z radioaktivnimi odpadki,</w:t>
            </w:r>
            <w:r w:rsidRPr="00DD5536">
              <w:rPr>
                <w:sz w:val="22"/>
                <w:szCs w:val="22"/>
              </w:rPr>
              <w:t xml:space="preserve"> </w:t>
            </w:r>
            <w:r w:rsidRPr="00DD5536">
              <w:rPr>
                <w:rFonts w:ascii="Arial" w:hAnsi="Arial" w:cs="Arial"/>
                <w:sz w:val="22"/>
                <w:szCs w:val="22"/>
              </w:rPr>
              <w:t>sodeluje z izvajalci dekontaminacije in</w:t>
            </w:r>
            <w:r w:rsidRPr="00DD5536">
              <w:rPr>
                <w:sz w:val="22"/>
                <w:szCs w:val="22"/>
              </w:rPr>
              <w:t xml:space="preserve"> </w:t>
            </w:r>
            <w:r w:rsidRPr="00DD5536">
              <w:rPr>
                <w:rFonts w:ascii="Arial" w:hAnsi="Arial" w:cs="Arial"/>
                <w:sz w:val="22"/>
                <w:szCs w:val="22"/>
              </w:rPr>
              <w:t>ostalimi deležniki glede kriterijev in metod</w:t>
            </w:r>
            <w:r w:rsidRPr="00DD5536">
              <w:rPr>
                <w:sz w:val="22"/>
                <w:szCs w:val="22"/>
              </w:rPr>
              <w:t xml:space="preserve"> </w:t>
            </w:r>
            <w:r w:rsidRPr="00DD5536">
              <w:rPr>
                <w:rFonts w:ascii="Arial" w:hAnsi="Arial" w:cs="Arial"/>
                <w:sz w:val="22"/>
                <w:szCs w:val="22"/>
              </w:rPr>
              <w:t>zbiranja in shranjevanja radioaktivnih</w:t>
            </w:r>
            <w:r w:rsidRPr="00DD5536">
              <w:rPr>
                <w:sz w:val="22"/>
                <w:szCs w:val="22"/>
              </w:rPr>
              <w:t xml:space="preserve"> </w:t>
            </w:r>
            <w:r w:rsidRPr="00DD5536">
              <w:rPr>
                <w:rFonts w:ascii="Arial" w:hAnsi="Arial" w:cs="Arial"/>
                <w:sz w:val="22"/>
                <w:szCs w:val="22"/>
              </w:rPr>
              <w:t>odpadkov do njihovega prevzema</w:t>
            </w:r>
            <w:r w:rsidR="00AE7077" w:rsidRPr="00DD5536">
              <w:rPr>
                <w:rFonts w:ascii="Arial" w:hAnsi="Arial" w:cs="Arial"/>
                <w:sz w:val="22"/>
                <w:szCs w:val="22"/>
              </w:rPr>
              <w:t>;</w:t>
            </w:r>
          </w:p>
          <w:p w14:paraId="6FE9E02E" w14:textId="72CA3E8F" w:rsidR="00C51198" w:rsidRPr="00DD5536" w:rsidRDefault="00C51198" w:rsidP="0097777D">
            <w:pPr>
              <w:pStyle w:val="Odstavekseznama"/>
              <w:numPr>
                <w:ilvl w:val="0"/>
                <w:numId w:val="7"/>
              </w:numPr>
              <w:spacing w:line="276" w:lineRule="auto"/>
              <w:ind w:left="351" w:hanging="284"/>
              <w:jc w:val="both"/>
              <w:rPr>
                <w:rFonts w:ascii="Arial" w:hAnsi="Arial" w:cs="Arial"/>
                <w:sz w:val="22"/>
                <w:szCs w:val="22"/>
              </w:rPr>
            </w:pPr>
            <w:r w:rsidRPr="00DD5536">
              <w:rPr>
                <w:rFonts w:ascii="Arial" w:hAnsi="Arial" w:cs="Arial"/>
                <w:sz w:val="22"/>
                <w:szCs w:val="22"/>
              </w:rPr>
              <w:t>pri sanaciji posledic terorističnega napada</w:t>
            </w:r>
            <w:r w:rsidRPr="00DD5536">
              <w:rPr>
                <w:sz w:val="22"/>
                <w:szCs w:val="22"/>
              </w:rPr>
              <w:t xml:space="preserve"> </w:t>
            </w:r>
            <w:r w:rsidRPr="00DD5536">
              <w:rPr>
                <w:rFonts w:ascii="Arial" w:hAnsi="Arial" w:cs="Arial"/>
                <w:sz w:val="22"/>
                <w:szCs w:val="22"/>
              </w:rPr>
              <w:t>skrbi za prevzem, prevoz in odlaganje</w:t>
            </w:r>
            <w:r w:rsidRPr="00DD5536">
              <w:rPr>
                <w:sz w:val="22"/>
                <w:szCs w:val="22"/>
              </w:rPr>
              <w:t xml:space="preserve"> </w:t>
            </w:r>
            <w:r w:rsidRPr="00DD5536">
              <w:rPr>
                <w:rFonts w:ascii="Arial" w:hAnsi="Arial" w:cs="Arial"/>
                <w:sz w:val="22"/>
                <w:szCs w:val="22"/>
              </w:rPr>
              <w:t>radioaktivnih odpadkov</w:t>
            </w:r>
          </w:p>
        </w:tc>
      </w:tr>
    </w:tbl>
    <w:p w14:paraId="09D48767" w14:textId="77777777" w:rsidR="007C02AB" w:rsidRPr="00DD5536" w:rsidRDefault="007C02AB" w:rsidP="00E873FA">
      <w:pPr>
        <w:spacing w:line="276" w:lineRule="auto"/>
        <w:jc w:val="both"/>
        <w:rPr>
          <w:rFonts w:ascii="Arial" w:hAnsi="Arial" w:cs="Arial"/>
          <w:sz w:val="22"/>
          <w:szCs w:val="22"/>
        </w:rPr>
      </w:pPr>
    </w:p>
    <w:p w14:paraId="18908646" w14:textId="77777777" w:rsidR="00B0346D" w:rsidRPr="00DD5536" w:rsidRDefault="00B0346D" w:rsidP="00E873FA">
      <w:pPr>
        <w:spacing w:line="276" w:lineRule="auto"/>
        <w:jc w:val="both"/>
        <w:rPr>
          <w:rFonts w:ascii="Arial" w:hAnsi="Arial" w:cs="Arial"/>
          <w:sz w:val="22"/>
          <w:szCs w:val="22"/>
        </w:rPr>
      </w:pPr>
    </w:p>
    <w:p w14:paraId="7B7BD7EF" w14:textId="77777777" w:rsidR="00B0346D" w:rsidRPr="00DD5536" w:rsidRDefault="00B0346D" w:rsidP="00E873FA">
      <w:pPr>
        <w:spacing w:line="276" w:lineRule="auto"/>
        <w:jc w:val="both"/>
        <w:rPr>
          <w:rFonts w:ascii="Arial" w:hAnsi="Arial" w:cs="Arial"/>
          <w:sz w:val="22"/>
          <w:szCs w:val="22"/>
        </w:rPr>
      </w:pPr>
    </w:p>
    <w:p w14:paraId="4FBC6D65" w14:textId="391D52A0" w:rsidR="00C06B46" w:rsidRPr="00DD5536" w:rsidRDefault="00AE7077" w:rsidP="008557EB">
      <w:pPr>
        <w:pStyle w:val="Naslov2"/>
      </w:pPr>
      <w:bookmarkStart w:id="46" w:name="_Toc121401696"/>
      <w:bookmarkStart w:id="47" w:name="_Toc121401919"/>
      <w:bookmarkStart w:id="48" w:name="_Toc141780934"/>
      <w:bookmarkStart w:id="49" w:name="_Toc150856727"/>
      <w:bookmarkEnd w:id="46"/>
      <w:bookmarkEnd w:id="47"/>
      <w:r w:rsidRPr="00DD5536">
        <w:t>Materialno-</w:t>
      </w:r>
      <w:r w:rsidR="00E87F21" w:rsidRPr="00DD5536">
        <w:t>tehnična sredstva za izvajanje načrta</w:t>
      </w:r>
      <w:bookmarkEnd w:id="48"/>
      <w:bookmarkEnd w:id="49"/>
    </w:p>
    <w:p w14:paraId="0ABD8A4B" w14:textId="77777777" w:rsidR="00F33070" w:rsidRPr="00DD5536" w:rsidRDefault="00F33070" w:rsidP="00E873FA">
      <w:pPr>
        <w:spacing w:line="276" w:lineRule="auto"/>
        <w:jc w:val="both"/>
        <w:rPr>
          <w:rFonts w:ascii="Arial" w:hAnsi="Arial" w:cs="Arial"/>
          <w:sz w:val="22"/>
          <w:szCs w:val="22"/>
        </w:rPr>
      </w:pPr>
    </w:p>
    <w:p w14:paraId="74EF9EA3" w14:textId="77777777" w:rsidR="003000DE" w:rsidRDefault="003000DE" w:rsidP="008557EB">
      <w:pPr>
        <w:autoSpaceDE w:val="0"/>
        <w:autoSpaceDN w:val="0"/>
        <w:adjustRightInd w:val="0"/>
        <w:jc w:val="both"/>
        <w:rPr>
          <w:rFonts w:ascii="Arial" w:hAnsi="Arial" w:cs="Arial"/>
          <w:iCs/>
          <w:color w:val="000000"/>
          <w:sz w:val="22"/>
          <w:szCs w:val="22"/>
          <w:lang w:eastAsia="sl-SI"/>
        </w:rPr>
      </w:pPr>
    </w:p>
    <w:p w14:paraId="27A5C868" w14:textId="5EB64BBD" w:rsidR="003000DE" w:rsidRDefault="003000DE" w:rsidP="008557EB">
      <w:pPr>
        <w:autoSpaceDE w:val="0"/>
        <w:autoSpaceDN w:val="0"/>
        <w:adjustRightInd w:val="0"/>
        <w:jc w:val="both"/>
        <w:rPr>
          <w:rFonts w:ascii="Arial" w:hAnsi="Arial" w:cs="Arial"/>
          <w:iCs/>
          <w:color w:val="000000"/>
          <w:sz w:val="22"/>
          <w:szCs w:val="22"/>
          <w:lang w:eastAsia="sl-SI"/>
        </w:rPr>
      </w:pPr>
      <w:r w:rsidRPr="003000DE">
        <w:rPr>
          <w:rFonts w:ascii="Arial" w:hAnsi="Arial" w:cs="Arial"/>
          <w:iCs/>
          <w:color w:val="000000"/>
          <w:sz w:val="22"/>
          <w:szCs w:val="22"/>
          <w:lang w:eastAsia="sl-SI"/>
        </w:rPr>
        <w:t xml:space="preserve">Organi in organizacije, ki morajo izdelati po predpisih o varstvu pred naravnimi in drugimi nesrečami načrte zaščite in reševanja za primer nesreč z nevarnimi snovmi, morajo poleg sredstev in opreme za osebno in skupinsko zaščito zaposlenih, predpisanih s </w:t>
      </w:r>
      <w:r>
        <w:rPr>
          <w:rFonts w:ascii="Arial" w:hAnsi="Arial" w:cs="Arial"/>
          <w:iCs/>
          <w:color w:val="000000"/>
          <w:sz w:val="22"/>
          <w:szCs w:val="22"/>
          <w:lang w:eastAsia="sl-SI"/>
        </w:rPr>
        <w:t>U</w:t>
      </w:r>
      <w:r w:rsidRPr="003000DE">
        <w:rPr>
          <w:rFonts w:ascii="Arial" w:hAnsi="Arial" w:cs="Arial"/>
          <w:iCs/>
          <w:color w:val="000000"/>
          <w:sz w:val="22"/>
          <w:szCs w:val="22"/>
          <w:lang w:eastAsia="sl-SI"/>
        </w:rPr>
        <w:t>redbo</w:t>
      </w:r>
      <w:r>
        <w:rPr>
          <w:rFonts w:ascii="Arial" w:hAnsi="Arial" w:cs="Arial"/>
          <w:iCs/>
          <w:color w:val="000000"/>
          <w:sz w:val="22"/>
          <w:szCs w:val="22"/>
          <w:lang w:eastAsia="sl-SI"/>
        </w:rPr>
        <w:t xml:space="preserve"> o sredstvih in opremi za osebno in skupinsko zaščito, UL RS, </w:t>
      </w:r>
      <w:proofErr w:type="spellStart"/>
      <w:r>
        <w:rPr>
          <w:rFonts w:ascii="Arial" w:hAnsi="Arial" w:cs="Arial"/>
          <w:iCs/>
          <w:color w:val="000000"/>
          <w:sz w:val="22"/>
          <w:szCs w:val="22"/>
          <w:lang w:eastAsia="sl-SI"/>
        </w:rPr>
        <w:t>pt</w:t>
      </w:r>
      <w:proofErr w:type="spellEnd"/>
      <w:r>
        <w:rPr>
          <w:rFonts w:ascii="Arial" w:hAnsi="Arial" w:cs="Arial"/>
          <w:iCs/>
          <w:color w:val="000000"/>
          <w:sz w:val="22"/>
          <w:szCs w:val="22"/>
          <w:lang w:eastAsia="sl-SI"/>
        </w:rPr>
        <w:t xml:space="preserve"> 116/03</w:t>
      </w:r>
      <w:r w:rsidRPr="003000DE">
        <w:rPr>
          <w:rFonts w:ascii="Arial" w:hAnsi="Arial" w:cs="Arial"/>
          <w:iCs/>
          <w:color w:val="000000"/>
          <w:sz w:val="22"/>
          <w:szCs w:val="22"/>
          <w:lang w:eastAsia="sl-SI"/>
        </w:rPr>
        <w:t>, na svoje stroške zagotoviti tudi sredstva in opremo, predvideno z načrti zaščite in reševanja za primer ob naravnih in drugih nesrečah.</w:t>
      </w:r>
    </w:p>
    <w:p w14:paraId="5F0947D5" w14:textId="77777777" w:rsidR="003000DE" w:rsidRDefault="003000DE" w:rsidP="008557EB">
      <w:pPr>
        <w:autoSpaceDE w:val="0"/>
        <w:autoSpaceDN w:val="0"/>
        <w:adjustRightInd w:val="0"/>
        <w:jc w:val="both"/>
        <w:rPr>
          <w:rFonts w:ascii="Arial" w:hAnsi="Arial" w:cs="Arial"/>
          <w:iCs/>
          <w:color w:val="000000"/>
          <w:sz w:val="22"/>
          <w:szCs w:val="22"/>
          <w:lang w:eastAsia="sl-SI"/>
        </w:rPr>
      </w:pPr>
    </w:p>
    <w:p w14:paraId="105BC53E" w14:textId="2BAA9C31" w:rsidR="003000DE" w:rsidRPr="00DD5536" w:rsidRDefault="003000DE" w:rsidP="008557EB">
      <w:pPr>
        <w:autoSpaceDE w:val="0"/>
        <w:autoSpaceDN w:val="0"/>
        <w:adjustRightInd w:val="0"/>
        <w:jc w:val="both"/>
        <w:rPr>
          <w:rFonts w:ascii="Arial" w:hAnsi="Arial" w:cs="Arial"/>
          <w:iCs/>
          <w:color w:val="000000"/>
          <w:sz w:val="22"/>
          <w:szCs w:val="22"/>
          <w:lang w:eastAsia="sl-SI"/>
        </w:rPr>
      </w:pPr>
      <w:r w:rsidRPr="003000DE">
        <w:rPr>
          <w:rFonts w:ascii="Arial" w:hAnsi="Arial" w:cs="Arial"/>
          <w:iCs/>
          <w:color w:val="000000"/>
          <w:sz w:val="22"/>
          <w:szCs w:val="22"/>
          <w:lang w:eastAsia="sl-SI"/>
        </w:rPr>
        <w:t>Reševalne enote, službe in operativni sestavi uporabljajo lastna materialno-tehnična sredstva in opremo. Oprema in sredstva se zagotavljajo na podlagi predpisanih meril za organiziranje, opremljanje in usposabljanje sil za zaščito, reševanje in pomoč</w:t>
      </w:r>
    </w:p>
    <w:p w14:paraId="07F62B8C" w14:textId="77777777" w:rsidR="008557EB" w:rsidRPr="00DD5536" w:rsidRDefault="008557EB" w:rsidP="008557EB">
      <w:pPr>
        <w:autoSpaceDE w:val="0"/>
        <w:autoSpaceDN w:val="0"/>
        <w:adjustRightInd w:val="0"/>
        <w:jc w:val="both"/>
        <w:rPr>
          <w:rFonts w:ascii="Arial" w:hAnsi="Arial" w:cs="Arial"/>
          <w:iCs/>
          <w:color w:val="000000"/>
          <w:sz w:val="22"/>
          <w:szCs w:val="22"/>
          <w:lang w:eastAsia="sl-SI"/>
        </w:rPr>
      </w:pPr>
    </w:p>
    <w:p w14:paraId="09F14E3D" w14:textId="7BCC641D" w:rsidR="008557EB" w:rsidRPr="00DD5536" w:rsidRDefault="008557EB" w:rsidP="008557EB">
      <w:pPr>
        <w:autoSpaceDE w:val="0"/>
        <w:autoSpaceDN w:val="0"/>
        <w:adjustRightInd w:val="0"/>
        <w:jc w:val="both"/>
        <w:rPr>
          <w:rFonts w:ascii="Arial" w:hAnsi="Arial" w:cs="Arial"/>
          <w:iCs/>
          <w:color w:val="000000"/>
          <w:sz w:val="22"/>
          <w:szCs w:val="22"/>
          <w:lang w:eastAsia="sl-SI"/>
        </w:rPr>
      </w:pPr>
      <w:r w:rsidRPr="00DD5536">
        <w:rPr>
          <w:rFonts w:ascii="Arial" w:hAnsi="Arial" w:cs="Arial"/>
          <w:iCs/>
          <w:color w:val="000000"/>
          <w:sz w:val="22"/>
          <w:szCs w:val="22"/>
          <w:lang w:eastAsia="sl-SI"/>
        </w:rPr>
        <w:t>O pripravljenosti in aktiviranju sredstev iz popisa za potrebe regijskih enot in služb CZ ter drugih sil za zaš</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ito, reševanje in pomo</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 odlo</w:t>
      </w:r>
      <w:r w:rsidRPr="00DD5536">
        <w:rPr>
          <w:rFonts w:ascii="Arial" w:hAnsi="Arial" w:cs="Arial"/>
          <w:color w:val="000000"/>
          <w:sz w:val="22"/>
          <w:szCs w:val="22"/>
          <w:lang w:eastAsia="sl-SI"/>
        </w:rPr>
        <w:t>č</w:t>
      </w:r>
      <w:r w:rsidR="00351751" w:rsidRPr="00DD5536">
        <w:rPr>
          <w:rFonts w:ascii="Arial" w:hAnsi="Arial" w:cs="Arial"/>
          <w:iCs/>
          <w:color w:val="000000"/>
          <w:sz w:val="22"/>
          <w:szCs w:val="22"/>
          <w:lang w:eastAsia="sl-SI"/>
        </w:rPr>
        <w:t>a poveljnik CZ za Vzhodno Š</w:t>
      </w:r>
      <w:r w:rsidR="00AD68CC" w:rsidRPr="00DD5536">
        <w:rPr>
          <w:rFonts w:ascii="Arial" w:hAnsi="Arial" w:cs="Arial"/>
          <w:iCs/>
          <w:color w:val="000000"/>
          <w:sz w:val="22"/>
          <w:szCs w:val="22"/>
          <w:lang w:eastAsia="sl-SI"/>
        </w:rPr>
        <w:t>tajersko regijo</w:t>
      </w:r>
      <w:r w:rsidRPr="00DD5536">
        <w:rPr>
          <w:rFonts w:ascii="Arial" w:hAnsi="Arial" w:cs="Arial"/>
          <w:iCs/>
          <w:color w:val="000000"/>
          <w:sz w:val="22"/>
          <w:szCs w:val="22"/>
          <w:lang w:eastAsia="sl-SI"/>
        </w:rPr>
        <w:t>.</w:t>
      </w:r>
    </w:p>
    <w:p w14:paraId="1CE60696" w14:textId="77777777" w:rsidR="0080682D" w:rsidRPr="00DD5536" w:rsidRDefault="0080682D" w:rsidP="008557EB">
      <w:pPr>
        <w:autoSpaceDE w:val="0"/>
        <w:autoSpaceDN w:val="0"/>
        <w:adjustRightInd w:val="0"/>
        <w:jc w:val="both"/>
        <w:rPr>
          <w:rFonts w:ascii="Arial" w:hAnsi="Arial" w:cs="Arial"/>
          <w:iCs/>
          <w:color w:val="000000"/>
          <w:sz w:val="22"/>
          <w:szCs w:val="22"/>
          <w:lang w:eastAsia="sl-SI"/>
        </w:rPr>
      </w:pPr>
    </w:p>
    <w:tbl>
      <w:tblPr>
        <w:tblStyle w:val="Navadnatabela2"/>
        <w:tblW w:w="8677" w:type="dxa"/>
        <w:tblLayout w:type="fixed"/>
        <w:tblLook w:val="0020" w:firstRow="1" w:lastRow="0" w:firstColumn="0" w:lastColumn="0" w:noHBand="0" w:noVBand="0"/>
      </w:tblPr>
      <w:tblGrid>
        <w:gridCol w:w="1092"/>
        <w:gridCol w:w="7585"/>
      </w:tblGrid>
      <w:tr w:rsidR="0080682D" w:rsidRPr="003E2BE3" w14:paraId="60C80854" w14:textId="77777777" w:rsidTr="003E2BE3">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3047E162" w14:textId="73B8EE7A" w:rsidR="0080682D" w:rsidRPr="003E2BE3" w:rsidRDefault="0080682D" w:rsidP="008E49E4">
            <w:pPr>
              <w:autoSpaceDE w:val="0"/>
              <w:autoSpaceDN w:val="0"/>
              <w:adjustRightInd w:val="0"/>
              <w:spacing w:line="276" w:lineRule="auto"/>
              <w:rPr>
                <w:rFonts w:ascii="Arial" w:hAnsi="Arial" w:cs="Arial"/>
                <w:b w:val="0"/>
                <w:bCs w:val="0"/>
                <w:color w:val="000000"/>
                <w:sz w:val="22"/>
                <w:szCs w:val="22"/>
                <w:lang w:eastAsia="sl-SI"/>
              </w:rPr>
            </w:pPr>
            <w:r w:rsidRPr="003E2BE3">
              <w:rPr>
                <w:rFonts w:ascii="Arial" w:hAnsi="Arial" w:cs="Arial"/>
                <w:b w:val="0"/>
                <w:bCs w:val="0"/>
                <w:color w:val="000000"/>
                <w:sz w:val="22"/>
                <w:szCs w:val="22"/>
                <w:lang w:eastAsia="sl-SI"/>
              </w:rPr>
              <w:t xml:space="preserve">   P – 6</w:t>
            </w:r>
          </w:p>
        </w:tc>
        <w:tc>
          <w:tcPr>
            <w:cnfStyle w:val="000001000000" w:firstRow="0" w:lastRow="0" w:firstColumn="0" w:lastColumn="0" w:oddVBand="0" w:evenVBand="1" w:oddHBand="0" w:evenHBand="0" w:firstRowFirstColumn="0" w:firstRowLastColumn="0" w:lastRowFirstColumn="0" w:lastRowLastColumn="0"/>
            <w:tcW w:w="7585" w:type="dxa"/>
          </w:tcPr>
          <w:p w14:paraId="509E379B" w14:textId="3BD271D6" w:rsidR="0080682D" w:rsidRPr="003E2BE3" w:rsidRDefault="0080682D" w:rsidP="008E49E4">
            <w:pPr>
              <w:autoSpaceDE w:val="0"/>
              <w:autoSpaceDN w:val="0"/>
              <w:adjustRightInd w:val="0"/>
              <w:spacing w:line="276" w:lineRule="auto"/>
              <w:rPr>
                <w:rFonts w:ascii="Arial" w:hAnsi="Arial" w:cs="Arial"/>
                <w:b w:val="0"/>
                <w:color w:val="000000"/>
                <w:sz w:val="22"/>
                <w:szCs w:val="22"/>
                <w:lang w:eastAsia="sl-SI"/>
              </w:rPr>
            </w:pPr>
            <w:r w:rsidRPr="003E2BE3">
              <w:rPr>
                <w:rFonts w:ascii="Arial" w:hAnsi="Arial" w:cs="Arial"/>
                <w:b w:val="0"/>
                <w:iCs/>
                <w:color w:val="000000"/>
                <w:sz w:val="22"/>
                <w:szCs w:val="22"/>
                <w:lang w:eastAsia="sl-SI"/>
              </w:rPr>
              <w:t>Pregled osebne in skupne opreme ter sredstev pripadnikov enot za ZRP</w:t>
            </w:r>
          </w:p>
        </w:tc>
      </w:tr>
      <w:tr w:rsidR="0080682D" w:rsidRPr="00DD5536" w14:paraId="1E1CB50B" w14:textId="77777777" w:rsidTr="003E2BE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74F4623E" w14:textId="5EA13188" w:rsidR="0080682D" w:rsidRPr="00DD5536" w:rsidRDefault="0080682D" w:rsidP="008E49E4">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P – 8 </w:t>
            </w:r>
          </w:p>
        </w:tc>
        <w:tc>
          <w:tcPr>
            <w:cnfStyle w:val="000001000000" w:firstRow="0" w:lastRow="0" w:firstColumn="0" w:lastColumn="0" w:oddVBand="0" w:evenVBand="1" w:oddHBand="0" w:evenHBand="0" w:firstRowFirstColumn="0" w:firstRowLastColumn="0" w:lastRowFirstColumn="0" w:lastRowLastColumn="0"/>
            <w:tcW w:w="7585" w:type="dxa"/>
          </w:tcPr>
          <w:p w14:paraId="5E69DBA8" w14:textId="2F2D79F4" w:rsidR="0080682D" w:rsidRPr="00DD5536" w:rsidRDefault="0080682D" w:rsidP="008E49E4">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materialnih sredstev iz državnih rezerv za primer naravnih in drugih nesreč</w:t>
            </w:r>
          </w:p>
        </w:tc>
      </w:tr>
    </w:tbl>
    <w:p w14:paraId="5917E7FB" w14:textId="77777777" w:rsidR="00B0346D" w:rsidRPr="00DD5536" w:rsidRDefault="00B0346D" w:rsidP="00E873FA">
      <w:pPr>
        <w:spacing w:line="276" w:lineRule="auto"/>
        <w:jc w:val="both"/>
        <w:rPr>
          <w:rFonts w:ascii="Arial" w:hAnsi="Arial" w:cs="Arial"/>
          <w:b/>
          <w:sz w:val="22"/>
          <w:szCs w:val="22"/>
        </w:rPr>
      </w:pPr>
    </w:p>
    <w:p w14:paraId="5349E948" w14:textId="7639517D" w:rsidR="00C06B46" w:rsidRPr="00346FB3" w:rsidRDefault="00E87F21" w:rsidP="008557EB">
      <w:pPr>
        <w:pStyle w:val="Naslov2"/>
      </w:pPr>
      <w:bookmarkStart w:id="50" w:name="_Toc141780935"/>
      <w:bookmarkStart w:id="51" w:name="_Toc150856728"/>
      <w:r w:rsidRPr="00DD5536">
        <w:t>Predvidena finančna sredstva</w:t>
      </w:r>
      <w:bookmarkEnd w:id="50"/>
      <w:bookmarkEnd w:id="51"/>
      <w:r w:rsidRPr="00DD5536">
        <w:t xml:space="preserve"> </w:t>
      </w:r>
    </w:p>
    <w:p w14:paraId="558748C5" w14:textId="77777777" w:rsidR="00F33070" w:rsidRPr="00DD5536" w:rsidRDefault="00F33070" w:rsidP="00E873FA">
      <w:pPr>
        <w:spacing w:line="276" w:lineRule="auto"/>
        <w:rPr>
          <w:rFonts w:ascii="Arial" w:hAnsi="Arial" w:cs="Arial"/>
          <w:sz w:val="22"/>
          <w:szCs w:val="22"/>
        </w:rPr>
      </w:pPr>
    </w:p>
    <w:p w14:paraId="3D55B2FE" w14:textId="77777777" w:rsidR="003F2D29" w:rsidRPr="00940E19" w:rsidRDefault="003F2D29" w:rsidP="00940E19">
      <w:pPr>
        <w:jc w:val="both"/>
        <w:rPr>
          <w:rFonts w:ascii="Arial" w:hAnsi="Arial" w:cs="Arial"/>
          <w:b/>
          <w:sz w:val="22"/>
          <w:szCs w:val="22"/>
        </w:rPr>
      </w:pPr>
      <w:bookmarkStart w:id="52" w:name="_Toc150856729"/>
      <w:r w:rsidRPr="00940E19">
        <w:rPr>
          <w:rFonts w:ascii="Arial" w:hAnsi="Arial" w:cs="Arial"/>
          <w:sz w:val="22"/>
          <w:szCs w:val="22"/>
        </w:rPr>
        <w:t>Finančna sredstva se načrtujejo za:</w:t>
      </w:r>
      <w:bookmarkEnd w:id="52"/>
      <w:r w:rsidRPr="00940E19">
        <w:rPr>
          <w:rFonts w:ascii="Arial" w:hAnsi="Arial" w:cs="Arial"/>
          <w:sz w:val="22"/>
          <w:szCs w:val="22"/>
        </w:rPr>
        <w:t xml:space="preserve"> </w:t>
      </w:r>
    </w:p>
    <w:p w14:paraId="1BC0959D" w14:textId="77777777" w:rsidR="003F2D29" w:rsidRPr="00D057A4" w:rsidRDefault="003F2D29" w:rsidP="0097777D">
      <w:pPr>
        <w:numPr>
          <w:ilvl w:val="0"/>
          <w:numId w:val="31"/>
        </w:numPr>
        <w:jc w:val="both"/>
        <w:rPr>
          <w:rFonts w:ascii="Arial" w:hAnsi="Arial" w:cs="Arial"/>
          <w:sz w:val="22"/>
          <w:szCs w:val="22"/>
        </w:rPr>
      </w:pPr>
      <w:r w:rsidRPr="00D057A4">
        <w:rPr>
          <w:rFonts w:ascii="Arial" w:hAnsi="Arial" w:cs="Arial"/>
          <w:sz w:val="22"/>
          <w:szCs w:val="22"/>
        </w:rPr>
        <w:t xml:space="preserve">stroške operativnega delovanja (povračila stroškov za aktiviranje pripadnikov CZ in druge sile za zaščito, reševanje in pomoč), </w:t>
      </w:r>
    </w:p>
    <w:p w14:paraId="46386B9F" w14:textId="77777777" w:rsidR="003F2D29" w:rsidRPr="00D057A4" w:rsidRDefault="003F2D29" w:rsidP="0097777D">
      <w:pPr>
        <w:numPr>
          <w:ilvl w:val="0"/>
          <w:numId w:val="31"/>
        </w:numPr>
        <w:jc w:val="both"/>
        <w:rPr>
          <w:rFonts w:ascii="Arial" w:hAnsi="Arial" w:cs="Arial"/>
          <w:sz w:val="22"/>
          <w:szCs w:val="22"/>
        </w:rPr>
      </w:pPr>
      <w:r w:rsidRPr="00D057A4">
        <w:rPr>
          <w:rFonts w:ascii="Arial" w:hAnsi="Arial" w:cs="Arial"/>
          <w:sz w:val="22"/>
          <w:szCs w:val="22"/>
        </w:rPr>
        <w:t xml:space="preserve">stroške usposabljanja enot in služb in </w:t>
      </w:r>
    </w:p>
    <w:p w14:paraId="7D858674" w14:textId="77777777" w:rsidR="003F2D29" w:rsidRPr="00D057A4" w:rsidRDefault="003F2D29" w:rsidP="0097777D">
      <w:pPr>
        <w:numPr>
          <w:ilvl w:val="0"/>
          <w:numId w:val="31"/>
        </w:numPr>
        <w:jc w:val="both"/>
        <w:rPr>
          <w:rFonts w:ascii="Arial" w:hAnsi="Arial" w:cs="Arial"/>
          <w:sz w:val="22"/>
          <w:szCs w:val="22"/>
        </w:rPr>
      </w:pPr>
      <w:r w:rsidRPr="00D057A4">
        <w:rPr>
          <w:rFonts w:ascii="Arial" w:hAnsi="Arial" w:cs="Arial"/>
          <w:sz w:val="22"/>
          <w:szCs w:val="22"/>
        </w:rPr>
        <w:lastRenderedPageBreak/>
        <w:t xml:space="preserve">materialne stroške (prevozne stroške, gorivo, mazivo...), </w:t>
      </w:r>
    </w:p>
    <w:p w14:paraId="06840C3A" w14:textId="77777777" w:rsidR="003F2D29" w:rsidRPr="00D057A4" w:rsidRDefault="003F2D29" w:rsidP="0097777D">
      <w:pPr>
        <w:numPr>
          <w:ilvl w:val="0"/>
          <w:numId w:val="31"/>
        </w:numPr>
        <w:jc w:val="both"/>
        <w:rPr>
          <w:rFonts w:ascii="Arial" w:hAnsi="Arial" w:cs="Arial"/>
          <w:sz w:val="22"/>
          <w:szCs w:val="22"/>
        </w:rPr>
      </w:pPr>
      <w:r w:rsidRPr="00D057A4">
        <w:rPr>
          <w:rFonts w:ascii="Arial" w:hAnsi="Arial" w:cs="Arial"/>
          <w:sz w:val="22"/>
          <w:szCs w:val="22"/>
        </w:rPr>
        <w:t>stroške nabave, servisiranja in zamenjave najpomembnejše zaščitne in reševalne opreme.</w:t>
      </w:r>
    </w:p>
    <w:p w14:paraId="12D5B8C2" w14:textId="77777777" w:rsidR="003F2D29" w:rsidRPr="00D057A4" w:rsidRDefault="003F2D29" w:rsidP="003F2D29">
      <w:pPr>
        <w:rPr>
          <w:rFonts w:ascii="Arial" w:hAnsi="Arial" w:cs="Arial"/>
          <w:sz w:val="22"/>
          <w:szCs w:val="22"/>
        </w:rPr>
      </w:pPr>
    </w:p>
    <w:p w14:paraId="21A35E1C" w14:textId="5DFF5496" w:rsidR="0011372B" w:rsidRPr="00940E19" w:rsidRDefault="003F2D29" w:rsidP="00940E19">
      <w:pPr>
        <w:spacing w:after="120"/>
        <w:jc w:val="both"/>
        <w:rPr>
          <w:rFonts w:ascii="Arial" w:hAnsi="Arial" w:cs="Arial"/>
          <w:sz w:val="22"/>
          <w:szCs w:val="22"/>
        </w:rPr>
      </w:pPr>
      <w:r w:rsidRPr="00D057A4">
        <w:rPr>
          <w:rFonts w:ascii="Arial" w:hAnsi="Arial" w:cs="Arial"/>
          <w:sz w:val="22"/>
          <w:szCs w:val="22"/>
        </w:rPr>
        <w:t>Finančna sredstva načrtuje ustanovitelj za svoje enote oziroma službe, razen za tiste s katerimi ima URSZR sklenjene pogodbe za katere se sredstva načrtujejo v skladu s pogodbo. Izpostava URSZR Maribor  po končanih aktivnostih  pripravi obračun in zaključno poročilo o upravičenih in porabljenih finančnih sredstvih.</w:t>
      </w:r>
    </w:p>
    <w:tbl>
      <w:tblPr>
        <w:tblStyle w:val="Navadnatabela2"/>
        <w:tblW w:w="8677" w:type="dxa"/>
        <w:tblLayout w:type="fixed"/>
        <w:tblLook w:val="0020" w:firstRow="1" w:lastRow="0" w:firstColumn="0" w:lastColumn="0" w:noHBand="0" w:noVBand="0"/>
      </w:tblPr>
      <w:tblGrid>
        <w:gridCol w:w="1092"/>
        <w:gridCol w:w="7585"/>
      </w:tblGrid>
      <w:tr w:rsidR="0080682D" w:rsidRPr="003E2BE3" w14:paraId="7F4908AE" w14:textId="77777777" w:rsidTr="003E2BE3">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2DC84F02" w14:textId="514D54A3" w:rsidR="0080682D" w:rsidRPr="003E2BE3" w:rsidRDefault="0080682D" w:rsidP="008E49E4">
            <w:pPr>
              <w:autoSpaceDE w:val="0"/>
              <w:autoSpaceDN w:val="0"/>
              <w:adjustRightInd w:val="0"/>
              <w:spacing w:line="276" w:lineRule="auto"/>
              <w:rPr>
                <w:rFonts w:ascii="Arial" w:hAnsi="Arial" w:cs="Arial"/>
                <w:b w:val="0"/>
                <w:bCs w:val="0"/>
                <w:color w:val="000000"/>
                <w:sz w:val="22"/>
                <w:szCs w:val="22"/>
                <w:lang w:eastAsia="sl-SI"/>
              </w:rPr>
            </w:pPr>
            <w:r w:rsidRPr="003E2BE3">
              <w:rPr>
                <w:rFonts w:ascii="Arial" w:hAnsi="Arial" w:cs="Arial"/>
                <w:b w:val="0"/>
                <w:bCs w:val="0"/>
                <w:color w:val="000000"/>
                <w:sz w:val="22"/>
                <w:szCs w:val="22"/>
                <w:lang w:eastAsia="sl-SI"/>
              </w:rPr>
              <w:t xml:space="preserve">   D – 1</w:t>
            </w:r>
          </w:p>
        </w:tc>
        <w:tc>
          <w:tcPr>
            <w:cnfStyle w:val="000001000000" w:firstRow="0" w:lastRow="0" w:firstColumn="0" w:lastColumn="0" w:oddVBand="0" w:evenVBand="1" w:oddHBand="0" w:evenHBand="0" w:firstRowFirstColumn="0" w:firstRowLastColumn="0" w:lastRowFirstColumn="0" w:lastRowLastColumn="0"/>
            <w:tcW w:w="7585" w:type="dxa"/>
          </w:tcPr>
          <w:p w14:paraId="2682B43B" w14:textId="000290E2" w:rsidR="0080682D" w:rsidRPr="003E2BE3" w:rsidRDefault="0080682D" w:rsidP="008E49E4">
            <w:pPr>
              <w:autoSpaceDE w:val="0"/>
              <w:autoSpaceDN w:val="0"/>
              <w:adjustRightInd w:val="0"/>
              <w:spacing w:line="276" w:lineRule="auto"/>
              <w:rPr>
                <w:rFonts w:ascii="Arial" w:hAnsi="Arial" w:cs="Arial"/>
                <w:b w:val="0"/>
                <w:color w:val="000000"/>
                <w:sz w:val="22"/>
                <w:szCs w:val="22"/>
                <w:lang w:eastAsia="sl-SI"/>
              </w:rPr>
            </w:pPr>
            <w:r w:rsidRPr="003E2BE3">
              <w:rPr>
                <w:rFonts w:ascii="Arial" w:hAnsi="Arial" w:cs="Arial"/>
                <w:b w:val="0"/>
                <w:color w:val="000000"/>
                <w:sz w:val="22"/>
                <w:szCs w:val="22"/>
              </w:rPr>
              <w:t xml:space="preserve">Načrtovana finančna sredstva za izvajanje načrta </w:t>
            </w:r>
            <w:proofErr w:type="spellStart"/>
            <w:r w:rsidRPr="003E2BE3">
              <w:rPr>
                <w:rFonts w:ascii="Arial" w:hAnsi="Arial" w:cs="Arial"/>
                <w:b w:val="0"/>
                <w:color w:val="000000"/>
                <w:sz w:val="22"/>
                <w:szCs w:val="22"/>
              </w:rPr>
              <w:t>ZiR</w:t>
            </w:r>
            <w:proofErr w:type="spellEnd"/>
            <w:r w:rsidRPr="003E2BE3">
              <w:rPr>
                <w:rFonts w:ascii="Arial" w:hAnsi="Arial" w:cs="Arial"/>
                <w:b w:val="0"/>
                <w:color w:val="000000"/>
                <w:sz w:val="22"/>
                <w:szCs w:val="22"/>
                <w:lang w:eastAsia="sl-SI"/>
              </w:rPr>
              <w:t xml:space="preserve"> </w:t>
            </w:r>
          </w:p>
        </w:tc>
      </w:tr>
    </w:tbl>
    <w:p w14:paraId="1A0D6C6C" w14:textId="77777777" w:rsidR="00EE72C0" w:rsidRPr="00DD5536" w:rsidRDefault="00EE72C0">
      <w:r w:rsidRPr="00DD5536">
        <w:br w:type="page"/>
      </w:r>
    </w:p>
    <w:p w14:paraId="3698A942" w14:textId="1F6E008B" w:rsidR="00C06B46" w:rsidRPr="00DD5536" w:rsidRDefault="00E87F21" w:rsidP="00E873FA">
      <w:pPr>
        <w:pStyle w:val="Naslov1"/>
        <w:spacing w:line="276" w:lineRule="auto"/>
        <w:rPr>
          <w:rFonts w:cs="Arial"/>
          <w:szCs w:val="22"/>
        </w:rPr>
      </w:pPr>
      <w:bookmarkStart w:id="53" w:name="_Toc141780936"/>
      <w:bookmarkStart w:id="54" w:name="_Toc150856730"/>
      <w:r w:rsidRPr="00DD5536">
        <w:rPr>
          <w:rFonts w:cs="Arial"/>
          <w:szCs w:val="22"/>
        </w:rPr>
        <w:lastRenderedPageBreak/>
        <w:t>OPAZOVANJE, OBVEŠČANJE IN ALARMIRANJE</w:t>
      </w:r>
      <w:bookmarkEnd w:id="53"/>
      <w:bookmarkEnd w:id="54"/>
    </w:p>
    <w:p w14:paraId="184BE140" w14:textId="77777777" w:rsidR="009000B6" w:rsidRPr="00DD5536" w:rsidRDefault="009000B6" w:rsidP="00E873FA">
      <w:pPr>
        <w:spacing w:line="276" w:lineRule="auto"/>
        <w:jc w:val="both"/>
        <w:rPr>
          <w:rFonts w:ascii="Arial" w:hAnsi="Arial" w:cs="Arial"/>
          <w:sz w:val="22"/>
          <w:szCs w:val="22"/>
        </w:rPr>
      </w:pPr>
    </w:p>
    <w:p w14:paraId="7A74B4B9" w14:textId="48497BEC" w:rsidR="00C06B46" w:rsidRPr="00DD5536" w:rsidRDefault="00E87F21" w:rsidP="004A1A8D">
      <w:pPr>
        <w:pStyle w:val="Naslov2"/>
        <w:rPr>
          <w:rFonts w:cs="Arial"/>
          <w:color w:val="000000" w:themeColor="text1"/>
          <w:szCs w:val="22"/>
        </w:rPr>
      </w:pPr>
      <w:bookmarkStart w:id="55" w:name="_Toc141780937"/>
      <w:bookmarkStart w:id="56" w:name="_Toc150856731"/>
      <w:r w:rsidRPr="00DD5536">
        <w:rPr>
          <w:rFonts w:cs="Arial"/>
          <w:color w:val="000000" w:themeColor="text1"/>
          <w:szCs w:val="22"/>
        </w:rPr>
        <w:t>Opazovanje (spremljanje) nevarnosti terorističnih napadov</w:t>
      </w:r>
      <w:r w:rsidR="00AA2AF5" w:rsidRPr="00DD5536">
        <w:rPr>
          <w:rFonts w:cs="Arial"/>
          <w:color w:val="000000" w:themeColor="text1"/>
          <w:szCs w:val="22"/>
        </w:rPr>
        <w:t xml:space="preserve"> ali dogodk</w:t>
      </w:r>
      <w:r w:rsidR="00991AC9" w:rsidRPr="00DD5536">
        <w:rPr>
          <w:rFonts w:cs="Arial"/>
          <w:color w:val="000000" w:themeColor="text1"/>
          <w:szCs w:val="22"/>
        </w:rPr>
        <w:t>ov</w:t>
      </w:r>
      <w:r w:rsidR="00AA2AF5" w:rsidRPr="00DD5536">
        <w:rPr>
          <w:rFonts w:cs="Arial"/>
          <w:color w:val="000000" w:themeColor="text1"/>
          <w:szCs w:val="22"/>
        </w:rPr>
        <w:t xml:space="preserve">, ki </w:t>
      </w:r>
      <w:r w:rsidR="00991AC9" w:rsidRPr="00DD5536">
        <w:rPr>
          <w:rFonts w:cs="Arial"/>
          <w:color w:val="000000" w:themeColor="text1"/>
          <w:szCs w:val="22"/>
        </w:rPr>
        <w:t>so</w:t>
      </w:r>
      <w:r w:rsidR="00AA2AF5" w:rsidRPr="00DD5536">
        <w:rPr>
          <w:rFonts w:cs="Arial"/>
          <w:color w:val="000000" w:themeColor="text1"/>
          <w:szCs w:val="22"/>
        </w:rPr>
        <w:t xml:space="preserve"> lahko povzročen</w:t>
      </w:r>
      <w:r w:rsidR="00991AC9" w:rsidRPr="00DD5536">
        <w:rPr>
          <w:rFonts w:cs="Arial"/>
          <w:color w:val="000000" w:themeColor="text1"/>
          <w:szCs w:val="22"/>
        </w:rPr>
        <w:t>i</w:t>
      </w:r>
      <w:r w:rsidR="00AA2AF5" w:rsidRPr="00DD5536">
        <w:rPr>
          <w:rFonts w:cs="Arial"/>
          <w:color w:val="000000" w:themeColor="text1"/>
          <w:szCs w:val="22"/>
        </w:rPr>
        <w:t xml:space="preserve"> s terorističnim namenom</w:t>
      </w:r>
      <w:bookmarkEnd w:id="55"/>
      <w:bookmarkEnd w:id="56"/>
    </w:p>
    <w:p w14:paraId="6A4616F7" w14:textId="77777777" w:rsidR="00C06B46" w:rsidRPr="00DD5536" w:rsidRDefault="00C06B46" w:rsidP="00E873FA">
      <w:pPr>
        <w:pStyle w:val="Telobesedila2"/>
        <w:spacing w:line="276" w:lineRule="auto"/>
        <w:rPr>
          <w:rFonts w:ascii="Arial" w:hAnsi="Arial" w:cs="Arial"/>
          <w:i w:val="0"/>
          <w:color w:val="000000" w:themeColor="text1"/>
          <w:sz w:val="22"/>
          <w:szCs w:val="22"/>
        </w:rPr>
      </w:pPr>
    </w:p>
    <w:p w14:paraId="5EA5D9D1" w14:textId="2960B435" w:rsidR="00464310" w:rsidRPr="00C9156C" w:rsidRDefault="00100A8C" w:rsidP="0097777D">
      <w:pPr>
        <w:pStyle w:val="Telobesedila2"/>
        <w:numPr>
          <w:ilvl w:val="0"/>
          <w:numId w:val="27"/>
        </w:numPr>
        <w:spacing w:line="276" w:lineRule="auto"/>
        <w:ind w:left="426" w:hanging="426"/>
        <w:rPr>
          <w:rFonts w:ascii="Arial" w:hAnsi="Arial" w:cs="Arial"/>
          <w:i w:val="0"/>
          <w:color w:val="000000" w:themeColor="text1"/>
          <w:sz w:val="22"/>
          <w:szCs w:val="22"/>
        </w:rPr>
      </w:pPr>
      <w:r w:rsidRPr="00C9156C">
        <w:rPr>
          <w:rFonts w:ascii="Arial" w:hAnsi="Arial" w:cs="Arial"/>
          <w:i w:val="0"/>
          <w:color w:val="000000" w:themeColor="text1"/>
          <w:sz w:val="22"/>
          <w:szCs w:val="22"/>
        </w:rPr>
        <w:t>stopnjo teroristične nevarnosti</w:t>
      </w:r>
      <w:r w:rsidR="00257F05" w:rsidRPr="00C9156C">
        <w:rPr>
          <w:rFonts w:ascii="Arial" w:hAnsi="Arial" w:cs="Arial"/>
          <w:i w:val="0"/>
          <w:color w:val="000000" w:themeColor="text1"/>
          <w:sz w:val="22"/>
          <w:szCs w:val="22"/>
        </w:rPr>
        <w:t xml:space="preserve"> (visoka in zelo </w:t>
      </w:r>
      <w:r w:rsidR="00257F05" w:rsidRPr="006E0796">
        <w:rPr>
          <w:rFonts w:ascii="Arial" w:hAnsi="Arial" w:cs="Arial"/>
          <w:i w:val="0"/>
          <w:color w:val="000000" w:themeColor="text1"/>
          <w:sz w:val="22"/>
          <w:szCs w:val="22"/>
        </w:rPr>
        <w:t>visoka)</w:t>
      </w:r>
      <w:r w:rsidRPr="006E0796">
        <w:rPr>
          <w:rFonts w:ascii="Arial" w:hAnsi="Arial" w:cs="Arial"/>
          <w:i w:val="0"/>
          <w:color w:val="000000" w:themeColor="text1"/>
          <w:sz w:val="22"/>
          <w:szCs w:val="22"/>
        </w:rPr>
        <w:t xml:space="preserve"> </w:t>
      </w:r>
      <w:r w:rsidR="00EF48D0" w:rsidRPr="006E0796">
        <w:rPr>
          <w:rFonts w:ascii="Arial" w:hAnsi="Arial" w:cs="Arial"/>
          <w:i w:val="0"/>
          <w:color w:val="000000" w:themeColor="text1"/>
          <w:sz w:val="22"/>
          <w:szCs w:val="22"/>
        </w:rPr>
        <w:t xml:space="preserve">razglasi medresorska delovna skupina za proti terorizem </w:t>
      </w:r>
      <w:r w:rsidRPr="006E0796">
        <w:rPr>
          <w:rFonts w:ascii="Arial" w:hAnsi="Arial" w:cs="Arial"/>
          <w:i w:val="0"/>
          <w:color w:val="000000" w:themeColor="text1"/>
          <w:sz w:val="22"/>
          <w:szCs w:val="22"/>
        </w:rPr>
        <w:t xml:space="preserve">in o tem obvesti </w:t>
      </w:r>
      <w:r w:rsidR="00464310" w:rsidRPr="006E0796">
        <w:rPr>
          <w:rFonts w:ascii="Arial" w:hAnsi="Arial" w:cs="Arial"/>
          <w:i w:val="0"/>
          <w:color w:val="000000" w:themeColor="text1"/>
          <w:sz w:val="22"/>
          <w:szCs w:val="22"/>
        </w:rPr>
        <w:t>poveljnika CZ RS</w:t>
      </w:r>
      <w:r w:rsidR="00BE04B5" w:rsidRPr="006E0796">
        <w:rPr>
          <w:rFonts w:ascii="Arial" w:hAnsi="Arial" w:cs="Arial"/>
          <w:i w:val="0"/>
          <w:color w:val="000000" w:themeColor="text1"/>
          <w:sz w:val="22"/>
          <w:szCs w:val="22"/>
        </w:rPr>
        <w:t xml:space="preserve">, ki obvesti </w:t>
      </w:r>
      <w:r w:rsidR="001948EE">
        <w:rPr>
          <w:rFonts w:ascii="Arial" w:hAnsi="Arial" w:cs="Arial"/>
          <w:i w:val="0"/>
          <w:color w:val="000000" w:themeColor="text1"/>
          <w:sz w:val="22"/>
          <w:szCs w:val="22"/>
        </w:rPr>
        <w:t>CORS. CORS obvesti ReCO Maribor, ki o teroristični nevarnosti obvesti poveljnika CZ za vzhodno štajersko</w:t>
      </w:r>
    </w:p>
    <w:p w14:paraId="0CB932D1" w14:textId="28F112ED" w:rsidR="000C2C3F" w:rsidRPr="00DD5536" w:rsidRDefault="00FD28E2" w:rsidP="0097777D">
      <w:pPr>
        <w:pStyle w:val="Telobesedila2"/>
        <w:numPr>
          <w:ilvl w:val="0"/>
          <w:numId w:val="27"/>
        </w:numPr>
        <w:spacing w:line="276" w:lineRule="auto"/>
        <w:ind w:left="426" w:hanging="426"/>
        <w:rPr>
          <w:rFonts w:ascii="Arial" w:hAnsi="Arial" w:cs="Arial"/>
          <w:i w:val="0"/>
          <w:color w:val="000000" w:themeColor="text1"/>
          <w:sz w:val="22"/>
          <w:szCs w:val="22"/>
        </w:rPr>
      </w:pPr>
      <w:r w:rsidRPr="00DD5536">
        <w:rPr>
          <w:rFonts w:ascii="Arial" w:hAnsi="Arial" w:cs="Arial"/>
          <w:i w:val="0"/>
          <w:color w:val="000000" w:themeColor="text1"/>
          <w:sz w:val="22"/>
          <w:szCs w:val="22"/>
        </w:rPr>
        <w:t>K</w:t>
      </w:r>
      <w:r w:rsidR="00D66C18" w:rsidRPr="00DD5536">
        <w:rPr>
          <w:rFonts w:ascii="Arial" w:hAnsi="Arial" w:cs="Arial"/>
          <w:i w:val="0"/>
          <w:color w:val="000000" w:themeColor="text1"/>
          <w:sz w:val="22"/>
          <w:szCs w:val="22"/>
        </w:rPr>
        <w:t>o</w:t>
      </w:r>
      <w:r w:rsidRPr="00DD5536">
        <w:rPr>
          <w:rFonts w:ascii="Arial" w:hAnsi="Arial" w:cs="Arial"/>
          <w:i w:val="0"/>
          <w:color w:val="000000" w:themeColor="text1"/>
          <w:sz w:val="22"/>
          <w:szCs w:val="22"/>
        </w:rPr>
        <w:t xml:space="preserve"> posamezniki ali </w:t>
      </w:r>
      <w:r w:rsidR="00D66C18" w:rsidRPr="00DD5536">
        <w:rPr>
          <w:rFonts w:ascii="Arial" w:hAnsi="Arial" w:cs="Arial"/>
          <w:i w:val="0"/>
          <w:color w:val="000000" w:themeColor="text1"/>
          <w:sz w:val="22"/>
          <w:szCs w:val="22"/>
        </w:rPr>
        <w:t>pristojne službe in organi</w:t>
      </w:r>
      <w:r w:rsidRPr="00DD5536">
        <w:rPr>
          <w:rFonts w:ascii="Arial" w:hAnsi="Arial" w:cs="Arial"/>
          <w:i w:val="0"/>
          <w:color w:val="000000" w:themeColor="text1"/>
          <w:sz w:val="22"/>
          <w:szCs w:val="22"/>
        </w:rPr>
        <w:t>, kot so</w:t>
      </w:r>
      <w:r w:rsidR="00D66C18" w:rsidRPr="00DD5536">
        <w:rPr>
          <w:rFonts w:ascii="Arial" w:hAnsi="Arial" w:cs="Arial"/>
          <w:i w:val="0"/>
          <w:color w:val="000000" w:themeColor="text1"/>
          <w:sz w:val="22"/>
          <w:szCs w:val="22"/>
        </w:rPr>
        <w:t xml:space="preserve"> policija, carina, zdravstvene ustanove </w:t>
      </w:r>
      <w:r w:rsidRPr="00DD5536">
        <w:rPr>
          <w:rFonts w:ascii="Arial" w:hAnsi="Arial" w:cs="Arial"/>
          <w:i w:val="0"/>
          <w:color w:val="000000" w:themeColor="text1"/>
          <w:sz w:val="22"/>
          <w:szCs w:val="22"/>
        </w:rPr>
        <w:t>in drugi</w:t>
      </w:r>
      <w:r w:rsidR="00D66C18" w:rsidRPr="00DD5536">
        <w:rPr>
          <w:rFonts w:ascii="Arial" w:hAnsi="Arial" w:cs="Arial"/>
          <w:i w:val="0"/>
          <w:color w:val="000000" w:themeColor="text1"/>
          <w:sz w:val="22"/>
          <w:szCs w:val="22"/>
        </w:rPr>
        <w:t>,</w:t>
      </w:r>
      <w:r w:rsidRPr="00DD5536">
        <w:rPr>
          <w:rFonts w:ascii="Arial" w:hAnsi="Arial" w:cs="Arial"/>
          <w:i w:val="0"/>
          <w:color w:val="000000" w:themeColor="text1"/>
          <w:sz w:val="22"/>
          <w:szCs w:val="22"/>
        </w:rPr>
        <w:t xml:space="preserve"> opazijo nenavadni dogodek, ki je lahko povzročen s terorističnim namenom, to</w:t>
      </w:r>
      <w:r w:rsidR="000C2C3F" w:rsidRPr="00DD5536">
        <w:rPr>
          <w:rFonts w:ascii="Arial" w:hAnsi="Arial" w:cs="Arial"/>
          <w:i w:val="0"/>
          <w:color w:val="000000" w:themeColor="text1"/>
          <w:sz w:val="22"/>
          <w:szCs w:val="22"/>
        </w:rPr>
        <w:t xml:space="preserve"> sporočijo na številko 113 ali 112,</w:t>
      </w:r>
      <w:r w:rsidRPr="00DD5536">
        <w:rPr>
          <w:rFonts w:ascii="Arial" w:hAnsi="Arial" w:cs="Arial"/>
          <w:i w:val="0"/>
          <w:color w:val="000000" w:themeColor="text1"/>
          <w:sz w:val="22"/>
          <w:szCs w:val="22"/>
        </w:rPr>
        <w:t xml:space="preserve"> dispečerja pa </w:t>
      </w:r>
      <w:r w:rsidR="000C2C3F" w:rsidRPr="00DD5536">
        <w:rPr>
          <w:rFonts w:ascii="Arial" w:hAnsi="Arial" w:cs="Arial"/>
          <w:i w:val="0"/>
          <w:color w:val="000000" w:themeColor="text1"/>
          <w:sz w:val="22"/>
          <w:szCs w:val="22"/>
        </w:rPr>
        <w:t>si po prejemu obvestila takoj izmenjata informacije.</w:t>
      </w:r>
    </w:p>
    <w:p w14:paraId="0303F527" w14:textId="77777777" w:rsidR="000C2C3F" w:rsidRPr="00DD5536" w:rsidRDefault="000C2C3F" w:rsidP="00FA6CC9">
      <w:pPr>
        <w:pStyle w:val="Odstavekseznama"/>
        <w:spacing w:line="276" w:lineRule="auto"/>
        <w:ind w:left="0"/>
        <w:rPr>
          <w:rFonts w:ascii="Arial" w:hAnsi="Arial" w:cs="Arial"/>
          <w:color w:val="000000" w:themeColor="text1"/>
          <w:sz w:val="22"/>
          <w:szCs w:val="22"/>
        </w:rPr>
      </w:pPr>
    </w:p>
    <w:p w14:paraId="5099EC80" w14:textId="2DEA6173" w:rsidR="00C06B46" w:rsidRPr="00DD5536" w:rsidRDefault="00283429" w:rsidP="004B1EE5">
      <w:pPr>
        <w:pStyle w:val="Telobesedila2"/>
        <w:spacing w:line="276" w:lineRule="auto"/>
        <w:rPr>
          <w:rFonts w:ascii="Arial" w:hAnsi="Arial" w:cs="Arial"/>
          <w:i w:val="0"/>
          <w:color w:val="000000" w:themeColor="text1"/>
          <w:sz w:val="22"/>
          <w:szCs w:val="22"/>
        </w:rPr>
      </w:pPr>
      <w:r w:rsidRPr="00DD5536">
        <w:rPr>
          <w:rFonts w:ascii="Arial" w:hAnsi="Arial" w:cs="Arial"/>
          <w:i w:val="0"/>
          <w:color w:val="000000" w:themeColor="text1"/>
          <w:sz w:val="22"/>
          <w:szCs w:val="22"/>
        </w:rPr>
        <w:t>Izpostava URSZR/</w:t>
      </w:r>
      <w:r w:rsidR="00E87F21" w:rsidRPr="00DD5536">
        <w:rPr>
          <w:rFonts w:ascii="Arial" w:hAnsi="Arial" w:cs="Arial"/>
          <w:i w:val="0"/>
          <w:color w:val="000000" w:themeColor="text1"/>
          <w:sz w:val="22"/>
          <w:szCs w:val="22"/>
        </w:rPr>
        <w:t xml:space="preserve">ReCO (112) informacijo o terorističnem napadu ali dogodku, ki je lahko povzročen s terorističnim namenom, takoj posreduje </w:t>
      </w:r>
      <w:r w:rsidRPr="00DD5536">
        <w:rPr>
          <w:rFonts w:ascii="Arial" w:hAnsi="Arial" w:cs="Arial"/>
          <w:i w:val="0"/>
          <w:color w:val="000000" w:themeColor="text1"/>
          <w:sz w:val="22"/>
          <w:szCs w:val="22"/>
        </w:rPr>
        <w:t>U</w:t>
      </w:r>
      <w:r w:rsidR="002E7907" w:rsidRPr="00DD5536">
        <w:rPr>
          <w:rFonts w:ascii="Arial" w:hAnsi="Arial" w:cs="Arial"/>
          <w:i w:val="0"/>
          <w:color w:val="000000" w:themeColor="text1"/>
          <w:sz w:val="22"/>
          <w:szCs w:val="22"/>
        </w:rPr>
        <w:t>RSZR</w:t>
      </w:r>
      <w:r w:rsidRPr="00DD5536">
        <w:rPr>
          <w:rFonts w:ascii="Arial" w:hAnsi="Arial" w:cs="Arial"/>
          <w:i w:val="0"/>
          <w:color w:val="000000" w:themeColor="text1"/>
          <w:sz w:val="22"/>
          <w:szCs w:val="22"/>
        </w:rPr>
        <w:t>/</w:t>
      </w:r>
      <w:r w:rsidR="00E87F21" w:rsidRPr="00DD5536">
        <w:rPr>
          <w:rFonts w:ascii="Arial" w:hAnsi="Arial" w:cs="Arial"/>
          <w:i w:val="0"/>
          <w:color w:val="000000" w:themeColor="text1"/>
          <w:sz w:val="22"/>
          <w:szCs w:val="22"/>
        </w:rPr>
        <w:t xml:space="preserve">CORS. </w:t>
      </w:r>
    </w:p>
    <w:p w14:paraId="1D7A711B" w14:textId="77777777" w:rsidR="00481DB2" w:rsidRPr="00DD5536" w:rsidRDefault="00481DB2" w:rsidP="004B1EE5">
      <w:pPr>
        <w:pStyle w:val="Telobesedila2"/>
        <w:spacing w:line="276" w:lineRule="auto"/>
        <w:rPr>
          <w:rFonts w:ascii="Arial" w:hAnsi="Arial" w:cs="Arial"/>
          <w:i w:val="0"/>
          <w:color w:val="000000" w:themeColor="text1"/>
          <w:sz w:val="22"/>
          <w:szCs w:val="22"/>
        </w:rPr>
      </w:pPr>
    </w:p>
    <w:p w14:paraId="48E29DFD" w14:textId="2AD6BA17" w:rsidR="00481DB2" w:rsidRPr="00DD5536" w:rsidRDefault="00481DB2" w:rsidP="00481DB2">
      <w:pPr>
        <w:autoSpaceDE w:val="0"/>
        <w:autoSpaceDN w:val="0"/>
        <w:adjustRightInd w:val="0"/>
        <w:rPr>
          <w:rFonts w:ascii="Arial" w:hAnsi="Arial" w:cs="Arial"/>
          <w:iCs/>
          <w:color w:val="000000"/>
          <w:sz w:val="22"/>
          <w:szCs w:val="22"/>
        </w:rPr>
      </w:pPr>
      <w:r w:rsidRPr="00DD5536">
        <w:rPr>
          <w:rFonts w:ascii="Arial" w:hAnsi="Arial" w:cs="Arial"/>
          <w:iCs/>
          <w:color w:val="000000"/>
          <w:sz w:val="22"/>
          <w:szCs w:val="22"/>
        </w:rPr>
        <w:t xml:space="preserve">ReCO </w:t>
      </w:r>
      <w:r w:rsidR="00EE7354" w:rsidRPr="00DD5536">
        <w:rPr>
          <w:rFonts w:ascii="Arial" w:hAnsi="Arial" w:cs="Arial"/>
          <w:iCs/>
          <w:color w:val="000000"/>
          <w:sz w:val="22"/>
          <w:szCs w:val="22"/>
        </w:rPr>
        <w:t>Maribor</w:t>
      </w:r>
      <w:r w:rsidRPr="00DD5536">
        <w:rPr>
          <w:rFonts w:ascii="Arial" w:hAnsi="Arial" w:cs="Arial"/>
          <w:iCs/>
          <w:color w:val="000000"/>
          <w:sz w:val="22"/>
          <w:szCs w:val="22"/>
        </w:rPr>
        <w:t xml:space="preserve"> na podlagi prejetih obvestil obvesti:</w:t>
      </w:r>
    </w:p>
    <w:p w14:paraId="38D3D60B" w14:textId="026973BD" w:rsidR="00481DB2" w:rsidRPr="00DD5536" w:rsidRDefault="00481DB2" w:rsidP="0097777D">
      <w:pPr>
        <w:numPr>
          <w:ilvl w:val="0"/>
          <w:numId w:val="28"/>
        </w:numPr>
        <w:autoSpaceDE w:val="0"/>
        <w:autoSpaceDN w:val="0"/>
        <w:adjustRightInd w:val="0"/>
        <w:rPr>
          <w:rFonts w:ascii="Arial" w:hAnsi="Arial" w:cs="Arial"/>
          <w:iCs/>
          <w:color w:val="000000"/>
          <w:sz w:val="22"/>
          <w:szCs w:val="22"/>
        </w:rPr>
      </w:pPr>
      <w:r w:rsidRPr="00DD5536">
        <w:rPr>
          <w:rFonts w:ascii="Arial" w:hAnsi="Arial" w:cs="Arial"/>
          <w:iCs/>
          <w:color w:val="000000"/>
          <w:sz w:val="22"/>
          <w:szCs w:val="22"/>
        </w:rPr>
        <w:t xml:space="preserve">poveljnika CZ za </w:t>
      </w:r>
      <w:r w:rsidR="00351751" w:rsidRPr="00DD5536">
        <w:rPr>
          <w:rFonts w:ascii="Arial" w:hAnsi="Arial" w:cs="Arial"/>
          <w:iCs/>
          <w:color w:val="000000"/>
          <w:sz w:val="22"/>
          <w:szCs w:val="22"/>
        </w:rPr>
        <w:t>Vzhodno Š</w:t>
      </w:r>
      <w:r w:rsidR="00EE7354" w:rsidRPr="00DD5536">
        <w:rPr>
          <w:rFonts w:ascii="Arial" w:hAnsi="Arial" w:cs="Arial"/>
          <w:iCs/>
          <w:color w:val="000000"/>
          <w:sz w:val="22"/>
          <w:szCs w:val="22"/>
        </w:rPr>
        <w:t>tajersko</w:t>
      </w:r>
      <w:r w:rsidRPr="00DD5536">
        <w:rPr>
          <w:rFonts w:ascii="Arial" w:hAnsi="Arial" w:cs="Arial"/>
          <w:iCs/>
          <w:color w:val="000000"/>
          <w:sz w:val="22"/>
          <w:szCs w:val="22"/>
        </w:rPr>
        <w:t>,</w:t>
      </w:r>
    </w:p>
    <w:p w14:paraId="31C72363" w14:textId="701C3002" w:rsidR="00481DB2" w:rsidRPr="00DD5536" w:rsidRDefault="00481DB2" w:rsidP="0097777D">
      <w:pPr>
        <w:numPr>
          <w:ilvl w:val="0"/>
          <w:numId w:val="28"/>
        </w:numPr>
        <w:autoSpaceDE w:val="0"/>
        <w:autoSpaceDN w:val="0"/>
        <w:adjustRightInd w:val="0"/>
        <w:rPr>
          <w:rFonts w:ascii="Arial" w:hAnsi="Arial" w:cs="Arial"/>
          <w:iCs/>
          <w:color w:val="000000"/>
          <w:sz w:val="22"/>
          <w:szCs w:val="22"/>
        </w:rPr>
      </w:pPr>
      <w:r w:rsidRPr="00DD5536">
        <w:rPr>
          <w:rFonts w:ascii="Arial" w:hAnsi="Arial" w:cs="Arial"/>
          <w:spacing w:val="-1"/>
          <w:sz w:val="22"/>
          <w:szCs w:val="22"/>
        </w:rPr>
        <w:t>vodjo</w:t>
      </w:r>
      <w:r w:rsidRPr="00DD5536">
        <w:rPr>
          <w:rFonts w:ascii="Arial" w:hAnsi="Arial" w:cs="Arial"/>
          <w:spacing w:val="-15"/>
          <w:sz w:val="22"/>
          <w:szCs w:val="22"/>
        </w:rPr>
        <w:t xml:space="preserve"> </w:t>
      </w:r>
      <w:r w:rsidRPr="00DD5536">
        <w:rPr>
          <w:rFonts w:ascii="Arial" w:hAnsi="Arial" w:cs="Arial"/>
          <w:spacing w:val="-1"/>
          <w:sz w:val="22"/>
          <w:szCs w:val="22"/>
        </w:rPr>
        <w:t>izpostave</w:t>
      </w:r>
      <w:r w:rsidRPr="00DD5536">
        <w:rPr>
          <w:rFonts w:ascii="Arial" w:hAnsi="Arial" w:cs="Arial"/>
          <w:spacing w:val="-12"/>
          <w:sz w:val="22"/>
          <w:szCs w:val="22"/>
        </w:rPr>
        <w:t xml:space="preserve"> </w:t>
      </w:r>
      <w:r w:rsidRPr="00DD5536">
        <w:rPr>
          <w:rFonts w:ascii="Arial" w:hAnsi="Arial" w:cs="Arial"/>
          <w:sz w:val="22"/>
          <w:szCs w:val="22"/>
        </w:rPr>
        <w:t>URSZR</w:t>
      </w:r>
      <w:r w:rsidRPr="00DD5536">
        <w:rPr>
          <w:rFonts w:ascii="Arial" w:hAnsi="Arial" w:cs="Arial"/>
          <w:spacing w:val="-15"/>
          <w:sz w:val="22"/>
          <w:szCs w:val="22"/>
        </w:rPr>
        <w:t xml:space="preserve"> </w:t>
      </w:r>
      <w:r w:rsidR="00EE7354" w:rsidRPr="00DD5536">
        <w:rPr>
          <w:rFonts w:ascii="Arial" w:hAnsi="Arial" w:cs="Arial"/>
          <w:sz w:val="22"/>
          <w:szCs w:val="22"/>
        </w:rPr>
        <w:t>Maribor</w:t>
      </w:r>
      <w:r w:rsidRPr="00DD5536">
        <w:rPr>
          <w:rFonts w:ascii="Arial" w:hAnsi="Arial" w:cs="Arial"/>
          <w:sz w:val="22"/>
          <w:szCs w:val="22"/>
        </w:rPr>
        <w:t>,</w:t>
      </w:r>
    </w:p>
    <w:p w14:paraId="3FA55A11" w14:textId="77777777" w:rsidR="00481DB2" w:rsidRPr="00DD5536" w:rsidRDefault="00481DB2" w:rsidP="0097777D">
      <w:pPr>
        <w:numPr>
          <w:ilvl w:val="0"/>
          <w:numId w:val="28"/>
        </w:numPr>
        <w:autoSpaceDE w:val="0"/>
        <w:autoSpaceDN w:val="0"/>
        <w:adjustRightInd w:val="0"/>
        <w:rPr>
          <w:rFonts w:ascii="Arial" w:hAnsi="Arial" w:cs="Arial"/>
          <w:iCs/>
          <w:color w:val="000000"/>
          <w:sz w:val="22"/>
          <w:szCs w:val="22"/>
        </w:rPr>
      </w:pPr>
      <w:r w:rsidRPr="00DD5536">
        <w:rPr>
          <w:rFonts w:ascii="Arial" w:hAnsi="Arial" w:cs="Arial"/>
          <w:iCs/>
          <w:color w:val="000000"/>
          <w:sz w:val="22"/>
          <w:szCs w:val="22"/>
        </w:rPr>
        <w:t>župana oz. pooblaščeno osebo občine, kjer je prišlo do nesreče,</w:t>
      </w:r>
    </w:p>
    <w:p w14:paraId="457D147E" w14:textId="4D712A74" w:rsidR="00481DB2" w:rsidRPr="00DD5536" w:rsidRDefault="00481DB2" w:rsidP="0097777D">
      <w:pPr>
        <w:numPr>
          <w:ilvl w:val="0"/>
          <w:numId w:val="28"/>
        </w:numPr>
        <w:autoSpaceDE w:val="0"/>
        <w:autoSpaceDN w:val="0"/>
        <w:adjustRightInd w:val="0"/>
        <w:rPr>
          <w:rFonts w:ascii="Arial" w:hAnsi="Arial" w:cs="Arial"/>
          <w:iCs/>
          <w:color w:val="000000"/>
          <w:sz w:val="22"/>
          <w:szCs w:val="22"/>
        </w:rPr>
      </w:pPr>
      <w:r w:rsidRPr="00DD5536">
        <w:rPr>
          <w:rFonts w:ascii="Arial" w:hAnsi="Arial" w:cs="Arial"/>
          <w:iCs/>
          <w:color w:val="000000"/>
          <w:sz w:val="22"/>
          <w:szCs w:val="22"/>
        </w:rPr>
        <w:t>poveljnika CZ občine, kjer je prišlo do nesreče,</w:t>
      </w:r>
    </w:p>
    <w:p w14:paraId="6A880933" w14:textId="77777777" w:rsidR="00481DB2" w:rsidRPr="00DD5536" w:rsidRDefault="00481DB2" w:rsidP="0097777D">
      <w:pPr>
        <w:numPr>
          <w:ilvl w:val="0"/>
          <w:numId w:val="28"/>
        </w:numPr>
        <w:autoSpaceDE w:val="0"/>
        <w:autoSpaceDN w:val="0"/>
        <w:adjustRightInd w:val="0"/>
        <w:rPr>
          <w:rFonts w:ascii="Arial" w:hAnsi="Arial" w:cs="Arial"/>
          <w:iCs/>
          <w:color w:val="000000"/>
          <w:sz w:val="22"/>
          <w:szCs w:val="22"/>
        </w:rPr>
      </w:pPr>
      <w:r w:rsidRPr="00DD5536">
        <w:rPr>
          <w:rFonts w:ascii="Arial" w:hAnsi="Arial" w:cs="Arial"/>
          <w:iCs/>
          <w:color w:val="000000"/>
          <w:sz w:val="22"/>
          <w:szCs w:val="22"/>
        </w:rPr>
        <w:t>krajevno pristojno gasilsko enoto širšega pomena,</w:t>
      </w:r>
    </w:p>
    <w:p w14:paraId="7FD5EB26" w14:textId="77777777" w:rsidR="00481DB2" w:rsidRPr="00DD5536" w:rsidRDefault="00481DB2" w:rsidP="0097777D">
      <w:pPr>
        <w:numPr>
          <w:ilvl w:val="0"/>
          <w:numId w:val="28"/>
        </w:numPr>
        <w:autoSpaceDE w:val="0"/>
        <w:autoSpaceDN w:val="0"/>
        <w:adjustRightInd w:val="0"/>
        <w:rPr>
          <w:rFonts w:ascii="Arial" w:hAnsi="Arial" w:cs="Arial"/>
          <w:iCs/>
          <w:color w:val="000000"/>
          <w:sz w:val="22"/>
          <w:szCs w:val="22"/>
        </w:rPr>
      </w:pPr>
      <w:r w:rsidRPr="00DD5536">
        <w:rPr>
          <w:rFonts w:ascii="Arial" w:hAnsi="Arial" w:cs="Arial"/>
          <w:iCs/>
          <w:color w:val="000000"/>
          <w:sz w:val="22"/>
          <w:szCs w:val="22"/>
        </w:rPr>
        <w:t>pristojne inšpekcijske službe,</w:t>
      </w:r>
    </w:p>
    <w:p w14:paraId="4CAB1A26" w14:textId="77777777" w:rsidR="00481DB2" w:rsidRPr="00DD5536" w:rsidRDefault="00481DB2" w:rsidP="0097777D">
      <w:pPr>
        <w:numPr>
          <w:ilvl w:val="0"/>
          <w:numId w:val="28"/>
        </w:numPr>
        <w:autoSpaceDE w:val="0"/>
        <w:autoSpaceDN w:val="0"/>
        <w:adjustRightInd w:val="0"/>
        <w:rPr>
          <w:rFonts w:ascii="Arial" w:hAnsi="Arial" w:cs="Arial"/>
          <w:iCs/>
          <w:color w:val="000000"/>
          <w:sz w:val="22"/>
          <w:szCs w:val="22"/>
        </w:rPr>
      </w:pPr>
      <w:r w:rsidRPr="00DD5536">
        <w:rPr>
          <w:rFonts w:ascii="Arial" w:hAnsi="Arial" w:cs="Arial"/>
          <w:iCs/>
          <w:color w:val="000000"/>
          <w:sz w:val="22"/>
          <w:szCs w:val="22"/>
        </w:rPr>
        <w:t>policijo,</w:t>
      </w:r>
    </w:p>
    <w:p w14:paraId="7D51DEF0" w14:textId="797A0B9C" w:rsidR="00481DB2" w:rsidRPr="00DD5536" w:rsidRDefault="00481DB2" w:rsidP="0097777D">
      <w:pPr>
        <w:numPr>
          <w:ilvl w:val="0"/>
          <w:numId w:val="28"/>
        </w:numPr>
        <w:autoSpaceDE w:val="0"/>
        <w:autoSpaceDN w:val="0"/>
        <w:adjustRightInd w:val="0"/>
        <w:rPr>
          <w:rFonts w:ascii="Arial" w:hAnsi="Arial" w:cs="Arial"/>
          <w:iCs/>
          <w:color w:val="000000"/>
          <w:sz w:val="22"/>
          <w:szCs w:val="22"/>
        </w:rPr>
      </w:pPr>
      <w:r w:rsidRPr="00DD5536">
        <w:rPr>
          <w:rFonts w:ascii="Arial" w:hAnsi="Arial" w:cs="Arial"/>
          <w:iCs/>
          <w:color w:val="000000"/>
          <w:sz w:val="22"/>
          <w:szCs w:val="22"/>
        </w:rPr>
        <w:t xml:space="preserve">javne službe. </w:t>
      </w:r>
    </w:p>
    <w:p w14:paraId="36BB0AEF" w14:textId="77777777" w:rsidR="0080682D" w:rsidRPr="00DD5536" w:rsidRDefault="0080682D" w:rsidP="0080682D">
      <w:pPr>
        <w:autoSpaceDE w:val="0"/>
        <w:autoSpaceDN w:val="0"/>
        <w:adjustRightInd w:val="0"/>
        <w:ind w:left="656"/>
        <w:rPr>
          <w:rFonts w:ascii="Arial" w:hAnsi="Arial" w:cs="Arial"/>
          <w:iCs/>
          <w:color w:val="000000"/>
          <w:sz w:val="22"/>
          <w:szCs w:val="22"/>
        </w:rPr>
      </w:pPr>
    </w:p>
    <w:tbl>
      <w:tblPr>
        <w:tblStyle w:val="Navadnatabela2"/>
        <w:tblW w:w="8677" w:type="dxa"/>
        <w:tblLayout w:type="fixed"/>
        <w:tblLook w:val="0020" w:firstRow="1" w:lastRow="0" w:firstColumn="0" w:lastColumn="0" w:noHBand="0" w:noVBand="0"/>
      </w:tblPr>
      <w:tblGrid>
        <w:gridCol w:w="1092"/>
        <w:gridCol w:w="7585"/>
      </w:tblGrid>
      <w:tr w:rsidR="0080682D" w:rsidRPr="003E2BE3" w14:paraId="7DAFD385" w14:textId="77777777" w:rsidTr="003E2BE3">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5920B3B1" w14:textId="37CBE445" w:rsidR="0080682D" w:rsidRPr="003E2BE3" w:rsidRDefault="0080682D" w:rsidP="008E49E4">
            <w:pPr>
              <w:autoSpaceDE w:val="0"/>
              <w:autoSpaceDN w:val="0"/>
              <w:adjustRightInd w:val="0"/>
              <w:spacing w:line="276" w:lineRule="auto"/>
              <w:rPr>
                <w:rFonts w:ascii="Arial" w:hAnsi="Arial" w:cs="Arial"/>
                <w:b w:val="0"/>
                <w:bCs w:val="0"/>
                <w:color w:val="000000"/>
                <w:sz w:val="22"/>
                <w:szCs w:val="22"/>
                <w:lang w:eastAsia="sl-SI"/>
              </w:rPr>
            </w:pPr>
            <w:r w:rsidRPr="003E2BE3">
              <w:rPr>
                <w:rFonts w:ascii="Arial" w:hAnsi="Arial" w:cs="Arial"/>
                <w:b w:val="0"/>
                <w:bCs w:val="0"/>
                <w:color w:val="000000"/>
                <w:sz w:val="22"/>
                <w:szCs w:val="22"/>
                <w:lang w:eastAsia="sl-SI"/>
              </w:rPr>
              <w:t xml:space="preserve">   P – 1</w:t>
            </w:r>
          </w:p>
        </w:tc>
        <w:tc>
          <w:tcPr>
            <w:cnfStyle w:val="000001000000" w:firstRow="0" w:lastRow="0" w:firstColumn="0" w:lastColumn="0" w:oddVBand="0" w:evenVBand="1" w:oddHBand="0" w:evenHBand="0" w:firstRowFirstColumn="0" w:firstRowLastColumn="0" w:lastRowFirstColumn="0" w:lastRowLastColumn="0"/>
            <w:tcW w:w="7585" w:type="dxa"/>
          </w:tcPr>
          <w:p w14:paraId="569A6F62" w14:textId="61BCAE00" w:rsidR="0080682D" w:rsidRPr="003E2BE3" w:rsidRDefault="0080682D" w:rsidP="008E49E4">
            <w:pPr>
              <w:autoSpaceDE w:val="0"/>
              <w:autoSpaceDN w:val="0"/>
              <w:adjustRightInd w:val="0"/>
              <w:spacing w:line="276" w:lineRule="auto"/>
              <w:rPr>
                <w:rFonts w:ascii="Arial" w:hAnsi="Arial" w:cs="Arial"/>
                <w:b w:val="0"/>
                <w:color w:val="000000"/>
                <w:sz w:val="22"/>
                <w:szCs w:val="22"/>
                <w:lang w:eastAsia="sl-SI"/>
              </w:rPr>
            </w:pPr>
            <w:r w:rsidRPr="003E2BE3">
              <w:rPr>
                <w:rFonts w:ascii="Arial" w:hAnsi="Arial" w:cs="Arial"/>
                <w:b w:val="0"/>
                <w:sz w:val="22"/>
                <w:szCs w:val="22"/>
              </w:rPr>
              <w:t>Podatki o poveljniku, n</w:t>
            </w:r>
            <w:r w:rsidR="00345C1E" w:rsidRPr="003E2BE3">
              <w:rPr>
                <w:rFonts w:ascii="Arial" w:hAnsi="Arial" w:cs="Arial"/>
                <w:b w:val="0"/>
                <w:sz w:val="22"/>
                <w:szCs w:val="22"/>
              </w:rPr>
              <w:t>amestniku poveljnika in članih Š</w:t>
            </w:r>
            <w:r w:rsidRPr="003E2BE3">
              <w:rPr>
                <w:rFonts w:ascii="Arial" w:hAnsi="Arial" w:cs="Arial"/>
                <w:b w:val="0"/>
                <w:sz w:val="22"/>
                <w:szCs w:val="22"/>
              </w:rPr>
              <w:t>taba CZ</w:t>
            </w:r>
            <w:r w:rsidR="00AA1C82" w:rsidRPr="003E2BE3">
              <w:rPr>
                <w:rFonts w:ascii="Arial" w:hAnsi="Arial" w:cs="Arial"/>
                <w:b w:val="0"/>
                <w:sz w:val="22"/>
                <w:szCs w:val="22"/>
              </w:rPr>
              <w:t xml:space="preserve"> VŠR</w:t>
            </w:r>
          </w:p>
        </w:tc>
      </w:tr>
      <w:tr w:rsidR="0080682D" w:rsidRPr="00DD5536" w14:paraId="7F173E7E" w14:textId="77777777" w:rsidTr="003E2BE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7EEA4266" w14:textId="4C8D4034" w:rsidR="0080682D" w:rsidRPr="00DD5536" w:rsidRDefault="0080682D" w:rsidP="008E49E4">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P – 15</w:t>
            </w:r>
          </w:p>
        </w:tc>
        <w:tc>
          <w:tcPr>
            <w:cnfStyle w:val="000001000000" w:firstRow="0" w:lastRow="0" w:firstColumn="0" w:lastColumn="0" w:oddVBand="0" w:evenVBand="1" w:oddHBand="0" w:evenHBand="0" w:firstRowFirstColumn="0" w:firstRowLastColumn="0" w:lastRowFirstColumn="0" w:lastRowLastColumn="0"/>
            <w:tcW w:w="7585" w:type="dxa"/>
          </w:tcPr>
          <w:p w14:paraId="7C024B7F" w14:textId="6471F9FF" w:rsidR="0080682D" w:rsidRPr="00DD5536" w:rsidRDefault="0080682D" w:rsidP="008E49E4">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sz w:val="22"/>
                <w:szCs w:val="22"/>
              </w:rPr>
              <w:t>Podatki o odgovornih osebah, ki se jih obvešča o nesreči</w:t>
            </w:r>
          </w:p>
        </w:tc>
      </w:tr>
    </w:tbl>
    <w:p w14:paraId="478BCC12" w14:textId="77777777" w:rsidR="0080682D" w:rsidRPr="00DD5536" w:rsidRDefault="0080682D" w:rsidP="0080682D">
      <w:pPr>
        <w:autoSpaceDE w:val="0"/>
        <w:autoSpaceDN w:val="0"/>
        <w:adjustRightInd w:val="0"/>
        <w:rPr>
          <w:rFonts w:ascii="Arial" w:hAnsi="Arial" w:cs="Arial"/>
          <w:iCs/>
          <w:color w:val="000000"/>
          <w:sz w:val="22"/>
          <w:szCs w:val="22"/>
        </w:rPr>
      </w:pPr>
    </w:p>
    <w:p w14:paraId="529A649A" w14:textId="44A1C63A" w:rsidR="00101260" w:rsidRPr="00940E19" w:rsidRDefault="00E87F21" w:rsidP="00940E19">
      <w:pPr>
        <w:pStyle w:val="Telobesedila2"/>
        <w:spacing w:line="276" w:lineRule="auto"/>
        <w:rPr>
          <w:rFonts w:ascii="Arial" w:hAnsi="Arial" w:cs="Arial"/>
          <w:i w:val="0"/>
          <w:sz w:val="22"/>
          <w:szCs w:val="22"/>
        </w:rPr>
      </w:pPr>
      <w:r w:rsidRPr="00DD5536">
        <w:rPr>
          <w:rFonts w:ascii="Arial" w:hAnsi="Arial" w:cs="Arial"/>
          <w:i w:val="0"/>
          <w:sz w:val="22"/>
          <w:szCs w:val="22"/>
        </w:rPr>
        <w:t xml:space="preserve">Za sprotno </w:t>
      </w:r>
      <w:r w:rsidR="00AC114D" w:rsidRPr="00DD5536">
        <w:rPr>
          <w:rFonts w:ascii="Arial" w:hAnsi="Arial" w:cs="Arial"/>
          <w:i w:val="0"/>
          <w:sz w:val="22"/>
          <w:szCs w:val="22"/>
        </w:rPr>
        <w:t>obveščanje</w:t>
      </w:r>
      <w:r w:rsidR="0091406C" w:rsidRPr="00DD5536">
        <w:rPr>
          <w:rFonts w:ascii="Arial" w:hAnsi="Arial" w:cs="Arial"/>
          <w:i w:val="0"/>
          <w:sz w:val="22"/>
          <w:szCs w:val="22"/>
        </w:rPr>
        <w:t xml:space="preserve"> poveljnika CZ za </w:t>
      </w:r>
      <w:r w:rsidR="00351751" w:rsidRPr="00DD5536">
        <w:rPr>
          <w:rFonts w:ascii="Arial" w:hAnsi="Arial" w:cs="Arial"/>
          <w:i w:val="0"/>
          <w:sz w:val="22"/>
          <w:szCs w:val="22"/>
        </w:rPr>
        <w:t>Vzhodno Š</w:t>
      </w:r>
      <w:r w:rsidR="00EE7354" w:rsidRPr="00DD5536">
        <w:rPr>
          <w:rFonts w:ascii="Arial" w:hAnsi="Arial" w:cs="Arial"/>
          <w:i w:val="0"/>
          <w:sz w:val="22"/>
          <w:szCs w:val="22"/>
        </w:rPr>
        <w:t>tajersko</w:t>
      </w:r>
      <w:r w:rsidRPr="00DD5536">
        <w:rPr>
          <w:rFonts w:ascii="Arial" w:hAnsi="Arial" w:cs="Arial"/>
          <w:i w:val="0"/>
          <w:sz w:val="22"/>
          <w:szCs w:val="22"/>
        </w:rPr>
        <w:t>,</w:t>
      </w:r>
      <w:r w:rsidR="000B6342" w:rsidRPr="00DD5536">
        <w:rPr>
          <w:rFonts w:ascii="Arial" w:hAnsi="Arial" w:cs="Arial"/>
          <w:i w:val="0"/>
          <w:sz w:val="22"/>
          <w:szCs w:val="22"/>
        </w:rPr>
        <w:t xml:space="preserve"> policije,</w:t>
      </w:r>
      <w:r w:rsidRPr="00DD5536">
        <w:rPr>
          <w:rFonts w:ascii="Arial" w:hAnsi="Arial" w:cs="Arial"/>
          <w:i w:val="0"/>
          <w:sz w:val="22"/>
          <w:szCs w:val="22"/>
        </w:rPr>
        <w:t xml:space="preserve"> občin in drugih izvajalcev nalog </w:t>
      </w:r>
      <w:r w:rsidR="00D903FE" w:rsidRPr="00DD5536">
        <w:rPr>
          <w:rFonts w:ascii="Arial" w:hAnsi="Arial" w:cs="Arial"/>
          <w:i w:val="0"/>
          <w:sz w:val="22"/>
          <w:szCs w:val="22"/>
        </w:rPr>
        <w:t>ZRP</w:t>
      </w:r>
      <w:r w:rsidRPr="00DD5536">
        <w:rPr>
          <w:rFonts w:ascii="Arial" w:hAnsi="Arial" w:cs="Arial"/>
          <w:i w:val="0"/>
          <w:sz w:val="22"/>
          <w:szCs w:val="22"/>
        </w:rPr>
        <w:t xml:space="preserve"> o stanju na prizadetem območju, sprejetih ukrepih in</w:t>
      </w:r>
      <w:r w:rsidR="007672DC" w:rsidRPr="00DD5536">
        <w:rPr>
          <w:rFonts w:ascii="Arial" w:hAnsi="Arial" w:cs="Arial"/>
          <w:i w:val="0"/>
          <w:sz w:val="22"/>
          <w:szCs w:val="22"/>
        </w:rPr>
        <w:t xml:space="preserve"> </w:t>
      </w:r>
      <w:r w:rsidRPr="00DD5536">
        <w:rPr>
          <w:rFonts w:ascii="Arial" w:hAnsi="Arial" w:cs="Arial"/>
          <w:i w:val="0"/>
          <w:sz w:val="22"/>
          <w:szCs w:val="22"/>
        </w:rPr>
        <w:t xml:space="preserve">poteku </w:t>
      </w:r>
      <w:r w:rsidR="00D903FE" w:rsidRPr="00DD5536">
        <w:rPr>
          <w:rFonts w:ascii="Arial" w:hAnsi="Arial" w:cs="Arial"/>
          <w:i w:val="0"/>
          <w:sz w:val="22"/>
          <w:szCs w:val="22"/>
        </w:rPr>
        <w:t>ZRP</w:t>
      </w:r>
      <w:r w:rsidRPr="00DD5536">
        <w:rPr>
          <w:rFonts w:ascii="Arial" w:hAnsi="Arial" w:cs="Arial"/>
          <w:i w:val="0"/>
          <w:sz w:val="22"/>
          <w:szCs w:val="22"/>
        </w:rPr>
        <w:t xml:space="preserve"> skrbi </w:t>
      </w:r>
      <w:r w:rsidR="000B6342" w:rsidRPr="00DD5536">
        <w:rPr>
          <w:rFonts w:ascii="Arial" w:hAnsi="Arial" w:cs="Arial"/>
          <w:i w:val="0"/>
          <w:sz w:val="22"/>
          <w:szCs w:val="22"/>
        </w:rPr>
        <w:t>ReCO</w:t>
      </w:r>
      <w:r w:rsidR="00093355" w:rsidRPr="00DD5536">
        <w:rPr>
          <w:rFonts w:ascii="Arial" w:hAnsi="Arial" w:cs="Arial"/>
          <w:i w:val="0"/>
          <w:sz w:val="22"/>
          <w:szCs w:val="22"/>
        </w:rPr>
        <w:t xml:space="preserve">, ki </w:t>
      </w:r>
      <w:r w:rsidR="000B6342" w:rsidRPr="00DD5536">
        <w:rPr>
          <w:rFonts w:ascii="Arial" w:hAnsi="Arial" w:cs="Arial"/>
          <w:i w:val="0"/>
          <w:sz w:val="22"/>
          <w:szCs w:val="22"/>
        </w:rPr>
        <w:t xml:space="preserve">pripravlja </w:t>
      </w:r>
      <w:r w:rsidR="00FA552F" w:rsidRPr="00DD5536">
        <w:rPr>
          <w:rFonts w:ascii="Arial" w:hAnsi="Arial" w:cs="Arial"/>
          <w:i w:val="0"/>
          <w:sz w:val="22"/>
          <w:szCs w:val="22"/>
        </w:rPr>
        <w:t>informativni bilten</w:t>
      </w:r>
      <w:r w:rsidR="00940E19">
        <w:rPr>
          <w:rFonts w:ascii="Arial" w:hAnsi="Arial" w:cs="Arial"/>
          <w:i w:val="0"/>
          <w:sz w:val="22"/>
          <w:szCs w:val="22"/>
        </w:rPr>
        <w:t>.</w:t>
      </w:r>
    </w:p>
    <w:p w14:paraId="76B81032" w14:textId="2E519696" w:rsidR="00C06B46" w:rsidRPr="00DD5536" w:rsidRDefault="00E87F21" w:rsidP="00940E19">
      <w:pPr>
        <w:pStyle w:val="Naslov2"/>
        <w:spacing w:before="240"/>
        <w:ind w:left="578" w:hanging="578"/>
        <w:rPr>
          <w:rFonts w:cs="Arial"/>
          <w:szCs w:val="22"/>
        </w:rPr>
      </w:pPr>
      <w:bookmarkStart w:id="57" w:name="_Toc141780938"/>
      <w:bookmarkStart w:id="58" w:name="_Toc150856732"/>
      <w:r w:rsidRPr="00DD5536">
        <w:rPr>
          <w:rFonts w:cs="Arial"/>
          <w:szCs w:val="22"/>
        </w:rPr>
        <w:t>Alarmiranje in obveščanje javnosti</w:t>
      </w:r>
      <w:bookmarkEnd w:id="57"/>
      <w:bookmarkEnd w:id="58"/>
    </w:p>
    <w:p w14:paraId="0812441C" w14:textId="77777777" w:rsidR="00101260" w:rsidRPr="00DD5536" w:rsidRDefault="00101260" w:rsidP="00E873FA">
      <w:pPr>
        <w:spacing w:line="276" w:lineRule="auto"/>
        <w:jc w:val="both"/>
        <w:rPr>
          <w:rFonts w:ascii="Arial" w:hAnsi="Arial" w:cs="Arial"/>
          <w:sz w:val="22"/>
          <w:szCs w:val="22"/>
        </w:rPr>
      </w:pPr>
    </w:p>
    <w:p w14:paraId="0E5256E9" w14:textId="688B2050" w:rsidR="00C06B46" w:rsidRPr="00DD5536" w:rsidRDefault="00E87F21" w:rsidP="00E873FA">
      <w:pPr>
        <w:pStyle w:val="Naslov3"/>
        <w:spacing w:line="276" w:lineRule="auto"/>
        <w:rPr>
          <w:rFonts w:cs="Arial"/>
          <w:sz w:val="22"/>
          <w:szCs w:val="22"/>
        </w:rPr>
      </w:pPr>
      <w:bookmarkStart w:id="59" w:name="_Toc141780939"/>
      <w:bookmarkStart w:id="60" w:name="_Toc150856733"/>
      <w:r w:rsidRPr="00DD5536">
        <w:rPr>
          <w:rFonts w:cs="Arial"/>
          <w:sz w:val="22"/>
          <w:szCs w:val="22"/>
        </w:rPr>
        <w:t>Alarmiranje</w:t>
      </w:r>
      <w:bookmarkEnd w:id="59"/>
      <w:bookmarkEnd w:id="60"/>
      <w:r w:rsidRPr="00DD5536">
        <w:rPr>
          <w:rFonts w:cs="Arial"/>
          <w:sz w:val="22"/>
          <w:szCs w:val="22"/>
        </w:rPr>
        <w:t xml:space="preserve"> </w:t>
      </w:r>
    </w:p>
    <w:p w14:paraId="07DCEF28" w14:textId="77777777" w:rsidR="00C06B46" w:rsidRPr="00DD5536" w:rsidRDefault="00C06B46" w:rsidP="00E873FA">
      <w:pPr>
        <w:spacing w:line="276" w:lineRule="auto"/>
        <w:jc w:val="both"/>
        <w:rPr>
          <w:rFonts w:ascii="Arial" w:hAnsi="Arial" w:cs="Arial"/>
          <w:sz w:val="22"/>
          <w:szCs w:val="22"/>
        </w:rPr>
      </w:pPr>
    </w:p>
    <w:p w14:paraId="41CF8216" w14:textId="381D82DC"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Ob terorističnem napadu, ko so zaradi posledic napada neposredno ogrožena življenja</w:t>
      </w:r>
      <w:r w:rsidR="00A50D2F" w:rsidRPr="00DD5536">
        <w:rPr>
          <w:rFonts w:ascii="Arial" w:hAnsi="Arial" w:cs="Arial"/>
          <w:sz w:val="22"/>
          <w:szCs w:val="22"/>
        </w:rPr>
        <w:t xml:space="preserve"> in</w:t>
      </w:r>
      <w:r w:rsidRPr="00DD5536">
        <w:rPr>
          <w:rFonts w:ascii="Arial" w:hAnsi="Arial" w:cs="Arial"/>
          <w:sz w:val="22"/>
          <w:szCs w:val="22"/>
        </w:rPr>
        <w:t xml:space="preserve"> zdravje ljudi in je treba </w:t>
      </w:r>
      <w:r w:rsidR="00FA552F" w:rsidRPr="00DD5536">
        <w:rPr>
          <w:rFonts w:ascii="Arial" w:hAnsi="Arial" w:cs="Arial"/>
          <w:sz w:val="22"/>
          <w:szCs w:val="22"/>
        </w:rPr>
        <w:t xml:space="preserve">takoj </w:t>
      </w:r>
      <w:r w:rsidRPr="00DD5536">
        <w:rPr>
          <w:rFonts w:ascii="Arial" w:hAnsi="Arial" w:cs="Arial"/>
          <w:sz w:val="22"/>
          <w:szCs w:val="22"/>
        </w:rPr>
        <w:t xml:space="preserve">začeti izvajati določene zaščitne ukrepe, </w:t>
      </w:r>
      <w:r w:rsidR="00FA552F" w:rsidRPr="00DD5536">
        <w:rPr>
          <w:rFonts w:ascii="Arial" w:hAnsi="Arial" w:cs="Arial"/>
          <w:color w:val="000000" w:themeColor="text1"/>
          <w:sz w:val="22"/>
          <w:szCs w:val="22"/>
        </w:rPr>
        <w:t>ReCO</w:t>
      </w:r>
      <w:r w:rsidR="000866E2" w:rsidRPr="00DD5536">
        <w:rPr>
          <w:rFonts w:ascii="Arial" w:hAnsi="Arial" w:cs="Arial"/>
          <w:color w:val="000000" w:themeColor="text1"/>
          <w:sz w:val="22"/>
          <w:szCs w:val="22"/>
        </w:rPr>
        <w:t xml:space="preserve"> </w:t>
      </w:r>
      <w:r w:rsidR="00EE7354" w:rsidRPr="00DD5536">
        <w:rPr>
          <w:rFonts w:ascii="Arial" w:hAnsi="Arial" w:cs="Arial"/>
          <w:color w:val="000000" w:themeColor="text1"/>
          <w:sz w:val="22"/>
          <w:szCs w:val="22"/>
        </w:rPr>
        <w:t>Maribor</w:t>
      </w:r>
      <w:r w:rsidR="003D6BE0" w:rsidRPr="00DD5536">
        <w:rPr>
          <w:rFonts w:ascii="Arial" w:hAnsi="Arial" w:cs="Arial"/>
          <w:color w:val="000000" w:themeColor="text1"/>
          <w:sz w:val="22"/>
          <w:szCs w:val="22"/>
        </w:rPr>
        <w:t xml:space="preserve"> </w:t>
      </w:r>
      <w:r w:rsidR="00A50D2F" w:rsidRPr="00DD5536">
        <w:rPr>
          <w:rFonts w:ascii="Arial" w:hAnsi="Arial" w:cs="Arial"/>
          <w:sz w:val="22"/>
          <w:szCs w:val="22"/>
        </w:rPr>
        <w:t xml:space="preserve">ogrožene prebivalce </w:t>
      </w:r>
      <w:r w:rsidRPr="00DD5536">
        <w:rPr>
          <w:rFonts w:ascii="Arial" w:hAnsi="Arial" w:cs="Arial"/>
          <w:sz w:val="22"/>
          <w:szCs w:val="22"/>
        </w:rPr>
        <w:t>obvesti</w:t>
      </w:r>
      <w:r w:rsidR="000866E2" w:rsidRPr="00DD5536">
        <w:rPr>
          <w:rFonts w:ascii="Arial" w:hAnsi="Arial" w:cs="Arial"/>
          <w:sz w:val="22"/>
          <w:szCs w:val="22"/>
        </w:rPr>
        <w:t xml:space="preserve"> </w:t>
      </w:r>
      <w:r w:rsidRPr="00DD5536">
        <w:rPr>
          <w:rFonts w:ascii="Arial" w:hAnsi="Arial" w:cs="Arial"/>
          <w:sz w:val="22"/>
          <w:szCs w:val="22"/>
        </w:rPr>
        <w:t>s sirenami</w:t>
      </w:r>
      <w:r w:rsidR="00A50D2F" w:rsidRPr="00DD5536">
        <w:rPr>
          <w:rFonts w:ascii="Arial" w:hAnsi="Arial" w:cs="Arial"/>
          <w:sz w:val="22"/>
          <w:szCs w:val="22"/>
        </w:rPr>
        <w:t>, in sicer</w:t>
      </w:r>
      <w:r w:rsidRPr="00DD5536">
        <w:rPr>
          <w:rFonts w:ascii="Arial" w:hAnsi="Arial" w:cs="Arial"/>
          <w:sz w:val="22"/>
          <w:szCs w:val="22"/>
        </w:rPr>
        <w:t xml:space="preserve"> z </w:t>
      </w:r>
      <w:r w:rsidRPr="00DD5536">
        <w:rPr>
          <w:rFonts w:ascii="Arial" w:hAnsi="Arial" w:cs="Arial"/>
          <w:b/>
          <w:sz w:val="22"/>
          <w:szCs w:val="22"/>
        </w:rPr>
        <w:t>alarmnim znakom za neposredno nevarnost</w:t>
      </w:r>
      <w:r w:rsidRPr="00DD5536">
        <w:rPr>
          <w:rFonts w:ascii="Arial" w:hAnsi="Arial" w:cs="Arial"/>
          <w:sz w:val="22"/>
          <w:szCs w:val="22"/>
        </w:rPr>
        <w:t>. Obveščanje prebivalstva s sirenami za javno alarmiranje se lahko v skladu s predpisi izvrši tudi ob povečani nevarnosti terorističnih napadov</w:t>
      </w:r>
      <w:r w:rsidR="00AF2967" w:rsidRPr="00DD5536">
        <w:rPr>
          <w:rFonts w:ascii="Arial" w:hAnsi="Arial" w:cs="Arial"/>
          <w:sz w:val="22"/>
          <w:szCs w:val="22"/>
        </w:rPr>
        <w:t>.</w:t>
      </w:r>
      <w:r w:rsidRPr="00DD5536">
        <w:rPr>
          <w:rFonts w:ascii="Arial" w:hAnsi="Arial" w:cs="Arial"/>
          <w:sz w:val="22"/>
          <w:szCs w:val="22"/>
        </w:rPr>
        <w:t xml:space="preserve"> </w:t>
      </w:r>
    </w:p>
    <w:p w14:paraId="6058DD38" w14:textId="780EBCD4" w:rsidR="004367CF" w:rsidRPr="00DD5536" w:rsidRDefault="00FA552F" w:rsidP="00E873FA">
      <w:pPr>
        <w:spacing w:line="276" w:lineRule="auto"/>
        <w:jc w:val="both"/>
        <w:rPr>
          <w:rFonts w:ascii="Arial" w:hAnsi="Arial" w:cs="Arial"/>
          <w:sz w:val="22"/>
          <w:szCs w:val="22"/>
        </w:rPr>
      </w:pPr>
      <w:r w:rsidRPr="00DD5536">
        <w:rPr>
          <w:rFonts w:ascii="Arial" w:hAnsi="Arial" w:cs="Arial"/>
          <w:sz w:val="22"/>
          <w:szCs w:val="22"/>
        </w:rPr>
        <w:t>ReCO</w:t>
      </w:r>
      <w:r w:rsidR="00E87F21" w:rsidRPr="00DD5536">
        <w:rPr>
          <w:rFonts w:ascii="Arial" w:hAnsi="Arial" w:cs="Arial"/>
          <w:sz w:val="22"/>
          <w:szCs w:val="22"/>
        </w:rPr>
        <w:t xml:space="preserve"> mora takoj po znaku za neposredno nevarnost posredovati obvestilo o vrsti nevarnosti in napotke za izvajanje zaščitnih ukrepov ali osebn</w:t>
      </w:r>
      <w:r w:rsidR="00A50D2F" w:rsidRPr="00DD5536">
        <w:rPr>
          <w:rFonts w:ascii="Arial" w:hAnsi="Arial" w:cs="Arial"/>
          <w:sz w:val="22"/>
          <w:szCs w:val="22"/>
        </w:rPr>
        <w:t>e</w:t>
      </w:r>
      <w:r w:rsidR="00E87F21" w:rsidRPr="00DD5536">
        <w:rPr>
          <w:rFonts w:ascii="Arial" w:hAnsi="Arial" w:cs="Arial"/>
          <w:sz w:val="22"/>
          <w:szCs w:val="22"/>
        </w:rPr>
        <w:t xml:space="preserve"> in vzajemn</w:t>
      </w:r>
      <w:r w:rsidR="00A50D2F" w:rsidRPr="00DD5536">
        <w:rPr>
          <w:rFonts w:ascii="Arial" w:hAnsi="Arial" w:cs="Arial"/>
          <w:sz w:val="22"/>
          <w:szCs w:val="22"/>
        </w:rPr>
        <w:t>e</w:t>
      </w:r>
      <w:r w:rsidR="00E87F21" w:rsidRPr="00DD5536">
        <w:rPr>
          <w:rFonts w:ascii="Arial" w:hAnsi="Arial" w:cs="Arial"/>
          <w:sz w:val="22"/>
          <w:szCs w:val="22"/>
        </w:rPr>
        <w:t xml:space="preserve"> zaščit</w:t>
      </w:r>
      <w:r w:rsidR="00A50D2F" w:rsidRPr="00DD5536">
        <w:rPr>
          <w:rFonts w:ascii="Arial" w:hAnsi="Arial" w:cs="Arial"/>
          <w:sz w:val="22"/>
          <w:szCs w:val="22"/>
        </w:rPr>
        <w:t>e javnim medijem, kot sta radio in televizija, oziroma na drug predviden način.</w:t>
      </w:r>
    </w:p>
    <w:p w14:paraId="7699EAAC" w14:textId="77777777" w:rsidR="000866E2" w:rsidRPr="00DD5536" w:rsidRDefault="000866E2" w:rsidP="00E873FA">
      <w:pPr>
        <w:spacing w:line="276" w:lineRule="auto"/>
        <w:jc w:val="both"/>
        <w:rPr>
          <w:rFonts w:ascii="Arial" w:hAnsi="Arial" w:cs="Arial"/>
          <w:sz w:val="22"/>
          <w:szCs w:val="22"/>
        </w:rPr>
      </w:pPr>
    </w:p>
    <w:p w14:paraId="45C91B1F" w14:textId="365B94FD" w:rsidR="00C113F2" w:rsidRPr="00DD5536" w:rsidRDefault="00C113F2" w:rsidP="00C113F2">
      <w:pPr>
        <w:autoSpaceDE w:val="0"/>
        <w:autoSpaceDN w:val="0"/>
        <w:adjustRightInd w:val="0"/>
        <w:jc w:val="both"/>
        <w:rPr>
          <w:rFonts w:ascii="Arial" w:hAnsi="Arial" w:cs="Arial"/>
          <w:iCs/>
          <w:color w:val="000000"/>
          <w:sz w:val="22"/>
          <w:szCs w:val="22"/>
        </w:rPr>
      </w:pPr>
      <w:r w:rsidRPr="00DD5536">
        <w:rPr>
          <w:rFonts w:ascii="Arial" w:hAnsi="Arial" w:cs="Arial"/>
          <w:iCs/>
          <w:color w:val="000000"/>
          <w:sz w:val="22"/>
          <w:szCs w:val="22"/>
        </w:rPr>
        <w:t xml:space="preserve">Alarmiranje izvede dežurni operater v ReCO </w:t>
      </w:r>
      <w:r w:rsidR="00EE7354" w:rsidRPr="00DD5536">
        <w:rPr>
          <w:rFonts w:ascii="Arial" w:hAnsi="Arial" w:cs="Arial"/>
          <w:iCs/>
          <w:color w:val="000000"/>
          <w:sz w:val="22"/>
          <w:szCs w:val="22"/>
        </w:rPr>
        <w:t>Maribor</w:t>
      </w:r>
      <w:r w:rsidRPr="00DD5536">
        <w:rPr>
          <w:rFonts w:ascii="Arial" w:hAnsi="Arial" w:cs="Arial"/>
          <w:iCs/>
          <w:color w:val="000000"/>
          <w:sz w:val="22"/>
          <w:szCs w:val="22"/>
        </w:rPr>
        <w:t xml:space="preserve"> na zahtevo:</w:t>
      </w:r>
    </w:p>
    <w:p w14:paraId="4F224ACE" w14:textId="379B91C2" w:rsidR="00C113F2" w:rsidRPr="00DD5536" w:rsidRDefault="00C113F2" w:rsidP="0097777D">
      <w:pPr>
        <w:pStyle w:val="Odstavekseznama"/>
        <w:widowControl w:val="0"/>
        <w:numPr>
          <w:ilvl w:val="0"/>
          <w:numId w:val="28"/>
        </w:numPr>
        <w:tabs>
          <w:tab w:val="left" w:pos="656"/>
          <w:tab w:val="left" w:pos="657"/>
        </w:tabs>
        <w:autoSpaceDE w:val="0"/>
        <w:autoSpaceDN w:val="0"/>
        <w:spacing w:before="1" w:line="252" w:lineRule="exact"/>
        <w:contextualSpacing w:val="0"/>
        <w:rPr>
          <w:rFonts w:ascii="Arial" w:hAnsi="Arial" w:cs="Arial"/>
          <w:color w:val="000000"/>
          <w:sz w:val="22"/>
          <w:szCs w:val="22"/>
        </w:rPr>
      </w:pPr>
      <w:r w:rsidRPr="00DD5536">
        <w:rPr>
          <w:rFonts w:ascii="Arial" w:hAnsi="Arial" w:cs="Arial"/>
          <w:color w:val="000000"/>
          <w:sz w:val="22"/>
          <w:szCs w:val="22"/>
        </w:rPr>
        <w:t>poveljnika</w:t>
      </w:r>
      <w:r w:rsidRPr="00DD5536">
        <w:rPr>
          <w:rFonts w:ascii="Arial" w:hAnsi="Arial" w:cs="Arial"/>
          <w:color w:val="000000"/>
          <w:spacing w:val="-3"/>
          <w:sz w:val="22"/>
          <w:szCs w:val="22"/>
        </w:rPr>
        <w:t xml:space="preserve"> </w:t>
      </w:r>
      <w:r w:rsidRPr="00DD5536">
        <w:rPr>
          <w:rFonts w:ascii="Arial" w:hAnsi="Arial" w:cs="Arial"/>
          <w:color w:val="000000"/>
          <w:sz w:val="22"/>
          <w:szCs w:val="22"/>
        </w:rPr>
        <w:t>CZ</w:t>
      </w:r>
      <w:r w:rsidRPr="00DD5536">
        <w:rPr>
          <w:rFonts w:ascii="Arial" w:hAnsi="Arial" w:cs="Arial"/>
          <w:color w:val="000000"/>
          <w:spacing w:val="-2"/>
          <w:sz w:val="22"/>
          <w:szCs w:val="22"/>
        </w:rPr>
        <w:t xml:space="preserve"> </w:t>
      </w:r>
      <w:r w:rsidRPr="00DD5536">
        <w:rPr>
          <w:rFonts w:ascii="Arial" w:hAnsi="Arial" w:cs="Arial"/>
          <w:color w:val="000000"/>
          <w:sz w:val="22"/>
          <w:szCs w:val="22"/>
        </w:rPr>
        <w:t>za</w:t>
      </w:r>
      <w:r w:rsidRPr="00DD5536">
        <w:rPr>
          <w:rFonts w:ascii="Arial" w:hAnsi="Arial" w:cs="Arial"/>
          <w:color w:val="000000"/>
          <w:spacing w:val="-2"/>
          <w:sz w:val="22"/>
          <w:szCs w:val="22"/>
        </w:rPr>
        <w:t xml:space="preserve"> </w:t>
      </w:r>
      <w:r w:rsidR="00EE7354" w:rsidRPr="00DD5536">
        <w:rPr>
          <w:rFonts w:ascii="Arial" w:hAnsi="Arial" w:cs="Arial"/>
          <w:color w:val="000000"/>
          <w:sz w:val="22"/>
          <w:szCs w:val="22"/>
        </w:rPr>
        <w:t>vzhodno štajersko</w:t>
      </w:r>
      <w:r w:rsidRPr="00DD5536">
        <w:rPr>
          <w:rFonts w:ascii="Arial" w:hAnsi="Arial" w:cs="Arial"/>
          <w:color w:val="000000"/>
          <w:sz w:val="22"/>
          <w:szCs w:val="22"/>
        </w:rPr>
        <w:t xml:space="preserve"> oz. namestnika,</w:t>
      </w:r>
    </w:p>
    <w:p w14:paraId="16B93643" w14:textId="77777777" w:rsidR="00C113F2" w:rsidRPr="00DD5536" w:rsidRDefault="00C113F2" w:rsidP="0097777D">
      <w:pPr>
        <w:pStyle w:val="Odstavekseznama"/>
        <w:widowControl w:val="0"/>
        <w:numPr>
          <w:ilvl w:val="0"/>
          <w:numId w:val="28"/>
        </w:numPr>
        <w:tabs>
          <w:tab w:val="left" w:pos="656"/>
          <w:tab w:val="left" w:pos="657"/>
        </w:tabs>
        <w:autoSpaceDE w:val="0"/>
        <w:autoSpaceDN w:val="0"/>
        <w:spacing w:line="252" w:lineRule="exact"/>
        <w:contextualSpacing w:val="0"/>
        <w:rPr>
          <w:rFonts w:ascii="Arial" w:hAnsi="Arial" w:cs="Arial"/>
          <w:color w:val="000000"/>
          <w:sz w:val="22"/>
          <w:szCs w:val="22"/>
        </w:rPr>
      </w:pPr>
      <w:r w:rsidRPr="00DD5536">
        <w:rPr>
          <w:rFonts w:ascii="Arial" w:hAnsi="Arial" w:cs="Arial"/>
          <w:color w:val="000000"/>
          <w:spacing w:val="-1"/>
          <w:w w:val="95"/>
          <w:sz w:val="22"/>
          <w:szCs w:val="22"/>
        </w:rPr>
        <w:t>župana</w:t>
      </w:r>
      <w:r w:rsidRPr="00DD5536">
        <w:rPr>
          <w:rFonts w:ascii="Arial" w:hAnsi="Arial" w:cs="Arial"/>
          <w:color w:val="000000"/>
          <w:spacing w:val="-10"/>
          <w:w w:val="95"/>
          <w:sz w:val="22"/>
          <w:szCs w:val="22"/>
        </w:rPr>
        <w:t xml:space="preserve"> </w:t>
      </w:r>
      <w:r w:rsidRPr="00DD5536">
        <w:rPr>
          <w:rFonts w:ascii="Arial" w:hAnsi="Arial" w:cs="Arial"/>
          <w:color w:val="000000"/>
          <w:spacing w:val="-1"/>
          <w:w w:val="95"/>
          <w:sz w:val="22"/>
          <w:szCs w:val="22"/>
        </w:rPr>
        <w:t>prizadete</w:t>
      </w:r>
      <w:r w:rsidRPr="00DD5536">
        <w:rPr>
          <w:rFonts w:ascii="Arial" w:hAnsi="Arial" w:cs="Arial"/>
          <w:color w:val="000000"/>
          <w:spacing w:val="-8"/>
          <w:w w:val="95"/>
          <w:sz w:val="22"/>
          <w:szCs w:val="22"/>
        </w:rPr>
        <w:t xml:space="preserve"> </w:t>
      </w:r>
      <w:r w:rsidRPr="00DD5536">
        <w:rPr>
          <w:rFonts w:ascii="Arial" w:hAnsi="Arial" w:cs="Arial"/>
          <w:color w:val="000000"/>
          <w:spacing w:val="-1"/>
          <w:w w:val="95"/>
          <w:sz w:val="22"/>
          <w:szCs w:val="22"/>
        </w:rPr>
        <w:t>občine</w:t>
      </w:r>
      <w:r w:rsidRPr="00DD5536">
        <w:rPr>
          <w:rFonts w:ascii="Arial" w:hAnsi="Arial" w:cs="Arial"/>
          <w:color w:val="000000"/>
          <w:spacing w:val="-11"/>
          <w:w w:val="95"/>
          <w:sz w:val="22"/>
          <w:szCs w:val="22"/>
        </w:rPr>
        <w:t>,</w:t>
      </w:r>
    </w:p>
    <w:p w14:paraId="73796E5D" w14:textId="47D626B6" w:rsidR="005624CF" w:rsidRPr="00DD5536" w:rsidRDefault="00C113F2" w:rsidP="0097777D">
      <w:pPr>
        <w:pStyle w:val="Odstavekseznama"/>
        <w:widowControl w:val="0"/>
        <w:numPr>
          <w:ilvl w:val="0"/>
          <w:numId w:val="28"/>
        </w:numPr>
        <w:tabs>
          <w:tab w:val="left" w:pos="656"/>
          <w:tab w:val="left" w:pos="657"/>
        </w:tabs>
        <w:autoSpaceDE w:val="0"/>
        <w:autoSpaceDN w:val="0"/>
        <w:spacing w:line="252" w:lineRule="exact"/>
        <w:contextualSpacing w:val="0"/>
        <w:rPr>
          <w:rFonts w:ascii="Arial" w:hAnsi="Arial" w:cs="Arial"/>
          <w:color w:val="000000"/>
          <w:sz w:val="22"/>
          <w:szCs w:val="22"/>
        </w:rPr>
      </w:pPr>
      <w:r w:rsidRPr="00DD5536">
        <w:rPr>
          <w:rFonts w:ascii="Arial" w:hAnsi="Arial" w:cs="Arial"/>
          <w:color w:val="000000"/>
          <w:sz w:val="22"/>
          <w:szCs w:val="22"/>
        </w:rPr>
        <w:lastRenderedPageBreak/>
        <w:t>poveljnika</w:t>
      </w:r>
      <w:r w:rsidRPr="00DD5536">
        <w:rPr>
          <w:rFonts w:ascii="Arial" w:hAnsi="Arial" w:cs="Arial"/>
          <w:color w:val="000000"/>
          <w:spacing w:val="-2"/>
          <w:sz w:val="22"/>
          <w:szCs w:val="22"/>
        </w:rPr>
        <w:t xml:space="preserve"> </w:t>
      </w:r>
      <w:r w:rsidRPr="00DD5536">
        <w:rPr>
          <w:rFonts w:ascii="Arial" w:hAnsi="Arial" w:cs="Arial"/>
          <w:color w:val="000000"/>
          <w:sz w:val="22"/>
          <w:szCs w:val="22"/>
        </w:rPr>
        <w:t>oz.</w:t>
      </w:r>
      <w:r w:rsidRPr="00DD5536">
        <w:rPr>
          <w:rFonts w:ascii="Arial" w:hAnsi="Arial" w:cs="Arial"/>
          <w:color w:val="000000"/>
          <w:spacing w:val="1"/>
          <w:sz w:val="22"/>
          <w:szCs w:val="22"/>
        </w:rPr>
        <w:t xml:space="preserve"> </w:t>
      </w:r>
      <w:r w:rsidRPr="00DD5536">
        <w:rPr>
          <w:rFonts w:ascii="Arial" w:hAnsi="Arial" w:cs="Arial"/>
          <w:color w:val="000000"/>
          <w:sz w:val="22"/>
          <w:szCs w:val="22"/>
        </w:rPr>
        <w:t>namestnika</w:t>
      </w:r>
      <w:r w:rsidRPr="00DD5536">
        <w:rPr>
          <w:rFonts w:ascii="Arial" w:hAnsi="Arial" w:cs="Arial"/>
          <w:color w:val="000000"/>
          <w:spacing w:val="-1"/>
          <w:sz w:val="22"/>
          <w:szCs w:val="22"/>
        </w:rPr>
        <w:t xml:space="preserve"> </w:t>
      </w:r>
      <w:r w:rsidRPr="00DD5536">
        <w:rPr>
          <w:rFonts w:ascii="Arial" w:hAnsi="Arial" w:cs="Arial"/>
          <w:color w:val="000000"/>
          <w:sz w:val="22"/>
          <w:szCs w:val="22"/>
        </w:rPr>
        <w:t>poveljnika</w:t>
      </w:r>
      <w:r w:rsidRPr="00DD5536">
        <w:rPr>
          <w:rFonts w:ascii="Arial" w:hAnsi="Arial" w:cs="Arial"/>
          <w:color w:val="000000"/>
          <w:spacing w:val="-1"/>
          <w:sz w:val="22"/>
          <w:szCs w:val="22"/>
        </w:rPr>
        <w:t xml:space="preserve"> </w:t>
      </w:r>
      <w:r w:rsidRPr="00DD5536">
        <w:rPr>
          <w:rFonts w:ascii="Arial" w:hAnsi="Arial" w:cs="Arial"/>
          <w:color w:val="000000"/>
          <w:sz w:val="22"/>
          <w:szCs w:val="22"/>
        </w:rPr>
        <w:t>CZ</w:t>
      </w:r>
      <w:r w:rsidRPr="00DD5536">
        <w:rPr>
          <w:rFonts w:ascii="Arial" w:hAnsi="Arial" w:cs="Arial"/>
          <w:color w:val="000000"/>
          <w:spacing w:val="-4"/>
          <w:sz w:val="22"/>
          <w:szCs w:val="22"/>
        </w:rPr>
        <w:t xml:space="preserve"> </w:t>
      </w:r>
      <w:r w:rsidRPr="00DD5536">
        <w:rPr>
          <w:rFonts w:ascii="Arial" w:hAnsi="Arial" w:cs="Arial"/>
          <w:color w:val="000000"/>
          <w:sz w:val="22"/>
          <w:szCs w:val="22"/>
        </w:rPr>
        <w:t>lokalne</w:t>
      </w:r>
      <w:r w:rsidRPr="00DD5536">
        <w:rPr>
          <w:rFonts w:ascii="Arial" w:hAnsi="Arial" w:cs="Arial"/>
          <w:color w:val="000000"/>
          <w:spacing w:val="-6"/>
          <w:sz w:val="22"/>
          <w:szCs w:val="22"/>
        </w:rPr>
        <w:t xml:space="preserve"> </w:t>
      </w:r>
      <w:r w:rsidRPr="00DD5536">
        <w:rPr>
          <w:rFonts w:ascii="Arial" w:hAnsi="Arial" w:cs="Arial"/>
          <w:color w:val="000000"/>
          <w:sz w:val="22"/>
          <w:szCs w:val="22"/>
        </w:rPr>
        <w:t>skupnosti.</w:t>
      </w:r>
    </w:p>
    <w:p w14:paraId="5DFCCEAD" w14:textId="77777777" w:rsidR="00B0346D" w:rsidRPr="00DD5536" w:rsidRDefault="00B0346D" w:rsidP="00E873FA">
      <w:pPr>
        <w:spacing w:line="276" w:lineRule="auto"/>
        <w:jc w:val="both"/>
        <w:rPr>
          <w:rFonts w:ascii="Arial" w:hAnsi="Arial" w:cs="Arial"/>
          <w:sz w:val="22"/>
          <w:szCs w:val="22"/>
        </w:rPr>
      </w:pPr>
    </w:p>
    <w:p w14:paraId="12AAEF6B" w14:textId="54226427" w:rsidR="00C06B46" w:rsidRPr="00DD5536" w:rsidRDefault="00E87F21" w:rsidP="00E873FA">
      <w:pPr>
        <w:pStyle w:val="Naslov4"/>
        <w:spacing w:line="276" w:lineRule="auto"/>
        <w:rPr>
          <w:rFonts w:cs="Arial"/>
          <w:sz w:val="22"/>
          <w:szCs w:val="22"/>
        </w:rPr>
      </w:pPr>
      <w:bookmarkStart w:id="61" w:name="_Toc141780940"/>
      <w:bookmarkStart w:id="62" w:name="_Toc150856734"/>
      <w:r w:rsidRPr="00DD5536">
        <w:rPr>
          <w:rFonts w:cs="Arial"/>
          <w:sz w:val="22"/>
          <w:szCs w:val="22"/>
        </w:rPr>
        <w:t>Obveščanje ogroženega prebivalstva</w:t>
      </w:r>
      <w:r w:rsidR="00FA552F" w:rsidRPr="00DD5536">
        <w:rPr>
          <w:rFonts w:cs="Arial"/>
          <w:sz w:val="22"/>
          <w:szCs w:val="22"/>
        </w:rPr>
        <w:t xml:space="preserve"> in javnosti</w:t>
      </w:r>
      <w:bookmarkEnd w:id="61"/>
      <w:bookmarkEnd w:id="62"/>
    </w:p>
    <w:p w14:paraId="42AFA3A7" w14:textId="77777777" w:rsidR="00C06B46" w:rsidRPr="00DD5536" w:rsidRDefault="00C06B46" w:rsidP="00E873FA">
      <w:pPr>
        <w:spacing w:line="276" w:lineRule="auto"/>
        <w:jc w:val="both"/>
        <w:rPr>
          <w:rFonts w:ascii="Arial" w:hAnsi="Arial" w:cs="Arial"/>
          <w:b/>
          <w:sz w:val="22"/>
          <w:szCs w:val="22"/>
        </w:rPr>
      </w:pPr>
    </w:p>
    <w:p w14:paraId="672617F4" w14:textId="7791564C"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 xml:space="preserve">Za obveščanje ogroženega prebivalstva o terorističnem napadu, neposredni nevarnosti za prebivalce, </w:t>
      </w:r>
      <w:r w:rsidR="00A50D2F" w:rsidRPr="00DD5536">
        <w:rPr>
          <w:rFonts w:ascii="Arial" w:hAnsi="Arial" w:cs="Arial"/>
          <w:sz w:val="22"/>
          <w:szCs w:val="22"/>
        </w:rPr>
        <w:t xml:space="preserve">o </w:t>
      </w:r>
      <w:r w:rsidRPr="00DD5536">
        <w:rPr>
          <w:rFonts w:ascii="Arial" w:hAnsi="Arial" w:cs="Arial"/>
          <w:sz w:val="22"/>
          <w:szCs w:val="22"/>
        </w:rPr>
        <w:t xml:space="preserve">posledicah, sprejetih ukrepih in nalogah </w:t>
      </w:r>
      <w:r w:rsidR="00D903FE" w:rsidRPr="00DD5536">
        <w:rPr>
          <w:rFonts w:ascii="Arial" w:hAnsi="Arial" w:cs="Arial"/>
          <w:sz w:val="22"/>
          <w:szCs w:val="22"/>
        </w:rPr>
        <w:t>ZRP</w:t>
      </w:r>
      <w:r w:rsidRPr="00DD5536">
        <w:rPr>
          <w:rFonts w:ascii="Arial" w:hAnsi="Arial" w:cs="Arial"/>
          <w:sz w:val="22"/>
          <w:szCs w:val="22"/>
        </w:rPr>
        <w:t xml:space="preserve">, ukrepih za preprečevanje širjenja nevarnosti nalezljivih bolezni pri ljudeh, živalih in rastlinah </w:t>
      </w:r>
      <w:r w:rsidR="00A50D2F" w:rsidRPr="00DD5536">
        <w:rPr>
          <w:rFonts w:ascii="Arial" w:hAnsi="Arial" w:cs="Arial"/>
          <w:sz w:val="22"/>
          <w:szCs w:val="22"/>
        </w:rPr>
        <w:t>ter o</w:t>
      </w:r>
      <w:r w:rsidRPr="00DD5536">
        <w:rPr>
          <w:rFonts w:ascii="Arial" w:hAnsi="Arial" w:cs="Arial"/>
          <w:sz w:val="22"/>
          <w:szCs w:val="22"/>
        </w:rPr>
        <w:t xml:space="preserve"> pomoči obolel</w:t>
      </w:r>
      <w:r w:rsidR="00FA552F" w:rsidRPr="00DD5536">
        <w:rPr>
          <w:rFonts w:ascii="Arial" w:hAnsi="Arial" w:cs="Arial"/>
          <w:sz w:val="22"/>
          <w:szCs w:val="22"/>
        </w:rPr>
        <w:t xml:space="preserve">im ljudem, živalim in rastlinam, je pristojen ReCO </w:t>
      </w:r>
      <w:r w:rsidR="00EE7354" w:rsidRPr="00DD5536">
        <w:rPr>
          <w:rFonts w:ascii="Arial" w:hAnsi="Arial" w:cs="Arial"/>
          <w:sz w:val="22"/>
          <w:szCs w:val="22"/>
        </w:rPr>
        <w:t xml:space="preserve">Maribor </w:t>
      </w:r>
      <w:r w:rsidR="00FA552F" w:rsidRPr="00DD5536">
        <w:rPr>
          <w:rFonts w:ascii="Arial" w:hAnsi="Arial" w:cs="Arial"/>
          <w:sz w:val="22"/>
          <w:szCs w:val="22"/>
        </w:rPr>
        <w:t xml:space="preserve">oziroma Izpostava URSZR </w:t>
      </w:r>
      <w:r w:rsidR="00EE7354" w:rsidRPr="00DD5536">
        <w:rPr>
          <w:rFonts w:ascii="Arial" w:hAnsi="Arial" w:cs="Arial"/>
          <w:sz w:val="22"/>
          <w:szCs w:val="22"/>
        </w:rPr>
        <w:t>Maribor.</w:t>
      </w:r>
    </w:p>
    <w:p w14:paraId="4EDF299A" w14:textId="77777777" w:rsidR="00FA552F" w:rsidRPr="00DD5536" w:rsidRDefault="00FA552F" w:rsidP="00E873FA">
      <w:pPr>
        <w:spacing w:line="276" w:lineRule="auto"/>
        <w:jc w:val="both"/>
        <w:rPr>
          <w:rFonts w:ascii="Arial" w:hAnsi="Arial" w:cs="Arial"/>
          <w:sz w:val="22"/>
          <w:szCs w:val="22"/>
        </w:rPr>
      </w:pPr>
    </w:p>
    <w:p w14:paraId="0B9E6295" w14:textId="78D6D835" w:rsidR="00FA552F" w:rsidRPr="00DD5536" w:rsidRDefault="00FA552F" w:rsidP="00FA552F">
      <w:pPr>
        <w:autoSpaceDE w:val="0"/>
        <w:autoSpaceDN w:val="0"/>
        <w:adjustRightInd w:val="0"/>
        <w:jc w:val="both"/>
        <w:rPr>
          <w:rFonts w:ascii="Arial" w:hAnsi="Arial" w:cs="Arial"/>
          <w:color w:val="FF0000"/>
          <w:sz w:val="22"/>
          <w:szCs w:val="22"/>
          <w:lang w:eastAsia="sl-SI"/>
        </w:rPr>
      </w:pPr>
      <w:r w:rsidRPr="00DD5536">
        <w:rPr>
          <w:rFonts w:ascii="Arial" w:hAnsi="Arial" w:cs="Arial"/>
          <w:color w:val="000000"/>
          <w:sz w:val="22"/>
          <w:szCs w:val="22"/>
          <w:lang w:eastAsia="sl-SI"/>
        </w:rPr>
        <w:t xml:space="preserve">Obveščanje javnosti ob nesrečah poteka v medijih, ki morajo po predpisih na zahtevo državnih organov, javnih podjetij in zavodov brez odlašanja brezplačno objaviti nujno sporočilo, povezano z resno ogroženostjo življenja, zdravja, premoženja ljudi, kulturne in naravne dediščine ter varnosti države. ReCO </w:t>
      </w:r>
      <w:r w:rsidR="00EE7354" w:rsidRPr="00DD5536">
        <w:rPr>
          <w:rFonts w:ascii="Arial" w:hAnsi="Arial" w:cs="Arial"/>
          <w:color w:val="000000"/>
          <w:sz w:val="22"/>
          <w:szCs w:val="22"/>
          <w:lang w:eastAsia="sl-SI"/>
        </w:rPr>
        <w:t>Maribor</w:t>
      </w:r>
      <w:r w:rsidRPr="00DD5536">
        <w:rPr>
          <w:rFonts w:ascii="Arial" w:hAnsi="Arial" w:cs="Arial"/>
          <w:color w:val="000000"/>
          <w:sz w:val="22"/>
          <w:szCs w:val="22"/>
          <w:lang w:eastAsia="sl-SI"/>
        </w:rPr>
        <w:t xml:space="preserve"> v</w:t>
      </w:r>
      <w:r w:rsidRPr="00DD5536">
        <w:rPr>
          <w:rFonts w:ascii="Arial" w:hAnsi="Arial" w:cs="Arial"/>
          <w:color w:val="000000"/>
          <w:spacing w:val="1"/>
          <w:sz w:val="22"/>
          <w:szCs w:val="22"/>
          <w:lang w:eastAsia="sl-SI"/>
        </w:rPr>
        <w:t xml:space="preserve"> </w:t>
      </w:r>
      <w:r w:rsidRPr="00DD5536">
        <w:rPr>
          <w:rFonts w:ascii="Arial" w:hAnsi="Arial" w:cs="Arial"/>
          <w:color w:val="000000"/>
          <w:sz w:val="22"/>
          <w:szCs w:val="22"/>
          <w:lang w:eastAsia="sl-SI"/>
        </w:rPr>
        <w:t>ta namen</w:t>
      </w:r>
      <w:r w:rsidRPr="00DD5536">
        <w:rPr>
          <w:rFonts w:ascii="Arial" w:hAnsi="Arial" w:cs="Arial"/>
          <w:color w:val="000000"/>
          <w:spacing w:val="1"/>
          <w:sz w:val="22"/>
          <w:szCs w:val="22"/>
          <w:lang w:eastAsia="sl-SI"/>
        </w:rPr>
        <w:t xml:space="preserve"> </w:t>
      </w:r>
      <w:r w:rsidRPr="00DD5536">
        <w:rPr>
          <w:rFonts w:ascii="Arial" w:hAnsi="Arial" w:cs="Arial"/>
          <w:color w:val="000000"/>
          <w:sz w:val="22"/>
          <w:szCs w:val="22"/>
          <w:lang w:eastAsia="sl-SI"/>
        </w:rPr>
        <w:t>pripravlja informativni</w:t>
      </w:r>
      <w:r w:rsidRPr="00DD5536">
        <w:rPr>
          <w:rFonts w:ascii="Arial" w:hAnsi="Arial" w:cs="Arial"/>
          <w:color w:val="000000"/>
          <w:spacing w:val="1"/>
          <w:sz w:val="22"/>
          <w:szCs w:val="22"/>
          <w:lang w:eastAsia="sl-SI"/>
        </w:rPr>
        <w:t xml:space="preserve"> </w:t>
      </w:r>
      <w:r w:rsidR="00827E9E" w:rsidRPr="00DD5536">
        <w:rPr>
          <w:rFonts w:ascii="Arial" w:hAnsi="Arial" w:cs="Arial"/>
          <w:color w:val="000000"/>
          <w:sz w:val="22"/>
          <w:szCs w:val="22"/>
          <w:lang w:eastAsia="sl-SI"/>
        </w:rPr>
        <w:t>bilten.</w:t>
      </w:r>
    </w:p>
    <w:p w14:paraId="3B71E720" w14:textId="77777777" w:rsidR="00C06B46" w:rsidRPr="00DD5536" w:rsidRDefault="00C06B46" w:rsidP="00E873FA">
      <w:pPr>
        <w:spacing w:line="276" w:lineRule="auto"/>
        <w:jc w:val="both"/>
        <w:rPr>
          <w:rFonts w:ascii="Arial" w:hAnsi="Arial" w:cs="Arial"/>
          <w:sz w:val="22"/>
          <w:szCs w:val="22"/>
        </w:rPr>
      </w:pPr>
    </w:p>
    <w:p w14:paraId="54B8885F" w14:textId="2293915A" w:rsidR="009000B6" w:rsidRPr="00DD5536" w:rsidRDefault="00FA552F" w:rsidP="00E873FA">
      <w:pPr>
        <w:spacing w:line="276" w:lineRule="auto"/>
        <w:jc w:val="both"/>
        <w:rPr>
          <w:rFonts w:ascii="Arial" w:hAnsi="Arial" w:cs="Arial"/>
          <w:sz w:val="22"/>
          <w:szCs w:val="22"/>
        </w:rPr>
      </w:pPr>
      <w:r w:rsidRPr="00DD5536">
        <w:rPr>
          <w:rFonts w:ascii="Arial" w:hAnsi="Arial" w:cs="Arial"/>
          <w:sz w:val="22"/>
          <w:szCs w:val="22"/>
        </w:rPr>
        <w:t xml:space="preserve">Izpostava URSZR </w:t>
      </w:r>
      <w:r w:rsidR="00EE7354" w:rsidRPr="00DD5536">
        <w:rPr>
          <w:rFonts w:ascii="Arial" w:hAnsi="Arial" w:cs="Arial"/>
          <w:sz w:val="22"/>
          <w:szCs w:val="22"/>
        </w:rPr>
        <w:t>Maribor</w:t>
      </w:r>
      <w:r w:rsidR="00E87F21" w:rsidRPr="00DD5536">
        <w:rPr>
          <w:rFonts w:ascii="Arial" w:hAnsi="Arial" w:cs="Arial"/>
          <w:sz w:val="22"/>
          <w:szCs w:val="22"/>
        </w:rPr>
        <w:t xml:space="preserve"> v </w:t>
      </w:r>
      <w:r w:rsidRPr="00DD5536">
        <w:rPr>
          <w:rFonts w:ascii="Arial" w:hAnsi="Arial" w:cs="Arial"/>
          <w:sz w:val="22"/>
          <w:szCs w:val="22"/>
        </w:rPr>
        <w:t>sodelovanju z</w:t>
      </w:r>
      <w:r w:rsidR="00E87F21" w:rsidRPr="00DD5536">
        <w:rPr>
          <w:rFonts w:ascii="Arial" w:hAnsi="Arial" w:cs="Arial"/>
          <w:sz w:val="22"/>
          <w:szCs w:val="22"/>
        </w:rPr>
        <w:t xml:space="preserve"> občinskimi organi na območju, na katerem je prišlo do terorističnega napada, vzpostavijo stik s prebivalci in </w:t>
      </w:r>
      <w:r w:rsidR="00A50D2F" w:rsidRPr="00DD5536">
        <w:rPr>
          <w:rFonts w:ascii="Arial" w:hAnsi="Arial" w:cs="Arial"/>
          <w:sz w:val="22"/>
          <w:szCs w:val="22"/>
        </w:rPr>
        <w:t xml:space="preserve">jim </w:t>
      </w:r>
      <w:r w:rsidR="00E87F21" w:rsidRPr="00DD5536">
        <w:rPr>
          <w:rFonts w:ascii="Arial" w:hAnsi="Arial" w:cs="Arial"/>
          <w:sz w:val="22"/>
          <w:szCs w:val="22"/>
        </w:rPr>
        <w:t xml:space="preserve">dajejo predvsem informacije o stanju na prizadetem območju ter </w:t>
      </w:r>
      <w:r w:rsidR="00A50D2F" w:rsidRPr="00DD5536">
        <w:rPr>
          <w:rFonts w:ascii="Arial" w:hAnsi="Arial" w:cs="Arial"/>
          <w:sz w:val="22"/>
          <w:szCs w:val="22"/>
        </w:rPr>
        <w:t xml:space="preserve">o </w:t>
      </w:r>
      <w:r w:rsidR="00E87F21" w:rsidRPr="00DD5536">
        <w:rPr>
          <w:rFonts w:ascii="Arial" w:hAnsi="Arial" w:cs="Arial"/>
          <w:sz w:val="22"/>
          <w:szCs w:val="22"/>
        </w:rPr>
        <w:t>sprejetih ukrepih za ublažitev posledic.</w:t>
      </w:r>
    </w:p>
    <w:p w14:paraId="340C891F" w14:textId="77777777" w:rsidR="00AE1898" w:rsidRPr="00DD5536" w:rsidRDefault="00AE1898" w:rsidP="004A1A8D">
      <w:pPr>
        <w:spacing w:line="276" w:lineRule="auto"/>
        <w:jc w:val="both"/>
        <w:rPr>
          <w:rFonts w:ascii="Arial" w:hAnsi="Arial" w:cs="Arial"/>
          <w:sz w:val="22"/>
          <w:szCs w:val="22"/>
        </w:rPr>
      </w:pPr>
      <w:bookmarkStart w:id="63" w:name="_Toc121401706"/>
      <w:bookmarkStart w:id="64" w:name="_Toc121401929"/>
      <w:bookmarkStart w:id="65" w:name="_Toc121401707"/>
      <w:bookmarkStart w:id="66" w:name="_Toc121401930"/>
      <w:bookmarkStart w:id="67" w:name="_Toc121401708"/>
      <w:bookmarkStart w:id="68" w:name="_Toc121401931"/>
      <w:bookmarkStart w:id="69" w:name="_Toc121401709"/>
      <w:bookmarkStart w:id="70" w:name="_Toc121401932"/>
      <w:bookmarkStart w:id="71" w:name="_Toc121401710"/>
      <w:bookmarkStart w:id="72" w:name="_Toc121401933"/>
      <w:bookmarkStart w:id="73" w:name="_Toc121401711"/>
      <w:bookmarkStart w:id="74" w:name="_Toc121401934"/>
      <w:bookmarkStart w:id="75" w:name="_Toc121401712"/>
      <w:bookmarkStart w:id="76" w:name="_Toc121401935"/>
      <w:bookmarkStart w:id="77" w:name="_Toc121401713"/>
      <w:bookmarkStart w:id="78" w:name="_Toc121401936"/>
      <w:bookmarkStart w:id="79" w:name="_Toc121401714"/>
      <w:bookmarkStart w:id="80" w:name="_Toc121401937"/>
      <w:bookmarkStart w:id="81" w:name="_Toc121401715"/>
      <w:bookmarkStart w:id="82" w:name="_Toc121401938"/>
      <w:bookmarkStart w:id="83" w:name="_Toc121401716"/>
      <w:bookmarkStart w:id="84" w:name="_Toc12140193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CD75DA0" w14:textId="5D2F92B3" w:rsidR="00FA552F" w:rsidRPr="00DD5536" w:rsidRDefault="00FA552F" w:rsidP="004A1A8D">
      <w:pPr>
        <w:spacing w:line="276" w:lineRule="auto"/>
        <w:jc w:val="both"/>
        <w:rPr>
          <w:rFonts w:ascii="Arial" w:hAnsi="Arial" w:cs="Arial"/>
          <w:b/>
          <w:color w:val="000000"/>
          <w:sz w:val="22"/>
          <w:szCs w:val="22"/>
          <w:lang w:eastAsia="sl-SI"/>
        </w:rPr>
      </w:pPr>
      <w:r w:rsidRPr="00DD5536">
        <w:rPr>
          <w:rFonts w:ascii="Arial" w:hAnsi="Arial" w:cs="Arial"/>
          <w:b/>
          <w:color w:val="000000"/>
          <w:sz w:val="22"/>
          <w:szCs w:val="22"/>
          <w:lang w:eastAsia="sl-SI"/>
        </w:rPr>
        <w:t>Javnost mora biti o terorističnem napadu ali neposredni nevarnosti pravočasno in korektno obveščena.</w:t>
      </w:r>
    </w:p>
    <w:p w14:paraId="0E3AEF1D" w14:textId="77777777" w:rsidR="00C113F2" w:rsidRPr="00F11C13" w:rsidRDefault="00C113F2" w:rsidP="004A1A8D">
      <w:pPr>
        <w:spacing w:line="276" w:lineRule="auto"/>
        <w:jc w:val="both"/>
        <w:rPr>
          <w:rFonts w:ascii="Arial" w:hAnsi="Arial" w:cs="Arial"/>
          <w:b/>
          <w:color w:val="000000"/>
          <w:sz w:val="22"/>
          <w:szCs w:val="22"/>
          <w:lang w:eastAsia="sl-SI"/>
        </w:rPr>
      </w:pPr>
    </w:p>
    <w:p w14:paraId="2DF63ED9" w14:textId="77777777" w:rsidR="00052FF4" w:rsidRPr="00F11C13" w:rsidRDefault="00052FF4" w:rsidP="00052FF4">
      <w:pPr>
        <w:jc w:val="both"/>
        <w:rPr>
          <w:rFonts w:ascii="Arial" w:hAnsi="Arial" w:cs="Arial"/>
          <w:sz w:val="22"/>
          <w:szCs w:val="22"/>
        </w:rPr>
      </w:pPr>
      <w:r w:rsidRPr="00F11C13">
        <w:rPr>
          <w:rFonts w:ascii="Arial" w:hAnsi="Arial" w:cs="Arial"/>
          <w:sz w:val="22"/>
          <w:szCs w:val="22"/>
        </w:rPr>
        <w:t>Obveščanje javnosti ob nesrečah poteka v medijih, ki morajo po Zakonu o medijih na zahtevo državnih organov, javnih podjetij in javnih zavodov brez odlašanja brezplačno objaviti nujno sporočilo o resni ogroženosti življenja, zdravja ali premoženja ljudi, kulturne in naravne dediščine ter varnosti države:</w:t>
      </w:r>
    </w:p>
    <w:p w14:paraId="5AD5CE31" w14:textId="77777777" w:rsidR="00052FF4" w:rsidRPr="00F11C13" w:rsidRDefault="00052FF4" w:rsidP="00052FF4">
      <w:pPr>
        <w:pStyle w:val="Oznaenseznam"/>
        <w:numPr>
          <w:ilvl w:val="0"/>
          <w:numId w:val="36"/>
        </w:numPr>
        <w:ind w:left="709" w:hanging="709"/>
        <w:jc w:val="both"/>
        <w:rPr>
          <w:rFonts w:cs="Arial"/>
          <w:szCs w:val="22"/>
          <w:lang w:val="sl-SI"/>
        </w:rPr>
      </w:pPr>
      <w:r w:rsidRPr="00F11C13">
        <w:rPr>
          <w:rFonts w:cs="Arial"/>
          <w:szCs w:val="22"/>
          <w:lang w:val="sl-SI"/>
        </w:rPr>
        <w:t>Televizija Slovenija – vsi programi,</w:t>
      </w:r>
    </w:p>
    <w:p w14:paraId="575412F4" w14:textId="77777777" w:rsidR="00052FF4" w:rsidRPr="00F11C13" w:rsidRDefault="00052FF4" w:rsidP="00052FF4">
      <w:pPr>
        <w:pStyle w:val="Oznaenseznam"/>
        <w:numPr>
          <w:ilvl w:val="0"/>
          <w:numId w:val="36"/>
        </w:numPr>
        <w:ind w:left="709" w:hanging="709"/>
        <w:jc w:val="both"/>
        <w:rPr>
          <w:rFonts w:cs="Arial"/>
          <w:szCs w:val="22"/>
          <w:lang w:val="sl-SI"/>
        </w:rPr>
      </w:pPr>
      <w:r w:rsidRPr="00F11C13">
        <w:rPr>
          <w:rFonts w:cs="Arial"/>
          <w:szCs w:val="22"/>
          <w:lang w:val="sl-SI"/>
        </w:rPr>
        <w:t>Radio Slovenija – vsi programi,</w:t>
      </w:r>
    </w:p>
    <w:p w14:paraId="4F67FCB9" w14:textId="77777777" w:rsidR="00052FF4" w:rsidRPr="00F11C13" w:rsidRDefault="00052FF4" w:rsidP="00052FF4">
      <w:pPr>
        <w:pStyle w:val="Oznaenseznam"/>
        <w:numPr>
          <w:ilvl w:val="0"/>
          <w:numId w:val="36"/>
        </w:numPr>
        <w:ind w:left="709" w:hanging="709"/>
        <w:jc w:val="both"/>
        <w:rPr>
          <w:rFonts w:cs="Arial"/>
          <w:szCs w:val="22"/>
          <w:lang w:val="sl-SI"/>
        </w:rPr>
      </w:pPr>
      <w:r w:rsidRPr="00F11C13">
        <w:rPr>
          <w:rFonts w:cs="Arial"/>
          <w:szCs w:val="22"/>
          <w:lang w:val="sl-SI"/>
        </w:rPr>
        <w:t>Slovenska tiskovna agencija (STA),</w:t>
      </w:r>
    </w:p>
    <w:p w14:paraId="63571621" w14:textId="77777777" w:rsidR="00052FF4" w:rsidRPr="00F11C13" w:rsidRDefault="00052FF4" w:rsidP="00052FF4">
      <w:pPr>
        <w:pStyle w:val="Oznaenseznam"/>
        <w:numPr>
          <w:ilvl w:val="0"/>
          <w:numId w:val="36"/>
        </w:numPr>
        <w:ind w:left="709" w:hanging="709"/>
        <w:jc w:val="both"/>
        <w:rPr>
          <w:rFonts w:cs="Arial"/>
          <w:szCs w:val="22"/>
          <w:lang w:val="sl-SI"/>
        </w:rPr>
      </w:pPr>
      <w:r w:rsidRPr="00F11C13">
        <w:rPr>
          <w:rFonts w:cs="Arial"/>
          <w:szCs w:val="22"/>
          <w:lang w:val="sl-SI"/>
        </w:rPr>
        <w:t>lokalni mediji,</w:t>
      </w:r>
    </w:p>
    <w:p w14:paraId="1EF8D06C" w14:textId="77777777" w:rsidR="00052FF4" w:rsidRPr="00F11C13" w:rsidRDefault="00052FF4" w:rsidP="00052FF4">
      <w:pPr>
        <w:pStyle w:val="Oznaenseznam"/>
        <w:numPr>
          <w:ilvl w:val="0"/>
          <w:numId w:val="36"/>
        </w:numPr>
        <w:ind w:left="709" w:hanging="709"/>
        <w:jc w:val="both"/>
        <w:rPr>
          <w:rFonts w:cs="Arial"/>
          <w:szCs w:val="22"/>
          <w:lang w:val="sl-SI"/>
        </w:rPr>
      </w:pPr>
      <w:r w:rsidRPr="00F11C13">
        <w:rPr>
          <w:rFonts w:cs="Arial"/>
          <w:szCs w:val="22"/>
          <w:lang w:val="sl-SI"/>
        </w:rPr>
        <w:t>če je treba, tudi drugi mediji.</w:t>
      </w:r>
    </w:p>
    <w:p w14:paraId="266422AA" w14:textId="77777777" w:rsidR="00052FF4" w:rsidRDefault="00052FF4" w:rsidP="004A1A8D">
      <w:pPr>
        <w:spacing w:line="276" w:lineRule="auto"/>
        <w:jc w:val="both"/>
        <w:rPr>
          <w:rFonts w:ascii="Arial" w:hAnsi="Arial" w:cs="Arial"/>
          <w:b/>
          <w:color w:val="000000"/>
          <w:sz w:val="22"/>
          <w:szCs w:val="22"/>
          <w:lang w:eastAsia="sl-SI"/>
        </w:rPr>
      </w:pPr>
    </w:p>
    <w:p w14:paraId="5E31A0B3" w14:textId="77777777" w:rsidR="00052FF4" w:rsidRPr="00DD5536" w:rsidRDefault="00052FF4" w:rsidP="004A1A8D">
      <w:pPr>
        <w:spacing w:line="276" w:lineRule="auto"/>
        <w:jc w:val="both"/>
        <w:rPr>
          <w:rFonts w:ascii="Arial" w:hAnsi="Arial" w:cs="Arial"/>
          <w:b/>
          <w:color w:val="000000"/>
          <w:sz w:val="22"/>
          <w:szCs w:val="22"/>
          <w:lang w:eastAsia="sl-SI"/>
        </w:rPr>
      </w:pPr>
    </w:p>
    <w:p w14:paraId="75CDFE22" w14:textId="77777777" w:rsidR="00C113F2" w:rsidRPr="00DD5536" w:rsidRDefault="00C113F2" w:rsidP="00C113F2">
      <w:pPr>
        <w:jc w:val="both"/>
        <w:rPr>
          <w:rFonts w:ascii="Arial" w:hAnsi="Arial" w:cs="Arial"/>
          <w:sz w:val="22"/>
        </w:rPr>
      </w:pPr>
      <w:r w:rsidRPr="00DD5536">
        <w:rPr>
          <w:rFonts w:ascii="Arial" w:hAnsi="Arial" w:cs="Arial"/>
          <w:b/>
          <w:sz w:val="22"/>
        </w:rPr>
        <w:t>Občine posredujejo informacije</w:t>
      </w:r>
      <w:r w:rsidRPr="00DD5536">
        <w:rPr>
          <w:rFonts w:ascii="Arial" w:hAnsi="Arial" w:cs="Arial"/>
          <w:sz w:val="22"/>
        </w:rPr>
        <w:t xml:space="preserve"> preko lokalnih medijev in na druge krajevno običajne načine.</w:t>
      </w:r>
    </w:p>
    <w:p w14:paraId="051BBEA0" w14:textId="77777777" w:rsidR="00FA552F" w:rsidRPr="00DD5536" w:rsidRDefault="00FA552F" w:rsidP="004A1A8D">
      <w:pPr>
        <w:spacing w:line="276" w:lineRule="auto"/>
        <w:jc w:val="both"/>
        <w:rPr>
          <w:rFonts w:ascii="Arial" w:hAnsi="Arial" w:cs="Arial"/>
          <w:bCs/>
          <w:sz w:val="22"/>
          <w:szCs w:val="22"/>
        </w:rPr>
      </w:pPr>
    </w:p>
    <w:p w14:paraId="1A88C2EF" w14:textId="6969BCAC" w:rsidR="00B0346D" w:rsidRPr="00940E19" w:rsidRDefault="00FA552F" w:rsidP="00940E19">
      <w:pPr>
        <w:spacing w:after="120" w:line="276" w:lineRule="auto"/>
        <w:jc w:val="both"/>
        <w:rPr>
          <w:rFonts w:ascii="Arial" w:hAnsi="Arial" w:cs="Arial"/>
          <w:bCs/>
          <w:sz w:val="22"/>
          <w:szCs w:val="22"/>
        </w:rPr>
      </w:pPr>
      <w:r w:rsidRPr="00DD5536">
        <w:rPr>
          <w:rFonts w:ascii="Arial" w:hAnsi="Arial" w:cs="Arial"/>
          <w:bCs/>
          <w:sz w:val="22"/>
          <w:szCs w:val="22"/>
        </w:rPr>
        <w:t>Po aktiviranju Štaba CZ za</w:t>
      </w:r>
      <w:r w:rsidR="00EE7354" w:rsidRPr="00DD5536">
        <w:rPr>
          <w:rFonts w:ascii="Arial" w:hAnsi="Arial" w:cs="Arial"/>
          <w:bCs/>
          <w:sz w:val="22"/>
          <w:szCs w:val="22"/>
        </w:rPr>
        <w:t xml:space="preserve"> </w:t>
      </w:r>
      <w:r w:rsidR="00351751" w:rsidRPr="00DD5536">
        <w:rPr>
          <w:rFonts w:ascii="Arial" w:hAnsi="Arial" w:cs="Arial"/>
          <w:bCs/>
          <w:sz w:val="22"/>
          <w:szCs w:val="22"/>
        </w:rPr>
        <w:t>Vzhodno Štajersko</w:t>
      </w:r>
      <w:r w:rsidR="00AE1898" w:rsidRPr="00DD5536">
        <w:rPr>
          <w:rFonts w:ascii="Arial" w:hAnsi="Arial" w:cs="Arial"/>
          <w:bCs/>
          <w:sz w:val="22"/>
          <w:szCs w:val="22"/>
        </w:rPr>
        <w:t xml:space="preserve"> sporočila za javnost na podlagi osnutkov pristojnih organov oblikuje, dopolni in posreduje v objavo Štab CZ </w:t>
      </w:r>
      <w:r w:rsidRPr="00DD5536">
        <w:rPr>
          <w:rFonts w:ascii="Arial" w:hAnsi="Arial" w:cs="Arial"/>
          <w:bCs/>
          <w:sz w:val="22"/>
          <w:szCs w:val="22"/>
        </w:rPr>
        <w:t xml:space="preserve">za </w:t>
      </w:r>
      <w:r w:rsidR="00351751" w:rsidRPr="00DD5536">
        <w:rPr>
          <w:rFonts w:ascii="Arial" w:hAnsi="Arial" w:cs="Arial"/>
          <w:bCs/>
          <w:sz w:val="22"/>
          <w:szCs w:val="22"/>
        </w:rPr>
        <w:t>Vzhodno Š</w:t>
      </w:r>
      <w:r w:rsidR="00EE7354" w:rsidRPr="00DD5536">
        <w:rPr>
          <w:rFonts w:ascii="Arial" w:hAnsi="Arial" w:cs="Arial"/>
          <w:bCs/>
          <w:sz w:val="22"/>
          <w:szCs w:val="22"/>
        </w:rPr>
        <w:t>tajersko</w:t>
      </w:r>
      <w:r w:rsidRPr="00DD5536">
        <w:rPr>
          <w:rFonts w:ascii="Arial" w:hAnsi="Arial" w:cs="Arial"/>
          <w:bCs/>
          <w:sz w:val="22"/>
          <w:szCs w:val="22"/>
        </w:rPr>
        <w:t>, in sicer je za to zadol</w:t>
      </w:r>
      <w:r w:rsidR="00AA1C82" w:rsidRPr="00DD5536">
        <w:rPr>
          <w:rFonts w:ascii="Arial" w:hAnsi="Arial" w:cs="Arial"/>
          <w:bCs/>
          <w:sz w:val="22"/>
          <w:szCs w:val="22"/>
        </w:rPr>
        <w:t>žen član štaba CZ VŠR</w:t>
      </w:r>
      <w:r w:rsidR="00940E19">
        <w:rPr>
          <w:rFonts w:ascii="Arial" w:hAnsi="Arial" w:cs="Arial"/>
          <w:bCs/>
          <w:sz w:val="22"/>
          <w:szCs w:val="22"/>
        </w:rPr>
        <w:t>.</w:t>
      </w:r>
    </w:p>
    <w:tbl>
      <w:tblPr>
        <w:tblStyle w:val="Navadnatabela2"/>
        <w:tblW w:w="8677" w:type="dxa"/>
        <w:tblLayout w:type="fixed"/>
        <w:tblLook w:val="0020" w:firstRow="1" w:lastRow="0" w:firstColumn="0" w:lastColumn="0" w:noHBand="0" w:noVBand="0"/>
      </w:tblPr>
      <w:tblGrid>
        <w:gridCol w:w="1092"/>
        <w:gridCol w:w="7585"/>
      </w:tblGrid>
      <w:tr w:rsidR="0080682D" w:rsidRPr="003E2BE3" w14:paraId="4B34BBC2" w14:textId="77777777" w:rsidTr="003E2BE3">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5704C5CE" w14:textId="761BF3B6" w:rsidR="0080682D" w:rsidRPr="003E2BE3" w:rsidRDefault="0080682D" w:rsidP="008E49E4">
            <w:pPr>
              <w:autoSpaceDE w:val="0"/>
              <w:autoSpaceDN w:val="0"/>
              <w:adjustRightInd w:val="0"/>
              <w:spacing w:line="276" w:lineRule="auto"/>
              <w:rPr>
                <w:rFonts w:ascii="Arial" w:hAnsi="Arial" w:cs="Arial"/>
                <w:b w:val="0"/>
                <w:bCs w:val="0"/>
                <w:color w:val="000000"/>
                <w:sz w:val="22"/>
                <w:szCs w:val="22"/>
                <w:lang w:eastAsia="sl-SI"/>
              </w:rPr>
            </w:pPr>
            <w:r w:rsidRPr="003E2BE3">
              <w:rPr>
                <w:rFonts w:ascii="Arial" w:hAnsi="Arial" w:cs="Arial"/>
                <w:b w:val="0"/>
                <w:bCs w:val="0"/>
                <w:color w:val="000000"/>
                <w:sz w:val="22"/>
                <w:szCs w:val="22"/>
                <w:lang w:eastAsia="sl-SI"/>
              </w:rPr>
              <w:t xml:space="preserve">   P – 17</w:t>
            </w:r>
          </w:p>
        </w:tc>
        <w:tc>
          <w:tcPr>
            <w:cnfStyle w:val="000001000000" w:firstRow="0" w:lastRow="0" w:firstColumn="0" w:lastColumn="0" w:oddVBand="0" w:evenVBand="1" w:oddHBand="0" w:evenHBand="0" w:firstRowFirstColumn="0" w:firstRowLastColumn="0" w:lastRowFirstColumn="0" w:lastRowLastColumn="0"/>
            <w:tcW w:w="7585" w:type="dxa"/>
          </w:tcPr>
          <w:p w14:paraId="6D254E2B" w14:textId="42ED382B" w:rsidR="0080682D" w:rsidRPr="003E2BE3" w:rsidRDefault="0080682D" w:rsidP="00EE7354">
            <w:pPr>
              <w:autoSpaceDE w:val="0"/>
              <w:autoSpaceDN w:val="0"/>
              <w:adjustRightInd w:val="0"/>
              <w:spacing w:line="276" w:lineRule="auto"/>
              <w:rPr>
                <w:rFonts w:ascii="Arial" w:hAnsi="Arial" w:cs="Arial"/>
                <w:b w:val="0"/>
                <w:bCs w:val="0"/>
                <w:iCs/>
                <w:color w:val="000000"/>
                <w:sz w:val="22"/>
                <w:szCs w:val="22"/>
                <w:lang w:eastAsia="sl-SI"/>
              </w:rPr>
            </w:pPr>
            <w:r w:rsidRPr="003E2BE3">
              <w:rPr>
                <w:rFonts w:ascii="Arial" w:hAnsi="Arial" w:cs="Arial"/>
                <w:b w:val="0"/>
                <w:bCs w:val="0"/>
                <w:iCs/>
                <w:color w:val="000000"/>
                <w:sz w:val="22"/>
                <w:szCs w:val="22"/>
                <w:lang w:eastAsia="sl-SI"/>
              </w:rPr>
              <w:t xml:space="preserve">Seznam prejemnikov informativnega biltena Centra za obveščanje </w:t>
            </w:r>
            <w:r w:rsidR="00EE7354" w:rsidRPr="003E2BE3">
              <w:rPr>
                <w:rFonts w:ascii="Arial" w:hAnsi="Arial" w:cs="Arial"/>
                <w:b w:val="0"/>
                <w:bCs w:val="0"/>
                <w:iCs/>
                <w:color w:val="000000"/>
                <w:sz w:val="22"/>
                <w:szCs w:val="22"/>
                <w:lang w:eastAsia="sl-SI"/>
              </w:rPr>
              <w:t>Maribor</w:t>
            </w:r>
            <w:r w:rsidR="00DC267C" w:rsidRPr="003E2BE3">
              <w:rPr>
                <w:rFonts w:ascii="Arial" w:hAnsi="Arial" w:cs="Arial"/>
                <w:b w:val="0"/>
                <w:bCs w:val="0"/>
                <w:iCs/>
                <w:color w:val="000000"/>
                <w:sz w:val="22"/>
                <w:szCs w:val="22"/>
                <w:lang w:eastAsia="sl-SI"/>
              </w:rPr>
              <w:t xml:space="preserve"> </w:t>
            </w:r>
          </w:p>
        </w:tc>
      </w:tr>
      <w:tr w:rsidR="0080682D" w:rsidRPr="00DD5536" w14:paraId="6AC95DDB" w14:textId="77777777" w:rsidTr="003E2BE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4113F04C" w14:textId="1D43C24D" w:rsidR="0080682D" w:rsidRPr="00DD5536" w:rsidRDefault="0080682D" w:rsidP="008E49E4">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P – 18 </w:t>
            </w:r>
          </w:p>
        </w:tc>
        <w:tc>
          <w:tcPr>
            <w:cnfStyle w:val="000001000000" w:firstRow="0" w:lastRow="0" w:firstColumn="0" w:lastColumn="0" w:oddVBand="0" w:evenVBand="1" w:oddHBand="0" w:evenHBand="0" w:firstRowFirstColumn="0" w:firstRowLastColumn="0" w:lastRowFirstColumn="0" w:lastRowLastColumn="0"/>
            <w:tcW w:w="7585" w:type="dxa"/>
          </w:tcPr>
          <w:p w14:paraId="34F65FE3" w14:textId="65A7D31D" w:rsidR="0080682D" w:rsidRPr="00DD5536" w:rsidRDefault="0080682D" w:rsidP="0080682D">
            <w:pPr>
              <w:autoSpaceDE w:val="0"/>
              <w:autoSpaceDN w:val="0"/>
              <w:adjustRightInd w:val="0"/>
              <w:spacing w:line="276" w:lineRule="auto"/>
              <w:rPr>
                <w:rFonts w:ascii="Arial" w:hAnsi="Arial" w:cs="Arial"/>
                <w:iCs/>
                <w:color w:val="000000"/>
                <w:sz w:val="22"/>
                <w:szCs w:val="22"/>
                <w:lang w:eastAsia="sl-SI"/>
              </w:rPr>
            </w:pPr>
            <w:r w:rsidRPr="00DD5536">
              <w:rPr>
                <w:rFonts w:ascii="Arial" w:hAnsi="Arial" w:cs="Arial"/>
                <w:iCs/>
                <w:color w:val="000000"/>
                <w:sz w:val="22"/>
                <w:szCs w:val="22"/>
                <w:lang w:eastAsia="sl-SI"/>
              </w:rPr>
              <w:t>Seznam medijev, ki bodo posredovali obvestila o izvajanju zaš</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itnih ukrepov ob naravnih in drugih nesre</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ah</w:t>
            </w:r>
          </w:p>
        </w:tc>
      </w:tr>
      <w:tr w:rsidR="0080682D" w:rsidRPr="00DD5536" w14:paraId="03B4A8CD" w14:textId="77777777" w:rsidTr="003E2BE3">
        <w:trPr>
          <w:trHeight w:val="270"/>
        </w:trPr>
        <w:tc>
          <w:tcPr>
            <w:cnfStyle w:val="000010000000" w:firstRow="0" w:lastRow="0" w:firstColumn="0" w:lastColumn="0" w:oddVBand="1" w:evenVBand="0" w:oddHBand="0" w:evenHBand="0" w:firstRowFirstColumn="0" w:firstRowLastColumn="0" w:lastRowFirstColumn="0" w:lastRowLastColumn="0"/>
            <w:tcW w:w="1092" w:type="dxa"/>
          </w:tcPr>
          <w:p w14:paraId="4A2284F5" w14:textId="6D720AED" w:rsidR="0080682D" w:rsidRPr="00DD5536" w:rsidRDefault="0080682D" w:rsidP="008E49E4">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D – 5</w:t>
            </w:r>
          </w:p>
        </w:tc>
        <w:tc>
          <w:tcPr>
            <w:cnfStyle w:val="000001000000" w:firstRow="0" w:lastRow="0" w:firstColumn="0" w:lastColumn="0" w:oddVBand="0" w:evenVBand="1" w:oddHBand="0" w:evenHBand="0" w:firstRowFirstColumn="0" w:firstRowLastColumn="0" w:lastRowFirstColumn="0" w:lastRowLastColumn="0"/>
            <w:tcW w:w="7585" w:type="dxa"/>
          </w:tcPr>
          <w:p w14:paraId="29538226" w14:textId="0D58BC1A" w:rsidR="0080682D" w:rsidRPr="00DD5536" w:rsidRDefault="0080682D" w:rsidP="008E49E4">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 xml:space="preserve">Priporočilo o organiziranju in delovanju informacijskega centra </w:t>
            </w:r>
          </w:p>
        </w:tc>
      </w:tr>
      <w:tr w:rsidR="0080682D" w:rsidRPr="00DD5536" w14:paraId="66377BC7" w14:textId="77777777" w:rsidTr="003E2BE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505861C2" w14:textId="199D8438" w:rsidR="0080682D" w:rsidRPr="00DD5536" w:rsidRDefault="0080682D" w:rsidP="008E49E4">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D – 7</w:t>
            </w:r>
          </w:p>
        </w:tc>
        <w:tc>
          <w:tcPr>
            <w:cnfStyle w:val="000001000000" w:firstRow="0" w:lastRow="0" w:firstColumn="0" w:lastColumn="0" w:oddVBand="0" w:evenVBand="1" w:oddHBand="0" w:evenHBand="0" w:firstRowFirstColumn="0" w:firstRowLastColumn="0" w:lastRowFirstColumn="0" w:lastRowLastColumn="0"/>
            <w:tcW w:w="7585" w:type="dxa"/>
          </w:tcPr>
          <w:p w14:paraId="69AB2857" w14:textId="2BABBBF7" w:rsidR="0080682D" w:rsidRPr="00DD5536" w:rsidRDefault="0080682D" w:rsidP="008E49E4">
            <w:pPr>
              <w:autoSpaceDE w:val="0"/>
              <w:autoSpaceDN w:val="0"/>
              <w:adjustRightInd w:val="0"/>
              <w:spacing w:line="276" w:lineRule="auto"/>
              <w:rPr>
                <w:rFonts w:ascii="Arial" w:hAnsi="Arial" w:cs="Arial"/>
                <w:sz w:val="22"/>
                <w:szCs w:val="22"/>
              </w:rPr>
            </w:pPr>
            <w:r w:rsidRPr="00DD5536">
              <w:rPr>
                <w:rFonts w:ascii="Arial" w:hAnsi="Arial" w:cs="Arial"/>
                <w:iCs/>
                <w:color w:val="000000"/>
                <w:sz w:val="22"/>
                <w:szCs w:val="22"/>
              </w:rPr>
              <w:t>Navodilo prebivalcem za ravnanje ob nesreči</w:t>
            </w:r>
          </w:p>
        </w:tc>
      </w:tr>
      <w:tr w:rsidR="00226ADC" w:rsidRPr="00DD5536" w14:paraId="150EC569" w14:textId="77777777" w:rsidTr="003E2BE3">
        <w:trPr>
          <w:trHeight w:val="270"/>
        </w:trPr>
        <w:tc>
          <w:tcPr>
            <w:cnfStyle w:val="000010000000" w:firstRow="0" w:lastRow="0" w:firstColumn="0" w:lastColumn="0" w:oddVBand="1" w:evenVBand="0" w:oddHBand="0" w:evenHBand="0" w:firstRowFirstColumn="0" w:firstRowLastColumn="0" w:lastRowFirstColumn="0" w:lastRowLastColumn="0"/>
            <w:tcW w:w="1092" w:type="dxa"/>
          </w:tcPr>
          <w:p w14:paraId="24E322D3" w14:textId="72E170B6" w:rsidR="00226ADC" w:rsidRPr="00DD5536" w:rsidRDefault="00226ADC" w:rsidP="00226ADC">
            <w:pPr>
              <w:autoSpaceDE w:val="0"/>
              <w:autoSpaceDN w:val="0"/>
              <w:adjustRightInd w:val="0"/>
              <w:spacing w:line="276" w:lineRule="auto"/>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   D – 8</w:t>
            </w:r>
          </w:p>
        </w:tc>
        <w:tc>
          <w:tcPr>
            <w:cnfStyle w:val="000001000000" w:firstRow="0" w:lastRow="0" w:firstColumn="0" w:lastColumn="0" w:oddVBand="0" w:evenVBand="1" w:oddHBand="0" w:evenHBand="0" w:firstRowFirstColumn="0" w:firstRowLastColumn="0" w:lastRowFirstColumn="0" w:lastRowLastColumn="0"/>
            <w:tcW w:w="7585" w:type="dxa"/>
          </w:tcPr>
          <w:p w14:paraId="38BBBB57" w14:textId="4DADEAC8" w:rsidR="00226ADC" w:rsidRPr="00DD5536" w:rsidRDefault="00226ADC" w:rsidP="00226ADC">
            <w:pPr>
              <w:autoSpaceDE w:val="0"/>
              <w:autoSpaceDN w:val="0"/>
              <w:adjustRightInd w:val="0"/>
              <w:spacing w:line="276" w:lineRule="auto"/>
              <w:rPr>
                <w:rFonts w:ascii="Arial" w:hAnsi="Arial" w:cs="Arial"/>
                <w:iCs/>
                <w:color w:val="000000"/>
                <w:sz w:val="22"/>
                <w:szCs w:val="22"/>
              </w:rPr>
            </w:pPr>
            <w:r w:rsidRPr="00DD5536">
              <w:rPr>
                <w:rFonts w:ascii="Arial" w:hAnsi="Arial" w:cs="Arial"/>
                <w:sz w:val="22"/>
                <w:szCs w:val="22"/>
              </w:rPr>
              <w:t>Navodilo za obveščanje ob nesreči</w:t>
            </w:r>
          </w:p>
        </w:tc>
      </w:tr>
    </w:tbl>
    <w:p w14:paraId="4AE47D87" w14:textId="77777777" w:rsidR="00CC333E" w:rsidRPr="00DD5536" w:rsidRDefault="00CC333E">
      <w:pPr>
        <w:rPr>
          <w:rFonts w:ascii="Arial" w:hAnsi="Arial" w:cs="Arial"/>
          <w:b/>
          <w:color w:val="000000" w:themeColor="text1"/>
          <w:szCs w:val="22"/>
        </w:rPr>
      </w:pPr>
      <w:bookmarkStart w:id="85" w:name="_Toc121401718"/>
      <w:bookmarkStart w:id="86" w:name="_Toc121401941"/>
      <w:bookmarkEnd w:id="85"/>
      <w:bookmarkEnd w:id="86"/>
      <w:r w:rsidRPr="00DD5536">
        <w:rPr>
          <w:rFonts w:cs="Arial"/>
          <w:color w:val="000000" w:themeColor="text1"/>
          <w:szCs w:val="22"/>
        </w:rPr>
        <w:br w:type="page"/>
      </w:r>
    </w:p>
    <w:p w14:paraId="0816C4C3" w14:textId="35ED4BC3" w:rsidR="00C06B46" w:rsidRPr="00DD5536" w:rsidRDefault="00E87F21" w:rsidP="00CC333E">
      <w:pPr>
        <w:pStyle w:val="Naslov1"/>
        <w:spacing w:line="276" w:lineRule="auto"/>
        <w:rPr>
          <w:rFonts w:cs="Arial"/>
          <w:color w:val="000000" w:themeColor="text1"/>
          <w:szCs w:val="22"/>
        </w:rPr>
      </w:pPr>
      <w:bookmarkStart w:id="87" w:name="_Toc141780941"/>
      <w:bookmarkStart w:id="88" w:name="_Toc150856735"/>
      <w:r w:rsidRPr="00DD5536">
        <w:rPr>
          <w:rFonts w:cs="Arial"/>
          <w:color w:val="000000" w:themeColor="text1"/>
          <w:szCs w:val="22"/>
        </w:rPr>
        <w:lastRenderedPageBreak/>
        <w:t>AKTIVIRANJE SIL IN SREDSTEV</w:t>
      </w:r>
      <w:bookmarkEnd w:id="87"/>
      <w:bookmarkEnd w:id="88"/>
    </w:p>
    <w:p w14:paraId="1ECF3269" w14:textId="77777777" w:rsidR="00EA7FC1" w:rsidRPr="00DD5536" w:rsidRDefault="00EA7FC1" w:rsidP="00E873FA">
      <w:pPr>
        <w:spacing w:line="276" w:lineRule="auto"/>
        <w:jc w:val="both"/>
        <w:rPr>
          <w:rFonts w:ascii="Arial" w:hAnsi="Arial" w:cs="Arial"/>
          <w:b/>
          <w:sz w:val="22"/>
          <w:szCs w:val="22"/>
        </w:rPr>
      </w:pPr>
    </w:p>
    <w:p w14:paraId="0E936CC4" w14:textId="77777777" w:rsidR="00A4479E" w:rsidRPr="00DD5536" w:rsidRDefault="00A4479E" w:rsidP="00E873FA">
      <w:pPr>
        <w:spacing w:line="276" w:lineRule="auto"/>
        <w:jc w:val="both"/>
        <w:rPr>
          <w:rFonts w:ascii="Arial" w:hAnsi="Arial" w:cs="Arial"/>
          <w:b/>
          <w:sz w:val="22"/>
          <w:szCs w:val="22"/>
        </w:rPr>
      </w:pPr>
    </w:p>
    <w:p w14:paraId="18BE6047" w14:textId="2279CEF0" w:rsidR="00C06B46" w:rsidRPr="00DD5536" w:rsidRDefault="00E87F21" w:rsidP="002F20D4">
      <w:pPr>
        <w:pStyle w:val="Naslov2"/>
        <w:rPr>
          <w:rFonts w:cs="Arial"/>
          <w:szCs w:val="22"/>
        </w:rPr>
      </w:pPr>
      <w:bookmarkStart w:id="89" w:name="_Toc141780942"/>
      <w:bookmarkStart w:id="90" w:name="_Toc150856736"/>
      <w:r w:rsidRPr="00DD5536">
        <w:rPr>
          <w:rFonts w:cs="Arial"/>
          <w:szCs w:val="22"/>
        </w:rPr>
        <w:t>Aktiviranje</w:t>
      </w:r>
      <w:r w:rsidR="00FB64F1" w:rsidRPr="00DD5536">
        <w:rPr>
          <w:rFonts w:cs="Arial"/>
          <w:szCs w:val="22"/>
        </w:rPr>
        <w:t xml:space="preserve"> </w:t>
      </w:r>
      <w:r w:rsidRPr="00DD5536">
        <w:rPr>
          <w:rFonts w:cs="Arial"/>
          <w:szCs w:val="22"/>
        </w:rPr>
        <w:t>organov in njihovih strokovnih služb</w:t>
      </w:r>
      <w:r w:rsidR="002812C0" w:rsidRPr="00DD5536">
        <w:rPr>
          <w:rFonts w:cs="Arial"/>
          <w:szCs w:val="22"/>
        </w:rPr>
        <w:t xml:space="preserve"> ter sil za ZRP</w:t>
      </w:r>
      <w:bookmarkEnd w:id="89"/>
      <w:bookmarkEnd w:id="90"/>
    </w:p>
    <w:p w14:paraId="76279266" w14:textId="77777777" w:rsidR="00101260" w:rsidRPr="00DD5536" w:rsidRDefault="00101260" w:rsidP="00FA6CC9">
      <w:pPr>
        <w:rPr>
          <w:b/>
        </w:rPr>
      </w:pPr>
      <w:bookmarkStart w:id="91" w:name="_Toc93821135"/>
      <w:bookmarkStart w:id="92" w:name="_Toc93907928"/>
    </w:p>
    <w:p w14:paraId="261C79FD" w14:textId="52FDDBAC" w:rsidR="005D4566" w:rsidRPr="00DD5536" w:rsidRDefault="00B2028F" w:rsidP="005D4566">
      <w:pPr>
        <w:spacing w:line="276" w:lineRule="auto"/>
        <w:jc w:val="both"/>
        <w:rPr>
          <w:rFonts w:ascii="Arial" w:hAnsi="Arial" w:cs="Arial"/>
          <w:sz w:val="22"/>
          <w:szCs w:val="22"/>
        </w:rPr>
      </w:pPr>
      <w:r w:rsidRPr="00DD5536">
        <w:rPr>
          <w:rFonts w:ascii="Arial" w:hAnsi="Arial" w:cs="Arial"/>
          <w:sz w:val="22"/>
          <w:szCs w:val="22"/>
        </w:rPr>
        <w:t xml:space="preserve">Ob razglašeni zelo visoki stopnji nevarnosti terorističnega napada </w:t>
      </w:r>
      <w:r w:rsidR="00361D75" w:rsidRPr="00DD5536">
        <w:rPr>
          <w:rFonts w:ascii="Arial" w:hAnsi="Arial" w:cs="Arial"/>
          <w:sz w:val="22"/>
          <w:szCs w:val="22"/>
        </w:rPr>
        <w:t>ali</w:t>
      </w:r>
      <w:r w:rsidR="00B25A7A" w:rsidRPr="00DD5536">
        <w:rPr>
          <w:rFonts w:ascii="Arial" w:hAnsi="Arial" w:cs="Arial"/>
          <w:sz w:val="22"/>
          <w:szCs w:val="22"/>
        </w:rPr>
        <w:t xml:space="preserve"> obvestilu o terorističnem napadu</w:t>
      </w:r>
      <w:r w:rsidR="00A6366C" w:rsidRPr="00DD5536">
        <w:rPr>
          <w:rFonts w:ascii="Arial" w:hAnsi="Arial" w:cs="Arial"/>
          <w:sz w:val="22"/>
          <w:szCs w:val="22"/>
        </w:rPr>
        <w:t xml:space="preserve"> oziroma </w:t>
      </w:r>
      <w:r w:rsidR="00B25A7A" w:rsidRPr="00DD5536">
        <w:rPr>
          <w:rFonts w:ascii="Arial" w:hAnsi="Arial" w:cs="Arial"/>
          <w:sz w:val="22"/>
          <w:szCs w:val="22"/>
        </w:rPr>
        <w:t xml:space="preserve">nesreči in prvih poročilih s </w:t>
      </w:r>
      <w:r w:rsidR="0091406C" w:rsidRPr="00DD5536">
        <w:rPr>
          <w:rFonts w:ascii="Arial" w:hAnsi="Arial" w:cs="Arial"/>
          <w:sz w:val="22"/>
          <w:szCs w:val="22"/>
        </w:rPr>
        <w:t xml:space="preserve">kraja nesreče, poveljnik CZ za </w:t>
      </w:r>
      <w:r w:rsidR="00351751" w:rsidRPr="00DD5536">
        <w:rPr>
          <w:rFonts w:ascii="Arial" w:hAnsi="Arial" w:cs="Arial"/>
          <w:sz w:val="22"/>
          <w:szCs w:val="22"/>
        </w:rPr>
        <w:t>Vzhodno Š</w:t>
      </w:r>
      <w:r w:rsidR="00EE7354" w:rsidRPr="00DD5536">
        <w:rPr>
          <w:rFonts w:ascii="Arial" w:hAnsi="Arial" w:cs="Arial"/>
          <w:sz w:val="22"/>
          <w:szCs w:val="22"/>
        </w:rPr>
        <w:t>tajersko</w:t>
      </w:r>
      <w:r w:rsidR="00B25A7A" w:rsidRPr="00DD5536">
        <w:rPr>
          <w:rFonts w:ascii="Arial" w:hAnsi="Arial" w:cs="Arial"/>
          <w:sz w:val="22"/>
          <w:szCs w:val="22"/>
        </w:rPr>
        <w:t xml:space="preserve"> ali njegov namestnik prouči </w:t>
      </w:r>
      <w:r w:rsidR="00A6366C" w:rsidRPr="00DD5536">
        <w:rPr>
          <w:rFonts w:ascii="Arial" w:hAnsi="Arial" w:cs="Arial"/>
          <w:sz w:val="22"/>
          <w:szCs w:val="22"/>
        </w:rPr>
        <w:t>razmere</w:t>
      </w:r>
      <w:r w:rsidR="00B25A7A" w:rsidRPr="00DD5536">
        <w:rPr>
          <w:rFonts w:ascii="Arial" w:hAnsi="Arial" w:cs="Arial"/>
          <w:sz w:val="22"/>
          <w:szCs w:val="22"/>
        </w:rPr>
        <w:t>. Na podlagi stanja (razsežnost in posledice nesreče</w:t>
      </w:r>
      <w:r w:rsidR="00DC25FA" w:rsidRPr="00DD5536">
        <w:rPr>
          <w:rFonts w:ascii="Arial" w:hAnsi="Arial" w:cs="Arial"/>
          <w:sz w:val="22"/>
          <w:szCs w:val="22"/>
        </w:rPr>
        <w:t>, varnostne ocene pristojnih varnostnih služb za delovanje sil za ZRP in po zagotovitvi varnostnih pogojev za reševanje)</w:t>
      </w:r>
      <w:r w:rsidR="00B25A7A" w:rsidRPr="00DD5536">
        <w:rPr>
          <w:rFonts w:ascii="Arial" w:hAnsi="Arial" w:cs="Arial"/>
          <w:sz w:val="22"/>
          <w:szCs w:val="22"/>
        </w:rPr>
        <w:t xml:space="preserve"> </w:t>
      </w:r>
      <w:r w:rsidR="00A6366C" w:rsidRPr="00DD5536">
        <w:rPr>
          <w:rFonts w:ascii="Arial" w:hAnsi="Arial" w:cs="Arial"/>
          <w:sz w:val="22"/>
          <w:szCs w:val="22"/>
        </w:rPr>
        <w:t>ter na podlagi</w:t>
      </w:r>
      <w:r w:rsidR="00B25A7A" w:rsidRPr="00DD5536">
        <w:rPr>
          <w:rFonts w:ascii="Arial" w:hAnsi="Arial" w:cs="Arial"/>
          <w:sz w:val="22"/>
          <w:szCs w:val="22"/>
        </w:rPr>
        <w:t xml:space="preserve"> zahtev po pomoči sprejme odločitev o </w:t>
      </w:r>
      <w:r w:rsidRPr="00DD5536">
        <w:rPr>
          <w:rFonts w:ascii="Arial" w:hAnsi="Arial" w:cs="Arial"/>
          <w:sz w:val="22"/>
          <w:szCs w:val="22"/>
        </w:rPr>
        <w:t>stanju pripravljenosti in</w:t>
      </w:r>
      <w:r w:rsidR="002812C0" w:rsidRPr="00DD5536">
        <w:rPr>
          <w:rFonts w:ascii="Arial" w:hAnsi="Arial" w:cs="Arial"/>
          <w:sz w:val="22"/>
          <w:szCs w:val="22"/>
        </w:rPr>
        <w:t>/ali</w:t>
      </w:r>
      <w:r w:rsidRPr="00DD5536">
        <w:rPr>
          <w:rFonts w:ascii="Arial" w:hAnsi="Arial" w:cs="Arial"/>
          <w:sz w:val="22"/>
          <w:szCs w:val="22"/>
        </w:rPr>
        <w:t xml:space="preserve"> </w:t>
      </w:r>
      <w:r w:rsidR="00947992" w:rsidRPr="00DD5536">
        <w:rPr>
          <w:rFonts w:ascii="Arial" w:hAnsi="Arial" w:cs="Arial"/>
          <w:sz w:val="22"/>
          <w:szCs w:val="22"/>
        </w:rPr>
        <w:t>aktiviranju</w:t>
      </w:r>
      <w:r w:rsidR="00B25A7A" w:rsidRPr="00DD5536">
        <w:rPr>
          <w:rFonts w:ascii="Arial" w:hAnsi="Arial" w:cs="Arial"/>
          <w:sz w:val="22"/>
          <w:szCs w:val="22"/>
        </w:rPr>
        <w:t xml:space="preserve"> </w:t>
      </w:r>
      <w:r w:rsidR="00370407" w:rsidRPr="00DD5536">
        <w:rPr>
          <w:rFonts w:ascii="Arial" w:hAnsi="Arial" w:cs="Arial"/>
          <w:sz w:val="22"/>
          <w:szCs w:val="22"/>
        </w:rPr>
        <w:t xml:space="preserve">regijskih </w:t>
      </w:r>
      <w:r w:rsidR="00B25A7A" w:rsidRPr="00DD5536">
        <w:rPr>
          <w:rFonts w:ascii="Arial" w:hAnsi="Arial" w:cs="Arial"/>
          <w:sz w:val="22"/>
          <w:szCs w:val="22"/>
        </w:rPr>
        <w:t>organov</w:t>
      </w:r>
      <w:bookmarkEnd w:id="91"/>
      <w:bookmarkEnd w:id="92"/>
      <w:r w:rsidR="00245288" w:rsidRPr="00DD5536">
        <w:rPr>
          <w:rFonts w:ascii="Arial" w:hAnsi="Arial" w:cs="Arial"/>
          <w:sz w:val="22"/>
          <w:szCs w:val="22"/>
        </w:rPr>
        <w:t>.</w:t>
      </w:r>
    </w:p>
    <w:p w14:paraId="3D8197D4" w14:textId="77777777" w:rsidR="005D4566" w:rsidRPr="00DD5536" w:rsidRDefault="005D4566" w:rsidP="005D4566">
      <w:pPr>
        <w:spacing w:line="276" w:lineRule="auto"/>
        <w:jc w:val="both"/>
        <w:rPr>
          <w:rFonts w:ascii="Arial" w:hAnsi="Arial" w:cs="Arial"/>
          <w:sz w:val="22"/>
          <w:szCs w:val="22"/>
        </w:rPr>
      </w:pPr>
    </w:p>
    <w:p w14:paraId="15D179C3" w14:textId="3D8B098C" w:rsidR="005D4566" w:rsidRPr="00DD5536" w:rsidRDefault="005D4566" w:rsidP="005D4566">
      <w:pPr>
        <w:spacing w:line="276" w:lineRule="auto"/>
        <w:jc w:val="both"/>
        <w:rPr>
          <w:rFonts w:ascii="Arial" w:hAnsi="Arial" w:cs="Arial"/>
          <w:sz w:val="22"/>
          <w:szCs w:val="22"/>
        </w:rPr>
      </w:pPr>
      <w:r w:rsidRPr="00DD5536">
        <w:rPr>
          <w:rFonts w:ascii="Arial" w:hAnsi="Arial" w:cs="Arial"/>
          <w:iCs/>
          <w:color w:val="000000"/>
          <w:sz w:val="22"/>
          <w:szCs w:val="22"/>
        </w:rPr>
        <w:t xml:space="preserve">Glede na oceno stanja in možen razvoj dogodkov poveljnik CZ za </w:t>
      </w:r>
      <w:r w:rsidR="00351751" w:rsidRPr="00DD5536">
        <w:rPr>
          <w:rFonts w:ascii="Arial" w:hAnsi="Arial" w:cs="Arial"/>
          <w:iCs/>
          <w:color w:val="000000"/>
          <w:sz w:val="22"/>
          <w:szCs w:val="22"/>
        </w:rPr>
        <w:t>Vzhodno Š</w:t>
      </w:r>
      <w:r w:rsidR="00EE7354" w:rsidRPr="00DD5536">
        <w:rPr>
          <w:rFonts w:ascii="Arial" w:hAnsi="Arial" w:cs="Arial"/>
          <w:iCs/>
          <w:color w:val="000000"/>
          <w:sz w:val="22"/>
          <w:szCs w:val="22"/>
        </w:rPr>
        <w:t>tajersko</w:t>
      </w:r>
      <w:r w:rsidRPr="00DD5536">
        <w:rPr>
          <w:rFonts w:ascii="Arial" w:hAnsi="Arial" w:cs="Arial"/>
          <w:iCs/>
          <w:color w:val="000000"/>
          <w:sz w:val="22"/>
          <w:szCs w:val="22"/>
        </w:rPr>
        <w:t xml:space="preserve"> lahko aktivira:</w:t>
      </w:r>
    </w:p>
    <w:p w14:paraId="2038F8D8" w14:textId="3A489421" w:rsidR="005D4566" w:rsidRPr="00DD5536" w:rsidRDefault="005D4566" w:rsidP="005D4566">
      <w:pPr>
        <w:autoSpaceDE w:val="0"/>
        <w:autoSpaceDN w:val="0"/>
        <w:adjustRightInd w:val="0"/>
        <w:spacing w:line="276" w:lineRule="auto"/>
        <w:rPr>
          <w:rFonts w:ascii="Arial" w:hAnsi="Arial" w:cs="Arial"/>
          <w:iCs/>
          <w:color w:val="000000"/>
          <w:sz w:val="22"/>
          <w:szCs w:val="22"/>
        </w:rPr>
      </w:pPr>
      <w:r w:rsidRPr="00DD5536">
        <w:rPr>
          <w:rFonts w:ascii="Arial" w:hAnsi="Arial" w:cs="Arial"/>
          <w:color w:val="000000"/>
          <w:sz w:val="22"/>
          <w:szCs w:val="22"/>
        </w:rPr>
        <w:t>-  č</w:t>
      </w:r>
      <w:r w:rsidR="00245288" w:rsidRPr="00DD5536">
        <w:rPr>
          <w:rFonts w:ascii="Arial" w:hAnsi="Arial" w:cs="Arial"/>
          <w:iCs/>
          <w:color w:val="000000"/>
          <w:sz w:val="22"/>
          <w:szCs w:val="22"/>
        </w:rPr>
        <w:t xml:space="preserve">lane </w:t>
      </w:r>
      <w:r w:rsidR="00245288" w:rsidRPr="003F2D29">
        <w:rPr>
          <w:rFonts w:ascii="Arial" w:hAnsi="Arial" w:cs="Arial"/>
          <w:b/>
          <w:iCs/>
          <w:color w:val="000000"/>
          <w:sz w:val="22"/>
          <w:szCs w:val="22"/>
        </w:rPr>
        <w:t>Š</w:t>
      </w:r>
      <w:r w:rsidRPr="003F2D29">
        <w:rPr>
          <w:rFonts w:ascii="Arial" w:hAnsi="Arial" w:cs="Arial"/>
          <w:b/>
          <w:iCs/>
          <w:color w:val="000000"/>
          <w:sz w:val="22"/>
          <w:szCs w:val="22"/>
        </w:rPr>
        <w:t xml:space="preserve">taba CZ za </w:t>
      </w:r>
      <w:r w:rsidR="00351751" w:rsidRPr="003F2D29">
        <w:rPr>
          <w:rFonts w:ascii="Arial" w:hAnsi="Arial" w:cs="Arial"/>
          <w:b/>
          <w:iCs/>
          <w:color w:val="000000"/>
          <w:sz w:val="22"/>
          <w:szCs w:val="22"/>
        </w:rPr>
        <w:t>Vzhodno Š</w:t>
      </w:r>
      <w:r w:rsidR="00EE7354" w:rsidRPr="003F2D29">
        <w:rPr>
          <w:rFonts w:ascii="Arial" w:hAnsi="Arial" w:cs="Arial"/>
          <w:b/>
          <w:iCs/>
          <w:color w:val="000000"/>
          <w:sz w:val="22"/>
          <w:szCs w:val="22"/>
        </w:rPr>
        <w:t>tajersko</w:t>
      </w:r>
      <w:r w:rsidRPr="003F2D29">
        <w:rPr>
          <w:rFonts w:ascii="Arial" w:hAnsi="Arial" w:cs="Arial"/>
          <w:b/>
          <w:iCs/>
          <w:color w:val="000000"/>
          <w:sz w:val="22"/>
          <w:szCs w:val="22"/>
        </w:rPr>
        <w:t>,</w:t>
      </w:r>
    </w:p>
    <w:p w14:paraId="44AF497D" w14:textId="77777777" w:rsidR="005D4566" w:rsidRPr="00DD5536" w:rsidRDefault="005D4566" w:rsidP="005D4566">
      <w:pPr>
        <w:autoSpaceDE w:val="0"/>
        <w:autoSpaceDN w:val="0"/>
        <w:adjustRightInd w:val="0"/>
        <w:spacing w:line="276" w:lineRule="auto"/>
        <w:rPr>
          <w:rFonts w:ascii="Arial" w:hAnsi="Arial" w:cs="Arial"/>
          <w:iCs/>
          <w:color w:val="000000"/>
          <w:sz w:val="22"/>
          <w:szCs w:val="22"/>
        </w:rPr>
      </w:pPr>
      <w:r w:rsidRPr="00DD5536">
        <w:rPr>
          <w:rFonts w:ascii="Arial" w:hAnsi="Arial" w:cs="Arial"/>
          <w:iCs/>
          <w:color w:val="000000"/>
          <w:sz w:val="22"/>
          <w:szCs w:val="22"/>
        </w:rPr>
        <w:t>-  službo za podporo,</w:t>
      </w:r>
    </w:p>
    <w:p w14:paraId="13A32425" w14:textId="77777777" w:rsidR="005D4566" w:rsidRPr="00DD5536" w:rsidRDefault="005D4566" w:rsidP="005D4566">
      <w:pPr>
        <w:autoSpaceDE w:val="0"/>
        <w:autoSpaceDN w:val="0"/>
        <w:adjustRightInd w:val="0"/>
        <w:spacing w:line="276" w:lineRule="auto"/>
        <w:rPr>
          <w:rFonts w:ascii="Arial" w:hAnsi="Arial" w:cs="Arial"/>
          <w:iCs/>
          <w:color w:val="000000"/>
          <w:sz w:val="22"/>
          <w:szCs w:val="22"/>
        </w:rPr>
      </w:pPr>
      <w:r w:rsidRPr="00DD5536">
        <w:rPr>
          <w:rFonts w:ascii="Arial" w:hAnsi="Arial" w:cs="Arial"/>
          <w:iCs/>
          <w:color w:val="000000"/>
          <w:sz w:val="22"/>
          <w:szCs w:val="22"/>
        </w:rPr>
        <w:t>-  regijski logistični center,</w:t>
      </w:r>
    </w:p>
    <w:p w14:paraId="74AE49D9" w14:textId="77777777" w:rsidR="005D4566" w:rsidRPr="00DD5536" w:rsidRDefault="005D4566" w:rsidP="005D4566">
      <w:pPr>
        <w:autoSpaceDE w:val="0"/>
        <w:autoSpaceDN w:val="0"/>
        <w:adjustRightInd w:val="0"/>
        <w:spacing w:line="276" w:lineRule="auto"/>
        <w:rPr>
          <w:rFonts w:ascii="Arial" w:hAnsi="Arial" w:cs="Arial"/>
          <w:color w:val="000000"/>
          <w:sz w:val="22"/>
          <w:szCs w:val="22"/>
        </w:rPr>
      </w:pPr>
      <w:r w:rsidRPr="00DD5536">
        <w:rPr>
          <w:rFonts w:ascii="Arial" w:hAnsi="Arial" w:cs="Arial"/>
          <w:color w:val="000000"/>
          <w:sz w:val="22"/>
          <w:szCs w:val="22"/>
        </w:rPr>
        <w:t xml:space="preserve">-  </w:t>
      </w:r>
      <w:r w:rsidRPr="00DD5536">
        <w:rPr>
          <w:rFonts w:ascii="Arial" w:hAnsi="Arial" w:cs="Arial"/>
          <w:iCs/>
          <w:color w:val="000000"/>
          <w:sz w:val="22"/>
          <w:szCs w:val="22"/>
        </w:rPr>
        <w:t>regijske sile in sredstva za zaš</w:t>
      </w:r>
      <w:r w:rsidRPr="00DD5536">
        <w:rPr>
          <w:rFonts w:ascii="Arial" w:hAnsi="Arial" w:cs="Arial"/>
          <w:color w:val="000000"/>
          <w:sz w:val="22"/>
          <w:szCs w:val="22"/>
        </w:rPr>
        <w:t>č</w:t>
      </w:r>
      <w:r w:rsidRPr="00DD5536">
        <w:rPr>
          <w:rFonts w:ascii="Arial" w:hAnsi="Arial" w:cs="Arial"/>
          <w:iCs/>
          <w:color w:val="000000"/>
          <w:sz w:val="22"/>
          <w:szCs w:val="22"/>
        </w:rPr>
        <w:t>ito, reševanje in pomo</w:t>
      </w:r>
      <w:r w:rsidRPr="00DD5536">
        <w:rPr>
          <w:rFonts w:ascii="Arial" w:hAnsi="Arial" w:cs="Arial"/>
          <w:color w:val="000000"/>
          <w:sz w:val="22"/>
          <w:szCs w:val="22"/>
        </w:rPr>
        <w:t>č,</w:t>
      </w:r>
    </w:p>
    <w:p w14:paraId="5D5402B1" w14:textId="59954338" w:rsidR="005D4566" w:rsidRPr="00DD5536" w:rsidRDefault="005D4566" w:rsidP="005D4566">
      <w:pPr>
        <w:autoSpaceDE w:val="0"/>
        <w:autoSpaceDN w:val="0"/>
        <w:adjustRightInd w:val="0"/>
        <w:spacing w:line="276" w:lineRule="auto"/>
        <w:rPr>
          <w:rFonts w:ascii="Arial" w:hAnsi="Arial" w:cs="Arial"/>
          <w:color w:val="000000"/>
          <w:sz w:val="22"/>
          <w:szCs w:val="22"/>
        </w:rPr>
      </w:pPr>
      <w:r w:rsidRPr="00DD5536">
        <w:rPr>
          <w:rFonts w:ascii="Arial" w:hAnsi="Arial" w:cs="Arial"/>
          <w:color w:val="000000"/>
          <w:sz w:val="22"/>
          <w:szCs w:val="22"/>
        </w:rPr>
        <w:t xml:space="preserve">- </w:t>
      </w:r>
      <w:r w:rsidR="00FD6FC2" w:rsidRPr="00DD5536">
        <w:rPr>
          <w:rFonts w:ascii="Arial" w:hAnsi="Arial" w:cs="Arial"/>
          <w:color w:val="000000"/>
          <w:sz w:val="22"/>
          <w:szCs w:val="22"/>
        </w:rPr>
        <w:t xml:space="preserve"> </w:t>
      </w:r>
      <w:r w:rsidRPr="00DD5536">
        <w:rPr>
          <w:rFonts w:ascii="Arial" w:hAnsi="Arial" w:cs="Arial"/>
          <w:color w:val="000000"/>
          <w:sz w:val="22"/>
          <w:szCs w:val="22"/>
        </w:rPr>
        <w:t xml:space="preserve">poveljnike in namestnike poveljnikov CZ občin </w:t>
      </w:r>
      <w:r w:rsidR="00351751" w:rsidRPr="00DD5536">
        <w:rPr>
          <w:rFonts w:ascii="Arial" w:hAnsi="Arial" w:cs="Arial"/>
          <w:color w:val="000000"/>
          <w:sz w:val="22"/>
          <w:szCs w:val="22"/>
        </w:rPr>
        <w:t xml:space="preserve">vzhodno štajerske </w:t>
      </w:r>
      <w:r w:rsidRPr="00DD5536">
        <w:rPr>
          <w:rFonts w:ascii="Arial" w:hAnsi="Arial" w:cs="Arial"/>
          <w:color w:val="000000"/>
          <w:sz w:val="22"/>
          <w:szCs w:val="22"/>
        </w:rPr>
        <w:t>regije.</w:t>
      </w:r>
    </w:p>
    <w:p w14:paraId="1036C311" w14:textId="77777777" w:rsidR="005D4566" w:rsidRPr="00DD5536" w:rsidRDefault="005D4566" w:rsidP="005D4566">
      <w:pPr>
        <w:spacing w:line="276" w:lineRule="auto"/>
        <w:jc w:val="both"/>
        <w:rPr>
          <w:rFonts w:ascii="Arial" w:hAnsi="Arial" w:cs="Arial"/>
          <w:sz w:val="22"/>
          <w:szCs w:val="22"/>
        </w:rPr>
      </w:pPr>
    </w:p>
    <w:p w14:paraId="5EE15601" w14:textId="6B8D742D" w:rsidR="007C02AB" w:rsidRPr="00DD5536" w:rsidRDefault="005D4566" w:rsidP="005D4566">
      <w:pPr>
        <w:autoSpaceDE w:val="0"/>
        <w:autoSpaceDN w:val="0"/>
        <w:adjustRightInd w:val="0"/>
        <w:spacing w:line="276" w:lineRule="auto"/>
        <w:jc w:val="both"/>
        <w:rPr>
          <w:rFonts w:ascii="Arial" w:hAnsi="Arial" w:cs="Arial"/>
          <w:iCs/>
          <w:color w:val="000000"/>
          <w:sz w:val="22"/>
          <w:szCs w:val="22"/>
        </w:rPr>
      </w:pPr>
      <w:r w:rsidRPr="00DD5536">
        <w:rPr>
          <w:rFonts w:ascii="Arial" w:hAnsi="Arial" w:cs="Arial"/>
          <w:color w:val="000000"/>
          <w:sz w:val="22"/>
          <w:szCs w:val="20"/>
        </w:rPr>
        <w:t xml:space="preserve">Enote, službe in druge operativne sestave sil za zaščito, reševanje in pomoč, ki so v regijski pristojnosti, </w:t>
      </w:r>
      <w:r w:rsidRPr="003F2D29">
        <w:rPr>
          <w:rFonts w:ascii="Arial" w:hAnsi="Arial" w:cs="Arial"/>
          <w:b/>
          <w:color w:val="000000"/>
          <w:sz w:val="22"/>
          <w:szCs w:val="20"/>
        </w:rPr>
        <w:t xml:space="preserve">aktivira Izpostava URSZR </w:t>
      </w:r>
      <w:r w:rsidR="00EE7354" w:rsidRPr="003F2D29">
        <w:rPr>
          <w:rFonts w:ascii="Arial" w:hAnsi="Arial" w:cs="Arial"/>
          <w:b/>
          <w:color w:val="000000"/>
          <w:sz w:val="22"/>
          <w:szCs w:val="20"/>
        </w:rPr>
        <w:t>Maribor</w:t>
      </w:r>
      <w:r w:rsidRPr="00DD5536">
        <w:rPr>
          <w:rFonts w:ascii="Arial" w:hAnsi="Arial" w:cs="Arial"/>
          <w:color w:val="000000"/>
          <w:sz w:val="22"/>
          <w:szCs w:val="20"/>
        </w:rPr>
        <w:t xml:space="preserve"> na podlagi odločitve poveljnika CZ za </w:t>
      </w:r>
      <w:r w:rsidR="00351751" w:rsidRPr="00DD5536">
        <w:rPr>
          <w:rFonts w:ascii="Arial" w:hAnsi="Arial" w:cs="Arial"/>
          <w:color w:val="000000"/>
          <w:sz w:val="22"/>
          <w:szCs w:val="20"/>
        </w:rPr>
        <w:t>Vzhodno Š</w:t>
      </w:r>
      <w:r w:rsidR="00EE7354" w:rsidRPr="00DD5536">
        <w:rPr>
          <w:rFonts w:ascii="Arial" w:hAnsi="Arial" w:cs="Arial"/>
          <w:color w:val="000000"/>
          <w:sz w:val="22"/>
          <w:szCs w:val="20"/>
        </w:rPr>
        <w:t>tajersko</w:t>
      </w:r>
      <w:r w:rsidRPr="00DD5536">
        <w:rPr>
          <w:rFonts w:ascii="Arial" w:hAnsi="Arial" w:cs="Arial"/>
          <w:color w:val="000000"/>
          <w:sz w:val="22"/>
          <w:szCs w:val="20"/>
        </w:rPr>
        <w:t xml:space="preserve"> ali njegovega namestnika. </w:t>
      </w:r>
      <w:r w:rsidRPr="00DD5536">
        <w:rPr>
          <w:rFonts w:ascii="Arial" w:hAnsi="Arial" w:cs="Arial"/>
          <w:iCs/>
          <w:color w:val="000000"/>
          <w:sz w:val="22"/>
          <w:szCs w:val="22"/>
        </w:rPr>
        <w:t>Na</w:t>
      </w:r>
      <w:r w:rsidRPr="00DD5536">
        <w:rPr>
          <w:rFonts w:ascii="Arial" w:hAnsi="Arial" w:cs="Arial"/>
          <w:color w:val="000000"/>
          <w:sz w:val="22"/>
          <w:szCs w:val="22"/>
        </w:rPr>
        <w:t>č</w:t>
      </w:r>
      <w:r w:rsidRPr="00DD5536">
        <w:rPr>
          <w:rFonts w:ascii="Arial" w:hAnsi="Arial" w:cs="Arial"/>
          <w:iCs/>
          <w:color w:val="000000"/>
          <w:sz w:val="22"/>
          <w:szCs w:val="22"/>
        </w:rPr>
        <w:t>ini in postopki aktiviranja sil in sredstev za zaš</w:t>
      </w:r>
      <w:r w:rsidRPr="00DD5536">
        <w:rPr>
          <w:rFonts w:ascii="Arial" w:hAnsi="Arial" w:cs="Arial"/>
          <w:color w:val="000000"/>
          <w:sz w:val="22"/>
          <w:szCs w:val="22"/>
        </w:rPr>
        <w:t>č</w:t>
      </w:r>
      <w:r w:rsidRPr="00DD5536">
        <w:rPr>
          <w:rFonts w:ascii="Arial" w:hAnsi="Arial" w:cs="Arial"/>
          <w:iCs/>
          <w:color w:val="000000"/>
          <w:sz w:val="22"/>
          <w:szCs w:val="22"/>
        </w:rPr>
        <w:t>ito, reševanje in pomo</w:t>
      </w:r>
      <w:r w:rsidRPr="00DD5536">
        <w:rPr>
          <w:rFonts w:ascii="Arial" w:hAnsi="Arial" w:cs="Arial"/>
          <w:color w:val="000000"/>
          <w:sz w:val="22"/>
          <w:szCs w:val="22"/>
        </w:rPr>
        <w:t xml:space="preserve">č </w:t>
      </w:r>
      <w:r w:rsidRPr="00DD5536">
        <w:rPr>
          <w:rFonts w:ascii="Arial" w:hAnsi="Arial" w:cs="Arial"/>
          <w:iCs/>
          <w:color w:val="000000"/>
          <w:sz w:val="22"/>
          <w:szCs w:val="22"/>
        </w:rPr>
        <w:t xml:space="preserve">v </w:t>
      </w:r>
      <w:r w:rsidR="00EE7354" w:rsidRPr="00DD5536">
        <w:rPr>
          <w:rFonts w:ascii="Arial" w:hAnsi="Arial" w:cs="Arial"/>
          <w:iCs/>
          <w:color w:val="000000"/>
          <w:sz w:val="22"/>
          <w:szCs w:val="22"/>
        </w:rPr>
        <w:t>vzhodno štajerski</w:t>
      </w:r>
      <w:r w:rsidRPr="00DD5536">
        <w:rPr>
          <w:rFonts w:ascii="Arial" w:hAnsi="Arial" w:cs="Arial"/>
          <w:iCs/>
          <w:color w:val="000000"/>
          <w:sz w:val="22"/>
          <w:szCs w:val="22"/>
        </w:rPr>
        <w:t xml:space="preserve"> regiji so opredeljeni v dokumentih o aktiviranju sil in sredstev za zaš</w:t>
      </w:r>
      <w:r w:rsidRPr="00DD5536">
        <w:rPr>
          <w:rFonts w:ascii="Arial" w:hAnsi="Arial" w:cs="Arial"/>
          <w:color w:val="000000"/>
          <w:sz w:val="22"/>
          <w:szCs w:val="22"/>
        </w:rPr>
        <w:t>č</w:t>
      </w:r>
      <w:r w:rsidRPr="00DD5536">
        <w:rPr>
          <w:rFonts w:ascii="Arial" w:hAnsi="Arial" w:cs="Arial"/>
          <w:iCs/>
          <w:color w:val="000000"/>
          <w:sz w:val="22"/>
          <w:szCs w:val="22"/>
        </w:rPr>
        <w:t>ito, reševanje in pomo</w:t>
      </w:r>
      <w:r w:rsidRPr="00DD5536">
        <w:rPr>
          <w:rFonts w:ascii="Arial" w:hAnsi="Arial" w:cs="Arial"/>
          <w:color w:val="000000"/>
          <w:sz w:val="22"/>
          <w:szCs w:val="22"/>
        </w:rPr>
        <w:t>č</w:t>
      </w:r>
      <w:r w:rsidRPr="00DD5536">
        <w:rPr>
          <w:rFonts w:ascii="Arial" w:hAnsi="Arial" w:cs="Arial"/>
          <w:iCs/>
          <w:color w:val="000000"/>
          <w:sz w:val="22"/>
          <w:szCs w:val="22"/>
        </w:rPr>
        <w:t xml:space="preserve"> in odvisni od presoje trenutnih razmer. </w:t>
      </w:r>
    </w:p>
    <w:p w14:paraId="0D2DA7DE" w14:textId="77777777" w:rsidR="00731FBF" w:rsidRPr="00DD5536" w:rsidRDefault="00731FBF" w:rsidP="005D4566">
      <w:pPr>
        <w:autoSpaceDE w:val="0"/>
        <w:autoSpaceDN w:val="0"/>
        <w:adjustRightInd w:val="0"/>
        <w:spacing w:line="276" w:lineRule="auto"/>
        <w:jc w:val="both"/>
        <w:rPr>
          <w:rFonts w:ascii="Arial" w:hAnsi="Arial" w:cs="Arial"/>
          <w:iCs/>
          <w:color w:val="000000"/>
          <w:sz w:val="22"/>
          <w:szCs w:val="22"/>
        </w:rPr>
      </w:pPr>
    </w:p>
    <w:tbl>
      <w:tblPr>
        <w:tblStyle w:val="Navadnatabela2"/>
        <w:tblW w:w="8677" w:type="dxa"/>
        <w:tblLayout w:type="fixed"/>
        <w:tblLook w:val="0020" w:firstRow="1" w:lastRow="0" w:firstColumn="0" w:lastColumn="0" w:noHBand="0" w:noVBand="0"/>
      </w:tblPr>
      <w:tblGrid>
        <w:gridCol w:w="1092"/>
        <w:gridCol w:w="7585"/>
      </w:tblGrid>
      <w:tr w:rsidR="00731FBF" w:rsidRPr="003E2BE3" w14:paraId="4C2E13C7" w14:textId="77777777" w:rsidTr="003E2BE3">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726A634C" w14:textId="77777777" w:rsidR="00731FBF" w:rsidRPr="003E2BE3" w:rsidRDefault="00731FBF" w:rsidP="008E49E4">
            <w:pPr>
              <w:autoSpaceDE w:val="0"/>
              <w:autoSpaceDN w:val="0"/>
              <w:adjustRightInd w:val="0"/>
              <w:spacing w:line="276" w:lineRule="auto"/>
              <w:jc w:val="center"/>
              <w:rPr>
                <w:rFonts w:ascii="Arial" w:hAnsi="Arial" w:cs="Arial"/>
                <w:b w:val="0"/>
                <w:bCs w:val="0"/>
                <w:color w:val="000000"/>
                <w:sz w:val="22"/>
                <w:szCs w:val="22"/>
                <w:lang w:eastAsia="sl-SI"/>
              </w:rPr>
            </w:pPr>
            <w:r w:rsidRPr="003E2BE3">
              <w:rPr>
                <w:rFonts w:ascii="Arial" w:hAnsi="Arial" w:cs="Arial"/>
                <w:b w:val="0"/>
                <w:bCs w:val="0"/>
                <w:color w:val="000000"/>
                <w:sz w:val="22"/>
                <w:szCs w:val="22"/>
                <w:lang w:eastAsia="sl-SI"/>
              </w:rPr>
              <w:t xml:space="preserve">P – 5 </w:t>
            </w:r>
          </w:p>
        </w:tc>
        <w:tc>
          <w:tcPr>
            <w:cnfStyle w:val="000001000000" w:firstRow="0" w:lastRow="0" w:firstColumn="0" w:lastColumn="0" w:oddVBand="0" w:evenVBand="1" w:oddHBand="0" w:evenHBand="0" w:firstRowFirstColumn="0" w:firstRowLastColumn="0" w:lastRowFirstColumn="0" w:lastRowLastColumn="0"/>
            <w:tcW w:w="7585" w:type="dxa"/>
          </w:tcPr>
          <w:p w14:paraId="767045AE" w14:textId="12647AD7" w:rsidR="00731FBF" w:rsidRPr="003E2BE3" w:rsidRDefault="00731FBF" w:rsidP="008E49E4">
            <w:pPr>
              <w:autoSpaceDE w:val="0"/>
              <w:autoSpaceDN w:val="0"/>
              <w:adjustRightInd w:val="0"/>
              <w:spacing w:line="276" w:lineRule="auto"/>
              <w:rPr>
                <w:rFonts w:ascii="Arial" w:hAnsi="Arial" w:cs="Arial"/>
                <w:b w:val="0"/>
                <w:color w:val="000000"/>
                <w:sz w:val="22"/>
                <w:szCs w:val="22"/>
                <w:lang w:eastAsia="sl-SI"/>
              </w:rPr>
            </w:pPr>
            <w:r w:rsidRPr="003E2BE3">
              <w:rPr>
                <w:rFonts w:ascii="Arial" w:hAnsi="Arial" w:cs="Arial"/>
                <w:b w:val="0"/>
                <w:color w:val="000000"/>
                <w:sz w:val="22"/>
                <w:szCs w:val="22"/>
                <w:lang w:eastAsia="sl-SI"/>
              </w:rPr>
              <w:t>Seznam zbirališč sil za ZRP</w:t>
            </w:r>
            <w:r w:rsidR="00C5548B" w:rsidRPr="003E2BE3">
              <w:rPr>
                <w:rFonts w:ascii="Arial" w:hAnsi="Arial" w:cs="Arial"/>
                <w:b w:val="0"/>
                <w:color w:val="000000"/>
                <w:sz w:val="22"/>
                <w:szCs w:val="22"/>
                <w:lang w:eastAsia="sl-SI"/>
              </w:rPr>
              <w:t xml:space="preserve"> v vzhodno štajerski regiji</w:t>
            </w:r>
          </w:p>
        </w:tc>
      </w:tr>
      <w:tr w:rsidR="008A544E" w:rsidRPr="00DD5536" w14:paraId="380D6FCB" w14:textId="77777777" w:rsidTr="003E2BE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3CF15C35" w14:textId="77777777" w:rsidR="008A544E" w:rsidRPr="00DD5536" w:rsidRDefault="008A544E" w:rsidP="008A544E">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D – 14 </w:t>
            </w:r>
          </w:p>
        </w:tc>
        <w:tc>
          <w:tcPr>
            <w:cnfStyle w:val="000001000000" w:firstRow="0" w:lastRow="0" w:firstColumn="0" w:lastColumn="0" w:oddVBand="0" w:evenVBand="1" w:oddHBand="0" w:evenHBand="0" w:firstRowFirstColumn="0" w:firstRowLastColumn="0" w:lastRowFirstColumn="0" w:lastRowLastColumn="0"/>
            <w:tcW w:w="7585" w:type="dxa"/>
          </w:tcPr>
          <w:p w14:paraId="126B439C" w14:textId="77777777" w:rsidR="008A544E" w:rsidRPr="00DD5536" w:rsidRDefault="008A544E" w:rsidP="008A544E">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Vzorec odredbe o aktiviranju sil in sredstev za ZRP</w:t>
            </w:r>
          </w:p>
        </w:tc>
      </w:tr>
      <w:tr w:rsidR="00F3793C" w:rsidRPr="00DD5536" w14:paraId="39AE75ED" w14:textId="77777777" w:rsidTr="003E2BE3">
        <w:trPr>
          <w:trHeight w:val="270"/>
        </w:trPr>
        <w:tc>
          <w:tcPr>
            <w:cnfStyle w:val="000010000000" w:firstRow="0" w:lastRow="0" w:firstColumn="0" w:lastColumn="0" w:oddVBand="1" w:evenVBand="0" w:oddHBand="0" w:evenHBand="0" w:firstRowFirstColumn="0" w:firstRowLastColumn="0" w:lastRowFirstColumn="0" w:lastRowLastColumn="0"/>
            <w:tcW w:w="1092" w:type="dxa"/>
          </w:tcPr>
          <w:p w14:paraId="11D3E010" w14:textId="5F9D9AFE" w:rsidR="00F3793C" w:rsidRPr="00DD5536" w:rsidRDefault="00F3793C" w:rsidP="00F3793C">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D – 15 </w:t>
            </w:r>
          </w:p>
        </w:tc>
        <w:tc>
          <w:tcPr>
            <w:cnfStyle w:val="000001000000" w:firstRow="0" w:lastRow="0" w:firstColumn="0" w:lastColumn="0" w:oddVBand="0" w:evenVBand="1" w:oddHBand="0" w:evenHBand="0" w:firstRowFirstColumn="0" w:firstRowLastColumn="0" w:lastRowFirstColumn="0" w:lastRowLastColumn="0"/>
            <w:tcW w:w="7585" w:type="dxa"/>
          </w:tcPr>
          <w:p w14:paraId="08477DB6" w14:textId="62FD8531" w:rsidR="00F3793C" w:rsidRPr="00DD5536" w:rsidRDefault="00F3793C" w:rsidP="00F3793C">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Vzorec delovnega naloga</w:t>
            </w:r>
          </w:p>
        </w:tc>
      </w:tr>
    </w:tbl>
    <w:p w14:paraId="2B8D9A6F" w14:textId="77777777" w:rsidR="00731FBF" w:rsidRPr="00DD5536" w:rsidRDefault="00731FBF" w:rsidP="005D4566">
      <w:pPr>
        <w:autoSpaceDE w:val="0"/>
        <w:autoSpaceDN w:val="0"/>
        <w:adjustRightInd w:val="0"/>
        <w:spacing w:line="276" w:lineRule="auto"/>
        <w:jc w:val="both"/>
        <w:rPr>
          <w:rFonts w:ascii="Arial" w:hAnsi="Arial" w:cs="Arial"/>
          <w:color w:val="000000"/>
          <w:sz w:val="22"/>
          <w:szCs w:val="20"/>
        </w:rPr>
      </w:pPr>
    </w:p>
    <w:p w14:paraId="161D6BB3" w14:textId="77777777" w:rsidR="007C02AB" w:rsidRPr="00DD5536" w:rsidRDefault="007C02AB" w:rsidP="00E873FA">
      <w:pPr>
        <w:spacing w:line="276" w:lineRule="auto"/>
        <w:jc w:val="both"/>
        <w:rPr>
          <w:rFonts w:ascii="Arial" w:hAnsi="Arial" w:cs="Arial"/>
          <w:sz w:val="32"/>
          <w:szCs w:val="32"/>
          <w:u w:val="single"/>
        </w:rPr>
      </w:pPr>
      <w:bookmarkStart w:id="93" w:name="_Toc121401724"/>
      <w:bookmarkStart w:id="94" w:name="_Toc121401947"/>
      <w:bookmarkEnd w:id="93"/>
      <w:bookmarkEnd w:id="94"/>
    </w:p>
    <w:p w14:paraId="43B0C6B6" w14:textId="469AD962" w:rsidR="00C06B46" w:rsidRPr="00DD5536" w:rsidRDefault="00E87F21" w:rsidP="00E873FA">
      <w:pPr>
        <w:pStyle w:val="Naslov2"/>
        <w:spacing w:line="276" w:lineRule="auto"/>
        <w:rPr>
          <w:rFonts w:cs="Arial"/>
          <w:szCs w:val="22"/>
        </w:rPr>
      </w:pPr>
      <w:bookmarkStart w:id="95" w:name="_Toc121401726"/>
      <w:bookmarkStart w:id="96" w:name="_Toc121401949"/>
      <w:bookmarkStart w:id="97" w:name="_Toc141780943"/>
      <w:bookmarkStart w:id="98" w:name="_Toc150856737"/>
      <w:bookmarkEnd w:id="95"/>
      <w:bookmarkEnd w:id="96"/>
      <w:r w:rsidRPr="00DD5536">
        <w:rPr>
          <w:rFonts w:cs="Arial"/>
          <w:szCs w:val="22"/>
        </w:rPr>
        <w:t xml:space="preserve">Aktiviranje sil za </w:t>
      </w:r>
      <w:r w:rsidR="002E3808" w:rsidRPr="00DD5536">
        <w:rPr>
          <w:rFonts w:cs="Arial"/>
          <w:szCs w:val="22"/>
        </w:rPr>
        <w:t>ZRP</w:t>
      </w:r>
      <w:bookmarkEnd w:id="97"/>
      <w:r w:rsidR="00163888">
        <w:rPr>
          <w:rFonts w:cs="Arial"/>
          <w:szCs w:val="22"/>
        </w:rPr>
        <w:t xml:space="preserve"> v VŠ regiji</w:t>
      </w:r>
      <w:bookmarkEnd w:id="98"/>
    </w:p>
    <w:p w14:paraId="6FC41273" w14:textId="0C6B967B" w:rsidR="00C06B46" w:rsidRPr="00DD5536" w:rsidRDefault="00C06B46" w:rsidP="00E873FA">
      <w:pPr>
        <w:spacing w:line="276" w:lineRule="auto"/>
        <w:jc w:val="both"/>
        <w:rPr>
          <w:rFonts w:ascii="Arial" w:hAnsi="Arial" w:cs="Arial"/>
          <w:sz w:val="22"/>
          <w:szCs w:val="22"/>
        </w:rPr>
      </w:pPr>
    </w:p>
    <w:p w14:paraId="7B967594" w14:textId="77777777" w:rsidR="00163888" w:rsidRPr="00E5655E" w:rsidRDefault="00163888" w:rsidP="00163888">
      <w:pPr>
        <w:jc w:val="both"/>
        <w:rPr>
          <w:rFonts w:ascii="Arial" w:hAnsi="Arial" w:cs="Arial"/>
          <w:sz w:val="22"/>
          <w:szCs w:val="22"/>
        </w:rPr>
      </w:pPr>
      <w:r w:rsidRPr="00E5655E">
        <w:rPr>
          <w:rFonts w:ascii="Arial" w:hAnsi="Arial" w:cs="Arial"/>
          <w:sz w:val="22"/>
          <w:szCs w:val="22"/>
        </w:rPr>
        <w:t>Ob napadu velikega obsega oziroma z obsežnimi posledicami, na območju VŠ regije intervencijo vodi</w:t>
      </w:r>
      <w:r>
        <w:rPr>
          <w:rFonts w:ascii="Arial" w:hAnsi="Arial" w:cs="Arial"/>
          <w:sz w:val="22"/>
          <w:szCs w:val="22"/>
        </w:rPr>
        <w:t xml:space="preserve"> </w:t>
      </w:r>
      <w:r w:rsidRPr="00E5655E">
        <w:rPr>
          <w:rFonts w:ascii="Arial" w:hAnsi="Arial" w:cs="Arial"/>
          <w:sz w:val="22"/>
          <w:szCs w:val="22"/>
        </w:rPr>
        <w:t>regijski poveljnik CZ - v skladu z načrtom zaščite in reševanja,  ki aktivira Štab CZ VŠ regije v operativni sestavi.</w:t>
      </w:r>
    </w:p>
    <w:p w14:paraId="56299CD6" w14:textId="77777777" w:rsidR="00163888" w:rsidRPr="00E5655E" w:rsidRDefault="00163888" w:rsidP="00163888">
      <w:pPr>
        <w:jc w:val="both"/>
        <w:rPr>
          <w:rFonts w:ascii="Arial" w:hAnsi="Arial" w:cs="Arial"/>
          <w:sz w:val="22"/>
          <w:szCs w:val="22"/>
        </w:rPr>
      </w:pPr>
    </w:p>
    <w:p w14:paraId="15729124" w14:textId="77777777" w:rsidR="00163888" w:rsidRPr="00E5655E" w:rsidRDefault="00163888" w:rsidP="00163888">
      <w:pPr>
        <w:jc w:val="both"/>
        <w:rPr>
          <w:rFonts w:ascii="Arial" w:hAnsi="Arial" w:cs="Arial"/>
          <w:sz w:val="22"/>
          <w:szCs w:val="22"/>
        </w:rPr>
      </w:pPr>
      <w:r w:rsidRPr="00E5655E">
        <w:rPr>
          <w:rFonts w:ascii="Arial" w:hAnsi="Arial" w:cs="Arial"/>
          <w:sz w:val="22"/>
          <w:szCs w:val="22"/>
        </w:rPr>
        <w:t>Glede na oceno in možen razvoj dogodkov lahko aktivira:</w:t>
      </w:r>
    </w:p>
    <w:p w14:paraId="6736CBEC" w14:textId="77777777" w:rsidR="00163888" w:rsidRPr="00E5655E" w:rsidRDefault="00163888" w:rsidP="0097777D">
      <w:pPr>
        <w:numPr>
          <w:ilvl w:val="0"/>
          <w:numId w:val="33"/>
        </w:numPr>
        <w:jc w:val="both"/>
        <w:rPr>
          <w:rFonts w:ascii="Arial" w:hAnsi="Arial" w:cs="Arial"/>
          <w:sz w:val="22"/>
          <w:szCs w:val="22"/>
        </w:rPr>
      </w:pPr>
      <w:r w:rsidRPr="00E5655E">
        <w:rPr>
          <w:rFonts w:ascii="Arial" w:hAnsi="Arial" w:cs="Arial"/>
          <w:sz w:val="22"/>
          <w:szCs w:val="22"/>
        </w:rPr>
        <w:t>člane štaba CZ VŠR</w:t>
      </w:r>
      <w:r>
        <w:rPr>
          <w:rFonts w:ascii="Arial" w:hAnsi="Arial" w:cs="Arial"/>
          <w:sz w:val="22"/>
          <w:szCs w:val="22"/>
        </w:rPr>
        <w:t>,</w:t>
      </w:r>
    </w:p>
    <w:p w14:paraId="3C39FF44" w14:textId="77777777" w:rsidR="00163888" w:rsidRPr="00E5655E" w:rsidRDefault="00163888" w:rsidP="0097777D">
      <w:pPr>
        <w:numPr>
          <w:ilvl w:val="0"/>
          <w:numId w:val="33"/>
        </w:numPr>
        <w:jc w:val="both"/>
        <w:rPr>
          <w:rFonts w:ascii="Arial" w:hAnsi="Arial" w:cs="Arial"/>
          <w:sz w:val="22"/>
          <w:szCs w:val="22"/>
        </w:rPr>
      </w:pPr>
      <w:r>
        <w:rPr>
          <w:rFonts w:ascii="Arial" w:hAnsi="Arial" w:cs="Arial"/>
          <w:sz w:val="22"/>
          <w:szCs w:val="22"/>
        </w:rPr>
        <w:t>o</w:t>
      </w:r>
      <w:r w:rsidRPr="00E5655E">
        <w:rPr>
          <w:rFonts w:ascii="Arial" w:hAnsi="Arial" w:cs="Arial"/>
          <w:sz w:val="22"/>
          <w:szCs w:val="22"/>
        </w:rPr>
        <w:t>dgovorne delavce Izpostave URSZR Maribor</w:t>
      </w:r>
      <w:r>
        <w:rPr>
          <w:rFonts w:ascii="Arial" w:hAnsi="Arial" w:cs="Arial"/>
          <w:sz w:val="22"/>
          <w:szCs w:val="22"/>
        </w:rPr>
        <w:t>,</w:t>
      </w:r>
    </w:p>
    <w:p w14:paraId="1802A813" w14:textId="77777777" w:rsidR="00163888" w:rsidRPr="00E5655E" w:rsidRDefault="00163888" w:rsidP="0097777D">
      <w:pPr>
        <w:numPr>
          <w:ilvl w:val="0"/>
          <w:numId w:val="33"/>
        </w:numPr>
        <w:jc w:val="both"/>
        <w:rPr>
          <w:rFonts w:ascii="Arial" w:hAnsi="Arial" w:cs="Arial"/>
          <w:sz w:val="22"/>
          <w:szCs w:val="22"/>
        </w:rPr>
      </w:pPr>
      <w:r>
        <w:rPr>
          <w:rFonts w:ascii="Arial" w:hAnsi="Arial" w:cs="Arial"/>
          <w:sz w:val="22"/>
          <w:szCs w:val="22"/>
        </w:rPr>
        <w:t>p</w:t>
      </w:r>
      <w:r w:rsidRPr="00E5655E">
        <w:rPr>
          <w:rFonts w:ascii="Arial" w:hAnsi="Arial" w:cs="Arial"/>
          <w:sz w:val="22"/>
          <w:szCs w:val="22"/>
        </w:rPr>
        <w:t>ripadnike Civilne zaščite/regijske enote</w:t>
      </w:r>
      <w:r>
        <w:rPr>
          <w:rFonts w:ascii="Arial" w:hAnsi="Arial" w:cs="Arial"/>
          <w:sz w:val="22"/>
          <w:szCs w:val="22"/>
        </w:rPr>
        <w:t>,</w:t>
      </w:r>
    </w:p>
    <w:p w14:paraId="38F6A89C" w14:textId="77777777" w:rsidR="00163888" w:rsidRPr="00E5655E" w:rsidRDefault="00163888" w:rsidP="0097777D">
      <w:pPr>
        <w:numPr>
          <w:ilvl w:val="0"/>
          <w:numId w:val="33"/>
        </w:numPr>
        <w:jc w:val="both"/>
        <w:rPr>
          <w:rFonts w:ascii="Arial" w:hAnsi="Arial" w:cs="Arial"/>
          <w:sz w:val="22"/>
          <w:szCs w:val="22"/>
        </w:rPr>
      </w:pPr>
      <w:r>
        <w:rPr>
          <w:rFonts w:ascii="Arial" w:hAnsi="Arial" w:cs="Arial"/>
          <w:sz w:val="22"/>
          <w:szCs w:val="22"/>
        </w:rPr>
        <w:t>r</w:t>
      </w:r>
      <w:r w:rsidRPr="00E5655E">
        <w:rPr>
          <w:rFonts w:ascii="Arial" w:hAnsi="Arial" w:cs="Arial"/>
          <w:sz w:val="22"/>
          <w:szCs w:val="22"/>
        </w:rPr>
        <w:t>egijsko komisijo za ocenjevanje poškodovanosti in uporabnosti objektov</w:t>
      </w:r>
      <w:r>
        <w:rPr>
          <w:rFonts w:ascii="Arial" w:hAnsi="Arial" w:cs="Arial"/>
          <w:sz w:val="22"/>
          <w:szCs w:val="22"/>
        </w:rPr>
        <w:t>,</w:t>
      </w:r>
    </w:p>
    <w:p w14:paraId="69AF3BFD" w14:textId="77777777" w:rsidR="00163888" w:rsidRPr="00E5655E" w:rsidRDefault="00163888" w:rsidP="0097777D">
      <w:pPr>
        <w:numPr>
          <w:ilvl w:val="0"/>
          <w:numId w:val="33"/>
        </w:numPr>
        <w:jc w:val="both"/>
        <w:rPr>
          <w:rFonts w:ascii="Arial" w:hAnsi="Arial" w:cs="Arial"/>
          <w:sz w:val="22"/>
          <w:szCs w:val="22"/>
        </w:rPr>
      </w:pPr>
      <w:r>
        <w:rPr>
          <w:rFonts w:ascii="Arial" w:hAnsi="Arial" w:cs="Arial"/>
          <w:sz w:val="22"/>
          <w:szCs w:val="22"/>
        </w:rPr>
        <w:t>r</w:t>
      </w:r>
      <w:r w:rsidRPr="00E5655E">
        <w:rPr>
          <w:rFonts w:ascii="Arial" w:hAnsi="Arial" w:cs="Arial"/>
          <w:sz w:val="22"/>
          <w:szCs w:val="22"/>
        </w:rPr>
        <w:t>egijsko komisijo za ocenjevanje škode zaradi priprave prve grobe ocene škode</w:t>
      </w:r>
      <w:r>
        <w:rPr>
          <w:rFonts w:ascii="Arial" w:hAnsi="Arial" w:cs="Arial"/>
          <w:sz w:val="22"/>
          <w:szCs w:val="22"/>
        </w:rPr>
        <w:t>,</w:t>
      </w:r>
    </w:p>
    <w:p w14:paraId="6959803D" w14:textId="27B67C37" w:rsidR="00163888" w:rsidRPr="00940E19" w:rsidRDefault="00163888" w:rsidP="00163888">
      <w:pPr>
        <w:numPr>
          <w:ilvl w:val="0"/>
          <w:numId w:val="33"/>
        </w:numPr>
        <w:jc w:val="both"/>
        <w:rPr>
          <w:rFonts w:ascii="Arial" w:hAnsi="Arial" w:cs="Arial"/>
          <w:sz w:val="22"/>
          <w:szCs w:val="22"/>
        </w:rPr>
      </w:pPr>
      <w:r>
        <w:rPr>
          <w:rFonts w:ascii="Arial" w:hAnsi="Arial" w:cs="Arial"/>
          <w:sz w:val="22"/>
          <w:szCs w:val="22"/>
        </w:rPr>
        <w:t>o</w:t>
      </w:r>
      <w:r w:rsidRPr="00E5655E">
        <w:rPr>
          <w:rFonts w:ascii="Arial" w:hAnsi="Arial" w:cs="Arial"/>
          <w:sz w:val="22"/>
          <w:szCs w:val="22"/>
        </w:rPr>
        <w:t>stale po nalogu pristojnih in odgovornih</w:t>
      </w:r>
    </w:p>
    <w:p w14:paraId="29999E86" w14:textId="64C5B467" w:rsidR="00163888" w:rsidRPr="00E5655E" w:rsidRDefault="00163888" w:rsidP="00940E19">
      <w:pPr>
        <w:pStyle w:val="Naslov3"/>
        <w:spacing w:before="120"/>
      </w:pPr>
      <w:bookmarkStart w:id="99" w:name="_Toc307319083"/>
      <w:r w:rsidRPr="00E5655E">
        <w:t xml:space="preserve"> </w:t>
      </w:r>
      <w:bookmarkStart w:id="100" w:name="_Toc150856738"/>
      <w:r w:rsidRPr="00E5655E">
        <w:t>Aktiviranje regijskih sil za zaščito, reševanje in pomoč</w:t>
      </w:r>
      <w:bookmarkEnd w:id="99"/>
      <w:bookmarkEnd w:id="100"/>
    </w:p>
    <w:p w14:paraId="0563368D" w14:textId="77777777" w:rsidR="00163888" w:rsidRPr="00E5655E" w:rsidRDefault="00163888" w:rsidP="00163888">
      <w:pPr>
        <w:jc w:val="both"/>
        <w:rPr>
          <w:rFonts w:ascii="Arial" w:hAnsi="Arial" w:cs="Arial"/>
          <w:sz w:val="22"/>
          <w:szCs w:val="22"/>
        </w:rPr>
      </w:pPr>
      <w:r w:rsidRPr="00E5655E">
        <w:rPr>
          <w:rFonts w:ascii="Arial" w:hAnsi="Arial" w:cs="Arial"/>
          <w:b/>
          <w:sz w:val="22"/>
          <w:szCs w:val="22"/>
        </w:rPr>
        <w:t xml:space="preserve"> </w:t>
      </w:r>
    </w:p>
    <w:p w14:paraId="4A3077B8" w14:textId="187AACE5" w:rsidR="00163888" w:rsidRPr="00E5655E" w:rsidRDefault="00163888" w:rsidP="00163888">
      <w:pPr>
        <w:pStyle w:val="Telobesedila2"/>
        <w:rPr>
          <w:rFonts w:ascii="Arial" w:hAnsi="Arial" w:cs="Arial"/>
          <w:i w:val="0"/>
          <w:sz w:val="22"/>
          <w:szCs w:val="22"/>
        </w:rPr>
      </w:pPr>
      <w:r w:rsidRPr="00E5655E">
        <w:rPr>
          <w:rFonts w:ascii="Arial" w:hAnsi="Arial" w:cs="Arial"/>
          <w:i w:val="0"/>
          <w:sz w:val="22"/>
          <w:szCs w:val="22"/>
        </w:rPr>
        <w:t>Po obvestilu o uporabi kemičnega, jedrskega ali radiološkega orožja se:</w:t>
      </w:r>
    </w:p>
    <w:p w14:paraId="406DA609" w14:textId="77777777" w:rsidR="00163888" w:rsidRPr="00E5655E" w:rsidRDefault="00163888" w:rsidP="0097777D">
      <w:pPr>
        <w:pStyle w:val="Telobesedila2"/>
        <w:numPr>
          <w:ilvl w:val="0"/>
          <w:numId w:val="32"/>
        </w:numPr>
        <w:rPr>
          <w:rFonts w:ascii="Arial" w:hAnsi="Arial" w:cs="Arial"/>
          <w:i w:val="0"/>
          <w:sz w:val="22"/>
          <w:szCs w:val="22"/>
        </w:rPr>
      </w:pPr>
      <w:r w:rsidRPr="00E5655E">
        <w:rPr>
          <w:rFonts w:ascii="Arial" w:hAnsi="Arial" w:cs="Arial"/>
          <w:i w:val="0"/>
          <w:sz w:val="22"/>
          <w:szCs w:val="22"/>
        </w:rPr>
        <w:lastRenderedPageBreak/>
        <w:t xml:space="preserve">ob uporabi orožja za množično uničevanje na širšem območju regije - (posledica se kaže kot – požar, eksplozija, omejena kontaminacija zemljišča, zraka, manjše število ranjenih in mrtvih na kraju dogodka), aktivira: </w:t>
      </w:r>
    </w:p>
    <w:p w14:paraId="49877917" w14:textId="77777777" w:rsidR="00163888" w:rsidRPr="00E5655E" w:rsidRDefault="00163888" w:rsidP="0097777D">
      <w:pPr>
        <w:pStyle w:val="Telobesedila2"/>
        <w:numPr>
          <w:ilvl w:val="0"/>
          <w:numId w:val="34"/>
        </w:numPr>
        <w:rPr>
          <w:rFonts w:ascii="Arial" w:hAnsi="Arial" w:cs="Arial"/>
          <w:i w:val="0"/>
          <w:sz w:val="22"/>
          <w:szCs w:val="22"/>
        </w:rPr>
      </w:pPr>
      <w:r w:rsidRPr="00E5655E">
        <w:rPr>
          <w:rFonts w:ascii="Arial" w:hAnsi="Arial" w:cs="Arial"/>
          <w:i w:val="0"/>
          <w:sz w:val="22"/>
          <w:szCs w:val="22"/>
        </w:rPr>
        <w:t>Javni zavod za zaščitno in požarno reševanje Maribor ter</w:t>
      </w:r>
    </w:p>
    <w:p w14:paraId="6D3D4EAE" w14:textId="77777777" w:rsidR="00163888" w:rsidRPr="00E5655E" w:rsidRDefault="00163888" w:rsidP="0097777D">
      <w:pPr>
        <w:pStyle w:val="Telobesedila2"/>
        <w:numPr>
          <w:ilvl w:val="0"/>
          <w:numId w:val="34"/>
        </w:numPr>
        <w:rPr>
          <w:rFonts w:ascii="Arial" w:hAnsi="Arial" w:cs="Arial"/>
          <w:i w:val="0"/>
          <w:sz w:val="22"/>
          <w:szCs w:val="22"/>
        </w:rPr>
      </w:pPr>
      <w:r w:rsidRPr="00E5655E">
        <w:rPr>
          <w:rFonts w:ascii="Arial" w:hAnsi="Arial" w:cs="Arial"/>
          <w:i w:val="0"/>
          <w:sz w:val="22"/>
          <w:szCs w:val="22"/>
        </w:rPr>
        <w:t>PGD Slovenska Bistrica,</w:t>
      </w:r>
    </w:p>
    <w:p w14:paraId="6400558E" w14:textId="2D18B347" w:rsidR="00163888" w:rsidRPr="00E5655E" w:rsidRDefault="00163888" w:rsidP="0097777D">
      <w:pPr>
        <w:pStyle w:val="Telobesedila2"/>
        <w:numPr>
          <w:ilvl w:val="0"/>
          <w:numId w:val="34"/>
        </w:numPr>
        <w:rPr>
          <w:rFonts w:ascii="Arial" w:hAnsi="Arial" w:cs="Arial"/>
          <w:i w:val="0"/>
          <w:sz w:val="22"/>
          <w:szCs w:val="22"/>
        </w:rPr>
      </w:pPr>
      <w:r w:rsidRPr="00E5655E">
        <w:rPr>
          <w:rFonts w:ascii="Arial" w:hAnsi="Arial" w:cs="Arial"/>
          <w:i w:val="0"/>
          <w:sz w:val="22"/>
          <w:szCs w:val="22"/>
        </w:rPr>
        <w:t>Zdravstveni dom Maribor – Reševalna postaja Maribor,</w:t>
      </w:r>
      <w:r w:rsidR="00052FF4">
        <w:rPr>
          <w:rFonts w:ascii="Arial" w:hAnsi="Arial" w:cs="Arial"/>
          <w:i w:val="0"/>
          <w:sz w:val="22"/>
          <w:szCs w:val="22"/>
        </w:rPr>
        <w:t xml:space="preserve"> </w:t>
      </w:r>
      <w:r w:rsidRPr="00E5655E">
        <w:rPr>
          <w:rFonts w:ascii="Arial" w:hAnsi="Arial" w:cs="Arial"/>
          <w:i w:val="0"/>
          <w:sz w:val="22"/>
          <w:szCs w:val="22"/>
        </w:rPr>
        <w:t>Sl.</w:t>
      </w:r>
      <w:r w:rsidR="00052FF4">
        <w:rPr>
          <w:rFonts w:ascii="Arial" w:hAnsi="Arial" w:cs="Arial"/>
          <w:i w:val="0"/>
          <w:sz w:val="22"/>
          <w:szCs w:val="22"/>
        </w:rPr>
        <w:t xml:space="preserve"> </w:t>
      </w:r>
      <w:r w:rsidRPr="00E5655E">
        <w:rPr>
          <w:rFonts w:ascii="Arial" w:hAnsi="Arial" w:cs="Arial"/>
          <w:i w:val="0"/>
          <w:sz w:val="22"/>
          <w:szCs w:val="22"/>
        </w:rPr>
        <w:t>Bistrica , Lenart</w:t>
      </w:r>
    </w:p>
    <w:p w14:paraId="7BDF1B99" w14:textId="77777777" w:rsidR="00163888" w:rsidRPr="00E5655E" w:rsidRDefault="00163888" w:rsidP="0097777D">
      <w:pPr>
        <w:pStyle w:val="Telobesedila2"/>
        <w:numPr>
          <w:ilvl w:val="0"/>
          <w:numId w:val="34"/>
        </w:numPr>
        <w:rPr>
          <w:rFonts w:ascii="Arial" w:hAnsi="Arial" w:cs="Arial"/>
          <w:i w:val="0"/>
          <w:sz w:val="22"/>
          <w:szCs w:val="22"/>
        </w:rPr>
      </w:pPr>
      <w:r w:rsidRPr="00E5655E">
        <w:rPr>
          <w:rFonts w:ascii="Arial" w:hAnsi="Arial" w:cs="Arial"/>
          <w:i w:val="0"/>
          <w:sz w:val="22"/>
          <w:szCs w:val="22"/>
        </w:rPr>
        <w:t>UKC Maribor</w:t>
      </w:r>
    </w:p>
    <w:p w14:paraId="3932B5D1" w14:textId="77777777" w:rsidR="00163888" w:rsidRPr="00E5655E" w:rsidRDefault="00163888" w:rsidP="0097777D">
      <w:pPr>
        <w:pStyle w:val="Telobesedila2"/>
        <w:numPr>
          <w:ilvl w:val="0"/>
          <w:numId w:val="34"/>
        </w:numPr>
        <w:rPr>
          <w:rFonts w:ascii="Arial" w:hAnsi="Arial" w:cs="Arial"/>
          <w:i w:val="0"/>
          <w:sz w:val="22"/>
          <w:szCs w:val="22"/>
        </w:rPr>
      </w:pPr>
      <w:r w:rsidRPr="00E5655E">
        <w:rPr>
          <w:rFonts w:ascii="Arial" w:hAnsi="Arial" w:cs="Arial"/>
          <w:i w:val="0"/>
          <w:sz w:val="22"/>
          <w:szCs w:val="22"/>
        </w:rPr>
        <w:t>Zavod za zdravstveno varstvo Maribor -  laboratoriji</w:t>
      </w:r>
    </w:p>
    <w:p w14:paraId="6975E8DE" w14:textId="77777777" w:rsidR="00163888" w:rsidRPr="00E5655E" w:rsidRDefault="00163888" w:rsidP="0097777D">
      <w:pPr>
        <w:pStyle w:val="Telobesedila2"/>
        <w:numPr>
          <w:ilvl w:val="0"/>
          <w:numId w:val="34"/>
        </w:numPr>
        <w:rPr>
          <w:rFonts w:ascii="Arial" w:hAnsi="Arial" w:cs="Arial"/>
          <w:i w:val="0"/>
          <w:sz w:val="22"/>
          <w:szCs w:val="22"/>
        </w:rPr>
      </w:pPr>
      <w:r w:rsidRPr="00E5655E">
        <w:rPr>
          <w:rFonts w:ascii="Arial" w:hAnsi="Arial" w:cs="Arial"/>
          <w:i w:val="0"/>
          <w:sz w:val="22"/>
          <w:szCs w:val="22"/>
        </w:rPr>
        <w:t>regijs</w:t>
      </w:r>
      <w:r>
        <w:rPr>
          <w:rFonts w:ascii="Arial" w:hAnsi="Arial" w:cs="Arial"/>
          <w:i w:val="0"/>
          <w:sz w:val="22"/>
          <w:szCs w:val="22"/>
        </w:rPr>
        <w:t xml:space="preserve">ko enoto CZ za RKB </w:t>
      </w:r>
      <w:proofErr w:type="spellStart"/>
      <w:r>
        <w:rPr>
          <w:rFonts w:ascii="Arial" w:hAnsi="Arial" w:cs="Arial"/>
          <w:i w:val="0"/>
          <w:sz w:val="22"/>
          <w:szCs w:val="22"/>
        </w:rPr>
        <w:t>izvidovanje</w:t>
      </w:r>
      <w:proofErr w:type="spellEnd"/>
      <w:r>
        <w:rPr>
          <w:rFonts w:ascii="Arial" w:hAnsi="Arial" w:cs="Arial"/>
          <w:i w:val="0"/>
          <w:sz w:val="22"/>
          <w:szCs w:val="22"/>
        </w:rPr>
        <w:t>.</w:t>
      </w:r>
    </w:p>
    <w:p w14:paraId="6B737399" w14:textId="77777777" w:rsidR="00163888" w:rsidRPr="00E5655E" w:rsidRDefault="00163888" w:rsidP="00163888">
      <w:pPr>
        <w:pStyle w:val="Telobesedila2"/>
        <w:rPr>
          <w:rFonts w:ascii="Arial" w:hAnsi="Arial" w:cs="Arial"/>
          <w:i w:val="0"/>
          <w:sz w:val="22"/>
          <w:szCs w:val="22"/>
        </w:rPr>
      </w:pPr>
    </w:p>
    <w:p w14:paraId="4726A473" w14:textId="77777777" w:rsidR="00163888" w:rsidRPr="00E5655E" w:rsidRDefault="00163888" w:rsidP="0097777D">
      <w:pPr>
        <w:pStyle w:val="Telobesedila2"/>
        <w:numPr>
          <w:ilvl w:val="0"/>
          <w:numId w:val="32"/>
        </w:numPr>
        <w:rPr>
          <w:rFonts w:ascii="Arial" w:hAnsi="Arial" w:cs="Arial"/>
          <w:i w:val="0"/>
          <w:sz w:val="22"/>
          <w:szCs w:val="22"/>
        </w:rPr>
      </w:pPr>
      <w:r w:rsidRPr="00E5655E">
        <w:rPr>
          <w:rFonts w:ascii="Arial" w:hAnsi="Arial" w:cs="Arial"/>
          <w:i w:val="0"/>
          <w:sz w:val="22"/>
          <w:szCs w:val="22"/>
        </w:rPr>
        <w:t xml:space="preserve">ob uporabi klasičnih terorističnih sredstev na omejenem območju - tarče napadov bi lahko bili infrastrukturni objekti, objekti v katerih se nahaja večje število ljudi, javni in drugi objekti kritične infrastrukture s povečano stopnjo ogroženosti, se aktivirajo regijski načrti zaščite in reševanja, izdelani za ukrepanje ob podobnih posameznih nesrečah, kot so  letalska nesreča in železniška nesreča  ali so po načinu ukrepanja uporabni - kot načrti  ukrepanja ob poplavah, porušitvi jezov ali potresu. </w:t>
      </w:r>
    </w:p>
    <w:p w14:paraId="307FB0F6" w14:textId="77777777" w:rsidR="00163888" w:rsidRPr="00E5655E" w:rsidRDefault="00163888" w:rsidP="00163888">
      <w:pPr>
        <w:pStyle w:val="Telobesedila2"/>
        <w:rPr>
          <w:rFonts w:ascii="Arial" w:hAnsi="Arial" w:cs="Arial"/>
          <w:i w:val="0"/>
          <w:sz w:val="22"/>
          <w:szCs w:val="22"/>
        </w:rPr>
      </w:pPr>
    </w:p>
    <w:p w14:paraId="2DB49766" w14:textId="77777777" w:rsidR="00163888" w:rsidRPr="00E5655E" w:rsidRDefault="00163888" w:rsidP="00163888">
      <w:pPr>
        <w:pStyle w:val="Telobesedila2"/>
        <w:rPr>
          <w:rFonts w:ascii="Arial" w:hAnsi="Arial" w:cs="Arial"/>
          <w:i w:val="0"/>
          <w:sz w:val="22"/>
          <w:szCs w:val="22"/>
        </w:rPr>
      </w:pPr>
      <w:r w:rsidRPr="00E5655E">
        <w:rPr>
          <w:rFonts w:ascii="Arial" w:hAnsi="Arial" w:cs="Arial"/>
          <w:i w:val="0"/>
          <w:sz w:val="22"/>
          <w:szCs w:val="22"/>
        </w:rPr>
        <w:t xml:space="preserve">Ob pojavu nalezljive bolezni pri ljudeh, živalih ali rastlinah povzročene s terorističnim namenom v regiji, poveljnik CZ VŠR oceni nastalo situacijo. </w:t>
      </w:r>
    </w:p>
    <w:p w14:paraId="4F9A02C3" w14:textId="1C711353" w:rsidR="00E526CA" w:rsidRPr="00940E19" w:rsidRDefault="00163888" w:rsidP="00940E19">
      <w:pPr>
        <w:pStyle w:val="Telobesedila2"/>
        <w:spacing w:after="120"/>
        <w:rPr>
          <w:rFonts w:ascii="Arial" w:hAnsi="Arial" w:cs="Arial"/>
          <w:i w:val="0"/>
          <w:sz w:val="22"/>
          <w:szCs w:val="22"/>
        </w:rPr>
      </w:pPr>
      <w:r w:rsidRPr="00E5655E">
        <w:rPr>
          <w:rFonts w:ascii="Arial" w:hAnsi="Arial" w:cs="Arial"/>
          <w:i w:val="0"/>
          <w:sz w:val="22"/>
          <w:szCs w:val="22"/>
        </w:rPr>
        <w:t>Na podlagi ocene in prognoze dogodkov poveljnik regijskega štaba CZ ali njegov namestnik zahtevata  aktiviranje organov, enot in služb za pomoč pri izvajanju zaščite, reševanja in pomoči</w:t>
      </w:r>
      <w:r w:rsidR="00940E19">
        <w:rPr>
          <w:rFonts w:ascii="Arial" w:hAnsi="Arial" w:cs="Arial"/>
          <w:i w:val="0"/>
          <w:sz w:val="22"/>
          <w:szCs w:val="22"/>
        </w:rPr>
        <w:t>.</w:t>
      </w:r>
    </w:p>
    <w:tbl>
      <w:tblPr>
        <w:tblStyle w:val="Navadnatabela2"/>
        <w:tblW w:w="8677" w:type="dxa"/>
        <w:tblLayout w:type="fixed"/>
        <w:tblLook w:val="0020" w:firstRow="1" w:lastRow="0" w:firstColumn="0" w:lastColumn="0" w:noHBand="0" w:noVBand="0"/>
      </w:tblPr>
      <w:tblGrid>
        <w:gridCol w:w="1092"/>
        <w:gridCol w:w="7585"/>
      </w:tblGrid>
      <w:tr w:rsidR="00E526CA" w:rsidRPr="000F065C" w14:paraId="3A87AF4B" w14:textId="77777777" w:rsidTr="000F065C">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3C8B6A25" w14:textId="34BA04E9" w:rsidR="00E526CA" w:rsidRPr="000F065C" w:rsidRDefault="00E526CA" w:rsidP="00BB37F0">
            <w:pPr>
              <w:autoSpaceDE w:val="0"/>
              <w:autoSpaceDN w:val="0"/>
              <w:adjustRightInd w:val="0"/>
              <w:spacing w:line="276" w:lineRule="auto"/>
              <w:jc w:val="center"/>
              <w:rPr>
                <w:rFonts w:ascii="Arial" w:hAnsi="Arial" w:cs="Arial"/>
                <w:b w:val="0"/>
                <w:bCs w:val="0"/>
                <w:color w:val="000000"/>
                <w:sz w:val="22"/>
                <w:szCs w:val="22"/>
                <w:lang w:eastAsia="sl-SI"/>
              </w:rPr>
            </w:pPr>
            <w:r w:rsidRPr="000F065C">
              <w:rPr>
                <w:rFonts w:ascii="Arial" w:hAnsi="Arial" w:cs="Arial"/>
                <w:b w:val="0"/>
                <w:bCs w:val="0"/>
                <w:iCs/>
                <w:color w:val="000000"/>
                <w:sz w:val="22"/>
                <w:szCs w:val="22"/>
                <w:lang w:eastAsia="sl-SI"/>
              </w:rPr>
              <w:t>D-13</w:t>
            </w:r>
          </w:p>
        </w:tc>
        <w:tc>
          <w:tcPr>
            <w:cnfStyle w:val="000001000000" w:firstRow="0" w:lastRow="0" w:firstColumn="0" w:lastColumn="0" w:oddVBand="0" w:evenVBand="1" w:oddHBand="0" w:evenHBand="0" w:firstRowFirstColumn="0" w:firstRowLastColumn="0" w:lastRowFirstColumn="0" w:lastRowLastColumn="0"/>
            <w:tcW w:w="7585" w:type="dxa"/>
          </w:tcPr>
          <w:p w14:paraId="4B73F4EB" w14:textId="13AB862A" w:rsidR="00E526CA" w:rsidRPr="000F065C" w:rsidRDefault="00E526CA" w:rsidP="00BB37F0">
            <w:pPr>
              <w:autoSpaceDE w:val="0"/>
              <w:autoSpaceDN w:val="0"/>
              <w:adjustRightInd w:val="0"/>
              <w:spacing w:line="276" w:lineRule="auto"/>
              <w:rPr>
                <w:rFonts w:ascii="Arial" w:hAnsi="Arial" w:cs="Arial"/>
                <w:b w:val="0"/>
                <w:bCs w:val="0"/>
                <w:iCs/>
                <w:color w:val="000000"/>
                <w:sz w:val="22"/>
                <w:szCs w:val="22"/>
                <w:lang w:eastAsia="sl-SI"/>
              </w:rPr>
            </w:pPr>
            <w:r w:rsidRPr="000F065C">
              <w:rPr>
                <w:rFonts w:ascii="Arial" w:hAnsi="Arial" w:cs="Arial"/>
                <w:b w:val="0"/>
                <w:bCs w:val="0"/>
                <w:iCs/>
                <w:color w:val="000000"/>
                <w:sz w:val="22"/>
                <w:szCs w:val="22"/>
                <w:lang w:eastAsia="sl-SI"/>
              </w:rPr>
              <w:t>Vzorec obrazca za povrnitev stroškov občinam ob nesreči</w:t>
            </w:r>
          </w:p>
        </w:tc>
      </w:tr>
    </w:tbl>
    <w:p w14:paraId="5784E5B3" w14:textId="2B703290" w:rsidR="00E71EF8" w:rsidRPr="00DD5536" w:rsidRDefault="00E71EF8" w:rsidP="00CE5D1F">
      <w:pPr>
        <w:spacing w:line="276" w:lineRule="auto"/>
        <w:jc w:val="both"/>
        <w:rPr>
          <w:rFonts w:ascii="Arial" w:hAnsi="Arial" w:cs="Arial"/>
          <w:sz w:val="22"/>
          <w:szCs w:val="22"/>
        </w:rPr>
      </w:pPr>
      <w:r w:rsidRPr="00DD5536">
        <w:rPr>
          <w:rFonts w:ascii="Arial" w:hAnsi="Arial" w:cs="Arial"/>
          <w:b/>
          <w:sz w:val="22"/>
          <w:szCs w:val="22"/>
        </w:rPr>
        <w:br w:type="page"/>
      </w:r>
    </w:p>
    <w:p w14:paraId="0EBB9A77" w14:textId="45B85C42" w:rsidR="00C06B46" w:rsidRPr="00DD5536" w:rsidRDefault="00E87F21" w:rsidP="00E873FA">
      <w:pPr>
        <w:pStyle w:val="Naslov1"/>
        <w:spacing w:line="276" w:lineRule="auto"/>
        <w:rPr>
          <w:rFonts w:cs="Arial"/>
          <w:szCs w:val="22"/>
        </w:rPr>
      </w:pPr>
      <w:bookmarkStart w:id="101" w:name="_Toc141780945"/>
      <w:bookmarkStart w:id="102" w:name="_Toc150856739"/>
      <w:r w:rsidRPr="00DD5536">
        <w:rPr>
          <w:rFonts w:cs="Arial"/>
          <w:szCs w:val="22"/>
        </w:rPr>
        <w:lastRenderedPageBreak/>
        <w:t>UPRAVLJANJE IN VODENJE</w:t>
      </w:r>
      <w:bookmarkEnd w:id="101"/>
      <w:bookmarkEnd w:id="102"/>
    </w:p>
    <w:p w14:paraId="5E4D842D" w14:textId="77777777" w:rsidR="00AA2AF5" w:rsidRPr="00DD5536" w:rsidRDefault="00AA2AF5" w:rsidP="00E873FA">
      <w:pPr>
        <w:spacing w:line="276" w:lineRule="auto"/>
        <w:jc w:val="both"/>
        <w:rPr>
          <w:rFonts w:ascii="Arial" w:hAnsi="Arial" w:cs="Arial"/>
          <w:sz w:val="32"/>
          <w:szCs w:val="32"/>
        </w:rPr>
      </w:pPr>
    </w:p>
    <w:p w14:paraId="4249871B" w14:textId="29F5C1E1" w:rsidR="00C06B46" w:rsidRPr="00DD5536" w:rsidRDefault="00E87F21" w:rsidP="003D47FF">
      <w:pPr>
        <w:pStyle w:val="Naslov2"/>
        <w:rPr>
          <w:rFonts w:cs="Arial"/>
          <w:szCs w:val="22"/>
        </w:rPr>
      </w:pPr>
      <w:bookmarkStart w:id="103" w:name="_Toc141780946"/>
      <w:bookmarkStart w:id="104" w:name="_Toc150856740"/>
      <w:r w:rsidRPr="00DD5536">
        <w:rPr>
          <w:rFonts w:cs="Arial"/>
          <w:szCs w:val="22"/>
        </w:rPr>
        <w:t>Organi in njihove naloge</w:t>
      </w:r>
      <w:bookmarkEnd w:id="103"/>
      <w:bookmarkEnd w:id="104"/>
    </w:p>
    <w:p w14:paraId="4CCAC8AC" w14:textId="77777777" w:rsidR="003D47FF" w:rsidRPr="00DD5536" w:rsidRDefault="003D47FF" w:rsidP="007C7C37"/>
    <w:p w14:paraId="2CE72824" w14:textId="77777777" w:rsidR="00644FA9" w:rsidRPr="00DD5536" w:rsidRDefault="00E87F21" w:rsidP="007C7C37">
      <w:pPr>
        <w:spacing w:line="276" w:lineRule="auto"/>
        <w:jc w:val="both"/>
        <w:rPr>
          <w:rFonts w:ascii="Arial" w:hAnsi="Arial" w:cs="Arial"/>
          <w:sz w:val="22"/>
          <w:szCs w:val="22"/>
        </w:rPr>
      </w:pPr>
      <w:r w:rsidRPr="00DD5536">
        <w:rPr>
          <w:rFonts w:ascii="Arial" w:hAnsi="Arial" w:cs="Arial"/>
          <w:sz w:val="22"/>
          <w:szCs w:val="22"/>
        </w:rPr>
        <w:t xml:space="preserve">Vodenje sil za </w:t>
      </w:r>
      <w:r w:rsidR="002E3808" w:rsidRPr="00DD5536">
        <w:rPr>
          <w:rFonts w:ascii="Arial" w:hAnsi="Arial" w:cs="Arial"/>
          <w:sz w:val="22"/>
          <w:szCs w:val="22"/>
        </w:rPr>
        <w:t>ZRP</w:t>
      </w:r>
      <w:r w:rsidRPr="00DD5536">
        <w:rPr>
          <w:rFonts w:ascii="Arial" w:hAnsi="Arial" w:cs="Arial"/>
          <w:sz w:val="22"/>
          <w:szCs w:val="22"/>
        </w:rPr>
        <w:t xml:space="preserve"> je urejeno z </w:t>
      </w:r>
      <w:r w:rsidR="002F78C8" w:rsidRPr="00DD5536">
        <w:rPr>
          <w:rFonts w:ascii="Arial" w:hAnsi="Arial" w:cs="Arial"/>
          <w:sz w:val="22"/>
          <w:szCs w:val="22"/>
        </w:rPr>
        <w:t>Z</w:t>
      </w:r>
      <w:r w:rsidRPr="00DD5536">
        <w:rPr>
          <w:rFonts w:ascii="Arial" w:hAnsi="Arial" w:cs="Arial"/>
          <w:sz w:val="22"/>
          <w:szCs w:val="22"/>
        </w:rPr>
        <w:t>akonom o varstvu pred naravni</w:t>
      </w:r>
      <w:r w:rsidR="00644FA9" w:rsidRPr="00DD5536">
        <w:rPr>
          <w:rFonts w:ascii="Arial" w:hAnsi="Arial" w:cs="Arial"/>
          <w:sz w:val="22"/>
          <w:szCs w:val="22"/>
        </w:rPr>
        <w:t>mi in drugimi nesrečami</w:t>
      </w:r>
      <w:r w:rsidRPr="00DD5536">
        <w:rPr>
          <w:rFonts w:ascii="Arial" w:hAnsi="Arial" w:cs="Arial"/>
          <w:sz w:val="22"/>
          <w:szCs w:val="22"/>
        </w:rPr>
        <w:t xml:space="preserve"> in </w:t>
      </w:r>
      <w:r w:rsidR="00644FA9" w:rsidRPr="00DD5536">
        <w:rPr>
          <w:rFonts w:ascii="Arial" w:hAnsi="Arial" w:cs="Arial"/>
          <w:sz w:val="22"/>
          <w:szCs w:val="22"/>
        </w:rPr>
        <w:t xml:space="preserve">se </w:t>
      </w:r>
      <w:r w:rsidRPr="00DD5536">
        <w:rPr>
          <w:rFonts w:ascii="Arial" w:hAnsi="Arial" w:cs="Arial"/>
          <w:sz w:val="22"/>
          <w:szCs w:val="22"/>
        </w:rPr>
        <w:t>izvaja kot enoten sistem n</w:t>
      </w:r>
      <w:r w:rsidR="00644FA9" w:rsidRPr="00DD5536">
        <w:rPr>
          <w:rFonts w:ascii="Arial" w:hAnsi="Arial" w:cs="Arial"/>
          <w:sz w:val="22"/>
          <w:szCs w:val="22"/>
        </w:rPr>
        <w:t>a vseh ravneh</w:t>
      </w:r>
      <w:r w:rsidRPr="00DD5536">
        <w:rPr>
          <w:rFonts w:ascii="Arial" w:hAnsi="Arial" w:cs="Arial"/>
          <w:sz w:val="22"/>
          <w:szCs w:val="22"/>
        </w:rPr>
        <w:t xml:space="preserve">. </w:t>
      </w:r>
    </w:p>
    <w:p w14:paraId="19D0DFDE" w14:textId="5D742C53" w:rsidR="00C06B46" w:rsidRPr="00DD5536" w:rsidRDefault="00644FA9" w:rsidP="007C7C37">
      <w:pPr>
        <w:spacing w:line="276" w:lineRule="auto"/>
        <w:jc w:val="both"/>
        <w:rPr>
          <w:rFonts w:ascii="Arial" w:hAnsi="Arial" w:cs="Arial"/>
          <w:iCs/>
          <w:color w:val="000000"/>
          <w:sz w:val="22"/>
          <w:szCs w:val="22"/>
        </w:rPr>
      </w:pPr>
      <w:r w:rsidRPr="00DD5536">
        <w:rPr>
          <w:rFonts w:ascii="Arial" w:hAnsi="Arial" w:cs="Arial"/>
          <w:iCs/>
          <w:color w:val="000000"/>
          <w:sz w:val="22"/>
          <w:szCs w:val="22"/>
        </w:rPr>
        <w:t>V Vzhodno štajerski regiji</w:t>
      </w:r>
      <w:r w:rsidR="00FA4E20" w:rsidRPr="00DD5536">
        <w:rPr>
          <w:rFonts w:ascii="Arial" w:hAnsi="Arial" w:cs="Arial"/>
          <w:iCs/>
          <w:color w:val="000000"/>
          <w:sz w:val="22"/>
          <w:szCs w:val="22"/>
        </w:rPr>
        <w:t xml:space="preserve"> izvaja Izpostava URSZR </w:t>
      </w:r>
      <w:r w:rsidR="00EE7354" w:rsidRPr="00DD5536">
        <w:rPr>
          <w:rFonts w:ascii="Arial" w:hAnsi="Arial" w:cs="Arial"/>
          <w:iCs/>
          <w:color w:val="000000"/>
          <w:sz w:val="22"/>
          <w:szCs w:val="22"/>
        </w:rPr>
        <w:t>Maribor</w:t>
      </w:r>
      <w:r w:rsidR="00FA4E20" w:rsidRPr="00DD5536">
        <w:rPr>
          <w:rFonts w:ascii="Arial" w:hAnsi="Arial" w:cs="Arial"/>
          <w:iCs/>
          <w:color w:val="000000"/>
          <w:sz w:val="22"/>
          <w:szCs w:val="22"/>
        </w:rPr>
        <w:t xml:space="preserve"> upravne in strokovne naloge zaš</w:t>
      </w:r>
      <w:r w:rsidR="00FA4E20" w:rsidRPr="00DD5536">
        <w:rPr>
          <w:rFonts w:ascii="Arial" w:hAnsi="Arial" w:cs="Arial"/>
          <w:color w:val="000000"/>
          <w:sz w:val="22"/>
          <w:szCs w:val="22"/>
        </w:rPr>
        <w:t>č</w:t>
      </w:r>
      <w:r w:rsidR="00FA4E20" w:rsidRPr="00DD5536">
        <w:rPr>
          <w:rFonts w:ascii="Arial" w:hAnsi="Arial" w:cs="Arial"/>
          <w:iCs/>
          <w:color w:val="000000"/>
          <w:sz w:val="22"/>
          <w:szCs w:val="22"/>
        </w:rPr>
        <w:t>ite, reševanja in pomo</w:t>
      </w:r>
      <w:r w:rsidR="00FA4E20" w:rsidRPr="00DD5536">
        <w:rPr>
          <w:rFonts w:ascii="Arial" w:hAnsi="Arial" w:cs="Arial"/>
          <w:color w:val="000000"/>
          <w:sz w:val="22"/>
          <w:szCs w:val="22"/>
        </w:rPr>
        <w:t>č</w:t>
      </w:r>
      <w:r w:rsidR="00FA4E20" w:rsidRPr="00DD5536">
        <w:rPr>
          <w:rFonts w:ascii="Arial" w:hAnsi="Arial" w:cs="Arial"/>
          <w:iCs/>
          <w:color w:val="000000"/>
          <w:sz w:val="22"/>
          <w:szCs w:val="22"/>
        </w:rPr>
        <w:t>i.</w:t>
      </w:r>
    </w:p>
    <w:p w14:paraId="22805859" w14:textId="77777777" w:rsidR="00FA4E20" w:rsidRPr="00DD5536" w:rsidRDefault="00FA4E20" w:rsidP="007C7C37">
      <w:pPr>
        <w:spacing w:line="276" w:lineRule="auto"/>
        <w:jc w:val="both"/>
        <w:rPr>
          <w:rFonts w:ascii="Arial" w:hAnsi="Arial" w:cs="Arial"/>
          <w:iCs/>
          <w:color w:val="000000"/>
          <w:sz w:val="22"/>
          <w:szCs w:val="22"/>
        </w:rPr>
      </w:pPr>
    </w:p>
    <w:p w14:paraId="2CE58C22" w14:textId="74F1A3BA" w:rsidR="00FA4E20" w:rsidRPr="00DD5536" w:rsidRDefault="00FA4E20" w:rsidP="00E6681C">
      <w:pPr>
        <w:spacing w:line="276" w:lineRule="auto"/>
        <w:rPr>
          <w:rFonts w:ascii="Arial" w:hAnsi="Arial" w:cs="Arial"/>
          <w:b/>
          <w:sz w:val="22"/>
          <w:lang w:eastAsia="sl-SI"/>
        </w:rPr>
      </w:pPr>
      <w:r w:rsidRPr="00DD5536">
        <w:rPr>
          <w:rFonts w:ascii="Arial" w:hAnsi="Arial" w:cs="Arial"/>
          <w:b/>
          <w:sz w:val="22"/>
          <w:lang w:eastAsia="sl-SI"/>
        </w:rPr>
        <w:t xml:space="preserve">Poveljnik CZ za </w:t>
      </w:r>
      <w:r w:rsidR="00351751" w:rsidRPr="00DD5536">
        <w:rPr>
          <w:rFonts w:ascii="Arial" w:hAnsi="Arial" w:cs="Arial"/>
          <w:b/>
          <w:sz w:val="22"/>
          <w:lang w:eastAsia="sl-SI"/>
        </w:rPr>
        <w:t>Vzhodno Š</w:t>
      </w:r>
      <w:r w:rsidR="00EE7354" w:rsidRPr="00DD5536">
        <w:rPr>
          <w:rFonts w:ascii="Arial" w:hAnsi="Arial" w:cs="Arial"/>
          <w:b/>
          <w:sz w:val="22"/>
          <w:lang w:eastAsia="sl-SI"/>
        </w:rPr>
        <w:t>tajersko</w:t>
      </w:r>
      <w:r w:rsidRPr="00DD5536">
        <w:rPr>
          <w:rFonts w:ascii="Arial" w:hAnsi="Arial" w:cs="Arial"/>
          <w:b/>
          <w:sz w:val="22"/>
          <w:lang w:eastAsia="sl-SI"/>
        </w:rPr>
        <w:t>:</w:t>
      </w:r>
    </w:p>
    <w:p w14:paraId="7D3DC63F" w14:textId="77777777" w:rsidR="00FA4E20" w:rsidRPr="00DD5536" w:rsidRDefault="00FA4E20" w:rsidP="00E6681C">
      <w:pPr>
        <w:spacing w:line="276" w:lineRule="auto"/>
        <w:rPr>
          <w:rFonts w:ascii="Arial" w:hAnsi="Arial" w:cs="Arial"/>
          <w:sz w:val="22"/>
          <w:lang w:eastAsia="sl-SI"/>
        </w:rPr>
      </w:pPr>
      <w:r w:rsidRPr="00DD5536">
        <w:rPr>
          <w:rFonts w:ascii="Arial" w:hAnsi="Arial" w:cs="Arial"/>
          <w:sz w:val="22"/>
          <w:lang w:eastAsia="sl-SI"/>
        </w:rPr>
        <w:t>- usmerja dejavnosti zaščite, reševanja in pomoči,</w:t>
      </w:r>
    </w:p>
    <w:p w14:paraId="45EB4D2E"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odloča o aktiviranju sil in sredstev za zaš</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ito, reševanje in pomo</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w:t>
      </w:r>
    </w:p>
    <w:p w14:paraId="6EFCC5EF"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iCs/>
          <w:color w:val="000000"/>
          <w:sz w:val="22"/>
          <w:szCs w:val="22"/>
          <w:lang w:eastAsia="sl-SI"/>
        </w:rPr>
        <w:t>- predlaga in odreja zaščitne ukrepe,</w:t>
      </w:r>
    </w:p>
    <w:p w14:paraId="72425510"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iCs/>
          <w:color w:val="000000"/>
          <w:sz w:val="22"/>
          <w:szCs w:val="22"/>
          <w:lang w:eastAsia="sl-SI"/>
        </w:rPr>
        <w:t>- vodi regijske sile za zaščito, reševanje in  pomoč,</w:t>
      </w:r>
    </w:p>
    <w:p w14:paraId="75C62EBC" w14:textId="77777777" w:rsidR="00FA4E20" w:rsidRPr="00DD5536" w:rsidRDefault="00FA4E20" w:rsidP="00E6681C">
      <w:pPr>
        <w:autoSpaceDE w:val="0"/>
        <w:autoSpaceDN w:val="0"/>
        <w:adjustRightInd w:val="0"/>
        <w:spacing w:line="276" w:lineRule="auto"/>
        <w:jc w:val="both"/>
        <w:rPr>
          <w:rFonts w:ascii="Arial" w:hAnsi="Arial" w:cs="Arial"/>
          <w:w w:val="95"/>
          <w:sz w:val="22"/>
          <w:szCs w:val="22"/>
          <w:lang w:eastAsia="sl-SI"/>
        </w:rPr>
      </w:pPr>
      <w:r w:rsidRPr="00DD5536">
        <w:rPr>
          <w:rFonts w:ascii="Arial" w:hAnsi="Arial" w:cs="Arial"/>
          <w:iCs/>
          <w:color w:val="000000"/>
          <w:sz w:val="22"/>
          <w:szCs w:val="22"/>
          <w:lang w:eastAsia="sl-SI"/>
        </w:rPr>
        <w:t>- določi vodjo intervencije,</w:t>
      </w:r>
    </w:p>
    <w:p w14:paraId="4EFBE01A"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sodeluje s poveljniki CZ ogroženih ob</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in,</w:t>
      </w:r>
    </w:p>
    <w:p w14:paraId="2FD11E63"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spremlja stanje na prizadetem obmo</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ju.</w:t>
      </w:r>
    </w:p>
    <w:p w14:paraId="048786BF" w14:textId="77777777" w:rsidR="00FA4E20" w:rsidRPr="00DD5536" w:rsidRDefault="00FA4E20" w:rsidP="00E6681C">
      <w:pPr>
        <w:autoSpaceDE w:val="0"/>
        <w:autoSpaceDN w:val="0"/>
        <w:adjustRightInd w:val="0"/>
        <w:spacing w:line="276" w:lineRule="auto"/>
        <w:rPr>
          <w:rFonts w:ascii="Arial" w:hAnsi="Arial" w:cs="Arial"/>
          <w:b/>
          <w:bCs/>
          <w:iCs/>
          <w:color w:val="000000"/>
          <w:sz w:val="22"/>
          <w:szCs w:val="22"/>
          <w:lang w:eastAsia="sl-SI"/>
        </w:rPr>
      </w:pPr>
    </w:p>
    <w:p w14:paraId="5E490B80" w14:textId="321136F2" w:rsidR="00FA4E20" w:rsidRPr="00DD5536" w:rsidRDefault="00FA4E20" w:rsidP="00E6681C">
      <w:pPr>
        <w:spacing w:line="276" w:lineRule="auto"/>
        <w:rPr>
          <w:rFonts w:ascii="Arial" w:hAnsi="Arial" w:cs="Arial"/>
          <w:b/>
          <w:sz w:val="22"/>
          <w:lang w:eastAsia="sl-SI"/>
        </w:rPr>
      </w:pPr>
      <w:r w:rsidRPr="00DD5536">
        <w:rPr>
          <w:rFonts w:ascii="Arial" w:hAnsi="Arial" w:cs="Arial"/>
          <w:b/>
          <w:sz w:val="22"/>
          <w:lang w:eastAsia="sl-SI"/>
        </w:rPr>
        <w:t xml:space="preserve">Štab CZ za </w:t>
      </w:r>
      <w:r w:rsidR="00351751" w:rsidRPr="00DD5536">
        <w:rPr>
          <w:rFonts w:ascii="Arial" w:hAnsi="Arial" w:cs="Arial"/>
          <w:b/>
          <w:sz w:val="22"/>
          <w:lang w:eastAsia="sl-SI"/>
        </w:rPr>
        <w:t>Vzhodno Štajersko</w:t>
      </w:r>
      <w:r w:rsidRPr="00DD5536">
        <w:rPr>
          <w:rFonts w:ascii="Arial" w:hAnsi="Arial" w:cs="Arial"/>
          <w:b/>
          <w:sz w:val="22"/>
          <w:lang w:eastAsia="sl-SI"/>
        </w:rPr>
        <w:t>:</w:t>
      </w:r>
    </w:p>
    <w:p w14:paraId="334B1D98" w14:textId="77777777" w:rsidR="00FA4E20" w:rsidRPr="00DD5536" w:rsidRDefault="00FA4E20" w:rsidP="00E6681C">
      <w:pPr>
        <w:autoSpaceDE w:val="0"/>
        <w:autoSpaceDN w:val="0"/>
        <w:adjustRightInd w:val="0"/>
        <w:spacing w:line="276" w:lineRule="auto"/>
        <w:rPr>
          <w:rFonts w:ascii="Arial" w:hAnsi="Arial" w:cs="Arial"/>
          <w:iCs/>
          <w:color w:val="000000"/>
          <w:sz w:val="22"/>
          <w:szCs w:val="22"/>
          <w:lang w:eastAsia="sl-SI"/>
        </w:rPr>
      </w:pPr>
      <w:r w:rsidRPr="00DD5536">
        <w:rPr>
          <w:rFonts w:ascii="Arial" w:hAnsi="Arial" w:cs="Arial"/>
          <w:color w:val="000000"/>
          <w:sz w:val="22"/>
          <w:szCs w:val="22"/>
          <w:lang w:eastAsia="sl-SI"/>
        </w:rPr>
        <w:t xml:space="preserve">-  izvaja </w:t>
      </w:r>
      <w:r w:rsidRPr="00DD5536">
        <w:rPr>
          <w:rFonts w:ascii="Arial" w:hAnsi="Arial" w:cs="Arial"/>
          <w:iCs/>
          <w:color w:val="000000"/>
          <w:sz w:val="22"/>
          <w:szCs w:val="22"/>
          <w:lang w:eastAsia="sl-SI"/>
        </w:rPr>
        <w:t>operativno načrtovanje,</w:t>
      </w:r>
    </w:p>
    <w:p w14:paraId="63BB1FDE" w14:textId="77777777" w:rsidR="00FA4E20" w:rsidRPr="00DD5536" w:rsidRDefault="00FA4E20" w:rsidP="00E6681C">
      <w:pPr>
        <w:autoSpaceDE w:val="0"/>
        <w:autoSpaceDN w:val="0"/>
        <w:adjustRightInd w:val="0"/>
        <w:spacing w:line="276" w:lineRule="auto"/>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organizira in izvaja naloge zaščite, reševanja in pomoči.</w:t>
      </w:r>
    </w:p>
    <w:p w14:paraId="1CC264B6" w14:textId="77777777" w:rsidR="00FA4E20" w:rsidRPr="00DD5536" w:rsidRDefault="00FA4E20" w:rsidP="00E6681C">
      <w:pPr>
        <w:autoSpaceDE w:val="0"/>
        <w:autoSpaceDN w:val="0"/>
        <w:adjustRightInd w:val="0"/>
        <w:spacing w:line="276" w:lineRule="auto"/>
        <w:rPr>
          <w:rFonts w:ascii="Arial" w:hAnsi="Arial" w:cs="Arial"/>
          <w:iCs/>
          <w:color w:val="000000"/>
          <w:sz w:val="22"/>
          <w:szCs w:val="22"/>
          <w:lang w:eastAsia="sl-SI"/>
        </w:rPr>
      </w:pPr>
    </w:p>
    <w:p w14:paraId="689E6485" w14:textId="24CA92D5" w:rsidR="00FA4E20" w:rsidRPr="00DD5536" w:rsidRDefault="00FA4E20" w:rsidP="00E6681C">
      <w:pPr>
        <w:spacing w:line="276" w:lineRule="auto"/>
        <w:rPr>
          <w:rFonts w:ascii="Arial" w:hAnsi="Arial" w:cs="Arial"/>
          <w:b/>
          <w:sz w:val="22"/>
          <w:lang w:eastAsia="sl-SI"/>
        </w:rPr>
      </w:pPr>
      <w:r w:rsidRPr="00DD5536">
        <w:rPr>
          <w:rFonts w:ascii="Arial" w:hAnsi="Arial" w:cs="Arial"/>
          <w:b/>
          <w:sz w:val="22"/>
          <w:lang w:eastAsia="sl-SI"/>
        </w:rPr>
        <w:t xml:space="preserve">Izpostava URSZR </w:t>
      </w:r>
      <w:r w:rsidR="00351751" w:rsidRPr="00DD5536">
        <w:rPr>
          <w:rFonts w:ascii="Arial" w:hAnsi="Arial" w:cs="Arial"/>
          <w:b/>
          <w:sz w:val="22"/>
          <w:lang w:eastAsia="sl-SI"/>
        </w:rPr>
        <w:t>Maribor:</w:t>
      </w:r>
    </w:p>
    <w:p w14:paraId="1F832A52" w14:textId="77777777" w:rsidR="00FA4E20" w:rsidRPr="00DD5536" w:rsidRDefault="00FA4E20" w:rsidP="00E6681C">
      <w:pPr>
        <w:spacing w:line="276" w:lineRule="auto"/>
        <w:rPr>
          <w:rFonts w:ascii="Arial" w:hAnsi="Arial" w:cs="Arial"/>
          <w:sz w:val="22"/>
          <w:lang w:eastAsia="sl-SI"/>
        </w:rPr>
      </w:pPr>
      <w:r w:rsidRPr="00DD5536">
        <w:rPr>
          <w:rFonts w:ascii="Arial" w:hAnsi="Arial" w:cs="Arial"/>
          <w:sz w:val="22"/>
          <w:lang w:eastAsia="sl-SI"/>
        </w:rPr>
        <w:t>- opravlja upravne in strokovne naloge zaščite, reševanja in pomoči iz svoje pristojnosti,</w:t>
      </w:r>
    </w:p>
    <w:p w14:paraId="05FB43C4" w14:textId="7F11D9AA"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 xml:space="preserve">zagotavlja pogoje za delo poveljnika CZ in </w:t>
      </w:r>
      <w:r w:rsidRPr="00DD5536">
        <w:rPr>
          <w:rFonts w:ascii="Arial" w:hAnsi="Arial" w:cs="Arial"/>
          <w:color w:val="000000"/>
          <w:sz w:val="22"/>
          <w:szCs w:val="22"/>
          <w:lang w:eastAsia="sl-SI"/>
        </w:rPr>
        <w:t>č</w:t>
      </w:r>
      <w:r w:rsidR="00245288" w:rsidRPr="00DD5536">
        <w:rPr>
          <w:rFonts w:ascii="Arial" w:hAnsi="Arial" w:cs="Arial"/>
          <w:iCs/>
          <w:color w:val="000000"/>
          <w:sz w:val="22"/>
          <w:szCs w:val="22"/>
          <w:lang w:eastAsia="sl-SI"/>
        </w:rPr>
        <w:t>lanov Š</w:t>
      </w:r>
      <w:r w:rsidRPr="00DD5536">
        <w:rPr>
          <w:rFonts w:ascii="Arial" w:hAnsi="Arial" w:cs="Arial"/>
          <w:iCs/>
          <w:color w:val="000000"/>
          <w:sz w:val="22"/>
          <w:szCs w:val="22"/>
          <w:lang w:eastAsia="sl-SI"/>
        </w:rPr>
        <w:t xml:space="preserve">taba CZ za </w:t>
      </w:r>
      <w:r w:rsidR="00351751" w:rsidRPr="00DD5536">
        <w:rPr>
          <w:rFonts w:ascii="Arial" w:hAnsi="Arial" w:cs="Arial"/>
          <w:iCs/>
          <w:color w:val="000000"/>
          <w:sz w:val="22"/>
          <w:szCs w:val="22"/>
          <w:lang w:eastAsia="sl-SI"/>
        </w:rPr>
        <w:t>Vzhodno Štajersko</w:t>
      </w:r>
      <w:r w:rsidRPr="00DD5536">
        <w:rPr>
          <w:rFonts w:ascii="Arial" w:hAnsi="Arial" w:cs="Arial"/>
          <w:iCs/>
          <w:color w:val="000000"/>
          <w:sz w:val="22"/>
          <w:szCs w:val="22"/>
          <w:lang w:eastAsia="sl-SI"/>
        </w:rPr>
        <w:t>,</w:t>
      </w:r>
    </w:p>
    <w:p w14:paraId="13635D9E"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iCs/>
          <w:color w:val="000000"/>
          <w:sz w:val="22"/>
          <w:szCs w:val="22"/>
          <w:lang w:eastAsia="sl-SI"/>
        </w:rPr>
        <w:t>- pomaga pri vodenju zaščite, reševanja in pomoči ter pri odpravljanju posledic,</w:t>
      </w:r>
    </w:p>
    <w:p w14:paraId="660B3EB4" w14:textId="1A0CF476"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organizira komunikacijsk</w:t>
      </w:r>
      <w:r w:rsidR="00AC1274" w:rsidRPr="00DD5536">
        <w:rPr>
          <w:rFonts w:ascii="Arial" w:hAnsi="Arial" w:cs="Arial"/>
          <w:iCs/>
          <w:color w:val="000000"/>
          <w:sz w:val="22"/>
          <w:szCs w:val="22"/>
          <w:lang w:eastAsia="sl-SI"/>
        </w:rPr>
        <w:t>i sistem za delovanje regijskih</w:t>
      </w:r>
      <w:r w:rsidRPr="00DD5536">
        <w:rPr>
          <w:rFonts w:ascii="Arial" w:hAnsi="Arial" w:cs="Arial"/>
          <w:iCs/>
          <w:color w:val="000000"/>
          <w:sz w:val="22"/>
          <w:szCs w:val="22"/>
          <w:lang w:eastAsia="sl-SI"/>
        </w:rPr>
        <w:t xml:space="preserve"> sil za zaš</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 xml:space="preserve">ito, reševanje </w:t>
      </w:r>
    </w:p>
    <w:p w14:paraId="58716418" w14:textId="41254CC2" w:rsidR="00FA4E20" w:rsidRPr="00DD5536" w:rsidRDefault="00FA4E20" w:rsidP="00E6681C">
      <w:pPr>
        <w:autoSpaceDE w:val="0"/>
        <w:autoSpaceDN w:val="0"/>
        <w:adjustRightInd w:val="0"/>
        <w:spacing w:line="276" w:lineRule="auto"/>
        <w:ind w:firstLine="142"/>
        <w:jc w:val="both"/>
        <w:rPr>
          <w:rFonts w:ascii="Arial" w:hAnsi="Arial" w:cs="Arial"/>
          <w:iCs/>
          <w:color w:val="000000"/>
          <w:sz w:val="22"/>
          <w:szCs w:val="22"/>
          <w:lang w:eastAsia="sl-SI"/>
        </w:rPr>
      </w:pPr>
      <w:r w:rsidRPr="00DD5536">
        <w:rPr>
          <w:rFonts w:ascii="Arial" w:hAnsi="Arial" w:cs="Arial"/>
          <w:iCs/>
          <w:color w:val="000000"/>
          <w:sz w:val="22"/>
          <w:szCs w:val="22"/>
          <w:lang w:eastAsia="sl-SI"/>
        </w:rPr>
        <w:t>in pomo</w:t>
      </w:r>
      <w:r w:rsidRPr="00DD5536">
        <w:rPr>
          <w:rFonts w:ascii="Arial" w:hAnsi="Arial" w:cs="Arial"/>
          <w:color w:val="000000"/>
          <w:sz w:val="22"/>
          <w:szCs w:val="22"/>
          <w:lang w:eastAsia="sl-SI"/>
        </w:rPr>
        <w:t xml:space="preserve">č </w:t>
      </w:r>
      <w:r w:rsidRPr="00DD5536">
        <w:rPr>
          <w:rFonts w:ascii="Arial" w:hAnsi="Arial" w:cs="Arial"/>
          <w:iCs/>
          <w:color w:val="000000"/>
          <w:sz w:val="22"/>
          <w:szCs w:val="22"/>
          <w:lang w:eastAsia="sl-SI"/>
        </w:rPr>
        <w:t xml:space="preserve">ter usmerja delovanje ReCO </w:t>
      </w:r>
      <w:r w:rsidR="00351751" w:rsidRPr="00DD5536">
        <w:rPr>
          <w:rFonts w:ascii="Arial" w:hAnsi="Arial" w:cs="Arial"/>
          <w:iCs/>
          <w:color w:val="000000"/>
          <w:sz w:val="22"/>
          <w:szCs w:val="22"/>
          <w:lang w:eastAsia="sl-SI"/>
        </w:rPr>
        <w:t>Maribor</w:t>
      </w:r>
      <w:r w:rsidRPr="00DD5536">
        <w:rPr>
          <w:rFonts w:ascii="Arial" w:hAnsi="Arial" w:cs="Arial"/>
          <w:iCs/>
          <w:color w:val="000000"/>
          <w:sz w:val="22"/>
          <w:szCs w:val="22"/>
          <w:lang w:eastAsia="sl-SI"/>
        </w:rPr>
        <w:t>,</w:t>
      </w:r>
    </w:p>
    <w:p w14:paraId="16A53386" w14:textId="77777777" w:rsidR="008B6E52"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zagotavlja logisti</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no</w:t>
      </w:r>
      <w:r w:rsidR="00176564" w:rsidRPr="00DD5536">
        <w:rPr>
          <w:rFonts w:ascii="Arial" w:hAnsi="Arial" w:cs="Arial"/>
          <w:iCs/>
          <w:color w:val="000000"/>
          <w:sz w:val="22"/>
          <w:szCs w:val="22"/>
          <w:lang w:eastAsia="sl-SI"/>
        </w:rPr>
        <w:t xml:space="preserve"> podporo pri delovanju regijskih</w:t>
      </w:r>
      <w:r w:rsidRPr="00DD5536">
        <w:rPr>
          <w:rFonts w:ascii="Arial" w:hAnsi="Arial" w:cs="Arial"/>
          <w:iCs/>
          <w:color w:val="000000"/>
          <w:sz w:val="22"/>
          <w:szCs w:val="22"/>
          <w:lang w:eastAsia="sl-SI"/>
        </w:rPr>
        <w:t xml:space="preserve"> sil za zaš</w:t>
      </w:r>
      <w:r w:rsidRPr="00DD5536">
        <w:rPr>
          <w:rFonts w:ascii="Arial" w:hAnsi="Arial" w:cs="Arial"/>
          <w:color w:val="000000"/>
          <w:sz w:val="22"/>
          <w:szCs w:val="22"/>
          <w:lang w:eastAsia="sl-SI"/>
        </w:rPr>
        <w:t>č</w:t>
      </w:r>
      <w:r w:rsidR="008B6E52" w:rsidRPr="00DD5536">
        <w:rPr>
          <w:rFonts w:ascii="Arial" w:hAnsi="Arial" w:cs="Arial"/>
          <w:iCs/>
          <w:color w:val="000000"/>
          <w:sz w:val="22"/>
          <w:szCs w:val="22"/>
          <w:lang w:eastAsia="sl-SI"/>
        </w:rPr>
        <w:t>ito, reševanje in</w:t>
      </w:r>
    </w:p>
    <w:p w14:paraId="259B2559" w14:textId="22A7F96F" w:rsidR="00FA4E20" w:rsidRPr="00DD5536" w:rsidRDefault="008B6E52"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iCs/>
          <w:color w:val="000000"/>
          <w:sz w:val="22"/>
          <w:szCs w:val="22"/>
          <w:lang w:eastAsia="sl-SI"/>
        </w:rPr>
        <w:t xml:space="preserve">  </w:t>
      </w:r>
      <w:r w:rsidR="00FA4E20" w:rsidRPr="00DD5536">
        <w:rPr>
          <w:rFonts w:ascii="Arial" w:hAnsi="Arial" w:cs="Arial"/>
          <w:iCs/>
          <w:color w:val="000000"/>
          <w:sz w:val="22"/>
          <w:szCs w:val="22"/>
          <w:lang w:eastAsia="sl-SI"/>
        </w:rPr>
        <w:t>pomo</w:t>
      </w:r>
      <w:r w:rsidR="00FA4E20" w:rsidRPr="00DD5536">
        <w:rPr>
          <w:rFonts w:ascii="Arial" w:hAnsi="Arial" w:cs="Arial"/>
          <w:color w:val="000000"/>
          <w:sz w:val="22"/>
          <w:szCs w:val="22"/>
          <w:lang w:eastAsia="sl-SI"/>
        </w:rPr>
        <w:t>č</w:t>
      </w:r>
      <w:r w:rsidR="00FA4E20" w:rsidRPr="00DD5536">
        <w:rPr>
          <w:rFonts w:ascii="Arial" w:hAnsi="Arial" w:cs="Arial"/>
          <w:iCs/>
          <w:color w:val="000000"/>
          <w:sz w:val="22"/>
          <w:szCs w:val="22"/>
          <w:lang w:eastAsia="sl-SI"/>
        </w:rPr>
        <w:t>.</w:t>
      </w:r>
    </w:p>
    <w:p w14:paraId="1ED8CA10" w14:textId="77777777" w:rsidR="00FA4E20" w:rsidRPr="00DD5536" w:rsidRDefault="00FA4E20" w:rsidP="00FA4E20">
      <w:pPr>
        <w:autoSpaceDE w:val="0"/>
        <w:autoSpaceDN w:val="0"/>
        <w:adjustRightInd w:val="0"/>
        <w:rPr>
          <w:rFonts w:ascii="Arial" w:hAnsi="Arial" w:cs="Arial"/>
          <w:b/>
          <w:bCs/>
          <w:iCs/>
          <w:color w:val="000000"/>
          <w:lang w:eastAsia="sl-SI"/>
        </w:rPr>
      </w:pPr>
    </w:p>
    <w:tbl>
      <w:tblPr>
        <w:tblStyle w:val="Navadnatabela2"/>
        <w:tblW w:w="8677" w:type="dxa"/>
        <w:tblLayout w:type="fixed"/>
        <w:tblLook w:val="0020" w:firstRow="1" w:lastRow="0" w:firstColumn="0" w:lastColumn="0" w:noHBand="0" w:noVBand="0"/>
      </w:tblPr>
      <w:tblGrid>
        <w:gridCol w:w="1092"/>
        <w:gridCol w:w="7585"/>
      </w:tblGrid>
      <w:tr w:rsidR="001A0223" w:rsidRPr="000F065C" w14:paraId="6EFED3FC" w14:textId="77777777" w:rsidTr="000F065C">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4098ED76" w14:textId="711A1BC3" w:rsidR="001A0223" w:rsidRPr="000F065C" w:rsidRDefault="001A0223" w:rsidP="000F065C">
            <w:pPr>
              <w:autoSpaceDE w:val="0"/>
              <w:autoSpaceDN w:val="0"/>
              <w:adjustRightInd w:val="0"/>
              <w:spacing w:line="276" w:lineRule="auto"/>
              <w:jc w:val="both"/>
              <w:rPr>
                <w:rFonts w:ascii="Arial" w:hAnsi="Arial" w:cs="Arial"/>
                <w:b w:val="0"/>
                <w:bCs w:val="0"/>
                <w:color w:val="000000"/>
                <w:sz w:val="22"/>
                <w:szCs w:val="22"/>
                <w:lang w:eastAsia="sl-SI"/>
              </w:rPr>
            </w:pPr>
            <w:r w:rsidRPr="000F065C">
              <w:rPr>
                <w:rFonts w:ascii="Arial" w:hAnsi="Arial" w:cs="Arial"/>
                <w:b w:val="0"/>
                <w:bCs w:val="0"/>
                <w:iCs/>
                <w:color w:val="000000"/>
                <w:sz w:val="22"/>
                <w:szCs w:val="22"/>
                <w:lang w:eastAsia="sl-SI"/>
              </w:rPr>
              <w:t>D-2</w:t>
            </w:r>
          </w:p>
        </w:tc>
        <w:tc>
          <w:tcPr>
            <w:cnfStyle w:val="000001000000" w:firstRow="0" w:lastRow="0" w:firstColumn="0" w:lastColumn="0" w:oddVBand="0" w:evenVBand="1" w:oddHBand="0" w:evenHBand="0" w:firstRowFirstColumn="0" w:firstRowLastColumn="0" w:lastRowFirstColumn="0" w:lastRowLastColumn="0"/>
            <w:tcW w:w="7585" w:type="dxa"/>
          </w:tcPr>
          <w:p w14:paraId="45DA9E7C" w14:textId="4212A974" w:rsidR="001A0223" w:rsidRPr="000F065C" w:rsidRDefault="001A0223" w:rsidP="000F065C">
            <w:pPr>
              <w:autoSpaceDE w:val="0"/>
              <w:autoSpaceDN w:val="0"/>
              <w:adjustRightInd w:val="0"/>
              <w:spacing w:line="276" w:lineRule="auto"/>
              <w:jc w:val="both"/>
              <w:rPr>
                <w:rFonts w:ascii="Arial" w:hAnsi="Arial" w:cs="Arial"/>
                <w:b w:val="0"/>
                <w:bCs w:val="0"/>
                <w:iCs/>
                <w:color w:val="000000"/>
                <w:sz w:val="22"/>
                <w:szCs w:val="22"/>
                <w:lang w:eastAsia="sl-SI"/>
              </w:rPr>
            </w:pPr>
            <w:r w:rsidRPr="000F065C">
              <w:rPr>
                <w:rFonts w:ascii="Arial" w:hAnsi="Arial" w:cs="Arial"/>
                <w:b w:val="0"/>
                <w:bCs w:val="0"/>
                <w:iCs/>
                <w:color w:val="000000"/>
                <w:sz w:val="22"/>
                <w:szCs w:val="22"/>
                <w:lang w:eastAsia="sl-SI"/>
              </w:rPr>
              <w:t xml:space="preserve">Načrt </w:t>
            </w:r>
            <w:r w:rsidR="00DC267C" w:rsidRPr="000F065C">
              <w:rPr>
                <w:rFonts w:ascii="Arial" w:hAnsi="Arial" w:cs="Arial"/>
                <w:b w:val="0"/>
                <w:bCs w:val="0"/>
                <w:iCs/>
                <w:color w:val="000000"/>
                <w:sz w:val="22"/>
                <w:szCs w:val="22"/>
                <w:lang w:eastAsia="sl-SI"/>
              </w:rPr>
              <w:t xml:space="preserve">Izpostave </w:t>
            </w:r>
            <w:r w:rsidRPr="000F065C">
              <w:rPr>
                <w:rFonts w:ascii="Arial" w:hAnsi="Arial" w:cs="Arial"/>
                <w:b w:val="0"/>
                <w:bCs w:val="0"/>
                <w:iCs/>
                <w:color w:val="000000"/>
                <w:sz w:val="22"/>
                <w:szCs w:val="22"/>
                <w:lang w:eastAsia="sl-SI"/>
              </w:rPr>
              <w:t xml:space="preserve">URSZR </w:t>
            </w:r>
            <w:r w:rsidR="00182C99" w:rsidRPr="000F065C">
              <w:rPr>
                <w:rFonts w:ascii="Arial" w:hAnsi="Arial" w:cs="Arial"/>
                <w:b w:val="0"/>
                <w:bCs w:val="0"/>
                <w:iCs/>
                <w:color w:val="000000"/>
                <w:sz w:val="22"/>
                <w:szCs w:val="22"/>
                <w:lang w:eastAsia="sl-SI"/>
              </w:rPr>
              <w:t xml:space="preserve"> </w:t>
            </w:r>
            <w:r w:rsidRPr="000F065C">
              <w:rPr>
                <w:rFonts w:ascii="Arial" w:hAnsi="Arial" w:cs="Arial"/>
                <w:b w:val="0"/>
                <w:bCs w:val="0"/>
                <w:iCs/>
                <w:color w:val="000000"/>
                <w:sz w:val="22"/>
                <w:szCs w:val="22"/>
                <w:lang w:eastAsia="sl-SI"/>
              </w:rPr>
              <w:t>za zagotovitev prostorskih in drugih pogojev za delo poveljnika CZ</w:t>
            </w:r>
            <w:r w:rsidRPr="000F065C">
              <w:rPr>
                <w:rFonts w:ascii="Arial" w:hAnsi="Arial" w:cs="Arial"/>
                <w:b w:val="0"/>
                <w:bCs w:val="0"/>
                <w:iCs/>
                <w:color w:val="000000"/>
                <w:sz w:val="22"/>
                <w:szCs w:val="22"/>
                <w:lang w:eastAsia="sl-SI"/>
              </w:rPr>
              <w:tab/>
              <w:t xml:space="preserve">in Štaba CZ </w:t>
            </w:r>
            <w:r w:rsidR="00DC267C" w:rsidRPr="000F065C">
              <w:rPr>
                <w:rFonts w:ascii="Arial" w:hAnsi="Arial" w:cs="Arial"/>
                <w:b w:val="0"/>
                <w:bCs w:val="0"/>
                <w:iCs/>
                <w:color w:val="000000"/>
                <w:sz w:val="22"/>
                <w:szCs w:val="22"/>
                <w:lang w:eastAsia="sl-SI"/>
              </w:rPr>
              <w:t>VŠR</w:t>
            </w:r>
          </w:p>
        </w:tc>
      </w:tr>
    </w:tbl>
    <w:p w14:paraId="388E27C8" w14:textId="77777777" w:rsidR="001A0223" w:rsidRPr="00DD5536" w:rsidRDefault="001A0223" w:rsidP="00FA4E20">
      <w:pPr>
        <w:autoSpaceDE w:val="0"/>
        <w:autoSpaceDN w:val="0"/>
        <w:adjustRightInd w:val="0"/>
        <w:rPr>
          <w:rFonts w:ascii="Arial" w:hAnsi="Arial" w:cs="Arial"/>
          <w:b/>
          <w:bCs/>
          <w:iCs/>
          <w:color w:val="000000"/>
          <w:lang w:eastAsia="sl-SI"/>
        </w:rPr>
      </w:pPr>
    </w:p>
    <w:p w14:paraId="7DCC857A" w14:textId="2B23244D" w:rsidR="00FA4E20" w:rsidRPr="00DD5536" w:rsidRDefault="00FA4E20" w:rsidP="00FA4E20">
      <w:pPr>
        <w:rPr>
          <w:rFonts w:ascii="Arial" w:hAnsi="Arial" w:cs="Arial"/>
          <w:b/>
          <w:sz w:val="22"/>
          <w:lang w:eastAsia="sl-SI"/>
        </w:rPr>
      </w:pPr>
      <w:r w:rsidRPr="00DD5536">
        <w:rPr>
          <w:rFonts w:ascii="Arial" w:hAnsi="Arial" w:cs="Arial"/>
          <w:b/>
          <w:sz w:val="22"/>
          <w:lang w:eastAsia="sl-SI"/>
        </w:rPr>
        <w:t xml:space="preserve">Policijska uprava </w:t>
      </w:r>
      <w:r w:rsidR="00351751" w:rsidRPr="00DD5536">
        <w:rPr>
          <w:rFonts w:ascii="Arial" w:hAnsi="Arial" w:cs="Arial"/>
          <w:b/>
          <w:sz w:val="22"/>
          <w:lang w:eastAsia="sl-SI"/>
        </w:rPr>
        <w:t>Maribor</w:t>
      </w:r>
    </w:p>
    <w:p w14:paraId="2A2985F8"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zavaruje kraj nesre</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e,</w:t>
      </w:r>
    </w:p>
    <w:p w14:paraId="16053D42"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varuje življenje ljudi, premoženja ter vzdržuje javni red na obmo</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ju nesre</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e,</w:t>
      </w:r>
    </w:p>
    <w:p w14:paraId="620BCF5C"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iCs/>
          <w:color w:val="000000"/>
          <w:sz w:val="22"/>
          <w:szCs w:val="22"/>
          <w:lang w:eastAsia="sl-SI"/>
        </w:rPr>
        <w:t>- nadzira in ureja promet,</w:t>
      </w:r>
    </w:p>
    <w:p w14:paraId="7A1EFA13"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obveš</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a pristojne organe,</w:t>
      </w:r>
    </w:p>
    <w:p w14:paraId="7F5A2ED9" w14:textId="77777777" w:rsidR="00426318"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na obmo</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je nesre</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 xml:space="preserve">e napoti vse razpoložljive oz. potrebne policijske sile in obravnava </w:t>
      </w:r>
    </w:p>
    <w:p w14:paraId="116C9C32" w14:textId="41C44347" w:rsidR="00FA4E20" w:rsidRPr="00DD5536" w:rsidRDefault="00FA4E20" w:rsidP="00E6681C">
      <w:pPr>
        <w:autoSpaceDE w:val="0"/>
        <w:autoSpaceDN w:val="0"/>
        <w:adjustRightInd w:val="0"/>
        <w:spacing w:line="276" w:lineRule="auto"/>
        <w:ind w:left="57" w:firstLine="57"/>
        <w:jc w:val="both"/>
        <w:rPr>
          <w:rFonts w:ascii="Arial" w:hAnsi="Arial" w:cs="Arial"/>
          <w:iCs/>
          <w:color w:val="000000"/>
          <w:sz w:val="22"/>
          <w:szCs w:val="22"/>
          <w:lang w:eastAsia="sl-SI"/>
        </w:rPr>
      </w:pPr>
      <w:r w:rsidRPr="00DD5536">
        <w:rPr>
          <w:rFonts w:ascii="Arial" w:hAnsi="Arial" w:cs="Arial"/>
          <w:iCs/>
          <w:color w:val="000000"/>
          <w:sz w:val="22"/>
          <w:szCs w:val="22"/>
          <w:lang w:eastAsia="sl-SI"/>
        </w:rPr>
        <w:t>nesre</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 xml:space="preserve">o </w:t>
      </w:r>
    </w:p>
    <w:p w14:paraId="0EB0F638" w14:textId="6F684D85"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iCs/>
          <w:color w:val="000000"/>
          <w:sz w:val="22"/>
          <w:szCs w:val="22"/>
          <w:lang w:eastAsia="sl-SI"/>
        </w:rPr>
        <w:t>- preiskuje kazniva dejanja, ki so povzročila nesrečo</w:t>
      </w:r>
      <w:r w:rsidR="00C02B3C" w:rsidRPr="00DD5536">
        <w:rPr>
          <w:rFonts w:ascii="Arial" w:hAnsi="Arial" w:cs="Arial"/>
          <w:iCs/>
          <w:color w:val="000000"/>
          <w:sz w:val="22"/>
          <w:szCs w:val="22"/>
          <w:lang w:eastAsia="sl-SI"/>
        </w:rPr>
        <w:t>,</w:t>
      </w:r>
    </w:p>
    <w:p w14:paraId="35E283D5"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 xml:space="preserve">sodeluje pri identifikaciji žrtev. </w:t>
      </w:r>
    </w:p>
    <w:p w14:paraId="4DE852C7"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p>
    <w:p w14:paraId="64BC724F" w14:textId="607A896D"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iCs/>
          <w:color w:val="000000"/>
          <w:sz w:val="22"/>
          <w:szCs w:val="22"/>
          <w:lang w:eastAsia="sl-SI"/>
        </w:rPr>
        <w:t>Usklajevanje med Civilno zaš</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 xml:space="preserve">ito in Policijo izvaja </w:t>
      </w:r>
      <w:r w:rsidRPr="00DD5536">
        <w:rPr>
          <w:rFonts w:ascii="Arial" w:hAnsi="Arial" w:cs="Arial"/>
          <w:color w:val="000000"/>
          <w:sz w:val="22"/>
          <w:szCs w:val="22"/>
          <w:lang w:eastAsia="sl-SI"/>
        </w:rPr>
        <w:t>č</w:t>
      </w:r>
      <w:r w:rsidR="00245288" w:rsidRPr="00DD5536">
        <w:rPr>
          <w:rFonts w:ascii="Arial" w:hAnsi="Arial" w:cs="Arial"/>
          <w:iCs/>
          <w:color w:val="000000"/>
          <w:sz w:val="22"/>
          <w:szCs w:val="22"/>
          <w:lang w:eastAsia="sl-SI"/>
        </w:rPr>
        <w:t>lan Š</w:t>
      </w:r>
      <w:r w:rsidRPr="00DD5536">
        <w:rPr>
          <w:rFonts w:ascii="Arial" w:hAnsi="Arial" w:cs="Arial"/>
          <w:iCs/>
          <w:color w:val="000000"/>
          <w:sz w:val="22"/>
          <w:szCs w:val="22"/>
          <w:lang w:eastAsia="sl-SI"/>
        </w:rPr>
        <w:t xml:space="preserve">taba CZ za </w:t>
      </w:r>
      <w:r w:rsidR="00351751" w:rsidRPr="00DD5536">
        <w:rPr>
          <w:rFonts w:ascii="Arial" w:hAnsi="Arial" w:cs="Arial"/>
          <w:iCs/>
          <w:color w:val="000000"/>
          <w:sz w:val="22"/>
          <w:szCs w:val="22"/>
          <w:lang w:eastAsia="sl-SI"/>
        </w:rPr>
        <w:t>Vzhodno Štajersko</w:t>
      </w:r>
      <w:r w:rsidRPr="00DD5536">
        <w:rPr>
          <w:rFonts w:ascii="Arial" w:hAnsi="Arial" w:cs="Arial"/>
          <w:iCs/>
          <w:color w:val="000000"/>
          <w:sz w:val="22"/>
          <w:szCs w:val="22"/>
          <w:lang w:eastAsia="sl-SI"/>
        </w:rPr>
        <w:t>, zadolžen za koordinacijo dela s Policijo.</w:t>
      </w:r>
    </w:p>
    <w:p w14:paraId="2C7A2E9F" w14:textId="77777777" w:rsidR="00FA4E20" w:rsidRPr="00DD5536" w:rsidRDefault="00FA4E20" w:rsidP="00FA4E20">
      <w:pPr>
        <w:autoSpaceDE w:val="0"/>
        <w:autoSpaceDN w:val="0"/>
        <w:adjustRightInd w:val="0"/>
        <w:jc w:val="both"/>
        <w:rPr>
          <w:rFonts w:ascii="Arial" w:hAnsi="Arial" w:cs="Arial"/>
          <w:iCs/>
          <w:color w:val="000000" w:themeColor="text1"/>
          <w:sz w:val="22"/>
          <w:szCs w:val="22"/>
          <w:lang w:eastAsia="sl-SI"/>
        </w:rPr>
      </w:pPr>
    </w:p>
    <w:p w14:paraId="74C70593" w14:textId="77777777" w:rsidR="00B67C0E" w:rsidRPr="00DD5536" w:rsidRDefault="00B67C0E" w:rsidP="00FA4E20">
      <w:pPr>
        <w:autoSpaceDE w:val="0"/>
        <w:autoSpaceDN w:val="0"/>
        <w:adjustRightInd w:val="0"/>
        <w:jc w:val="both"/>
        <w:rPr>
          <w:rFonts w:ascii="Arial" w:hAnsi="Arial" w:cs="Arial"/>
          <w:iCs/>
          <w:color w:val="000000" w:themeColor="text1"/>
          <w:sz w:val="22"/>
          <w:szCs w:val="22"/>
          <w:lang w:eastAsia="sl-SI"/>
        </w:rPr>
      </w:pPr>
    </w:p>
    <w:p w14:paraId="665B4F25" w14:textId="305292A6" w:rsidR="00FA4E20" w:rsidRPr="00DD5536" w:rsidRDefault="004A5067" w:rsidP="00FA4E20">
      <w:pPr>
        <w:rPr>
          <w:rFonts w:ascii="Arial" w:hAnsi="Arial" w:cs="Arial"/>
          <w:b/>
          <w:color w:val="000000" w:themeColor="text1"/>
          <w:sz w:val="22"/>
          <w:lang w:eastAsia="sl-SI"/>
        </w:rPr>
      </w:pPr>
      <w:r w:rsidRPr="00DD5536">
        <w:rPr>
          <w:rFonts w:ascii="Arial" w:hAnsi="Arial" w:cs="Arial"/>
          <w:b/>
          <w:color w:val="000000" w:themeColor="text1"/>
          <w:sz w:val="22"/>
          <w:lang w:eastAsia="sl-SI"/>
        </w:rPr>
        <w:lastRenderedPageBreak/>
        <w:t xml:space="preserve">Zdravstveni dom </w:t>
      </w:r>
      <w:r w:rsidR="00351751" w:rsidRPr="00DD5536">
        <w:rPr>
          <w:rFonts w:ascii="Arial" w:hAnsi="Arial" w:cs="Arial"/>
          <w:b/>
          <w:color w:val="000000" w:themeColor="text1"/>
          <w:sz w:val="22"/>
          <w:lang w:eastAsia="sl-SI"/>
        </w:rPr>
        <w:t>Adolfa Drolca Maribor, Lenart in Slovenska Bistrica:</w:t>
      </w:r>
    </w:p>
    <w:p w14:paraId="57F81FEC" w14:textId="61EB4030" w:rsidR="00FA4E20" w:rsidRPr="00DD5536" w:rsidRDefault="00FA4E20" w:rsidP="00E6681C">
      <w:pPr>
        <w:spacing w:line="276" w:lineRule="auto"/>
        <w:rPr>
          <w:rFonts w:ascii="Arial" w:hAnsi="Arial" w:cs="Arial"/>
          <w:color w:val="000000"/>
          <w:sz w:val="22"/>
          <w:lang w:eastAsia="sl-SI"/>
        </w:rPr>
      </w:pPr>
      <w:r w:rsidRPr="00DD5536">
        <w:rPr>
          <w:rFonts w:ascii="Arial" w:hAnsi="Arial" w:cs="Arial"/>
          <w:color w:val="000000"/>
          <w:sz w:val="22"/>
          <w:lang w:eastAsia="sl-SI"/>
        </w:rPr>
        <w:t>- nudi</w:t>
      </w:r>
      <w:r w:rsidR="00351751" w:rsidRPr="00DD5536">
        <w:rPr>
          <w:rFonts w:ascii="Arial" w:hAnsi="Arial" w:cs="Arial"/>
          <w:color w:val="000000"/>
          <w:sz w:val="22"/>
          <w:lang w:eastAsia="sl-SI"/>
        </w:rPr>
        <w:t>jo</w:t>
      </w:r>
      <w:r w:rsidRPr="00DD5536">
        <w:rPr>
          <w:rFonts w:ascii="Arial" w:hAnsi="Arial" w:cs="Arial"/>
          <w:color w:val="000000"/>
          <w:sz w:val="22"/>
          <w:lang w:eastAsia="sl-SI"/>
        </w:rPr>
        <w:t xml:space="preserve"> nujno medicinsko pomoč na kraju nesreče,</w:t>
      </w:r>
    </w:p>
    <w:p w14:paraId="64ED86A3" w14:textId="3B80AE42" w:rsidR="00FA4E20" w:rsidRPr="00DD5536" w:rsidRDefault="00FA4E20" w:rsidP="00E6681C">
      <w:pPr>
        <w:spacing w:line="276" w:lineRule="auto"/>
        <w:rPr>
          <w:rFonts w:ascii="Arial" w:hAnsi="Arial" w:cs="Arial"/>
          <w:color w:val="000000"/>
          <w:sz w:val="22"/>
          <w:lang w:eastAsia="sl-SI"/>
        </w:rPr>
      </w:pPr>
      <w:r w:rsidRPr="00DD5536">
        <w:rPr>
          <w:rFonts w:ascii="Arial" w:hAnsi="Arial" w:cs="Arial"/>
          <w:color w:val="000000"/>
          <w:sz w:val="22"/>
          <w:lang w:eastAsia="sl-SI"/>
        </w:rPr>
        <w:t>- skrbi</w:t>
      </w:r>
      <w:r w:rsidR="00351751" w:rsidRPr="00DD5536">
        <w:rPr>
          <w:rFonts w:ascii="Arial" w:hAnsi="Arial" w:cs="Arial"/>
          <w:color w:val="000000"/>
          <w:sz w:val="22"/>
          <w:lang w:eastAsia="sl-SI"/>
        </w:rPr>
        <w:t>jo</w:t>
      </w:r>
      <w:r w:rsidRPr="00DD5536">
        <w:rPr>
          <w:rFonts w:ascii="Arial" w:hAnsi="Arial" w:cs="Arial"/>
          <w:color w:val="000000"/>
          <w:sz w:val="22"/>
          <w:lang w:eastAsia="sl-SI"/>
        </w:rPr>
        <w:t xml:space="preserve"> za pripravo in prevoz ponesrečencev,</w:t>
      </w:r>
    </w:p>
    <w:p w14:paraId="0752F642" w14:textId="5C0435B8" w:rsidR="00FA4E20" w:rsidRPr="00DD5536" w:rsidRDefault="00FA4E20" w:rsidP="00E6681C">
      <w:pPr>
        <w:spacing w:line="276" w:lineRule="auto"/>
        <w:rPr>
          <w:rFonts w:ascii="Arial" w:hAnsi="Arial" w:cs="Arial"/>
          <w:color w:val="000000"/>
          <w:sz w:val="22"/>
          <w:lang w:eastAsia="sl-SI"/>
        </w:rPr>
      </w:pPr>
      <w:r w:rsidRPr="00DD5536">
        <w:rPr>
          <w:rFonts w:ascii="Arial" w:hAnsi="Arial" w:cs="Arial"/>
          <w:color w:val="000000"/>
          <w:sz w:val="22"/>
          <w:lang w:eastAsia="sl-SI"/>
        </w:rPr>
        <w:t>- aktivira</w:t>
      </w:r>
      <w:r w:rsidR="00351751" w:rsidRPr="00DD5536">
        <w:rPr>
          <w:rFonts w:ascii="Arial" w:hAnsi="Arial" w:cs="Arial"/>
          <w:color w:val="000000"/>
          <w:sz w:val="22"/>
          <w:lang w:eastAsia="sl-SI"/>
        </w:rPr>
        <w:t>jo</w:t>
      </w:r>
      <w:r w:rsidRPr="00DD5536">
        <w:rPr>
          <w:rFonts w:ascii="Arial" w:hAnsi="Arial" w:cs="Arial"/>
          <w:color w:val="000000"/>
          <w:sz w:val="22"/>
          <w:lang w:eastAsia="sl-SI"/>
        </w:rPr>
        <w:t xml:space="preserve"> prikolico za množične nesreče.</w:t>
      </w:r>
    </w:p>
    <w:p w14:paraId="14BDE9B1" w14:textId="77777777" w:rsidR="00FA4E20" w:rsidRPr="00DD5536" w:rsidRDefault="00FA4E20" w:rsidP="00E6681C">
      <w:pPr>
        <w:spacing w:line="276" w:lineRule="auto"/>
        <w:rPr>
          <w:rFonts w:ascii="Arial" w:hAnsi="Arial"/>
          <w:b/>
          <w:lang w:eastAsia="sl-SI"/>
        </w:rPr>
      </w:pPr>
    </w:p>
    <w:p w14:paraId="54BAE91E" w14:textId="2A73AF8A" w:rsidR="00FA4E20" w:rsidRPr="00DD5536" w:rsidRDefault="00351751" w:rsidP="00E6681C">
      <w:pPr>
        <w:spacing w:line="276" w:lineRule="auto"/>
        <w:rPr>
          <w:rFonts w:ascii="Arial" w:hAnsi="Arial" w:cs="Arial"/>
          <w:b/>
          <w:sz w:val="22"/>
          <w:szCs w:val="22"/>
          <w:lang w:eastAsia="sl-SI"/>
        </w:rPr>
      </w:pPr>
      <w:r w:rsidRPr="00DD5536">
        <w:rPr>
          <w:rFonts w:ascii="Arial" w:hAnsi="Arial" w:cs="Arial"/>
          <w:b/>
          <w:sz w:val="22"/>
          <w:szCs w:val="22"/>
          <w:lang w:eastAsia="sl-SI"/>
        </w:rPr>
        <w:t>UKC Maribor:</w:t>
      </w:r>
    </w:p>
    <w:p w14:paraId="218DF81F" w14:textId="4CB465C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izvaja nujno specialisti</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no zdravstveno pomo</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w:t>
      </w:r>
    </w:p>
    <w:p w14:paraId="5E747708"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sprejme poškodovane in ranjene v nadaljnjo zdravljenje,</w:t>
      </w:r>
    </w:p>
    <w:p w14:paraId="35074978"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color w:val="000000"/>
          <w:sz w:val="22"/>
          <w:szCs w:val="22"/>
          <w:lang w:eastAsia="sl-SI"/>
        </w:rPr>
        <w:t xml:space="preserve">-  </w:t>
      </w:r>
      <w:r w:rsidRPr="00DD5536">
        <w:rPr>
          <w:rFonts w:ascii="Arial" w:hAnsi="Arial" w:cs="Arial"/>
          <w:iCs/>
          <w:color w:val="000000"/>
          <w:sz w:val="22"/>
          <w:szCs w:val="22"/>
          <w:lang w:eastAsia="sl-SI"/>
        </w:rPr>
        <w:t>ter izvaja druge ukrepe in naloge iz svoje pristojnosti.</w:t>
      </w:r>
    </w:p>
    <w:p w14:paraId="739A5915"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p>
    <w:p w14:paraId="03586854"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iCs/>
          <w:color w:val="000000"/>
          <w:sz w:val="22"/>
          <w:szCs w:val="22"/>
          <w:lang w:eastAsia="sl-SI"/>
        </w:rPr>
        <w:t>Delovanje zdravstvene službe ob naravnih in drugih nesre</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ah je urejeno s predpisi Ministrstva za zdravje o delu zdravstva ob naravnih in drugih nesre</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ah in Smernicami za delovanje sistema nujne medicinske pomoči ob množičnih nesrečah.</w:t>
      </w:r>
    </w:p>
    <w:p w14:paraId="638963B2" w14:textId="77777777" w:rsidR="000819F2" w:rsidRPr="00DD5536" w:rsidRDefault="000819F2" w:rsidP="00FA4E20">
      <w:pPr>
        <w:autoSpaceDE w:val="0"/>
        <w:autoSpaceDN w:val="0"/>
        <w:adjustRightInd w:val="0"/>
        <w:jc w:val="both"/>
        <w:rPr>
          <w:rFonts w:ascii="Arial" w:hAnsi="Arial" w:cs="Arial"/>
          <w:iCs/>
          <w:color w:val="000000"/>
          <w:sz w:val="22"/>
          <w:szCs w:val="22"/>
          <w:lang w:eastAsia="sl-SI"/>
        </w:rPr>
      </w:pPr>
    </w:p>
    <w:p w14:paraId="11CBA7D4" w14:textId="77777777" w:rsidR="00FA4E20" w:rsidRPr="00DD5536" w:rsidRDefault="00FA4E20" w:rsidP="00FA4E20">
      <w:pPr>
        <w:autoSpaceDE w:val="0"/>
        <w:autoSpaceDN w:val="0"/>
        <w:adjustRightInd w:val="0"/>
        <w:rPr>
          <w:rFonts w:ascii="Arial" w:hAnsi="Arial" w:cs="Arial"/>
          <w:b/>
          <w:bCs/>
          <w:iCs/>
          <w:color w:val="000000"/>
          <w:lang w:eastAsia="sl-SI"/>
        </w:rPr>
      </w:pPr>
    </w:p>
    <w:p w14:paraId="4CF23D31" w14:textId="3E5A952A" w:rsidR="00FA4E20" w:rsidRPr="00DD5536" w:rsidRDefault="00FA4E20" w:rsidP="00E6681C">
      <w:pPr>
        <w:spacing w:line="276" w:lineRule="auto"/>
        <w:rPr>
          <w:rFonts w:ascii="Arial" w:hAnsi="Arial" w:cs="Arial"/>
          <w:b/>
          <w:sz w:val="22"/>
          <w:lang w:eastAsia="sl-SI"/>
        </w:rPr>
      </w:pPr>
      <w:r w:rsidRPr="00DD5536">
        <w:rPr>
          <w:rFonts w:ascii="Arial" w:hAnsi="Arial" w:cs="Arial"/>
          <w:b/>
          <w:sz w:val="22"/>
          <w:lang w:eastAsia="sl-SI"/>
        </w:rPr>
        <w:t xml:space="preserve">Centri za socialno delo </w:t>
      </w:r>
      <w:r w:rsidR="00351751" w:rsidRPr="00DD5536">
        <w:rPr>
          <w:rFonts w:ascii="Arial" w:hAnsi="Arial" w:cs="Arial"/>
          <w:b/>
          <w:sz w:val="22"/>
          <w:lang w:eastAsia="sl-SI"/>
        </w:rPr>
        <w:t xml:space="preserve">vzhodno štajerske </w:t>
      </w:r>
      <w:r w:rsidRPr="00DD5536">
        <w:rPr>
          <w:rFonts w:ascii="Arial" w:hAnsi="Arial" w:cs="Arial"/>
          <w:b/>
          <w:sz w:val="22"/>
          <w:lang w:eastAsia="sl-SI"/>
        </w:rPr>
        <w:t xml:space="preserve"> regije</w:t>
      </w:r>
    </w:p>
    <w:p w14:paraId="3580514D" w14:textId="77777777" w:rsidR="00FA4E20" w:rsidRPr="00DD5536" w:rsidRDefault="00FA4E20"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iCs/>
          <w:color w:val="000000"/>
          <w:sz w:val="22"/>
          <w:szCs w:val="22"/>
          <w:lang w:eastAsia="sl-SI"/>
        </w:rPr>
        <w:t>Po potrebi izvajajo nudenje psihološke pomoči udeležencem v nesreči in reševalcem. U</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inki nesre</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e so lahko dolgotrajni tako za reševalce kot za preživele in njihove svojce. Psihološko pomo</w:t>
      </w:r>
      <w:r w:rsidRPr="00DD5536">
        <w:rPr>
          <w:rFonts w:ascii="Arial" w:hAnsi="Arial" w:cs="Arial"/>
          <w:color w:val="000000"/>
          <w:sz w:val="22"/>
          <w:szCs w:val="22"/>
          <w:lang w:eastAsia="sl-SI"/>
        </w:rPr>
        <w:t xml:space="preserve">č </w:t>
      </w:r>
      <w:r w:rsidRPr="00DD5536">
        <w:rPr>
          <w:rFonts w:ascii="Arial" w:hAnsi="Arial" w:cs="Arial"/>
          <w:iCs/>
          <w:color w:val="000000"/>
          <w:sz w:val="22"/>
          <w:szCs w:val="22"/>
          <w:lang w:eastAsia="sl-SI"/>
        </w:rPr>
        <w:t>na mestu, kjer se sprejemajo ljudje, nudijo razli</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ni strokovnjaki.</w:t>
      </w:r>
    </w:p>
    <w:p w14:paraId="2D925488" w14:textId="77777777" w:rsidR="00FA4E20" w:rsidRPr="00DD5536" w:rsidRDefault="00FA4E20" w:rsidP="00E6681C">
      <w:pPr>
        <w:autoSpaceDE w:val="0"/>
        <w:autoSpaceDN w:val="0"/>
        <w:adjustRightInd w:val="0"/>
        <w:spacing w:line="276" w:lineRule="auto"/>
        <w:rPr>
          <w:rFonts w:ascii="Arial" w:hAnsi="Arial" w:cs="Arial"/>
          <w:bCs/>
          <w:iCs/>
          <w:color w:val="000000"/>
          <w:lang w:eastAsia="sl-SI"/>
        </w:rPr>
      </w:pPr>
    </w:p>
    <w:tbl>
      <w:tblPr>
        <w:tblStyle w:val="Navadnatabela2"/>
        <w:tblW w:w="8677" w:type="dxa"/>
        <w:tblLayout w:type="fixed"/>
        <w:tblLook w:val="0020" w:firstRow="1" w:lastRow="0" w:firstColumn="0" w:lastColumn="0" w:noHBand="0" w:noVBand="0"/>
      </w:tblPr>
      <w:tblGrid>
        <w:gridCol w:w="1092"/>
        <w:gridCol w:w="7585"/>
      </w:tblGrid>
      <w:tr w:rsidR="000819F2" w:rsidRPr="00DB7642" w14:paraId="24DD566B" w14:textId="77777777" w:rsidTr="000F065C">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68BBB61F" w14:textId="2BFB87B1" w:rsidR="000819F2" w:rsidRPr="00DB7642" w:rsidRDefault="000819F2" w:rsidP="00DB7642">
            <w:pPr>
              <w:autoSpaceDE w:val="0"/>
              <w:autoSpaceDN w:val="0"/>
              <w:adjustRightInd w:val="0"/>
              <w:spacing w:line="276" w:lineRule="auto"/>
              <w:jc w:val="both"/>
              <w:rPr>
                <w:rFonts w:ascii="Arial" w:hAnsi="Arial" w:cs="Arial"/>
                <w:b w:val="0"/>
                <w:bCs w:val="0"/>
                <w:color w:val="000000"/>
                <w:sz w:val="22"/>
                <w:szCs w:val="22"/>
                <w:lang w:eastAsia="sl-SI"/>
              </w:rPr>
            </w:pPr>
            <w:r w:rsidRPr="00DB7642">
              <w:rPr>
                <w:rFonts w:ascii="Arial" w:hAnsi="Arial" w:cs="Arial"/>
                <w:b w:val="0"/>
                <w:bCs w:val="0"/>
                <w:iCs/>
                <w:color w:val="000000"/>
                <w:sz w:val="22"/>
                <w:szCs w:val="22"/>
                <w:lang w:eastAsia="sl-SI"/>
              </w:rPr>
              <w:t>P–26</w:t>
            </w:r>
          </w:p>
        </w:tc>
        <w:tc>
          <w:tcPr>
            <w:cnfStyle w:val="000001000000" w:firstRow="0" w:lastRow="0" w:firstColumn="0" w:lastColumn="0" w:oddVBand="0" w:evenVBand="1" w:oddHBand="0" w:evenHBand="0" w:firstRowFirstColumn="0" w:firstRowLastColumn="0" w:lastRowFirstColumn="0" w:lastRowLastColumn="0"/>
            <w:tcW w:w="7585" w:type="dxa"/>
          </w:tcPr>
          <w:p w14:paraId="0446A2B9" w14:textId="7A968892" w:rsidR="000819F2" w:rsidRPr="00DB7642" w:rsidRDefault="000819F2" w:rsidP="00DB7642">
            <w:pPr>
              <w:autoSpaceDE w:val="0"/>
              <w:autoSpaceDN w:val="0"/>
              <w:adjustRightInd w:val="0"/>
              <w:spacing w:line="276" w:lineRule="auto"/>
              <w:jc w:val="both"/>
              <w:rPr>
                <w:rFonts w:ascii="Arial" w:hAnsi="Arial" w:cs="Arial"/>
                <w:b w:val="0"/>
                <w:color w:val="000000"/>
                <w:sz w:val="22"/>
                <w:szCs w:val="22"/>
                <w:lang w:eastAsia="sl-SI"/>
              </w:rPr>
            </w:pPr>
            <w:r w:rsidRPr="00DB7642">
              <w:rPr>
                <w:rFonts w:ascii="Arial" w:hAnsi="Arial" w:cs="Arial"/>
                <w:b w:val="0"/>
                <w:bCs w:val="0"/>
                <w:iCs/>
                <w:color w:val="000000"/>
                <w:sz w:val="22"/>
                <w:szCs w:val="22"/>
                <w:lang w:eastAsia="sl-SI"/>
              </w:rPr>
              <w:t>Pregled centrov za socialno delo</w:t>
            </w:r>
          </w:p>
        </w:tc>
      </w:tr>
      <w:tr w:rsidR="000819F2" w:rsidRPr="00DD5536" w14:paraId="188F1F9A" w14:textId="77777777" w:rsidTr="000F065C">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92" w:type="dxa"/>
          </w:tcPr>
          <w:p w14:paraId="5A491E16" w14:textId="41D332DD" w:rsidR="000819F2" w:rsidRPr="00DD5536" w:rsidRDefault="000819F2" w:rsidP="00DB7642">
            <w:pPr>
              <w:autoSpaceDE w:val="0"/>
              <w:autoSpaceDN w:val="0"/>
              <w:adjustRightInd w:val="0"/>
              <w:spacing w:line="276" w:lineRule="auto"/>
              <w:jc w:val="both"/>
              <w:rPr>
                <w:rFonts w:ascii="Arial" w:hAnsi="Arial" w:cs="Arial"/>
                <w:bCs/>
                <w:iCs/>
                <w:color w:val="000000"/>
                <w:sz w:val="22"/>
                <w:szCs w:val="22"/>
                <w:lang w:eastAsia="sl-SI"/>
              </w:rPr>
            </w:pPr>
            <w:r w:rsidRPr="00DD5536">
              <w:rPr>
                <w:rFonts w:ascii="Arial" w:hAnsi="Arial" w:cs="Arial"/>
                <w:bCs/>
                <w:iCs/>
                <w:color w:val="000000"/>
                <w:sz w:val="22"/>
                <w:szCs w:val="22"/>
                <w:lang w:eastAsia="sl-SI"/>
              </w:rPr>
              <w:t>D–6</w:t>
            </w:r>
          </w:p>
        </w:tc>
        <w:tc>
          <w:tcPr>
            <w:cnfStyle w:val="000001000000" w:firstRow="0" w:lastRow="0" w:firstColumn="0" w:lastColumn="0" w:oddVBand="0" w:evenVBand="1" w:oddHBand="0" w:evenHBand="0" w:firstRowFirstColumn="0" w:firstRowLastColumn="0" w:lastRowFirstColumn="0" w:lastRowLastColumn="0"/>
            <w:tcW w:w="7585" w:type="dxa"/>
          </w:tcPr>
          <w:p w14:paraId="42141C51" w14:textId="306F6DAE" w:rsidR="000819F2" w:rsidRPr="00DD5536" w:rsidRDefault="000819F2" w:rsidP="00DB7642">
            <w:pPr>
              <w:autoSpaceDE w:val="0"/>
              <w:autoSpaceDN w:val="0"/>
              <w:adjustRightInd w:val="0"/>
              <w:spacing w:line="276" w:lineRule="auto"/>
              <w:jc w:val="both"/>
              <w:rPr>
                <w:rFonts w:ascii="Arial" w:hAnsi="Arial" w:cs="Arial"/>
                <w:bCs/>
                <w:iCs/>
                <w:color w:val="000000"/>
                <w:sz w:val="22"/>
                <w:szCs w:val="22"/>
                <w:lang w:eastAsia="sl-SI"/>
              </w:rPr>
            </w:pPr>
            <w:r w:rsidRPr="00DD5536">
              <w:rPr>
                <w:rFonts w:ascii="Arial" w:hAnsi="Arial" w:cs="Arial"/>
                <w:bCs/>
                <w:iCs/>
                <w:color w:val="000000"/>
                <w:sz w:val="22"/>
                <w:szCs w:val="22"/>
                <w:lang w:eastAsia="sl-SI"/>
              </w:rPr>
              <w:t>Navodilo za izvajanje psihološke pomo</w:t>
            </w:r>
            <w:r w:rsidRPr="00DD5536">
              <w:rPr>
                <w:rFonts w:ascii="Arial" w:hAnsi="Arial" w:cs="Arial"/>
                <w:color w:val="000000"/>
                <w:sz w:val="22"/>
                <w:szCs w:val="22"/>
                <w:lang w:eastAsia="sl-SI"/>
              </w:rPr>
              <w:t>č</w:t>
            </w:r>
            <w:r w:rsidRPr="00DD5536">
              <w:rPr>
                <w:rFonts w:ascii="Arial" w:hAnsi="Arial" w:cs="Arial"/>
                <w:bCs/>
                <w:iCs/>
                <w:color w:val="000000"/>
                <w:sz w:val="22"/>
                <w:szCs w:val="22"/>
                <w:lang w:eastAsia="sl-SI"/>
              </w:rPr>
              <w:t>i</w:t>
            </w:r>
          </w:p>
        </w:tc>
      </w:tr>
    </w:tbl>
    <w:p w14:paraId="61C1A95D" w14:textId="77777777" w:rsidR="00FA4E20" w:rsidRPr="00DD5536" w:rsidRDefault="00FA4E20" w:rsidP="00E6681C">
      <w:pPr>
        <w:widowControl w:val="0"/>
        <w:autoSpaceDE w:val="0"/>
        <w:autoSpaceDN w:val="0"/>
        <w:spacing w:before="8" w:line="276" w:lineRule="auto"/>
        <w:jc w:val="both"/>
        <w:rPr>
          <w:rFonts w:ascii="Arial" w:eastAsia="Arial" w:hAnsi="Arial" w:cs="Arial"/>
          <w:iCs/>
          <w:color w:val="000000"/>
          <w:sz w:val="22"/>
          <w:szCs w:val="16"/>
        </w:rPr>
      </w:pPr>
    </w:p>
    <w:p w14:paraId="516B500C" w14:textId="16CB747D" w:rsidR="00B60761" w:rsidRPr="00DD5536" w:rsidRDefault="00FA4E20" w:rsidP="00E6681C">
      <w:pPr>
        <w:widowControl w:val="0"/>
        <w:autoSpaceDE w:val="0"/>
        <w:autoSpaceDN w:val="0"/>
        <w:spacing w:before="8" w:line="276" w:lineRule="auto"/>
        <w:rPr>
          <w:rFonts w:ascii="Arial" w:eastAsia="Arial" w:hAnsi="Arial" w:cs="Arial"/>
          <w:iCs/>
          <w:color w:val="000000"/>
          <w:sz w:val="22"/>
          <w:szCs w:val="16"/>
        </w:rPr>
      </w:pPr>
      <w:r w:rsidRPr="00DD5536">
        <w:rPr>
          <w:rFonts w:ascii="Arial" w:eastAsia="Arial" w:hAnsi="Arial" w:cs="Arial"/>
          <w:b/>
          <w:iCs/>
          <w:color w:val="000000"/>
          <w:sz w:val="22"/>
          <w:szCs w:val="16"/>
        </w:rPr>
        <w:t xml:space="preserve">Nacionalni laboratorij za </w:t>
      </w:r>
      <w:r w:rsidR="00B60761" w:rsidRPr="00DD5536">
        <w:rPr>
          <w:rFonts w:ascii="Arial" w:eastAsia="Arial" w:hAnsi="Arial" w:cs="Arial"/>
          <w:b/>
          <w:iCs/>
          <w:color w:val="000000"/>
          <w:sz w:val="22"/>
          <w:szCs w:val="16"/>
        </w:rPr>
        <w:t>zdravje okolje in hrano (NLZOH)</w:t>
      </w:r>
    </w:p>
    <w:p w14:paraId="40BB173D" w14:textId="1CEAB5E7" w:rsidR="00B60761" w:rsidRPr="00DD5536" w:rsidRDefault="00FA4E20" w:rsidP="00E6681C">
      <w:pPr>
        <w:widowControl w:val="0"/>
        <w:autoSpaceDE w:val="0"/>
        <w:autoSpaceDN w:val="0"/>
        <w:spacing w:before="8" w:line="276" w:lineRule="auto"/>
        <w:jc w:val="both"/>
        <w:rPr>
          <w:rFonts w:ascii="Arial" w:eastAsia="Arial" w:hAnsi="Arial" w:cs="Arial"/>
          <w:iCs/>
          <w:color w:val="000000"/>
          <w:sz w:val="22"/>
          <w:szCs w:val="16"/>
        </w:rPr>
      </w:pPr>
      <w:r w:rsidRPr="00DD5536">
        <w:rPr>
          <w:rFonts w:ascii="Arial" w:eastAsia="Arial" w:hAnsi="Arial" w:cs="Arial"/>
          <w:iCs/>
          <w:color w:val="000000"/>
          <w:sz w:val="22"/>
          <w:szCs w:val="16"/>
        </w:rPr>
        <w:t>Zagotavlja naloge nacionalnih referenčnih laboratorijev in javno zdravstveni</w:t>
      </w:r>
      <w:r w:rsidR="00B60761" w:rsidRPr="00DD5536">
        <w:rPr>
          <w:rFonts w:ascii="Arial" w:eastAsia="Arial" w:hAnsi="Arial" w:cs="Arial"/>
          <w:iCs/>
          <w:color w:val="000000"/>
          <w:sz w:val="22"/>
          <w:szCs w:val="16"/>
        </w:rPr>
        <w:t xml:space="preserve">h </w:t>
      </w:r>
      <w:r w:rsidRPr="00DD5536">
        <w:rPr>
          <w:rFonts w:ascii="Arial" w:eastAsia="Arial" w:hAnsi="Arial" w:cs="Arial"/>
          <w:iCs/>
          <w:color w:val="000000"/>
          <w:sz w:val="22"/>
          <w:szCs w:val="16"/>
        </w:rPr>
        <w:t xml:space="preserve">mikrobioloških </w:t>
      </w:r>
    </w:p>
    <w:p w14:paraId="5D8B4B52" w14:textId="64774A03" w:rsidR="00FA4E20" w:rsidRPr="00DD5536" w:rsidRDefault="00FA4E20" w:rsidP="00E6681C">
      <w:pPr>
        <w:widowControl w:val="0"/>
        <w:autoSpaceDE w:val="0"/>
        <w:autoSpaceDN w:val="0"/>
        <w:spacing w:before="8" w:line="276" w:lineRule="auto"/>
        <w:jc w:val="both"/>
        <w:rPr>
          <w:rFonts w:ascii="Arial" w:eastAsia="Arial" w:hAnsi="Arial" w:cs="Arial"/>
          <w:iCs/>
          <w:color w:val="000000"/>
          <w:sz w:val="22"/>
          <w:szCs w:val="16"/>
        </w:rPr>
      </w:pPr>
      <w:r w:rsidRPr="00DD5536">
        <w:rPr>
          <w:rFonts w:ascii="Arial" w:eastAsia="Arial" w:hAnsi="Arial" w:cs="Arial"/>
          <w:iCs/>
          <w:color w:val="000000"/>
          <w:sz w:val="22"/>
          <w:szCs w:val="16"/>
        </w:rPr>
        <w:t xml:space="preserve">laboratorijev, nudi strokovno podporo in laboratorijske analize pri skrbi za ustrezno pitno vodo, varno hrano, varno in čisto okolje ter ravnanje z odpadki. Izvajajo tudi </w:t>
      </w:r>
      <w:proofErr w:type="spellStart"/>
      <w:r w:rsidRPr="00DD5536">
        <w:rPr>
          <w:rFonts w:ascii="Arial" w:eastAsia="Arial" w:hAnsi="Arial" w:cs="Arial"/>
          <w:iCs/>
          <w:color w:val="000000"/>
          <w:sz w:val="22"/>
          <w:szCs w:val="16"/>
        </w:rPr>
        <w:t>ekotoksikološke</w:t>
      </w:r>
      <w:proofErr w:type="spellEnd"/>
      <w:r w:rsidRPr="00DD5536">
        <w:rPr>
          <w:rFonts w:ascii="Arial" w:eastAsia="Arial" w:hAnsi="Arial" w:cs="Arial"/>
          <w:iCs/>
          <w:color w:val="000000"/>
          <w:sz w:val="22"/>
          <w:szCs w:val="16"/>
        </w:rPr>
        <w:t xml:space="preserve"> preiskave okolja za različne kemikalije (fitofarmacevtska sredstva, </w:t>
      </w:r>
      <w:proofErr w:type="spellStart"/>
      <w:r w:rsidRPr="00DD5536">
        <w:rPr>
          <w:rFonts w:ascii="Arial" w:eastAsia="Arial" w:hAnsi="Arial" w:cs="Arial"/>
          <w:iCs/>
          <w:color w:val="000000"/>
          <w:sz w:val="22"/>
          <w:szCs w:val="16"/>
        </w:rPr>
        <w:t>biocidi</w:t>
      </w:r>
      <w:proofErr w:type="spellEnd"/>
      <w:r w:rsidRPr="00DD5536">
        <w:rPr>
          <w:rFonts w:ascii="Arial" w:eastAsia="Arial" w:hAnsi="Arial" w:cs="Arial"/>
          <w:iCs/>
          <w:color w:val="000000"/>
          <w:sz w:val="22"/>
          <w:szCs w:val="16"/>
        </w:rPr>
        <w:t>, industrijske kemikalije,…).</w:t>
      </w:r>
    </w:p>
    <w:p w14:paraId="43D57044" w14:textId="77777777" w:rsidR="00FA4E20" w:rsidRPr="00DD5536" w:rsidRDefault="00FA4E20" w:rsidP="00E6681C">
      <w:pPr>
        <w:widowControl w:val="0"/>
        <w:autoSpaceDE w:val="0"/>
        <w:autoSpaceDN w:val="0"/>
        <w:spacing w:before="8" w:line="276" w:lineRule="auto"/>
        <w:jc w:val="both"/>
        <w:rPr>
          <w:rFonts w:ascii="Arial" w:eastAsia="Arial" w:hAnsi="Arial" w:cs="Arial"/>
          <w:b/>
          <w:iCs/>
          <w:color w:val="000000"/>
          <w:sz w:val="22"/>
          <w:szCs w:val="16"/>
        </w:rPr>
      </w:pPr>
      <w:r w:rsidRPr="00DD5536">
        <w:rPr>
          <w:rFonts w:ascii="Arial" w:eastAsia="Arial" w:hAnsi="Arial" w:cs="Arial"/>
          <w:iCs/>
          <w:color w:val="000000"/>
          <w:sz w:val="22"/>
          <w:szCs w:val="16"/>
        </w:rPr>
        <w:br/>
      </w:r>
      <w:r w:rsidRPr="00DD5536">
        <w:rPr>
          <w:rFonts w:ascii="Arial" w:eastAsia="Arial" w:hAnsi="Arial" w:cs="Arial"/>
          <w:b/>
          <w:iCs/>
          <w:color w:val="000000"/>
          <w:sz w:val="22"/>
          <w:szCs w:val="16"/>
        </w:rPr>
        <w:t>Nacionalni inštitut za javno zdravje (NIJZ)</w:t>
      </w:r>
    </w:p>
    <w:p w14:paraId="6E40B49F" w14:textId="77777777" w:rsidR="00FA4E20" w:rsidRPr="00DD5536" w:rsidRDefault="00FA4E20" w:rsidP="00C94AD8">
      <w:pPr>
        <w:widowControl w:val="0"/>
        <w:autoSpaceDE w:val="0"/>
        <w:autoSpaceDN w:val="0"/>
        <w:spacing w:before="8" w:line="276" w:lineRule="auto"/>
        <w:rPr>
          <w:rFonts w:ascii="Arial" w:eastAsia="Arial" w:hAnsi="Arial" w:cs="Arial"/>
          <w:iCs/>
          <w:color w:val="000000"/>
          <w:sz w:val="22"/>
          <w:szCs w:val="16"/>
        </w:rPr>
      </w:pPr>
      <w:r w:rsidRPr="00DD5536">
        <w:rPr>
          <w:rFonts w:ascii="Arial" w:eastAsia="Arial" w:hAnsi="Arial" w:cs="Arial"/>
          <w:iCs/>
          <w:color w:val="000000"/>
          <w:sz w:val="22"/>
          <w:szCs w:val="16"/>
        </w:rPr>
        <w:t>Ob nesreči z nevarnimi snovmi NIJZ prepoznava morebitne grožnje zdravju, ocenjuje tveganja in pripravlja ukrepe za varovanje in zaščito zdravja.</w:t>
      </w:r>
      <w:r w:rsidRPr="00DD5536">
        <w:rPr>
          <w:rFonts w:ascii="Arial" w:eastAsia="Arial" w:hAnsi="Arial" w:cs="Arial"/>
          <w:b/>
          <w:iCs/>
          <w:color w:val="000000"/>
          <w:sz w:val="22"/>
          <w:szCs w:val="16"/>
        </w:rPr>
        <w:t xml:space="preserve"> </w:t>
      </w:r>
      <w:r w:rsidRPr="00DD5536">
        <w:rPr>
          <w:rFonts w:ascii="Arial" w:eastAsia="Arial" w:hAnsi="Arial" w:cs="Arial"/>
          <w:b/>
          <w:iCs/>
          <w:color w:val="000000"/>
          <w:sz w:val="22"/>
          <w:szCs w:val="16"/>
        </w:rPr>
        <w:br/>
      </w:r>
      <w:r w:rsidRPr="00DD5536">
        <w:rPr>
          <w:rFonts w:ascii="Arial" w:eastAsia="Arial" w:hAnsi="Arial" w:cs="Arial"/>
          <w:iCs/>
          <w:color w:val="000000"/>
          <w:sz w:val="22"/>
          <w:szCs w:val="16"/>
        </w:rPr>
        <w:br/>
      </w:r>
      <w:r w:rsidRPr="00DD5536">
        <w:rPr>
          <w:rFonts w:ascii="Arial" w:eastAsia="Arial" w:hAnsi="Arial" w:cs="Arial"/>
          <w:b/>
          <w:iCs/>
          <w:color w:val="000000"/>
          <w:sz w:val="22"/>
          <w:szCs w:val="16"/>
        </w:rPr>
        <w:t>Urad za varno hrano, veterinarstvo in varstvo rastlin (UVHVVR)</w:t>
      </w:r>
    </w:p>
    <w:p w14:paraId="435E2263" w14:textId="77777777" w:rsidR="00FA4E20" w:rsidRPr="00DD5536" w:rsidRDefault="00FA4E20" w:rsidP="00E6681C">
      <w:pPr>
        <w:spacing w:line="276" w:lineRule="auto"/>
        <w:jc w:val="both"/>
        <w:rPr>
          <w:rFonts w:ascii="Arial" w:hAnsi="Arial" w:cs="Arial"/>
          <w:bCs/>
          <w:iCs/>
          <w:color w:val="000000"/>
          <w:sz w:val="22"/>
          <w:lang w:eastAsia="sl-SI"/>
        </w:rPr>
      </w:pPr>
      <w:r w:rsidRPr="00DD5536">
        <w:rPr>
          <w:rFonts w:ascii="Arial" w:hAnsi="Arial" w:cs="Arial"/>
          <w:bCs/>
          <w:iCs/>
          <w:color w:val="000000"/>
          <w:sz w:val="22"/>
          <w:lang w:eastAsia="sl-SI"/>
        </w:rPr>
        <w:t>Opravlja strokovne naloge in uradni nadzor na področju varnosti živil živalskega in rastlinskega izvora, zdravja živali, živalske krme, zdravje rastlin in semen ter področje  fitofarmacevtskih sredstev.</w:t>
      </w:r>
    </w:p>
    <w:p w14:paraId="0D59F5BA" w14:textId="77777777" w:rsidR="00FA4E20" w:rsidRPr="00DD5536" w:rsidRDefault="00FA4E20" w:rsidP="00E6681C">
      <w:pPr>
        <w:spacing w:line="276" w:lineRule="auto"/>
        <w:rPr>
          <w:rFonts w:ascii="Arial" w:hAnsi="Arial" w:cs="Arial"/>
          <w:b/>
          <w:sz w:val="22"/>
          <w:lang w:eastAsia="sl-SI"/>
        </w:rPr>
      </w:pPr>
    </w:p>
    <w:p w14:paraId="4F34982B" w14:textId="77777777" w:rsidR="00FA4E20" w:rsidRPr="00DD5536" w:rsidRDefault="00FA4E20" w:rsidP="00E6681C">
      <w:pPr>
        <w:spacing w:line="276" w:lineRule="auto"/>
        <w:rPr>
          <w:rFonts w:ascii="Arial" w:hAnsi="Arial" w:cs="Arial"/>
          <w:b/>
          <w:sz w:val="22"/>
          <w:lang w:eastAsia="sl-SI"/>
        </w:rPr>
      </w:pPr>
      <w:r w:rsidRPr="00DD5536">
        <w:rPr>
          <w:rFonts w:ascii="Arial" w:hAnsi="Arial" w:cs="Arial"/>
          <w:b/>
          <w:sz w:val="22"/>
          <w:lang w:eastAsia="sl-SI"/>
        </w:rPr>
        <w:t>Nevladne</w:t>
      </w:r>
      <w:r w:rsidRPr="00DD5536">
        <w:rPr>
          <w:rFonts w:ascii="Arial" w:hAnsi="Arial" w:cs="Arial"/>
          <w:b/>
          <w:spacing w:val="-2"/>
          <w:sz w:val="22"/>
          <w:lang w:eastAsia="sl-SI"/>
        </w:rPr>
        <w:t xml:space="preserve"> </w:t>
      </w:r>
      <w:r w:rsidRPr="00DD5536">
        <w:rPr>
          <w:rFonts w:ascii="Arial" w:hAnsi="Arial" w:cs="Arial"/>
          <w:b/>
          <w:sz w:val="22"/>
          <w:lang w:eastAsia="sl-SI"/>
        </w:rPr>
        <w:t>organizacije</w:t>
      </w:r>
    </w:p>
    <w:p w14:paraId="3A000DCE" w14:textId="0F68F497" w:rsidR="00FA4E20" w:rsidRPr="00DD5536" w:rsidRDefault="00FA4E20" w:rsidP="00DC267C">
      <w:pPr>
        <w:widowControl w:val="0"/>
        <w:autoSpaceDE w:val="0"/>
        <w:autoSpaceDN w:val="0"/>
        <w:spacing w:before="8" w:line="276" w:lineRule="auto"/>
        <w:jc w:val="both"/>
        <w:rPr>
          <w:rFonts w:ascii="Arial" w:eastAsia="Arial" w:hAnsi="Arial" w:cs="Arial"/>
          <w:iCs/>
          <w:color w:val="000000"/>
          <w:sz w:val="22"/>
          <w:szCs w:val="16"/>
        </w:rPr>
      </w:pPr>
      <w:r w:rsidRPr="00DD5536">
        <w:rPr>
          <w:rFonts w:ascii="Arial" w:eastAsia="Arial" w:hAnsi="Arial" w:cs="Arial"/>
          <w:iCs/>
          <w:color w:val="000000"/>
          <w:sz w:val="22"/>
          <w:szCs w:val="16"/>
        </w:rPr>
        <w:t>Območna združenja Rdečega križa Slovenije</w:t>
      </w:r>
      <w:r w:rsidR="00C94AD8" w:rsidRPr="00DD5536">
        <w:rPr>
          <w:rFonts w:ascii="Arial" w:eastAsia="Arial" w:hAnsi="Arial" w:cs="Arial"/>
          <w:iCs/>
          <w:color w:val="000000"/>
          <w:sz w:val="22"/>
          <w:szCs w:val="16"/>
        </w:rPr>
        <w:t xml:space="preserve"> v regiji</w:t>
      </w:r>
      <w:r w:rsidRPr="00DD5536">
        <w:rPr>
          <w:rFonts w:ascii="Arial" w:eastAsia="Arial" w:hAnsi="Arial" w:cs="Arial"/>
          <w:iCs/>
          <w:color w:val="000000"/>
          <w:sz w:val="22"/>
          <w:szCs w:val="16"/>
        </w:rPr>
        <w:t>, Kinološka</w:t>
      </w:r>
      <w:r w:rsidRPr="00DD5536">
        <w:rPr>
          <w:rFonts w:ascii="Arial" w:eastAsia="Arial" w:hAnsi="Arial" w:cs="Arial"/>
          <w:iCs/>
          <w:color w:val="000000"/>
          <w:spacing w:val="1"/>
          <w:sz w:val="22"/>
          <w:szCs w:val="16"/>
        </w:rPr>
        <w:t xml:space="preserve"> </w:t>
      </w:r>
      <w:r w:rsidRPr="00DD5536">
        <w:rPr>
          <w:rFonts w:ascii="Arial" w:eastAsia="Arial" w:hAnsi="Arial" w:cs="Arial"/>
          <w:iCs/>
          <w:color w:val="000000"/>
          <w:sz w:val="22"/>
          <w:szCs w:val="16"/>
        </w:rPr>
        <w:t>zveza</w:t>
      </w:r>
      <w:r w:rsidRPr="00DD5536">
        <w:rPr>
          <w:rFonts w:ascii="Arial" w:eastAsia="Arial" w:hAnsi="Arial" w:cs="Arial"/>
          <w:iCs/>
          <w:color w:val="000000"/>
          <w:spacing w:val="1"/>
          <w:sz w:val="22"/>
          <w:szCs w:val="16"/>
        </w:rPr>
        <w:t xml:space="preserve"> </w:t>
      </w:r>
      <w:r w:rsidRPr="00DD5536">
        <w:rPr>
          <w:rFonts w:ascii="Arial" w:eastAsia="Arial" w:hAnsi="Arial" w:cs="Arial"/>
          <w:iCs/>
          <w:color w:val="000000"/>
          <w:sz w:val="22"/>
          <w:szCs w:val="16"/>
        </w:rPr>
        <w:t>Slovenije, Zveza vodnikov reševalnih psov Slovenije, Podvodna reševalna služba,</w:t>
      </w:r>
      <w:r w:rsidRPr="00DD5536">
        <w:rPr>
          <w:rFonts w:ascii="Arial" w:eastAsia="Arial" w:hAnsi="Arial" w:cs="Arial"/>
          <w:iCs/>
          <w:color w:val="000000"/>
          <w:spacing w:val="1"/>
          <w:sz w:val="22"/>
          <w:szCs w:val="16"/>
        </w:rPr>
        <w:t xml:space="preserve"> Jamarska reševalna služba, </w:t>
      </w:r>
      <w:r w:rsidRPr="00DD5536">
        <w:rPr>
          <w:rFonts w:ascii="Arial" w:eastAsia="Arial" w:hAnsi="Arial" w:cs="Arial"/>
          <w:iCs/>
          <w:color w:val="000000"/>
          <w:sz w:val="22"/>
          <w:szCs w:val="16"/>
        </w:rPr>
        <w:t xml:space="preserve">Gasilska zveza </w:t>
      </w:r>
      <w:r w:rsidR="00FE71C6" w:rsidRPr="00DD5536">
        <w:rPr>
          <w:rFonts w:ascii="Arial" w:eastAsia="Arial" w:hAnsi="Arial" w:cs="Arial"/>
          <w:iCs/>
          <w:color w:val="000000"/>
          <w:sz w:val="22"/>
          <w:szCs w:val="16"/>
        </w:rPr>
        <w:t>Maribor</w:t>
      </w:r>
      <w:r w:rsidRPr="00DD5536">
        <w:rPr>
          <w:rFonts w:ascii="Arial" w:eastAsia="Arial" w:hAnsi="Arial" w:cs="Arial"/>
          <w:iCs/>
          <w:color w:val="000000"/>
          <w:sz w:val="22"/>
          <w:szCs w:val="16"/>
        </w:rPr>
        <w:t>, Gasilska zveza</w:t>
      </w:r>
      <w:r w:rsidR="00D349BF" w:rsidRPr="00DD5536">
        <w:rPr>
          <w:rFonts w:ascii="Arial" w:eastAsia="Arial" w:hAnsi="Arial" w:cs="Arial"/>
          <w:iCs/>
          <w:color w:val="000000"/>
          <w:sz w:val="22"/>
          <w:szCs w:val="16"/>
        </w:rPr>
        <w:t xml:space="preserve"> Ruše</w:t>
      </w:r>
      <w:r w:rsidRPr="00DD5536">
        <w:rPr>
          <w:rFonts w:ascii="Arial" w:eastAsia="Arial" w:hAnsi="Arial" w:cs="Arial"/>
          <w:iCs/>
          <w:color w:val="000000"/>
          <w:sz w:val="22"/>
          <w:szCs w:val="16"/>
        </w:rPr>
        <w:t xml:space="preserve">, Gasilska zveza </w:t>
      </w:r>
      <w:r w:rsidR="00D349BF" w:rsidRPr="00DD5536">
        <w:rPr>
          <w:rFonts w:ascii="Arial" w:eastAsia="Arial" w:hAnsi="Arial" w:cs="Arial"/>
          <w:iCs/>
          <w:color w:val="000000"/>
          <w:sz w:val="22"/>
          <w:szCs w:val="16"/>
        </w:rPr>
        <w:t>Slovenske gorice</w:t>
      </w:r>
      <w:r w:rsidRPr="00DD5536">
        <w:rPr>
          <w:rFonts w:ascii="Arial" w:eastAsia="Arial" w:hAnsi="Arial" w:cs="Arial"/>
          <w:iCs/>
          <w:color w:val="000000"/>
          <w:sz w:val="22"/>
          <w:szCs w:val="16"/>
        </w:rPr>
        <w:t xml:space="preserve">, Gasilska zveza </w:t>
      </w:r>
      <w:r w:rsidR="00D349BF" w:rsidRPr="00DD5536">
        <w:rPr>
          <w:rFonts w:ascii="Arial" w:eastAsia="Arial" w:hAnsi="Arial" w:cs="Arial"/>
          <w:iCs/>
          <w:color w:val="000000"/>
          <w:sz w:val="22"/>
          <w:szCs w:val="16"/>
        </w:rPr>
        <w:t>Starše</w:t>
      </w:r>
      <w:r w:rsidRPr="00DD5536">
        <w:rPr>
          <w:rFonts w:ascii="Arial" w:eastAsia="Arial" w:hAnsi="Arial" w:cs="Arial"/>
          <w:iCs/>
          <w:color w:val="000000"/>
          <w:sz w:val="22"/>
          <w:szCs w:val="16"/>
        </w:rPr>
        <w:t xml:space="preserve">, Gasilska zveza </w:t>
      </w:r>
      <w:r w:rsidR="00D349BF" w:rsidRPr="00DD5536">
        <w:rPr>
          <w:rFonts w:ascii="Arial" w:eastAsia="Arial" w:hAnsi="Arial" w:cs="Arial"/>
          <w:iCs/>
          <w:color w:val="000000"/>
          <w:sz w:val="22"/>
          <w:szCs w:val="16"/>
        </w:rPr>
        <w:t>Lenart</w:t>
      </w:r>
      <w:r w:rsidRPr="00DD5536">
        <w:rPr>
          <w:rFonts w:ascii="Arial" w:eastAsia="Arial" w:hAnsi="Arial" w:cs="Arial"/>
          <w:iCs/>
          <w:color w:val="000000"/>
          <w:sz w:val="22"/>
          <w:szCs w:val="16"/>
        </w:rPr>
        <w:t xml:space="preserve">, Gasilska zveza </w:t>
      </w:r>
      <w:r w:rsidR="00D349BF" w:rsidRPr="00DD5536">
        <w:rPr>
          <w:rFonts w:ascii="Arial" w:eastAsia="Arial" w:hAnsi="Arial" w:cs="Arial"/>
          <w:iCs/>
          <w:color w:val="000000"/>
          <w:sz w:val="22"/>
          <w:szCs w:val="16"/>
        </w:rPr>
        <w:t>Slovenska Bistrica</w:t>
      </w:r>
      <w:r w:rsidRPr="00DD5536">
        <w:rPr>
          <w:rFonts w:ascii="Arial" w:eastAsia="Arial" w:hAnsi="Arial" w:cs="Arial"/>
          <w:iCs/>
          <w:color w:val="000000"/>
          <w:sz w:val="22"/>
          <w:szCs w:val="16"/>
        </w:rPr>
        <w:t>, taborniki in skavti ter druga društva in organizacije, ki so vključeni v</w:t>
      </w:r>
      <w:r w:rsidRPr="00DD5536">
        <w:rPr>
          <w:rFonts w:ascii="Arial" w:eastAsia="Arial" w:hAnsi="Arial" w:cs="Arial"/>
          <w:iCs/>
          <w:color w:val="000000"/>
          <w:spacing w:val="1"/>
          <w:sz w:val="22"/>
          <w:szCs w:val="16"/>
        </w:rPr>
        <w:t xml:space="preserve"> </w:t>
      </w:r>
      <w:r w:rsidRPr="00DD5536">
        <w:rPr>
          <w:rFonts w:ascii="Arial" w:eastAsia="Arial" w:hAnsi="Arial" w:cs="Arial"/>
          <w:iCs/>
          <w:color w:val="000000"/>
          <w:sz w:val="22"/>
          <w:szCs w:val="16"/>
        </w:rPr>
        <w:t>akcijo zaščite, reševanja in</w:t>
      </w:r>
      <w:r w:rsidRPr="00DD5536">
        <w:rPr>
          <w:rFonts w:ascii="Arial" w:eastAsia="Arial" w:hAnsi="Arial" w:cs="Arial"/>
          <w:iCs/>
          <w:color w:val="000000"/>
          <w:spacing w:val="1"/>
          <w:sz w:val="22"/>
          <w:szCs w:val="16"/>
        </w:rPr>
        <w:t xml:space="preserve"> </w:t>
      </w:r>
      <w:r w:rsidRPr="00DD5536">
        <w:rPr>
          <w:rFonts w:ascii="Arial" w:eastAsia="Arial" w:hAnsi="Arial" w:cs="Arial"/>
          <w:iCs/>
          <w:color w:val="000000"/>
          <w:sz w:val="22"/>
          <w:szCs w:val="16"/>
        </w:rPr>
        <w:t>izvajajo naloge iz svoje pristojnosti za katere so usposobljeni in opremljeni. V akcije pa se</w:t>
      </w:r>
      <w:r w:rsidRPr="00DD5536">
        <w:rPr>
          <w:rFonts w:ascii="Arial" w:eastAsia="Arial" w:hAnsi="Arial" w:cs="Arial"/>
          <w:iCs/>
          <w:color w:val="000000"/>
          <w:spacing w:val="1"/>
          <w:sz w:val="22"/>
          <w:szCs w:val="16"/>
        </w:rPr>
        <w:t xml:space="preserve"> </w:t>
      </w:r>
      <w:r w:rsidRPr="00DD5536">
        <w:rPr>
          <w:rFonts w:ascii="Arial" w:eastAsia="Arial" w:hAnsi="Arial" w:cs="Arial"/>
          <w:iCs/>
          <w:color w:val="000000"/>
          <w:sz w:val="22"/>
          <w:szCs w:val="16"/>
        </w:rPr>
        <w:t>vključujejo</w:t>
      </w:r>
      <w:r w:rsidRPr="00DD5536">
        <w:rPr>
          <w:rFonts w:ascii="Arial" w:eastAsia="Arial" w:hAnsi="Arial" w:cs="Arial"/>
          <w:iCs/>
          <w:color w:val="000000"/>
          <w:spacing w:val="3"/>
          <w:sz w:val="22"/>
          <w:szCs w:val="16"/>
        </w:rPr>
        <w:t xml:space="preserve"> </w:t>
      </w:r>
      <w:r w:rsidRPr="00DD5536">
        <w:rPr>
          <w:rFonts w:ascii="Arial" w:eastAsia="Arial" w:hAnsi="Arial" w:cs="Arial"/>
          <w:iCs/>
          <w:color w:val="000000"/>
          <w:sz w:val="22"/>
          <w:szCs w:val="16"/>
        </w:rPr>
        <w:t>po</w:t>
      </w:r>
      <w:r w:rsidRPr="00DD5536">
        <w:rPr>
          <w:rFonts w:ascii="Arial" w:eastAsia="Arial" w:hAnsi="Arial" w:cs="Arial"/>
          <w:iCs/>
          <w:color w:val="000000"/>
          <w:spacing w:val="3"/>
          <w:sz w:val="22"/>
          <w:szCs w:val="16"/>
        </w:rPr>
        <w:t xml:space="preserve"> </w:t>
      </w:r>
      <w:r w:rsidRPr="00DD5536">
        <w:rPr>
          <w:rFonts w:ascii="Arial" w:eastAsia="Arial" w:hAnsi="Arial" w:cs="Arial"/>
          <w:iCs/>
          <w:color w:val="000000"/>
          <w:sz w:val="22"/>
          <w:szCs w:val="16"/>
        </w:rPr>
        <w:t>odločitvi</w:t>
      </w:r>
      <w:r w:rsidRPr="00DD5536">
        <w:rPr>
          <w:rFonts w:ascii="Arial" w:eastAsia="Arial" w:hAnsi="Arial" w:cs="Arial"/>
          <w:iCs/>
          <w:color w:val="000000"/>
          <w:spacing w:val="2"/>
          <w:sz w:val="22"/>
          <w:szCs w:val="16"/>
        </w:rPr>
        <w:t xml:space="preserve"> </w:t>
      </w:r>
      <w:r w:rsidRPr="00DD5536">
        <w:rPr>
          <w:rFonts w:ascii="Arial" w:eastAsia="Arial" w:hAnsi="Arial" w:cs="Arial"/>
          <w:iCs/>
          <w:color w:val="000000"/>
          <w:sz w:val="22"/>
          <w:szCs w:val="16"/>
        </w:rPr>
        <w:t>poveljnika</w:t>
      </w:r>
      <w:r w:rsidRPr="00DD5536">
        <w:rPr>
          <w:rFonts w:ascii="Arial" w:eastAsia="Arial" w:hAnsi="Arial" w:cs="Arial"/>
          <w:iCs/>
          <w:color w:val="000000"/>
          <w:spacing w:val="4"/>
          <w:sz w:val="22"/>
          <w:szCs w:val="16"/>
        </w:rPr>
        <w:t xml:space="preserve"> </w:t>
      </w:r>
      <w:r w:rsidRPr="00DD5536">
        <w:rPr>
          <w:rFonts w:ascii="Arial" w:eastAsia="Arial" w:hAnsi="Arial" w:cs="Arial"/>
          <w:iCs/>
          <w:color w:val="000000"/>
          <w:sz w:val="22"/>
          <w:szCs w:val="16"/>
        </w:rPr>
        <w:t>CZ</w:t>
      </w:r>
      <w:r w:rsidRPr="00DD5536">
        <w:rPr>
          <w:rFonts w:ascii="Arial" w:eastAsia="Arial" w:hAnsi="Arial" w:cs="Arial"/>
          <w:iCs/>
          <w:color w:val="000000"/>
          <w:spacing w:val="3"/>
          <w:sz w:val="22"/>
          <w:szCs w:val="16"/>
        </w:rPr>
        <w:t xml:space="preserve"> </w:t>
      </w:r>
      <w:r w:rsidR="00D349BF" w:rsidRPr="00DD5536">
        <w:rPr>
          <w:rFonts w:ascii="Arial" w:eastAsia="Arial" w:hAnsi="Arial" w:cs="Arial"/>
          <w:iCs/>
          <w:color w:val="000000"/>
          <w:sz w:val="22"/>
          <w:szCs w:val="16"/>
        </w:rPr>
        <w:t>vzhodno štajerske</w:t>
      </w:r>
      <w:r w:rsidRPr="00DD5536">
        <w:rPr>
          <w:rFonts w:ascii="Arial" w:eastAsia="Arial" w:hAnsi="Arial" w:cs="Arial"/>
          <w:iCs/>
          <w:color w:val="000000"/>
          <w:sz w:val="22"/>
          <w:szCs w:val="16"/>
        </w:rPr>
        <w:t xml:space="preserve"> regije.</w:t>
      </w:r>
    </w:p>
    <w:p w14:paraId="1874573D" w14:textId="0DA328A4" w:rsidR="00C06B46" w:rsidRPr="00DD5536" w:rsidRDefault="00E87F21" w:rsidP="004A1A8D">
      <w:pPr>
        <w:pStyle w:val="Naslov2"/>
        <w:rPr>
          <w:rFonts w:cs="Arial"/>
          <w:szCs w:val="22"/>
        </w:rPr>
      </w:pPr>
      <w:bookmarkStart w:id="105" w:name="_Toc141780947"/>
      <w:bookmarkStart w:id="106" w:name="_Toc150856741"/>
      <w:r w:rsidRPr="00DD5536">
        <w:rPr>
          <w:rFonts w:cs="Arial"/>
          <w:szCs w:val="22"/>
        </w:rPr>
        <w:lastRenderedPageBreak/>
        <w:t>Operativno vodenje</w:t>
      </w:r>
      <w:bookmarkEnd w:id="105"/>
      <w:bookmarkEnd w:id="106"/>
      <w:r w:rsidRPr="00DD5536">
        <w:rPr>
          <w:rFonts w:cs="Arial"/>
          <w:szCs w:val="22"/>
        </w:rPr>
        <w:t xml:space="preserve"> </w:t>
      </w:r>
    </w:p>
    <w:p w14:paraId="1E8F3B33" w14:textId="77777777" w:rsidR="00000D05" w:rsidRPr="00DD5536" w:rsidRDefault="00000D05" w:rsidP="00E873FA">
      <w:pPr>
        <w:spacing w:line="276" w:lineRule="auto"/>
        <w:rPr>
          <w:rFonts w:ascii="Arial" w:hAnsi="Arial" w:cs="Arial"/>
          <w:sz w:val="22"/>
          <w:szCs w:val="22"/>
        </w:rPr>
      </w:pPr>
    </w:p>
    <w:p w14:paraId="33A5260F" w14:textId="4AF16ADB" w:rsidR="00E572D6" w:rsidRPr="00DD5536" w:rsidRDefault="00E572D6" w:rsidP="00E873FA">
      <w:pPr>
        <w:numPr>
          <w:ilvl w:val="12"/>
          <w:numId w:val="0"/>
        </w:numPr>
        <w:spacing w:line="276" w:lineRule="auto"/>
        <w:jc w:val="both"/>
        <w:rPr>
          <w:rFonts w:ascii="Arial" w:hAnsi="Arial" w:cs="Arial"/>
          <w:sz w:val="22"/>
          <w:szCs w:val="22"/>
        </w:rPr>
      </w:pPr>
      <w:r w:rsidRPr="00DD5536">
        <w:rPr>
          <w:rFonts w:ascii="Arial" w:hAnsi="Arial" w:cs="Arial"/>
          <w:sz w:val="22"/>
          <w:szCs w:val="22"/>
        </w:rPr>
        <w:t>Vodenje intervencij</w:t>
      </w:r>
      <w:r w:rsidR="00B556E6" w:rsidRPr="00DD5536">
        <w:rPr>
          <w:rFonts w:ascii="Arial" w:hAnsi="Arial" w:cs="Arial"/>
          <w:sz w:val="22"/>
          <w:szCs w:val="22"/>
        </w:rPr>
        <w:t>e</w:t>
      </w:r>
      <w:r w:rsidRPr="00DD5536">
        <w:rPr>
          <w:rFonts w:ascii="Arial" w:hAnsi="Arial" w:cs="Arial"/>
          <w:sz w:val="22"/>
          <w:szCs w:val="22"/>
        </w:rPr>
        <w:t xml:space="preserve"> ob terorističnem napadu</w:t>
      </w:r>
      <w:r w:rsidR="00B556E6" w:rsidRPr="00DD5536">
        <w:rPr>
          <w:rFonts w:ascii="Arial" w:hAnsi="Arial" w:cs="Arial"/>
          <w:sz w:val="22"/>
          <w:szCs w:val="22"/>
        </w:rPr>
        <w:t xml:space="preserve"> na kraju dogodka</w:t>
      </w:r>
      <w:r w:rsidRPr="00DD5536">
        <w:rPr>
          <w:rFonts w:ascii="Arial" w:hAnsi="Arial" w:cs="Arial"/>
          <w:sz w:val="22"/>
          <w:szCs w:val="22"/>
        </w:rPr>
        <w:t>:</w:t>
      </w:r>
    </w:p>
    <w:p w14:paraId="7CBBA4D3" w14:textId="57459DBA" w:rsidR="00E572D6" w:rsidRPr="00DD5536" w:rsidRDefault="00E572D6" w:rsidP="0097777D">
      <w:pPr>
        <w:pStyle w:val="Odstavekseznama"/>
        <w:numPr>
          <w:ilvl w:val="0"/>
          <w:numId w:val="29"/>
        </w:numPr>
        <w:spacing w:line="276" w:lineRule="auto"/>
        <w:ind w:left="284" w:hanging="284"/>
        <w:jc w:val="both"/>
        <w:rPr>
          <w:rFonts w:ascii="Arial" w:hAnsi="Arial" w:cs="Arial"/>
          <w:sz w:val="22"/>
          <w:szCs w:val="22"/>
        </w:rPr>
      </w:pPr>
      <w:r w:rsidRPr="00DD5536">
        <w:rPr>
          <w:rFonts w:ascii="Arial" w:hAnsi="Arial" w:cs="Arial"/>
          <w:sz w:val="22"/>
          <w:szCs w:val="22"/>
        </w:rPr>
        <w:t xml:space="preserve">ko so na prizorišču policija, </w:t>
      </w:r>
      <w:r w:rsidR="008941AD" w:rsidRPr="00DD5536">
        <w:rPr>
          <w:rFonts w:ascii="Arial" w:hAnsi="Arial" w:cs="Arial"/>
          <w:sz w:val="22"/>
          <w:szCs w:val="22"/>
        </w:rPr>
        <w:t xml:space="preserve">cestne službe, </w:t>
      </w:r>
      <w:r w:rsidRPr="00DD5536">
        <w:rPr>
          <w:rFonts w:ascii="Arial" w:hAnsi="Arial" w:cs="Arial"/>
          <w:sz w:val="22"/>
          <w:szCs w:val="22"/>
        </w:rPr>
        <w:t>gasilci in enote NMP</w:t>
      </w:r>
      <w:r w:rsidR="00281629" w:rsidRPr="00DD5536">
        <w:rPr>
          <w:rFonts w:ascii="Arial" w:hAnsi="Arial" w:cs="Arial"/>
          <w:sz w:val="22"/>
          <w:szCs w:val="22"/>
        </w:rPr>
        <w:t xml:space="preserve"> ter </w:t>
      </w:r>
      <w:r w:rsidR="00281629" w:rsidRPr="00DD5536">
        <w:rPr>
          <w:rFonts w:ascii="Arial" w:hAnsi="Arial" w:cs="Arial"/>
          <w:b/>
          <w:sz w:val="22"/>
          <w:szCs w:val="22"/>
        </w:rPr>
        <w:t>obstaja nevarnost za sile za ZRP vodi intervencijo policija</w:t>
      </w:r>
      <w:r w:rsidR="008927EC" w:rsidRPr="00DD5536">
        <w:rPr>
          <w:rFonts w:ascii="Arial" w:hAnsi="Arial" w:cs="Arial"/>
          <w:sz w:val="22"/>
          <w:szCs w:val="22"/>
        </w:rPr>
        <w:t>,</w:t>
      </w:r>
    </w:p>
    <w:p w14:paraId="6CC332CA" w14:textId="24C0DF69" w:rsidR="00E572D6" w:rsidRPr="00DD5536" w:rsidRDefault="008927EC" w:rsidP="0097777D">
      <w:pPr>
        <w:pStyle w:val="Odstavekseznama"/>
        <w:numPr>
          <w:ilvl w:val="0"/>
          <w:numId w:val="29"/>
        </w:numPr>
        <w:spacing w:line="276" w:lineRule="auto"/>
        <w:ind w:left="284" w:hanging="284"/>
        <w:jc w:val="both"/>
        <w:rPr>
          <w:rFonts w:ascii="Arial" w:hAnsi="Arial" w:cs="Arial"/>
          <w:sz w:val="22"/>
          <w:szCs w:val="22"/>
        </w:rPr>
      </w:pPr>
      <w:r w:rsidRPr="00DD5536">
        <w:rPr>
          <w:rFonts w:ascii="Arial" w:hAnsi="Arial" w:cs="Arial"/>
          <w:sz w:val="22"/>
          <w:szCs w:val="22"/>
        </w:rPr>
        <w:t>n</w:t>
      </w:r>
      <w:r w:rsidR="00E572D6" w:rsidRPr="00DD5536">
        <w:rPr>
          <w:rFonts w:ascii="Arial" w:hAnsi="Arial" w:cs="Arial"/>
          <w:sz w:val="22"/>
          <w:szCs w:val="22"/>
        </w:rPr>
        <w:t xml:space="preserve">aloge </w:t>
      </w:r>
      <w:r w:rsidR="00000D05" w:rsidRPr="00DD5536">
        <w:rPr>
          <w:rFonts w:ascii="Arial" w:hAnsi="Arial" w:cs="Arial"/>
          <w:sz w:val="22"/>
          <w:szCs w:val="22"/>
        </w:rPr>
        <w:t>ZRP</w:t>
      </w:r>
      <w:r w:rsidR="00E572D6" w:rsidRPr="00DD5536">
        <w:rPr>
          <w:rFonts w:ascii="Arial" w:hAnsi="Arial" w:cs="Arial"/>
          <w:sz w:val="22"/>
          <w:szCs w:val="22"/>
        </w:rPr>
        <w:t xml:space="preserve"> se začnejo </w:t>
      </w:r>
      <w:r w:rsidRPr="00DD5536">
        <w:rPr>
          <w:rFonts w:ascii="Arial" w:hAnsi="Arial" w:cs="Arial"/>
          <w:sz w:val="22"/>
          <w:szCs w:val="22"/>
        </w:rPr>
        <w:t>opravljati</w:t>
      </w:r>
      <w:r w:rsidR="00E66DF3" w:rsidRPr="00DD5536">
        <w:rPr>
          <w:rFonts w:ascii="Arial" w:hAnsi="Arial" w:cs="Arial"/>
          <w:sz w:val="22"/>
          <w:szCs w:val="22"/>
        </w:rPr>
        <w:t>,</w:t>
      </w:r>
      <w:r w:rsidR="00E572D6" w:rsidRPr="00DD5536">
        <w:rPr>
          <w:rFonts w:ascii="Arial" w:hAnsi="Arial" w:cs="Arial"/>
          <w:sz w:val="22"/>
          <w:szCs w:val="22"/>
        </w:rPr>
        <w:t xml:space="preserve"> ko je zagotovljena varnost </w:t>
      </w:r>
      <w:r w:rsidR="00B556E6" w:rsidRPr="00DD5536">
        <w:rPr>
          <w:rFonts w:ascii="Arial" w:hAnsi="Arial" w:cs="Arial"/>
          <w:sz w:val="22"/>
          <w:szCs w:val="22"/>
        </w:rPr>
        <w:t>sil za ZRP</w:t>
      </w:r>
      <w:r w:rsidR="008941AD" w:rsidRPr="00DD5536">
        <w:rPr>
          <w:rFonts w:ascii="Arial" w:hAnsi="Arial" w:cs="Arial"/>
          <w:sz w:val="22"/>
          <w:szCs w:val="22"/>
        </w:rPr>
        <w:t xml:space="preserve"> in drugih</w:t>
      </w:r>
      <w:r w:rsidRPr="00DD5536">
        <w:rPr>
          <w:rFonts w:ascii="Arial" w:hAnsi="Arial" w:cs="Arial"/>
          <w:sz w:val="22"/>
          <w:szCs w:val="22"/>
        </w:rPr>
        <w:t>,</w:t>
      </w:r>
    </w:p>
    <w:p w14:paraId="210AA0C2" w14:textId="648CAB35" w:rsidR="00000D05" w:rsidRPr="00940E19" w:rsidRDefault="008927EC" w:rsidP="00940E19">
      <w:pPr>
        <w:pStyle w:val="Odstavekseznama"/>
        <w:numPr>
          <w:ilvl w:val="0"/>
          <w:numId w:val="29"/>
        </w:numPr>
        <w:spacing w:line="276" w:lineRule="auto"/>
        <w:ind w:left="284" w:hanging="284"/>
        <w:jc w:val="both"/>
        <w:rPr>
          <w:rFonts w:ascii="Arial" w:hAnsi="Arial" w:cs="Arial"/>
          <w:sz w:val="22"/>
          <w:szCs w:val="22"/>
        </w:rPr>
      </w:pPr>
      <w:r w:rsidRPr="00DD5536">
        <w:rPr>
          <w:rFonts w:ascii="Arial" w:hAnsi="Arial" w:cs="Arial"/>
          <w:sz w:val="22"/>
          <w:szCs w:val="22"/>
        </w:rPr>
        <w:t>z</w:t>
      </w:r>
      <w:r w:rsidR="00E572D6" w:rsidRPr="00DD5536">
        <w:rPr>
          <w:rFonts w:ascii="Arial" w:hAnsi="Arial" w:cs="Arial"/>
          <w:sz w:val="22"/>
          <w:szCs w:val="22"/>
        </w:rPr>
        <w:t xml:space="preserve">avarovanje dokazov </w:t>
      </w:r>
      <w:r w:rsidR="00000D05" w:rsidRPr="00DD5536">
        <w:rPr>
          <w:rFonts w:ascii="Arial" w:hAnsi="Arial" w:cs="Arial"/>
          <w:sz w:val="22"/>
          <w:szCs w:val="22"/>
        </w:rPr>
        <w:t>izvaja</w:t>
      </w:r>
      <w:r w:rsidR="00FE35AB" w:rsidRPr="00DD5536">
        <w:rPr>
          <w:rFonts w:ascii="Arial" w:hAnsi="Arial" w:cs="Arial"/>
          <w:sz w:val="22"/>
          <w:szCs w:val="22"/>
        </w:rPr>
        <w:t xml:space="preserve"> policija in pripravi navodilo </w:t>
      </w:r>
      <w:r w:rsidR="00B2667D" w:rsidRPr="00DD5536">
        <w:rPr>
          <w:rFonts w:ascii="Arial" w:hAnsi="Arial" w:cs="Arial"/>
          <w:sz w:val="22"/>
          <w:szCs w:val="22"/>
        </w:rPr>
        <w:t xml:space="preserve">reševalcem </w:t>
      </w:r>
      <w:r w:rsidR="00FE35AB" w:rsidRPr="00DD5536">
        <w:rPr>
          <w:rFonts w:ascii="Arial" w:hAnsi="Arial" w:cs="Arial"/>
          <w:sz w:val="22"/>
          <w:szCs w:val="22"/>
        </w:rPr>
        <w:t>za</w:t>
      </w:r>
      <w:r w:rsidR="00F17D31" w:rsidRPr="00DD5536">
        <w:rPr>
          <w:rFonts w:ascii="Arial" w:hAnsi="Arial" w:cs="Arial"/>
          <w:sz w:val="22"/>
          <w:szCs w:val="22"/>
        </w:rPr>
        <w:t xml:space="preserve"> </w:t>
      </w:r>
      <w:r w:rsidR="00281629" w:rsidRPr="00DD5536">
        <w:rPr>
          <w:rFonts w:ascii="Arial" w:hAnsi="Arial" w:cs="Arial"/>
          <w:sz w:val="22"/>
          <w:szCs w:val="22"/>
        </w:rPr>
        <w:t>zavarovanje sledov nesreče.</w:t>
      </w:r>
    </w:p>
    <w:p w14:paraId="79186E03" w14:textId="54B8DA7B" w:rsidR="00163888" w:rsidRDefault="009F04DB" w:rsidP="00940E19">
      <w:pPr>
        <w:spacing w:before="120" w:line="276" w:lineRule="auto"/>
        <w:jc w:val="both"/>
        <w:rPr>
          <w:rFonts w:ascii="Arial" w:hAnsi="Arial" w:cs="Arial"/>
          <w:b/>
          <w:sz w:val="22"/>
          <w:szCs w:val="22"/>
        </w:rPr>
      </w:pPr>
      <w:r w:rsidRPr="00DD5536">
        <w:rPr>
          <w:rFonts w:ascii="Arial" w:hAnsi="Arial" w:cs="Arial"/>
          <w:b/>
          <w:sz w:val="22"/>
          <w:szCs w:val="22"/>
        </w:rPr>
        <w:t>Pri reševanju ob terorističnem napadu</w:t>
      </w:r>
      <w:r w:rsidRPr="00DD5536">
        <w:rPr>
          <w:rFonts w:ascii="Arial" w:hAnsi="Arial" w:cs="Arial"/>
          <w:sz w:val="22"/>
          <w:szCs w:val="22"/>
        </w:rPr>
        <w:t xml:space="preserve"> </w:t>
      </w:r>
      <w:r w:rsidRPr="00DD5536">
        <w:rPr>
          <w:rFonts w:ascii="Arial" w:hAnsi="Arial" w:cs="Arial"/>
          <w:b/>
          <w:sz w:val="22"/>
          <w:szCs w:val="22"/>
        </w:rPr>
        <w:t>je pomembno upošteva</w:t>
      </w:r>
      <w:r w:rsidR="00391276" w:rsidRPr="00DD5536">
        <w:rPr>
          <w:rFonts w:ascii="Arial" w:hAnsi="Arial" w:cs="Arial"/>
          <w:b/>
          <w:sz w:val="22"/>
          <w:szCs w:val="22"/>
        </w:rPr>
        <w:t>ti</w:t>
      </w:r>
      <w:r w:rsidRPr="00DD5536">
        <w:rPr>
          <w:rFonts w:ascii="Arial" w:hAnsi="Arial" w:cs="Arial"/>
          <w:b/>
          <w:sz w:val="22"/>
          <w:szCs w:val="22"/>
        </w:rPr>
        <w:t xml:space="preserve"> varnost </w:t>
      </w:r>
      <w:r w:rsidR="00F30267" w:rsidRPr="00DD5536">
        <w:rPr>
          <w:rFonts w:ascii="Arial" w:hAnsi="Arial" w:cs="Arial"/>
          <w:b/>
          <w:sz w:val="22"/>
          <w:szCs w:val="22"/>
        </w:rPr>
        <w:t xml:space="preserve">pripadnikov sil za </w:t>
      </w:r>
      <w:r w:rsidR="000D2554" w:rsidRPr="00DD5536">
        <w:rPr>
          <w:rFonts w:ascii="Arial" w:hAnsi="Arial" w:cs="Arial"/>
          <w:b/>
          <w:sz w:val="22"/>
          <w:szCs w:val="22"/>
        </w:rPr>
        <w:t>ZRP</w:t>
      </w:r>
      <w:r w:rsidR="008941AD" w:rsidRPr="00DD5536">
        <w:rPr>
          <w:rFonts w:ascii="Arial" w:hAnsi="Arial" w:cs="Arial"/>
          <w:b/>
          <w:sz w:val="22"/>
          <w:szCs w:val="22"/>
        </w:rPr>
        <w:t xml:space="preserve"> in drugih</w:t>
      </w:r>
      <w:r w:rsidRPr="00DD5536">
        <w:rPr>
          <w:rFonts w:ascii="Arial" w:hAnsi="Arial" w:cs="Arial"/>
          <w:b/>
          <w:sz w:val="22"/>
          <w:szCs w:val="22"/>
        </w:rPr>
        <w:t>.</w:t>
      </w:r>
      <w:r w:rsidR="00391276" w:rsidRPr="00DD5536">
        <w:rPr>
          <w:rFonts w:ascii="Arial" w:hAnsi="Arial" w:cs="Arial"/>
          <w:b/>
          <w:sz w:val="22"/>
          <w:szCs w:val="22"/>
        </w:rPr>
        <w:t xml:space="preserve"> Policija zagotovi, da je vstop </w:t>
      </w:r>
      <w:r w:rsidR="008927EC" w:rsidRPr="00DD5536">
        <w:rPr>
          <w:rFonts w:ascii="Arial" w:hAnsi="Arial" w:cs="Arial"/>
          <w:b/>
          <w:sz w:val="22"/>
          <w:szCs w:val="22"/>
        </w:rPr>
        <w:t>na</w:t>
      </w:r>
      <w:r w:rsidR="00391276" w:rsidRPr="00DD5536">
        <w:rPr>
          <w:rFonts w:ascii="Arial" w:hAnsi="Arial" w:cs="Arial"/>
          <w:b/>
          <w:sz w:val="22"/>
          <w:szCs w:val="22"/>
        </w:rPr>
        <w:t xml:space="preserve"> območje reševanja varno in šele takrat se lahko začne izvajati ZRP.</w:t>
      </w:r>
    </w:p>
    <w:p w14:paraId="39416BFE" w14:textId="77777777" w:rsidR="00163888" w:rsidRDefault="00DD5536" w:rsidP="00940E19">
      <w:pPr>
        <w:spacing w:before="120" w:line="276" w:lineRule="auto"/>
        <w:jc w:val="both"/>
        <w:rPr>
          <w:rFonts w:ascii="Arial" w:hAnsi="Arial" w:cs="Arial"/>
          <w:sz w:val="22"/>
          <w:szCs w:val="22"/>
        </w:rPr>
      </w:pPr>
      <w:r w:rsidRPr="00563A66">
        <w:rPr>
          <w:rFonts w:ascii="Arial" w:hAnsi="Arial" w:cs="Arial"/>
          <w:sz w:val="22"/>
          <w:szCs w:val="22"/>
        </w:rPr>
        <w:t xml:space="preserve">Operativno strokovno vodenje sil za ZRP izvajajo poveljniki CZ ob pomoči štabov CZ, vodje intervencij in vodje reševalnih enot. </w:t>
      </w:r>
    </w:p>
    <w:p w14:paraId="1CCB5BB3" w14:textId="77777777" w:rsidR="00163888" w:rsidRDefault="00163888" w:rsidP="00E873FA">
      <w:pPr>
        <w:spacing w:line="276" w:lineRule="auto"/>
        <w:jc w:val="both"/>
        <w:rPr>
          <w:rFonts w:ascii="Arial" w:hAnsi="Arial" w:cs="Arial"/>
          <w:sz w:val="22"/>
          <w:szCs w:val="22"/>
        </w:rPr>
      </w:pPr>
    </w:p>
    <w:p w14:paraId="674AC720" w14:textId="1DD8AF57" w:rsidR="00DA0BC4" w:rsidRPr="00DD5536" w:rsidRDefault="00E87F21" w:rsidP="00E873FA">
      <w:pPr>
        <w:spacing w:line="276" w:lineRule="auto"/>
        <w:jc w:val="both"/>
        <w:rPr>
          <w:rFonts w:ascii="Arial" w:hAnsi="Arial" w:cs="Arial"/>
          <w:b/>
          <w:sz w:val="22"/>
          <w:szCs w:val="22"/>
        </w:rPr>
      </w:pPr>
      <w:r w:rsidRPr="00DD5536">
        <w:rPr>
          <w:rFonts w:ascii="Arial" w:hAnsi="Arial" w:cs="Arial"/>
          <w:b/>
          <w:sz w:val="22"/>
          <w:szCs w:val="22"/>
        </w:rPr>
        <w:t xml:space="preserve">Dejavnosti za </w:t>
      </w:r>
      <w:r w:rsidR="002E3808" w:rsidRPr="00DD5536">
        <w:rPr>
          <w:rFonts w:ascii="Arial" w:hAnsi="Arial" w:cs="Arial"/>
          <w:b/>
          <w:sz w:val="22"/>
          <w:szCs w:val="22"/>
        </w:rPr>
        <w:t>ZRP</w:t>
      </w:r>
      <w:r w:rsidRPr="00DD5536">
        <w:rPr>
          <w:rFonts w:ascii="Arial" w:hAnsi="Arial" w:cs="Arial"/>
          <w:b/>
          <w:sz w:val="22"/>
          <w:szCs w:val="22"/>
        </w:rPr>
        <w:t xml:space="preserve"> na območju občine operativno vodi poveljnik CZ občine s štab</w:t>
      </w:r>
      <w:r w:rsidR="008927EC" w:rsidRPr="00DD5536">
        <w:rPr>
          <w:rFonts w:ascii="Arial" w:hAnsi="Arial" w:cs="Arial"/>
          <w:b/>
          <w:sz w:val="22"/>
          <w:szCs w:val="22"/>
        </w:rPr>
        <w:t>om</w:t>
      </w:r>
      <w:r w:rsidRPr="00DD5536">
        <w:rPr>
          <w:rFonts w:ascii="Arial" w:hAnsi="Arial" w:cs="Arial"/>
          <w:b/>
          <w:sz w:val="22"/>
          <w:szCs w:val="22"/>
        </w:rPr>
        <w:t xml:space="preserve"> CZ občine, v </w:t>
      </w:r>
      <w:r w:rsidR="00D349BF" w:rsidRPr="00DD5536">
        <w:rPr>
          <w:rFonts w:ascii="Arial" w:hAnsi="Arial" w:cs="Arial"/>
          <w:b/>
          <w:sz w:val="22"/>
          <w:szCs w:val="22"/>
        </w:rPr>
        <w:t>vzhodno štajerski</w:t>
      </w:r>
      <w:r w:rsidR="00B60761" w:rsidRPr="00DD5536">
        <w:rPr>
          <w:rFonts w:ascii="Arial" w:hAnsi="Arial" w:cs="Arial"/>
          <w:b/>
          <w:sz w:val="22"/>
          <w:szCs w:val="22"/>
        </w:rPr>
        <w:t xml:space="preserve"> regiji </w:t>
      </w:r>
      <w:r w:rsidR="00245288" w:rsidRPr="00DD5536">
        <w:rPr>
          <w:rFonts w:ascii="Arial" w:hAnsi="Arial" w:cs="Arial"/>
          <w:b/>
          <w:sz w:val="22"/>
          <w:szCs w:val="22"/>
        </w:rPr>
        <w:t xml:space="preserve">pa poveljnik CZ za </w:t>
      </w:r>
      <w:r w:rsidR="00D349BF" w:rsidRPr="00DD5536">
        <w:rPr>
          <w:rFonts w:ascii="Arial" w:hAnsi="Arial" w:cs="Arial"/>
          <w:b/>
          <w:sz w:val="22"/>
          <w:szCs w:val="22"/>
        </w:rPr>
        <w:t>Vzhodno Štajersko</w:t>
      </w:r>
      <w:r w:rsidR="00245288" w:rsidRPr="00DD5536">
        <w:rPr>
          <w:rFonts w:ascii="Arial" w:hAnsi="Arial" w:cs="Arial"/>
          <w:b/>
          <w:sz w:val="22"/>
          <w:szCs w:val="22"/>
        </w:rPr>
        <w:t xml:space="preserve"> s Š</w:t>
      </w:r>
      <w:r w:rsidR="00B60761" w:rsidRPr="00DD5536">
        <w:rPr>
          <w:rFonts w:ascii="Arial" w:hAnsi="Arial" w:cs="Arial"/>
          <w:b/>
          <w:sz w:val="22"/>
          <w:szCs w:val="22"/>
        </w:rPr>
        <w:t xml:space="preserve">tabom CZ za </w:t>
      </w:r>
      <w:r w:rsidR="00D349BF" w:rsidRPr="00DD5536">
        <w:rPr>
          <w:rFonts w:ascii="Arial" w:hAnsi="Arial" w:cs="Arial"/>
          <w:b/>
          <w:sz w:val="22"/>
          <w:szCs w:val="22"/>
        </w:rPr>
        <w:t>Vzhodno Štajersko</w:t>
      </w:r>
      <w:r w:rsidRPr="00DD5536">
        <w:rPr>
          <w:rFonts w:ascii="Arial" w:hAnsi="Arial" w:cs="Arial"/>
          <w:b/>
          <w:sz w:val="22"/>
          <w:szCs w:val="22"/>
        </w:rPr>
        <w:t>.</w:t>
      </w:r>
    </w:p>
    <w:p w14:paraId="5C3C2706" w14:textId="77777777" w:rsidR="00720581" w:rsidRPr="00DD5536" w:rsidRDefault="00720581" w:rsidP="00E873FA">
      <w:pPr>
        <w:pStyle w:val="Telobesedila3"/>
        <w:numPr>
          <w:ilvl w:val="12"/>
          <w:numId w:val="0"/>
        </w:numPr>
        <w:spacing w:line="276" w:lineRule="auto"/>
        <w:rPr>
          <w:rFonts w:ascii="Arial" w:hAnsi="Arial" w:cs="Arial"/>
          <w:i w:val="0"/>
          <w:szCs w:val="22"/>
        </w:rPr>
      </w:pPr>
    </w:p>
    <w:p w14:paraId="4B214DD6" w14:textId="77777777" w:rsidR="00101260" w:rsidRPr="00DD5536" w:rsidRDefault="00101260" w:rsidP="00FA6CC9"/>
    <w:p w14:paraId="4A0495B6" w14:textId="50572BBE" w:rsidR="00423E6B" w:rsidRPr="00DD5536" w:rsidRDefault="00423E6B" w:rsidP="00423E6B">
      <w:pPr>
        <w:pStyle w:val="Naslov2"/>
        <w:rPr>
          <w:rFonts w:cs="Arial"/>
          <w:szCs w:val="22"/>
        </w:rPr>
      </w:pPr>
      <w:bookmarkStart w:id="107" w:name="_Toc126320676"/>
      <w:bookmarkStart w:id="108" w:name="_Toc141780948"/>
      <w:bookmarkStart w:id="109" w:name="_Toc150856742"/>
      <w:r w:rsidRPr="00DD5536">
        <w:rPr>
          <w:rFonts w:cs="Arial"/>
          <w:szCs w:val="22"/>
        </w:rPr>
        <w:t>Zveze</w:t>
      </w:r>
      <w:bookmarkEnd w:id="107"/>
      <w:bookmarkEnd w:id="108"/>
      <w:bookmarkEnd w:id="109"/>
      <w:r w:rsidRPr="00DD5536">
        <w:rPr>
          <w:rFonts w:cs="Arial"/>
          <w:szCs w:val="22"/>
        </w:rPr>
        <w:t xml:space="preserve"> </w:t>
      </w:r>
    </w:p>
    <w:p w14:paraId="5D13F746" w14:textId="77777777" w:rsidR="00423E6B" w:rsidRPr="00DD5536" w:rsidRDefault="00423E6B" w:rsidP="00E873FA">
      <w:pPr>
        <w:spacing w:line="276" w:lineRule="auto"/>
        <w:jc w:val="both"/>
        <w:rPr>
          <w:rFonts w:ascii="Arial" w:hAnsi="Arial" w:cs="Arial"/>
          <w:sz w:val="22"/>
          <w:szCs w:val="22"/>
        </w:rPr>
      </w:pPr>
    </w:p>
    <w:p w14:paraId="30277566" w14:textId="438EA446" w:rsidR="00605064" w:rsidRPr="00DD5536" w:rsidRDefault="00605064" w:rsidP="00E6681C">
      <w:pPr>
        <w:spacing w:line="276" w:lineRule="auto"/>
        <w:jc w:val="both"/>
        <w:rPr>
          <w:rFonts w:ascii="Arial" w:hAnsi="Arial" w:cs="Arial"/>
          <w:sz w:val="22"/>
          <w:szCs w:val="22"/>
        </w:rPr>
      </w:pPr>
      <w:r w:rsidRPr="00DD5536">
        <w:rPr>
          <w:rFonts w:ascii="Arial" w:hAnsi="Arial" w:cs="Arial"/>
          <w:sz w:val="22"/>
          <w:szCs w:val="22"/>
        </w:rPr>
        <w:t>Pri prenosu podatkov in govornem komuniciranju se lahko uporablja vs</w:t>
      </w:r>
      <w:r w:rsidR="00D5417C" w:rsidRPr="00DD5536">
        <w:rPr>
          <w:rFonts w:ascii="Arial" w:hAnsi="Arial" w:cs="Arial"/>
          <w:sz w:val="22"/>
          <w:szCs w:val="22"/>
        </w:rPr>
        <w:t>e</w:t>
      </w:r>
      <w:r w:rsidRPr="00DD5536">
        <w:rPr>
          <w:rFonts w:ascii="Arial" w:hAnsi="Arial" w:cs="Arial"/>
          <w:sz w:val="22"/>
          <w:szCs w:val="22"/>
        </w:rPr>
        <w:t xml:space="preserve"> razpoložljiv</w:t>
      </w:r>
      <w:r w:rsidR="00D5417C" w:rsidRPr="00DD5536">
        <w:rPr>
          <w:rFonts w:ascii="Arial" w:hAnsi="Arial" w:cs="Arial"/>
          <w:sz w:val="22"/>
          <w:szCs w:val="22"/>
        </w:rPr>
        <w:t>e</w:t>
      </w:r>
      <w:r w:rsidR="001F7DF3" w:rsidRPr="00DD5536">
        <w:rPr>
          <w:rFonts w:ascii="Arial" w:hAnsi="Arial" w:cs="Arial"/>
          <w:sz w:val="22"/>
          <w:szCs w:val="22"/>
        </w:rPr>
        <w:t xml:space="preserve"> </w:t>
      </w:r>
      <w:r w:rsidR="00D5417C" w:rsidRPr="00DD5536">
        <w:rPr>
          <w:rFonts w:ascii="Arial" w:hAnsi="Arial" w:cs="Arial"/>
          <w:sz w:val="22"/>
          <w:szCs w:val="22"/>
        </w:rPr>
        <w:t xml:space="preserve">elektronske komunikacije </w:t>
      </w:r>
      <w:r w:rsidRPr="00DD5536">
        <w:rPr>
          <w:rFonts w:ascii="Arial" w:hAnsi="Arial" w:cs="Arial"/>
          <w:sz w:val="22"/>
          <w:szCs w:val="22"/>
        </w:rPr>
        <w:t xml:space="preserve">in informacijska infrastruktura, ki temelji na različnih medsebojno povezanih omrežjih v skladu z Zakonom o varstvu pred naravnimi in drugimi nesrečami in </w:t>
      </w:r>
      <w:r w:rsidR="00F46741" w:rsidRPr="00DD5536">
        <w:rPr>
          <w:rFonts w:ascii="Arial" w:hAnsi="Arial" w:cs="Arial"/>
          <w:sz w:val="22"/>
          <w:szCs w:val="22"/>
        </w:rPr>
        <w:t>Zakonom o elektronskih komunikacijah</w:t>
      </w:r>
      <w:r w:rsidR="00080FA9" w:rsidRPr="00DD5536">
        <w:rPr>
          <w:rFonts w:ascii="Arial" w:hAnsi="Arial" w:cs="Arial"/>
          <w:sz w:val="22"/>
          <w:szCs w:val="22"/>
        </w:rPr>
        <w:t xml:space="preserve">. </w:t>
      </w:r>
      <w:r w:rsidRPr="00DD5536">
        <w:rPr>
          <w:rFonts w:ascii="Arial" w:hAnsi="Arial" w:cs="Arial"/>
          <w:sz w:val="22"/>
          <w:szCs w:val="22"/>
        </w:rPr>
        <w:t xml:space="preserve">Prenos podatkov in komuniciranje med organi vodenja, reševalnimi službami in drugimi izvajalci </w:t>
      </w:r>
      <w:r w:rsidR="00D903FE" w:rsidRPr="00DD5536">
        <w:rPr>
          <w:rFonts w:ascii="Arial" w:hAnsi="Arial" w:cs="Arial"/>
          <w:sz w:val="22"/>
          <w:szCs w:val="22"/>
        </w:rPr>
        <w:t>ZRP</w:t>
      </w:r>
      <w:r w:rsidRPr="00DD5536">
        <w:rPr>
          <w:rFonts w:ascii="Arial" w:hAnsi="Arial" w:cs="Arial"/>
          <w:sz w:val="22"/>
          <w:szCs w:val="22"/>
        </w:rPr>
        <w:t xml:space="preserve"> poteka s pomočjo naslednjih storitev oziroma zvez:</w:t>
      </w:r>
    </w:p>
    <w:p w14:paraId="7646F7F5" w14:textId="77777777" w:rsidR="00080FA9" w:rsidRPr="00DD5536" w:rsidRDefault="00080FA9" w:rsidP="0097777D">
      <w:pPr>
        <w:numPr>
          <w:ilvl w:val="0"/>
          <w:numId w:val="30"/>
        </w:numPr>
        <w:autoSpaceDE w:val="0"/>
        <w:autoSpaceDN w:val="0"/>
        <w:adjustRightInd w:val="0"/>
        <w:spacing w:line="276" w:lineRule="auto"/>
        <w:ind w:left="426"/>
        <w:rPr>
          <w:rFonts w:ascii="Arial" w:hAnsi="Arial" w:cs="Arial"/>
          <w:iCs/>
          <w:color w:val="000000"/>
          <w:sz w:val="22"/>
          <w:szCs w:val="22"/>
          <w:lang w:eastAsia="sl-SI"/>
        </w:rPr>
      </w:pPr>
      <w:r w:rsidRPr="00DD5536">
        <w:rPr>
          <w:rFonts w:ascii="Arial" w:hAnsi="Arial" w:cs="Arial"/>
          <w:iCs/>
          <w:color w:val="000000"/>
          <w:sz w:val="22"/>
          <w:szCs w:val="22"/>
          <w:lang w:eastAsia="sl-SI"/>
        </w:rPr>
        <w:t>javnih telekomunikacijskih zvezah (stacionarnih ali mobilnih),</w:t>
      </w:r>
    </w:p>
    <w:p w14:paraId="1BA36ADE" w14:textId="0F72E460" w:rsidR="00080FA9" w:rsidRPr="00DD5536" w:rsidRDefault="00080FA9" w:rsidP="0097777D">
      <w:pPr>
        <w:numPr>
          <w:ilvl w:val="0"/>
          <w:numId w:val="30"/>
        </w:numPr>
        <w:autoSpaceDE w:val="0"/>
        <w:autoSpaceDN w:val="0"/>
        <w:adjustRightInd w:val="0"/>
        <w:spacing w:line="276" w:lineRule="auto"/>
        <w:ind w:left="426"/>
        <w:rPr>
          <w:rFonts w:ascii="Arial" w:hAnsi="Arial" w:cs="Arial"/>
          <w:iCs/>
          <w:color w:val="000000"/>
          <w:sz w:val="22"/>
          <w:szCs w:val="22"/>
          <w:lang w:eastAsia="sl-SI"/>
        </w:rPr>
      </w:pPr>
      <w:r w:rsidRPr="00DD5536">
        <w:rPr>
          <w:rFonts w:ascii="Arial" w:hAnsi="Arial" w:cs="Arial"/>
          <w:iCs/>
          <w:color w:val="000000"/>
          <w:sz w:val="22"/>
          <w:szCs w:val="22"/>
          <w:lang w:eastAsia="sl-SI"/>
        </w:rPr>
        <w:t>radijskih zvezah v sistemu zaš</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ite in reševanja (ZA</w:t>
      </w:r>
      <w:r w:rsidR="00C02B3C" w:rsidRPr="00DD5536">
        <w:rPr>
          <w:rFonts w:ascii="Arial" w:hAnsi="Arial" w:cs="Arial"/>
          <w:iCs/>
          <w:color w:val="000000"/>
          <w:sz w:val="22"/>
          <w:szCs w:val="22"/>
          <w:lang w:eastAsia="sl-SI"/>
        </w:rPr>
        <w:t>-</w:t>
      </w:r>
      <w:r w:rsidRPr="00DD5536">
        <w:rPr>
          <w:rFonts w:ascii="Arial" w:hAnsi="Arial" w:cs="Arial"/>
          <w:iCs/>
          <w:color w:val="000000"/>
          <w:sz w:val="22"/>
          <w:szCs w:val="22"/>
          <w:lang w:eastAsia="sl-SI"/>
        </w:rPr>
        <w:t>RE),</w:t>
      </w:r>
    </w:p>
    <w:p w14:paraId="674779AC" w14:textId="77777777" w:rsidR="00080FA9" w:rsidRPr="00DD5536" w:rsidRDefault="00080FA9" w:rsidP="0097777D">
      <w:pPr>
        <w:numPr>
          <w:ilvl w:val="0"/>
          <w:numId w:val="30"/>
        </w:numPr>
        <w:autoSpaceDE w:val="0"/>
        <w:autoSpaceDN w:val="0"/>
        <w:adjustRightInd w:val="0"/>
        <w:spacing w:line="276" w:lineRule="auto"/>
        <w:ind w:left="426"/>
        <w:rPr>
          <w:rFonts w:ascii="Arial" w:hAnsi="Arial" w:cs="Arial"/>
          <w:iCs/>
          <w:color w:val="000000"/>
          <w:sz w:val="22"/>
          <w:szCs w:val="22"/>
          <w:lang w:eastAsia="sl-SI"/>
        </w:rPr>
      </w:pPr>
      <w:r w:rsidRPr="00DD5536">
        <w:rPr>
          <w:rFonts w:ascii="Arial" w:hAnsi="Arial" w:cs="Arial"/>
          <w:iCs/>
          <w:color w:val="000000"/>
          <w:sz w:val="22"/>
          <w:szCs w:val="22"/>
          <w:lang w:eastAsia="sl-SI"/>
        </w:rPr>
        <w:t>radijskih zvezah v sistemu policije (TETRA).</w:t>
      </w:r>
    </w:p>
    <w:p w14:paraId="3C13B013" w14:textId="77777777" w:rsidR="00080FA9" w:rsidRPr="00DD5536" w:rsidRDefault="00080FA9" w:rsidP="00E6681C">
      <w:pPr>
        <w:autoSpaceDE w:val="0"/>
        <w:autoSpaceDN w:val="0"/>
        <w:adjustRightInd w:val="0"/>
        <w:spacing w:line="276" w:lineRule="auto"/>
        <w:jc w:val="both"/>
        <w:rPr>
          <w:rFonts w:ascii="Arial" w:hAnsi="Arial" w:cs="Arial"/>
          <w:iCs/>
          <w:color w:val="000000"/>
          <w:sz w:val="22"/>
          <w:szCs w:val="22"/>
          <w:lang w:eastAsia="sl-SI"/>
        </w:rPr>
      </w:pPr>
    </w:p>
    <w:p w14:paraId="5A5694A7" w14:textId="443A9AED" w:rsidR="00080FA9" w:rsidRPr="00DD5536" w:rsidRDefault="00080FA9" w:rsidP="00E6681C">
      <w:pPr>
        <w:widowControl w:val="0"/>
        <w:autoSpaceDE w:val="0"/>
        <w:autoSpaceDN w:val="0"/>
        <w:spacing w:before="8" w:line="276" w:lineRule="auto"/>
        <w:jc w:val="both"/>
        <w:rPr>
          <w:rFonts w:ascii="Arial" w:eastAsia="Arial" w:hAnsi="Arial" w:cs="Arial"/>
          <w:iCs/>
          <w:sz w:val="22"/>
          <w:szCs w:val="22"/>
        </w:rPr>
      </w:pPr>
      <w:r w:rsidRPr="00DD5536">
        <w:rPr>
          <w:rFonts w:ascii="Arial" w:eastAsia="Arial" w:hAnsi="Arial" w:cs="Arial"/>
          <w:iCs/>
          <w:sz w:val="22"/>
          <w:szCs w:val="22"/>
        </w:rPr>
        <w:t>Pri neposrednem vodenju akcij zaščite, reševanja in pomoči se uporabljata sistem radijskih</w:t>
      </w:r>
      <w:r w:rsidRPr="00DD5536">
        <w:rPr>
          <w:rFonts w:ascii="Arial" w:eastAsia="Arial" w:hAnsi="Arial" w:cs="Arial"/>
          <w:iCs/>
          <w:spacing w:val="1"/>
          <w:sz w:val="22"/>
          <w:szCs w:val="22"/>
        </w:rPr>
        <w:t xml:space="preserve"> </w:t>
      </w:r>
      <w:r w:rsidRPr="00DD5536">
        <w:rPr>
          <w:rFonts w:ascii="Arial" w:eastAsia="Arial" w:hAnsi="Arial" w:cs="Arial"/>
          <w:iCs/>
          <w:sz w:val="22"/>
          <w:szCs w:val="22"/>
        </w:rPr>
        <w:t>zvez</w:t>
      </w:r>
      <w:r w:rsidRPr="00DD5536">
        <w:rPr>
          <w:rFonts w:ascii="Arial" w:eastAsia="Arial" w:hAnsi="Arial" w:cs="Arial"/>
          <w:iCs/>
          <w:spacing w:val="1"/>
          <w:sz w:val="22"/>
          <w:szCs w:val="22"/>
        </w:rPr>
        <w:t xml:space="preserve"> </w:t>
      </w:r>
      <w:r w:rsidRPr="00DD5536">
        <w:rPr>
          <w:rFonts w:ascii="Arial" w:eastAsia="Arial" w:hAnsi="Arial" w:cs="Arial"/>
          <w:iCs/>
          <w:sz w:val="22"/>
          <w:szCs w:val="22"/>
        </w:rPr>
        <w:t>zaščite</w:t>
      </w:r>
      <w:r w:rsidRPr="00DD5536">
        <w:rPr>
          <w:rFonts w:ascii="Arial" w:eastAsia="Arial" w:hAnsi="Arial" w:cs="Arial"/>
          <w:iCs/>
          <w:spacing w:val="1"/>
          <w:sz w:val="22"/>
          <w:szCs w:val="22"/>
        </w:rPr>
        <w:t xml:space="preserve"> </w:t>
      </w:r>
      <w:r w:rsidRPr="00DD5536">
        <w:rPr>
          <w:rFonts w:ascii="Arial" w:eastAsia="Arial" w:hAnsi="Arial" w:cs="Arial"/>
          <w:iCs/>
          <w:sz w:val="22"/>
          <w:szCs w:val="22"/>
        </w:rPr>
        <w:t>in</w:t>
      </w:r>
      <w:r w:rsidRPr="00DD5536">
        <w:rPr>
          <w:rFonts w:ascii="Arial" w:eastAsia="Arial" w:hAnsi="Arial" w:cs="Arial"/>
          <w:iCs/>
          <w:spacing w:val="1"/>
          <w:sz w:val="22"/>
          <w:szCs w:val="22"/>
        </w:rPr>
        <w:t xml:space="preserve"> </w:t>
      </w:r>
      <w:r w:rsidRPr="00DD5536">
        <w:rPr>
          <w:rFonts w:ascii="Arial" w:eastAsia="Arial" w:hAnsi="Arial" w:cs="Arial"/>
          <w:iCs/>
          <w:sz w:val="22"/>
          <w:szCs w:val="22"/>
        </w:rPr>
        <w:t>reševanja</w:t>
      </w:r>
      <w:r w:rsidRPr="00DD5536">
        <w:rPr>
          <w:rFonts w:ascii="Arial" w:eastAsia="Arial" w:hAnsi="Arial" w:cs="Arial"/>
          <w:iCs/>
          <w:spacing w:val="1"/>
          <w:sz w:val="22"/>
          <w:szCs w:val="22"/>
        </w:rPr>
        <w:t xml:space="preserve"> </w:t>
      </w:r>
      <w:r w:rsidRPr="00DD5536">
        <w:rPr>
          <w:rFonts w:ascii="Arial" w:eastAsia="Arial" w:hAnsi="Arial" w:cs="Arial"/>
          <w:iCs/>
          <w:sz w:val="22"/>
          <w:szCs w:val="22"/>
        </w:rPr>
        <w:t>(ZA-RE)</w:t>
      </w:r>
      <w:r w:rsidRPr="00DD5536">
        <w:rPr>
          <w:rFonts w:ascii="Arial" w:eastAsia="Arial" w:hAnsi="Arial" w:cs="Arial"/>
          <w:iCs/>
          <w:spacing w:val="1"/>
          <w:sz w:val="22"/>
          <w:szCs w:val="22"/>
        </w:rPr>
        <w:t xml:space="preserve"> </w:t>
      </w:r>
      <w:r w:rsidRPr="00DD5536">
        <w:rPr>
          <w:rFonts w:ascii="Arial" w:eastAsia="Arial" w:hAnsi="Arial" w:cs="Arial"/>
          <w:iCs/>
          <w:sz w:val="22"/>
          <w:szCs w:val="22"/>
        </w:rPr>
        <w:t>ter</w:t>
      </w:r>
      <w:r w:rsidRPr="00DD5536">
        <w:rPr>
          <w:rFonts w:ascii="Arial" w:eastAsia="Arial" w:hAnsi="Arial" w:cs="Arial"/>
          <w:iCs/>
          <w:spacing w:val="1"/>
          <w:sz w:val="22"/>
          <w:szCs w:val="22"/>
        </w:rPr>
        <w:t xml:space="preserve"> </w:t>
      </w:r>
      <w:r w:rsidRPr="00DD5536">
        <w:rPr>
          <w:rFonts w:ascii="Arial" w:eastAsia="Arial" w:hAnsi="Arial" w:cs="Arial"/>
          <w:iCs/>
          <w:sz w:val="22"/>
          <w:szCs w:val="22"/>
        </w:rPr>
        <w:t>sistem</w:t>
      </w:r>
      <w:r w:rsidRPr="00DD5536">
        <w:rPr>
          <w:rFonts w:ascii="Arial" w:eastAsia="Arial" w:hAnsi="Arial" w:cs="Arial"/>
          <w:iCs/>
          <w:spacing w:val="1"/>
          <w:sz w:val="22"/>
          <w:szCs w:val="22"/>
        </w:rPr>
        <w:t xml:space="preserve"> </w:t>
      </w:r>
      <w:r w:rsidRPr="00DD5536">
        <w:rPr>
          <w:rFonts w:ascii="Arial" w:eastAsia="Arial" w:hAnsi="Arial" w:cs="Arial"/>
          <w:iCs/>
          <w:sz w:val="22"/>
          <w:szCs w:val="22"/>
        </w:rPr>
        <w:t>osebnega</w:t>
      </w:r>
      <w:r w:rsidRPr="00DD5536">
        <w:rPr>
          <w:rFonts w:ascii="Arial" w:eastAsia="Arial" w:hAnsi="Arial" w:cs="Arial"/>
          <w:iCs/>
          <w:spacing w:val="1"/>
          <w:sz w:val="22"/>
          <w:szCs w:val="22"/>
        </w:rPr>
        <w:t xml:space="preserve"> </w:t>
      </w:r>
      <w:r w:rsidRPr="00DD5536">
        <w:rPr>
          <w:rFonts w:ascii="Arial" w:eastAsia="Arial" w:hAnsi="Arial" w:cs="Arial"/>
          <w:iCs/>
          <w:sz w:val="22"/>
          <w:szCs w:val="22"/>
        </w:rPr>
        <w:t>klica.</w:t>
      </w:r>
      <w:r w:rsidRPr="00DD5536">
        <w:rPr>
          <w:rFonts w:ascii="Arial" w:eastAsia="Arial" w:hAnsi="Arial" w:cs="Arial"/>
          <w:iCs/>
          <w:spacing w:val="1"/>
          <w:sz w:val="22"/>
          <w:szCs w:val="22"/>
        </w:rPr>
        <w:t xml:space="preserve"> </w:t>
      </w:r>
      <w:r w:rsidRPr="00DD5536">
        <w:rPr>
          <w:rFonts w:ascii="Arial" w:eastAsia="Arial" w:hAnsi="Arial" w:cs="Arial"/>
          <w:iCs/>
          <w:sz w:val="22"/>
          <w:szCs w:val="22"/>
        </w:rPr>
        <w:t>Sistem</w:t>
      </w:r>
      <w:r w:rsidRPr="00DD5536">
        <w:rPr>
          <w:rFonts w:ascii="Arial" w:eastAsia="Arial" w:hAnsi="Arial" w:cs="Arial"/>
          <w:iCs/>
          <w:spacing w:val="1"/>
          <w:sz w:val="22"/>
          <w:szCs w:val="22"/>
        </w:rPr>
        <w:t xml:space="preserve"> </w:t>
      </w:r>
      <w:r w:rsidRPr="00DD5536">
        <w:rPr>
          <w:rFonts w:ascii="Arial" w:eastAsia="Arial" w:hAnsi="Arial" w:cs="Arial"/>
          <w:iCs/>
          <w:sz w:val="22"/>
          <w:szCs w:val="22"/>
        </w:rPr>
        <w:t>zvez</w:t>
      </w:r>
      <w:r w:rsidRPr="00DD5536">
        <w:rPr>
          <w:rFonts w:ascii="Arial" w:eastAsia="Arial" w:hAnsi="Arial" w:cs="Arial"/>
          <w:iCs/>
          <w:spacing w:val="58"/>
          <w:sz w:val="22"/>
          <w:szCs w:val="22"/>
        </w:rPr>
        <w:t xml:space="preserve"> </w:t>
      </w:r>
      <w:r w:rsidRPr="00DD5536">
        <w:rPr>
          <w:rFonts w:ascii="Arial" w:eastAsia="Arial" w:hAnsi="Arial" w:cs="Arial"/>
          <w:iCs/>
          <w:sz w:val="22"/>
          <w:szCs w:val="22"/>
        </w:rPr>
        <w:t>ZA-RE</w:t>
      </w:r>
      <w:r w:rsidRPr="00DD5536">
        <w:rPr>
          <w:rFonts w:ascii="Arial" w:eastAsia="Arial" w:hAnsi="Arial" w:cs="Arial"/>
          <w:iCs/>
          <w:spacing w:val="58"/>
          <w:sz w:val="22"/>
          <w:szCs w:val="22"/>
        </w:rPr>
        <w:t xml:space="preserve"> </w:t>
      </w:r>
      <w:r w:rsidRPr="00DD5536">
        <w:rPr>
          <w:rFonts w:ascii="Arial" w:eastAsia="Arial" w:hAnsi="Arial" w:cs="Arial"/>
          <w:iCs/>
          <w:sz w:val="22"/>
          <w:szCs w:val="22"/>
        </w:rPr>
        <w:t>se</w:t>
      </w:r>
      <w:r w:rsidRPr="00DD5536">
        <w:rPr>
          <w:rFonts w:ascii="Arial" w:eastAsia="Arial" w:hAnsi="Arial" w:cs="Arial"/>
          <w:iCs/>
          <w:spacing w:val="1"/>
          <w:sz w:val="22"/>
          <w:szCs w:val="22"/>
        </w:rPr>
        <w:t xml:space="preserve"> </w:t>
      </w:r>
      <w:r w:rsidRPr="00DD5536">
        <w:rPr>
          <w:rFonts w:ascii="Arial" w:eastAsia="Arial" w:hAnsi="Arial" w:cs="Arial"/>
          <w:iCs/>
          <w:sz w:val="22"/>
          <w:szCs w:val="22"/>
        </w:rPr>
        <w:t>obvezno</w:t>
      </w:r>
      <w:r w:rsidRPr="00DD5536">
        <w:rPr>
          <w:rFonts w:ascii="Arial" w:eastAsia="Arial" w:hAnsi="Arial" w:cs="Arial"/>
          <w:iCs/>
          <w:spacing w:val="1"/>
          <w:sz w:val="22"/>
          <w:szCs w:val="22"/>
        </w:rPr>
        <w:t xml:space="preserve"> </w:t>
      </w:r>
      <w:r w:rsidRPr="00DD5536">
        <w:rPr>
          <w:rFonts w:ascii="Arial" w:eastAsia="Arial" w:hAnsi="Arial" w:cs="Arial"/>
          <w:iCs/>
          <w:sz w:val="22"/>
          <w:szCs w:val="22"/>
        </w:rPr>
        <w:t>uporablja</w:t>
      </w:r>
      <w:r w:rsidRPr="00DD5536">
        <w:rPr>
          <w:rFonts w:ascii="Arial" w:eastAsia="Arial" w:hAnsi="Arial" w:cs="Arial"/>
          <w:iCs/>
          <w:spacing w:val="1"/>
          <w:sz w:val="22"/>
          <w:szCs w:val="22"/>
        </w:rPr>
        <w:t xml:space="preserve"> </w:t>
      </w:r>
      <w:r w:rsidRPr="00DD5536">
        <w:rPr>
          <w:rFonts w:ascii="Arial" w:eastAsia="Arial" w:hAnsi="Arial" w:cs="Arial"/>
          <w:iCs/>
          <w:sz w:val="22"/>
          <w:szCs w:val="22"/>
        </w:rPr>
        <w:t>pri</w:t>
      </w:r>
      <w:r w:rsidRPr="00DD5536">
        <w:rPr>
          <w:rFonts w:ascii="Arial" w:eastAsia="Arial" w:hAnsi="Arial" w:cs="Arial"/>
          <w:iCs/>
          <w:spacing w:val="1"/>
          <w:sz w:val="22"/>
          <w:szCs w:val="22"/>
        </w:rPr>
        <w:t xml:space="preserve"> </w:t>
      </w:r>
      <w:r w:rsidRPr="00DD5536">
        <w:rPr>
          <w:rFonts w:ascii="Arial" w:eastAsia="Arial" w:hAnsi="Arial" w:cs="Arial"/>
          <w:iCs/>
          <w:sz w:val="22"/>
          <w:szCs w:val="22"/>
        </w:rPr>
        <w:t>operativnem</w:t>
      </w:r>
      <w:r w:rsidRPr="00DD5536">
        <w:rPr>
          <w:rFonts w:ascii="Arial" w:eastAsia="Arial" w:hAnsi="Arial" w:cs="Arial"/>
          <w:iCs/>
          <w:spacing w:val="1"/>
          <w:sz w:val="22"/>
          <w:szCs w:val="22"/>
        </w:rPr>
        <w:t xml:space="preserve"> </w:t>
      </w:r>
      <w:r w:rsidRPr="00DD5536">
        <w:rPr>
          <w:rFonts w:ascii="Arial" w:eastAsia="Arial" w:hAnsi="Arial" w:cs="Arial"/>
          <w:iCs/>
          <w:sz w:val="22"/>
          <w:szCs w:val="22"/>
        </w:rPr>
        <w:t>vodenju</w:t>
      </w:r>
      <w:r w:rsidRPr="00DD5536">
        <w:rPr>
          <w:rFonts w:ascii="Arial" w:eastAsia="Arial" w:hAnsi="Arial" w:cs="Arial"/>
          <w:iCs/>
          <w:spacing w:val="1"/>
          <w:sz w:val="22"/>
          <w:szCs w:val="22"/>
        </w:rPr>
        <w:t xml:space="preserve"> </w:t>
      </w:r>
      <w:r w:rsidRPr="00DD5536">
        <w:rPr>
          <w:rFonts w:ascii="Arial" w:eastAsia="Arial" w:hAnsi="Arial" w:cs="Arial"/>
          <w:iCs/>
          <w:sz w:val="22"/>
          <w:szCs w:val="22"/>
        </w:rPr>
        <w:t>intervencij</w:t>
      </w:r>
      <w:r w:rsidRPr="00DD5536">
        <w:rPr>
          <w:rFonts w:ascii="Arial" w:eastAsia="Arial" w:hAnsi="Arial" w:cs="Arial"/>
          <w:iCs/>
          <w:spacing w:val="1"/>
          <w:sz w:val="22"/>
          <w:szCs w:val="22"/>
        </w:rPr>
        <w:t xml:space="preserve"> </w:t>
      </w:r>
      <w:r w:rsidRPr="00DD5536">
        <w:rPr>
          <w:rFonts w:ascii="Arial" w:eastAsia="Arial" w:hAnsi="Arial" w:cs="Arial"/>
          <w:iCs/>
          <w:sz w:val="22"/>
          <w:szCs w:val="22"/>
        </w:rPr>
        <w:t>in</w:t>
      </w:r>
      <w:r w:rsidRPr="00DD5536">
        <w:rPr>
          <w:rFonts w:ascii="Arial" w:eastAsia="Arial" w:hAnsi="Arial" w:cs="Arial"/>
          <w:iCs/>
          <w:spacing w:val="1"/>
          <w:sz w:val="22"/>
          <w:szCs w:val="22"/>
        </w:rPr>
        <w:t xml:space="preserve"> </w:t>
      </w:r>
      <w:r w:rsidRPr="00DD5536">
        <w:rPr>
          <w:rFonts w:ascii="Arial" w:eastAsia="Arial" w:hAnsi="Arial" w:cs="Arial"/>
          <w:iCs/>
          <w:sz w:val="22"/>
          <w:szCs w:val="22"/>
        </w:rPr>
        <w:t>drugih</w:t>
      </w:r>
      <w:r w:rsidRPr="00DD5536">
        <w:rPr>
          <w:rFonts w:ascii="Arial" w:eastAsia="Arial" w:hAnsi="Arial" w:cs="Arial"/>
          <w:iCs/>
          <w:spacing w:val="1"/>
          <w:sz w:val="22"/>
          <w:szCs w:val="22"/>
        </w:rPr>
        <w:t xml:space="preserve"> </w:t>
      </w:r>
      <w:r w:rsidRPr="00DD5536">
        <w:rPr>
          <w:rFonts w:ascii="Arial" w:eastAsia="Arial" w:hAnsi="Arial" w:cs="Arial"/>
          <w:iCs/>
          <w:sz w:val="22"/>
          <w:szCs w:val="22"/>
        </w:rPr>
        <w:t>zaščitnih ter</w:t>
      </w:r>
      <w:r w:rsidRPr="00DD5536">
        <w:rPr>
          <w:rFonts w:ascii="Arial" w:eastAsia="Arial" w:hAnsi="Arial" w:cs="Arial"/>
          <w:iCs/>
          <w:spacing w:val="1"/>
          <w:sz w:val="22"/>
          <w:szCs w:val="22"/>
        </w:rPr>
        <w:t xml:space="preserve"> </w:t>
      </w:r>
      <w:r w:rsidRPr="00DD5536">
        <w:rPr>
          <w:rFonts w:ascii="Arial" w:eastAsia="Arial" w:hAnsi="Arial" w:cs="Arial"/>
          <w:iCs/>
          <w:sz w:val="22"/>
          <w:szCs w:val="22"/>
        </w:rPr>
        <w:t>reševalnih</w:t>
      </w:r>
      <w:r w:rsidRPr="00DD5536">
        <w:rPr>
          <w:rFonts w:ascii="Arial" w:eastAsia="Arial" w:hAnsi="Arial" w:cs="Arial"/>
          <w:iCs/>
          <w:spacing w:val="1"/>
          <w:sz w:val="22"/>
          <w:szCs w:val="22"/>
        </w:rPr>
        <w:t xml:space="preserve"> </w:t>
      </w:r>
      <w:r w:rsidR="000A2801" w:rsidRPr="00DD5536">
        <w:rPr>
          <w:rFonts w:ascii="Arial" w:eastAsia="Arial" w:hAnsi="Arial" w:cs="Arial"/>
          <w:iCs/>
          <w:sz w:val="22"/>
          <w:szCs w:val="22"/>
        </w:rPr>
        <w:t xml:space="preserve">akcijah. </w:t>
      </w:r>
      <w:r w:rsidRPr="00DD5536">
        <w:rPr>
          <w:rFonts w:ascii="Arial" w:eastAsia="Arial" w:hAnsi="Arial" w:cs="Arial"/>
          <w:iCs/>
          <w:sz w:val="22"/>
          <w:szCs w:val="22"/>
        </w:rPr>
        <w:t xml:space="preserve"> ReCO </w:t>
      </w:r>
      <w:r w:rsidR="00D349BF" w:rsidRPr="00DD5536">
        <w:rPr>
          <w:rFonts w:ascii="Arial" w:eastAsia="Arial" w:hAnsi="Arial" w:cs="Arial"/>
          <w:iCs/>
          <w:sz w:val="22"/>
          <w:szCs w:val="22"/>
        </w:rPr>
        <w:t>Maribor</w:t>
      </w:r>
      <w:r w:rsidR="000A2801" w:rsidRPr="00DD5536">
        <w:rPr>
          <w:rFonts w:ascii="Arial" w:eastAsia="Arial" w:hAnsi="Arial" w:cs="Arial"/>
          <w:iCs/>
          <w:sz w:val="22"/>
          <w:szCs w:val="22"/>
        </w:rPr>
        <w:t xml:space="preserve"> </w:t>
      </w:r>
      <w:r w:rsidRPr="00DD5536">
        <w:rPr>
          <w:rFonts w:ascii="Arial" w:eastAsia="Arial" w:hAnsi="Arial" w:cs="Arial"/>
          <w:iCs/>
          <w:sz w:val="22"/>
          <w:szCs w:val="22"/>
        </w:rPr>
        <w:t>zagotavlja povezovanje uporabnikov v javne in zasebne telekomunikacijske sisteme ter med</w:t>
      </w:r>
      <w:r w:rsidRPr="00DD5536">
        <w:rPr>
          <w:rFonts w:ascii="Arial" w:eastAsia="Arial" w:hAnsi="Arial" w:cs="Arial"/>
          <w:iCs/>
          <w:spacing w:val="1"/>
          <w:sz w:val="22"/>
          <w:szCs w:val="22"/>
        </w:rPr>
        <w:t xml:space="preserve"> </w:t>
      </w:r>
      <w:r w:rsidRPr="00DD5536">
        <w:rPr>
          <w:rFonts w:ascii="Arial" w:eastAsia="Arial" w:hAnsi="Arial" w:cs="Arial"/>
          <w:iCs/>
          <w:sz w:val="22"/>
          <w:szCs w:val="22"/>
        </w:rPr>
        <w:t>ostalimi</w:t>
      </w:r>
      <w:r w:rsidRPr="00DD5536">
        <w:rPr>
          <w:rFonts w:ascii="Arial" w:eastAsia="Arial" w:hAnsi="Arial" w:cs="Arial"/>
          <w:iCs/>
          <w:spacing w:val="2"/>
          <w:sz w:val="22"/>
          <w:szCs w:val="22"/>
        </w:rPr>
        <w:t xml:space="preserve"> </w:t>
      </w:r>
      <w:r w:rsidRPr="00DD5536">
        <w:rPr>
          <w:rFonts w:ascii="Arial" w:eastAsia="Arial" w:hAnsi="Arial" w:cs="Arial"/>
          <w:iCs/>
          <w:sz w:val="22"/>
          <w:szCs w:val="22"/>
        </w:rPr>
        <w:t>centri</w:t>
      </w:r>
      <w:r w:rsidRPr="00DD5536">
        <w:rPr>
          <w:rFonts w:ascii="Arial" w:eastAsia="Arial" w:hAnsi="Arial" w:cs="Arial"/>
          <w:iCs/>
          <w:spacing w:val="2"/>
          <w:sz w:val="22"/>
          <w:szCs w:val="22"/>
        </w:rPr>
        <w:t xml:space="preserve"> </w:t>
      </w:r>
      <w:r w:rsidRPr="00DD5536">
        <w:rPr>
          <w:rFonts w:ascii="Arial" w:eastAsia="Arial" w:hAnsi="Arial" w:cs="Arial"/>
          <w:iCs/>
          <w:sz w:val="22"/>
          <w:szCs w:val="22"/>
        </w:rPr>
        <w:t>za</w:t>
      </w:r>
      <w:r w:rsidRPr="00DD5536">
        <w:rPr>
          <w:rFonts w:ascii="Arial" w:eastAsia="Arial" w:hAnsi="Arial" w:cs="Arial"/>
          <w:iCs/>
          <w:spacing w:val="2"/>
          <w:sz w:val="22"/>
          <w:szCs w:val="22"/>
        </w:rPr>
        <w:t xml:space="preserve"> </w:t>
      </w:r>
      <w:r w:rsidRPr="00DD5536">
        <w:rPr>
          <w:rFonts w:ascii="Arial" w:eastAsia="Arial" w:hAnsi="Arial" w:cs="Arial"/>
          <w:iCs/>
          <w:sz w:val="22"/>
          <w:szCs w:val="22"/>
        </w:rPr>
        <w:t>obveščanje.</w:t>
      </w:r>
    </w:p>
    <w:p w14:paraId="4691BD02" w14:textId="77777777" w:rsidR="00080FA9" w:rsidRPr="00DD5536" w:rsidRDefault="00080FA9" w:rsidP="00080FA9">
      <w:pPr>
        <w:autoSpaceDE w:val="0"/>
        <w:autoSpaceDN w:val="0"/>
        <w:adjustRightInd w:val="0"/>
        <w:jc w:val="both"/>
        <w:rPr>
          <w:rFonts w:ascii="Arial" w:hAnsi="Arial" w:cs="Arial"/>
          <w:iCs/>
          <w:color w:val="000000"/>
          <w:sz w:val="22"/>
          <w:szCs w:val="22"/>
          <w:lang w:eastAsia="sl-SI"/>
        </w:rPr>
      </w:pPr>
    </w:p>
    <w:p w14:paraId="0B811BD4" w14:textId="3F4BFFBA" w:rsidR="00163888" w:rsidRPr="00940E19" w:rsidRDefault="00080FA9" w:rsidP="00940E19">
      <w:pPr>
        <w:autoSpaceDE w:val="0"/>
        <w:autoSpaceDN w:val="0"/>
        <w:adjustRightInd w:val="0"/>
        <w:jc w:val="both"/>
        <w:rPr>
          <w:rFonts w:ascii="Arial" w:hAnsi="Arial" w:cs="Arial"/>
          <w:iCs/>
          <w:color w:val="000000"/>
          <w:sz w:val="22"/>
          <w:szCs w:val="22"/>
          <w:lang w:eastAsia="sl-SI"/>
        </w:rPr>
      </w:pPr>
      <w:r w:rsidRPr="00DD5536">
        <w:rPr>
          <w:rFonts w:ascii="Arial" w:hAnsi="Arial" w:cs="Arial"/>
          <w:iCs/>
          <w:color w:val="000000"/>
          <w:sz w:val="22"/>
          <w:szCs w:val="22"/>
          <w:lang w:eastAsia="sl-SI"/>
        </w:rPr>
        <w:t xml:space="preserve">Gasilci uporabljajo </w:t>
      </w:r>
      <w:proofErr w:type="spellStart"/>
      <w:r w:rsidRPr="00DD5536">
        <w:rPr>
          <w:rFonts w:ascii="Arial" w:hAnsi="Arial" w:cs="Arial"/>
          <w:iCs/>
          <w:color w:val="000000"/>
          <w:sz w:val="22"/>
          <w:szCs w:val="22"/>
          <w:lang w:eastAsia="sl-SI"/>
        </w:rPr>
        <w:t>simpleksni</w:t>
      </w:r>
      <w:proofErr w:type="spellEnd"/>
      <w:r w:rsidRPr="00DD5536">
        <w:rPr>
          <w:rFonts w:ascii="Arial" w:hAnsi="Arial" w:cs="Arial"/>
          <w:iCs/>
          <w:color w:val="000000"/>
          <w:sz w:val="22"/>
          <w:szCs w:val="22"/>
          <w:lang w:eastAsia="sl-SI"/>
        </w:rPr>
        <w:t xml:space="preserve"> kanal radijskih zvez ZARE, ki ga dolo</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 xml:space="preserve">i ReCO </w:t>
      </w:r>
      <w:r w:rsidR="00D349BF" w:rsidRPr="00DD5536">
        <w:rPr>
          <w:rFonts w:ascii="Arial" w:hAnsi="Arial" w:cs="Arial"/>
          <w:iCs/>
          <w:color w:val="000000"/>
          <w:sz w:val="22"/>
          <w:szCs w:val="22"/>
          <w:lang w:eastAsia="sl-SI"/>
        </w:rPr>
        <w:t>Maribor</w:t>
      </w:r>
      <w:r w:rsidRPr="00DD5536">
        <w:rPr>
          <w:rFonts w:ascii="Arial" w:hAnsi="Arial" w:cs="Arial"/>
          <w:iCs/>
          <w:color w:val="000000"/>
          <w:sz w:val="22"/>
          <w:szCs w:val="22"/>
          <w:lang w:eastAsia="sl-SI"/>
        </w:rPr>
        <w:t>.</w:t>
      </w:r>
    </w:p>
    <w:p w14:paraId="4F1F047E" w14:textId="10471B1A" w:rsidR="00080FA9" w:rsidRPr="00940E19" w:rsidRDefault="00080FA9" w:rsidP="00940E19">
      <w:pPr>
        <w:widowControl w:val="0"/>
        <w:autoSpaceDE w:val="0"/>
        <w:autoSpaceDN w:val="0"/>
        <w:spacing w:before="120"/>
        <w:jc w:val="both"/>
        <w:rPr>
          <w:rFonts w:ascii="Arial" w:eastAsia="Arial" w:hAnsi="Arial" w:cs="Arial"/>
          <w:iCs/>
          <w:sz w:val="22"/>
          <w:szCs w:val="16"/>
        </w:rPr>
      </w:pPr>
      <w:r w:rsidRPr="00DD5536">
        <w:rPr>
          <w:rFonts w:ascii="Arial" w:eastAsia="Arial" w:hAnsi="Arial" w:cs="Arial"/>
          <w:iCs/>
          <w:sz w:val="22"/>
          <w:szCs w:val="16"/>
        </w:rPr>
        <w:t xml:space="preserve">Na območju </w:t>
      </w:r>
      <w:r w:rsidR="00A37323" w:rsidRPr="00DD5536">
        <w:rPr>
          <w:rFonts w:ascii="Arial" w:eastAsia="Arial" w:hAnsi="Arial" w:cs="Arial"/>
          <w:iCs/>
          <w:sz w:val="22"/>
          <w:szCs w:val="16"/>
        </w:rPr>
        <w:t>Vzhodno Štajerske</w:t>
      </w:r>
      <w:r w:rsidRPr="00DD5536">
        <w:rPr>
          <w:rFonts w:ascii="Arial" w:eastAsia="Arial" w:hAnsi="Arial" w:cs="Arial"/>
          <w:iCs/>
          <w:spacing w:val="1"/>
          <w:sz w:val="22"/>
          <w:szCs w:val="16"/>
        </w:rPr>
        <w:t xml:space="preserve"> </w:t>
      </w:r>
      <w:r w:rsidRPr="00DD5536">
        <w:rPr>
          <w:rFonts w:ascii="Arial" w:eastAsia="Arial" w:hAnsi="Arial" w:cs="Arial"/>
          <w:iCs/>
          <w:sz w:val="22"/>
          <w:szCs w:val="16"/>
        </w:rPr>
        <w:t>delujejo</w:t>
      </w:r>
      <w:r w:rsidRPr="00DD5536">
        <w:rPr>
          <w:rFonts w:ascii="Arial" w:eastAsia="Arial" w:hAnsi="Arial" w:cs="Arial"/>
          <w:iCs/>
          <w:spacing w:val="1"/>
          <w:sz w:val="22"/>
          <w:szCs w:val="16"/>
        </w:rPr>
        <w:t xml:space="preserve"> </w:t>
      </w:r>
      <w:r w:rsidRPr="00DD5536">
        <w:rPr>
          <w:rFonts w:ascii="Arial" w:eastAsia="Arial" w:hAnsi="Arial" w:cs="Arial"/>
          <w:iCs/>
          <w:sz w:val="22"/>
          <w:szCs w:val="16"/>
        </w:rPr>
        <w:t>naslednji repetitorji:</w:t>
      </w:r>
    </w:p>
    <w:tbl>
      <w:tblPr>
        <w:tblStyle w:val="Navadnatabela2"/>
        <w:tblW w:w="0" w:type="auto"/>
        <w:tblLayout w:type="fixed"/>
        <w:tblLook w:val="01E0" w:firstRow="1" w:lastRow="1" w:firstColumn="1" w:lastColumn="1" w:noHBand="0" w:noVBand="0"/>
      </w:tblPr>
      <w:tblGrid>
        <w:gridCol w:w="2220"/>
        <w:gridCol w:w="2622"/>
        <w:gridCol w:w="2022"/>
        <w:gridCol w:w="1806"/>
      </w:tblGrid>
      <w:tr w:rsidR="00080FA9" w:rsidRPr="00DD5536" w14:paraId="3B4DDB2A" w14:textId="77777777" w:rsidTr="00DB7642">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220" w:type="dxa"/>
          </w:tcPr>
          <w:p w14:paraId="73FC2FC2" w14:textId="77777777" w:rsidR="00080FA9" w:rsidRPr="00DD5536" w:rsidRDefault="00080FA9" w:rsidP="00080FA9">
            <w:pPr>
              <w:widowControl w:val="0"/>
              <w:autoSpaceDE w:val="0"/>
              <w:autoSpaceDN w:val="0"/>
              <w:spacing w:line="264" w:lineRule="exact"/>
              <w:ind w:left="-59" w:right="546" w:firstLine="82"/>
              <w:jc w:val="center"/>
              <w:rPr>
                <w:rFonts w:ascii="Arial" w:eastAsia="Arial" w:hAnsi="Arial" w:cs="Arial"/>
                <w:b w:val="0"/>
                <w:sz w:val="22"/>
                <w:szCs w:val="22"/>
              </w:rPr>
            </w:pPr>
            <w:r w:rsidRPr="00DD5536">
              <w:rPr>
                <w:rFonts w:ascii="Arial" w:eastAsia="Arial" w:hAnsi="Arial" w:cs="Arial"/>
                <w:b w:val="0"/>
                <w:sz w:val="22"/>
                <w:szCs w:val="22"/>
              </w:rPr>
              <w:t>Lokacija</w:t>
            </w:r>
            <w:r w:rsidRPr="00DD5536">
              <w:rPr>
                <w:rFonts w:ascii="Arial" w:eastAsia="Arial" w:hAnsi="Arial" w:cs="Arial"/>
                <w:b w:val="0"/>
                <w:spacing w:val="1"/>
                <w:sz w:val="22"/>
                <w:szCs w:val="22"/>
              </w:rPr>
              <w:t xml:space="preserve"> </w:t>
            </w:r>
            <w:r w:rsidRPr="00DD5536">
              <w:rPr>
                <w:rFonts w:ascii="Arial" w:eastAsia="Arial" w:hAnsi="Arial" w:cs="Arial"/>
                <w:b w:val="0"/>
                <w:sz w:val="22"/>
                <w:szCs w:val="22"/>
              </w:rPr>
              <w:t>repetitorja</w:t>
            </w:r>
          </w:p>
        </w:tc>
        <w:tc>
          <w:tcPr>
            <w:cnfStyle w:val="000010000000" w:firstRow="0" w:lastRow="0" w:firstColumn="0" w:lastColumn="0" w:oddVBand="1" w:evenVBand="0" w:oddHBand="0" w:evenHBand="0" w:firstRowFirstColumn="0" w:firstRowLastColumn="0" w:lastRowFirstColumn="0" w:lastRowLastColumn="0"/>
            <w:tcW w:w="2622" w:type="dxa"/>
          </w:tcPr>
          <w:p w14:paraId="2CC12B73" w14:textId="77777777" w:rsidR="00080FA9" w:rsidRPr="00DD5536" w:rsidRDefault="00080FA9" w:rsidP="00080FA9">
            <w:pPr>
              <w:widowControl w:val="0"/>
              <w:autoSpaceDE w:val="0"/>
              <w:autoSpaceDN w:val="0"/>
              <w:spacing w:line="264" w:lineRule="exact"/>
              <w:ind w:left="-59" w:right="377" w:firstLine="82"/>
              <w:jc w:val="center"/>
              <w:rPr>
                <w:rFonts w:ascii="Arial" w:eastAsia="Arial" w:hAnsi="Arial" w:cs="Arial"/>
                <w:b w:val="0"/>
                <w:spacing w:val="-59"/>
                <w:sz w:val="22"/>
                <w:szCs w:val="22"/>
              </w:rPr>
            </w:pPr>
            <w:proofErr w:type="spellStart"/>
            <w:r w:rsidRPr="00DD5536">
              <w:rPr>
                <w:rFonts w:ascii="Arial" w:eastAsia="Arial" w:hAnsi="Arial" w:cs="Arial"/>
                <w:b w:val="0"/>
                <w:spacing w:val="-1"/>
                <w:sz w:val="22"/>
                <w:szCs w:val="22"/>
              </w:rPr>
              <w:t>Alfanumerična</w:t>
            </w:r>
            <w:proofErr w:type="spellEnd"/>
          </w:p>
          <w:p w14:paraId="09ACABEE" w14:textId="77777777" w:rsidR="00080FA9" w:rsidRPr="00DD5536" w:rsidRDefault="00080FA9" w:rsidP="00080FA9">
            <w:pPr>
              <w:widowControl w:val="0"/>
              <w:autoSpaceDE w:val="0"/>
              <w:autoSpaceDN w:val="0"/>
              <w:spacing w:line="264" w:lineRule="exact"/>
              <w:ind w:left="-59" w:right="377" w:firstLine="82"/>
              <w:jc w:val="center"/>
              <w:rPr>
                <w:rFonts w:ascii="Arial" w:eastAsia="Arial" w:hAnsi="Arial" w:cs="Arial"/>
                <w:b w:val="0"/>
                <w:sz w:val="22"/>
                <w:szCs w:val="22"/>
              </w:rPr>
            </w:pPr>
            <w:r w:rsidRPr="00DD5536">
              <w:rPr>
                <w:rFonts w:ascii="Arial" w:eastAsia="Arial" w:hAnsi="Arial" w:cs="Arial"/>
                <w:b w:val="0"/>
                <w:sz w:val="22"/>
                <w:szCs w:val="22"/>
              </w:rPr>
              <w:t>oznaka</w:t>
            </w:r>
          </w:p>
        </w:tc>
        <w:tc>
          <w:tcPr>
            <w:cnfStyle w:val="000001000000" w:firstRow="0" w:lastRow="0" w:firstColumn="0" w:lastColumn="0" w:oddVBand="0" w:evenVBand="1" w:oddHBand="0" w:evenHBand="0" w:firstRowFirstColumn="0" w:firstRowLastColumn="0" w:lastRowFirstColumn="0" w:lastRowLastColumn="0"/>
            <w:tcW w:w="2022" w:type="dxa"/>
          </w:tcPr>
          <w:p w14:paraId="404C7213" w14:textId="77777777" w:rsidR="00080FA9" w:rsidRPr="00DD5536" w:rsidRDefault="00080FA9" w:rsidP="00080FA9">
            <w:pPr>
              <w:widowControl w:val="0"/>
              <w:autoSpaceDE w:val="0"/>
              <w:autoSpaceDN w:val="0"/>
              <w:spacing w:before="139"/>
              <w:ind w:left="-59" w:right="159" w:firstLine="82"/>
              <w:jc w:val="center"/>
              <w:rPr>
                <w:rFonts w:ascii="Arial" w:eastAsia="Arial" w:hAnsi="Arial" w:cs="Arial"/>
                <w:b w:val="0"/>
                <w:sz w:val="22"/>
                <w:szCs w:val="22"/>
              </w:rPr>
            </w:pPr>
            <w:r w:rsidRPr="00DD5536">
              <w:rPr>
                <w:rFonts w:ascii="Arial" w:eastAsia="Arial" w:hAnsi="Arial" w:cs="Arial"/>
                <w:b w:val="0"/>
                <w:sz w:val="22"/>
                <w:szCs w:val="22"/>
              </w:rPr>
              <w:t>Numerična</w:t>
            </w:r>
            <w:r w:rsidRPr="00DD5536">
              <w:rPr>
                <w:rFonts w:ascii="Arial" w:eastAsia="Arial" w:hAnsi="Arial" w:cs="Arial"/>
                <w:b w:val="0"/>
                <w:spacing w:val="-1"/>
                <w:sz w:val="22"/>
                <w:szCs w:val="22"/>
              </w:rPr>
              <w:t xml:space="preserve"> </w:t>
            </w:r>
            <w:r w:rsidRPr="00DD5536">
              <w:rPr>
                <w:rFonts w:ascii="Arial" w:eastAsia="Arial" w:hAnsi="Arial" w:cs="Arial"/>
                <w:b w:val="0"/>
                <w:sz w:val="22"/>
                <w:szCs w:val="22"/>
              </w:rPr>
              <w:t>oznaka</w:t>
            </w:r>
          </w:p>
        </w:tc>
        <w:tc>
          <w:tcPr>
            <w:cnfStyle w:val="000100000000" w:firstRow="0" w:lastRow="0" w:firstColumn="0" w:lastColumn="1" w:oddVBand="0" w:evenVBand="0" w:oddHBand="0" w:evenHBand="0" w:firstRowFirstColumn="0" w:firstRowLastColumn="0" w:lastRowFirstColumn="0" w:lastRowLastColumn="0"/>
            <w:tcW w:w="1806" w:type="dxa"/>
          </w:tcPr>
          <w:p w14:paraId="4FC1079C" w14:textId="77777777" w:rsidR="00080FA9" w:rsidRPr="00DD5536" w:rsidRDefault="00080FA9" w:rsidP="00080FA9">
            <w:pPr>
              <w:widowControl w:val="0"/>
              <w:autoSpaceDE w:val="0"/>
              <w:autoSpaceDN w:val="0"/>
              <w:spacing w:before="139"/>
              <w:ind w:left="-59" w:firstLine="82"/>
              <w:rPr>
                <w:rFonts w:ascii="Arial" w:eastAsia="Arial" w:hAnsi="Arial" w:cs="Arial"/>
                <w:b w:val="0"/>
                <w:sz w:val="22"/>
                <w:szCs w:val="22"/>
              </w:rPr>
            </w:pPr>
            <w:r w:rsidRPr="00DD5536">
              <w:rPr>
                <w:rFonts w:ascii="Arial" w:eastAsia="Arial" w:hAnsi="Arial" w:cs="Arial"/>
                <w:b w:val="0"/>
                <w:sz w:val="22"/>
                <w:szCs w:val="22"/>
              </w:rPr>
              <w:t xml:space="preserve">  Vrsta oddaje</w:t>
            </w:r>
          </w:p>
        </w:tc>
      </w:tr>
      <w:tr w:rsidR="00080FA9" w:rsidRPr="00DD5536" w14:paraId="1EE38B3F" w14:textId="77777777" w:rsidTr="00DB764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20" w:type="dxa"/>
          </w:tcPr>
          <w:p w14:paraId="34DDBEE3" w14:textId="1C871F55" w:rsidR="00080FA9" w:rsidRPr="00DD5536" w:rsidRDefault="000D09AC" w:rsidP="00080FA9">
            <w:pPr>
              <w:widowControl w:val="0"/>
              <w:autoSpaceDE w:val="0"/>
              <w:autoSpaceDN w:val="0"/>
              <w:ind w:left="-59" w:right="447" w:firstLine="82"/>
              <w:jc w:val="center"/>
              <w:rPr>
                <w:rFonts w:ascii="Arial" w:eastAsia="Arial" w:hAnsi="Arial" w:cs="Arial"/>
                <w:sz w:val="22"/>
                <w:szCs w:val="22"/>
              </w:rPr>
            </w:pPr>
            <w:proofErr w:type="spellStart"/>
            <w:r w:rsidRPr="00DD5536">
              <w:rPr>
                <w:rFonts w:ascii="Arial" w:eastAsia="Arial" w:hAnsi="Arial" w:cs="Arial"/>
                <w:sz w:val="22"/>
                <w:szCs w:val="22"/>
              </w:rPr>
              <w:t>Žavce</w:t>
            </w:r>
            <w:r w:rsidR="002F1472" w:rsidRPr="00DD5536">
              <w:rPr>
                <w:rFonts w:ascii="Arial" w:eastAsia="Arial" w:hAnsi="Arial" w:cs="Arial"/>
                <w:sz w:val="22"/>
                <w:szCs w:val="22"/>
              </w:rPr>
              <w:t>rjev</w:t>
            </w:r>
            <w:proofErr w:type="spellEnd"/>
            <w:r w:rsidR="002F1472" w:rsidRPr="00DD5536">
              <w:rPr>
                <w:rFonts w:ascii="Arial" w:eastAsia="Arial" w:hAnsi="Arial" w:cs="Arial"/>
                <w:sz w:val="22"/>
                <w:szCs w:val="22"/>
              </w:rPr>
              <w:t xml:space="preserve"> vrh</w:t>
            </w:r>
          </w:p>
        </w:tc>
        <w:tc>
          <w:tcPr>
            <w:cnfStyle w:val="000010000000" w:firstRow="0" w:lastRow="0" w:firstColumn="0" w:lastColumn="0" w:oddVBand="1" w:evenVBand="0" w:oddHBand="0" w:evenHBand="0" w:firstRowFirstColumn="0" w:firstRowLastColumn="0" w:lastRowFirstColumn="0" w:lastRowLastColumn="0"/>
            <w:tcW w:w="2622" w:type="dxa"/>
          </w:tcPr>
          <w:p w14:paraId="39F0E222" w14:textId="621B550E" w:rsidR="00080FA9" w:rsidRPr="00DD5536" w:rsidRDefault="002F1472" w:rsidP="002F1472">
            <w:pPr>
              <w:widowControl w:val="0"/>
              <w:autoSpaceDE w:val="0"/>
              <w:autoSpaceDN w:val="0"/>
              <w:ind w:left="-59" w:right="436" w:firstLine="82"/>
              <w:jc w:val="center"/>
              <w:rPr>
                <w:rFonts w:ascii="Arial" w:eastAsia="Arial" w:hAnsi="Arial" w:cs="Arial"/>
                <w:sz w:val="22"/>
                <w:szCs w:val="22"/>
              </w:rPr>
            </w:pPr>
            <w:r w:rsidRPr="00DD5536">
              <w:rPr>
                <w:rFonts w:ascii="Arial" w:eastAsia="Arial" w:hAnsi="Arial" w:cs="Arial"/>
                <w:w w:val="110"/>
                <w:sz w:val="22"/>
                <w:szCs w:val="22"/>
              </w:rPr>
              <w:t>1</w:t>
            </w:r>
            <w:r w:rsidR="00080FA9" w:rsidRPr="00DD5536">
              <w:rPr>
                <w:rFonts w:ascii="Arial" w:eastAsia="Arial" w:hAnsi="Arial" w:cs="Arial"/>
                <w:spacing w:val="-16"/>
                <w:w w:val="110"/>
                <w:sz w:val="22"/>
                <w:szCs w:val="22"/>
              </w:rPr>
              <w:t xml:space="preserve"> </w:t>
            </w:r>
            <w:r w:rsidR="00080FA9" w:rsidRPr="00DD5536">
              <w:rPr>
                <w:rFonts w:ascii="Arial" w:eastAsia="Arial" w:hAnsi="Arial" w:cs="Arial"/>
                <w:w w:val="110"/>
                <w:sz w:val="22"/>
                <w:szCs w:val="22"/>
              </w:rPr>
              <w:t>–</w:t>
            </w:r>
            <w:r w:rsidR="00080FA9" w:rsidRPr="00DD5536">
              <w:rPr>
                <w:rFonts w:ascii="Arial" w:eastAsia="Arial" w:hAnsi="Arial" w:cs="Arial"/>
                <w:spacing w:val="-15"/>
                <w:w w:val="110"/>
                <w:sz w:val="22"/>
                <w:szCs w:val="22"/>
              </w:rPr>
              <w:t xml:space="preserve"> </w:t>
            </w:r>
            <w:r w:rsidR="00080FA9" w:rsidRPr="00DD5536">
              <w:rPr>
                <w:rFonts w:ascii="Arial" w:eastAsia="Arial" w:hAnsi="Arial" w:cs="Arial"/>
                <w:w w:val="110"/>
                <w:sz w:val="22"/>
                <w:szCs w:val="22"/>
              </w:rPr>
              <w:t>REG</w:t>
            </w:r>
            <w:r w:rsidR="00080FA9" w:rsidRPr="00DD5536">
              <w:rPr>
                <w:rFonts w:ascii="Arial" w:eastAsia="Arial" w:hAnsi="Arial" w:cs="Arial"/>
                <w:spacing w:val="-14"/>
                <w:w w:val="110"/>
                <w:sz w:val="22"/>
                <w:szCs w:val="22"/>
              </w:rPr>
              <w:t xml:space="preserve"> </w:t>
            </w:r>
            <w:r w:rsidRPr="00DD5536">
              <w:rPr>
                <w:rFonts w:ascii="Arial" w:eastAsia="Arial" w:hAnsi="Arial" w:cs="Arial"/>
                <w:w w:val="110"/>
                <w:sz w:val="22"/>
                <w:szCs w:val="22"/>
              </w:rPr>
              <w:t>MB</w:t>
            </w:r>
          </w:p>
        </w:tc>
        <w:tc>
          <w:tcPr>
            <w:cnfStyle w:val="000001000000" w:firstRow="0" w:lastRow="0" w:firstColumn="0" w:lastColumn="0" w:oddVBand="0" w:evenVBand="1" w:oddHBand="0" w:evenHBand="0" w:firstRowFirstColumn="0" w:firstRowLastColumn="0" w:lastRowFirstColumn="0" w:lastRowLastColumn="0"/>
            <w:tcW w:w="2022" w:type="dxa"/>
          </w:tcPr>
          <w:p w14:paraId="691FF9C2" w14:textId="125F99F2" w:rsidR="00080FA9" w:rsidRPr="00DD5536" w:rsidRDefault="002F1472" w:rsidP="00080FA9">
            <w:pPr>
              <w:widowControl w:val="0"/>
              <w:autoSpaceDE w:val="0"/>
              <w:autoSpaceDN w:val="0"/>
              <w:ind w:left="-59" w:right="159" w:firstLine="82"/>
              <w:jc w:val="center"/>
              <w:rPr>
                <w:rFonts w:ascii="Arial" w:eastAsia="Arial" w:hAnsi="Arial" w:cs="Arial"/>
                <w:sz w:val="22"/>
                <w:szCs w:val="22"/>
              </w:rPr>
            </w:pPr>
            <w:r w:rsidRPr="00DD5536">
              <w:rPr>
                <w:rFonts w:ascii="Arial" w:eastAsia="Arial" w:hAnsi="Arial" w:cs="Arial"/>
                <w:sz w:val="22"/>
                <w:szCs w:val="22"/>
              </w:rPr>
              <w:t>1</w:t>
            </w:r>
          </w:p>
        </w:tc>
        <w:tc>
          <w:tcPr>
            <w:cnfStyle w:val="000100000000" w:firstRow="0" w:lastRow="0" w:firstColumn="0" w:lastColumn="1" w:oddVBand="0" w:evenVBand="0" w:oddHBand="0" w:evenHBand="0" w:firstRowFirstColumn="0" w:firstRowLastColumn="0" w:lastRowFirstColumn="0" w:lastRowLastColumn="0"/>
            <w:tcW w:w="1806" w:type="dxa"/>
          </w:tcPr>
          <w:p w14:paraId="0ABD654A" w14:textId="0683B4C1" w:rsidR="00080FA9" w:rsidRPr="00DD5536" w:rsidRDefault="00080FA9" w:rsidP="002F1472">
            <w:pPr>
              <w:widowControl w:val="0"/>
              <w:autoSpaceDE w:val="0"/>
              <w:autoSpaceDN w:val="0"/>
              <w:ind w:left="-59" w:right="435" w:firstLine="82"/>
              <w:jc w:val="center"/>
              <w:rPr>
                <w:rFonts w:ascii="Arial" w:eastAsia="Arial" w:hAnsi="Arial" w:cs="Arial"/>
                <w:sz w:val="22"/>
                <w:szCs w:val="22"/>
              </w:rPr>
            </w:pPr>
            <w:r w:rsidRPr="00DD5536">
              <w:rPr>
                <w:rFonts w:ascii="Arial" w:eastAsia="Arial" w:hAnsi="Arial" w:cs="Arial"/>
                <w:sz w:val="22"/>
                <w:szCs w:val="22"/>
              </w:rPr>
              <w:t>SD</w:t>
            </w:r>
          </w:p>
        </w:tc>
      </w:tr>
      <w:tr w:rsidR="00080FA9" w:rsidRPr="00DD5536" w14:paraId="2DC42158" w14:textId="77777777" w:rsidTr="00DB7642">
        <w:trPr>
          <w:trHeight w:val="253"/>
        </w:trPr>
        <w:tc>
          <w:tcPr>
            <w:cnfStyle w:val="001000000000" w:firstRow="0" w:lastRow="0" w:firstColumn="1" w:lastColumn="0" w:oddVBand="0" w:evenVBand="0" w:oddHBand="0" w:evenHBand="0" w:firstRowFirstColumn="0" w:firstRowLastColumn="0" w:lastRowFirstColumn="0" w:lastRowLastColumn="0"/>
            <w:tcW w:w="2220" w:type="dxa"/>
          </w:tcPr>
          <w:p w14:paraId="1A61AEAE" w14:textId="3F414EBB" w:rsidR="00080FA9" w:rsidRPr="00DD5536" w:rsidRDefault="002F1472" w:rsidP="00080FA9">
            <w:pPr>
              <w:widowControl w:val="0"/>
              <w:autoSpaceDE w:val="0"/>
              <w:autoSpaceDN w:val="0"/>
              <w:ind w:left="-59" w:right="445" w:firstLine="82"/>
              <w:jc w:val="center"/>
              <w:rPr>
                <w:rFonts w:ascii="Arial" w:eastAsia="Arial" w:hAnsi="Arial" w:cs="Arial"/>
                <w:sz w:val="22"/>
                <w:szCs w:val="22"/>
              </w:rPr>
            </w:pPr>
            <w:r w:rsidRPr="00DD5536">
              <w:rPr>
                <w:rFonts w:ascii="Arial" w:eastAsia="Arial" w:hAnsi="Arial" w:cs="Arial"/>
                <w:sz w:val="22"/>
                <w:szCs w:val="22"/>
              </w:rPr>
              <w:t>Zgorn</w:t>
            </w:r>
            <w:r w:rsidR="00BE68DA" w:rsidRPr="00DD5536">
              <w:rPr>
                <w:rFonts w:ascii="Arial" w:eastAsia="Arial" w:hAnsi="Arial" w:cs="Arial"/>
                <w:sz w:val="22"/>
                <w:szCs w:val="22"/>
              </w:rPr>
              <w:t>j</w:t>
            </w:r>
            <w:r w:rsidRPr="00DD5536">
              <w:rPr>
                <w:rFonts w:ascii="Arial" w:eastAsia="Arial" w:hAnsi="Arial" w:cs="Arial"/>
                <w:sz w:val="22"/>
                <w:szCs w:val="22"/>
              </w:rPr>
              <w:t>a Velka</w:t>
            </w:r>
          </w:p>
        </w:tc>
        <w:tc>
          <w:tcPr>
            <w:cnfStyle w:val="000010000000" w:firstRow="0" w:lastRow="0" w:firstColumn="0" w:lastColumn="0" w:oddVBand="1" w:evenVBand="0" w:oddHBand="0" w:evenHBand="0" w:firstRowFirstColumn="0" w:firstRowLastColumn="0" w:lastRowFirstColumn="0" w:lastRowLastColumn="0"/>
            <w:tcW w:w="2622" w:type="dxa"/>
          </w:tcPr>
          <w:p w14:paraId="307704EE" w14:textId="4D303E2D" w:rsidR="00080FA9" w:rsidRPr="00DD5536" w:rsidRDefault="002F1472" w:rsidP="002F1472">
            <w:pPr>
              <w:widowControl w:val="0"/>
              <w:autoSpaceDE w:val="0"/>
              <w:autoSpaceDN w:val="0"/>
              <w:ind w:left="-59" w:right="436" w:firstLine="82"/>
              <w:jc w:val="center"/>
              <w:rPr>
                <w:rFonts w:ascii="Arial" w:eastAsia="Arial" w:hAnsi="Arial" w:cs="Arial"/>
                <w:sz w:val="22"/>
                <w:szCs w:val="22"/>
              </w:rPr>
            </w:pPr>
            <w:r w:rsidRPr="00DD5536">
              <w:rPr>
                <w:rFonts w:ascii="Arial" w:eastAsia="Arial" w:hAnsi="Arial" w:cs="Arial"/>
                <w:w w:val="110"/>
                <w:sz w:val="22"/>
                <w:szCs w:val="22"/>
              </w:rPr>
              <w:t>15</w:t>
            </w:r>
            <w:r w:rsidR="00080FA9" w:rsidRPr="00DD5536">
              <w:rPr>
                <w:rFonts w:ascii="Arial" w:eastAsia="Arial" w:hAnsi="Arial" w:cs="Arial"/>
                <w:spacing w:val="-16"/>
                <w:w w:val="110"/>
                <w:sz w:val="22"/>
                <w:szCs w:val="22"/>
              </w:rPr>
              <w:t xml:space="preserve"> </w:t>
            </w:r>
            <w:r w:rsidR="00080FA9" w:rsidRPr="00DD5536">
              <w:rPr>
                <w:rFonts w:ascii="Arial" w:eastAsia="Arial" w:hAnsi="Arial" w:cs="Arial"/>
                <w:w w:val="110"/>
                <w:sz w:val="22"/>
                <w:szCs w:val="22"/>
              </w:rPr>
              <w:t>–</w:t>
            </w:r>
            <w:r w:rsidR="00080FA9" w:rsidRPr="00DD5536">
              <w:rPr>
                <w:rFonts w:ascii="Arial" w:eastAsia="Arial" w:hAnsi="Arial" w:cs="Arial"/>
                <w:spacing w:val="-15"/>
                <w:w w:val="110"/>
                <w:sz w:val="22"/>
                <w:szCs w:val="22"/>
              </w:rPr>
              <w:t xml:space="preserve"> </w:t>
            </w:r>
            <w:r w:rsidR="00080FA9" w:rsidRPr="00DD5536">
              <w:rPr>
                <w:rFonts w:ascii="Arial" w:eastAsia="Arial" w:hAnsi="Arial" w:cs="Arial"/>
                <w:w w:val="110"/>
                <w:sz w:val="22"/>
                <w:szCs w:val="22"/>
              </w:rPr>
              <w:t>REG</w:t>
            </w:r>
            <w:r w:rsidR="00080FA9" w:rsidRPr="00DD5536">
              <w:rPr>
                <w:rFonts w:ascii="Arial" w:eastAsia="Arial" w:hAnsi="Arial" w:cs="Arial"/>
                <w:spacing w:val="-15"/>
                <w:w w:val="110"/>
                <w:sz w:val="22"/>
                <w:szCs w:val="22"/>
              </w:rPr>
              <w:t xml:space="preserve"> </w:t>
            </w:r>
            <w:r w:rsidRPr="00DD5536">
              <w:rPr>
                <w:rFonts w:ascii="Arial" w:eastAsia="Arial" w:hAnsi="Arial" w:cs="Arial"/>
                <w:w w:val="110"/>
                <w:sz w:val="22"/>
                <w:szCs w:val="22"/>
              </w:rPr>
              <w:t>MB</w:t>
            </w:r>
          </w:p>
        </w:tc>
        <w:tc>
          <w:tcPr>
            <w:cnfStyle w:val="000001000000" w:firstRow="0" w:lastRow="0" w:firstColumn="0" w:lastColumn="0" w:oddVBand="0" w:evenVBand="1" w:oddHBand="0" w:evenHBand="0" w:firstRowFirstColumn="0" w:firstRowLastColumn="0" w:lastRowFirstColumn="0" w:lastRowLastColumn="0"/>
            <w:tcW w:w="2022" w:type="dxa"/>
          </w:tcPr>
          <w:p w14:paraId="6104EF62" w14:textId="0F0833F1" w:rsidR="00080FA9" w:rsidRPr="00DD5536" w:rsidRDefault="002F1472" w:rsidP="00080FA9">
            <w:pPr>
              <w:widowControl w:val="0"/>
              <w:autoSpaceDE w:val="0"/>
              <w:autoSpaceDN w:val="0"/>
              <w:ind w:left="-59" w:right="159" w:firstLine="82"/>
              <w:jc w:val="center"/>
              <w:rPr>
                <w:rFonts w:ascii="Arial" w:eastAsia="Arial" w:hAnsi="Arial" w:cs="Arial"/>
                <w:sz w:val="22"/>
                <w:szCs w:val="22"/>
              </w:rPr>
            </w:pPr>
            <w:r w:rsidRPr="00DD5536">
              <w:rPr>
                <w:rFonts w:ascii="Arial" w:eastAsia="Arial" w:hAnsi="Arial" w:cs="Arial"/>
                <w:sz w:val="22"/>
                <w:szCs w:val="22"/>
              </w:rPr>
              <w:t>15</w:t>
            </w:r>
          </w:p>
        </w:tc>
        <w:tc>
          <w:tcPr>
            <w:cnfStyle w:val="000100000000" w:firstRow="0" w:lastRow="0" w:firstColumn="0" w:lastColumn="1" w:oddVBand="0" w:evenVBand="0" w:oddHBand="0" w:evenHBand="0" w:firstRowFirstColumn="0" w:firstRowLastColumn="0" w:lastRowFirstColumn="0" w:lastRowLastColumn="0"/>
            <w:tcW w:w="1806" w:type="dxa"/>
          </w:tcPr>
          <w:p w14:paraId="1560630A" w14:textId="05BA0A90" w:rsidR="00080FA9" w:rsidRPr="00DD5536" w:rsidRDefault="00080FA9" w:rsidP="002F1472">
            <w:pPr>
              <w:widowControl w:val="0"/>
              <w:autoSpaceDE w:val="0"/>
              <w:autoSpaceDN w:val="0"/>
              <w:ind w:left="-59" w:right="435" w:firstLine="82"/>
              <w:jc w:val="center"/>
              <w:rPr>
                <w:rFonts w:ascii="Arial" w:eastAsia="Arial" w:hAnsi="Arial" w:cs="Arial"/>
                <w:sz w:val="22"/>
                <w:szCs w:val="22"/>
              </w:rPr>
            </w:pPr>
            <w:r w:rsidRPr="00DD5536">
              <w:rPr>
                <w:rFonts w:ascii="Arial" w:eastAsia="Arial" w:hAnsi="Arial" w:cs="Arial"/>
                <w:sz w:val="22"/>
                <w:szCs w:val="22"/>
              </w:rPr>
              <w:t>SD</w:t>
            </w:r>
          </w:p>
        </w:tc>
      </w:tr>
      <w:tr w:rsidR="00080FA9" w:rsidRPr="00DD5536" w14:paraId="6F2EED05" w14:textId="77777777" w:rsidTr="00DB764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20" w:type="dxa"/>
          </w:tcPr>
          <w:p w14:paraId="583FF4F9" w14:textId="5D6AAB51" w:rsidR="00080FA9" w:rsidRPr="00DD5536" w:rsidRDefault="002F1472" w:rsidP="00080FA9">
            <w:pPr>
              <w:widowControl w:val="0"/>
              <w:autoSpaceDE w:val="0"/>
              <w:autoSpaceDN w:val="0"/>
              <w:ind w:left="-59" w:right="447" w:firstLine="82"/>
              <w:jc w:val="center"/>
              <w:rPr>
                <w:rFonts w:ascii="Arial" w:eastAsia="Arial" w:hAnsi="Arial" w:cs="Arial"/>
                <w:sz w:val="22"/>
                <w:szCs w:val="22"/>
              </w:rPr>
            </w:pPr>
            <w:r w:rsidRPr="00DD5536">
              <w:rPr>
                <w:rFonts w:ascii="Arial" w:eastAsia="Arial" w:hAnsi="Arial" w:cs="Arial"/>
                <w:sz w:val="22"/>
                <w:szCs w:val="22"/>
              </w:rPr>
              <w:t>Žikarce</w:t>
            </w:r>
          </w:p>
        </w:tc>
        <w:tc>
          <w:tcPr>
            <w:cnfStyle w:val="000010000000" w:firstRow="0" w:lastRow="0" w:firstColumn="0" w:lastColumn="0" w:oddVBand="1" w:evenVBand="0" w:oddHBand="0" w:evenHBand="0" w:firstRowFirstColumn="0" w:firstRowLastColumn="0" w:lastRowFirstColumn="0" w:lastRowLastColumn="0"/>
            <w:tcW w:w="2622" w:type="dxa"/>
          </w:tcPr>
          <w:p w14:paraId="28A5E3A7" w14:textId="6394618D" w:rsidR="00080FA9" w:rsidRPr="00DD5536" w:rsidRDefault="002F1472" w:rsidP="002F1472">
            <w:pPr>
              <w:widowControl w:val="0"/>
              <w:autoSpaceDE w:val="0"/>
              <w:autoSpaceDN w:val="0"/>
              <w:ind w:left="-59" w:right="436" w:firstLine="82"/>
              <w:jc w:val="center"/>
              <w:rPr>
                <w:rFonts w:ascii="Arial" w:eastAsia="Arial" w:hAnsi="Arial" w:cs="Arial"/>
                <w:sz w:val="22"/>
                <w:szCs w:val="22"/>
              </w:rPr>
            </w:pPr>
            <w:r w:rsidRPr="00DD5536">
              <w:rPr>
                <w:rFonts w:ascii="Arial" w:eastAsia="Arial" w:hAnsi="Arial" w:cs="Arial"/>
                <w:w w:val="110"/>
                <w:sz w:val="22"/>
                <w:szCs w:val="22"/>
              </w:rPr>
              <w:t>20</w:t>
            </w:r>
            <w:r w:rsidR="00080FA9" w:rsidRPr="00DD5536">
              <w:rPr>
                <w:rFonts w:ascii="Arial" w:eastAsia="Arial" w:hAnsi="Arial" w:cs="Arial"/>
                <w:spacing w:val="-16"/>
                <w:w w:val="110"/>
                <w:sz w:val="22"/>
                <w:szCs w:val="22"/>
              </w:rPr>
              <w:t xml:space="preserve"> </w:t>
            </w:r>
            <w:r w:rsidR="00080FA9" w:rsidRPr="00DD5536">
              <w:rPr>
                <w:rFonts w:ascii="Arial" w:eastAsia="Arial" w:hAnsi="Arial" w:cs="Arial"/>
                <w:w w:val="110"/>
                <w:sz w:val="22"/>
                <w:szCs w:val="22"/>
              </w:rPr>
              <w:t>–</w:t>
            </w:r>
            <w:r w:rsidR="00080FA9" w:rsidRPr="00DD5536">
              <w:rPr>
                <w:rFonts w:ascii="Arial" w:eastAsia="Arial" w:hAnsi="Arial" w:cs="Arial"/>
                <w:spacing w:val="-15"/>
                <w:w w:val="110"/>
                <w:sz w:val="22"/>
                <w:szCs w:val="22"/>
              </w:rPr>
              <w:t xml:space="preserve"> </w:t>
            </w:r>
            <w:r w:rsidR="00080FA9" w:rsidRPr="00DD5536">
              <w:rPr>
                <w:rFonts w:ascii="Arial" w:eastAsia="Arial" w:hAnsi="Arial" w:cs="Arial"/>
                <w:w w:val="110"/>
                <w:sz w:val="22"/>
                <w:szCs w:val="22"/>
              </w:rPr>
              <w:t>REG</w:t>
            </w:r>
            <w:r w:rsidR="00080FA9" w:rsidRPr="00DD5536">
              <w:rPr>
                <w:rFonts w:ascii="Arial" w:eastAsia="Arial" w:hAnsi="Arial" w:cs="Arial"/>
                <w:spacing w:val="-15"/>
                <w:w w:val="110"/>
                <w:sz w:val="22"/>
                <w:szCs w:val="22"/>
              </w:rPr>
              <w:t xml:space="preserve"> </w:t>
            </w:r>
            <w:r w:rsidRPr="00DD5536">
              <w:rPr>
                <w:rFonts w:ascii="Arial" w:eastAsia="Arial" w:hAnsi="Arial" w:cs="Arial"/>
                <w:w w:val="110"/>
                <w:sz w:val="22"/>
                <w:szCs w:val="22"/>
              </w:rPr>
              <w:t>MB</w:t>
            </w:r>
          </w:p>
        </w:tc>
        <w:tc>
          <w:tcPr>
            <w:cnfStyle w:val="000001000000" w:firstRow="0" w:lastRow="0" w:firstColumn="0" w:lastColumn="0" w:oddVBand="0" w:evenVBand="1" w:oddHBand="0" w:evenHBand="0" w:firstRowFirstColumn="0" w:firstRowLastColumn="0" w:lastRowFirstColumn="0" w:lastRowLastColumn="0"/>
            <w:tcW w:w="2022" w:type="dxa"/>
          </w:tcPr>
          <w:p w14:paraId="7F1B466B" w14:textId="21107293" w:rsidR="00080FA9" w:rsidRPr="00DD5536" w:rsidRDefault="002F1472" w:rsidP="00080FA9">
            <w:pPr>
              <w:widowControl w:val="0"/>
              <w:autoSpaceDE w:val="0"/>
              <w:autoSpaceDN w:val="0"/>
              <w:ind w:left="-59" w:right="159" w:firstLine="82"/>
              <w:jc w:val="center"/>
              <w:rPr>
                <w:rFonts w:ascii="Arial" w:eastAsia="Arial" w:hAnsi="Arial" w:cs="Arial"/>
                <w:sz w:val="22"/>
                <w:szCs w:val="22"/>
              </w:rPr>
            </w:pPr>
            <w:r w:rsidRPr="00DD5536">
              <w:rPr>
                <w:rFonts w:ascii="Arial" w:eastAsia="Arial" w:hAnsi="Arial" w:cs="Arial"/>
                <w:sz w:val="22"/>
                <w:szCs w:val="22"/>
              </w:rPr>
              <w:t>20</w:t>
            </w:r>
          </w:p>
        </w:tc>
        <w:tc>
          <w:tcPr>
            <w:cnfStyle w:val="000100000000" w:firstRow="0" w:lastRow="0" w:firstColumn="0" w:lastColumn="1" w:oddVBand="0" w:evenVBand="0" w:oddHBand="0" w:evenHBand="0" w:firstRowFirstColumn="0" w:firstRowLastColumn="0" w:lastRowFirstColumn="0" w:lastRowLastColumn="0"/>
            <w:tcW w:w="1806" w:type="dxa"/>
          </w:tcPr>
          <w:p w14:paraId="54698562" w14:textId="4D33DD80" w:rsidR="00080FA9" w:rsidRPr="00DD5536" w:rsidRDefault="00080FA9" w:rsidP="002F1472">
            <w:pPr>
              <w:widowControl w:val="0"/>
              <w:autoSpaceDE w:val="0"/>
              <w:autoSpaceDN w:val="0"/>
              <w:ind w:left="-59" w:right="435" w:firstLine="82"/>
              <w:jc w:val="center"/>
              <w:rPr>
                <w:rFonts w:ascii="Arial" w:eastAsia="Arial" w:hAnsi="Arial" w:cs="Arial"/>
                <w:sz w:val="22"/>
                <w:szCs w:val="22"/>
              </w:rPr>
            </w:pPr>
            <w:r w:rsidRPr="00DD5536">
              <w:rPr>
                <w:rFonts w:ascii="Arial" w:eastAsia="Arial" w:hAnsi="Arial" w:cs="Arial"/>
                <w:sz w:val="22"/>
                <w:szCs w:val="22"/>
              </w:rPr>
              <w:t>SD</w:t>
            </w:r>
          </w:p>
        </w:tc>
      </w:tr>
      <w:tr w:rsidR="002F1472" w:rsidRPr="00DD5536" w14:paraId="2CFA511B" w14:textId="77777777" w:rsidTr="00DB7642">
        <w:trPr>
          <w:cnfStyle w:val="010000000000" w:firstRow="0" w:lastRow="1"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20" w:type="dxa"/>
          </w:tcPr>
          <w:p w14:paraId="2BCE6569" w14:textId="60DF7560" w:rsidR="002F1472" w:rsidRPr="00DD5536" w:rsidRDefault="002F1472" w:rsidP="00080FA9">
            <w:pPr>
              <w:widowControl w:val="0"/>
              <w:autoSpaceDE w:val="0"/>
              <w:autoSpaceDN w:val="0"/>
              <w:ind w:left="-59" w:right="447" w:firstLine="82"/>
              <w:jc w:val="center"/>
              <w:rPr>
                <w:rFonts w:ascii="Arial" w:eastAsia="Arial" w:hAnsi="Arial" w:cs="Arial"/>
                <w:sz w:val="22"/>
                <w:szCs w:val="22"/>
              </w:rPr>
            </w:pPr>
            <w:r w:rsidRPr="00DD5536">
              <w:rPr>
                <w:rFonts w:ascii="Arial" w:eastAsia="Arial" w:hAnsi="Arial" w:cs="Arial"/>
                <w:sz w:val="22"/>
                <w:szCs w:val="22"/>
              </w:rPr>
              <w:t>Boč</w:t>
            </w:r>
          </w:p>
        </w:tc>
        <w:tc>
          <w:tcPr>
            <w:cnfStyle w:val="000010000000" w:firstRow="0" w:lastRow="0" w:firstColumn="0" w:lastColumn="0" w:oddVBand="1" w:evenVBand="0" w:oddHBand="0" w:evenHBand="0" w:firstRowFirstColumn="0" w:firstRowLastColumn="0" w:lastRowFirstColumn="0" w:lastRowLastColumn="0"/>
            <w:tcW w:w="2622" w:type="dxa"/>
          </w:tcPr>
          <w:p w14:paraId="28153634" w14:textId="566F1D1F" w:rsidR="002F1472" w:rsidRPr="00DD5536" w:rsidRDefault="002F1472" w:rsidP="002F1472">
            <w:pPr>
              <w:widowControl w:val="0"/>
              <w:autoSpaceDE w:val="0"/>
              <w:autoSpaceDN w:val="0"/>
              <w:ind w:left="-59" w:right="436" w:firstLine="82"/>
              <w:jc w:val="center"/>
              <w:rPr>
                <w:rFonts w:ascii="Arial" w:eastAsia="Arial" w:hAnsi="Arial" w:cs="Arial"/>
                <w:w w:val="110"/>
                <w:sz w:val="22"/>
                <w:szCs w:val="22"/>
              </w:rPr>
            </w:pPr>
            <w:r w:rsidRPr="00DD5536">
              <w:rPr>
                <w:rFonts w:ascii="Arial" w:eastAsia="Arial" w:hAnsi="Arial" w:cs="Arial"/>
                <w:w w:val="110"/>
                <w:sz w:val="22"/>
                <w:szCs w:val="22"/>
              </w:rPr>
              <w:t>21- REG MB</w:t>
            </w:r>
          </w:p>
        </w:tc>
        <w:tc>
          <w:tcPr>
            <w:cnfStyle w:val="000001000000" w:firstRow="0" w:lastRow="0" w:firstColumn="0" w:lastColumn="0" w:oddVBand="0" w:evenVBand="1" w:oddHBand="0" w:evenHBand="0" w:firstRowFirstColumn="0" w:firstRowLastColumn="0" w:lastRowFirstColumn="0" w:lastRowLastColumn="0"/>
            <w:tcW w:w="2022" w:type="dxa"/>
          </w:tcPr>
          <w:p w14:paraId="50CD2030" w14:textId="48BD636A" w:rsidR="002F1472" w:rsidRPr="00DD5536" w:rsidRDefault="002F1472" w:rsidP="00080FA9">
            <w:pPr>
              <w:widowControl w:val="0"/>
              <w:autoSpaceDE w:val="0"/>
              <w:autoSpaceDN w:val="0"/>
              <w:ind w:left="-59" w:right="159" w:firstLine="82"/>
              <w:jc w:val="center"/>
              <w:rPr>
                <w:rFonts w:ascii="Arial" w:eastAsia="Arial" w:hAnsi="Arial" w:cs="Arial"/>
                <w:sz w:val="22"/>
                <w:szCs w:val="22"/>
              </w:rPr>
            </w:pPr>
            <w:r w:rsidRPr="00DD5536">
              <w:rPr>
                <w:rFonts w:ascii="Arial" w:eastAsia="Arial" w:hAnsi="Arial" w:cs="Arial"/>
                <w:sz w:val="22"/>
                <w:szCs w:val="22"/>
              </w:rPr>
              <w:t>21</w:t>
            </w:r>
          </w:p>
        </w:tc>
        <w:tc>
          <w:tcPr>
            <w:cnfStyle w:val="000100000000" w:firstRow="0" w:lastRow="0" w:firstColumn="0" w:lastColumn="1" w:oddVBand="0" w:evenVBand="0" w:oddHBand="0" w:evenHBand="0" w:firstRowFirstColumn="0" w:firstRowLastColumn="0" w:lastRowFirstColumn="0" w:lastRowLastColumn="0"/>
            <w:tcW w:w="1806" w:type="dxa"/>
          </w:tcPr>
          <w:p w14:paraId="6858AD39" w14:textId="59C55143" w:rsidR="002F1472" w:rsidRPr="00DD5536" w:rsidRDefault="002F1472" w:rsidP="002F1472">
            <w:pPr>
              <w:widowControl w:val="0"/>
              <w:autoSpaceDE w:val="0"/>
              <w:autoSpaceDN w:val="0"/>
              <w:ind w:left="-59" w:right="435" w:firstLine="82"/>
              <w:jc w:val="center"/>
              <w:rPr>
                <w:rFonts w:ascii="Arial" w:eastAsia="Arial" w:hAnsi="Arial" w:cs="Arial"/>
                <w:sz w:val="22"/>
                <w:szCs w:val="22"/>
              </w:rPr>
            </w:pPr>
            <w:r w:rsidRPr="00DD5536">
              <w:rPr>
                <w:rFonts w:ascii="Arial" w:eastAsia="Arial" w:hAnsi="Arial" w:cs="Arial"/>
                <w:sz w:val="22"/>
                <w:szCs w:val="22"/>
              </w:rPr>
              <w:t>SD</w:t>
            </w:r>
          </w:p>
        </w:tc>
      </w:tr>
    </w:tbl>
    <w:p w14:paraId="7647D2A6" w14:textId="77777777" w:rsidR="00080FA9" w:rsidRPr="00DD5536" w:rsidRDefault="00080FA9" w:rsidP="00080FA9">
      <w:pPr>
        <w:autoSpaceDE w:val="0"/>
        <w:autoSpaceDN w:val="0"/>
        <w:adjustRightInd w:val="0"/>
        <w:jc w:val="both"/>
        <w:rPr>
          <w:rFonts w:ascii="Arial" w:hAnsi="Arial" w:cs="Arial"/>
          <w:iCs/>
          <w:color w:val="000000"/>
          <w:sz w:val="22"/>
          <w:szCs w:val="22"/>
          <w:lang w:eastAsia="sl-SI"/>
        </w:rPr>
      </w:pPr>
    </w:p>
    <w:p w14:paraId="25D95F8B" w14:textId="77777777" w:rsidR="00080FA9" w:rsidRPr="00DD5536" w:rsidRDefault="00080FA9" w:rsidP="00E6681C">
      <w:pPr>
        <w:autoSpaceDE w:val="0"/>
        <w:autoSpaceDN w:val="0"/>
        <w:adjustRightInd w:val="0"/>
        <w:spacing w:line="276" w:lineRule="auto"/>
        <w:jc w:val="both"/>
        <w:rPr>
          <w:rFonts w:ascii="Arial" w:hAnsi="Arial" w:cs="Arial"/>
          <w:iCs/>
          <w:color w:val="000000"/>
          <w:sz w:val="22"/>
          <w:szCs w:val="22"/>
          <w:lang w:eastAsia="sl-SI"/>
        </w:rPr>
      </w:pPr>
      <w:r w:rsidRPr="00DD5536">
        <w:rPr>
          <w:rFonts w:ascii="Arial" w:hAnsi="Arial" w:cs="Arial"/>
          <w:iCs/>
          <w:color w:val="000000"/>
          <w:sz w:val="22"/>
          <w:szCs w:val="22"/>
          <w:lang w:eastAsia="sl-SI"/>
        </w:rPr>
        <w:lastRenderedPageBreak/>
        <w:t>V primeru, da so v naloge zaš</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ite in reševanja vklju</w:t>
      </w:r>
      <w:r w:rsidRPr="00DD5536">
        <w:rPr>
          <w:rFonts w:ascii="Arial" w:hAnsi="Arial" w:cs="Arial"/>
          <w:color w:val="000000"/>
          <w:sz w:val="22"/>
          <w:szCs w:val="22"/>
          <w:lang w:eastAsia="sl-SI"/>
        </w:rPr>
        <w:t>č</w:t>
      </w:r>
      <w:r w:rsidRPr="00DD5536">
        <w:rPr>
          <w:rFonts w:ascii="Arial" w:hAnsi="Arial" w:cs="Arial"/>
          <w:iCs/>
          <w:color w:val="000000"/>
          <w:sz w:val="22"/>
          <w:szCs w:val="22"/>
          <w:lang w:eastAsia="sl-SI"/>
        </w:rPr>
        <w:t xml:space="preserve">eni tudi zrakoplovi policije in Slovenske vojske se za medsebojno komuniciranje uporablja sistem ZA-RE, kanal 33 oziroma </w:t>
      </w:r>
      <w:smartTag w:uri="urn:schemas-microsoft-com:office:smarttags" w:element="metricconverter">
        <w:smartTagPr>
          <w:attr w:name="ProductID" w:val="34 in"/>
        </w:smartTagPr>
        <w:r w:rsidRPr="00DD5536">
          <w:rPr>
            <w:rFonts w:ascii="Arial" w:hAnsi="Arial" w:cs="Arial"/>
            <w:iCs/>
            <w:color w:val="000000"/>
            <w:sz w:val="22"/>
            <w:szCs w:val="22"/>
            <w:lang w:eastAsia="sl-SI"/>
          </w:rPr>
          <w:t>34 in</w:t>
        </w:r>
      </w:smartTag>
      <w:r w:rsidRPr="00DD5536">
        <w:rPr>
          <w:rFonts w:ascii="Arial" w:hAnsi="Arial" w:cs="Arial"/>
          <w:iCs/>
          <w:color w:val="000000"/>
          <w:sz w:val="22"/>
          <w:szCs w:val="22"/>
          <w:lang w:eastAsia="sl-SI"/>
        </w:rPr>
        <w:t xml:space="preserve"> ZARE.</w:t>
      </w:r>
    </w:p>
    <w:p w14:paraId="79E8DCDD" w14:textId="77777777" w:rsidR="0080682D" w:rsidRPr="00DD5536" w:rsidRDefault="0080682D" w:rsidP="00080FA9">
      <w:pPr>
        <w:autoSpaceDE w:val="0"/>
        <w:autoSpaceDN w:val="0"/>
        <w:adjustRightInd w:val="0"/>
        <w:jc w:val="both"/>
        <w:rPr>
          <w:rFonts w:ascii="Arial" w:hAnsi="Arial" w:cs="Arial"/>
          <w:iCs/>
          <w:color w:val="000000"/>
          <w:sz w:val="22"/>
          <w:szCs w:val="22"/>
          <w:lang w:eastAsia="sl-SI"/>
        </w:rPr>
      </w:pPr>
    </w:p>
    <w:tbl>
      <w:tblPr>
        <w:tblStyle w:val="Navadnatabela2"/>
        <w:tblW w:w="8677" w:type="dxa"/>
        <w:tblLayout w:type="fixed"/>
        <w:tblLook w:val="0020" w:firstRow="1" w:lastRow="0" w:firstColumn="0" w:lastColumn="0" w:noHBand="0" w:noVBand="0"/>
      </w:tblPr>
      <w:tblGrid>
        <w:gridCol w:w="1092"/>
        <w:gridCol w:w="7585"/>
      </w:tblGrid>
      <w:tr w:rsidR="0080682D" w:rsidRPr="00DB7642" w14:paraId="0F9DA598" w14:textId="77777777" w:rsidTr="00DB7642">
        <w:trPr>
          <w:cnfStyle w:val="100000000000" w:firstRow="1" w:lastRow="0" w:firstColumn="0" w:lastColumn="0" w:oddVBand="0" w:evenVBand="0" w:oddHBand="0"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1092" w:type="dxa"/>
          </w:tcPr>
          <w:p w14:paraId="185BDD55" w14:textId="1B36F6F3" w:rsidR="0080682D" w:rsidRPr="00DB7642" w:rsidRDefault="0080682D" w:rsidP="00DB7642">
            <w:pPr>
              <w:autoSpaceDE w:val="0"/>
              <w:autoSpaceDN w:val="0"/>
              <w:adjustRightInd w:val="0"/>
              <w:spacing w:line="276" w:lineRule="auto"/>
              <w:jc w:val="both"/>
              <w:rPr>
                <w:rFonts w:ascii="Arial" w:hAnsi="Arial" w:cs="Arial"/>
                <w:b w:val="0"/>
                <w:bCs w:val="0"/>
                <w:color w:val="000000"/>
                <w:sz w:val="22"/>
                <w:szCs w:val="22"/>
                <w:lang w:eastAsia="sl-SI"/>
              </w:rPr>
            </w:pPr>
            <w:r w:rsidRPr="00DB7642">
              <w:rPr>
                <w:rFonts w:ascii="Arial" w:hAnsi="Arial" w:cs="Arial"/>
                <w:b w:val="0"/>
                <w:bCs w:val="0"/>
                <w:color w:val="000000"/>
                <w:sz w:val="22"/>
                <w:szCs w:val="22"/>
                <w:lang w:eastAsia="sl-SI"/>
              </w:rPr>
              <w:t xml:space="preserve">P – 19 </w:t>
            </w:r>
          </w:p>
        </w:tc>
        <w:tc>
          <w:tcPr>
            <w:cnfStyle w:val="000001000000" w:firstRow="0" w:lastRow="0" w:firstColumn="0" w:lastColumn="0" w:oddVBand="0" w:evenVBand="1" w:oddHBand="0" w:evenHBand="0" w:firstRowFirstColumn="0" w:firstRowLastColumn="0" w:lastRowFirstColumn="0" w:lastRowLastColumn="0"/>
            <w:tcW w:w="7585" w:type="dxa"/>
          </w:tcPr>
          <w:p w14:paraId="1746BBC1" w14:textId="119C20A7" w:rsidR="0080682D" w:rsidRPr="00DB7642" w:rsidRDefault="0080682D" w:rsidP="00DB7642">
            <w:pPr>
              <w:autoSpaceDE w:val="0"/>
              <w:autoSpaceDN w:val="0"/>
              <w:adjustRightInd w:val="0"/>
              <w:spacing w:line="276" w:lineRule="auto"/>
              <w:jc w:val="both"/>
              <w:rPr>
                <w:rFonts w:ascii="Arial" w:hAnsi="Arial" w:cs="Arial"/>
                <w:b w:val="0"/>
                <w:color w:val="000000"/>
                <w:sz w:val="22"/>
                <w:szCs w:val="22"/>
                <w:lang w:eastAsia="sl-SI"/>
              </w:rPr>
            </w:pPr>
            <w:r w:rsidRPr="00DB7642">
              <w:rPr>
                <w:rFonts w:ascii="Arial" w:hAnsi="Arial" w:cs="Arial"/>
                <w:b w:val="0"/>
                <w:iCs/>
                <w:color w:val="000000"/>
                <w:sz w:val="22"/>
                <w:szCs w:val="22"/>
                <w:lang w:eastAsia="sl-SI"/>
              </w:rPr>
              <w:t>Radijski imenik zvez ZARE</w:t>
            </w:r>
          </w:p>
        </w:tc>
      </w:tr>
      <w:tr w:rsidR="0080682D" w:rsidRPr="00DD5536" w14:paraId="4AA02ACC" w14:textId="77777777" w:rsidTr="00DB7642">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1092" w:type="dxa"/>
          </w:tcPr>
          <w:p w14:paraId="2DE680D3" w14:textId="5B08B5AB" w:rsidR="0080682D" w:rsidRPr="00DD5536" w:rsidRDefault="0080682D" w:rsidP="00DB7642">
            <w:pPr>
              <w:autoSpaceDE w:val="0"/>
              <w:autoSpaceDN w:val="0"/>
              <w:adjustRightInd w:val="0"/>
              <w:spacing w:line="276" w:lineRule="auto"/>
              <w:jc w:val="both"/>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D – 4 </w:t>
            </w:r>
          </w:p>
        </w:tc>
        <w:tc>
          <w:tcPr>
            <w:cnfStyle w:val="000001000000" w:firstRow="0" w:lastRow="0" w:firstColumn="0" w:lastColumn="0" w:oddVBand="0" w:evenVBand="1" w:oddHBand="0" w:evenHBand="0" w:firstRowFirstColumn="0" w:firstRowLastColumn="0" w:lastRowFirstColumn="0" w:lastRowLastColumn="0"/>
            <w:tcW w:w="7585" w:type="dxa"/>
          </w:tcPr>
          <w:p w14:paraId="7EE8F8DD" w14:textId="6A0E0BDC" w:rsidR="0080682D" w:rsidRPr="00DD5536" w:rsidRDefault="0080682D"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iCs/>
                <w:color w:val="000000"/>
                <w:sz w:val="22"/>
                <w:szCs w:val="22"/>
                <w:lang w:eastAsia="sl-SI"/>
              </w:rPr>
              <w:t>Načrt zagotavljanja zvez ob nesreči</w:t>
            </w:r>
          </w:p>
        </w:tc>
      </w:tr>
    </w:tbl>
    <w:p w14:paraId="360F4913" w14:textId="5209403A" w:rsidR="00000D05" w:rsidRPr="00940E19" w:rsidRDefault="00000D05" w:rsidP="00940E19">
      <w:pPr>
        <w:autoSpaceDE w:val="0"/>
        <w:autoSpaceDN w:val="0"/>
        <w:adjustRightInd w:val="0"/>
        <w:jc w:val="both"/>
        <w:rPr>
          <w:rFonts w:ascii="Arial" w:hAnsi="Arial" w:cs="Arial"/>
          <w:iCs/>
          <w:color w:val="000000"/>
          <w:sz w:val="22"/>
          <w:szCs w:val="22"/>
          <w:lang w:eastAsia="sl-SI"/>
        </w:rPr>
      </w:pPr>
    </w:p>
    <w:p w14:paraId="793C031D" w14:textId="34BDBAB0" w:rsidR="00C06B46" w:rsidRPr="00DD5536" w:rsidRDefault="00E87F21" w:rsidP="00E873FA">
      <w:pPr>
        <w:pStyle w:val="Naslov1"/>
        <w:spacing w:line="276" w:lineRule="auto"/>
        <w:rPr>
          <w:rFonts w:cs="Arial"/>
          <w:color w:val="000000" w:themeColor="text1"/>
          <w:szCs w:val="22"/>
        </w:rPr>
      </w:pPr>
      <w:bookmarkStart w:id="110" w:name="_Toc113283331"/>
      <w:bookmarkStart w:id="111" w:name="_Toc141780949"/>
      <w:bookmarkStart w:id="112" w:name="_Toc150856743"/>
      <w:bookmarkEnd w:id="110"/>
      <w:r w:rsidRPr="00DD5536">
        <w:rPr>
          <w:rFonts w:cs="Arial"/>
          <w:color w:val="000000" w:themeColor="text1"/>
          <w:szCs w:val="22"/>
        </w:rPr>
        <w:t>UKREPI IN NALOGE ZAŠČITE, REŠEVANJA IN POMOČI</w:t>
      </w:r>
      <w:bookmarkEnd w:id="111"/>
      <w:bookmarkEnd w:id="112"/>
    </w:p>
    <w:p w14:paraId="4DA7C295" w14:textId="77777777" w:rsidR="00125AD1" w:rsidRPr="00DD5536" w:rsidRDefault="00125AD1" w:rsidP="00125AD1">
      <w:pPr>
        <w:rPr>
          <w:sz w:val="32"/>
          <w:szCs w:val="32"/>
        </w:rPr>
      </w:pPr>
    </w:p>
    <w:p w14:paraId="3C7FD291" w14:textId="0DB6A712" w:rsidR="00C06B46" w:rsidRPr="00DD5536" w:rsidRDefault="00E87F21" w:rsidP="004A1A8D">
      <w:pPr>
        <w:pStyle w:val="Naslov2"/>
        <w:rPr>
          <w:rFonts w:cs="Arial"/>
          <w:szCs w:val="22"/>
        </w:rPr>
      </w:pPr>
      <w:bookmarkStart w:id="113" w:name="_Toc141780950"/>
      <w:bookmarkStart w:id="114" w:name="_Toc150856744"/>
      <w:r w:rsidRPr="00DD5536">
        <w:rPr>
          <w:rFonts w:cs="Arial"/>
          <w:szCs w:val="22"/>
        </w:rPr>
        <w:t>Ukrepi zaščite, reševanja in pomoči</w:t>
      </w:r>
      <w:bookmarkEnd w:id="113"/>
      <w:bookmarkEnd w:id="114"/>
    </w:p>
    <w:p w14:paraId="0EBDD41A" w14:textId="77777777" w:rsidR="00C06B46" w:rsidRPr="00DD5536" w:rsidRDefault="00C06B46" w:rsidP="00E873FA">
      <w:pPr>
        <w:spacing w:line="276" w:lineRule="auto"/>
        <w:jc w:val="both"/>
        <w:rPr>
          <w:rFonts w:ascii="Arial" w:hAnsi="Arial" w:cs="Arial"/>
          <w:sz w:val="22"/>
          <w:szCs w:val="22"/>
        </w:rPr>
      </w:pPr>
    </w:p>
    <w:p w14:paraId="237EB19A" w14:textId="6EC0694A" w:rsidR="00C06B46" w:rsidRPr="00DD5536" w:rsidRDefault="00080FA9" w:rsidP="00E873FA">
      <w:pPr>
        <w:spacing w:line="276" w:lineRule="auto"/>
        <w:jc w:val="both"/>
        <w:rPr>
          <w:rFonts w:ascii="Arial" w:hAnsi="Arial" w:cs="Arial"/>
          <w:sz w:val="22"/>
          <w:szCs w:val="22"/>
        </w:rPr>
      </w:pPr>
      <w:r w:rsidRPr="00DD5536">
        <w:rPr>
          <w:rFonts w:ascii="Arial" w:hAnsi="Arial" w:cs="Arial"/>
          <w:iCs/>
          <w:sz w:val="22"/>
          <w:szCs w:val="20"/>
        </w:rPr>
        <w:t xml:space="preserve">Ukrepi zaščite, reševanja in pomoči obsegajo vse tiste ukrepe in dejavnosti, ki so potrebni za odpravljanje posledic nesreče, da se zagotovijo osnovni pogoji za življenje ter zagotovijo pogoji </w:t>
      </w:r>
      <w:r w:rsidRPr="00DD5536">
        <w:rPr>
          <w:rFonts w:ascii="Arial" w:hAnsi="Arial" w:cs="Arial"/>
          <w:iCs/>
          <w:color w:val="000000" w:themeColor="text1"/>
          <w:sz w:val="22"/>
          <w:szCs w:val="20"/>
        </w:rPr>
        <w:t>za trajno obnovo prizadetega območja.</w:t>
      </w:r>
      <w:r w:rsidRPr="00DD5536">
        <w:rPr>
          <w:rFonts w:ascii="Arial" w:hAnsi="Arial" w:cs="Arial"/>
          <w:color w:val="000000" w:themeColor="text1"/>
          <w:sz w:val="22"/>
          <w:szCs w:val="22"/>
        </w:rPr>
        <w:t xml:space="preserve"> Zaščitne ukrepe</w:t>
      </w:r>
      <w:r w:rsidR="00E87F21" w:rsidRPr="00DD5536">
        <w:rPr>
          <w:rFonts w:ascii="Arial" w:hAnsi="Arial" w:cs="Arial"/>
          <w:color w:val="000000" w:themeColor="text1"/>
          <w:sz w:val="22"/>
          <w:szCs w:val="22"/>
        </w:rPr>
        <w:t xml:space="preserve"> odredi poveljnik CZ </w:t>
      </w:r>
      <w:r w:rsidR="005220CC" w:rsidRPr="00DD5536">
        <w:rPr>
          <w:rFonts w:ascii="Arial" w:hAnsi="Arial" w:cs="Arial"/>
          <w:color w:val="000000" w:themeColor="text1"/>
          <w:sz w:val="22"/>
          <w:szCs w:val="22"/>
        </w:rPr>
        <w:t xml:space="preserve">za </w:t>
      </w:r>
      <w:r w:rsidR="003365C3" w:rsidRPr="00DD5536">
        <w:rPr>
          <w:rFonts w:ascii="Arial" w:hAnsi="Arial" w:cs="Arial"/>
          <w:color w:val="000000" w:themeColor="text1"/>
          <w:sz w:val="22"/>
          <w:szCs w:val="22"/>
        </w:rPr>
        <w:t>Vzhodno Štajersko</w:t>
      </w:r>
      <w:r w:rsidR="005220CC" w:rsidRPr="00DD5536">
        <w:rPr>
          <w:rFonts w:ascii="Arial" w:hAnsi="Arial" w:cs="Arial"/>
          <w:color w:val="000000" w:themeColor="text1"/>
          <w:sz w:val="22"/>
          <w:szCs w:val="22"/>
        </w:rPr>
        <w:t xml:space="preserve"> </w:t>
      </w:r>
      <w:r w:rsidR="00E87F21" w:rsidRPr="00DD5536">
        <w:rPr>
          <w:rFonts w:ascii="Arial" w:hAnsi="Arial" w:cs="Arial"/>
          <w:sz w:val="22"/>
          <w:szCs w:val="22"/>
        </w:rPr>
        <w:t>ali vodja intervencije.</w:t>
      </w:r>
      <w:r w:rsidR="00FB64F1" w:rsidRPr="00DD5536">
        <w:rPr>
          <w:rFonts w:ascii="Arial" w:hAnsi="Arial" w:cs="Arial"/>
          <w:sz w:val="22"/>
          <w:szCs w:val="22"/>
        </w:rPr>
        <w:t xml:space="preserve"> </w:t>
      </w:r>
    </w:p>
    <w:p w14:paraId="2D59C605" w14:textId="77777777" w:rsidR="00080FA9" w:rsidRPr="00DD5536" w:rsidRDefault="00080FA9" w:rsidP="00E873FA">
      <w:pPr>
        <w:spacing w:line="276" w:lineRule="auto"/>
        <w:jc w:val="both"/>
        <w:rPr>
          <w:rFonts w:ascii="Arial" w:hAnsi="Arial" w:cs="Arial"/>
          <w:sz w:val="22"/>
          <w:szCs w:val="22"/>
        </w:rPr>
      </w:pPr>
    </w:p>
    <w:p w14:paraId="704DC159" w14:textId="47F1C417" w:rsidR="003706A1" w:rsidRPr="00DD5536" w:rsidRDefault="00080FA9" w:rsidP="00940E19">
      <w:pPr>
        <w:spacing w:after="120"/>
        <w:jc w:val="both"/>
        <w:rPr>
          <w:rFonts w:ascii="Arial" w:hAnsi="Arial" w:cs="Arial"/>
          <w:b/>
          <w:iCs/>
          <w:color w:val="000000" w:themeColor="text1"/>
          <w:sz w:val="22"/>
          <w:szCs w:val="20"/>
        </w:rPr>
      </w:pPr>
      <w:r w:rsidRPr="00DD5536">
        <w:rPr>
          <w:rFonts w:ascii="Arial" w:hAnsi="Arial" w:cs="Arial"/>
          <w:b/>
          <w:iCs/>
          <w:sz w:val="22"/>
          <w:szCs w:val="20"/>
        </w:rPr>
        <w:t>Izvajanje zaščitno reševalnih ukrepov v prizadeti občini je v pristojnosti občine.</w:t>
      </w:r>
      <w:r w:rsidRPr="00DD5536">
        <w:rPr>
          <w:rFonts w:ascii="Arial" w:hAnsi="Arial" w:cs="Arial"/>
          <w:iCs/>
          <w:sz w:val="22"/>
          <w:szCs w:val="20"/>
        </w:rPr>
        <w:t xml:space="preserve"> V kolikor občina s svojimi silami in sredstvi ne zmore izvesti zaščitnih ukrepov, zaprosi za pomoč regijo. </w:t>
      </w:r>
      <w:r w:rsidR="00DE09E0" w:rsidRPr="00DD5536">
        <w:rPr>
          <w:rFonts w:ascii="Arial" w:hAnsi="Arial" w:cs="Arial"/>
          <w:b/>
          <w:iCs/>
          <w:color w:val="000000" w:themeColor="text1"/>
          <w:sz w:val="22"/>
          <w:szCs w:val="20"/>
        </w:rPr>
        <w:t>Izvedba ukrepov lahko temelji na rešitvah, predvidenih v načrtih zaščite in reševanja, ki jih za posamezne nesreče izdelajo občine.</w:t>
      </w:r>
      <w:r w:rsidR="001A0223" w:rsidRPr="00DD5536">
        <w:rPr>
          <w:rFonts w:ascii="Arial" w:hAnsi="Arial" w:cs="Arial"/>
          <w:b/>
          <w:iCs/>
          <w:color w:val="000000" w:themeColor="text1"/>
          <w:sz w:val="22"/>
          <w:szCs w:val="20"/>
        </w:rPr>
        <w:t xml:space="preserve"> Občine, ki imajo na svojih območjih stacionarne vire tveganja zaradi nevarnih snovi, morajo ta območja v načrtih ustrezno evidentirati.</w:t>
      </w:r>
    </w:p>
    <w:tbl>
      <w:tblPr>
        <w:tblStyle w:val="Navadnatabela2"/>
        <w:tblW w:w="8677" w:type="dxa"/>
        <w:tblLayout w:type="fixed"/>
        <w:tblLook w:val="0020" w:firstRow="1" w:lastRow="0" w:firstColumn="0" w:lastColumn="0" w:noHBand="0" w:noVBand="0"/>
      </w:tblPr>
      <w:tblGrid>
        <w:gridCol w:w="1092"/>
        <w:gridCol w:w="7585"/>
      </w:tblGrid>
      <w:tr w:rsidR="003706A1" w:rsidRPr="00DB7642" w14:paraId="3034675F" w14:textId="77777777" w:rsidTr="00DB7642">
        <w:trPr>
          <w:cnfStyle w:val="100000000000" w:firstRow="1" w:lastRow="0" w:firstColumn="0" w:lastColumn="0" w:oddVBand="0" w:evenVBand="0" w:oddHBand="0"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1092" w:type="dxa"/>
          </w:tcPr>
          <w:p w14:paraId="6DCCB9DD" w14:textId="77777777" w:rsidR="003706A1" w:rsidRPr="00DB7642" w:rsidRDefault="003706A1" w:rsidP="00DB7642">
            <w:pPr>
              <w:autoSpaceDE w:val="0"/>
              <w:autoSpaceDN w:val="0"/>
              <w:adjustRightInd w:val="0"/>
              <w:spacing w:line="276" w:lineRule="auto"/>
              <w:jc w:val="both"/>
              <w:rPr>
                <w:rFonts w:ascii="Arial" w:hAnsi="Arial" w:cs="Arial"/>
                <w:b w:val="0"/>
                <w:bCs w:val="0"/>
                <w:color w:val="000000"/>
                <w:sz w:val="22"/>
                <w:szCs w:val="22"/>
                <w:lang w:eastAsia="sl-SI"/>
              </w:rPr>
            </w:pPr>
            <w:r w:rsidRPr="00DB7642">
              <w:rPr>
                <w:rFonts w:ascii="Arial" w:hAnsi="Arial" w:cs="Arial"/>
                <w:b w:val="0"/>
                <w:bCs w:val="0"/>
                <w:color w:val="000000"/>
                <w:sz w:val="22"/>
                <w:szCs w:val="22"/>
                <w:lang w:eastAsia="sl-SI"/>
              </w:rPr>
              <w:t xml:space="preserve">P – 23 </w:t>
            </w:r>
          </w:p>
        </w:tc>
        <w:tc>
          <w:tcPr>
            <w:cnfStyle w:val="000001000000" w:firstRow="0" w:lastRow="0" w:firstColumn="0" w:lastColumn="0" w:oddVBand="0" w:evenVBand="1" w:oddHBand="0" w:evenHBand="0" w:firstRowFirstColumn="0" w:firstRowLastColumn="0" w:lastRowFirstColumn="0" w:lastRowLastColumn="0"/>
            <w:tcW w:w="7585" w:type="dxa"/>
          </w:tcPr>
          <w:p w14:paraId="620335D0" w14:textId="77777777" w:rsidR="003706A1" w:rsidRPr="00DB7642" w:rsidRDefault="003706A1" w:rsidP="00DB7642">
            <w:pPr>
              <w:autoSpaceDE w:val="0"/>
              <w:autoSpaceDN w:val="0"/>
              <w:adjustRightInd w:val="0"/>
              <w:spacing w:line="276" w:lineRule="auto"/>
              <w:jc w:val="both"/>
              <w:rPr>
                <w:rFonts w:ascii="Arial" w:hAnsi="Arial" w:cs="Arial"/>
                <w:b w:val="0"/>
                <w:color w:val="000000"/>
                <w:sz w:val="22"/>
                <w:szCs w:val="22"/>
                <w:lang w:eastAsia="sl-SI"/>
              </w:rPr>
            </w:pPr>
            <w:r w:rsidRPr="00DB7642">
              <w:rPr>
                <w:rFonts w:ascii="Arial" w:hAnsi="Arial" w:cs="Arial"/>
                <w:b w:val="0"/>
                <w:color w:val="000000"/>
                <w:sz w:val="22"/>
                <w:szCs w:val="22"/>
                <w:lang w:eastAsia="sl-SI"/>
              </w:rPr>
              <w:t xml:space="preserve">Pregled lokacij načrtovanih za potrebe </w:t>
            </w:r>
            <w:proofErr w:type="spellStart"/>
            <w:r w:rsidRPr="00DB7642">
              <w:rPr>
                <w:rFonts w:ascii="Arial" w:hAnsi="Arial" w:cs="Arial"/>
                <w:b w:val="0"/>
                <w:color w:val="000000"/>
                <w:sz w:val="22"/>
                <w:szCs w:val="22"/>
                <w:lang w:eastAsia="sl-SI"/>
              </w:rPr>
              <w:t>ZiR</w:t>
            </w:r>
            <w:proofErr w:type="spellEnd"/>
            <w:r w:rsidRPr="00DB7642">
              <w:rPr>
                <w:rFonts w:ascii="Arial" w:hAnsi="Arial" w:cs="Arial"/>
                <w:b w:val="0"/>
                <w:color w:val="000000"/>
                <w:sz w:val="22"/>
                <w:szCs w:val="22"/>
                <w:lang w:eastAsia="sl-SI"/>
              </w:rPr>
              <w:t xml:space="preserve"> v občinskih prostorskih načrtih</w:t>
            </w:r>
          </w:p>
        </w:tc>
      </w:tr>
      <w:tr w:rsidR="006A31B6" w:rsidRPr="00DD5536" w14:paraId="0D95A2D7" w14:textId="77777777" w:rsidTr="00DB7642">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1092" w:type="dxa"/>
          </w:tcPr>
          <w:p w14:paraId="1B527CD9" w14:textId="6AD16828" w:rsidR="006A31B6" w:rsidRPr="00DD5536" w:rsidRDefault="006A31B6" w:rsidP="00DB7642">
            <w:pPr>
              <w:autoSpaceDE w:val="0"/>
              <w:autoSpaceDN w:val="0"/>
              <w:adjustRightInd w:val="0"/>
              <w:spacing w:line="276" w:lineRule="auto"/>
              <w:jc w:val="both"/>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 30 </w:t>
            </w:r>
          </w:p>
        </w:tc>
        <w:tc>
          <w:tcPr>
            <w:cnfStyle w:val="000001000000" w:firstRow="0" w:lastRow="0" w:firstColumn="0" w:lastColumn="0" w:oddVBand="0" w:evenVBand="1" w:oddHBand="0" w:evenHBand="0" w:firstRowFirstColumn="0" w:firstRowLastColumn="0" w:lastRowFirstColumn="0" w:lastRowLastColumn="0"/>
            <w:tcW w:w="7585" w:type="dxa"/>
          </w:tcPr>
          <w:p w14:paraId="468C4090" w14:textId="7A9F5815" w:rsidR="006A31B6" w:rsidRPr="00DD5536" w:rsidRDefault="006A31B6"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color w:val="000000"/>
                <w:sz w:val="22"/>
                <w:szCs w:val="22"/>
                <w:lang w:eastAsia="sl-SI"/>
              </w:rPr>
              <w:t>Pregled stacionarnih virov tveganja zaradi nevarnih snovi</w:t>
            </w:r>
            <w:r w:rsidR="00C5548B" w:rsidRPr="00DD5536">
              <w:rPr>
                <w:rFonts w:ascii="Arial" w:hAnsi="Arial" w:cs="Arial"/>
                <w:color w:val="000000"/>
                <w:sz w:val="22"/>
                <w:szCs w:val="22"/>
                <w:lang w:eastAsia="sl-SI"/>
              </w:rPr>
              <w:t xml:space="preserve"> - SAVESO</w:t>
            </w:r>
          </w:p>
        </w:tc>
      </w:tr>
    </w:tbl>
    <w:p w14:paraId="543E4DFC" w14:textId="77777777" w:rsidR="00080FA9" w:rsidRPr="00DD5536" w:rsidRDefault="00080FA9" w:rsidP="00E873FA">
      <w:pPr>
        <w:spacing w:line="276" w:lineRule="auto"/>
        <w:jc w:val="both"/>
        <w:rPr>
          <w:rFonts w:ascii="Arial" w:hAnsi="Arial" w:cs="Arial"/>
          <w:sz w:val="22"/>
          <w:szCs w:val="22"/>
        </w:rPr>
      </w:pPr>
    </w:p>
    <w:p w14:paraId="3A4A8DBC" w14:textId="77777777" w:rsidR="007C02AB" w:rsidRPr="00DD5536" w:rsidRDefault="007C02AB" w:rsidP="00080FA9">
      <w:pPr>
        <w:spacing w:line="276" w:lineRule="auto"/>
        <w:jc w:val="both"/>
        <w:rPr>
          <w:rFonts w:ascii="Arial" w:hAnsi="Arial" w:cs="Arial"/>
          <w:sz w:val="22"/>
          <w:szCs w:val="22"/>
        </w:rPr>
      </w:pPr>
    </w:p>
    <w:p w14:paraId="64BD9136" w14:textId="5792188E" w:rsidR="00C06B46" w:rsidRPr="00DD5536" w:rsidRDefault="00E87F21" w:rsidP="00E873FA">
      <w:pPr>
        <w:pStyle w:val="Naslov3"/>
        <w:spacing w:line="276" w:lineRule="auto"/>
        <w:rPr>
          <w:rFonts w:cs="Arial"/>
          <w:sz w:val="22"/>
          <w:szCs w:val="22"/>
        </w:rPr>
      </w:pPr>
      <w:bookmarkStart w:id="115" w:name="_Toc141780951"/>
      <w:bookmarkStart w:id="116" w:name="_Toc150856745"/>
      <w:r w:rsidRPr="00DD5536">
        <w:rPr>
          <w:rFonts w:cs="Arial"/>
          <w:sz w:val="22"/>
          <w:szCs w:val="22"/>
        </w:rPr>
        <w:t>Evakuacija</w:t>
      </w:r>
      <w:bookmarkEnd w:id="115"/>
      <w:bookmarkEnd w:id="116"/>
    </w:p>
    <w:p w14:paraId="5778ADAA" w14:textId="77777777" w:rsidR="00C06B46" w:rsidRPr="00DD5536" w:rsidRDefault="00C06B46" w:rsidP="00FA6CC9">
      <w:pPr>
        <w:spacing w:line="276" w:lineRule="auto"/>
        <w:jc w:val="both"/>
        <w:rPr>
          <w:rFonts w:ascii="Arial" w:hAnsi="Arial" w:cs="Arial"/>
          <w:b/>
          <w:sz w:val="22"/>
          <w:szCs w:val="22"/>
        </w:rPr>
      </w:pPr>
    </w:p>
    <w:p w14:paraId="5439871F" w14:textId="1092AF39" w:rsidR="00C06B46" w:rsidRPr="00DD5536" w:rsidRDefault="00E87F21" w:rsidP="00FA6CC9">
      <w:pPr>
        <w:pStyle w:val="Telobesedila-zamik2"/>
        <w:spacing w:line="276" w:lineRule="auto"/>
        <w:ind w:left="0"/>
        <w:rPr>
          <w:rFonts w:ascii="Arial" w:hAnsi="Arial" w:cs="Arial"/>
          <w:i w:val="0"/>
          <w:szCs w:val="22"/>
        </w:rPr>
      </w:pPr>
      <w:r w:rsidRPr="00DD5536">
        <w:rPr>
          <w:rFonts w:ascii="Arial" w:hAnsi="Arial" w:cs="Arial"/>
          <w:i w:val="0"/>
          <w:szCs w:val="22"/>
        </w:rPr>
        <w:t>Evakuacija je umik pre</w:t>
      </w:r>
      <w:r w:rsidR="002D20EF" w:rsidRPr="00DD5536">
        <w:rPr>
          <w:rFonts w:ascii="Arial" w:hAnsi="Arial" w:cs="Arial"/>
          <w:i w:val="0"/>
          <w:szCs w:val="22"/>
        </w:rPr>
        <w:t xml:space="preserve">bivalstva </w:t>
      </w:r>
      <w:r w:rsidR="0005339B" w:rsidRPr="00DD5536">
        <w:rPr>
          <w:rFonts w:ascii="Arial" w:hAnsi="Arial" w:cs="Arial"/>
          <w:i w:val="0"/>
          <w:szCs w:val="22"/>
        </w:rPr>
        <w:t>i</w:t>
      </w:r>
      <w:r w:rsidR="002D20EF" w:rsidRPr="00DD5536">
        <w:rPr>
          <w:rFonts w:ascii="Arial" w:hAnsi="Arial" w:cs="Arial"/>
          <w:i w:val="0"/>
          <w:szCs w:val="22"/>
        </w:rPr>
        <w:t xml:space="preserve">z ogroženega območja, </w:t>
      </w:r>
      <w:r w:rsidRPr="00DD5536">
        <w:rPr>
          <w:rFonts w:ascii="Arial" w:hAnsi="Arial" w:cs="Arial"/>
          <w:b/>
          <w:i w:val="0"/>
          <w:szCs w:val="22"/>
        </w:rPr>
        <w:t>odredi</w:t>
      </w:r>
      <w:r w:rsidR="002D20EF" w:rsidRPr="00DD5536">
        <w:rPr>
          <w:rFonts w:ascii="Arial" w:hAnsi="Arial" w:cs="Arial"/>
          <w:b/>
          <w:i w:val="0"/>
          <w:szCs w:val="22"/>
        </w:rPr>
        <w:t xml:space="preserve"> jo</w:t>
      </w:r>
      <w:r w:rsidRPr="00DD5536">
        <w:rPr>
          <w:rFonts w:ascii="Arial" w:hAnsi="Arial" w:cs="Arial"/>
          <w:b/>
          <w:i w:val="0"/>
          <w:szCs w:val="22"/>
        </w:rPr>
        <w:t xml:space="preserve"> župan</w:t>
      </w:r>
      <w:r w:rsidR="006A4802" w:rsidRPr="00DD5536">
        <w:rPr>
          <w:rFonts w:ascii="Arial" w:hAnsi="Arial" w:cs="Arial"/>
          <w:b/>
          <w:i w:val="0"/>
          <w:szCs w:val="22"/>
        </w:rPr>
        <w:t>,</w:t>
      </w:r>
      <w:r w:rsidRPr="00DD5536">
        <w:rPr>
          <w:rFonts w:ascii="Arial" w:hAnsi="Arial" w:cs="Arial"/>
          <w:b/>
          <w:i w:val="0"/>
          <w:szCs w:val="22"/>
        </w:rPr>
        <w:t xml:space="preserve"> v nujnih primerih</w:t>
      </w:r>
      <w:r w:rsidR="00B00584" w:rsidRPr="00DD5536">
        <w:rPr>
          <w:rFonts w:ascii="Arial" w:hAnsi="Arial" w:cs="Arial"/>
          <w:b/>
          <w:i w:val="0"/>
          <w:szCs w:val="22"/>
        </w:rPr>
        <w:t xml:space="preserve"> pa tudi pristojni</w:t>
      </w:r>
      <w:r w:rsidRPr="00DD5536">
        <w:rPr>
          <w:rFonts w:ascii="Arial" w:hAnsi="Arial" w:cs="Arial"/>
          <w:b/>
          <w:i w:val="0"/>
          <w:szCs w:val="22"/>
        </w:rPr>
        <w:t xml:space="preserve"> poveljnik CZ</w:t>
      </w:r>
      <w:r w:rsidRPr="00DD5536">
        <w:rPr>
          <w:rFonts w:ascii="Arial" w:hAnsi="Arial" w:cs="Arial"/>
          <w:i w:val="0"/>
          <w:szCs w:val="22"/>
        </w:rPr>
        <w:t>. Evakuacija se lahko izvede tudi kot preventivni ukrep. Če je dovolj časa, se lahko evakuira</w:t>
      </w:r>
      <w:r w:rsidR="006A4802" w:rsidRPr="00DD5536">
        <w:rPr>
          <w:rFonts w:ascii="Arial" w:hAnsi="Arial" w:cs="Arial"/>
          <w:i w:val="0"/>
          <w:szCs w:val="22"/>
        </w:rPr>
        <w:t>jo</w:t>
      </w:r>
      <w:r w:rsidRPr="00DD5536">
        <w:rPr>
          <w:rFonts w:ascii="Arial" w:hAnsi="Arial" w:cs="Arial"/>
          <w:i w:val="0"/>
          <w:szCs w:val="22"/>
        </w:rPr>
        <w:t xml:space="preserve"> tudi živali in materialne dobrine</w:t>
      </w:r>
      <w:r w:rsidR="00444490" w:rsidRPr="00DD5536">
        <w:rPr>
          <w:rFonts w:ascii="Arial" w:hAnsi="Arial" w:cs="Arial"/>
          <w:i w:val="0"/>
          <w:szCs w:val="22"/>
        </w:rPr>
        <w:t>, vključno s predmeti kulturne dediščine</w:t>
      </w:r>
      <w:r w:rsidRPr="00DD5536">
        <w:rPr>
          <w:rFonts w:ascii="Arial" w:hAnsi="Arial" w:cs="Arial"/>
          <w:i w:val="0"/>
          <w:szCs w:val="22"/>
        </w:rPr>
        <w:t xml:space="preserve">. Evakuacija se </w:t>
      </w:r>
      <w:r w:rsidR="006A4802" w:rsidRPr="00DD5536">
        <w:rPr>
          <w:rFonts w:ascii="Arial" w:hAnsi="Arial" w:cs="Arial"/>
          <w:i w:val="0"/>
          <w:szCs w:val="22"/>
        </w:rPr>
        <w:t>navadno</w:t>
      </w:r>
      <w:r w:rsidRPr="00DD5536">
        <w:rPr>
          <w:rFonts w:ascii="Arial" w:hAnsi="Arial" w:cs="Arial"/>
          <w:i w:val="0"/>
          <w:szCs w:val="22"/>
        </w:rPr>
        <w:t xml:space="preserve"> izvaja z lastnimi prevoznimi sredstvi, pristojni organi pa morajo poskrbeti za prevoz posebnih </w:t>
      </w:r>
      <w:r w:rsidR="006A4802" w:rsidRPr="00DD5536">
        <w:rPr>
          <w:rFonts w:ascii="Arial" w:hAnsi="Arial" w:cs="Arial"/>
          <w:i w:val="0"/>
          <w:szCs w:val="22"/>
        </w:rPr>
        <w:t>skupin</w:t>
      </w:r>
      <w:r w:rsidRPr="00DD5536">
        <w:rPr>
          <w:rFonts w:ascii="Arial" w:hAnsi="Arial" w:cs="Arial"/>
          <w:i w:val="0"/>
          <w:szCs w:val="22"/>
        </w:rPr>
        <w:t xml:space="preserve"> prebivalcev</w:t>
      </w:r>
      <w:r w:rsidR="006A4802" w:rsidRPr="00DD5536">
        <w:rPr>
          <w:rFonts w:ascii="Arial" w:hAnsi="Arial" w:cs="Arial"/>
          <w:i w:val="0"/>
          <w:szCs w:val="22"/>
        </w:rPr>
        <w:t>, in sicer</w:t>
      </w:r>
      <w:r w:rsidRPr="00DD5536">
        <w:rPr>
          <w:rFonts w:ascii="Arial" w:hAnsi="Arial" w:cs="Arial"/>
          <w:i w:val="0"/>
          <w:szCs w:val="22"/>
        </w:rPr>
        <w:t xml:space="preserve"> otrok, bolnik</w:t>
      </w:r>
      <w:r w:rsidR="006A4802" w:rsidRPr="00DD5536">
        <w:rPr>
          <w:rFonts w:ascii="Arial" w:hAnsi="Arial" w:cs="Arial"/>
          <w:i w:val="0"/>
          <w:szCs w:val="22"/>
        </w:rPr>
        <w:t>ov</w:t>
      </w:r>
      <w:r w:rsidRPr="00DD5536">
        <w:rPr>
          <w:rFonts w:ascii="Arial" w:hAnsi="Arial" w:cs="Arial"/>
          <w:i w:val="0"/>
          <w:szCs w:val="22"/>
        </w:rPr>
        <w:t>, starejš</w:t>
      </w:r>
      <w:r w:rsidR="006A4802" w:rsidRPr="00DD5536">
        <w:rPr>
          <w:rFonts w:ascii="Arial" w:hAnsi="Arial" w:cs="Arial"/>
          <w:i w:val="0"/>
          <w:szCs w:val="22"/>
        </w:rPr>
        <w:t>ih</w:t>
      </w:r>
      <w:r w:rsidRPr="00DD5536">
        <w:rPr>
          <w:rFonts w:ascii="Arial" w:hAnsi="Arial" w:cs="Arial"/>
          <w:i w:val="0"/>
          <w:szCs w:val="22"/>
        </w:rPr>
        <w:t xml:space="preserve"> občan</w:t>
      </w:r>
      <w:r w:rsidR="006A4802" w:rsidRPr="00DD5536">
        <w:rPr>
          <w:rFonts w:ascii="Arial" w:hAnsi="Arial" w:cs="Arial"/>
          <w:i w:val="0"/>
          <w:szCs w:val="22"/>
        </w:rPr>
        <w:t>ov</w:t>
      </w:r>
      <w:r w:rsidRPr="00DD5536">
        <w:rPr>
          <w:rFonts w:ascii="Arial" w:hAnsi="Arial" w:cs="Arial"/>
          <w:i w:val="0"/>
          <w:szCs w:val="22"/>
        </w:rPr>
        <w:t xml:space="preserve"> v domovih upokojencev, invalid</w:t>
      </w:r>
      <w:r w:rsidR="00516F62" w:rsidRPr="00DD5536">
        <w:rPr>
          <w:rFonts w:ascii="Arial" w:hAnsi="Arial" w:cs="Arial"/>
          <w:i w:val="0"/>
          <w:szCs w:val="22"/>
        </w:rPr>
        <w:t>ov</w:t>
      </w:r>
      <w:r w:rsidRPr="00DD5536">
        <w:rPr>
          <w:rFonts w:ascii="Arial" w:hAnsi="Arial" w:cs="Arial"/>
          <w:i w:val="0"/>
          <w:szCs w:val="22"/>
        </w:rPr>
        <w:t>, gost</w:t>
      </w:r>
      <w:r w:rsidR="00516F62" w:rsidRPr="00DD5536">
        <w:rPr>
          <w:rFonts w:ascii="Arial" w:hAnsi="Arial" w:cs="Arial"/>
          <w:i w:val="0"/>
          <w:szCs w:val="22"/>
        </w:rPr>
        <w:t>ov</w:t>
      </w:r>
      <w:r w:rsidRPr="00DD5536">
        <w:rPr>
          <w:rFonts w:ascii="Arial" w:hAnsi="Arial" w:cs="Arial"/>
          <w:i w:val="0"/>
          <w:szCs w:val="22"/>
        </w:rPr>
        <w:t xml:space="preserve"> v turističnih objektih</w:t>
      </w:r>
      <w:r w:rsidR="00516F62" w:rsidRPr="00DD5536">
        <w:rPr>
          <w:rFonts w:ascii="Arial" w:hAnsi="Arial" w:cs="Arial"/>
          <w:i w:val="0"/>
          <w:szCs w:val="22"/>
        </w:rPr>
        <w:t xml:space="preserve"> in</w:t>
      </w:r>
      <w:r w:rsidRPr="00DD5536">
        <w:rPr>
          <w:rFonts w:ascii="Arial" w:hAnsi="Arial" w:cs="Arial"/>
          <w:i w:val="0"/>
          <w:szCs w:val="22"/>
        </w:rPr>
        <w:t xml:space="preserve"> zapornik</w:t>
      </w:r>
      <w:r w:rsidR="00516F62" w:rsidRPr="00DD5536">
        <w:rPr>
          <w:rFonts w:ascii="Arial" w:hAnsi="Arial" w:cs="Arial"/>
          <w:i w:val="0"/>
          <w:szCs w:val="22"/>
        </w:rPr>
        <w:t>ov.</w:t>
      </w:r>
    </w:p>
    <w:p w14:paraId="3E01A17B" w14:textId="77777777" w:rsidR="00C06B46" w:rsidRPr="00DD5536" w:rsidRDefault="00C06B46" w:rsidP="00FA6CC9">
      <w:pPr>
        <w:pStyle w:val="Telobesedila-zamik2"/>
        <w:spacing w:line="276" w:lineRule="auto"/>
        <w:ind w:left="0"/>
        <w:rPr>
          <w:rFonts w:ascii="Arial" w:hAnsi="Arial" w:cs="Arial"/>
          <w:i w:val="0"/>
          <w:szCs w:val="22"/>
        </w:rPr>
      </w:pPr>
    </w:p>
    <w:p w14:paraId="5F9CB0C4" w14:textId="5998D2F2" w:rsidR="00C06B46" w:rsidRPr="00DD5536" w:rsidRDefault="00E87F21" w:rsidP="00FA6CC9">
      <w:pPr>
        <w:pStyle w:val="Telobesedila-zamik2"/>
        <w:spacing w:line="276" w:lineRule="auto"/>
        <w:ind w:left="0"/>
        <w:rPr>
          <w:rFonts w:ascii="Arial" w:hAnsi="Arial" w:cs="Arial"/>
          <w:b/>
          <w:i w:val="0"/>
          <w:szCs w:val="22"/>
        </w:rPr>
      </w:pPr>
      <w:r w:rsidRPr="00DD5536">
        <w:rPr>
          <w:rFonts w:ascii="Arial" w:hAnsi="Arial" w:cs="Arial"/>
          <w:b/>
          <w:i w:val="0"/>
          <w:szCs w:val="22"/>
        </w:rPr>
        <w:t xml:space="preserve">V občinskih načrtih se natančneje opredelijo postopki obveščanja prebivalcev o izvedbi evakuacije, evakuacijske poti, izvajanje evakuacije za posebne </w:t>
      </w:r>
      <w:r w:rsidR="00516F62" w:rsidRPr="00DD5536">
        <w:rPr>
          <w:rFonts w:ascii="Arial" w:hAnsi="Arial" w:cs="Arial"/>
          <w:b/>
          <w:i w:val="0"/>
          <w:szCs w:val="22"/>
        </w:rPr>
        <w:t xml:space="preserve">skupine </w:t>
      </w:r>
      <w:r w:rsidRPr="00DD5536">
        <w:rPr>
          <w:rFonts w:ascii="Arial" w:hAnsi="Arial" w:cs="Arial"/>
          <w:b/>
          <w:i w:val="0"/>
          <w:szCs w:val="22"/>
        </w:rPr>
        <w:t xml:space="preserve">prebivalcev, potrebna vozila in drugo, kar je pomembno za izvedbo evakuacije. </w:t>
      </w:r>
    </w:p>
    <w:p w14:paraId="19363B2D" w14:textId="77777777" w:rsidR="00C06B46" w:rsidRPr="00DD5536" w:rsidRDefault="00C06B46" w:rsidP="00FA6CC9">
      <w:pPr>
        <w:pStyle w:val="Telobesedila-zamik2"/>
        <w:spacing w:line="276" w:lineRule="auto"/>
        <w:ind w:left="0"/>
        <w:rPr>
          <w:rFonts w:ascii="Arial" w:hAnsi="Arial" w:cs="Arial"/>
          <w:i w:val="0"/>
          <w:szCs w:val="22"/>
        </w:rPr>
      </w:pPr>
    </w:p>
    <w:p w14:paraId="5088FD5F" w14:textId="77777777" w:rsidR="00C06B46" w:rsidRPr="00DD5536" w:rsidRDefault="00E87F21" w:rsidP="00FA6CC9">
      <w:pPr>
        <w:pStyle w:val="Telobesedila-zamik2"/>
        <w:spacing w:line="276" w:lineRule="auto"/>
        <w:ind w:left="0"/>
        <w:rPr>
          <w:rFonts w:ascii="Arial" w:hAnsi="Arial" w:cs="Arial"/>
          <w:i w:val="0"/>
          <w:szCs w:val="22"/>
        </w:rPr>
      </w:pPr>
      <w:r w:rsidRPr="00DD5536">
        <w:rPr>
          <w:rFonts w:ascii="Arial" w:hAnsi="Arial" w:cs="Arial"/>
          <w:i w:val="0"/>
          <w:szCs w:val="22"/>
        </w:rPr>
        <w:t xml:space="preserve">Kadar je zaradi posledic terorističnih napadov neposredno ogroženo življenje ljudi, pristojni policist oziroma vodja intervencije odredi takojšen umik ljudi iz ogroženega območja. </w:t>
      </w:r>
    </w:p>
    <w:p w14:paraId="54425C6D" w14:textId="77777777" w:rsidR="001E4E93" w:rsidRDefault="001E4E93" w:rsidP="001E4E93">
      <w:pPr>
        <w:spacing w:line="276" w:lineRule="auto"/>
        <w:jc w:val="both"/>
        <w:rPr>
          <w:rFonts w:ascii="Arial" w:hAnsi="Arial" w:cs="Arial"/>
          <w:bCs/>
          <w:sz w:val="22"/>
          <w:szCs w:val="22"/>
        </w:rPr>
      </w:pPr>
    </w:p>
    <w:p w14:paraId="0AB8B9FD" w14:textId="77777777" w:rsidR="001E4E93" w:rsidRPr="001E4E93" w:rsidRDefault="001E4E93" w:rsidP="001E4E93">
      <w:pPr>
        <w:spacing w:line="276" w:lineRule="auto"/>
        <w:jc w:val="both"/>
        <w:rPr>
          <w:rFonts w:ascii="Arial" w:hAnsi="Arial" w:cs="Arial"/>
          <w:b/>
          <w:bCs/>
          <w:sz w:val="22"/>
          <w:szCs w:val="22"/>
        </w:rPr>
      </w:pPr>
      <w:r w:rsidRPr="001E4E93">
        <w:rPr>
          <w:rFonts w:ascii="Arial" w:hAnsi="Arial" w:cs="Arial"/>
          <w:b/>
          <w:bCs/>
          <w:sz w:val="22"/>
          <w:szCs w:val="22"/>
        </w:rPr>
        <w:t>Regija sodeluje z zagotavljanjem ustrezne opreme in sredstev , ki je potrebna ob nastanitvi in oskrbi ogroženih.</w:t>
      </w:r>
    </w:p>
    <w:p w14:paraId="326CFF0D" w14:textId="77777777" w:rsidR="00C06B46" w:rsidRPr="00DD5536" w:rsidRDefault="00C06B46" w:rsidP="00FA6CC9">
      <w:pPr>
        <w:spacing w:line="276" w:lineRule="auto"/>
        <w:jc w:val="both"/>
        <w:rPr>
          <w:rFonts w:ascii="Arial" w:hAnsi="Arial" w:cs="Arial"/>
          <w:sz w:val="22"/>
          <w:szCs w:val="22"/>
        </w:rPr>
      </w:pPr>
    </w:p>
    <w:p w14:paraId="65CC862D" w14:textId="4051E73F" w:rsidR="00340A9A" w:rsidRPr="00DD5536" w:rsidRDefault="00E87F21" w:rsidP="00FA6CC9">
      <w:pPr>
        <w:spacing w:line="276" w:lineRule="auto"/>
        <w:jc w:val="both"/>
        <w:rPr>
          <w:rFonts w:ascii="Arial" w:hAnsi="Arial" w:cs="Arial"/>
          <w:sz w:val="22"/>
          <w:szCs w:val="22"/>
        </w:rPr>
      </w:pPr>
      <w:r w:rsidRPr="00DD5536">
        <w:rPr>
          <w:rFonts w:ascii="Arial" w:hAnsi="Arial" w:cs="Arial"/>
          <w:sz w:val="22"/>
          <w:szCs w:val="22"/>
        </w:rPr>
        <w:t>Kadar je zaradi nevarnosti terorističnega napada oziroma napada ogroženo življenje ljudi v javnem objektu</w:t>
      </w:r>
      <w:r w:rsidR="00BB2C41" w:rsidRPr="00DD5536">
        <w:rPr>
          <w:rFonts w:ascii="Arial" w:hAnsi="Arial" w:cs="Arial"/>
          <w:sz w:val="22"/>
          <w:szCs w:val="22"/>
        </w:rPr>
        <w:t>,</w:t>
      </w:r>
      <w:r w:rsidRPr="00DD5536">
        <w:rPr>
          <w:rFonts w:ascii="Arial" w:hAnsi="Arial" w:cs="Arial"/>
          <w:sz w:val="22"/>
          <w:szCs w:val="22"/>
        </w:rPr>
        <w:t xml:space="preserve"> o </w:t>
      </w:r>
      <w:r w:rsidR="00C31B74" w:rsidRPr="00DD5536">
        <w:rPr>
          <w:rFonts w:ascii="Arial" w:hAnsi="Arial" w:cs="Arial"/>
          <w:sz w:val="22"/>
          <w:szCs w:val="22"/>
        </w:rPr>
        <w:t>umi</w:t>
      </w:r>
      <w:r w:rsidR="00BB2C41" w:rsidRPr="00DD5536">
        <w:rPr>
          <w:rFonts w:ascii="Arial" w:hAnsi="Arial" w:cs="Arial"/>
          <w:sz w:val="22"/>
          <w:szCs w:val="22"/>
        </w:rPr>
        <w:t>ku oziroma izpraznitvi objekta</w:t>
      </w:r>
      <w:r w:rsidRPr="00DD5536">
        <w:rPr>
          <w:rFonts w:ascii="Arial" w:hAnsi="Arial" w:cs="Arial"/>
          <w:sz w:val="22"/>
          <w:szCs w:val="22"/>
        </w:rPr>
        <w:t xml:space="preserve"> odloči </w:t>
      </w:r>
      <w:r w:rsidR="00C31B74" w:rsidRPr="00DD5536">
        <w:rPr>
          <w:rFonts w:ascii="Arial" w:hAnsi="Arial" w:cs="Arial"/>
          <w:sz w:val="22"/>
          <w:szCs w:val="22"/>
        </w:rPr>
        <w:t>lastnik ali upravitelj objekta</w:t>
      </w:r>
      <w:r w:rsidR="005E7FE0" w:rsidRPr="00DD5536">
        <w:rPr>
          <w:rFonts w:ascii="Arial" w:hAnsi="Arial" w:cs="Arial"/>
          <w:sz w:val="22"/>
          <w:szCs w:val="22"/>
        </w:rPr>
        <w:t xml:space="preserve"> ali</w:t>
      </w:r>
      <w:r w:rsidR="00C31B74" w:rsidRPr="00DD5536">
        <w:rPr>
          <w:rFonts w:ascii="Arial" w:hAnsi="Arial" w:cs="Arial"/>
          <w:sz w:val="22"/>
          <w:szCs w:val="22"/>
        </w:rPr>
        <w:t xml:space="preserve"> </w:t>
      </w:r>
      <w:r w:rsidRPr="00DD5536">
        <w:rPr>
          <w:rFonts w:ascii="Arial" w:hAnsi="Arial" w:cs="Arial"/>
          <w:sz w:val="22"/>
          <w:szCs w:val="22"/>
        </w:rPr>
        <w:t>služba</w:t>
      </w:r>
      <w:r w:rsidR="00BB2C41" w:rsidRPr="00DD5536">
        <w:rPr>
          <w:rFonts w:ascii="Arial" w:hAnsi="Arial" w:cs="Arial"/>
          <w:sz w:val="22"/>
          <w:szCs w:val="22"/>
        </w:rPr>
        <w:t>, ki objekt varuje</w:t>
      </w:r>
      <w:r w:rsidR="005E7FE0" w:rsidRPr="00DD5536">
        <w:rPr>
          <w:rFonts w:ascii="Arial" w:hAnsi="Arial" w:cs="Arial"/>
          <w:sz w:val="22"/>
          <w:szCs w:val="22"/>
        </w:rPr>
        <w:t xml:space="preserve"> ali</w:t>
      </w:r>
      <w:r w:rsidRPr="00DD5536">
        <w:rPr>
          <w:rFonts w:ascii="Arial" w:hAnsi="Arial" w:cs="Arial"/>
          <w:sz w:val="22"/>
          <w:szCs w:val="22"/>
        </w:rPr>
        <w:t xml:space="preserve"> </w:t>
      </w:r>
      <w:r w:rsidR="00C31B74" w:rsidRPr="00DD5536">
        <w:rPr>
          <w:rFonts w:ascii="Arial" w:hAnsi="Arial" w:cs="Arial"/>
          <w:sz w:val="22"/>
          <w:szCs w:val="22"/>
        </w:rPr>
        <w:t xml:space="preserve">vodja intervencije (policist, gasilec) </w:t>
      </w:r>
      <w:r w:rsidR="005E7FE0" w:rsidRPr="00DD5536">
        <w:rPr>
          <w:rFonts w:ascii="Arial" w:hAnsi="Arial" w:cs="Arial"/>
          <w:sz w:val="22"/>
          <w:szCs w:val="22"/>
        </w:rPr>
        <w:t>ali</w:t>
      </w:r>
      <w:r w:rsidR="00C31B74" w:rsidRPr="00DD5536">
        <w:rPr>
          <w:rFonts w:ascii="Arial" w:hAnsi="Arial" w:cs="Arial"/>
          <w:sz w:val="22"/>
          <w:szCs w:val="22"/>
        </w:rPr>
        <w:t xml:space="preserve"> poveljnik CZ.</w:t>
      </w:r>
    </w:p>
    <w:p w14:paraId="40320EA8" w14:textId="77777777" w:rsidR="00506942" w:rsidRPr="00DD5536" w:rsidRDefault="00506942" w:rsidP="00FA6CC9">
      <w:pPr>
        <w:spacing w:line="276" w:lineRule="auto"/>
        <w:jc w:val="both"/>
        <w:rPr>
          <w:rFonts w:ascii="Arial" w:hAnsi="Arial" w:cs="Arial"/>
          <w:sz w:val="22"/>
          <w:szCs w:val="22"/>
        </w:rPr>
      </w:pPr>
    </w:p>
    <w:p w14:paraId="21214457" w14:textId="77777777" w:rsidR="00120018" w:rsidRPr="00DD5536" w:rsidRDefault="00120018" w:rsidP="00FA6CC9">
      <w:pPr>
        <w:spacing w:line="276" w:lineRule="auto"/>
        <w:jc w:val="both"/>
        <w:rPr>
          <w:rFonts w:ascii="Arial" w:hAnsi="Arial" w:cs="Arial"/>
          <w:sz w:val="22"/>
          <w:szCs w:val="22"/>
        </w:rPr>
      </w:pPr>
    </w:p>
    <w:tbl>
      <w:tblPr>
        <w:tblStyle w:val="Navadnatabela2"/>
        <w:tblW w:w="8677" w:type="dxa"/>
        <w:tblLayout w:type="fixed"/>
        <w:tblLook w:val="0020" w:firstRow="1" w:lastRow="0" w:firstColumn="0" w:lastColumn="0" w:noHBand="0" w:noVBand="0"/>
      </w:tblPr>
      <w:tblGrid>
        <w:gridCol w:w="1092"/>
        <w:gridCol w:w="7585"/>
      </w:tblGrid>
      <w:tr w:rsidR="00340A9A" w:rsidRPr="00DB7642" w14:paraId="798D6053" w14:textId="77777777" w:rsidTr="00DB7642">
        <w:trPr>
          <w:cnfStyle w:val="100000000000" w:firstRow="1" w:lastRow="0" w:firstColumn="0" w:lastColumn="0" w:oddVBand="0" w:evenVBand="0" w:oddHBand="0"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1092" w:type="dxa"/>
          </w:tcPr>
          <w:p w14:paraId="45E87030" w14:textId="77777777" w:rsidR="00340A9A" w:rsidRPr="00DB7642" w:rsidRDefault="00340A9A" w:rsidP="00DB7642">
            <w:pPr>
              <w:autoSpaceDE w:val="0"/>
              <w:autoSpaceDN w:val="0"/>
              <w:adjustRightInd w:val="0"/>
              <w:spacing w:line="276" w:lineRule="auto"/>
              <w:jc w:val="both"/>
              <w:rPr>
                <w:rFonts w:ascii="Arial" w:hAnsi="Arial" w:cs="Arial"/>
                <w:b w:val="0"/>
                <w:bCs w:val="0"/>
                <w:color w:val="000000"/>
                <w:sz w:val="22"/>
                <w:szCs w:val="22"/>
                <w:lang w:eastAsia="sl-SI"/>
              </w:rPr>
            </w:pPr>
            <w:r w:rsidRPr="00DB7642">
              <w:rPr>
                <w:rFonts w:ascii="Arial" w:hAnsi="Arial" w:cs="Arial"/>
                <w:b w:val="0"/>
                <w:bCs w:val="0"/>
                <w:color w:val="000000"/>
                <w:sz w:val="22"/>
                <w:szCs w:val="22"/>
                <w:lang w:eastAsia="sl-SI"/>
              </w:rPr>
              <w:t xml:space="preserve">P – 20 </w:t>
            </w:r>
          </w:p>
        </w:tc>
        <w:tc>
          <w:tcPr>
            <w:cnfStyle w:val="000001000000" w:firstRow="0" w:lastRow="0" w:firstColumn="0" w:lastColumn="0" w:oddVBand="0" w:evenVBand="1" w:oddHBand="0" w:evenHBand="0" w:firstRowFirstColumn="0" w:firstRowLastColumn="0" w:lastRowFirstColumn="0" w:lastRowLastColumn="0"/>
            <w:tcW w:w="7585" w:type="dxa"/>
          </w:tcPr>
          <w:p w14:paraId="0124BDAE" w14:textId="77777777" w:rsidR="00340A9A" w:rsidRPr="00DB7642" w:rsidRDefault="00340A9A" w:rsidP="00DB7642">
            <w:pPr>
              <w:autoSpaceDE w:val="0"/>
              <w:autoSpaceDN w:val="0"/>
              <w:adjustRightInd w:val="0"/>
              <w:spacing w:line="276" w:lineRule="auto"/>
              <w:jc w:val="both"/>
              <w:rPr>
                <w:rFonts w:ascii="Arial" w:hAnsi="Arial" w:cs="Arial"/>
                <w:b w:val="0"/>
                <w:color w:val="000000"/>
                <w:sz w:val="22"/>
                <w:szCs w:val="22"/>
                <w:lang w:eastAsia="sl-SI"/>
              </w:rPr>
            </w:pPr>
            <w:r w:rsidRPr="00DB7642">
              <w:rPr>
                <w:rFonts w:ascii="Arial" w:hAnsi="Arial" w:cs="Arial"/>
                <w:b w:val="0"/>
                <w:color w:val="000000"/>
                <w:sz w:val="22"/>
                <w:szCs w:val="22"/>
                <w:lang w:eastAsia="sl-SI"/>
              </w:rPr>
              <w:t xml:space="preserve">Pregled sprejemališč za evakuirane prebivalce </w:t>
            </w:r>
          </w:p>
        </w:tc>
      </w:tr>
      <w:tr w:rsidR="00120018" w:rsidRPr="00DD5536" w14:paraId="50E0411B" w14:textId="77777777" w:rsidTr="00DB7642">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1092" w:type="dxa"/>
          </w:tcPr>
          <w:p w14:paraId="713BAFC5" w14:textId="0FED9438" w:rsidR="00120018" w:rsidRPr="00A213DD" w:rsidRDefault="00120018" w:rsidP="00DB7642">
            <w:pPr>
              <w:autoSpaceDE w:val="0"/>
              <w:autoSpaceDN w:val="0"/>
              <w:adjustRightInd w:val="0"/>
              <w:spacing w:line="276" w:lineRule="auto"/>
              <w:jc w:val="both"/>
              <w:rPr>
                <w:rFonts w:ascii="Arial" w:hAnsi="Arial" w:cs="Arial"/>
                <w:bCs/>
                <w:color w:val="000000"/>
                <w:sz w:val="22"/>
                <w:szCs w:val="22"/>
                <w:lang w:eastAsia="sl-SI"/>
              </w:rPr>
            </w:pPr>
            <w:r w:rsidRPr="00E015DF">
              <w:rPr>
                <w:rFonts w:ascii="Arial" w:hAnsi="Arial" w:cs="Arial"/>
                <w:sz w:val="22"/>
                <w:szCs w:val="22"/>
              </w:rPr>
              <w:t xml:space="preserve">D – 9 </w:t>
            </w:r>
          </w:p>
        </w:tc>
        <w:tc>
          <w:tcPr>
            <w:cnfStyle w:val="000001000000" w:firstRow="0" w:lastRow="0" w:firstColumn="0" w:lastColumn="0" w:oddVBand="0" w:evenVBand="1" w:oddHBand="0" w:evenHBand="0" w:firstRowFirstColumn="0" w:firstRowLastColumn="0" w:lastRowFirstColumn="0" w:lastRowLastColumn="0"/>
            <w:tcW w:w="7585" w:type="dxa"/>
          </w:tcPr>
          <w:p w14:paraId="19D30E82" w14:textId="285BEA0F" w:rsidR="00120018" w:rsidRPr="00A213DD" w:rsidRDefault="00120018" w:rsidP="00DB7642">
            <w:pPr>
              <w:autoSpaceDE w:val="0"/>
              <w:autoSpaceDN w:val="0"/>
              <w:adjustRightInd w:val="0"/>
              <w:spacing w:line="276" w:lineRule="auto"/>
              <w:jc w:val="both"/>
              <w:rPr>
                <w:rFonts w:ascii="Arial" w:hAnsi="Arial" w:cs="Arial"/>
                <w:color w:val="000000"/>
                <w:sz w:val="22"/>
                <w:szCs w:val="22"/>
                <w:lang w:eastAsia="sl-SI"/>
              </w:rPr>
            </w:pPr>
            <w:r w:rsidRPr="00E015DF">
              <w:rPr>
                <w:rFonts w:ascii="Arial" w:hAnsi="Arial" w:cs="Arial"/>
                <w:sz w:val="22"/>
                <w:szCs w:val="22"/>
              </w:rPr>
              <w:t>Zaščitni ukrep evakuacija - priporočilo</w:t>
            </w:r>
          </w:p>
        </w:tc>
      </w:tr>
    </w:tbl>
    <w:p w14:paraId="669BA2F3" w14:textId="13A7225E" w:rsidR="00107E78" w:rsidRPr="00DD5536" w:rsidRDefault="00107E78" w:rsidP="00340A9A">
      <w:pPr>
        <w:spacing w:line="276" w:lineRule="auto"/>
        <w:jc w:val="both"/>
        <w:rPr>
          <w:rFonts w:ascii="Arial" w:hAnsi="Arial" w:cs="Arial"/>
          <w:sz w:val="22"/>
          <w:szCs w:val="22"/>
        </w:rPr>
      </w:pPr>
    </w:p>
    <w:p w14:paraId="1C376194" w14:textId="482BF52A" w:rsidR="00005BD3" w:rsidRPr="00DD5536" w:rsidRDefault="00107E78" w:rsidP="00107E78">
      <w:pPr>
        <w:rPr>
          <w:rFonts w:ascii="Arial" w:hAnsi="Arial" w:cs="Arial"/>
          <w:sz w:val="22"/>
          <w:szCs w:val="22"/>
        </w:rPr>
      </w:pPr>
      <w:r w:rsidRPr="00DD5536">
        <w:rPr>
          <w:rFonts w:ascii="Arial" w:hAnsi="Arial" w:cs="Arial"/>
          <w:sz w:val="22"/>
          <w:szCs w:val="22"/>
        </w:rPr>
        <w:br w:type="page"/>
      </w:r>
    </w:p>
    <w:p w14:paraId="1BC9478D" w14:textId="1E680E77" w:rsidR="00C06B46" w:rsidRPr="00DD5536" w:rsidRDefault="00E87F21" w:rsidP="00E873FA">
      <w:pPr>
        <w:pStyle w:val="Naslov3"/>
        <w:spacing w:line="276" w:lineRule="auto"/>
        <w:rPr>
          <w:rFonts w:cs="Arial"/>
          <w:color w:val="000000" w:themeColor="text1"/>
          <w:sz w:val="22"/>
          <w:szCs w:val="22"/>
        </w:rPr>
      </w:pPr>
      <w:bookmarkStart w:id="117" w:name="_Toc141780952"/>
      <w:bookmarkStart w:id="118" w:name="_Toc150856746"/>
      <w:r w:rsidRPr="00DD5536">
        <w:rPr>
          <w:rFonts w:cs="Arial"/>
          <w:color w:val="000000" w:themeColor="text1"/>
          <w:sz w:val="22"/>
          <w:szCs w:val="22"/>
        </w:rPr>
        <w:lastRenderedPageBreak/>
        <w:t xml:space="preserve">Radiološka, </w:t>
      </w:r>
      <w:r w:rsidR="00CF1CDF" w:rsidRPr="00DD5536">
        <w:rPr>
          <w:rFonts w:cs="Arial"/>
          <w:color w:val="000000" w:themeColor="text1"/>
          <w:sz w:val="22"/>
          <w:szCs w:val="22"/>
        </w:rPr>
        <w:t xml:space="preserve">kemična in </w:t>
      </w:r>
      <w:r w:rsidRPr="00DD5536">
        <w:rPr>
          <w:rFonts w:cs="Arial"/>
          <w:color w:val="000000" w:themeColor="text1"/>
          <w:sz w:val="22"/>
          <w:szCs w:val="22"/>
        </w:rPr>
        <w:t>biološka zaščita</w:t>
      </w:r>
      <w:bookmarkEnd w:id="117"/>
      <w:bookmarkEnd w:id="118"/>
      <w:r w:rsidRPr="00DD5536">
        <w:rPr>
          <w:rFonts w:cs="Arial"/>
          <w:color w:val="000000" w:themeColor="text1"/>
          <w:sz w:val="22"/>
          <w:szCs w:val="22"/>
        </w:rPr>
        <w:t xml:space="preserve"> </w:t>
      </w:r>
    </w:p>
    <w:p w14:paraId="13CA9FB4" w14:textId="77777777" w:rsidR="00C06B46" w:rsidRPr="00DD5536" w:rsidRDefault="00C06B46" w:rsidP="00E873FA">
      <w:pPr>
        <w:spacing w:line="276" w:lineRule="auto"/>
        <w:jc w:val="both"/>
        <w:rPr>
          <w:rFonts w:ascii="Arial" w:hAnsi="Arial" w:cs="Arial"/>
          <w:sz w:val="22"/>
          <w:szCs w:val="22"/>
        </w:rPr>
      </w:pPr>
    </w:p>
    <w:p w14:paraId="2489CDCA" w14:textId="61FA8F23" w:rsidR="00D97DD5" w:rsidRPr="00DD5536" w:rsidRDefault="00D97DD5" w:rsidP="00E873FA">
      <w:pPr>
        <w:spacing w:line="276" w:lineRule="auto"/>
        <w:jc w:val="both"/>
        <w:rPr>
          <w:rFonts w:ascii="Arial" w:hAnsi="Arial" w:cs="Arial"/>
          <w:sz w:val="22"/>
          <w:szCs w:val="22"/>
        </w:rPr>
      </w:pPr>
      <w:r w:rsidRPr="00DD5536">
        <w:rPr>
          <w:rFonts w:ascii="Arial" w:hAnsi="Arial" w:cs="Arial"/>
          <w:sz w:val="22"/>
          <w:szCs w:val="22"/>
        </w:rPr>
        <w:t>Radiološk</w:t>
      </w:r>
      <w:r w:rsidR="00516F62" w:rsidRPr="00DD5536">
        <w:rPr>
          <w:rFonts w:ascii="Arial" w:hAnsi="Arial" w:cs="Arial"/>
          <w:sz w:val="22"/>
          <w:szCs w:val="22"/>
        </w:rPr>
        <w:t>a</w:t>
      </w:r>
      <w:r w:rsidRPr="00DD5536">
        <w:rPr>
          <w:rFonts w:ascii="Arial" w:hAnsi="Arial" w:cs="Arial"/>
          <w:sz w:val="22"/>
          <w:szCs w:val="22"/>
        </w:rPr>
        <w:t>, kemi</w:t>
      </w:r>
      <w:r w:rsidR="00516F62" w:rsidRPr="00DD5536">
        <w:rPr>
          <w:rFonts w:ascii="Arial" w:hAnsi="Arial" w:cs="Arial"/>
          <w:sz w:val="22"/>
          <w:szCs w:val="22"/>
        </w:rPr>
        <w:t>čna</w:t>
      </w:r>
      <w:r w:rsidRPr="00DD5536">
        <w:rPr>
          <w:rFonts w:ascii="Arial" w:hAnsi="Arial" w:cs="Arial"/>
          <w:sz w:val="22"/>
          <w:szCs w:val="22"/>
        </w:rPr>
        <w:t xml:space="preserve"> in biološka zaščita se nanaša na zaščito ogroženih prebivalcev in obsega ukrepe ter sredstva za neposredno zaščito pred učinki jedrskih, radioloških, kemičnih in bioloških snovi</w:t>
      </w:r>
      <w:r w:rsidR="00516F62" w:rsidRPr="00DD5536">
        <w:rPr>
          <w:rFonts w:ascii="Arial" w:hAnsi="Arial" w:cs="Arial"/>
          <w:sz w:val="22"/>
          <w:szCs w:val="22"/>
        </w:rPr>
        <w:t xml:space="preserve"> ter</w:t>
      </w:r>
      <w:r w:rsidRPr="00DD5536">
        <w:rPr>
          <w:rFonts w:ascii="Arial" w:hAnsi="Arial" w:cs="Arial"/>
          <w:sz w:val="22"/>
          <w:szCs w:val="22"/>
        </w:rPr>
        <w:t xml:space="preserve"> drugih sredstev za množično uničevanje </w:t>
      </w:r>
      <w:r w:rsidR="00516F62" w:rsidRPr="00DD5536">
        <w:rPr>
          <w:rFonts w:ascii="Arial" w:hAnsi="Arial" w:cs="Arial"/>
          <w:sz w:val="22"/>
          <w:szCs w:val="22"/>
        </w:rPr>
        <w:t>in</w:t>
      </w:r>
      <w:r w:rsidRPr="00DD5536">
        <w:rPr>
          <w:rFonts w:ascii="Arial" w:hAnsi="Arial" w:cs="Arial"/>
          <w:sz w:val="22"/>
          <w:szCs w:val="22"/>
        </w:rPr>
        <w:t xml:space="preserve"> pred posledicami nesreč z nevarnimi snovmi.</w:t>
      </w:r>
    </w:p>
    <w:p w14:paraId="3A1F16DA" w14:textId="77777777" w:rsidR="00D97DD5" w:rsidRPr="00DD5536" w:rsidRDefault="00D97DD5" w:rsidP="00E873FA">
      <w:pPr>
        <w:pStyle w:val="Odstavek"/>
        <w:spacing w:before="0" w:line="276" w:lineRule="auto"/>
        <w:ind w:firstLine="0"/>
        <w:rPr>
          <w:rFonts w:cs="Arial"/>
        </w:rPr>
      </w:pPr>
    </w:p>
    <w:p w14:paraId="202B17D2" w14:textId="645218F7" w:rsidR="00445D61" w:rsidRPr="00DD5536" w:rsidRDefault="00445D61" w:rsidP="00E873FA">
      <w:pPr>
        <w:pStyle w:val="Odstavek"/>
        <w:spacing w:before="0" w:line="276" w:lineRule="auto"/>
        <w:ind w:firstLine="0"/>
        <w:rPr>
          <w:rFonts w:cs="Arial"/>
        </w:rPr>
      </w:pPr>
      <w:r w:rsidRPr="00DD5536">
        <w:rPr>
          <w:rFonts w:cs="Arial"/>
        </w:rPr>
        <w:t>Radiološk</w:t>
      </w:r>
      <w:r w:rsidR="00392F1B" w:rsidRPr="00DD5536">
        <w:rPr>
          <w:rFonts w:cs="Arial"/>
        </w:rPr>
        <w:t>a</w:t>
      </w:r>
      <w:r w:rsidRPr="00DD5536">
        <w:rPr>
          <w:rFonts w:cs="Arial"/>
        </w:rPr>
        <w:t>, kemi</w:t>
      </w:r>
      <w:r w:rsidR="00516F62" w:rsidRPr="00DD5536">
        <w:rPr>
          <w:rFonts w:cs="Arial"/>
        </w:rPr>
        <w:t>čna</w:t>
      </w:r>
      <w:r w:rsidRPr="00DD5536">
        <w:rPr>
          <w:rFonts w:cs="Arial"/>
        </w:rPr>
        <w:t xml:space="preserve"> in biološka zaščita obsega:</w:t>
      </w:r>
    </w:p>
    <w:p w14:paraId="4067DE17" w14:textId="43ACF52D" w:rsidR="00A560CA" w:rsidRPr="00DD5536" w:rsidRDefault="00445D61" w:rsidP="0097777D">
      <w:pPr>
        <w:pStyle w:val="Alineazaodstavkom"/>
        <w:numPr>
          <w:ilvl w:val="0"/>
          <w:numId w:val="8"/>
        </w:numPr>
        <w:tabs>
          <w:tab w:val="clear" w:pos="540"/>
        </w:tabs>
        <w:spacing w:line="276" w:lineRule="auto"/>
        <w:ind w:left="709" w:hanging="709"/>
        <w:rPr>
          <w:rFonts w:cs="Arial"/>
        </w:rPr>
      </w:pPr>
      <w:proofErr w:type="spellStart"/>
      <w:r w:rsidRPr="00DD5536">
        <w:rPr>
          <w:rFonts w:cs="Arial"/>
        </w:rPr>
        <w:t>izvidovanje</w:t>
      </w:r>
      <w:proofErr w:type="spellEnd"/>
      <w:r w:rsidRPr="00DD5536">
        <w:rPr>
          <w:rFonts w:cs="Arial"/>
        </w:rPr>
        <w:t xml:space="preserve"> nevarnih snovi v okolju (detekcija, identifikacija</w:t>
      </w:r>
      <w:r w:rsidR="00516F62" w:rsidRPr="00DD5536">
        <w:rPr>
          <w:rFonts w:cs="Arial"/>
        </w:rPr>
        <w:t xml:space="preserve"> in</w:t>
      </w:r>
      <w:r w:rsidRPr="00DD5536">
        <w:rPr>
          <w:rFonts w:cs="Arial"/>
        </w:rPr>
        <w:t xml:space="preserve"> kvantifikacija nevarnosti</w:t>
      </w:r>
      <w:r w:rsidR="00516F62" w:rsidRPr="00DD5536">
        <w:rPr>
          <w:rFonts w:cs="Arial"/>
        </w:rPr>
        <w:t>,</w:t>
      </w:r>
      <w:r w:rsidR="007C02AB" w:rsidRPr="00DD5536">
        <w:rPr>
          <w:rFonts w:cs="Arial"/>
        </w:rPr>
        <w:t xml:space="preserve"> </w:t>
      </w:r>
      <w:r w:rsidRPr="00DD5536">
        <w:rPr>
          <w:rFonts w:cs="Arial"/>
        </w:rPr>
        <w:t>npr. meritev hitrosti doze</w:t>
      </w:r>
      <w:r w:rsidR="00BB2C41" w:rsidRPr="00DD5536">
        <w:rPr>
          <w:rFonts w:cs="Arial"/>
        </w:rPr>
        <w:t>)</w:t>
      </w:r>
      <w:r w:rsidRPr="00DD5536">
        <w:rPr>
          <w:rFonts w:cs="Arial"/>
        </w:rPr>
        <w:t xml:space="preserve">, </w:t>
      </w:r>
    </w:p>
    <w:p w14:paraId="303D91B5" w14:textId="22AB1436" w:rsidR="00445D61" w:rsidRPr="00DD5536" w:rsidRDefault="00445D61" w:rsidP="0097777D">
      <w:pPr>
        <w:pStyle w:val="Alineazaodstavkom"/>
        <w:numPr>
          <w:ilvl w:val="0"/>
          <w:numId w:val="8"/>
        </w:numPr>
        <w:tabs>
          <w:tab w:val="clear" w:pos="540"/>
        </w:tabs>
        <w:spacing w:line="276" w:lineRule="auto"/>
        <w:ind w:left="709" w:hanging="709"/>
        <w:rPr>
          <w:rFonts w:cs="Arial"/>
        </w:rPr>
      </w:pPr>
      <w:r w:rsidRPr="00DD5536">
        <w:rPr>
          <w:rFonts w:cs="Arial"/>
        </w:rPr>
        <w:t>določitev količine nevarne snovi v okolju (npr. kontaminacija)</w:t>
      </w:r>
      <w:r w:rsidR="00516F62" w:rsidRPr="00DD5536">
        <w:rPr>
          <w:rFonts w:cs="Arial"/>
        </w:rPr>
        <w:t xml:space="preserve"> in</w:t>
      </w:r>
      <w:r w:rsidRPr="00DD5536">
        <w:rPr>
          <w:rFonts w:cs="Arial"/>
        </w:rPr>
        <w:t xml:space="preserve"> druge analize,</w:t>
      </w:r>
    </w:p>
    <w:p w14:paraId="450B8BFE" w14:textId="77777777" w:rsidR="00445D61" w:rsidRPr="00DD5536" w:rsidRDefault="00445D61" w:rsidP="0097777D">
      <w:pPr>
        <w:pStyle w:val="Alineazaodstavkom"/>
        <w:numPr>
          <w:ilvl w:val="0"/>
          <w:numId w:val="8"/>
        </w:numPr>
        <w:tabs>
          <w:tab w:val="clear" w:pos="540"/>
        </w:tabs>
        <w:spacing w:line="276" w:lineRule="auto"/>
        <w:ind w:left="709" w:hanging="709"/>
        <w:rPr>
          <w:rFonts w:cs="Arial"/>
        </w:rPr>
      </w:pPr>
      <w:r w:rsidRPr="00DD5536">
        <w:rPr>
          <w:rFonts w:cs="Arial"/>
        </w:rPr>
        <w:t>ugotavljanje stopnje nevarnosti,</w:t>
      </w:r>
    </w:p>
    <w:p w14:paraId="670674CD" w14:textId="77777777" w:rsidR="00445D61" w:rsidRPr="00DD5536" w:rsidRDefault="00445D61" w:rsidP="0097777D">
      <w:pPr>
        <w:pStyle w:val="Alineazaodstavkom"/>
        <w:numPr>
          <w:ilvl w:val="0"/>
          <w:numId w:val="8"/>
        </w:numPr>
        <w:tabs>
          <w:tab w:val="clear" w:pos="540"/>
          <w:tab w:val="left" w:pos="709"/>
        </w:tabs>
        <w:spacing w:line="276" w:lineRule="auto"/>
        <w:ind w:left="709" w:hanging="709"/>
        <w:rPr>
          <w:rFonts w:cs="Arial"/>
        </w:rPr>
      </w:pPr>
      <w:r w:rsidRPr="00DD5536">
        <w:rPr>
          <w:rFonts w:cs="Arial"/>
        </w:rPr>
        <w:t>ugotavljanje, določitev in označevanje meja kontaminiranih območij,</w:t>
      </w:r>
    </w:p>
    <w:p w14:paraId="73920344" w14:textId="471591AC" w:rsidR="00087287" w:rsidRPr="00DD5536" w:rsidRDefault="003F7F27" w:rsidP="0097777D">
      <w:pPr>
        <w:pStyle w:val="Alineazaodstavkom"/>
        <w:numPr>
          <w:ilvl w:val="0"/>
          <w:numId w:val="8"/>
        </w:numPr>
        <w:tabs>
          <w:tab w:val="clear" w:pos="540"/>
          <w:tab w:val="left" w:pos="709"/>
        </w:tabs>
        <w:spacing w:line="276" w:lineRule="auto"/>
        <w:ind w:left="709" w:hanging="709"/>
        <w:rPr>
          <w:rFonts w:cs="Arial"/>
        </w:rPr>
      </w:pPr>
      <w:r w:rsidRPr="00DD5536">
        <w:rPr>
          <w:rFonts w:cs="Arial"/>
        </w:rPr>
        <w:t>radiološka zaščita</w:t>
      </w:r>
      <w:r w:rsidR="00087287" w:rsidRPr="00DD5536">
        <w:rPr>
          <w:rFonts w:cs="Arial"/>
        </w:rPr>
        <w:t xml:space="preserve"> (zaužitje tablet kalijevega jodida, uporaba osebnih zaščitnih sredstev</w:t>
      </w:r>
      <w:r w:rsidR="009700B2" w:rsidRPr="00DD5536">
        <w:rPr>
          <w:rFonts w:cs="Arial"/>
        </w:rPr>
        <w:t>,</w:t>
      </w:r>
      <w:r w:rsidR="00087287" w:rsidRPr="00DD5536">
        <w:rPr>
          <w:rFonts w:cs="Arial"/>
        </w:rPr>
        <w:t xml:space="preserve"> prenehanje uporabe kontaminiranih oz</w:t>
      </w:r>
      <w:r w:rsidR="00516F62" w:rsidRPr="00DD5536">
        <w:rPr>
          <w:rFonts w:cs="Arial"/>
        </w:rPr>
        <w:t>iroma</w:t>
      </w:r>
      <w:r w:rsidR="00087287" w:rsidRPr="00DD5536">
        <w:rPr>
          <w:rFonts w:cs="Arial"/>
        </w:rPr>
        <w:t xml:space="preserve"> lokalno pridelanih živil, vode in krmil ter predmetov, zaščita živali, </w:t>
      </w:r>
      <w:r w:rsidRPr="00DD5536">
        <w:rPr>
          <w:rFonts w:cs="Arial"/>
        </w:rPr>
        <w:t xml:space="preserve">po izvedeni </w:t>
      </w:r>
      <w:r w:rsidR="009E1E8B" w:rsidRPr="00DD5536">
        <w:rPr>
          <w:rFonts w:cs="Arial"/>
        </w:rPr>
        <w:t>evakuaciji</w:t>
      </w:r>
      <w:r w:rsidRPr="00DD5536">
        <w:rPr>
          <w:rFonts w:cs="Arial"/>
        </w:rPr>
        <w:t xml:space="preserve"> </w:t>
      </w:r>
      <w:r w:rsidR="00087287" w:rsidRPr="00DD5536">
        <w:rPr>
          <w:rFonts w:cs="Arial"/>
        </w:rPr>
        <w:t>zapora in nadzor območja),</w:t>
      </w:r>
    </w:p>
    <w:p w14:paraId="26030497" w14:textId="77777777" w:rsidR="00445D61" w:rsidRPr="00DD5536" w:rsidRDefault="00445D61" w:rsidP="0097777D">
      <w:pPr>
        <w:pStyle w:val="Alineazaodstavkom"/>
        <w:numPr>
          <w:ilvl w:val="0"/>
          <w:numId w:val="8"/>
        </w:numPr>
        <w:tabs>
          <w:tab w:val="clear" w:pos="540"/>
          <w:tab w:val="left" w:pos="709"/>
        </w:tabs>
        <w:spacing w:line="276" w:lineRule="auto"/>
        <w:ind w:left="709" w:hanging="709"/>
        <w:rPr>
          <w:rFonts w:cs="Arial"/>
        </w:rPr>
      </w:pPr>
      <w:r w:rsidRPr="00DD5536">
        <w:rPr>
          <w:rFonts w:cs="Arial"/>
        </w:rPr>
        <w:t>jemanje vzorcev za analize in preiskave,</w:t>
      </w:r>
    </w:p>
    <w:p w14:paraId="2B8D0009" w14:textId="73CD534E" w:rsidR="002C397F" w:rsidRPr="00DD5536" w:rsidRDefault="00445D61" w:rsidP="0097777D">
      <w:pPr>
        <w:pStyle w:val="Alineazaodstavkom"/>
        <w:numPr>
          <w:ilvl w:val="0"/>
          <w:numId w:val="8"/>
        </w:numPr>
        <w:tabs>
          <w:tab w:val="clear" w:pos="540"/>
          <w:tab w:val="left" w:pos="709"/>
        </w:tabs>
        <w:spacing w:line="276" w:lineRule="auto"/>
        <w:ind w:left="709" w:hanging="709"/>
        <w:rPr>
          <w:rFonts w:cs="Arial"/>
        </w:rPr>
      </w:pPr>
      <w:r w:rsidRPr="00DD5536">
        <w:rPr>
          <w:rFonts w:cs="Arial"/>
        </w:rPr>
        <w:t>dozimetrij</w:t>
      </w:r>
      <w:r w:rsidR="00876183" w:rsidRPr="00DD5536">
        <w:rPr>
          <w:rFonts w:cs="Arial"/>
        </w:rPr>
        <w:t>o</w:t>
      </w:r>
      <w:r w:rsidR="002C397F" w:rsidRPr="00DD5536">
        <w:rPr>
          <w:rFonts w:cs="Arial"/>
        </w:rPr>
        <w:t>,</w:t>
      </w:r>
    </w:p>
    <w:p w14:paraId="6B1E6D35" w14:textId="77777777" w:rsidR="00CF1CDF" w:rsidRPr="00DD5536" w:rsidRDefault="002C397F" w:rsidP="0097777D">
      <w:pPr>
        <w:pStyle w:val="Alineazaodstavkom"/>
        <w:numPr>
          <w:ilvl w:val="0"/>
          <w:numId w:val="8"/>
        </w:numPr>
        <w:tabs>
          <w:tab w:val="clear" w:pos="540"/>
          <w:tab w:val="left" w:pos="709"/>
        </w:tabs>
        <w:spacing w:line="276" w:lineRule="auto"/>
        <w:ind w:left="709" w:hanging="709"/>
        <w:rPr>
          <w:rFonts w:cs="Arial"/>
        </w:rPr>
      </w:pPr>
      <w:r w:rsidRPr="00DD5536">
        <w:rPr>
          <w:rFonts w:cs="Arial"/>
        </w:rPr>
        <w:t>izvajanje dekontaminacije ljudi in opreme</w:t>
      </w:r>
      <w:r w:rsidR="00CF1CDF" w:rsidRPr="00DD5536">
        <w:rPr>
          <w:rFonts w:cs="Arial"/>
        </w:rPr>
        <w:t>,</w:t>
      </w:r>
    </w:p>
    <w:p w14:paraId="55F385AB" w14:textId="1FCE2008" w:rsidR="002C397F" w:rsidRPr="00DD5536" w:rsidRDefault="00CF1CDF" w:rsidP="0097777D">
      <w:pPr>
        <w:pStyle w:val="Alineazaodstavkom"/>
        <w:numPr>
          <w:ilvl w:val="0"/>
          <w:numId w:val="8"/>
        </w:numPr>
        <w:tabs>
          <w:tab w:val="clear" w:pos="540"/>
          <w:tab w:val="left" w:pos="709"/>
        </w:tabs>
        <w:spacing w:line="276" w:lineRule="auto"/>
        <w:ind w:left="709" w:hanging="709"/>
        <w:rPr>
          <w:rFonts w:cs="Arial"/>
        </w:rPr>
      </w:pPr>
      <w:r w:rsidRPr="00DD5536">
        <w:rPr>
          <w:rFonts w:cs="Arial"/>
        </w:rPr>
        <w:t>ugotavljanje in določitev prenehanja, radiološke, jedrske, kemijske in biološke nevarnosti</w:t>
      </w:r>
      <w:r w:rsidR="002C397F" w:rsidRPr="00DD5536">
        <w:rPr>
          <w:rFonts w:cs="Arial"/>
        </w:rPr>
        <w:t>.</w:t>
      </w:r>
    </w:p>
    <w:p w14:paraId="2BA04C7D" w14:textId="77777777" w:rsidR="00814736" w:rsidRPr="00DD5536" w:rsidRDefault="00814736" w:rsidP="00E873FA">
      <w:pPr>
        <w:spacing w:line="276" w:lineRule="auto"/>
        <w:jc w:val="both"/>
        <w:rPr>
          <w:rFonts w:ascii="Arial" w:hAnsi="Arial" w:cs="Arial"/>
          <w:sz w:val="22"/>
          <w:szCs w:val="22"/>
        </w:rPr>
      </w:pPr>
    </w:p>
    <w:p w14:paraId="7EB7369F" w14:textId="2FCC47D1" w:rsidR="002C397F" w:rsidRPr="00DD5536" w:rsidRDefault="002C397F" w:rsidP="00E873FA">
      <w:pPr>
        <w:spacing w:line="276" w:lineRule="auto"/>
        <w:jc w:val="both"/>
        <w:rPr>
          <w:rFonts w:ascii="Arial" w:hAnsi="Arial" w:cs="Arial"/>
          <w:sz w:val="22"/>
          <w:szCs w:val="22"/>
        </w:rPr>
      </w:pPr>
      <w:r w:rsidRPr="00DD5536">
        <w:rPr>
          <w:rFonts w:ascii="Arial" w:hAnsi="Arial" w:cs="Arial"/>
          <w:sz w:val="22"/>
          <w:szCs w:val="22"/>
        </w:rPr>
        <w:t xml:space="preserve">Za zmanjšanje nevarnih učinkov sevanja in zmanjšanje širjenja kontaminacije je </w:t>
      </w:r>
      <w:r w:rsidR="00516F62" w:rsidRPr="00DD5536">
        <w:rPr>
          <w:rFonts w:ascii="Arial" w:hAnsi="Arial" w:cs="Arial"/>
          <w:sz w:val="22"/>
          <w:szCs w:val="22"/>
        </w:rPr>
        <w:t>treba</w:t>
      </w:r>
      <w:r w:rsidRPr="00DD5536">
        <w:rPr>
          <w:rFonts w:ascii="Arial" w:hAnsi="Arial" w:cs="Arial"/>
          <w:sz w:val="22"/>
          <w:szCs w:val="22"/>
        </w:rPr>
        <w:t xml:space="preserve"> ljudi, živali in opremo preveriti in</w:t>
      </w:r>
      <w:r w:rsidR="00516F62" w:rsidRPr="00DD5536">
        <w:rPr>
          <w:rFonts w:ascii="Arial" w:hAnsi="Arial" w:cs="Arial"/>
          <w:sz w:val="22"/>
          <w:szCs w:val="22"/>
        </w:rPr>
        <w:t>, če je treba</w:t>
      </w:r>
      <w:r w:rsidR="0071210B" w:rsidRPr="00DD5536">
        <w:rPr>
          <w:rFonts w:ascii="Arial" w:hAnsi="Arial" w:cs="Arial"/>
          <w:sz w:val="22"/>
          <w:szCs w:val="22"/>
        </w:rPr>
        <w:t>,</w:t>
      </w:r>
      <w:r w:rsidRPr="00DD5536">
        <w:rPr>
          <w:rFonts w:ascii="Arial" w:hAnsi="Arial" w:cs="Arial"/>
          <w:sz w:val="22"/>
          <w:szCs w:val="22"/>
        </w:rPr>
        <w:t xml:space="preserve"> dekontaminirati. Preverjanje kontaminacije in dekontaminacija se praviloma izvaja</w:t>
      </w:r>
      <w:r w:rsidR="00876183" w:rsidRPr="00DD5536">
        <w:rPr>
          <w:rFonts w:ascii="Arial" w:hAnsi="Arial" w:cs="Arial"/>
          <w:sz w:val="22"/>
          <w:szCs w:val="22"/>
        </w:rPr>
        <w:t>ta</w:t>
      </w:r>
      <w:r w:rsidRPr="00DD5536">
        <w:rPr>
          <w:rFonts w:ascii="Arial" w:hAnsi="Arial" w:cs="Arial"/>
          <w:sz w:val="22"/>
          <w:szCs w:val="22"/>
        </w:rPr>
        <w:t xml:space="preserve"> na dekontaminacijskih postajah.</w:t>
      </w:r>
      <w:r w:rsidR="00C6575B" w:rsidRPr="00DD5536">
        <w:rPr>
          <w:rFonts w:ascii="Arial" w:hAnsi="Arial" w:cs="Arial"/>
          <w:sz w:val="22"/>
          <w:szCs w:val="22"/>
        </w:rPr>
        <w:t xml:space="preserve"> </w:t>
      </w:r>
      <w:r w:rsidR="00516F62" w:rsidRPr="00DD5536">
        <w:rPr>
          <w:rFonts w:ascii="Arial" w:hAnsi="Arial" w:cs="Arial"/>
          <w:sz w:val="22"/>
          <w:szCs w:val="22"/>
        </w:rPr>
        <w:t>Ob</w:t>
      </w:r>
      <w:r w:rsidR="00C6575B" w:rsidRPr="00DD5536">
        <w:rPr>
          <w:rFonts w:ascii="Arial" w:hAnsi="Arial" w:cs="Arial"/>
          <w:sz w:val="22"/>
          <w:szCs w:val="22"/>
        </w:rPr>
        <w:t xml:space="preserve"> večje</w:t>
      </w:r>
      <w:r w:rsidR="00516F62" w:rsidRPr="00DD5536">
        <w:rPr>
          <w:rFonts w:ascii="Arial" w:hAnsi="Arial" w:cs="Arial"/>
          <w:sz w:val="22"/>
          <w:szCs w:val="22"/>
        </w:rPr>
        <w:t>m</w:t>
      </w:r>
      <w:r w:rsidR="00C6575B" w:rsidRPr="00DD5536">
        <w:rPr>
          <w:rFonts w:ascii="Arial" w:hAnsi="Arial" w:cs="Arial"/>
          <w:sz w:val="22"/>
          <w:szCs w:val="22"/>
        </w:rPr>
        <w:t xml:space="preserve"> števil</w:t>
      </w:r>
      <w:r w:rsidR="00516F62" w:rsidRPr="00DD5536">
        <w:rPr>
          <w:rFonts w:ascii="Arial" w:hAnsi="Arial" w:cs="Arial"/>
          <w:sz w:val="22"/>
          <w:szCs w:val="22"/>
        </w:rPr>
        <w:t>u</w:t>
      </w:r>
      <w:r w:rsidR="00C6575B" w:rsidRPr="00DD5536">
        <w:rPr>
          <w:rFonts w:ascii="Arial" w:hAnsi="Arial" w:cs="Arial"/>
          <w:sz w:val="22"/>
          <w:szCs w:val="22"/>
        </w:rPr>
        <w:t xml:space="preserve"> ljudi in manjš</w:t>
      </w:r>
      <w:r w:rsidR="00516F62" w:rsidRPr="00DD5536">
        <w:rPr>
          <w:rFonts w:ascii="Arial" w:hAnsi="Arial" w:cs="Arial"/>
          <w:sz w:val="22"/>
          <w:szCs w:val="22"/>
        </w:rPr>
        <w:t>i</w:t>
      </w:r>
      <w:r w:rsidR="00C6575B" w:rsidRPr="00DD5536">
        <w:rPr>
          <w:rFonts w:ascii="Arial" w:hAnsi="Arial" w:cs="Arial"/>
          <w:sz w:val="22"/>
          <w:szCs w:val="22"/>
        </w:rPr>
        <w:t xml:space="preserve"> ogroženosti se lahko odredi tudi osebna dekontaminacija, ki jo ljudje izvedejo sami ob ustreznih navodilih.</w:t>
      </w:r>
    </w:p>
    <w:p w14:paraId="4DFA7B89" w14:textId="77777777" w:rsidR="00E23739" w:rsidRPr="00DD5536" w:rsidRDefault="00E23739" w:rsidP="00E873FA">
      <w:pPr>
        <w:spacing w:line="276" w:lineRule="auto"/>
        <w:jc w:val="both"/>
        <w:rPr>
          <w:rFonts w:ascii="Arial" w:hAnsi="Arial" w:cs="Arial"/>
          <w:sz w:val="22"/>
          <w:szCs w:val="22"/>
        </w:rPr>
      </w:pPr>
    </w:p>
    <w:p w14:paraId="175643E0" w14:textId="77777777" w:rsidR="000A2801" w:rsidRPr="00DD5536" w:rsidRDefault="00E23739" w:rsidP="00105649">
      <w:pPr>
        <w:autoSpaceDE w:val="0"/>
        <w:autoSpaceDN w:val="0"/>
        <w:adjustRightInd w:val="0"/>
        <w:jc w:val="both"/>
        <w:rPr>
          <w:rFonts w:ascii="Arial" w:hAnsi="Arial" w:cs="Arial"/>
          <w:iCs/>
          <w:color w:val="000000"/>
          <w:sz w:val="22"/>
          <w:szCs w:val="22"/>
        </w:rPr>
      </w:pPr>
      <w:r w:rsidRPr="00DD5536">
        <w:rPr>
          <w:rFonts w:ascii="Arial" w:hAnsi="Arial" w:cs="Arial"/>
          <w:b/>
          <w:iCs/>
          <w:color w:val="000000"/>
          <w:sz w:val="22"/>
          <w:szCs w:val="22"/>
        </w:rPr>
        <w:t xml:space="preserve">Za ugotavljanje vrste nevarnosti se aktivira mobilni laboratorij (ELME, MEEL) in </w:t>
      </w:r>
      <w:r w:rsidR="00105649" w:rsidRPr="00DD5536">
        <w:rPr>
          <w:rFonts w:ascii="Arial" w:hAnsi="Arial" w:cs="Arial"/>
          <w:b/>
          <w:iCs/>
          <w:color w:val="000000"/>
          <w:sz w:val="22"/>
          <w:szCs w:val="22"/>
        </w:rPr>
        <w:t xml:space="preserve">regijsko RKB enoto za </w:t>
      </w:r>
      <w:proofErr w:type="spellStart"/>
      <w:r w:rsidR="00105649" w:rsidRPr="00DD5536">
        <w:rPr>
          <w:rFonts w:ascii="Arial" w:hAnsi="Arial" w:cs="Arial"/>
          <w:b/>
          <w:iCs/>
          <w:color w:val="000000"/>
          <w:sz w:val="22"/>
          <w:szCs w:val="22"/>
        </w:rPr>
        <w:t>izvidovanje</w:t>
      </w:r>
      <w:proofErr w:type="spellEnd"/>
      <w:r w:rsidR="00105649" w:rsidRPr="00DD5536">
        <w:rPr>
          <w:rFonts w:ascii="Arial" w:hAnsi="Arial" w:cs="Arial"/>
          <w:b/>
          <w:iCs/>
          <w:color w:val="000000"/>
          <w:sz w:val="22"/>
          <w:szCs w:val="22"/>
        </w:rPr>
        <w:t>, nalo</w:t>
      </w:r>
      <w:r w:rsidR="00A82B9E" w:rsidRPr="00DD5536">
        <w:rPr>
          <w:rFonts w:ascii="Arial" w:hAnsi="Arial" w:cs="Arial"/>
          <w:b/>
          <w:iCs/>
          <w:color w:val="000000"/>
          <w:sz w:val="22"/>
          <w:szCs w:val="22"/>
        </w:rPr>
        <w:t>ge dekontaminacije pa bi izvedel</w:t>
      </w:r>
      <w:r w:rsidR="00105649" w:rsidRPr="00DD5536">
        <w:rPr>
          <w:rFonts w:ascii="Arial" w:hAnsi="Arial" w:cs="Arial"/>
          <w:b/>
          <w:iCs/>
          <w:color w:val="000000"/>
          <w:sz w:val="22"/>
          <w:szCs w:val="22"/>
        </w:rPr>
        <w:t xml:space="preserve"> </w:t>
      </w:r>
      <w:r w:rsidR="00DC267C" w:rsidRPr="00DD5536">
        <w:rPr>
          <w:rFonts w:ascii="Arial" w:hAnsi="Arial" w:cs="Arial"/>
          <w:b/>
          <w:iCs/>
          <w:color w:val="000000"/>
          <w:sz w:val="22"/>
          <w:szCs w:val="22"/>
        </w:rPr>
        <w:t xml:space="preserve">GEŠP </w:t>
      </w:r>
      <w:r w:rsidR="00A82B9E" w:rsidRPr="00DD5536">
        <w:rPr>
          <w:rFonts w:ascii="Arial" w:hAnsi="Arial" w:cs="Arial"/>
          <w:b/>
          <w:iCs/>
          <w:color w:val="000000"/>
          <w:sz w:val="22"/>
          <w:szCs w:val="22"/>
        </w:rPr>
        <w:t xml:space="preserve">Javni zavod Gasilska brigada Maribor in </w:t>
      </w:r>
      <w:r w:rsidR="00DC267C" w:rsidRPr="00DD5536">
        <w:rPr>
          <w:rFonts w:ascii="Arial" w:hAnsi="Arial" w:cs="Arial"/>
          <w:b/>
          <w:iCs/>
          <w:color w:val="000000"/>
          <w:sz w:val="22"/>
          <w:szCs w:val="22"/>
        </w:rPr>
        <w:t>PGD Sl. Bistrica.</w:t>
      </w:r>
      <w:r w:rsidR="00105649" w:rsidRPr="00DD5536">
        <w:rPr>
          <w:rFonts w:ascii="Arial" w:hAnsi="Arial" w:cs="Arial"/>
          <w:iCs/>
          <w:color w:val="000000"/>
          <w:sz w:val="22"/>
          <w:szCs w:val="22"/>
        </w:rPr>
        <w:t xml:space="preserve"> </w:t>
      </w:r>
    </w:p>
    <w:p w14:paraId="06AFC6D8" w14:textId="77777777" w:rsidR="00EA39F4" w:rsidRDefault="00EA39F4" w:rsidP="00105649">
      <w:pPr>
        <w:autoSpaceDE w:val="0"/>
        <w:autoSpaceDN w:val="0"/>
        <w:adjustRightInd w:val="0"/>
        <w:jc w:val="both"/>
        <w:rPr>
          <w:rFonts w:ascii="Arial" w:hAnsi="Arial" w:cs="Arial"/>
          <w:iCs/>
          <w:color w:val="000000"/>
          <w:sz w:val="22"/>
          <w:szCs w:val="22"/>
        </w:rPr>
      </w:pPr>
    </w:p>
    <w:p w14:paraId="08D0A136" w14:textId="603C2239" w:rsidR="00423E6B" w:rsidRPr="00940E19" w:rsidRDefault="00105649" w:rsidP="00940E19">
      <w:pPr>
        <w:autoSpaceDE w:val="0"/>
        <w:autoSpaceDN w:val="0"/>
        <w:adjustRightInd w:val="0"/>
        <w:jc w:val="both"/>
        <w:rPr>
          <w:rFonts w:ascii="Arial" w:hAnsi="Arial" w:cs="Arial"/>
          <w:iCs/>
          <w:color w:val="000000"/>
          <w:sz w:val="22"/>
          <w:szCs w:val="22"/>
        </w:rPr>
      </w:pPr>
      <w:r w:rsidRPr="00DD5536">
        <w:rPr>
          <w:rFonts w:ascii="Arial" w:hAnsi="Arial" w:cs="Arial"/>
          <w:iCs/>
          <w:color w:val="000000"/>
          <w:sz w:val="22"/>
          <w:szCs w:val="22"/>
        </w:rPr>
        <w:t>Sile, ki intervenirajo na ogroženem obmo</w:t>
      </w:r>
      <w:r w:rsidRPr="00DD5536">
        <w:rPr>
          <w:rFonts w:ascii="Arial" w:hAnsi="Arial" w:cs="Arial"/>
          <w:color w:val="000000"/>
          <w:sz w:val="22"/>
          <w:szCs w:val="22"/>
        </w:rPr>
        <w:t>č</w:t>
      </w:r>
      <w:r w:rsidRPr="00DD5536">
        <w:rPr>
          <w:rFonts w:ascii="Arial" w:hAnsi="Arial" w:cs="Arial"/>
          <w:iCs/>
          <w:color w:val="000000"/>
          <w:sz w:val="22"/>
          <w:szCs w:val="22"/>
        </w:rPr>
        <w:t>ju, morajo imeti zagotovljeno osebno zaš</w:t>
      </w:r>
      <w:r w:rsidRPr="00DD5536">
        <w:rPr>
          <w:rFonts w:ascii="Arial" w:hAnsi="Arial" w:cs="Arial"/>
          <w:color w:val="000000"/>
          <w:sz w:val="22"/>
          <w:szCs w:val="22"/>
        </w:rPr>
        <w:t>č</w:t>
      </w:r>
      <w:r w:rsidRPr="00DD5536">
        <w:rPr>
          <w:rFonts w:ascii="Arial" w:hAnsi="Arial" w:cs="Arial"/>
          <w:iCs/>
          <w:color w:val="000000"/>
          <w:sz w:val="22"/>
          <w:szCs w:val="22"/>
        </w:rPr>
        <w:t>itno opremo.</w:t>
      </w:r>
    </w:p>
    <w:p w14:paraId="1EB9D898" w14:textId="53FDAF87" w:rsidR="00C06B46" w:rsidRPr="00DD5536" w:rsidRDefault="00E87F21" w:rsidP="00940E19">
      <w:pPr>
        <w:pStyle w:val="Naslov3"/>
        <w:spacing w:before="120" w:line="276" w:lineRule="auto"/>
        <w:rPr>
          <w:rFonts w:cs="Arial"/>
          <w:sz w:val="22"/>
          <w:szCs w:val="22"/>
        </w:rPr>
      </w:pPr>
      <w:bookmarkStart w:id="119" w:name="_Toc141780953"/>
      <w:bookmarkStart w:id="120" w:name="_Toc150856747"/>
      <w:proofErr w:type="spellStart"/>
      <w:r w:rsidRPr="00DD5536">
        <w:rPr>
          <w:rFonts w:cs="Arial"/>
          <w:sz w:val="22"/>
          <w:szCs w:val="22"/>
        </w:rPr>
        <w:t>Zaklanjanje</w:t>
      </w:r>
      <w:bookmarkEnd w:id="119"/>
      <w:bookmarkEnd w:id="120"/>
      <w:proofErr w:type="spellEnd"/>
    </w:p>
    <w:p w14:paraId="5AB6FBC2" w14:textId="77777777" w:rsidR="00C06B46" w:rsidRPr="00DD5536" w:rsidRDefault="00C06B46" w:rsidP="00E873FA">
      <w:pPr>
        <w:spacing w:line="276" w:lineRule="auto"/>
        <w:jc w:val="both"/>
        <w:rPr>
          <w:rFonts w:ascii="Arial" w:hAnsi="Arial" w:cs="Arial"/>
          <w:sz w:val="22"/>
          <w:szCs w:val="22"/>
        </w:rPr>
      </w:pPr>
    </w:p>
    <w:p w14:paraId="715BAF3F" w14:textId="77777777" w:rsidR="00E015DF" w:rsidRDefault="00E87F21" w:rsidP="00E015DF">
      <w:pPr>
        <w:spacing w:line="276" w:lineRule="auto"/>
        <w:jc w:val="both"/>
        <w:rPr>
          <w:rFonts w:ascii="Arial" w:hAnsi="Arial" w:cs="Arial"/>
          <w:color w:val="000000" w:themeColor="text1"/>
          <w:sz w:val="22"/>
          <w:szCs w:val="22"/>
        </w:rPr>
      </w:pPr>
      <w:proofErr w:type="spellStart"/>
      <w:r w:rsidRPr="00DD5536">
        <w:rPr>
          <w:rFonts w:ascii="Arial" w:hAnsi="Arial" w:cs="Arial"/>
          <w:sz w:val="22"/>
          <w:szCs w:val="22"/>
        </w:rPr>
        <w:t>Zaklanjanje</w:t>
      </w:r>
      <w:proofErr w:type="spellEnd"/>
      <w:r w:rsidRPr="00DD5536">
        <w:rPr>
          <w:rFonts w:ascii="Arial" w:hAnsi="Arial" w:cs="Arial"/>
          <w:sz w:val="22"/>
          <w:szCs w:val="22"/>
        </w:rPr>
        <w:t xml:space="preserve"> obsega umik prebivalstva v zaklonišča </w:t>
      </w:r>
      <w:r w:rsidR="00F17D31" w:rsidRPr="00DD5536">
        <w:rPr>
          <w:rFonts w:ascii="Arial" w:hAnsi="Arial" w:cs="Arial"/>
          <w:sz w:val="22"/>
          <w:szCs w:val="22"/>
        </w:rPr>
        <w:t xml:space="preserve">ali </w:t>
      </w:r>
      <w:r w:rsidRPr="00DD5536">
        <w:rPr>
          <w:rFonts w:ascii="Arial" w:hAnsi="Arial" w:cs="Arial"/>
          <w:sz w:val="22"/>
          <w:szCs w:val="22"/>
        </w:rPr>
        <w:t xml:space="preserve">druge zidane </w:t>
      </w:r>
      <w:r w:rsidR="00F17D31" w:rsidRPr="00DD5536">
        <w:rPr>
          <w:rFonts w:ascii="Arial" w:hAnsi="Arial" w:cs="Arial"/>
          <w:sz w:val="22"/>
          <w:szCs w:val="22"/>
        </w:rPr>
        <w:t xml:space="preserve">objekte. Zaklonišča dajejo ljudem zavetje, ne le pred klasičnim orožjem, </w:t>
      </w:r>
      <w:r w:rsidR="00516F62" w:rsidRPr="00DD5536">
        <w:rPr>
          <w:rFonts w:ascii="Arial" w:hAnsi="Arial" w:cs="Arial"/>
          <w:sz w:val="22"/>
          <w:szCs w:val="22"/>
        </w:rPr>
        <w:t>temveč</w:t>
      </w:r>
      <w:r w:rsidR="00F17D31" w:rsidRPr="00DD5536">
        <w:rPr>
          <w:rFonts w:ascii="Arial" w:hAnsi="Arial" w:cs="Arial"/>
          <w:sz w:val="22"/>
          <w:szCs w:val="22"/>
        </w:rPr>
        <w:t xml:space="preserve"> tudi pred orožjem za množično uničevanje</w:t>
      </w:r>
      <w:r w:rsidR="00D66C18" w:rsidRPr="00DD5536">
        <w:rPr>
          <w:rFonts w:ascii="Arial" w:hAnsi="Arial" w:cs="Arial"/>
          <w:sz w:val="22"/>
          <w:szCs w:val="22"/>
        </w:rPr>
        <w:t>.</w:t>
      </w:r>
      <w:r w:rsidR="00080FA9" w:rsidRPr="00DD5536">
        <w:rPr>
          <w:rFonts w:ascii="Arial" w:hAnsi="Arial" w:cs="Arial"/>
          <w:sz w:val="22"/>
          <w:szCs w:val="22"/>
        </w:rPr>
        <w:t xml:space="preserve"> </w:t>
      </w:r>
      <w:r w:rsidR="00080FA9" w:rsidRPr="00DD5536">
        <w:rPr>
          <w:rFonts w:ascii="Arial" w:hAnsi="Arial" w:cs="Arial"/>
          <w:b/>
          <w:color w:val="000000" w:themeColor="text1"/>
          <w:sz w:val="22"/>
          <w:szCs w:val="22"/>
        </w:rPr>
        <w:t xml:space="preserve">Občine lahko v primeru večje nevarnosti ali izvedenega terorističnega napada uporabijo tudi </w:t>
      </w:r>
      <w:r w:rsidR="00105649" w:rsidRPr="00DD5536">
        <w:rPr>
          <w:rFonts w:ascii="Arial" w:hAnsi="Arial" w:cs="Arial"/>
          <w:b/>
          <w:color w:val="000000" w:themeColor="text1"/>
          <w:sz w:val="22"/>
          <w:szCs w:val="22"/>
        </w:rPr>
        <w:t>namenska</w:t>
      </w:r>
      <w:r w:rsidR="00080FA9" w:rsidRPr="00DD5536">
        <w:rPr>
          <w:rFonts w:ascii="Arial" w:hAnsi="Arial" w:cs="Arial"/>
          <w:b/>
          <w:color w:val="000000" w:themeColor="text1"/>
          <w:sz w:val="22"/>
          <w:szCs w:val="22"/>
        </w:rPr>
        <w:t xml:space="preserve"> zaklonišča.</w:t>
      </w:r>
      <w:r w:rsidR="00080FA9" w:rsidRPr="00DD5536">
        <w:rPr>
          <w:rFonts w:ascii="Arial" w:hAnsi="Arial" w:cs="Arial"/>
          <w:color w:val="000000" w:themeColor="text1"/>
          <w:sz w:val="22"/>
          <w:szCs w:val="22"/>
        </w:rPr>
        <w:t xml:space="preserve"> </w:t>
      </w:r>
    </w:p>
    <w:p w14:paraId="05B75FF0" w14:textId="77777777" w:rsidR="00E015DF" w:rsidRDefault="00E015DF" w:rsidP="00E015DF">
      <w:pPr>
        <w:spacing w:line="276" w:lineRule="auto"/>
        <w:jc w:val="both"/>
        <w:rPr>
          <w:rFonts w:ascii="Arial" w:hAnsi="Arial" w:cs="Arial"/>
          <w:color w:val="000000" w:themeColor="text1"/>
          <w:sz w:val="22"/>
          <w:szCs w:val="22"/>
        </w:rPr>
      </w:pPr>
    </w:p>
    <w:p w14:paraId="38CC5AFE" w14:textId="5FB296DD" w:rsidR="00506942" w:rsidRPr="00940E19" w:rsidRDefault="00E015DF" w:rsidP="00940E19">
      <w:pPr>
        <w:spacing w:after="120" w:line="276" w:lineRule="auto"/>
        <w:jc w:val="both"/>
        <w:rPr>
          <w:rFonts w:ascii="Arial" w:hAnsi="Arial" w:cs="Arial"/>
          <w:iCs/>
          <w:color w:val="000000" w:themeColor="text1"/>
          <w:sz w:val="22"/>
          <w:szCs w:val="22"/>
        </w:rPr>
      </w:pPr>
      <w:r w:rsidRPr="00E015DF">
        <w:rPr>
          <w:rFonts w:ascii="Arial" w:hAnsi="Arial" w:cs="Arial"/>
          <w:iCs/>
          <w:color w:val="000000" w:themeColor="text1"/>
          <w:sz w:val="22"/>
          <w:szCs w:val="22"/>
        </w:rPr>
        <w:t xml:space="preserve">Za </w:t>
      </w:r>
      <w:proofErr w:type="spellStart"/>
      <w:r w:rsidRPr="00E015DF">
        <w:rPr>
          <w:rFonts w:ascii="Arial" w:hAnsi="Arial" w:cs="Arial"/>
          <w:iCs/>
          <w:color w:val="000000" w:themeColor="text1"/>
          <w:sz w:val="22"/>
          <w:szCs w:val="22"/>
        </w:rPr>
        <w:t>zaklanjanje</w:t>
      </w:r>
      <w:proofErr w:type="spellEnd"/>
      <w:r w:rsidRPr="00E015DF">
        <w:rPr>
          <w:rFonts w:ascii="Arial" w:hAnsi="Arial" w:cs="Arial"/>
          <w:iCs/>
          <w:color w:val="000000" w:themeColor="text1"/>
          <w:sz w:val="22"/>
          <w:szCs w:val="22"/>
        </w:rPr>
        <w:t xml:space="preserve"> se v regiji lahko uporabljajo zaklonišča osnovne zaščite, ki so delno primerna tudi za radiološko, kemično in biološko zaščito in zaklonišč dopolnilne zaščite.</w:t>
      </w:r>
    </w:p>
    <w:tbl>
      <w:tblPr>
        <w:tblStyle w:val="Tabelamrea"/>
        <w:tblW w:w="9322" w:type="dxa"/>
        <w:tblLook w:val="01E0" w:firstRow="1" w:lastRow="1" w:firstColumn="1" w:lastColumn="1" w:noHBand="0" w:noVBand="0"/>
      </w:tblPr>
      <w:tblGrid>
        <w:gridCol w:w="988"/>
        <w:gridCol w:w="8334"/>
      </w:tblGrid>
      <w:tr w:rsidR="00506942" w:rsidRPr="00DD5536" w14:paraId="5CF8F944" w14:textId="77777777" w:rsidTr="00DB7642">
        <w:tc>
          <w:tcPr>
            <w:tcW w:w="988" w:type="dxa"/>
          </w:tcPr>
          <w:p w14:paraId="2F3C0F29" w14:textId="0F3A57E9" w:rsidR="00506942" w:rsidRPr="00573524" w:rsidRDefault="00506942" w:rsidP="008E49E4">
            <w:pPr>
              <w:spacing w:line="276" w:lineRule="auto"/>
              <w:ind w:right="-97"/>
              <w:rPr>
                <w:rFonts w:ascii="Arial" w:hAnsi="Arial" w:cs="Arial"/>
                <w:sz w:val="22"/>
                <w:szCs w:val="22"/>
                <w:lang w:val="pl-PL"/>
              </w:rPr>
            </w:pPr>
            <w:r w:rsidRPr="00573524">
              <w:rPr>
                <w:rFonts w:ascii="Arial" w:hAnsi="Arial" w:cs="Arial"/>
                <w:sz w:val="22"/>
                <w:szCs w:val="22"/>
                <w:lang w:val="pl-PL"/>
              </w:rPr>
              <w:t>P-  35</w:t>
            </w:r>
          </w:p>
        </w:tc>
        <w:tc>
          <w:tcPr>
            <w:tcW w:w="8334" w:type="dxa"/>
          </w:tcPr>
          <w:p w14:paraId="2E1E56E9" w14:textId="2E6FB9DE" w:rsidR="00506942" w:rsidRPr="00573524" w:rsidRDefault="00506942" w:rsidP="008E49E4">
            <w:pPr>
              <w:spacing w:line="276" w:lineRule="auto"/>
              <w:ind w:left="1440" w:hanging="1440"/>
              <w:jc w:val="both"/>
              <w:rPr>
                <w:rFonts w:ascii="Arial" w:hAnsi="Arial" w:cs="Arial"/>
                <w:sz w:val="22"/>
                <w:szCs w:val="22"/>
                <w:lang w:val="pl-PL"/>
              </w:rPr>
            </w:pPr>
            <w:r w:rsidRPr="00573524">
              <w:rPr>
                <w:rFonts w:ascii="Arial" w:hAnsi="Arial" w:cs="Arial"/>
                <w:sz w:val="22"/>
                <w:szCs w:val="22"/>
                <w:lang w:val="pl-PL"/>
              </w:rPr>
              <w:t>Zaklonišča v VŠR</w:t>
            </w:r>
          </w:p>
        </w:tc>
      </w:tr>
      <w:tr w:rsidR="00B32D5E" w:rsidRPr="00DD5536" w14:paraId="0C871809" w14:textId="77777777" w:rsidTr="00DB7642">
        <w:tc>
          <w:tcPr>
            <w:tcW w:w="988" w:type="dxa"/>
            <w:hideMark/>
          </w:tcPr>
          <w:p w14:paraId="152E1DF1" w14:textId="77777777" w:rsidR="00B32D5E" w:rsidRPr="00573524" w:rsidRDefault="00B32D5E" w:rsidP="008E49E4">
            <w:pPr>
              <w:spacing w:line="276" w:lineRule="auto"/>
              <w:ind w:right="-97"/>
              <w:rPr>
                <w:rFonts w:ascii="Arial" w:hAnsi="Arial" w:cs="Arial"/>
                <w:sz w:val="22"/>
                <w:szCs w:val="22"/>
                <w:lang w:val="pl-PL"/>
              </w:rPr>
            </w:pPr>
            <w:r w:rsidRPr="00573524">
              <w:rPr>
                <w:rFonts w:ascii="Arial" w:hAnsi="Arial" w:cs="Arial"/>
                <w:sz w:val="22"/>
                <w:szCs w:val="22"/>
                <w:lang w:val="pl-PL"/>
              </w:rPr>
              <w:t xml:space="preserve">D – 17 </w:t>
            </w:r>
          </w:p>
        </w:tc>
        <w:tc>
          <w:tcPr>
            <w:tcW w:w="8334" w:type="dxa"/>
            <w:hideMark/>
          </w:tcPr>
          <w:p w14:paraId="253F680A" w14:textId="77777777" w:rsidR="00B32D5E" w:rsidRPr="00573524" w:rsidRDefault="00B32D5E" w:rsidP="008E49E4">
            <w:pPr>
              <w:spacing w:line="276" w:lineRule="auto"/>
              <w:ind w:left="1440" w:hanging="1440"/>
              <w:jc w:val="both"/>
              <w:rPr>
                <w:rFonts w:ascii="Arial" w:hAnsi="Arial" w:cs="Arial"/>
                <w:sz w:val="22"/>
                <w:szCs w:val="22"/>
                <w:lang w:val="pl-PL"/>
              </w:rPr>
            </w:pPr>
            <w:r w:rsidRPr="00573524">
              <w:rPr>
                <w:rFonts w:ascii="Arial" w:hAnsi="Arial" w:cs="Arial"/>
                <w:sz w:val="22"/>
                <w:szCs w:val="22"/>
                <w:lang w:val="pl-PL"/>
              </w:rPr>
              <w:t xml:space="preserve">Zaščitni ukrep Zaklanjanje – priporočilo </w:t>
            </w:r>
          </w:p>
        </w:tc>
      </w:tr>
    </w:tbl>
    <w:p w14:paraId="3717553F" w14:textId="77777777" w:rsidR="00B32D5E" w:rsidRPr="00DD5536" w:rsidRDefault="00B32D5E" w:rsidP="00C7330C">
      <w:pPr>
        <w:spacing w:line="276" w:lineRule="auto"/>
        <w:jc w:val="both"/>
        <w:rPr>
          <w:rFonts w:ascii="Arial" w:hAnsi="Arial" w:cs="Arial"/>
          <w:sz w:val="22"/>
          <w:szCs w:val="22"/>
        </w:rPr>
      </w:pPr>
    </w:p>
    <w:p w14:paraId="0F214A71" w14:textId="0B3199BC" w:rsidR="00423E6B" w:rsidRPr="00DD5536" w:rsidRDefault="003F3EF9" w:rsidP="003F3EF9">
      <w:pPr>
        <w:rPr>
          <w:rFonts w:ascii="Arial" w:hAnsi="Arial" w:cs="Arial"/>
          <w:sz w:val="22"/>
          <w:szCs w:val="22"/>
        </w:rPr>
      </w:pPr>
      <w:r w:rsidRPr="00DD5536">
        <w:rPr>
          <w:rFonts w:ascii="Arial" w:hAnsi="Arial" w:cs="Arial"/>
          <w:sz w:val="22"/>
          <w:szCs w:val="22"/>
        </w:rPr>
        <w:br w:type="page"/>
      </w:r>
    </w:p>
    <w:p w14:paraId="6880EDBE" w14:textId="0A0124AD" w:rsidR="00E015DF" w:rsidRPr="00940E19" w:rsidRDefault="00E87F21" w:rsidP="00940E19">
      <w:pPr>
        <w:pStyle w:val="Naslov3"/>
        <w:spacing w:after="120" w:line="276" w:lineRule="auto"/>
        <w:rPr>
          <w:rFonts w:cs="Arial"/>
          <w:color w:val="000000" w:themeColor="text1"/>
          <w:sz w:val="22"/>
          <w:szCs w:val="22"/>
        </w:rPr>
      </w:pPr>
      <w:bookmarkStart w:id="121" w:name="_Toc141780954"/>
      <w:bookmarkStart w:id="122" w:name="_Toc150856748"/>
      <w:r w:rsidRPr="00DD5536">
        <w:rPr>
          <w:rFonts w:cs="Arial"/>
          <w:color w:val="000000" w:themeColor="text1"/>
          <w:sz w:val="22"/>
          <w:szCs w:val="22"/>
        </w:rPr>
        <w:lastRenderedPageBreak/>
        <w:t>Sprejem in oskrba ogroženih prebivalcev</w:t>
      </w:r>
      <w:bookmarkEnd w:id="121"/>
      <w:bookmarkEnd w:id="122"/>
    </w:p>
    <w:p w14:paraId="2E0DC6BD" w14:textId="3E7E5B02" w:rsidR="00E015DF" w:rsidRPr="00E015DF" w:rsidRDefault="00E015DF" w:rsidP="00E015DF">
      <w:pPr>
        <w:pStyle w:val="Telobesedila-zamik2"/>
        <w:spacing w:line="276" w:lineRule="auto"/>
        <w:rPr>
          <w:rFonts w:ascii="Arial" w:hAnsi="Arial" w:cs="Arial"/>
          <w:i w:val="0"/>
          <w:iCs/>
          <w:szCs w:val="22"/>
        </w:rPr>
      </w:pPr>
      <w:r w:rsidRPr="00E015DF">
        <w:rPr>
          <w:rFonts w:ascii="Arial" w:hAnsi="Arial" w:cs="Arial"/>
          <w:i w:val="0"/>
          <w:iCs/>
          <w:szCs w:val="22"/>
        </w:rPr>
        <w:t xml:space="preserve">Ukrep sprejme in oskrba ogroženih prebivalcev se natančneje razčleni v načrtu zaščite in reševanja občine. Nastanitev prebivalcev, se v posameznih občinah načrtuje na območjih, ki so v bližini stalnih prebivališč evakuiranih prebivalcev. Prebivalce se namesti v zidane objekte, če pa to ni možno v bivalnike in v skrajnih primerih v šotore. Pri načrtovanju je potrebno upoštevati možnosti zagotavljanja vode, elektrike, in drugih življenjskih potrebščin. V kolikor kapacitete v občini ne zadoščajo oziroma, se prizadeta občina poveže s sosednjo občino oziroma zaprosi pomoč štab CZ za </w:t>
      </w:r>
      <w:r>
        <w:rPr>
          <w:rFonts w:ascii="Arial" w:hAnsi="Arial" w:cs="Arial"/>
          <w:i w:val="0"/>
          <w:iCs/>
          <w:szCs w:val="22"/>
        </w:rPr>
        <w:t>Vzhodno Štajersko</w:t>
      </w:r>
      <w:r w:rsidRPr="00E015DF">
        <w:rPr>
          <w:rFonts w:ascii="Arial" w:hAnsi="Arial" w:cs="Arial"/>
          <w:i w:val="0"/>
          <w:iCs/>
          <w:szCs w:val="22"/>
        </w:rPr>
        <w:t>.</w:t>
      </w:r>
    </w:p>
    <w:p w14:paraId="49AA33E8" w14:textId="77777777" w:rsidR="00C06B46" w:rsidRPr="00DD5536" w:rsidRDefault="00C06B46" w:rsidP="00E873FA">
      <w:pPr>
        <w:pStyle w:val="Telobesedila-zamik2"/>
        <w:spacing w:line="276" w:lineRule="auto"/>
        <w:rPr>
          <w:rFonts w:ascii="Arial" w:hAnsi="Arial" w:cs="Arial"/>
          <w:i w:val="0"/>
          <w:szCs w:val="22"/>
        </w:rPr>
      </w:pPr>
    </w:p>
    <w:p w14:paraId="21962B1E" w14:textId="77777777" w:rsidR="00C06B46" w:rsidRPr="00DD5536" w:rsidRDefault="00E87F21" w:rsidP="00E873FA">
      <w:pPr>
        <w:pStyle w:val="Telobesedila-zamik2"/>
        <w:spacing w:line="276" w:lineRule="auto"/>
        <w:ind w:left="0"/>
        <w:rPr>
          <w:rFonts w:ascii="Arial" w:hAnsi="Arial" w:cs="Arial"/>
          <w:i w:val="0"/>
          <w:szCs w:val="22"/>
        </w:rPr>
      </w:pPr>
      <w:r w:rsidRPr="00DD5536">
        <w:rPr>
          <w:rFonts w:ascii="Arial" w:hAnsi="Arial" w:cs="Arial"/>
          <w:i w:val="0"/>
          <w:szCs w:val="22"/>
        </w:rPr>
        <w:t>Sprejem in oskrba ogroženih prebivalcev obsega:</w:t>
      </w:r>
    </w:p>
    <w:p w14:paraId="1900DD97" w14:textId="1609F321" w:rsidR="00C06B46" w:rsidRPr="00DD5536" w:rsidRDefault="00E87F21" w:rsidP="0097777D">
      <w:pPr>
        <w:pStyle w:val="Telobesedila-zamik2"/>
        <w:numPr>
          <w:ilvl w:val="0"/>
          <w:numId w:val="9"/>
        </w:numPr>
        <w:tabs>
          <w:tab w:val="clear" w:pos="780"/>
          <w:tab w:val="num" w:pos="426"/>
        </w:tabs>
        <w:spacing w:line="276" w:lineRule="auto"/>
        <w:ind w:left="426" w:hanging="426"/>
        <w:rPr>
          <w:rFonts w:ascii="Arial" w:hAnsi="Arial" w:cs="Arial"/>
          <w:i w:val="0"/>
          <w:szCs w:val="22"/>
        </w:rPr>
      </w:pPr>
      <w:r w:rsidRPr="00DD5536">
        <w:rPr>
          <w:rFonts w:ascii="Arial" w:hAnsi="Arial" w:cs="Arial"/>
          <w:i w:val="0"/>
          <w:szCs w:val="22"/>
        </w:rPr>
        <w:t>urejanje zbirališč za umik oziroma evakuacij</w:t>
      </w:r>
      <w:r w:rsidR="00516F62" w:rsidRPr="00DD5536">
        <w:rPr>
          <w:rFonts w:ascii="Arial" w:hAnsi="Arial" w:cs="Arial"/>
          <w:i w:val="0"/>
          <w:szCs w:val="22"/>
        </w:rPr>
        <w:t>o</w:t>
      </w:r>
      <w:r w:rsidRPr="00DD5536">
        <w:rPr>
          <w:rFonts w:ascii="Arial" w:hAnsi="Arial" w:cs="Arial"/>
          <w:i w:val="0"/>
          <w:szCs w:val="22"/>
        </w:rPr>
        <w:t xml:space="preserve"> prebivalcev iz ogroženih zgradb</w:t>
      </w:r>
      <w:r w:rsidR="00BB2C41" w:rsidRPr="00DD5536">
        <w:rPr>
          <w:rFonts w:ascii="Arial" w:hAnsi="Arial" w:cs="Arial"/>
          <w:i w:val="0"/>
          <w:szCs w:val="22"/>
        </w:rPr>
        <w:t xml:space="preserve"> in </w:t>
      </w:r>
      <w:r w:rsidRPr="00DD5536">
        <w:rPr>
          <w:rFonts w:ascii="Arial" w:hAnsi="Arial" w:cs="Arial"/>
          <w:i w:val="0"/>
          <w:szCs w:val="22"/>
        </w:rPr>
        <w:t>območij,</w:t>
      </w:r>
    </w:p>
    <w:p w14:paraId="5141AC77" w14:textId="2EE6D919" w:rsidR="00C06B46" w:rsidRPr="00DD5536" w:rsidRDefault="00516F62" w:rsidP="0097777D">
      <w:pPr>
        <w:pStyle w:val="Telobesedila-zamik2"/>
        <w:numPr>
          <w:ilvl w:val="0"/>
          <w:numId w:val="9"/>
        </w:numPr>
        <w:tabs>
          <w:tab w:val="clear" w:pos="780"/>
          <w:tab w:val="num" w:pos="426"/>
        </w:tabs>
        <w:spacing w:line="276" w:lineRule="auto"/>
        <w:ind w:left="426" w:hanging="426"/>
        <w:rPr>
          <w:rFonts w:ascii="Arial" w:hAnsi="Arial" w:cs="Arial"/>
          <w:i w:val="0"/>
          <w:szCs w:val="22"/>
        </w:rPr>
      </w:pPr>
      <w:r w:rsidRPr="00DD5536">
        <w:rPr>
          <w:rFonts w:ascii="Arial" w:hAnsi="Arial" w:cs="Arial"/>
          <w:i w:val="0"/>
          <w:szCs w:val="22"/>
        </w:rPr>
        <w:t>zagotavljanje</w:t>
      </w:r>
      <w:r w:rsidR="00E87F21" w:rsidRPr="00DD5536">
        <w:rPr>
          <w:rFonts w:ascii="Arial" w:hAnsi="Arial" w:cs="Arial"/>
          <w:i w:val="0"/>
          <w:szCs w:val="22"/>
        </w:rPr>
        <w:t xml:space="preserve"> zatočišča in nujne oskrbe prebivalcev, ki so se zaradi ogroženosti območja, </w:t>
      </w:r>
      <w:r w:rsidRPr="00DD5536">
        <w:rPr>
          <w:rFonts w:ascii="Arial" w:hAnsi="Arial" w:cs="Arial"/>
          <w:i w:val="0"/>
          <w:szCs w:val="22"/>
        </w:rPr>
        <w:t>na katerem</w:t>
      </w:r>
      <w:r w:rsidR="00E87F21" w:rsidRPr="00DD5536">
        <w:rPr>
          <w:rFonts w:ascii="Arial" w:hAnsi="Arial" w:cs="Arial"/>
          <w:i w:val="0"/>
          <w:szCs w:val="22"/>
        </w:rPr>
        <w:t xml:space="preserve"> prebivajo, umaknili iz svojih prebivališč, </w:t>
      </w:r>
    </w:p>
    <w:p w14:paraId="5F823D6D" w14:textId="77777777" w:rsidR="00C06B46" w:rsidRPr="00DD5536" w:rsidRDefault="00E87F21" w:rsidP="0097777D">
      <w:pPr>
        <w:pStyle w:val="Telobesedila-zamik2"/>
        <w:numPr>
          <w:ilvl w:val="0"/>
          <w:numId w:val="9"/>
        </w:numPr>
        <w:tabs>
          <w:tab w:val="clear" w:pos="780"/>
          <w:tab w:val="num" w:pos="426"/>
        </w:tabs>
        <w:spacing w:line="276" w:lineRule="auto"/>
        <w:ind w:left="426" w:hanging="426"/>
        <w:rPr>
          <w:rFonts w:ascii="Arial" w:hAnsi="Arial" w:cs="Arial"/>
          <w:i w:val="0"/>
          <w:szCs w:val="22"/>
        </w:rPr>
      </w:pPr>
      <w:r w:rsidRPr="00DD5536">
        <w:rPr>
          <w:rFonts w:ascii="Arial" w:hAnsi="Arial" w:cs="Arial"/>
          <w:i w:val="0"/>
          <w:szCs w:val="22"/>
        </w:rPr>
        <w:t xml:space="preserve">postavljanje začasnih prebivališč, </w:t>
      </w:r>
    </w:p>
    <w:p w14:paraId="227B6387" w14:textId="69235C76" w:rsidR="00C06B46" w:rsidRPr="00DD5536" w:rsidRDefault="00E87F21" w:rsidP="0097777D">
      <w:pPr>
        <w:pStyle w:val="Telobesedila-zamik2"/>
        <w:numPr>
          <w:ilvl w:val="0"/>
          <w:numId w:val="9"/>
        </w:numPr>
        <w:tabs>
          <w:tab w:val="clear" w:pos="780"/>
          <w:tab w:val="num" w:pos="426"/>
        </w:tabs>
        <w:spacing w:line="276" w:lineRule="auto"/>
        <w:ind w:left="426" w:hanging="426"/>
        <w:rPr>
          <w:rFonts w:ascii="Arial" w:hAnsi="Arial" w:cs="Arial"/>
          <w:i w:val="0"/>
          <w:szCs w:val="22"/>
        </w:rPr>
      </w:pPr>
      <w:r w:rsidRPr="00DD5536">
        <w:rPr>
          <w:rFonts w:ascii="Arial" w:hAnsi="Arial" w:cs="Arial"/>
          <w:i w:val="0"/>
          <w:szCs w:val="22"/>
        </w:rPr>
        <w:t>oskrba prebivalcev s pitno vodo, hrano in drugimi življenjskimi potrebščinami</w:t>
      </w:r>
      <w:r w:rsidR="00516F62" w:rsidRPr="00DD5536">
        <w:rPr>
          <w:rFonts w:ascii="Arial" w:hAnsi="Arial" w:cs="Arial"/>
          <w:i w:val="0"/>
          <w:szCs w:val="22"/>
        </w:rPr>
        <w:t>,</w:t>
      </w:r>
    </w:p>
    <w:p w14:paraId="653CE4A1" w14:textId="7B1F8B61" w:rsidR="00C06B46" w:rsidRPr="00DD5536" w:rsidRDefault="00E87F21" w:rsidP="0097777D">
      <w:pPr>
        <w:pStyle w:val="Telobesedila-zamik2"/>
        <w:numPr>
          <w:ilvl w:val="0"/>
          <w:numId w:val="9"/>
        </w:numPr>
        <w:tabs>
          <w:tab w:val="clear" w:pos="780"/>
          <w:tab w:val="num" w:pos="426"/>
        </w:tabs>
        <w:spacing w:line="276" w:lineRule="auto"/>
        <w:ind w:left="426" w:hanging="426"/>
        <w:rPr>
          <w:rFonts w:ascii="Arial" w:hAnsi="Arial" w:cs="Arial"/>
          <w:i w:val="0"/>
          <w:szCs w:val="22"/>
        </w:rPr>
      </w:pPr>
      <w:r w:rsidRPr="00DD5536">
        <w:rPr>
          <w:rFonts w:ascii="Arial" w:hAnsi="Arial" w:cs="Arial"/>
          <w:i w:val="0"/>
          <w:szCs w:val="22"/>
        </w:rPr>
        <w:t>zbiranje in razdeljevanje humanitarne pomoči.</w:t>
      </w:r>
    </w:p>
    <w:p w14:paraId="7DD10E82" w14:textId="77777777" w:rsidR="00301583" w:rsidRPr="00DD5536" w:rsidRDefault="00301583" w:rsidP="00301583">
      <w:pPr>
        <w:pStyle w:val="Telobesedila-zamik2"/>
        <w:spacing w:line="276" w:lineRule="auto"/>
        <w:ind w:left="426"/>
        <w:rPr>
          <w:rFonts w:ascii="Arial" w:hAnsi="Arial" w:cs="Arial"/>
          <w:i w:val="0"/>
          <w:szCs w:val="22"/>
        </w:rPr>
      </w:pPr>
    </w:p>
    <w:p w14:paraId="1C42E0F2" w14:textId="77777777" w:rsidR="007C71D1" w:rsidRPr="00DD5536" w:rsidRDefault="00E87F21" w:rsidP="0083702F">
      <w:pPr>
        <w:pStyle w:val="Telobesedila-zamik2"/>
        <w:spacing w:line="276" w:lineRule="auto"/>
        <w:ind w:left="0"/>
        <w:rPr>
          <w:rFonts w:ascii="Arial" w:hAnsi="Arial" w:cs="Arial"/>
          <w:i w:val="0"/>
        </w:rPr>
      </w:pPr>
      <w:r w:rsidRPr="00DD5536">
        <w:rPr>
          <w:rFonts w:ascii="Arial" w:hAnsi="Arial" w:cs="Arial"/>
          <w:i w:val="0"/>
          <w:szCs w:val="22"/>
        </w:rPr>
        <w:t>Na evakuacijskih sprejemališčih se</w:t>
      </w:r>
      <w:r w:rsidR="00516F62" w:rsidRPr="00DD5536">
        <w:rPr>
          <w:rFonts w:ascii="Arial" w:hAnsi="Arial" w:cs="Arial"/>
          <w:i w:val="0"/>
          <w:szCs w:val="22"/>
        </w:rPr>
        <w:t>, če je treba</w:t>
      </w:r>
      <w:r w:rsidR="00BB2C41" w:rsidRPr="00DD5536">
        <w:rPr>
          <w:rFonts w:ascii="Arial" w:hAnsi="Arial" w:cs="Arial"/>
          <w:i w:val="0"/>
          <w:szCs w:val="22"/>
        </w:rPr>
        <w:t>,</w:t>
      </w:r>
      <w:r w:rsidRPr="00DD5536">
        <w:rPr>
          <w:rFonts w:ascii="Arial" w:hAnsi="Arial" w:cs="Arial"/>
          <w:i w:val="0"/>
          <w:szCs w:val="22"/>
        </w:rPr>
        <w:t xml:space="preserve"> organizirajo dekontaminacijske postaje</w:t>
      </w:r>
      <w:r w:rsidR="00976A83" w:rsidRPr="00DD5536">
        <w:rPr>
          <w:rFonts w:ascii="Arial" w:hAnsi="Arial" w:cs="Arial"/>
          <w:i w:val="0"/>
          <w:szCs w:val="22"/>
        </w:rPr>
        <w:t>.</w:t>
      </w:r>
      <w:r w:rsidR="0083702F" w:rsidRPr="00DD5536">
        <w:rPr>
          <w:rFonts w:ascii="Arial" w:hAnsi="Arial" w:cs="Arial"/>
          <w:i w:val="0"/>
          <w:szCs w:val="22"/>
        </w:rPr>
        <w:t xml:space="preserve"> </w:t>
      </w:r>
      <w:r w:rsidRPr="00DD5536">
        <w:rPr>
          <w:rFonts w:ascii="Arial" w:hAnsi="Arial" w:cs="Arial"/>
          <w:i w:val="0"/>
          <w:szCs w:val="22"/>
        </w:rPr>
        <w:t xml:space="preserve">Na krajih začasne nastanitve se za prebivalce organizira tudi vključevanje šoloobveznih otrok v izobraževalni proces. </w:t>
      </w:r>
      <w:r w:rsidR="00105649" w:rsidRPr="00DD5536">
        <w:rPr>
          <w:rFonts w:ascii="Arial" w:hAnsi="Arial" w:cs="Arial"/>
          <w:i w:val="0"/>
        </w:rPr>
        <w:t>Nastanitev je možna na neogroženih območjih občine. Izvede se v primerne</w:t>
      </w:r>
      <w:r w:rsidR="00105649" w:rsidRPr="00DD5536">
        <w:rPr>
          <w:rFonts w:ascii="Arial" w:hAnsi="Arial" w:cs="Arial"/>
          <w:i w:val="0"/>
          <w:spacing w:val="1"/>
        </w:rPr>
        <w:t xml:space="preserve"> </w:t>
      </w:r>
      <w:r w:rsidR="00105649" w:rsidRPr="00DD5536">
        <w:rPr>
          <w:rFonts w:ascii="Arial" w:hAnsi="Arial" w:cs="Arial"/>
          <w:i w:val="0"/>
        </w:rPr>
        <w:t xml:space="preserve">objekte, kjer so zagotovljeni pogoji za življenje (elektrika, voda, ogrevanje, sanitarije). </w:t>
      </w:r>
    </w:p>
    <w:p w14:paraId="5209E595" w14:textId="4CBC59F0" w:rsidR="00C06B46" w:rsidRPr="00DD5536" w:rsidRDefault="00105649" w:rsidP="0083702F">
      <w:pPr>
        <w:pStyle w:val="Telobesedila-zamik2"/>
        <w:spacing w:line="276" w:lineRule="auto"/>
        <w:ind w:left="0"/>
        <w:rPr>
          <w:rFonts w:ascii="Arial" w:hAnsi="Arial" w:cs="Arial"/>
          <w:i w:val="0"/>
          <w:szCs w:val="22"/>
        </w:rPr>
      </w:pPr>
      <w:r w:rsidRPr="00DD5536">
        <w:rPr>
          <w:rFonts w:ascii="Arial" w:hAnsi="Arial" w:cs="Arial"/>
          <w:b/>
          <w:i w:val="0"/>
          <w:iCs/>
          <w:color w:val="000000"/>
          <w:szCs w:val="22"/>
        </w:rPr>
        <w:t>Oskrbo ogroženih prebivalcev izvede ob</w:t>
      </w:r>
      <w:r w:rsidRPr="00DD5536">
        <w:rPr>
          <w:rFonts w:ascii="Arial" w:hAnsi="Arial" w:cs="Arial"/>
          <w:b/>
          <w:i w:val="0"/>
          <w:color w:val="000000"/>
          <w:szCs w:val="22"/>
        </w:rPr>
        <w:t>č</w:t>
      </w:r>
      <w:r w:rsidRPr="00DD5536">
        <w:rPr>
          <w:rFonts w:ascii="Arial" w:hAnsi="Arial" w:cs="Arial"/>
          <w:b/>
          <w:i w:val="0"/>
          <w:iCs/>
          <w:color w:val="000000"/>
          <w:szCs w:val="22"/>
        </w:rPr>
        <w:t>ina.</w:t>
      </w:r>
      <w:r w:rsidR="0083702F" w:rsidRPr="00DD5536">
        <w:rPr>
          <w:rFonts w:ascii="Arial" w:hAnsi="Arial" w:cs="Arial"/>
          <w:i w:val="0"/>
          <w:szCs w:val="22"/>
        </w:rPr>
        <w:t xml:space="preserve"> </w:t>
      </w:r>
      <w:r w:rsidR="00E87F21" w:rsidRPr="00DD5536">
        <w:rPr>
          <w:rFonts w:ascii="Arial" w:hAnsi="Arial" w:cs="Arial"/>
          <w:i w:val="0"/>
          <w:szCs w:val="22"/>
        </w:rPr>
        <w:t>Naloge na tem področju opravljajo službe CZ za podporo, taborniške, skavtske orga</w:t>
      </w:r>
      <w:r w:rsidRPr="00DD5536">
        <w:rPr>
          <w:rFonts w:ascii="Arial" w:hAnsi="Arial" w:cs="Arial"/>
          <w:i w:val="0"/>
          <w:szCs w:val="22"/>
        </w:rPr>
        <w:t>nizacije, Rdeči križ Slovenije</w:t>
      </w:r>
      <w:r w:rsidR="00B81227" w:rsidRPr="00DD5536">
        <w:rPr>
          <w:rFonts w:ascii="Arial" w:hAnsi="Arial" w:cs="Arial"/>
          <w:i w:val="0"/>
          <w:szCs w:val="22"/>
        </w:rPr>
        <w:t>-OZ Maribor, Lenart, Slovenska Bistrica</w:t>
      </w:r>
      <w:r w:rsidRPr="00DD5536">
        <w:rPr>
          <w:rFonts w:ascii="Arial" w:hAnsi="Arial" w:cs="Arial"/>
          <w:i w:val="0"/>
          <w:szCs w:val="22"/>
        </w:rPr>
        <w:t xml:space="preserve"> </w:t>
      </w:r>
      <w:r w:rsidR="00E87F21" w:rsidRPr="00DD5536">
        <w:rPr>
          <w:rFonts w:ascii="Arial" w:hAnsi="Arial" w:cs="Arial"/>
          <w:i w:val="0"/>
          <w:szCs w:val="22"/>
        </w:rPr>
        <w:t xml:space="preserve">in druge humanitarne organizacije, centri za socialno delo </w:t>
      </w:r>
      <w:r w:rsidR="006075A6" w:rsidRPr="00DD5536">
        <w:rPr>
          <w:rFonts w:ascii="Arial" w:hAnsi="Arial" w:cs="Arial"/>
          <w:i w:val="0"/>
          <w:szCs w:val="22"/>
        </w:rPr>
        <w:t xml:space="preserve">ter </w:t>
      </w:r>
      <w:r w:rsidR="00814736" w:rsidRPr="00DD5536">
        <w:rPr>
          <w:rFonts w:ascii="Arial" w:hAnsi="Arial" w:cs="Arial"/>
          <w:i w:val="0"/>
          <w:szCs w:val="22"/>
        </w:rPr>
        <w:t>druge organizacije in društva.</w:t>
      </w:r>
    </w:p>
    <w:p w14:paraId="078DFA7D" w14:textId="77777777" w:rsidR="00E015DF" w:rsidRPr="00E015DF" w:rsidRDefault="00E015DF" w:rsidP="00E015DF">
      <w:pPr>
        <w:spacing w:line="276" w:lineRule="auto"/>
        <w:jc w:val="both"/>
        <w:rPr>
          <w:rFonts w:ascii="Arial" w:hAnsi="Arial" w:cs="Arial"/>
          <w:iCs/>
          <w:sz w:val="22"/>
          <w:szCs w:val="22"/>
        </w:rPr>
      </w:pPr>
    </w:p>
    <w:p w14:paraId="6CCF31D3" w14:textId="77777777" w:rsidR="00E015DF" w:rsidRPr="00E015DF" w:rsidRDefault="00E015DF" w:rsidP="00E015DF">
      <w:pPr>
        <w:spacing w:line="276" w:lineRule="auto"/>
        <w:jc w:val="both"/>
        <w:rPr>
          <w:rFonts w:ascii="Arial" w:hAnsi="Arial" w:cs="Arial"/>
          <w:iCs/>
          <w:sz w:val="22"/>
          <w:szCs w:val="22"/>
        </w:rPr>
      </w:pPr>
      <w:r w:rsidRPr="00E015DF">
        <w:rPr>
          <w:rFonts w:ascii="Arial" w:hAnsi="Arial" w:cs="Arial"/>
          <w:iCs/>
          <w:sz w:val="22"/>
          <w:szCs w:val="22"/>
        </w:rPr>
        <w:t>Regija sodeluje z zagotavljanjem ustrezne opreme in sredstev iz državnih rezerv, ki je potrebna ob nastanitvi in oskrbi ogroženih.</w:t>
      </w:r>
    </w:p>
    <w:p w14:paraId="588C2A68" w14:textId="77777777" w:rsidR="00D340AB" w:rsidRDefault="00D340AB" w:rsidP="00E873FA">
      <w:pPr>
        <w:spacing w:line="276" w:lineRule="auto"/>
        <w:jc w:val="both"/>
        <w:rPr>
          <w:rFonts w:ascii="Arial" w:hAnsi="Arial" w:cs="Arial"/>
          <w:sz w:val="22"/>
          <w:szCs w:val="22"/>
        </w:rPr>
      </w:pPr>
    </w:p>
    <w:p w14:paraId="5DB51907" w14:textId="77777777" w:rsidR="00E015DF" w:rsidRPr="00DD5536" w:rsidRDefault="00E015DF" w:rsidP="00E873FA">
      <w:pPr>
        <w:spacing w:line="276" w:lineRule="auto"/>
        <w:jc w:val="both"/>
        <w:rPr>
          <w:rFonts w:ascii="Arial" w:hAnsi="Arial" w:cs="Arial"/>
          <w:sz w:val="22"/>
          <w:szCs w:val="22"/>
        </w:rPr>
      </w:pPr>
    </w:p>
    <w:tbl>
      <w:tblPr>
        <w:tblStyle w:val="Tabelamrea"/>
        <w:tblW w:w="8677" w:type="dxa"/>
        <w:tblLayout w:type="fixed"/>
        <w:tblLook w:val="0020" w:firstRow="1" w:lastRow="0" w:firstColumn="0" w:lastColumn="0" w:noHBand="0" w:noVBand="0"/>
      </w:tblPr>
      <w:tblGrid>
        <w:gridCol w:w="1092"/>
        <w:gridCol w:w="7585"/>
      </w:tblGrid>
      <w:tr w:rsidR="00D340AB" w:rsidRPr="00DD5536" w14:paraId="2BAA4679" w14:textId="77777777" w:rsidTr="00DB7642">
        <w:trPr>
          <w:trHeight w:val="414"/>
        </w:trPr>
        <w:tc>
          <w:tcPr>
            <w:tcW w:w="1092" w:type="dxa"/>
          </w:tcPr>
          <w:p w14:paraId="057D615E" w14:textId="77777777" w:rsidR="00D340AB" w:rsidRPr="00DD5536" w:rsidRDefault="00D340AB" w:rsidP="00DB7642">
            <w:pPr>
              <w:autoSpaceDE w:val="0"/>
              <w:autoSpaceDN w:val="0"/>
              <w:adjustRightInd w:val="0"/>
              <w:spacing w:line="276" w:lineRule="auto"/>
              <w:jc w:val="both"/>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 21 </w:t>
            </w:r>
          </w:p>
        </w:tc>
        <w:tc>
          <w:tcPr>
            <w:tcW w:w="7585" w:type="dxa"/>
          </w:tcPr>
          <w:p w14:paraId="360CFF48" w14:textId="77777777" w:rsidR="00D340AB" w:rsidRPr="00DD5536" w:rsidRDefault="00D340AB"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color w:val="000000"/>
                <w:sz w:val="22"/>
                <w:szCs w:val="22"/>
                <w:lang w:eastAsia="sl-SI"/>
              </w:rPr>
              <w:t>Pregled objektov, kjer je možna začasna nastanitev ogroženih prebivalcev in njihove zmogljivosti, ter lokacije, primerne za postavitev zasilnih prebivališč</w:t>
            </w:r>
          </w:p>
        </w:tc>
      </w:tr>
      <w:tr w:rsidR="00D340AB" w:rsidRPr="00DD5536" w14:paraId="190EA52A" w14:textId="77777777" w:rsidTr="00DB7642">
        <w:trPr>
          <w:trHeight w:val="264"/>
        </w:trPr>
        <w:tc>
          <w:tcPr>
            <w:tcW w:w="1092" w:type="dxa"/>
          </w:tcPr>
          <w:p w14:paraId="3E5E5737" w14:textId="77777777" w:rsidR="00D340AB" w:rsidRPr="00DD5536" w:rsidRDefault="00D340AB" w:rsidP="00DB7642">
            <w:pPr>
              <w:autoSpaceDE w:val="0"/>
              <w:autoSpaceDN w:val="0"/>
              <w:adjustRightInd w:val="0"/>
              <w:spacing w:line="276" w:lineRule="auto"/>
              <w:jc w:val="both"/>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 22 </w:t>
            </w:r>
          </w:p>
        </w:tc>
        <w:tc>
          <w:tcPr>
            <w:tcW w:w="7585" w:type="dxa"/>
          </w:tcPr>
          <w:p w14:paraId="4444A8DB" w14:textId="77777777" w:rsidR="00D340AB" w:rsidRPr="00DD5536" w:rsidRDefault="00D340AB"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color w:val="000000"/>
                <w:sz w:val="22"/>
                <w:szCs w:val="22"/>
                <w:lang w:eastAsia="sl-SI"/>
              </w:rPr>
              <w:t>Pregled organizacij, ki zagotavljajo prehrano</w:t>
            </w:r>
          </w:p>
        </w:tc>
      </w:tr>
      <w:tr w:rsidR="008417E5" w:rsidRPr="00DD5536" w14:paraId="5FCC08CF" w14:textId="77777777" w:rsidTr="00DB7642">
        <w:trPr>
          <w:trHeight w:val="264"/>
        </w:trPr>
        <w:tc>
          <w:tcPr>
            <w:tcW w:w="1092" w:type="dxa"/>
          </w:tcPr>
          <w:p w14:paraId="67386664" w14:textId="3D55007C" w:rsidR="008417E5" w:rsidRPr="00DD5536" w:rsidRDefault="008417E5" w:rsidP="00DB7642">
            <w:pPr>
              <w:autoSpaceDE w:val="0"/>
              <w:autoSpaceDN w:val="0"/>
              <w:adjustRightInd w:val="0"/>
              <w:spacing w:line="276" w:lineRule="auto"/>
              <w:jc w:val="both"/>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 25 </w:t>
            </w:r>
          </w:p>
        </w:tc>
        <w:tc>
          <w:tcPr>
            <w:tcW w:w="7585" w:type="dxa"/>
          </w:tcPr>
          <w:p w14:paraId="79BCEC8E" w14:textId="01005736" w:rsidR="008417E5" w:rsidRPr="00DD5536" w:rsidRDefault="008417E5"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color w:val="000000"/>
                <w:sz w:val="22"/>
                <w:szCs w:val="22"/>
                <w:lang w:eastAsia="sl-SI"/>
              </w:rPr>
              <w:t>Pregled človekoljubnih organizacij</w:t>
            </w:r>
          </w:p>
        </w:tc>
      </w:tr>
      <w:tr w:rsidR="00BC6221" w:rsidRPr="00DD5536" w14:paraId="7EE690D2" w14:textId="77777777" w:rsidTr="00DB7642">
        <w:trPr>
          <w:trHeight w:val="264"/>
        </w:trPr>
        <w:tc>
          <w:tcPr>
            <w:tcW w:w="1092" w:type="dxa"/>
          </w:tcPr>
          <w:p w14:paraId="7656C935" w14:textId="77777777" w:rsidR="00BC6221" w:rsidRPr="00DD5536" w:rsidRDefault="00BC6221" w:rsidP="00DB7642">
            <w:pPr>
              <w:autoSpaceDE w:val="0"/>
              <w:autoSpaceDN w:val="0"/>
              <w:adjustRightInd w:val="0"/>
              <w:spacing w:line="276" w:lineRule="auto"/>
              <w:jc w:val="both"/>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D – 11 </w:t>
            </w:r>
          </w:p>
        </w:tc>
        <w:tc>
          <w:tcPr>
            <w:tcW w:w="7585" w:type="dxa"/>
          </w:tcPr>
          <w:p w14:paraId="7A71E837" w14:textId="77777777" w:rsidR="00BC6221" w:rsidRPr="00DD5536" w:rsidRDefault="00BC6221"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color w:val="000000"/>
                <w:sz w:val="22"/>
                <w:szCs w:val="22"/>
                <w:lang w:eastAsia="sl-SI"/>
              </w:rPr>
              <w:t>Zaščitni ukrep Sprejem in oskrba ogroženih prebivalcev – priporočilo</w:t>
            </w:r>
          </w:p>
        </w:tc>
      </w:tr>
    </w:tbl>
    <w:p w14:paraId="1A719428" w14:textId="77777777" w:rsidR="00BC6221" w:rsidRPr="00DD5536" w:rsidRDefault="00BC6221" w:rsidP="00E873FA">
      <w:pPr>
        <w:spacing w:line="276" w:lineRule="auto"/>
        <w:jc w:val="both"/>
        <w:rPr>
          <w:rFonts w:ascii="Arial" w:hAnsi="Arial" w:cs="Arial"/>
          <w:sz w:val="32"/>
          <w:szCs w:val="32"/>
        </w:rPr>
      </w:pPr>
    </w:p>
    <w:p w14:paraId="4642F650" w14:textId="1F04908F" w:rsidR="00C06B46" w:rsidRPr="00DD5536" w:rsidRDefault="004937B3" w:rsidP="00E873FA">
      <w:pPr>
        <w:pStyle w:val="Naslov3"/>
        <w:spacing w:line="276" w:lineRule="auto"/>
        <w:rPr>
          <w:rFonts w:cs="Arial"/>
          <w:sz w:val="22"/>
          <w:szCs w:val="22"/>
        </w:rPr>
      </w:pPr>
      <w:bookmarkStart w:id="123" w:name="_Toc141780955"/>
      <w:bookmarkStart w:id="124" w:name="_Toc150856749"/>
      <w:r w:rsidRPr="00DD5536">
        <w:rPr>
          <w:rFonts w:cs="Arial"/>
          <w:sz w:val="22"/>
          <w:szCs w:val="22"/>
        </w:rPr>
        <w:t>Varstvo izvajalcev ZRP</w:t>
      </w:r>
      <w:bookmarkEnd w:id="123"/>
      <w:bookmarkEnd w:id="124"/>
      <w:r w:rsidR="00E87F21" w:rsidRPr="00DD5536">
        <w:rPr>
          <w:rFonts w:cs="Arial"/>
          <w:sz w:val="22"/>
          <w:szCs w:val="22"/>
        </w:rPr>
        <w:t xml:space="preserve"> </w:t>
      </w:r>
    </w:p>
    <w:p w14:paraId="11F030DC" w14:textId="77777777" w:rsidR="00C06B46" w:rsidRPr="00DD5536" w:rsidRDefault="00C06B46" w:rsidP="00E873FA">
      <w:pPr>
        <w:spacing w:line="276" w:lineRule="auto"/>
        <w:rPr>
          <w:rFonts w:ascii="Arial" w:hAnsi="Arial" w:cs="Arial"/>
          <w:sz w:val="22"/>
          <w:szCs w:val="22"/>
        </w:rPr>
      </w:pPr>
    </w:p>
    <w:p w14:paraId="1F6DEA52" w14:textId="68594383" w:rsidR="00E015DF" w:rsidRPr="00DD5536" w:rsidRDefault="00E87F21" w:rsidP="00940E19">
      <w:pPr>
        <w:spacing w:line="276" w:lineRule="auto"/>
        <w:jc w:val="both"/>
        <w:rPr>
          <w:rFonts w:ascii="Arial" w:hAnsi="Arial" w:cs="Arial"/>
          <w:sz w:val="22"/>
          <w:szCs w:val="22"/>
        </w:rPr>
      </w:pPr>
      <w:r w:rsidRPr="00DD5536">
        <w:rPr>
          <w:rFonts w:ascii="Arial" w:hAnsi="Arial" w:cs="Arial"/>
          <w:sz w:val="22"/>
          <w:szCs w:val="22"/>
        </w:rPr>
        <w:t xml:space="preserve">Vsi izvajalci zaščitnih ukrepov in nalog </w:t>
      </w:r>
      <w:r w:rsidR="00D903FE" w:rsidRPr="00DD5536">
        <w:rPr>
          <w:rFonts w:ascii="Arial" w:hAnsi="Arial" w:cs="Arial"/>
          <w:sz w:val="22"/>
          <w:szCs w:val="22"/>
        </w:rPr>
        <w:t>ZRP</w:t>
      </w:r>
      <w:r w:rsidR="004937B3" w:rsidRPr="00DD5536">
        <w:rPr>
          <w:rFonts w:ascii="Arial" w:hAnsi="Arial" w:cs="Arial"/>
          <w:sz w:val="22"/>
          <w:szCs w:val="22"/>
        </w:rPr>
        <w:t xml:space="preserve"> (reševalci in drugo osebje)</w:t>
      </w:r>
      <w:r w:rsidRPr="00DD5536">
        <w:rPr>
          <w:rFonts w:ascii="Arial" w:hAnsi="Arial" w:cs="Arial"/>
          <w:sz w:val="22"/>
          <w:szCs w:val="22"/>
        </w:rPr>
        <w:t xml:space="preserve"> </w:t>
      </w:r>
      <w:r w:rsidR="00516F62" w:rsidRPr="00DD5536">
        <w:rPr>
          <w:rFonts w:ascii="Arial" w:hAnsi="Arial" w:cs="Arial"/>
          <w:sz w:val="22"/>
          <w:szCs w:val="22"/>
        </w:rPr>
        <w:t xml:space="preserve">morajo </w:t>
      </w:r>
      <w:r w:rsidRPr="00DD5536">
        <w:rPr>
          <w:rFonts w:ascii="Arial" w:hAnsi="Arial" w:cs="Arial"/>
          <w:sz w:val="22"/>
          <w:szCs w:val="22"/>
        </w:rPr>
        <w:t>na mestu terorističnega napada oziroma</w:t>
      </w:r>
      <w:r w:rsidR="006075A6" w:rsidRPr="00DD5536">
        <w:rPr>
          <w:rFonts w:ascii="Arial" w:hAnsi="Arial" w:cs="Arial"/>
          <w:sz w:val="22"/>
          <w:szCs w:val="22"/>
        </w:rPr>
        <w:t xml:space="preserve"> mestu</w:t>
      </w:r>
      <w:r w:rsidRPr="00DD5536">
        <w:rPr>
          <w:rFonts w:ascii="Arial" w:hAnsi="Arial" w:cs="Arial"/>
          <w:sz w:val="22"/>
          <w:szCs w:val="22"/>
        </w:rPr>
        <w:t xml:space="preserve">, ki je kontaminirano zaradi napada, uporabljati ustrezna osebna zaščitna sredstva in sredstva za dozimetrično kontrolo. Na kraju terorističnega napada mora biti organiziran nadzor </w:t>
      </w:r>
      <w:proofErr w:type="spellStart"/>
      <w:r w:rsidRPr="00DD5536">
        <w:rPr>
          <w:rFonts w:ascii="Arial" w:hAnsi="Arial" w:cs="Arial"/>
          <w:sz w:val="22"/>
          <w:szCs w:val="22"/>
        </w:rPr>
        <w:t>doznih</w:t>
      </w:r>
      <w:proofErr w:type="spellEnd"/>
      <w:r w:rsidRPr="00DD5536">
        <w:rPr>
          <w:rFonts w:ascii="Arial" w:hAnsi="Arial" w:cs="Arial"/>
          <w:sz w:val="22"/>
          <w:szCs w:val="22"/>
        </w:rPr>
        <w:t xml:space="preserve"> obremenitev reševalcev</w:t>
      </w:r>
      <w:r w:rsidR="00940E19">
        <w:rPr>
          <w:rFonts w:ascii="Arial" w:hAnsi="Arial" w:cs="Arial"/>
          <w:sz w:val="22"/>
          <w:szCs w:val="22"/>
        </w:rPr>
        <w:t>.</w:t>
      </w:r>
    </w:p>
    <w:p w14:paraId="360C35A8" w14:textId="141DB808" w:rsidR="00C06B46" w:rsidRPr="00DD5536" w:rsidRDefault="001C6F99" w:rsidP="00940E19">
      <w:pPr>
        <w:pStyle w:val="Naslov3"/>
        <w:spacing w:before="240" w:line="276" w:lineRule="auto"/>
        <w:rPr>
          <w:rFonts w:cs="Arial"/>
          <w:sz w:val="22"/>
          <w:szCs w:val="22"/>
        </w:rPr>
      </w:pPr>
      <w:bookmarkStart w:id="125" w:name="_Toc141780956"/>
      <w:bookmarkStart w:id="126" w:name="_Toc150856750"/>
      <w:r w:rsidRPr="00DD5536">
        <w:rPr>
          <w:rFonts w:cs="Arial"/>
          <w:sz w:val="22"/>
          <w:szCs w:val="22"/>
        </w:rPr>
        <w:t>Zaščita</w:t>
      </w:r>
      <w:r w:rsidR="00E87F21" w:rsidRPr="00DD5536">
        <w:rPr>
          <w:rFonts w:cs="Arial"/>
          <w:sz w:val="22"/>
          <w:szCs w:val="22"/>
        </w:rPr>
        <w:t xml:space="preserve"> kulturne dediščine</w:t>
      </w:r>
      <w:bookmarkEnd w:id="125"/>
      <w:bookmarkEnd w:id="126"/>
      <w:r w:rsidR="00E87F21" w:rsidRPr="00DD5536">
        <w:rPr>
          <w:rFonts w:cs="Arial"/>
          <w:sz w:val="22"/>
          <w:szCs w:val="22"/>
        </w:rPr>
        <w:t xml:space="preserve"> </w:t>
      </w:r>
    </w:p>
    <w:p w14:paraId="0D732E40" w14:textId="77777777" w:rsidR="00C06B46" w:rsidRPr="00DD5536" w:rsidRDefault="00C06B46" w:rsidP="00E873FA">
      <w:pPr>
        <w:spacing w:line="276" w:lineRule="auto"/>
        <w:ind w:left="60"/>
        <w:jc w:val="both"/>
        <w:rPr>
          <w:rFonts w:ascii="Arial" w:hAnsi="Arial" w:cs="Arial"/>
          <w:sz w:val="22"/>
          <w:szCs w:val="22"/>
        </w:rPr>
      </w:pPr>
    </w:p>
    <w:p w14:paraId="01607BD1" w14:textId="395F9C20" w:rsidR="00444490" w:rsidRPr="00DD5536" w:rsidRDefault="00E87F21" w:rsidP="00444490">
      <w:pPr>
        <w:spacing w:line="276" w:lineRule="auto"/>
        <w:jc w:val="both"/>
        <w:rPr>
          <w:rFonts w:ascii="Arial" w:hAnsi="Arial" w:cs="Arial"/>
          <w:sz w:val="22"/>
          <w:szCs w:val="22"/>
        </w:rPr>
      </w:pPr>
      <w:r w:rsidRPr="00DD5536">
        <w:rPr>
          <w:rFonts w:ascii="Arial" w:hAnsi="Arial" w:cs="Arial"/>
          <w:sz w:val="22"/>
          <w:szCs w:val="22"/>
        </w:rPr>
        <w:t xml:space="preserve">Zaščita kulturne dediščine obsega priprave in izvajanje ukrepov za zmanjšanje nevarnosti ter preprečevanje škodljivih vplivov terorističnih napadov na kulturno dediščino. Izvajajo jih </w:t>
      </w:r>
      <w:r w:rsidRPr="00DD5536">
        <w:rPr>
          <w:rFonts w:ascii="Arial" w:hAnsi="Arial" w:cs="Arial"/>
          <w:sz w:val="22"/>
          <w:szCs w:val="22"/>
        </w:rPr>
        <w:lastRenderedPageBreak/>
        <w:t>strokovnjaki s področja kulturne dediščine, strokovne službe za varstvo kulturne dediščine</w:t>
      </w:r>
      <w:r w:rsidR="00052FF4">
        <w:rPr>
          <w:rFonts w:ascii="Arial" w:hAnsi="Arial" w:cs="Arial"/>
          <w:sz w:val="22"/>
          <w:szCs w:val="22"/>
        </w:rPr>
        <w:t xml:space="preserve"> (Zavod za varstvo kulturne dediščine območna enota Maribor)</w:t>
      </w:r>
      <w:r w:rsidRPr="00DD5536">
        <w:rPr>
          <w:rFonts w:ascii="Arial" w:hAnsi="Arial" w:cs="Arial"/>
          <w:sz w:val="22"/>
          <w:szCs w:val="22"/>
        </w:rPr>
        <w:t xml:space="preserve">, </w:t>
      </w:r>
      <w:r w:rsidR="00516F62" w:rsidRPr="00DD5536">
        <w:rPr>
          <w:rFonts w:ascii="Arial" w:hAnsi="Arial" w:cs="Arial"/>
          <w:sz w:val="22"/>
          <w:szCs w:val="22"/>
        </w:rPr>
        <w:t>če je treba</w:t>
      </w:r>
      <w:r w:rsidRPr="00DD5536">
        <w:rPr>
          <w:rFonts w:ascii="Arial" w:hAnsi="Arial" w:cs="Arial"/>
          <w:sz w:val="22"/>
          <w:szCs w:val="22"/>
        </w:rPr>
        <w:t xml:space="preserve"> pa sodelujejo tudi enote CZ in druge sile za </w:t>
      </w:r>
      <w:r w:rsidR="002E3808" w:rsidRPr="00DD5536">
        <w:rPr>
          <w:rFonts w:ascii="Arial" w:hAnsi="Arial" w:cs="Arial"/>
          <w:sz w:val="22"/>
          <w:szCs w:val="22"/>
        </w:rPr>
        <w:t>ZRP</w:t>
      </w:r>
      <w:r w:rsidRPr="00DD5536">
        <w:rPr>
          <w:rFonts w:ascii="Arial" w:hAnsi="Arial" w:cs="Arial"/>
          <w:sz w:val="22"/>
          <w:szCs w:val="22"/>
        </w:rPr>
        <w:t xml:space="preserve">. </w:t>
      </w:r>
      <w:r w:rsidR="00444490" w:rsidRPr="00DD5536">
        <w:rPr>
          <w:rFonts w:ascii="Arial" w:hAnsi="Arial" w:cs="Arial"/>
          <w:sz w:val="22"/>
          <w:szCs w:val="22"/>
        </w:rPr>
        <w:t xml:space="preserve">Ukrep zaščite kulturne dediščine </w:t>
      </w:r>
      <w:r w:rsidR="00516F62" w:rsidRPr="00DD5536">
        <w:rPr>
          <w:rFonts w:ascii="Arial" w:hAnsi="Arial" w:cs="Arial"/>
          <w:sz w:val="22"/>
          <w:szCs w:val="22"/>
        </w:rPr>
        <w:t>je</w:t>
      </w:r>
      <w:r w:rsidR="00444490" w:rsidRPr="00DD5536">
        <w:rPr>
          <w:rFonts w:ascii="Arial" w:hAnsi="Arial" w:cs="Arial"/>
          <w:sz w:val="22"/>
          <w:szCs w:val="22"/>
        </w:rPr>
        <w:t xml:space="preserve"> tudi evakuacija predmetov kulturne dediščine. </w:t>
      </w:r>
      <w:r w:rsidR="00516F62" w:rsidRPr="00DD5536">
        <w:rPr>
          <w:rFonts w:ascii="Arial" w:hAnsi="Arial" w:cs="Arial"/>
          <w:sz w:val="22"/>
          <w:szCs w:val="22"/>
        </w:rPr>
        <w:t xml:space="preserve">Ob </w:t>
      </w:r>
      <w:r w:rsidR="00444490" w:rsidRPr="00DD5536">
        <w:rPr>
          <w:rFonts w:ascii="Arial" w:hAnsi="Arial" w:cs="Arial"/>
          <w:sz w:val="22"/>
          <w:szCs w:val="22"/>
        </w:rPr>
        <w:t>ogrožanj</w:t>
      </w:r>
      <w:r w:rsidR="00516F62" w:rsidRPr="00DD5536">
        <w:rPr>
          <w:rFonts w:ascii="Arial" w:hAnsi="Arial" w:cs="Arial"/>
          <w:sz w:val="22"/>
          <w:szCs w:val="22"/>
        </w:rPr>
        <w:t>u</w:t>
      </w:r>
      <w:r w:rsidR="00444490" w:rsidRPr="00DD5536">
        <w:rPr>
          <w:rFonts w:ascii="Arial" w:hAnsi="Arial" w:cs="Arial"/>
          <w:sz w:val="22"/>
          <w:szCs w:val="22"/>
        </w:rPr>
        <w:t xml:space="preserve"> premične kulturne dediščine se lahko, če je dovolj časa in so izpolnjeni tudi drugi pogoji (razpoložljivosti sil za ZRP), izvede ukrep premestitve predmetov kulturne dediščine na varne lokacije, ki so predhodno določene v načrtih dejavnosti. </w:t>
      </w:r>
    </w:p>
    <w:p w14:paraId="3FD9F1B1" w14:textId="1C05C22F" w:rsidR="00DE09E0" w:rsidRPr="00DD5536" w:rsidRDefault="00DE09E0" w:rsidP="00DE09E0">
      <w:pPr>
        <w:jc w:val="both"/>
        <w:rPr>
          <w:rFonts w:ascii="Arial" w:hAnsi="Arial" w:cs="Arial"/>
          <w:b/>
          <w:iCs/>
          <w:sz w:val="22"/>
        </w:rPr>
      </w:pPr>
      <w:r w:rsidRPr="00DD5536">
        <w:rPr>
          <w:rFonts w:ascii="Arial" w:hAnsi="Arial" w:cs="Arial"/>
          <w:b/>
          <w:iCs/>
          <w:sz w:val="22"/>
        </w:rPr>
        <w:t xml:space="preserve">Preglede in ukrepe za varstvo kulturne dediščine morajo vsebovati vsi načrti zaščite in reševanja </w:t>
      </w:r>
      <w:r w:rsidR="0081449D" w:rsidRPr="00DD5536">
        <w:rPr>
          <w:rFonts w:ascii="Arial" w:hAnsi="Arial" w:cs="Arial"/>
          <w:b/>
          <w:iCs/>
          <w:sz w:val="22"/>
        </w:rPr>
        <w:t xml:space="preserve">občin </w:t>
      </w:r>
      <w:r w:rsidR="00B81227" w:rsidRPr="00DD5536">
        <w:rPr>
          <w:rFonts w:ascii="Arial" w:hAnsi="Arial" w:cs="Arial"/>
          <w:b/>
          <w:iCs/>
          <w:sz w:val="22"/>
        </w:rPr>
        <w:t xml:space="preserve">Vzhodno štajerske </w:t>
      </w:r>
      <w:r w:rsidRPr="00DD5536">
        <w:rPr>
          <w:rFonts w:ascii="Arial" w:hAnsi="Arial" w:cs="Arial"/>
          <w:b/>
          <w:iCs/>
          <w:sz w:val="22"/>
        </w:rPr>
        <w:t>regije.</w:t>
      </w:r>
    </w:p>
    <w:p w14:paraId="7D632F87" w14:textId="77777777" w:rsidR="00E751F5" w:rsidRPr="00DD5536" w:rsidRDefault="00E751F5" w:rsidP="00DE09E0">
      <w:pPr>
        <w:jc w:val="both"/>
        <w:rPr>
          <w:rFonts w:ascii="Arial" w:hAnsi="Arial" w:cs="Arial"/>
          <w:b/>
          <w:iCs/>
          <w:sz w:val="22"/>
        </w:rPr>
      </w:pPr>
    </w:p>
    <w:p w14:paraId="257F33D3" w14:textId="77777777" w:rsidR="00F91ABF" w:rsidRPr="00DD5536" w:rsidRDefault="00F91ABF" w:rsidP="00DE09E0">
      <w:pPr>
        <w:jc w:val="both"/>
        <w:rPr>
          <w:rFonts w:ascii="Arial" w:hAnsi="Arial" w:cs="Arial"/>
          <w:b/>
          <w:iCs/>
          <w:sz w:val="22"/>
        </w:rPr>
      </w:pPr>
    </w:p>
    <w:tbl>
      <w:tblPr>
        <w:tblStyle w:val="Navadnatabela2"/>
        <w:tblW w:w="8677" w:type="dxa"/>
        <w:tblLayout w:type="fixed"/>
        <w:tblLook w:val="0020" w:firstRow="1" w:lastRow="0" w:firstColumn="0" w:lastColumn="0" w:noHBand="0" w:noVBand="0"/>
      </w:tblPr>
      <w:tblGrid>
        <w:gridCol w:w="1092"/>
        <w:gridCol w:w="7585"/>
      </w:tblGrid>
      <w:tr w:rsidR="00E751F5" w:rsidRPr="00DB7642" w14:paraId="301B7E7E" w14:textId="77777777" w:rsidTr="00DB7642">
        <w:trPr>
          <w:cnfStyle w:val="100000000000" w:firstRow="1" w:lastRow="0" w:firstColumn="0" w:lastColumn="0" w:oddVBand="0" w:evenVBand="0" w:oddHBand="0"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1092" w:type="dxa"/>
          </w:tcPr>
          <w:p w14:paraId="2C35102E" w14:textId="77777777" w:rsidR="00E751F5" w:rsidRPr="00DB7642" w:rsidRDefault="00E751F5" w:rsidP="00DB7642">
            <w:pPr>
              <w:autoSpaceDE w:val="0"/>
              <w:autoSpaceDN w:val="0"/>
              <w:adjustRightInd w:val="0"/>
              <w:spacing w:line="276" w:lineRule="auto"/>
              <w:jc w:val="both"/>
              <w:rPr>
                <w:rFonts w:ascii="Arial" w:hAnsi="Arial" w:cs="Arial"/>
                <w:b w:val="0"/>
                <w:bCs w:val="0"/>
                <w:color w:val="000000"/>
                <w:sz w:val="22"/>
                <w:szCs w:val="22"/>
                <w:lang w:eastAsia="sl-SI"/>
              </w:rPr>
            </w:pPr>
            <w:r w:rsidRPr="00DB7642">
              <w:rPr>
                <w:rFonts w:ascii="Arial" w:hAnsi="Arial" w:cs="Arial"/>
                <w:b w:val="0"/>
                <w:bCs w:val="0"/>
                <w:color w:val="000000"/>
                <w:sz w:val="22"/>
                <w:szCs w:val="22"/>
                <w:lang w:eastAsia="sl-SI"/>
              </w:rPr>
              <w:t xml:space="preserve">P – 31 </w:t>
            </w:r>
          </w:p>
        </w:tc>
        <w:tc>
          <w:tcPr>
            <w:cnfStyle w:val="000001000000" w:firstRow="0" w:lastRow="0" w:firstColumn="0" w:lastColumn="0" w:oddVBand="0" w:evenVBand="1" w:oddHBand="0" w:evenHBand="0" w:firstRowFirstColumn="0" w:firstRowLastColumn="0" w:lastRowFirstColumn="0" w:lastRowLastColumn="0"/>
            <w:tcW w:w="7585" w:type="dxa"/>
          </w:tcPr>
          <w:p w14:paraId="0ABA820A" w14:textId="77777777" w:rsidR="00E751F5" w:rsidRPr="00DB7642" w:rsidRDefault="00E751F5" w:rsidP="00DB7642">
            <w:pPr>
              <w:autoSpaceDE w:val="0"/>
              <w:autoSpaceDN w:val="0"/>
              <w:adjustRightInd w:val="0"/>
              <w:spacing w:line="276" w:lineRule="auto"/>
              <w:jc w:val="both"/>
              <w:rPr>
                <w:rFonts w:ascii="Arial" w:hAnsi="Arial" w:cs="Arial"/>
                <w:b w:val="0"/>
                <w:color w:val="000000"/>
                <w:sz w:val="22"/>
                <w:szCs w:val="22"/>
                <w:lang w:eastAsia="sl-SI"/>
              </w:rPr>
            </w:pPr>
            <w:r w:rsidRPr="00DB7642">
              <w:rPr>
                <w:rFonts w:ascii="Arial" w:hAnsi="Arial" w:cs="Arial"/>
                <w:b w:val="0"/>
                <w:color w:val="000000"/>
                <w:sz w:val="22"/>
                <w:szCs w:val="22"/>
                <w:lang w:eastAsia="sl-SI"/>
              </w:rPr>
              <w:t>Pregled kulturne dediščine</w:t>
            </w:r>
          </w:p>
        </w:tc>
      </w:tr>
    </w:tbl>
    <w:p w14:paraId="5EC98A6E" w14:textId="6F30EC30" w:rsidR="00E751F5" w:rsidRPr="00DD5536" w:rsidRDefault="00E751F5" w:rsidP="00E873FA">
      <w:pPr>
        <w:spacing w:line="276" w:lineRule="auto"/>
        <w:jc w:val="both"/>
        <w:rPr>
          <w:rFonts w:ascii="Arial" w:hAnsi="Arial" w:cs="Arial"/>
          <w:b/>
          <w:iCs/>
          <w:sz w:val="22"/>
        </w:rPr>
      </w:pPr>
    </w:p>
    <w:p w14:paraId="41278DFF" w14:textId="77777777" w:rsidR="00F91ABF" w:rsidRPr="00DD5536" w:rsidRDefault="00F91ABF" w:rsidP="00E873FA">
      <w:pPr>
        <w:spacing w:line="276" w:lineRule="auto"/>
        <w:jc w:val="both"/>
        <w:rPr>
          <w:rFonts w:ascii="Arial" w:hAnsi="Arial" w:cs="Arial"/>
          <w:b/>
          <w:iCs/>
          <w:sz w:val="22"/>
        </w:rPr>
      </w:pPr>
    </w:p>
    <w:p w14:paraId="439F6825" w14:textId="7FE45699" w:rsidR="00C06B46" w:rsidRPr="00DD5536" w:rsidRDefault="00E87F21" w:rsidP="004A1A8D">
      <w:pPr>
        <w:pStyle w:val="Naslov2"/>
        <w:rPr>
          <w:rFonts w:cs="Arial"/>
          <w:szCs w:val="22"/>
        </w:rPr>
      </w:pPr>
      <w:bookmarkStart w:id="127" w:name="_Toc121401748"/>
      <w:bookmarkStart w:id="128" w:name="_Toc121401971"/>
      <w:bookmarkStart w:id="129" w:name="_Toc141780957"/>
      <w:bookmarkStart w:id="130" w:name="_Toc150856751"/>
      <w:bookmarkEnd w:id="127"/>
      <w:bookmarkEnd w:id="128"/>
      <w:r w:rsidRPr="00DD5536">
        <w:rPr>
          <w:rFonts w:cs="Arial"/>
          <w:szCs w:val="22"/>
        </w:rPr>
        <w:t>Naloge zaščite, reševanja in pomoči</w:t>
      </w:r>
      <w:bookmarkEnd w:id="129"/>
      <w:bookmarkEnd w:id="130"/>
    </w:p>
    <w:p w14:paraId="556B29C2" w14:textId="77777777" w:rsidR="00C06B46" w:rsidRPr="00DD5536" w:rsidRDefault="00C06B46" w:rsidP="00E873FA">
      <w:pPr>
        <w:spacing w:line="276" w:lineRule="auto"/>
        <w:jc w:val="both"/>
        <w:rPr>
          <w:rFonts w:ascii="Arial" w:hAnsi="Arial" w:cs="Arial"/>
          <w:sz w:val="22"/>
          <w:szCs w:val="22"/>
        </w:rPr>
      </w:pPr>
    </w:p>
    <w:p w14:paraId="43417A7D" w14:textId="77777777" w:rsidR="007C02AB" w:rsidRPr="00DD5536" w:rsidRDefault="007C02AB" w:rsidP="00E873FA">
      <w:pPr>
        <w:spacing w:line="276" w:lineRule="auto"/>
        <w:jc w:val="both"/>
        <w:rPr>
          <w:rFonts w:ascii="Arial" w:hAnsi="Arial" w:cs="Arial"/>
          <w:sz w:val="22"/>
          <w:szCs w:val="22"/>
        </w:rPr>
      </w:pPr>
    </w:p>
    <w:p w14:paraId="0B2DDAE9" w14:textId="7DFB5498" w:rsidR="003D1099" w:rsidRPr="00DD5536" w:rsidRDefault="00E87F21" w:rsidP="00E873FA">
      <w:pPr>
        <w:pStyle w:val="Naslov3"/>
        <w:spacing w:line="276" w:lineRule="auto"/>
        <w:rPr>
          <w:rFonts w:cs="Arial"/>
          <w:sz w:val="22"/>
          <w:szCs w:val="22"/>
        </w:rPr>
      </w:pPr>
      <w:bookmarkStart w:id="131" w:name="_Toc240353758"/>
      <w:bookmarkStart w:id="132" w:name="_Toc266089002"/>
      <w:bookmarkStart w:id="133" w:name="_Toc141780958"/>
      <w:bookmarkStart w:id="134" w:name="_Toc150856752"/>
      <w:r w:rsidRPr="00DD5536">
        <w:rPr>
          <w:rFonts w:cs="Arial"/>
          <w:sz w:val="22"/>
          <w:szCs w:val="22"/>
        </w:rPr>
        <w:t>Prva pomoč in nujna medicinska pomoč</w:t>
      </w:r>
      <w:bookmarkEnd w:id="131"/>
      <w:bookmarkEnd w:id="132"/>
      <w:bookmarkEnd w:id="133"/>
      <w:bookmarkEnd w:id="134"/>
    </w:p>
    <w:p w14:paraId="7933D18A" w14:textId="77777777" w:rsidR="003D1099" w:rsidRPr="00DD5536" w:rsidRDefault="003D1099" w:rsidP="00E873FA">
      <w:pPr>
        <w:spacing w:line="276" w:lineRule="auto"/>
        <w:rPr>
          <w:rFonts w:ascii="Arial" w:hAnsi="Arial" w:cs="Arial"/>
          <w:sz w:val="22"/>
          <w:szCs w:val="22"/>
        </w:rPr>
      </w:pPr>
    </w:p>
    <w:p w14:paraId="53FAA47A" w14:textId="77777777" w:rsidR="003D1099" w:rsidRPr="00DD5536" w:rsidRDefault="00E87F21" w:rsidP="00E873FA">
      <w:pPr>
        <w:spacing w:line="276" w:lineRule="auto"/>
        <w:jc w:val="both"/>
        <w:rPr>
          <w:rFonts w:ascii="Arial" w:hAnsi="Arial" w:cs="Arial"/>
          <w:b/>
          <w:sz w:val="22"/>
          <w:szCs w:val="22"/>
          <w:lang w:eastAsia="sl-SI"/>
        </w:rPr>
      </w:pPr>
      <w:r w:rsidRPr="00DD5536">
        <w:rPr>
          <w:rFonts w:ascii="Arial" w:hAnsi="Arial" w:cs="Arial"/>
          <w:b/>
          <w:bCs/>
          <w:sz w:val="22"/>
          <w:szCs w:val="22"/>
          <w:lang w:eastAsia="sl-SI"/>
        </w:rPr>
        <w:t>Prva pomoč obsega:</w:t>
      </w:r>
      <w:r w:rsidRPr="00DD5536">
        <w:rPr>
          <w:rFonts w:ascii="Arial" w:hAnsi="Arial" w:cs="Arial"/>
          <w:b/>
          <w:sz w:val="22"/>
          <w:szCs w:val="22"/>
          <w:lang w:eastAsia="sl-SI"/>
        </w:rPr>
        <w:t xml:space="preserve"> </w:t>
      </w:r>
    </w:p>
    <w:p w14:paraId="5184B436" w14:textId="77777777" w:rsidR="003D1099" w:rsidRPr="00DD5536" w:rsidRDefault="00E87F21" w:rsidP="0097777D">
      <w:pPr>
        <w:pStyle w:val="Oznaenseznam"/>
        <w:numPr>
          <w:ilvl w:val="0"/>
          <w:numId w:val="10"/>
        </w:numPr>
        <w:tabs>
          <w:tab w:val="clear" w:pos="900"/>
          <w:tab w:val="num" w:pos="709"/>
        </w:tabs>
        <w:spacing w:line="276" w:lineRule="auto"/>
        <w:ind w:left="709" w:hanging="709"/>
        <w:jc w:val="both"/>
        <w:rPr>
          <w:rFonts w:cs="Arial"/>
          <w:szCs w:val="22"/>
          <w:lang w:val="sl-SI"/>
        </w:rPr>
      </w:pPr>
      <w:r w:rsidRPr="00DD5536">
        <w:rPr>
          <w:rFonts w:cs="Arial"/>
          <w:szCs w:val="22"/>
          <w:lang w:val="sl-SI"/>
        </w:rPr>
        <w:t>dajanje prve pomoči poškodovanim in obolelim,</w:t>
      </w:r>
    </w:p>
    <w:p w14:paraId="6B0257ED" w14:textId="77777777" w:rsidR="003D1099" w:rsidRPr="00DD5536" w:rsidRDefault="00E87F21" w:rsidP="0097777D">
      <w:pPr>
        <w:pStyle w:val="Oznaenseznam"/>
        <w:numPr>
          <w:ilvl w:val="0"/>
          <w:numId w:val="10"/>
        </w:numPr>
        <w:tabs>
          <w:tab w:val="clear" w:pos="900"/>
          <w:tab w:val="num" w:pos="709"/>
        </w:tabs>
        <w:spacing w:line="276" w:lineRule="auto"/>
        <w:ind w:left="709" w:hanging="709"/>
        <w:jc w:val="both"/>
        <w:rPr>
          <w:rFonts w:cs="Arial"/>
          <w:szCs w:val="22"/>
          <w:lang w:val="sl-SI"/>
        </w:rPr>
      </w:pPr>
      <w:r w:rsidRPr="00DD5536">
        <w:rPr>
          <w:rFonts w:cs="Arial"/>
          <w:szCs w:val="22"/>
          <w:lang w:val="sl-SI"/>
        </w:rPr>
        <w:t>pomoč pri dekontaminaciji poškodovanih in obolelih,</w:t>
      </w:r>
    </w:p>
    <w:p w14:paraId="53F416E8" w14:textId="77777777" w:rsidR="003D1099" w:rsidRPr="00DD5536" w:rsidRDefault="00E87F21" w:rsidP="0097777D">
      <w:pPr>
        <w:pStyle w:val="Oznaenseznam"/>
        <w:numPr>
          <w:ilvl w:val="0"/>
          <w:numId w:val="10"/>
        </w:numPr>
        <w:tabs>
          <w:tab w:val="clear" w:pos="900"/>
          <w:tab w:val="num" w:pos="709"/>
        </w:tabs>
        <w:spacing w:line="276" w:lineRule="auto"/>
        <w:ind w:left="709" w:hanging="709"/>
        <w:jc w:val="both"/>
        <w:rPr>
          <w:rFonts w:cs="Arial"/>
          <w:szCs w:val="22"/>
          <w:lang w:val="sl-SI"/>
        </w:rPr>
      </w:pPr>
      <w:r w:rsidRPr="00DD5536">
        <w:rPr>
          <w:rFonts w:cs="Arial"/>
          <w:szCs w:val="22"/>
          <w:lang w:val="sl-SI"/>
        </w:rPr>
        <w:t>sodelovanje pri prevozu lažje poškodovanih in obolelih,</w:t>
      </w:r>
    </w:p>
    <w:p w14:paraId="561FAD34" w14:textId="3FA50F76" w:rsidR="003D1099" w:rsidRPr="00DD5536" w:rsidRDefault="00E87F21" w:rsidP="0097777D">
      <w:pPr>
        <w:pStyle w:val="Oznaenseznam"/>
        <w:numPr>
          <w:ilvl w:val="0"/>
          <w:numId w:val="10"/>
        </w:numPr>
        <w:tabs>
          <w:tab w:val="clear" w:pos="900"/>
          <w:tab w:val="num" w:pos="709"/>
        </w:tabs>
        <w:spacing w:line="276" w:lineRule="auto"/>
        <w:ind w:left="709" w:hanging="709"/>
        <w:jc w:val="both"/>
        <w:rPr>
          <w:rFonts w:cs="Arial"/>
          <w:szCs w:val="22"/>
          <w:lang w:val="sl-SI"/>
        </w:rPr>
      </w:pPr>
      <w:r w:rsidRPr="00DD5536">
        <w:rPr>
          <w:rFonts w:cs="Arial"/>
          <w:szCs w:val="22"/>
          <w:lang w:val="sl-SI"/>
        </w:rPr>
        <w:t>sodelovanje pri negi poškodovanih in obolelih</w:t>
      </w:r>
      <w:r w:rsidR="00516F62" w:rsidRPr="00DD5536">
        <w:rPr>
          <w:rFonts w:cs="Arial"/>
          <w:szCs w:val="22"/>
          <w:lang w:val="sl-SI"/>
        </w:rPr>
        <w:t>,</w:t>
      </w:r>
    </w:p>
    <w:p w14:paraId="18448573" w14:textId="3A4EFD21" w:rsidR="003D1099" w:rsidRPr="00DD5536" w:rsidRDefault="00E87F21" w:rsidP="0097777D">
      <w:pPr>
        <w:pStyle w:val="Oznaenseznam"/>
        <w:numPr>
          <w:ilvl w:val="0"/>
          <w:numId w:val="10"/>
        </w:numPr>
        <w:tabs>
          <w:tab w:val="clear" w:pos="900"/>
          <w:tab w:val="num" w:pos="709"/>
        </w:tabs>
        <w:spacing w:line="276" w:lineRule="auto"/>
        <w:ind w:left="709" w:hanging="709"/>
        <w:jc w:val="both"/>
        <w:rPr>
          <w:rFonts w:cs="Arial"/>
          <w:szCs w:val="22"/>
          <w:lang w:val="sl-SI"/>
        </w:rPr>
      </w:pPr>
      <w:r w:rsidRPr="00DD5536">
        <w:rPr>
          <w:rFonts w:cs="Arial"/>
          <w:szCs w:val="22"/>
          <w:lang w:val="sl-SI"/>
        </w:rPr>
        <w:t>sodelovanje pri izvajanju higiensko</w:t>
      </w:r>
      <w:r w:rsidR="00516F62" w:rsidRPr="00DD5536">
        <w:rPr>
          <w:rFonts w:cs="Arial"/>
          <w:szCs w:val="22"/>
          <w:lang w:val="sl-SI"/>
        </w:rPr>
        <w:t>-</w:t>
      </w:r>
      <w:r w:rsidRPr="00DD5536">
        <w:rPr>
          <w:rFonts w:cs="Arial"/>
          <w:szCs w:val="22"/>
          <w:lang w:val="sl-SI"/>
        </w:rPr>
        <w:t>epidemioloških ukrepov.</w:t>
      </w:r>
    </w:p>
    <w:p w14:paraId="4847EE70" w14:textId="77777777" w:rsidR="00996C25" w:rsidRPr="00DD5536" w:rsidRDefault="00E87F21" w:rsidP="00E873FA">
      <w:pPr>
        <w:pStyle w:val="Telobesedila"/>
        <w:tabs>
          <w:tab w:val="left" w:pos="0"/>
        </w:tabs>
        <w:spacing w:line="276" w:lineRule="auto"/>
        <w:jc w:val="both"/>
        <w:rPr>
          <w:rFonts w:ascii="Arial" w:hAnsi="Arial" w:cs="Arial"/>
          <w:b w:val="0"/>
          <w:i w:val="0"/>
          <w:sz w:val="22"/>
          <w:szCs w:val="22"/>
          <w:lang w:eastAsia="sl-SI"/>
        </w:rPr>
      </w:pPr>
      <w:r w:rsidRPr="00DD5536">
        <w:rPr>
          <w:rFonts w:ascii="Arial" w:hAnsi="Arial" w:cs="Arial"/>
          <w:b w:val="0"/>
          <w:i w:val="0"/>
          <w:sz w:val="22"/>
          <w:szCs w:val="22"/>
          <w:lang w:eastAsia="sl-SI"/>
        </w:rPr>
        <w:t xml:space="preserve">Prvo pomoč izvajajo enote za prvo pomoč. </w:t>
      </w:r>
    </w:p>
    <w:p w14:paraId="0A930D24" w14:textId="77777777" w:rsidR="00996C25" w:rsidRPr="00DD5536" w:rsidRDefault="00996C25" w:rsidP="00E873FA">
      <w:pPr>
        <w:pStyle w:val="Telobesedila"/>
        <w:tabs>
          <w:tab w:val="left" w:pos="0"/>
        </w:tabs>
        <w:spacing w:line="276" w:lineRule="auto"/>
        <w:jc w:val="both"/>
        <w:rPr>
          <w:rFonts w:ascii="Arial" w:hAnsi="Arial" w:cs="Arial"/>
          <w:sz w:val="22"/>
          <w:szCs w:val="22"/>
          <w:lang w:eastAsia="sl-SI"/>
        </w:rPr>
      </w:pPr>
    </w:p>
    <w:p w14:paraId="466BD85F" w14:textId="15A3D0F6" w:rsidR="009E0C47" w:rsidRPr="00DD5536" w:rsidRDefault="009E0C47" w:rsidP="00E873FA">
      <w:pPr>
        <w:pStyle w:val="Telobesedila"/>
        <w:tabs>
          <w:tab w:val="left" w:pos="0"/>
        </w:tabs>
        <w:spacing w:line="276" w:lineRule="auto"/>
        <w:jc w:val="both"/>
        <w:rPr>
          <w:rFonts w:ascii="Arial" w:hAnsi="Arial" w:cs="Arial"/>
          <w:b w:val="0"/>
          <w:i w:val="0"/>
          <w:sz w:val="22"/>
          <w:szCs w:val="22"/>
        </w:rPr>
      </w:pPr>
      <w:r w:rsidRPr="00DD5536">
        <w:rPr>
          <w:rFonts w:ascii="Arial" w:hAnsi="Arial" w:cs="Arial"/>
          <w:i w:val="0"/>
          <w:sz w:val="22"/>
          <w:szCs w:val="22"/>
        </w:rPr>
        <w:t xml:space="preserve">Nujno medicinsko pomoč (NMP) </w:t>
      </w:r>
      <w:r w:rsidRPr="00DD5536">
        <w:rPr>
          <w:rFonts w:ascii="Arial" w:hAnsi="Arial" w:cs="Arial"/>
          <w:b w:val="0"/>
          <w:i w:val="0"/>
          <w:sz w:val="22"/>
          <w:szCs w:val="22"/>
        </w:rPr>
        <w:t>ob terorističnem napadu izvajajo službe nujne medicinske pomoči</w:t>
      </w:r>
      <w:r w:rsidR="00BB2C41" w:rsidRPr="00DD5536">
        <w:rPr>
          <w:rFonts w:ascii="Arial" w:hAnsi="Arial" w:cs="Arial"/>
          <w:b w:val="0"/>
          <w:i w:val="0"/>
          <w:sz w:val="22"/>
          <w:szCs w:val="22"/>
        </w:rPr>
        <w:t>,</w:t>
      </w:r>
      <w:r w:rsidRPr="00DD5536">
        <w:rPr>
          <w:rFonts w:ascii="Arial" w:hAnsi="Arial" w:cs="Arial"/>
          <w:b w:val="0"/>
          <w:i w:val="0"/>
          <w:sz w:val="22"/>
          <w:szCs w:val="22"/>
        </w:rPr>
        <w:t xml:space="preserve"> organizirane na primarni in sekundarni ravni zdravstvene dejavnosti skladno s </w:t>
      </w:r>
      <w:r w:rsidR="00E46D76" w:rsidRPr="00DD5536">
        <w:rPr>
          <w:rFonts w:ascii="Arial" w:hAnsi="Arial" w:cs="Arial"/>
          <w:b w:val="0"/>
          <w:i w:val="0"/>
          <w:sz w:val="22"/>
          <w:szCs w:val="22"/>
        </w:rPr>
        <w:t xml:space="preserve">Smernicami za delovanje </w:t>
      </w:r>
      <w:r w:rsidR="00516F62" w:rsidRPr="00DD5536">
        <w:rPr>
          <w:rFonts w:ascii="Arial" w:hAnsi="Arial" w:cs="Arial"/>
          <w:b w:val="0"/>
          <w:i w:val="0"/>
          <w:sz w:val="22"/>
          <w:szCs w:val="22"/>
        </w:rPr>
        <w:t>s</w:t>
      </w:r>
      <w:r w:rsidR="00E46D76" w:rsidRPr="00DD5536">
        <w:rPr>
          <w:rFonts w:ascii="Arial" w:hAnsi="Arial" w:cs="Arial"/>
          <w:b w:val="0"/>
          <w:i w:val="0"/>
          <w:sz w:val="22"/>
          <w:szCs w:val="22"/>
        </w:rPr>
        <w:t>lužb nujne medicinske pomoči ob kemijskih, bioloških, radioloških in jedrskih nesrečah.</w:t>
      </w:r>
    </w:p>
    <w:p w14:paraId="32589A7E" w14:textId="77777777" w:rsidR="009E0C47" w:rsidRPr="00DD5536" w:rsidRDefault="009E0C47" w:rsidP="00E873FA">
      <w:pPr>
        <w:spacing w:line="276" w:lineRule="auto"/>
        <w:jc w:val="both"/>
        <w:rPr>
          <w:rFonts w:ascii="Arial" w:hAnsi="Arial" w:cs="Arial"/>
          <w:sz w:val="22"/>
          <w:szCs w:val="22"/>
        </w:rPr>
      </w:pPr>
      <w:r w:rsidRPr="00DD5536">
        <w:rPr>
          <w:rFonts w:ascii="Arial" w:hAnsi="Arial" w:cs="Arial"/>
          <w:sz w:val="22"/>
          <w:szCs w:val="22"/>
        </w:rPr>
        <w:t>Pred</w:t>
      </w:r>
      <w:r w:rsidR="00F23EC3" w:rsidRPr="00DD5536">
        <w:rPr>
          <w:rFonts w:ascii="Arial" w:hAnsi="Arial" w:cs="Arial"/>
          <w:sz w:val="22"/>
          <w:szCs w:val="22"/>
        </w:rPr>
        <w:t xml:space="preserve"> </w:t>
      </w:r>
      <w:r w:rsidRPr="00DD5536">
        <w:rPr>
          <w:rFonts w:ascii="Arial" w:hAnsi="Arial" w:cs="Arial"/>
          <w:sz w:val="22"/>
          <w:szCs w:val="22"/>
        </w:rPr>
        <w:t>bolnišnični del ukrepov sistema NMP v množičnih nesrečah obsega štiri temeljne sklope:</w:t>
      </w:r>
    </w:p>
    <w:p w14:paraId="0C2B8F6B" w14:textId="5F3681FD" w:rsidR="009E0C47" w:rsidRPr="00DD5536" w:rsidRDefault="00516F62" w:rsidP="0097777D">
      <w:pPr>
        <w:pStyle w:val="Odstavekseznama"/>
        <w:numPr>
          <w:ilvl w:val="0"/>
          <w:numId w:val="11"/>
        </w:numPr>
        <w:spacing w:line="276" w:lineRule="auto"/>
        <w:ind w:left="709" w:hanging="709"/>
        <w:jc w:val="both"/>
        <w:rPr>
          <w:rFonts w:ascii="Arial" w:hAnsi="Arial" w:cs="Arial"/>
          <w:sz w:val="22"/>
          <w:szCs w:val="22"/>
        </w:rPr>
      </w:pPr>
      <w:r w:rsidRPr="00DD5536">
        <w:rPr>
          <w:rFonts w:ascii="Arial" w:hAnsi="Arial" w:cs="Arial"/>
          <w:sz w:val="22"/>
          <w:szCs w:val="22"/>
        </w:rPr>
        <w:t>dejavnosti</w:t>
      </w:r>
      <w:r w:rsidR="009E0C47" w:rsidRPr="00DD5536">
        <w:rPr>
          <w:rFonts w:ascii="Arial" w:hAnsi="Arial" w:cs="Arial"/>
          <w:sz w:val="22"/>
          <w:szCs w:val="22"/>
        </w:rPr>
        <w:t xml:space="preserve"> na poti do kraja nesreče,</w:t>
      </w:r>
    </w:p>
    <w:p w14:paraId="7E29C5D2" w14:textId="45914C0A" w:rsidR="009E0C47" w:rsidRPr="00DD5536" w:rsidRDefault="009E0C47" w:rsidP="0097777D">
      <w:pPr>
        <w:pStyle w:val="Odstavekseznama"/>
        <w:numPr>
          <w:ilvl w:val="0"/>
          <w:numId w:val="11"/>
        </w:numPr>
        <w:spacing w:line="276" w:lineRule="auto"/>
        <w:ind w:left="709" w:hanging="709"/>
        <w:jc w:val="both"/>
        <w:rPr>
          <w:rFonts w:ascii="Arial" w:hAnsi="Arial" w:cs="Arial"/>
          <w:sz w:val="22"/>
          <w:szCs w:val="22"/>
        </w:rPr>
      </w:pPr>
      <w:r w:rsidRPr="00DD5536">
        <w:rPr>
          <w:rFonts w:ascii="Arial" w:hAnsi="Arial" w:cs="Arial"/>
          <w:sz w:val="22"/>
          <w:szCs w:val="22"/>
        </w:rPr>
        <w:t>prihod na kraj nesreče,</w:t>
      </w:r>
    </w:p>
    <w:p w14:paraId="23971435" w14:textId="4925B37B" w:rsidR="009E0C47" w:rsidRPr="00DD5536" w:rsidRDefault="009E0C47" w:rsidP="0097777D">
      <w:pPr>
        <w:pStyle w:val="Odstavekseznama"/>
        <w:numPr>
          <w:ilvl w:val="0"/>
          <w:numId w:val="11"/>
        </w:numPr>
        <w:spacing w:line="276" w:lineRule="auto"/>
        <w:ind w:left="709" w:hanging="709"/>
        <w:jc w:val="both"/>
        <w:rPr>
          <w:rFonts w:ascii="Arial" w:hAnsi="Arial" w:cs="Arial"/>
          <w:sz w:val="22"/>
          <w:szCs w:val="22"/>
        </w:rPr>
      </w:pPr>
      <w:r w:rsidRPr="00DD5536">
        <w:rPr>
          <w:rFonts w:ascii="Arial" w:hAnsi="Arial" w:cs="Arial"/>
          <w:sz w:val="22"/>
          <w:szCs w:val="22"/>
        </w:rPr>
        <w:t>organizacija službe NMP na kraju nesreče</w:t>
      </w:r>
      <w:r w:rsidR="00843137" w:rsidRPr="00DD5536">
        <w:rPr>
          <w:rFonts w:ascii="Arial" w:hAnsi="Arial" w:cs="Arial"/>
          <w:sz w:val="22"/>
          <w:szCs w:val="22"/>
        </w:rPr>
        <w:t>,</w:t>
      </w:r>
    </w:p>
    <w:p w14:paraId="3EA428EB" w14:textId="6CC90E20" w:rsidR="00876183" w:rsidRPr="00DD5536" w:rsidRDefault="009E0C47" w:rsidP="0097777D">
      <w:pPr>
        <w:pStyle w:val="Odstavekseznama"/>
        <w:numPr>
          <w:ilvl w:val="0"/>
          <w:numId w:val="11"/>
        </w:numPr>
        <w:spacing w:line="276" w:lineRule="auto"/>
        <w:ind w:left="709" w:hanging="709"/>
        <w:jc w:val="both"/>
        <w:rPr>
          <w:rFonts w:ascii="Arial" w:hAnsi="Arial" w:cs="Arial"/>
          <w:sz w:val="22"/>
          <w:szCs w:val="22"/>
        </w:rPr>
      </w:pPr>
      <w:r w:rsidRPr="00DD5536">
        <w:rPr>
          <w:rFonts w:ascii="Arial" w:hAnsi="Arial" w:cs="Arial"/>
          <w:sz w:val="22"/>
          <w:szCs w:val="22"/>
        </w:rPr>
        <w:t>prevoz pacientov.</w:t>
      </w:r>
    </w:p>
    <w:p w14:paraId="6B45E8A7" w14:textId="77777777" w:rsidR="00A1576E" w:rsidRPr="00DD5536" w:rsidRDefault="00A1576E" w:rsidP="00BB2C41">
      <w:pPr>
        <w:pStyle w:val="Odstavekseznama"/>
        <w:spacing w:line="276" w:lineRule="auto"/>
        <w:ind w:left="709" w:hanging="709"/>
        <w:jc w:val="both"/>
        <w:rPr>
          <w:rFonts w:ascii="Arial" w:hAnsi="Arial" w:cs="Arial"/>
          <w:sz w:val="22"/>
          <w:szCs w:val="22"/>
        </w:rPr>
      </w:pPr>
    </w:p>
    <w:p w14:paraId="162D0390" w14:textId="21248142" w:rsidR="00D340AB" w:rsidRPr="00DD5536" w:rsidRDefault="00DC267C" w:rsidP="004A1A8D">
      <w:pPr>
        <w:spacing w:line="276" w:lineRule="auto"/>
        <w:jc w:val="both"/>
        <w:rPr>
          <w:rFonts w:ascii="Arial" w:hAnsi="Arial" w:cs="Arial"/>
          <w:sz w:val="22"/>
          <w:szCs w:val="22"/>
        </w:rPr>
      </w:pPr>
      <w:r w:rsidRPr="00DD5536">
        <w:rPr>
          <w:rFonts w:ascii="Arial" w:hAnsi="Arial" w:cs="Arial"/>
          <w:sz w:val="22"/>
          <w:szCs w:val="22"/>
        </w:rPr>
        <w:t xml:space="preserve">Ukrepe </w:t>
      </w:r>
      <w:proofErr w:type="spellStart"/>
      <w:r w:rsidRPr="00DD5536">
        <w:rPr>
          <w:rFonts w:ascii="Arial" w:hAnsi="Arial" w:cs="Arial"/>
          <w:sz w:val="22"/>
          <w:szCs w:val="22"/>
        </w:rPr>
        <w:t>pred</w:t>
      </w:r>
      <w:r w:rsidR="00F30267" w:rsidRPr="00DD5536">
        <w:rPr>
          <w:rFonts w:ascii="Arial" w:hAnsi="Arial" w:cs="Arial"/>
          <w:sz w:val="22"/>
          <w:szCs w:val="22"/>
        </w:rPr>
        <w:t>bolnišnične</w:t>
      </w:r>
      <w:proofErr w:type="spellEnd"/>
      <w:r w:rsidR="00F30267" w:rsidRPr="00DD5536">
        <w:rPr>
          <w:rFonts w:ascii="Arial" w:hAnsi="Arial" w:cs="Arial"/>
          <w:sz w:val="22"/>
          <w:szCs w:val="22"/>
        </w:rPr>
        <w:t xml:space="preserve"> NMP in delovanje bolnišnic koordinira dispečerska služba zdravstva</w:t>
      </w:r>
      <w:r w:rsidR="00F91ABF" w:rsidRPr="00DD5536">
        <w:rPr>
          <w:rFonts w:ascii="Arial" w:hAnsi="Arial" w:cs="Arial"/>
          <w:sz w:val="22"/>
          <w:szCs w:val="22"/>
        </w:rPr>
        <w:t xml:space="preserve"> Maribor </w:t>
      </w:r>
      <w:r w:rsidR="00F30267" w:rsidRPr="00DD5536">
        <w:rPr>
          <w:rFonts w:ascii="Arial" w:hAnsi="Arial" w:cs="Arial"/>
          <w:sz w:val="22"/>
          <w:szCs w:val="22"/>
        </w:rPr>
        <w:t>, ki ustanovi regijsko koordinacijsko skupino.</w:t>
      </w:r>
    </w:p>
    <w:p w14:paraId="35F6CE2F" w14:textId="77777777" w:rsidR="00DE09E0" w:rsidRPr="00DD5536" w:rsidRDefault="00DE09E0" w:rsidP="00DE09E0">
      <w:pPr>
        <w:spacing w:line="276" w:lineRule="auto"/>
        <w:jc w:val="both"/>
        <w:rPr>
          <w:rFonts w:ascii="Arial" w:hAnsi="Arial" w:cs="Arial"/>
          <w:sz w:val="22"/>
          <w:szCs w:val="22"/>
        </w:rPr>
      </w:pPr>
    </w:p>
    <w:p w14:paraId="28709F1A" w14:textId="2D7D1302" w:rsidR="00DE09E0" w:rsidRPr="00DD5536" w:rsidRDefault="00DE09E0" w:rsidP="00731986">
      <w:pPr>
        <w:autoSpaceDE w:val="0"/>
        <w:autoSpaceDN w:val="0"/>
        <w:adjustRightInd w:val="0"/>
        <w:spacing w:line="276" w:lineRule="auto"/>
        <w:rPr>
          <w:rFonts w:ascii="Arial" w:hAnsi="Arial" w:cs="Arial"/>
          <w:bCs/>
          <w:iCs/>
          <w:color w:val="000000"/>
          <w:sz w:val="22"/>
          <w:szCs w:val="22"/>
        </w:rPr>
      </w:pPr>
      <w:r w:rsidRPr="00DD5536">
        <w:rPr>
          <w:rFonts w:ascii="Arial" w:hAnsi="Arial" w:cs="Arial"/>
          <w:bCs/>
          <w:iCs/>
          <w:color w:val="000000"/>
          <w:sz w:val="22"/>
          <w:szCs w:val="22"/>
        </w:rPr>
        <w:t>Naloge nujne medicinske pomo</w:t>
      </w:r>
      <w:r w:rsidRPr="00DD5536">
        <w:rPr>
          <w:rFonts w:ascii="Arial" w:hAnsi="Arial" w:cs="Arial"/>
          <w:color w:val="000000"/>
          <w:sz w:val="22"/>
          <w:szCs w:val="22"/>
        </w:rPr>
        <w:t>č</w:t>
      </w:r>
      <w:r w:rsidR="00DC267C" w:rsidRPr="00DD5536">
        <w:rPr>
          <w:rFonts w:ascii="Arial" w:hAnsi="Arial" w:cs="Arial"/>
          <w:bCs/>
          <w:iCs/>
          <w:color w:val="000000"/>
          <w:sz w:val="22"/>
          <w:szCs w:val="22"/>
        </w:rPr>
        <w:t xml:space="preserve">i v Vzhodno štajerski </w:t>
      </w:r>
      <w:r w:rsidRPr="00DD5536">
        <w:rPr>
          <w:rFonts w:ascii="Arial" w:hAnsi="Arial" w:cs="Arial"/>
          <w:bCs/>
          <w:iCs/>
          <w:color w:val="000000"/>
          <w:sz w:val="22"/>
          <w:szCs w:val="22"/>
        </w:rPr>
        <w:t>regiji izvajajo:</w:t>
      </w:r>
    </w:p>
    <w:p w14:paraId="03946478" w14:textId="0C794660" w:rsidR="00DE09E0" w:rsidRPr="00DD5536" w:rsidRDefault="00DE09E0" w:rsidP="00731986">
      <w:pPr>
        <w:autoSpaceDE w:val="0"/>
        <w:autoSpaceDN w:val="0"/>
        <w:adjustRightInd w:val="0"/>
        <w:spacing w:line="276" w:lineRule="auto"/>
        <w:rPr>
          <w:rFonts w:ascii="Arial" w:hAnsi="Arial" w:cs="Arial"/>
          <w:bCs/>
          <w:iCs/>
          <w:color w:val="000000"/>
          <w:sz w:val="22"/>
          <w:szCs w:val="22"/>
        </w:rPr>
      </w:pPr>
      <w:r w:rsidRPr="00DD5536">
        <w:rPr>
          <w:rFonts w:ascii="Arial" w:hAnsi="Arial" w:cs="Arial"/>
          <w:bCs/>
          <w:iCs/>
          <w:color w:val="000000"/>
          <w:sz w:val="22"/>
          <w:szCs w:val="22"/>
        </w:rPr>
        <w:t xml:space="preserve">- </w:t>
      </w:r>
      <w:r w:rsidR="00A82B9E" w:rsidRPr="00DD5536">
        <w:rPr>
          <w:rFonts w:ascii="Arial" w:hAnsi="Arial" w:cs="Arial"/>
          <w:bCs/>
          <w:iCs/>
          <w:color w:val="000000"/>
          <w:sz w:val="22"/>
          <w:szCs w:val="22"/>
        </w:rPr>
        <w:t>UKC Maribor</w:t>
      </w:r>
      <w:r w:rsidRPr="00DD5536">
        <w:rPr>
          <w:rFonts w:ascii="Arial" w:hAnsi="Arial" w:cs="Arial"/>
          <w:bCs/>
          <w:iCs/>
          <w:color w:val="000000"/>
          <w:sz w:val="22"/>
          <w:szCs w:val="22"/>
        </w:rPr>
        <w:t>,</w:t>
      </w:r>
    </w:p>
    <w:p w14:paraId="6EDEEFA9" w14:textId="1ECE914B" w:rsidR="00DE09E0" w:rsidRPr="00DD5536" w:rsidRDefault="00DE09E0" w:rsidP="00731986">
      <w:pPr>
        <w:autoSpaceDE w:val="0"/>
        <w:autoSpaceDN w:val="0"/>
        <w:adjustRightInd w:val="0"/>
        <w:spacing w:line="276" w:lineRule="auto"/>
        <w:rPr>
          <w:rFonts w:ascii="Arial" w:hAnsi="Arial" w:cs="Arial"/>
          <w:iCs/>
          <w:color w:val="000000"/>
          <w:sz w:val="22"/>
          <w:szCs w:val="22"/>
        </w:rPr>
      </w:pPr>
      <w:r w:rsidRPr="00DD5536">
        <w:rPr>
          <w:rFonts w:ascii="Arial" w:hAnsi="Arial" w:cs="Arial"/>
          <w:iCs/>
          <w:color w:val="000000"/>
          <w:sz w:val="22"/>
          <w:szCs w:val="22"/>
        </w:rPr>
        <w:t xml:space="preserve">- Zdravstveni dom </w:t>
      </w:r>
      <w:r w:rsidR="00A82B9E" w:rsidRPr="00DD5536">
        <w:rPr>
          <w:rFonts w:ascii="Arial" w:hAnsi="Arial" w:cs="Arial"/>
          <w:iCs/>
          <w:color w:val="000000"/>
          <w:sz w:val="22"/>
          <w:szCs w:val="22"/>
        </w:rPr>
        <w:t>Adolfa Drolca Maribor</w:t>
      </w:r>
      <w:r w:rsidRPr="00DD5536">
        <w:rPr>
          <w:rFonts w:ascii="Arial" w:hAnsi="Arial" w:cs="Arial"/>
          <w:iCs/>
          <w:color w:val="000000"/>
          <w:sz w:val="22"/>
          <w:szCs w:val="22"/>
        </w:rPr>
        <w:t>,</w:t>
      </w:r>
    </w:p>
    <w:p w14:paraId="799D1CB4" w14:textId="53AF540B" w:rsidR="00DE09E0" w:rsidRPr="00DD5536" w:rsidRDefault="00C8208A" w:rsidP="00731986">
      <w:pPr>
        <w:autoSpaceDE w:val="0"/>
        <w:autoSpaceDN w:val="0"/>
        <w:adjustRightInd w:val="0"/>
        <w:spacing w:line="276" w:lineRule="auto"/>
        <w:rPr>
          <w:rFonts w:ascii="Arial" w:hAnsi="Arial" w:cs="Arial"/>
          <w:color w:val="000000"/>
          <w:sz w:val="22"/>
          <w:szCs w:val="22"/>
        </w:rPr>
      </w:pPr>
      <w:r w:rsidRPr="00DD5536">
        <w:rPr>
          <w:rFonts w:ascii="Arial" w:hAnsi="Arial" w:cs="Arial"/>
          <w:iCs/>
          <w:color w:val="000000"/>
          <w:sz w:val="22"/>
          <w:szCs w:val="22"/>
        </w:rPr>
        <w:t xml:space="preserve">- </w:t>
      </w:r>
      <w:r w:rsidR="00DE09E0" w:rsidRPr="00DD5536">
        <w:rPr>
          <w:rFonts w:ascii="Arial" w:hAnsi="Arial" w:cs="Arial"/>
          <w:iCs/>
          <w:color w:val="000000"/>
          <w:sz w:val="22"/>
          <w:szCs w:val="22"/>
        </w:rPr>
        <w:t xml:space="preserve">Zdravstveni dom </w:t>
      </w:r>
      <w:r w:rsidR="00A82B9E" w:rsidRPr="00DD5536">
        <w:rPr>
          <w:rFonts w:ascii="Arial" w:hAnsi="Arial" w:cs="Arial"/>
          <w:iCs/>
          <w:color w:val="000000"/>
          <w:sz w:val="22"/>
          <w:szCs w:val="22"/>
        </w:rPr>
        <w:t>Lenart</w:t>
      </w:r>
      <w:r w:rsidR="00DE09E0" w:rsidRPr="00DD5536">
        <w:rPr>
          <w:rFonts w:ascii="Arial" w:hAnsi="Arial" w:cs="Arial"/>
          <w:color w:val="000000"/>
          <w:sz w:val="22"/>
          <w:szCs w:val="22"/>
        </w:rPr>
        <w:t>,</w:t>
      </w:r>
    </w:p>
    <w:p w14:paraId="1B631E67" w14:textId="0DC3E08B" w:rsidR="00DE09E0" w:rsidRPr="00DD5536" w:rsidRDefault="00C8208A" w:rsidP="00731986">
      <w:pPr>
        <w:autoSpaceDE w:val="0"/>
        <w:autoSpaceDN w:val="0"/>
        <w:adjustRightInd w:val="0"/>
        <w:spacing w:line="276" w:lineRule="auto"/>
        <w:rPr>
          <w:rFonts w:ascii="Arial" w:hAnsi="Arial" w:cs="Arial"/>
          <w:color w:val="000000"/>
          <w:sz w:val="22"/>
          <w:szCs w:val="22"/>
        </w:rPr>
      </w:pPr>
      <w:r w:rsidRPr="00DD5536">
        <w:rPr>
          <w:rFonts w:ascii="Arial" w:hAnsi="Arial" w:cs="Arial"/>
          <w:color w:val="000000"/>
          <w:sz w:val="22"/>
          <w:szCs w:val="22"/>
        </w:rPr>
        <w:t xml:space="preserve">- </w:t>
      </w:r>
      <w:r w:rsidR="00DE09E0" w:rsidRPr="00DD5536">
        <w:rPr>
          <w:rFonts w:ascii="Arial" w:hAnsi="Arial" w:cs="Arial"/>
          <w:iCs/>
          <w:color w:val="000000"/>
          <w:sz w:val="22"/>
          <w:szCs w:val="22"/>
        </w:rPr>
        <w:t xml:space="preserve">Zdravstveni dom </w:t>
      </w:r>
      <w:r w:rsidR="00A82B9E" w:rsidRPr="00DD5536">
        <w:rPr>
          <w:rFonts w:ascii="Arial" w:hAnsi="Arial" w:cs="Arial"/>
          <w:color w:val="000000"/>
          <w:sz w:val="22"/>
          <w:szCs w:val="22"/>
        </w:rPr>
        <w:t>Slovenska Bistrica.</w:t>
      </w:r>
    </w:p>
    <w:p w14:paraId="104CFA47" w14:textId="32F41726" w:rsidR="00A24F63" w:rsidRPr="00DD5536" w:rsidRDefault="00A24F63" w:rsidP="00E015DF">
      <w:pPr>
        <w:autoSpaceDE w:val="0"/>
        <w:autoSpaceDN w:val="0"/>
        <w:adjustRightInd w:val="0"/>
        <w:spacing w:line="276" w:lineRule="auto"/>
        <w:jc w:val="both"/>
        <w:rPr>
          <w:rFonts w:ascii="Arial" w:hAnsi="Arial" w:cs="Arial"/>
          <w:color w:val="000000"/>
          <w:sz w:val="22"/>
          <w:szCs w:val="22"/>
        </w:rPr>
      </w:pPr>
    </w:p>
    <w:p w14:paraId="46E41BE3" w14:textId="77777777" w:rsidR="00F87B21" w:rsidRPr="00DD5536" w:rsidRDefault="00F87B21" w:rsidP="00E015DF">
      <w:pPr>
        <w:autoSpaceDE w:val="0"/>
        <w:autoSpaceDN w:val="0"/>
        <w:adjustRightInd w:val="0"/>
        <w:spacing w:line="276" w:lineRule="auto"/>
        <w:jc w:val="both"/>
        <w:rPr>
          <w:rFonts w:ascii="Arial" w:hAnsi="Arial" w:cs="Arial"/>
          <w:color w:val="000000"/>
          <w:sz w:val="22"/>
          <w:szCs w:val="22"/>
        </w:rPr>
      </w:pPr>
      <w:r w:rsidRPr="00DD5536">
        <w:rPr>
          <w:rFonts w:ascii="Arial" w:hAnsi="Arial" w:cs="Arial"/>
          <w:color w:val="000000"/>
          <w:sz w:val="22"/>
          <w:szCs w:val="22"/>
        </w:rPr>
        <w:t xml:space="preserve">Občine v občinskih načrtih zaščite in reševanja natančno opredelijo kako poteka prijava poškodbe oziroma bolezni, kako poteka prva (laična pomoč), razdelati morajo napotitev v </w:t>
      </w:r>
      <w:r w:rsidRPr="00DD5536">
        <w:rPr>
          <w:rFonts w:ascii="Arial" w:hAnsi="Arial" w:cs="Arial"/>
          <w:color w:val="000000"/>
          <w:sz w:val="22"/>
          <w:szCs w:val="22"/>
        </w:rPr>
        <w:lastRenderedPageBreak/>
        <w:t>zdravstveno ustanovo, doreči z zdravstvenimi ustanovami kako bo potekala zdravniški pregled, triaža in specialistična pomoč.</w:t>
      </w:r>
    </w:p>
    <w:p w14:paraId="2157F87A" w14:textId="77777777" w:rsidR="00F87B21" w:rsidRDefault="00F87B21" w:rsidP="00731986">
      <w:pPr>
        <w:autoSpaceDE w:val="0"/>
        <w:autoSpaceDN w:val="0"/>
        <w:adjustRightInd w:val="0"/>
        <w:spacing w:line="276" w:lineRule="auto"/>
        <w:rPr>
          <w:rFonts w:ascii="Arial" w:hAnsi="Arial" w:cs="Arial"/>
          <w:color w:val="000000"/>
          <w:sz w:val="22"/>
          <w:szCs w:val="22"/>
        </w:rPr>
      </w:pPr>
    </w:p>
    <w:p w14:paraId="01F30288" w14:textId="77777777" w:rsidR="00E015DF" w:rsidRPr="00E015DF" w:rsidRDefault="00E015DF" w:rsidP="00E015DF">
      <w:pPr>
        <w:autoSpaceDE w:val="0"/>
        <w:autoSpaceDN w:val="0"/>
        <w:adjustRightInd w:val="0"/>
        <w:spacing w:line="276" w:lineRule="auto"/>
        <w:jc w:val="both"/>
        <w:rPr>
          <w:rFonts w:ascii="Arial" w:hAnsi="Arial" w:cs="Arial"/>
          <w:b/>
          <w:color w:val="000000"/>
          <w:sz w:val="22"/>
          <w:szCs w:val="22"/>
        </w:rPr>
      </w:pPr>
      <w:r w:rsidRPr="00E015DF">
        <w:rPr>
          <w:rFonts w:ascii="Arial" w:hAnsi="Arial" w:cs="Arial"/>
          <w:b/>
          <w:color w:val="000000"/>
          <w:sz w:val="22"/>
          <w:szCs w:val="22"/>
        </w:rPr>
        <w:t>Naloge regije so pridobivanje prostih kapacitet v zdravstvenih ustanovah v neprizadetih občinah in pridobivanje pomoči v sanitetnemu materialu, zdravilih iz državnih rezerv in iz mednarodne in druge humanitarne pomoči.</w:t>
      </w:r>
    </w:p>
    <w:p w14:paraId="0110F0D0" w14:textId="77777777" w:rsidR="00E015DF" w:rsidRPr="00DD5536" w:rsidRDefault="00E015DF" w:rsidP="00731986">
      <w:pPr>
        <w:autoSpaceDE w:val="0"/>
        <w:autoSpaceDN w:val="0"/>
        <w:adjustRightInd w:val="0"/>
        <w:spacing w:line="276" w:lineRule="auto"/>
        <w:rPr>
          <w:rFonts w:ascii="Arial" w:hAnsi="Arial" w:cs="Arial"/>
          <w:color w:val="000000"/>
          <w:sz w:val="22"/>
          <w:szCs w:val="22"/>
        </w:rPr>
      </w:pPr>
    </w:p>
    <w:tbl>
      <w:tblPr>
        <w:tblStyle w:val="Navadnatabela2"/>
        <w:tblW w:w="8677" w:type="dxa"/>
        <w:tblLayout w:type="fixed"/>
        <w:tblLook w:val="0020" w:firstRow="1" w:lastRow="0" w:firstColumn="0" w:lastColumn="0" w:noHBand="0" w:noVBand="0"/>
      </w:tblPr>
      <w:tblGrid>
        <w:gridCol w:w="1092"/>
        <w:gridCol w:w="7585"/>
      </w:tblGrid>
      <w:tr w:rsidR="00A24F63" w:rsidRPr="00DB7642" w14:paraId="7E0A71F3" w14:textId="77777777" w:rsidTr="00DB7642">
        <w:trPr>
          <w:cnfStyle w:val="100000000000" w:firstRow="1" w:lastRow="0" w:firstColumn="0" w:lastColumn="0" w:oddVBand="0" w:evenVBand="0" w:oddHBand="0"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1092" w:type="dxa"/>
          </w:tcPr>
          <w:p w14:paraId="5C2FAF9C" w14:textId="4E4B2FCD" w:rsidR="00A24F63" w:rsidRPr="00DB7642" w:rsidRDefault="00A24F63" w:rsidP="00DB7642">
            <w:pPr>
              <w:autoSpaceDE w:val="0"/>
              <w:autoSpaceDN w:val="0"/>
              <w:adjustRightInd w:val="0"/>
              <w:spacing w:line="276" w:lineRule="auto"/>
              <w:jc w:val="both"/>
              <w:rPr>
                <w:rFonts w:ascii="Arial" w:hAnsi="Arial" w:cs="Arial"/>
                <w:b w:val="0"/>
                <w:bCs w:val="0"/>
                <w:color w:val="000000"/>
                <w:sz w:val="22"/>
                <w:szCs w:val="22"/>
                <w:lang w:eastAsia="sl-SI"/>
              </w:rPr>
            </w:pPr>
            <w:r w:rsidRPr="00DB7642">
              <w:rPr>
                <w:rFonts w:ascii="Arial" w:hAnsi="Arial" w:cs="Arial"/>
                <w:b w:val="0"/>
                <w:iCs/>
                <w:color w:val="000000"/>
                <w:sz w:val="22"/>
                <w:szCs w:val="22"/>
              </w:rPr>
              <w:t xml:space="preserve">P–27 </w:t>
            </w:r>
          </w:p>
        </w:tc>
        <w:tc>
          <w:tcPr>
            <w:cnfStyle w:val="000001000000" w:firstRow="0" w:lastRow="0" w:firstColumn="0" w:lastColumn="0" w:oddVBand="0" w:evenVBand="1" w:oddHBand="0" w:evenHBand="0" w:firstRowFirstColumn="0" w:firstRowLastColumn="0" w:lastRowFirstColumn="0" w:lastRowLastColumn="0"/>
            <w:tcW w:w="7585" w:type="dxa"/>
          </w:tcPr>
          <w:p w14:paraId="2C70CA37" w14:textId="443C3210" w:rsidR="00A24F63" w:rsidRPr="00DB7642" w:rsidRDefault="00A24F63" w:rsidP="00DB7642">
            <w:pPr>
              <w:autoSpaceDE w:val="0"/>
              <w:autoSpaceDN w:val="0"/>
              <w:adjustRightInd w:val="0"/>
              <w:spacing w:line="276" w:lineRule="auto"/>
              <w:jc w:val="both"/>
              <w:rPr>
                <w:rFonts w:ascii="Arial" w:hAnsi="Arial" w:cs="Arial"/>
                <w:b w:val="0"/>
                <w:color w:val="000000"/>
                <w:sz w:val="22"/>
                <w:szCs w:val="22"/>
                <w:lang w:eastAsia="sl-SI"/>
              </w:rPr>
            </w:pPr>
            <w:r w:rsidRPr="00DB7642">
              <w:rPr>
                <w:rFonts w:ascii="Arial" w:hAnsi="Arial" w:cs="Arial"/>
                <w:b w:val="0"/>
                <w:iCs/>
                <w:color w:val="000000"/>
                <w:sz w:val="22"/>
                <w:szCs w:val="22"/>
              </w:rPr>
              <w:t>Pregled zdravstvenih domov, zdravstvenih postaj in reševalnih postaj</w:t>
            </w:r>
          </w:p>
        </w:tc>
      </w:tr>
      <w:tr w:rsidR="00A24F63" w:rsidRPr="00DD5536" w14:paraId="6159A75B" w14:textId="77777777" w:rsidTr="00DB7642">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092" w:type="dxa"/>
          </w:tcPr>
          <w:p w14:paraId="71C26C8A" w14:textId="3575B63F" w:rsidR="00A24F63" w:rsidRPr="00DD5536" w:rsidRDefault="00A24F63" w:rsidP="00DB7642">
            <w:pPr>
              <w:autoSpaceDE w:val="0"/>
              <w:autoSpaceDN w:val="0"/>
              <w:adjustRightInd w:val="0"/>
              <w:spacing w:line="276" w:lineRule="auto"/>
              <w:jc w:val="both"/>
              <w:rPr>
                <w:rFonts w:ascii="Arial" w:hAnsi="Arial" w:cs="Arial"/>
                <w:bCs/>
                <w:color w:val="000000"/>
                <w:sz w:val="22"/>
                <w:szCs w:val="22"/>
                <w:lang w:eastAsia="sl-SI"/>
              </w:rPr>
            </w:pPr>
            <w:r w:rsidRPr="00DD5536">
              <w:rPr>
                <w:rFonts w:ascii="Arial" w:hAnsi="Arial" w:cs="Arial"/>
                <w:bCs/>
                <w:iCs/>
                <w:color w:val="000000"/>
                <w:sz w:val="22"/>
                <w:szCs w:val="22"/>
              </w:rPr>
              <w:t xml:space="preserve">P–28 </w:t>
            </w:r>
          </w:p>
        </w:tc>
        <w:tc>
          <w:tcPr>
            <w:cnfStyle w:val="000001000000" w:firstRow="0" w:lastRow="0" w:firstColumn="0" w:lastColumn="0" w:oddVBand="0" w:evenVBand="1" w:oddHBand="0" w:evenHBand="0" w:firstRowFirstColumn="0" w:firstRowLastColumn="0" w:lastRowFirstColumn="0" w:lastRowLastColumn="0"/>
            <w:tcW w:w="7585" w:type="dxa"/>
          </w:tcPr>
          <w:p w14:paraId="4ACACE50" w14:textId="48BD8D05" w:rsidR="00A24F63" w:rsidRPr="00DD5536" w:rsidRDefault="00A24F63"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bCs/>
                <w:iCs/>
                <w:color w:val="000000"/>
                <w:sz w:val="22"/>
                <w:szCs w:val="22"/>
              </w:rPr>
              <w:t>Pregled splošnih in specialisti</w:t>
            </w:r>
            <w:r w:rsidRPr="00DD5536">
              <w:rPr>
                <w:rFonts w:ascii="Arial" w:hAnsi="Arial" w:cs="Arial"/>
                <w:color w:val="000000"/>
                <w:sz w:val="22"/>
                <w:szCs w:val="22"/>
              </w:rPr>
              <w:t>č</w:t>
            </w:r>
            <w:r w:rsidR="007732E0" w:rsidRPr="00DD5536">
              <w:rPr>
                <w:rFonts w:ascii="Arial" w:hAnsi="Arial" w:cs="Arial"/>
                <w:bCs/>
                <w:iCs/>
                <w:color w:val="000000"/>
                <w:sz w:val="22"/>
                <w:szCs w:val="22"/>
              </w:rPr>
              <w:t xml:space="preserve">nih bolnišnic v Vzhodno štajerski </w:t>
            </w:r>
            <w:r w:rsidRPr="00DD5536">
              <w:rPr>
                <w:rFonts w:ascii="Arial" w:hAnsi="Arial" w:cs="Arial"/>
                <w:bCs/>
                <w:iCs/>
                <w:color w:val="000000"/>
                <w:sz w:val="22"/>
                <w:szCs w:val="22"/>
              </w:rPr>
              <w:t>regiji</w:t>
            </w:r>
          </w:p>
        </w:tc>
      </w:tr>
    </w:tbl>
    <w:p w14:paraId="742A35DB" w14:textId="77777777" w:rsidR="00A24F63" w:rsidRPr="00DD5536" w:rsidRDefault="00A24F63" w:rsidP="00731986">
      <w:pPr>
        <w:autoSpaceDE w:val="0"/>
        <w:autoSpaceDN w:val="0"/>
        <w:adjustRightInd w:val="0"/>
        <w:spacing w:line="276" w:lineRule="auto"/>
        <w:rPr>
          <w:rFonts w:ascii="Arial" w:hAnsi="Arial" w:cs="Arial"/>
          <w:color w:val="000000"/>
          <w:sz w:val="22"/>
          <w:szCs w:val="22"/>
        </w:rPr>
      </w:pPr>
    </w:p>
    <w:p w14:paraId="72972266" w14:textId="3E34B698" w:rsidR="00C06B46" w:rsidRPr="00DD5536" w:rsidRDefault="00E87F21" w:rsidP="00E873FA">
      <w:pPr>
        <w:pStyle w:val="Naslov4"/>
        <w:spacing w:line="276" w:lineRule="auto"/>
        <w:rPr>
          <w:rFonts w:cs="Arial"/>
          <w:sz w:val="22"/>
          <w:szCs w:val="22"/>
        </w:rPr>
      </w:pPr>
      <w:bookmarkStart w:id="135" w:name="_Toc121401751"/>
      <w:bookmarkStart w:id="136" w:name="_Toc121401974"/>
      <w:bookmarkStart w:id="137" w:name="_Toc141780959"/>
      <w:bookmarkStart w:id="138" w:name="_Toc150856753"/>
      <w:bookmarkEnd w:id="135"/>
      <w:bookmarkEnd w:id="136"/>
      <w:r w:rsidRPr="00DD5536">
        <w:rPr>
          <w:rFonts w:cs="Arial"/>
          <w:sz w:val="22"/>
          <w:szCs w:val="22"/>
        </w:rPr>
        <w:t>Psiho</w:t>
      </w:r>
      <w:r w:rsidR="00682648" w:rsidRPr="00DD5536">
        <w:rPr>
          <w:rFonts w:cs="Arial"/>
          <w:sz w:val="22"/>
          <w:szCs w:val="22"/>
        </w:rPr>
        <w:t xml:space="preserve">socialna </w:t>
      </w:r>
      <w:r w:rsidRPr="00DD5536">
        <w:rPr>
          <w:rFonts w:cs="Arial"/>
          <w:sz w:val="22"/>
          <w:szCs w:val="22"/>
        </w:rPr>
        <w:t>pomoč</w:t>
      </w:r>
      <w:bookmarkEnd w:id="137"/>
      <w:bookmarkEnd w:id="138"/>
      <w:r w:rsidRPr="00DD5536">
        <w:rPr>
          <w:rFonts w:cs="Arial"/>
          <w:sz w:val="22"/>
          <w:szCs w:val="22"/>
        </w:rPr>
        <w:t xml:space="preserve"> </w:t>
      </w:r>
    </w:p>
    <w:p w14:paraId="2B0FA6EE" w14:textId="77777777" w:rsidR="00C06B46" w:rsidRPr="00DD5536" w:rsidRDefault="00C06B46" w:rsidP="00E873FA">
      <w:pPr>
        <w:spacing w:line="276" w:lineRule="auto"/>
        <w:jc w:val="both"/>
        <w:rPr>
          <w:rFonts w:ascii="Arial" w:hAnsi="Arial" w:cs="Arial"/>
          <w:sz w:val="22"/>
          <w:szCs w:val="22"/>
        </w:rPr>
      </w:pPr>
    </w:p>
    <w:p w14:paraId="4D136F15" w14:textId="47E2BDE7" w:rsidR="00682648" w:rsidRPr="00DD5536" w:rsidRDefault="00682648" w:rsidP="00E873FA">
      <w:pPr>
        <w:spacing w:line="276" w:lineRule="auto"/>
        <w:jc w:val="both"/>
        <w:rPr>
          <w:rFonts w:ascii="Arial" w:hAnsi="Arial" w:cs="Arial"/>
          <w:sz w:val="22"/>
          <w:szCs w:val="22"/>
        </w:rPr>
      </w:pPr>
      <w:r w:rsidRPr="00DD5536">
        <w:rPr>
          <w:rFonts w:ascii="Arial" w:hAnsi="Arial" w:cs="Arial"/>
          <w:sz w:val="22"/>
          <w:szCs w:val="22"/>
        </w:rPr>
        <w:t xml:space="preserve">Psihosocialna pomoč ob terorističnem napadu </w:t>
      </w:r>
      <w:r w:rsidR="007C02AB" w:rsidRPr="00DD5536">
        <w:rPr>
          <w:rFonts w:ascii="Arial" w:hAnsi="Arial" w:cs="Arial"/>
          <w:sz w:val="22"/>
          <w:szCs w:val="22"/>
        </w:rPr>
        <w:t>vključuje</w:t>
      </w:r>
      <w:r w:rsidRPr="00DD5536">
        <w:rPr>
          <w:rFonts w:ascii="Arial" w:hAnsi="Arial" w:cs="Arial"/>
          <w:sz w:val="22"/>
          <w:szCs w:val="22"/>
        </w:rPr>
        <w:t xml:space="preserve"> čustveno podporo, pomoč pri povezovanju s podporno socialno mrežo, informativno podporo in napotitev po pomoč in povezovanje z drugimi nujnimi oblikami pomoči. Akutno psihosocialno pomoč izvajajo predstavniki centrov za socialno delo, zdravstvene dejavnosti, psihologi </w:t>
      </w:r>
      <w:r w:rsidR="00BB2C41" w:rsidRPr="00DD5536">
        <w:rPr>
          <w:rFonts w:ascii="Arial" w:hAnsi="Arial" w:cs="Arial"/>
          <w:sz w:val="22"/>
          <w:szCs w:val="22"/>
        </w:rPr>
        <w:t>CZ</w:t>
      </w:r>
      <w:r w:rsidRPr="00DD5536">
        <w:rPr>
          <w:rFonts w:ascii="Arial" w:hAnsi="Arial" w:cs="Arial"/>
          <w:sz w:val="22"/>
          <w:szCs w:val="22"/>
        </w:rPr>
        <w:t xml:space="preserve"> in drugi</w:t>
      </w:r>
      <w:r w:rsidR="00755631" w:rsidRPr="00DD5536">
        <w:rPr>
          <w:rFonts w:ascii="Arial" w:hAnsi="Arial" w:cs="Arial"/>
          <w:sz w:val="22"/>
          <w:szCs w:val="22"/>
        </w:rPr>
        <w:t>.</w:t>
      </w:r>
    </w:p>
    <w:p w14:paraId="05E257AF" w14:textId="77777777" w:rsidR="00A1576E" w:rsidRPr="00DD5536" w:rsidRDefault="00A1576E" w:rsidP="00755631">
      <w:pPr>
        <w:spacing w:line="276" w:lineRule="auto"/>
        <w:jc w:val="both"/>
        <w:rPr>
          <w:rFonts w:ascii="Arial" w:hAnsi="Arial" w:cs="Arial"/>
          <w:sz w:val="22"/>
          <w:szCs w:val="22"/>
        </w:rPr>
      </w:pPr>
    </w:p>
    <w:p w14:paraId="1443063D" w14:textId="2AA5DB1C" w:rsidR="00755631" w:rsidRPr="00DD5536" w:rsidRDefault="00755631" w:rsidP="00755631">
      <w:pPr>
        <w:spacing w:line="276" w:lineRule="auto"/>
        <w:jc w:val="both"/>
        <w:rPr>
          <w:rFonts w:ascii="Arial" w:hAnsi="Arial" w:cs="Arial"/>
          <w:sz w:val="22"/>
          <w:szCs w:val="22"/>
        </w:rPr>
      </w:pPr>
      <w:r w:rsidRPr="00DD5536">
        <w:rPr>
          <w:rFonts w:ascii="Arial" w:hAnsi="Arial" w:cs="Arial"/>
          <w:sz w:val="22"/>
          <w:szCs w:val="22"/>
        </w:rPr>
        <w:t xml:space="preserve">Psihološko pomoč prebivalstvu ob terorističnem napadu izvajajo deležniki, ki </w:t>
      </w:r>
      <w:r w:rsidR="00843137" w:rsidRPr="00DD5536">
        <w:rPr>
          <w:rFonts w:ascii="Arial" w:hAnsi="Arial" w:cs="Arial"/>
          <w:sz w:val="22"/>
          <w:szCs w:val="22"/>
        </w:rPr>
        <w:t>spadajo</w:t>
      </w:r>
      <w:r w:rsidRPr="00DD5536">
        <w:rPr>
          <w:rFonts w:ascii="Arial" w:hAnsi="Arial" w:cs="Arial"/>
          <w:sz w:val="22"/>
          <w:szCs w:val="22"/>
        </w:rPr>
        <w:t xml:space="preserve"> v pristojnost ministrstva, pristojnega za zdravje, kot so centri za krepitev duševnega zdravja, in Nacionalnega inštituta za javno zdravje v sodelovanj</w:t>
      </w:r>
      <w:r w:rsidR="00843137" w:rsidRPr="00DD5536">
        <w:rPr>
          <w:rFonts w:ascii="Arial" w:hAnsi="Arial" w:cs="Arial"/>
          <w:sz w:val="22"/>
          <w:szCs w:val="22"/>
        </w:rPr>
        <w:t>u</w:t>
      </w:r>
      <w:r w:rsidRPr="00DD5536">
        <w:rPr>
          <w:rFonts w:ascii="Arial" w:hAnsi="Arial" w:cs="Arial"/>
          <w:sz w:val="22"/>
          <w:szCs w:val="22"/>
        </w:rPr>
        <w:t xml:space="preserve"> z nevladnimi organizacijami.</w:t>
      </w:r>
    </w:p>
    <w:p w14:paraId="574A81FB" w14:textId="77777777" w:rsidR="00A1576E" w:rsidRPr="00DD5536" w:rsidRDefault="00A1576E" w:rsidP="00AD73F0">
      <w:pPr>
        <w:spacing w:line="276" w:lineRule="auto"/>
        <w:jc w:val="both"/>
        <w:rPr>
          <w:rFonts w:ascii="Arial" w:hAnsi="Arial" w:cs="Arial"/>
          <w:sz w:val="22"/>
          <w:szCs w:val="22"/>
        </w:rPr>
      </w:pPr>
    </w:p>
    <w:p w14:paraId="66D13967" w14:textId="7892E83C" w:rsidR="00193049" w:rsidRPr="00DD5536" w:rsidRDefault="00DE09E0" w:rsidP="00AD73F0">
      <w:pPr>
        <w:spacing w:line="276" w:lineRule="auto"/>
        <w:jc w:val="both"/>
        <w:rPr>
          <w:rFonts w:ascii="Arial" w:hAnsi="Arial" w:cs="Arial"/>
          <w:sz w:val="22"/>
          <w:szCs w:val="22"/>
        </w:rPr>
      </w:pPr>
      <w:r w:rsidRPr="00DD5536">
        <w:rPr>
          <w:rFonts w:ascii="Arial" w:hAnsi="Arial" w:cs="Arial"/>
          <w:sz w:val="22"/>
          <w:szCs w:val="22"/>
        </w:rPr>
        <w:t>Center</w:t>
      </w:r>
      <w:r w:rsidR="00193049" w:rsidRPr="00DD5536">
        <w:rPr>
          <w:rFonts w:ascii="Arial" w:hAnsi="Arial" w:cs="Arial"/>
          <w:sz w:val="22"/>
          <w:szCs w:val="22"/>
        </w:rPr>
        <w:t xml:space="preserve"> za socialno delo zagotavlja in usklajuje izvajanje socialno varstvene storitve podpore žrtvam terorističnih dejanj</w:t>
      </w:r>
      <w:r w:rsidR="0071210B" w:rsidRPr="00DD5536">
        <w:rPr>
          <w:rFonts w:ascii="Arial" w:hAnsi="Arial" w:cs="Arial"/>
          <w:sz w:val="22"/>
          <w:szCs w:val="22"/>
        </w:rPr>
        <w:t>.</w:t>
      </w:r>
    </w:p>
    <w:p w14:paraId="6402FFD6" w14:textId="77777777" w:rsidR="00193049" w:rsidRPr="00DD5536" w:rsidRDefault="00193049" w:rsidP="00AD73F0">
      <w:pPr>
        <w:spacing w:line="276" w:lineRule="auto"/>
        <w:jc w:val="both"/>
        <w:rPr>
          <w:rFonts w:ascii="Arial" w:hAnsi="Arial" w:cs="Arial"/>
          <w:sz w:val="22"/>
          <w:szCs w:val="22"/>
        </w:rPr>
      </w:pPr>
    </w:p>
    <w:p w14:paraId="6576E399" w14:textId="6A462E90" w:rsidR="00E015DF" w:rsidRPr="00E015DF" w:rsidRDefault="00755631" w:rsidP="00AD73F0">
      <w:pPr>
        <w:spacing w:line="276" w:lineRule="auto"/>
        <w:jc w:val="both"/>
        <w:rPr>
          <w:rFonts w:ascii="Arial" w:hAnsi="Arial" w:cs="Arial"/>
          <w:b/>
          <w:sz w:val="22"/>
          <w:szCs w:val="22"/>
        </w:rPr>
      </w:pPr>
      <w:r w:rsidRPr="00DD5536">
        <w:rPr>
          <w:rFonts w:ascii="Arial" w:hAnsi="Arial" w:cs="Arial"/>
          <w:sz w:val="22"/>
          <w:szCs w:val="22"/>
        </w:rPr>
        <w:t>V Informacijskem centru pri URSZR psihološko pomoč žrtvam zagotavlja Služba za ps</w:t>
      </w:r>
      <w:r w:rsidR="0071210B" w:rsidRPr="00DD5536">
        <w:rPr>
          <w:rFonts w:ascii="Arial" w:hAnsi="Arial" w:cs="Arial"/>
          <w:sz w:val="22"/>
          <w:szCs w:val="22"/>
        </w:rPr>
        <w:t>ihološko pomoč CZ</w:t>
      </w:r>
      <w:r w:rsidR="00743477" w:rsidRPr="00DD5536">
        <w:rPr>
          <w:rFonts w:ascii="Arial" w:hAnsi="Arial" w:cs="Arial"/>
          <w:sz w:val="22"/>
          <w:szCs w:val="22"/>
        </w:rPr>
        <w:t xml:space="preserve">. </w:t>
      </w:r>
      <w:r w:rsidRPr="00DD5536">
        <w:rPr>
          <w:rFonts w:ascii="Arial" w:hAnsi="Arial" w:cs="Arial"/>
          <w:sz w:val="22"/>
          <w:szCs w:val="22"/>
        </w:rPr>
        <w:t xml:space="preserve">Pripadnikom sil za </w:t>
      </w:r>
      <w:r w:rsidR="00193049" w:rsidRPr="00DD5536">
        <w:rPr>
          <w:rFonts w:ascii="Arial" w:hAnsi="Arial" w:cs="Arial"/>
          <w:sz w:val="22"/>
          <w:szCs w:val="22"/>
        </w:rPr>
        <w:t>ZRP</w:t>
      </w:r>
      <w:r w:rsidRPr="00DD5536">
        <w:rPr>
          <w:rFonts w:ascii="Arial" w:hAnsi="Arial" w:cs="Arial"/>
          <w:sz w:val="22"/>
          <w:szCs w:val="22"/>
        </w:rPr>
        <w:t xml:space="preserve"> psihološko pomoč zagotavljajo pristojna ministrstva v skladu z njihovim sistemom psihološke pomoči.</w:t>
      </w:r>
      <w:r w:rsidR="00E015DF" w:rsidRPr="00E015DF">
        <w:rPr>
          <w:rFonts w:ascii="Arial" w:hAnsi="Arial" w:cs="Arial"/>
          <w:sz w:val="22"/>
          <w:szCs w:val="22"/>
        </w:rPr>
        <w:t xml:space="preserve"> </w:t>
      </w:r>
      <w:r w:rsidR="00E015DF" w:rsidRPr="00E015DF">
        <w:rPr>
          <w:rFonts w:ascii="Arial" w:hAnsi="Arial" w:cs="Arial"/>
          <w:b/>
          <w:sz w:val="22"/>
          <w:szCs w:val="22"/>
        </w:rPr>
        <w:t>Naloga regije je ob pomanjkanju strokovnjakov le-te pridobiti iz drugih sredin, po možnosti v okviru regije iz neprizadetih občin ali preko Štaba CZ Republike Slovenije.</w:t>
      </w:r>
    </w:p>
    <w:p w14:paraId="1D06434B" w14:textId="77777777" w:rsidR="00E015DF" w:rsidRPr="00E015DF" w:rsidRDefault="00E015DF" w:rsidP="00AD73F0">
      <w:pPr>
        <w:spacing w:line="276" w:lineRule="auto"/>
        <w:jc w:val="both"/>
        <w:rPr>
          <w:rFonts w:ascii="Arial" w:hAnsi="Arial" w:cs="Arial"/>
          <w:iCs/>
          <w:sz w:val="22"/>
          <w:szCs w:val="22"/>
        </w:rPr>
      </w:pPr>
    </w:p>
    <w:p w14:paraId="14505E81" w14:textId="77777777" w:rsidR="00E015DF" w:rsidRPr="00E015DF" w:rsidRDefault="00E015DF" w:rsidP="00AD73F0">
      <w:pPr>
        <w:spacing w:line="276" w:lineRule="auto"/>
        <w:jc w:val="both"/>
        <w:rPr>
          <w:rFonts w:ascii="Arial" w:hAnsi="Arial" w:cs="Arial"/>
          <w:iCs/>
          <w:sz w:val="22"/>
          <w:szCs w:val="22"/>
        </w:rPr>
      </w:pPr>
      <w:r w:rsidRPr="00E015DF">
        <w:rPr>
          <w:rFonts w:ascii="Arial" w:hAnsi="Arial" w:cs="Arial"/>
          <w:iCs/>
          <w:sz w:val="22"/>
          <w:szCs w:val="22"/>
        </w:rPr>
        <w:t>Ob terorističnem napadu, v katerem je večje število ljudi poškodovanih ali mrtvih, je potrebno zagotoviti tudi duhovno pomoč, ki se organizira na nivoju občine v okviru delovanja informacijskega centra.</w:t>
      </w:r>
    </w:p>
    <w:p w14:paraId="2DEBC7DA" w14:textId="00E61F31" w:rsidR="00F87B21" w:rsidRPr="00DD5536" w:rsidRDefault="00F87B21" w:rsidP="00AD73F0">
      <w:pPr>
        <w:spacing w:line="276" w:lineRule="auto"/>
        <w:jc w:val="both"/>
        <w:rPr>
          <w:rFonts w:ascii="Arial" w:hAnsi="Arial" w:cs="Arial"/>
          <w:sz w:val="22"/>
          <w:szCs w:val="22"/>
        </w:rPr>
      </w:pPr>
    </w:p>
    <w:p w14:paraId="48D852C2" w14:textId="2395D689" w:rsidR="00F87B21" w:rsidRPr="00DD5536" w:rsidRDefault="00F87B21" w:rsidP="00755631">
      <w:pPr>
        <w:spacing w:line="276" w:lineRule="auto"/>
        <w:jc w:val="both"/>
        <w:rPr>
          <w:rFonts w:ascii="Arial" w:hAnsi="Arial" w:cs="Arial"/>
          <w:sz w:val="22"/>
          <w:szCs w:val="22"/>
        </w:rPr>
      </w:pPr>
      <w:r w:rsidRPr="00DD5536">
        <w:rPr>
          <w:rFonts w:ascii="Arial" w:hAnsi="Arial" w:cs="Arial"/>
          <w:sz w:val="22"/>
          <w:szCs w:val="22"/>
        </w:rPr>
        <w:t>Občine morajo v svojih načrtih opredeliti katere strokovne službe bodo organizirale psihološko pomoč in kje bo pomoči dostopna, ocenijo potrebno število strokovnjakov in jih evidentirajo.</w:t>
      </w:r>
    </w:p>
    <w:p w14:paraId="0FDA6819" w14:textId="77777777" w:rsidR="00F87B21" w:rsidRPr="00DD5536" w:rsidRDefault="00F87B21" w:rsidP="00755631">
      <w:pPr>
        <w:spacing w:line="276" w:lineRule="auto"/>
        <w:jc w:val="both"/>
        <w:rPr>
          <w:rFonts w:ascii="Arial" w:hAnsi="Arial" w:cs="Arial"/>
          <w:sz w:val="22"/>
          <w:szCs w:val="22"/>
        </w:rPr>
      </w:pPr>
    </w:p>
    <w:tbl>
      <w:tblPr>
        <w:tblStyle w:val="Navadnatabela2"/>
        <w:tblW w:w="8677" w:type="dxa"/>
        <w:tblLayout w:type="fixed"/>
        <w:tblLook w:val="0020" w:firstRow="1" w:lastRow="0" w:firstColumn="0" w:lastColumn="0" w:noHBand="0" w:noVBand="0"/>
      </w:tblPr>
      <w:tblGrid>
        <w:gridCol w:w="1092"/>
        <w:gridCol w:w="7585"/>
      </w:tblGrid>
      <w:tr w:rsidR="00A24F63" w:rsidRPr="00DB7642" w14:paraId="68E5089F" w14:textId="77777777" w:rsidTr="00DB7642">
        <w:trPr>
          <w:cnfStyle w:val="100000000000" w:firstRow="1" w:lastRow="0" w:firstColumn="0" w:lastColumn="0" w:oddVBand="0" w:evenVBand="0" w:oddHBand="0" w:evenHBand="0" w:firstRowFirstColumn="0" w:firstRowLastColumn="0" w:lastRowFirstColumn="0" w:lastRowLastColumn="0"/>
          <w:trHeight w:val="327"/>
        </w:trPr>
        <w:tc>
          <w:tcPr>
            <w:cnfStyle w:val="000010000000" w:firstRow="0" w:lastRow="0" w:firstColumn="0" w:lastColumn="0" w:oddVBand="1" w:evenVBand="0" w:oddHBand="0" w:evenHBand="0" w:firstRowFirstColumn="0" w:firstRowLastColumn="0" w:lastRowFirstColumn="0" w:lastRowLastColumn="0"/>
            <w:tcW w:w="1092" w:type="dxa"/>
          </w:tcPr>
          <w:p w14:paraId="2E994B7F" w14:textId="454C49BE" w:rsidR="00A24F63" w:rsidRPr="00DB7642" w:rsidRDefault="00A24F63" w:rsidP="008E49E4">
            <w:pPr>
              <w:autoSpaceDE w:val="0"/>
              <w:autoSpaceDN w:val="0"/>
              <w:adjustRightInd w:val="0"/>
              <w:spacing w:line="276" w:lineRule="auto"/>
              <w:jc w:val="center"/>
              <w:rPr>
                <w:rFonts w:ascii="Arial" w:hAnsi="Arial" w:cs="Arial"/>
                <w:b w:val="0"/>
                <w:bCs w:val="0"/>
                <w:color w:val="000000"/>
                <w:sz w:val="22"/>
                <w:szCs w:val="22"/>
                <w:lang w:eastAsia="sl-SI"/>
              </w:rPr>
            </w:pPr>
            <w:r w:rsidRPr="00DB7642">
              <w:rPr>
                <w:rFonts w:ascii="Arial" w:hAnsi="Arial" w:cs="Arial"/>
                <w:b w:val="0"/>
                <w:bCs w:val="0"/>
                <w:iCs/>
                <w:color w:val="000000"/>
                <w:sz w:val="22"/>
                <w:szCs w:val="22"/>
              </w:rPr>
              <w:t xml:space="preserve">P – 26 </w:t>
            </w:r>
          </w:p>
        </w:tc>
        <w:tc>
          <w:tcPr>
            <w:cnfStyle w:val="000001000000" w:firstRow="0" w:lastRow="0" w:firstColumn="0" w:lastColumn="0" w:oddVBand="0" w:evenVBand="1" w:oddHBand="0" w:evenHBand="0" w:firstRowFirstColumn="0" w:firstRowLastColumn="0" w:lastRowFirstColumn="0" w:lastRowLastColumn="0"/>
            <w:tcW w:w="7585" w:type="dxa"/>
          </w:tcPr>
          <w:p w14:paraId="49F220E7" w14:textId="6C515E36" w:rsidR="00A24F63" w:rsidRPr="00DB7642" w:rsidRDefault="00A24F63" w:rsidP="008E49E4">
            <w:pPr>
              <w:autoSpaceDE w:val="0"/>
              <w:autoSpaceDN w:val="0"/>
              <w:adjustRightInd w:val="0"/>
              <w:spacing w:line="276" w:lineRule="auto"/>
              <w:rPr>
                <w:rFonts w:ascii="Arial" w:hAnsi="Arial" w:cs="Arial"/>
                <w:b w:val="0"/>
                <w:color w:val="000000"/>
                <w:sz w:val="22"/>
                <w:szCs w:val="22"/>
                <w:lang w:eastAsia="sl-SI"/>
              </w:rPr>
            </w:pPr>
            <w:r w:rsidRPr="00DB7642">
              <w:rPr>
                <w:rFonts w:ascii="Arial" w:hAnsi="Arial" w:cs="Arial"/>
                <w:b w:val="0"/>
                <w:bCs w:val="0"/>
                <w:iCs/>
                <w:color w:val="000000"/>
                <w:sz w:val="22"/>
                <w:szCs w:val="22"/>
              </w:rPr>
              <w:t>Pregled cent</w:t>
            </w:r>
            <w:r w:rsidR="00DC267C" w:rsidRPr="00DB7642">
              <w:rPr>
                <w:rFonts w:ascii="Arial" w:hAnsi="Arial" w:cs="Arial"/>
                <w:b w:val="0"/>
                <w:bCs w:val="0"/>
                <w:iCs/>
                <w:color w:val="000000"/>
                <w:sz w:val="22"/>
                <w:szCs w:val="22"/>
              </w:rPr>
              <w:t>rov za socialno delo v Vzhodno štajerski</w:t>
            </w:r>
            <w:r w:rsidRPr="00DB7642">
              <w:rPr>
                <w:rFonts w:ascii="Arial" w:hAnsi="Arial" w:cs="Arial"/>
                <w:b w:val="0"/>
                <w:bCs w:val="0"/>
                <w:iCs/>
                <w:color w:val="000000"/>
                <w:sz w:val="22"/>
                <w:szCs w:val="22"/>
              </w:rPr>
              <w:t xml:space="preserve"> regiji</w:t>
            </w:r>
          </w:p>
        </w:tc>
      </w:tr>
    </w:tbl>
    <w:p w14:paraId="5C88C054" w14:textId="77777777" w:rsidR="00AD73F0" w:rsidRPr="00DD5536" w:rsidRDefault="00AD73F0" w:rsidP="00E873FA">
      <w:pPr>
        <w:spacing w:line="276" w:lineRule="auto"/>
        <w:jc w:val="both"/>
        <w:rPr>
          <w:rFonts w:ascii="Arial" w:hAnsi="Arial" w:cs="Arial"/>
          <w:sz w:val="20"/>
          <w:szCs w:val="20"/>
        </w:rPr>
      </w:pPr>
    </w:p>
    <w:p w14:paraId="1E5A1D07" w14:textId="67F7F90F" w:rsidR="00C06B46" w:rsidRPr="00DD5536" w:rsidRDefault="00E87F21" w:rsidP="00FE7A77">
      <w:pPr>
        <w:pStyle w:val="Naslov4"/>
        <w:spacing w:line="276" w:lineRule="auto"/>
        <w:rPr>
          <w:rFonts w:cs="Arial"/>
          <w:sz w:val="22"/>
          <w:szCs w:val="22"/>
        </w:rPr>
      </w:pPr>
      <w:bookmarkStart w:id="139" w:name="_Toc141780960"/>
      <w:bookmarkStart w:id="140" w:name="_Toc150856754"/>
      <w:r w:rsidRPr="00DD5536">
        <w:rPr>
          <w:rFonts w:cs="Arial"/>
          <w:sz w:val="22"/>
          <w:szCs w:val="22"/>
        </w:rPr>
        <w:t>Identifikacija mrtvih</w:t>
      </w:r>
      <w:bookmarkEnd w:id="139"/>
      <w:bookmarkEnd w:id="140"/>
    </w:p>
    <w:p w14:paraId="788239B6" w14:textId="77777777" w:rsidR="00125AD1" w:rsidRPr="00DD5536" w:rsidRDefault="00125AD1" w:rsidP="00125AD1">
      <w:pPr>
        <w:rPr>
          <w:sz w:val="22"/>
          <w:szCs w:val="22"/>
        </w:rPr>
      </w:pPr>
    </w:p>
    <w:p w14:paraId="75B37750" w14:textId="7BB1D538" w:rsidR="003706A1"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 xml:space="preserve">Ob terorističnih napadih, ki bi </w:t>
      </w:r>
      <w:r w:rsidR="00843137" w:rsidRPr="00DD5536">
        <w:rPr>
          <w:rFonts w:ascii="Arial" w:hAnsi="Arial" w:cs="Arial"/>
          <w:sz w:val="22"/>
          <w:szCs w:val="22"/>
        </w:rPr>
        <w:t>zahtevali</w:t>
      </w:r>
      <w:r w:rsidRPr="00DD5536">
        <w:rPr>
          <w:rFonts w:ascii="Arial" w:hAnsi="Arial" w:cs="Arial"/>
          <w:sz w:val="22"/>
          <w:szCs w:val="22"/>
        </w:rPr>
        <w:t xml:space="preserve"> večje število žrtev, bi se</w:t>
      </w:r>
      <w:r w:rsidR="00843137" w:rsidRPr="00DD5536">
        <w:rPr>
          <w:rFonts w:ascii="Arial" w:hAnsi="Arial" w:cs="Arial"/>
          <w:sz w:val="22"/>
          <w:szCs w:val="22"/>
        </w:rPr>
        <w:t xml:space="preserve"> lahko, če bi bilo treba, </w:t>
      </w:r>
      <w:r w:rsidRPr="00DD5536">
        <w:rPr>
          <w:rFonts w:ascii="Arial" w:hAnsi="Arial" w:cs="Arial"/>
          <w:sz w:val="22"/>
          <w:szCs w:val="22"/>
        </w:rPr>
        <w:t>poleg rednih služb, ki opravlj</w:t>
      </w:r>
      <w:r w:rsidR="0044776B" w:rsidRPr="00DD5536">
        <w:rPr>
          <w:rFonts w:ascii="Arial" w:hAnsi="Arial" w:cs="Arial"/>
          <w:sz w:val="22"/>
          <w:szCs w:val="22"/>
        </w:rPr>
        <w:t>ajo identifikacijo mrtvih,</w:t>
      </w:r>
      <w:r w:rsidRPr="00DD5536">
        <w:rPr>
          <w:rFonts w:ascii="Arial" w:hAnsi="Arial" w:cs="Arial"/>
          <w:sz w:val="22"/>
          <w:szCs w:val="22"/>
        </w:rPr>
        <w:t xml:space="preserve"> aktivirala tudi enota za identifikacijo mrtvih pri Inštitutu za sodno medicino</w:t>
      </w:r>
      <w:r w:rsidR="006075A6" w:rsidRPr="00DD5536">
        <w:rPr>
          <w:rFonts w:ascii="Arial" w:hAnsi="Arial" w:cs="Arial"/>
          <w:sz w:val="22"/>
          <w:szCs w:val="22"/>
        </w:rPr>
        <w:t xml:space="preserve">, ki deluje v okviru </w:t>
      </w:r>
      <w:r w:rsidRPr="00DD5536">
        <w:rPr>
          <w:rFonts w:ascii="Arial" w:hAnsi="Arial" w:cs="Arial"/>
          <w:sz w:val="22"/>
          <w:szCs w:val="22"/>
        </w:rPr>
        <w:t>Medicinsk</w:t>
      </w:r>
      <w:r w:rsidR="006075A6" w:rsidRPr="00DD5536">
        <w:rPr>
          <w:rFonts w:ascii="Arial" w:hAnsi="Arial" w:cs="Arial"/>
          <w:sz w:val="22"/>
          <w:szCs w:val="22"/>
        </w:rPr>
        <w:t>e</w:t>
      </w:r>
      <w:r w:rsidRPr="00DD5536">
        <w:rPr>
          <w:rFonts w:ascii="Arial" w:hAnsi="Arial" w:cs="Arial"/>
          <w:sz w:val="22"/>
          <w:szCs w:val="22"/>
        </w:rPr>
        <w:t xml:space="preserve"> fakultet</w:t>
      </w:r>
      <w:r w:rsidR="006075A6" w:rsidRPr="00DD5536">
        <w:rPr>
          <w:rFonts w:ascii="Arial" w:hAnsi="Arial" w:cs="Arial"/>
          <w:sz w:val="22"/>
          <w:szCs w:val="22"/>
        </w:rPr>
        <w:t>e</w:t>
      </w:r>
      <w:r w:rsidR="00972CBB" w:rsidRPr="00DD5536">
        <w:rPr>
          <w:rFonts w:ascii="Arial" w:hAnsi="Arial" w:cs="Arial"/>
          <w:sz w:val="22"/>
          <w:szCs w:val="22"/>
        </w:rPr>
        <w:t xml:space="preserve"> Univerze v Ljubljani.</w:t>
      </w:r>
    </w:p>
    <w:p w14:paraId="7C5D936A" w14:textId="77777777" w:rsidR="006529CB" w:rsidRPr="00DD5536" w:rsidRDefault="006529CB" w:rsidP="00E873FA">
      <w:pPr>
        <w:spacing w:line="276" w:lineRule="auto"/>
        <w:jc w:val="both"/>
        <w:rPr>
          <w:rFonts w:ascii="Arial" w:hAnsi="Arial" w:cs="Arial"/>
          <w:sz w:val="22"/>
          <w:szCs w:val="22"/>
        </w:rPr>
      </w:pPr>
    </w:p>
    <w:p w14:paraId="2313FD4C" w14:textId="77777777" w:rsidR="00F87B21" w:rsidRPr="00DD5536" w:rsidRDefault="00F87B21" w:rsidP="00F87B21">
      <w:pPr>
        <w:spacing w:line="276" w:lineRule="auto"/>
        <w:jc w:val="both"/>
        <w:rPr>
          <w:rFonts w:ascii="Arial" w:hAnsi="Arial" w:cs="Arial"/>
          <w:sz w:val="22"/>
          <w:szCs w:val="22"/>
        </w:rPr>
      </w:pPr>
      <w:r w:rsidRPr="00DD5536">
        <w:rPr>
          <w:rFonts w:ascii="Arial" w:hAnsi="Arial" w:cs="Arial"/>
          <w:sz w:val="22"/>
          <w:szCs w:val="22"/>
        </w:rPr>
        <w:t>Občine za pokop velikega števila mrtvih v terorističnem napadu predvidijo dodatne lokacije v svojih prostorskih aktih in načrtih zaščite in reševanja.</w:t>
      </w:r>
    </w:p>
    <w:p w14:paraId="50E904BB" w14:textId="77777777" w:rsidR="00F87B21" w:rsidRPr="00DD5536" w:rsidRDefault="00F87B21" w:rsidP="00F87B21">
      <w:pPr>
        <w:spacing w:line="276" w:lineRule="auto"/>
        <w:jc w:val="both"/>
        <w:rPr>
          <w:rFonts w:ascii="Arial" w:hAnsi="Arial" w:cs="Arial"/>
          <w:i/>
          <w:sz w:val="22"/>
          <w:szCs w:val="22"/>
        </w:rPr>
      </w:pPr>
    </w:p>
    <w:p w14:paraId="6B783ED3" w14:textId="6FBC57B5" w:rsidR="00814736" w:rsidRDefault="00F87B21" w:rsidP="00E873FA">
      <w:pPr>
        <w:spacing w:line="276" w:lineRule="auto"/>
        <w:jc w:val="both"/>
        <w:rPr>
          <w:rFonts w:ascii="Arial" w:hAnsi="Arial" w:cs="Arial"/>
          <w:sz w:val="22"/>
          <w:szCs w:val="22"/>
        </w:rPr>
      </w:pPr>
      <w:r w:rsidRPr="00DD5536">
        <w:rPr>
          <w:rFonts w:ascii="Arial" w:hAnsi="Arial" w:cs="Arial"/>
          <w:sz w:val="22"/>
          <w:szCs w:val="22"/>
        </w:rPr>
        <w:lastRenderedPageBreak/>
        <w:t>Občine morajo v svojih načrtih zaščite in reševanja opredeliti kako se bodo aktivirale redne službe za identifikacijo mrtvih in kako se bo zaprosilo za pomoč enoto za identifikacijo mrtvih pri Inštitutu za sodno medicino pri Medicinski fakulteti in že v naprej določijo dodatne lokacije za pokop mrtvih.</w:t>
      </w:r>
    </w:p>
    <w:p w14:paraId="6015D689" w14:textId="77777777" w:rsidR="00AD73F0" w:rsidRPr="00DD5536" w:rsidRDefault="00AD73F0" w:rsidP="00E873FA">
      <w:pPr>
        <w:spacing w:line="276" w:lineRule="auto"/>
        <w:jc w:val="both"/>
        <w:rPr>
          <w:rFonts w:ascii="Arial" w:hAnsi="Arial" w:cs="Arial"/>
          <w:sz w:val="22"/>
          <w:szCs w:val="22"/>
        </w:rPr>
      </w:pPr>
    </w:p>
    <w:p w14:paraId="07294E03" w14:textId="4C98FCC4" w:rsidR="00AD73F0" w:rsidRDefault="00AD73F0" w:rsidP="00940E19">
      <w:pPr>
        <w:spacing w:after="120" w:line="276" w:lineRule="auto"/>
        <w:jc w:val="both"/>
        <w:rPr>
          <w:rFonts w:ascii="Arial" w:hAnsi="Arial" w:cs="Arial"/>
          <w:sz w:val="22"/>
          <w:szCs w:val="22"/>
        </w:rPr>
      </w:pPr>
      <w:r w:rsidRPr="00AD73F0">
        <w:rPr>
          <w:rFonts w:ascii="Arial" w:hAnsi="Arial" w:cs="Arial"/>
          <w:sz w:val="22"/>
          <w:szCs w:val="22"/>
        </w:rPr>
        <w:t>Regija na podlagi zahtevka prizadete občine za aktiviranje enote za identifikacijo mrtvih pri inštitutu za sodno medicino pri medicinski fakulteti preuči zahtevek ter zaprosi poveljnika CZ Republike Slovenije za aktiviranje te enote.</w:t>
      </w:r>
    </w:p>
    <w:tbl>
      <w:tblPr>
        <w:tblStyle w:val="Tabelamrea"/>
        <w:tblW w:w="0" w:type="auto"/>
        <w:tblLook w:val="04A0" w:firstRow="1" w:lastRow="0" w:firstColumn="1" w:lastColumn="0" w:noHBand="0" w:noVBand="1"/>
        <w:tblCaption w:val="Načrt obveščanja in aktiviranja enote za identifikacijo mrtvih"/>
        <w:tblDescription w:val="Načrt obveščanja in aktiviranja enote za identifikacijo mrtvih"/>
      </w:tblPr>
      <w:tblGrid>
        <w:gridCol w:w="988"/>
        <w:gridCol w:w="8074"/>
      </w:tblGrid>
      <w:tr w:rsidR="00573524" w14:paraId="12CBF769" w14:textId="77777777" w:rsidTr="00C71613">
        <w:trPr>
          <w:tblHeader/>
        </w:trPr>
        <w:tc>
          <w:tcPr>
            <w:tcW w:w="988" w:type="dxa"/>
          </w:tcPr>
          <w:p w14:paraId="7FBCDED8" w14:textId="4F5E7151" w:rsidR="00573524" w:rsidRDefault="00573524" w:rsidP="00E873FA">
            <w:pPr>
              <w:spacing w:line="276" w:lineRule="auto"/>
              <w:jc w:val="both"/>
              <w:rPr>
                <w:rFonts w:ascii="Arial" w:hAnsi="Arial" w:cs="Arial"/>
                <w:sz w:val="22"/>
                <w:szCs w:val="22"/>
              </w:rPr>
            </w:pPr>
            <w:r>
              <w:rPr>
                <w:rFonts w:ascii="Arial" w:hAnsi="Arial" w:cs="Arial"/>
                <w:sz w:val="22"/>
                <w:szCs w:val="22"/>
              </w:rPr>
              <w:t>D-110</w:t>
            </w:r>
          </w:p>
        </w:tc>
        <w:tc>
          <w:tcPr>
            <w:tcW w:w="8074" w:type="dxa"/>
          </w:tcPr>
          <w:p w14:paraId="0BBDFE28" w14:textId="1EFABC2E" w:rsidR="00573524" w:rsidRDefault="00573524" w:rsidP="00E873FA">
            <w:pPr>
              <w:spacing w:line="276" w:lineRule="auto"/>
              <w:jc w:val="both"/>
              <w:rPr>
                <w:rFonts w:ascii="Arial" w:hAnsi="Arial" w:cs="Arial"/>
                <w:sz w:val="22"/>
                <w:szCs w:val="22"/>
              </w:rPr>
            </w:pPr>
            <w:r>
              <w:rPr>
                <w:rFonts w:ascii="Arial" w:hAnsi="Arial" w:cs="Arial"/>
                <w:sz w:val="22"/>
                <w:szCs w:val="22"/>
              </w:rPr>
              <w:t>Načrt obveščanja in aktiviranja enote za identifikacijo mrtvih</w:t>
            </w:r>
          </w:p>
        </w:tc>
      </w:tr>
    </w:tbl>
    <w:p w14:paraId="0536CE22" w14:textId="77777777" w:rsidR="00573524" w:rsidRDefault="00573524" w:rsidP="00E873FA">
      <w:pPr>
        <w:spacing w:line="276" w:lineRule="auto"/>
        <w:jc w:val="both"/>
        <w:rPr>
          <w:rFonts w:ascii="Arial" w:hAnsi="Arial" w:cs="Arial"/>
          <w:sz w:val="22"/>
          <w:szCs w:val="22"/>
        </w:rPr>
      </w:pPr>
    </w:p>
    <w:p w14:paraId="228EB0A8" w14:textId="77777777" w:rsidR="00573524" w:rsidRPr="00DD5536" w:rsidRDefault="00573524" w:rsidP="00E873FA">
      <w:pPr>
        <w:spacing w:line="276" w:lineRule="auto"/>
        <w:jc w:val="both"/>
        <w:rPr>
          <w:rFonts w:ascii="Arial" w:hAnsi="Arial" w:cs="Arial"/>
          <w:sz w:val="22"/>
          <w:szCs w:val="22"/>
        </w:rPr>
      </w:pPr>
    </w:p>
    <w:p w14:paraId="7DF4026F" w14:textId="7A705C83" w:rsidR="00C06B46" w:rsidRPr="00DD5536" w:rsidRDefault="00E87F21" w:rsidP="00E873FA">
      <w:pPr>
        <w:pStyle w:val="Naslov3"/>
        <w:spacing w:line="276" w:lineRule="auto"/>
        <w:rPr>
          <w:rFonts w:cs="Arial"/>
          <w:sz w:val="22"/>
          <w:szCs w:val="22"/>
        </w:rPr>
      </w:pPr>
      <w:bookmarkStart w:id="141" w:name="_Toc141780961"/>
      <w:bookmarkStart w:id="142" w:name="_Toc150856755"/>
      <w:r w:rsidRPr="00DD5536">
        <w:rPr>
          <w:rFonts w:cs="Arial"/>
          <w:sz w:val="22"/>
          <w:szCs w:val="22"/>
        </w:rPr>
        <w:t>Prva veterinarska pomoč</w:t>
      </w:r>
      <w:bookmarkEnd w:id="141"/>
      <w:bookmarkEnd w:id="142"/>
    </w:p>
    <w:p w14:paraId="150E63B9" w14:textId="77777777" w:rsidR="00C06B46" w:rsidRPr="00DD5536" w:rsidRDefault="00C06B46" w:rsidP="00E873FA">
      <w:pPr>
        <w:spacing w:line="276" w:lineRule="auto"/>
        <w:jc w:val="both"/>
        <w:rPr>
          <w:rFonts w:ascii="Arial" w:hAnsi="Arial" w:cs="Arial"/>
          <w:sz w:val="22"/>
          <w:szCs w:val="22"/>
        </w:rPr>
      </w:pPr>
    </w:p>
    <w:p w14:paraId="28C24757" w14:textId="0F14CA15" w:rsidR="00F47FE8" w:rsidRPr="00DD5536" w:rsidRDefault="00F47FE8" w:rsidP="00E873FA">
      <w:pPr>
        <w:spacing w:line="276" w:lineRule="auto"/>
        <w:jc w:val="both"/>
        <w:rPr>
          <w:rFonts w:ascii="Arial" w:hAnsi="Arial" w:cs="Arial"/>
          <w:sz w:val="22"/>
          <w:szCs w:val="22"/>
        </w:rPr>
      </w:pPr>
      <w:r w:rsidRPr="00DD5536">
        <w:rPr>
          <w:rFonts w:ascii="Arial" w:hAnsi="Arial" w:cs="Arial"/>
          <w:sz w:val="22"/>
          <w:szCs w:val="22"/>
        </w:rPr>
        <w:t>Na</w:t>
      </w:r>
      <w:r w:rsidR="00BB2C41" w:rsidRPr="00DD5536">
        <w:rPr>
          <w:rFonts w:ascii="Arial" w:hAnsi="Arial" w:cs="Arial"/>
          <w:sz w:val="22"/>
          <w:szCs w:val="22"/>
        </w:rPr>
        <w:t xml:space="preserve"> podlagi Zakona o veterinarstvu</w:t>
      </w:r>
      <w:r w:rsidRPr="00DD5536">
        <w:rPr>
          <w:rFonts w:ascii="Arial" w:hAnsi="Arial" w:cs="Arial"/>
          <w:sz w:val="22"/>
          <w:szCs w:val="22"/>
        </w:rPr>
        <w:t xml:space="preserve"> </w:t>
      </w:r>
      <w:r w:rsidR="00843137" w:rsidRPr="00DD5536">
        <w:rPr>
          <w:rFonts w:ascii="Arial" w:hAnsi="Arial" w:cs="Arial"/>
          <w:sz w:val="22"/>
          <w:szCs w:val="22"/>
        </w:rPr>
        <w:t>morajo</w:t>
      </w:r>
      <w:r w:rsidRPr="00DD5536">
        <w:rPr>
          <w:rFonts w:ascii="Arial" w:hAnsi="Arial" w:cs="Arial"/>
          <w:sz w:val="22"/>
          <w:szCs w:val="22"/>
        </w:rPr>
        <w:t xml:space="preserve"> izvajalci veterinarskih dejavnosti živalim </w:t>
      </w:r>
      <w:r w:rsidR="00843137" w:rsidRPr="00DD5536">
        <w:rPr>
          <w:rFonts w:ascii="Arial" w:hAnsi="Arial" w:cs="Arial"/>
          <w:sz w:val="22"/>
          <w:szCs w:val="22"/>
        </w:rPr>
        <w:t>zagotavljati</w:t>
      </w:r>
      <w:r w:rsidRPr="00DD5536">
        <w:rPr>
          <w:rFonts w:ascii="Arial" w:hAnsi="Arial" w:cs="Arial"/>
          <w:sz w:val="22"/>
          <w:szCs w:val="22"/>
        </w:rPr>
        <w:t xml:space="preserve"> nujno veterinarsko pomoč.</w:t>
      </w:r>
    </w:p>
    <w:p w14:paraId="4037A441" w14:textId="77777777" w:rsidR="00F47FE8" w:rsidRPr="00DD5536" w:rsidRDefault="00F47FE8" w:rsidP="00E873FA">
      <w:pPr>
        <w:spacing w:line="276" w:lineRule="auto"/>
        <w:jc w:val="both"/>
        <w:rPr>
          <w:rFonts w:ascii="Arial" w:hAnsi="Arial" w:cs="Arial"/>
          <w:sz w:val="22"/>
          <w:szCs w:val="22"/>
        </w:rPr>
      </w:pPr>
    </w:p>
    <w:p w14:paraId="31A52EAD" w14:textId="51B9093A" w:rsidR="00F47FE8" w:rsidRPr="00DD5536" w:rsidRDefault="00F47FE8" w:rsidP="00E873FA">
      <w:pPr>
        <w:spacing w:line="276" w:lineRule="auto"/>
        <w:jc w:val="both"/>
        <w:rPr>
          <w:rFonts w:ascii="Arial" w:hAnsi="Arial" w:cs="Arial"/>
          <w:sz w:val="22"/>
          <w:szCs w:val="22"/>
        </w:rPr>
      </w:pPr>
      <w:r w:rsidRPr="00DD5536">
        <w:rPr>
          <w:rFonts w:ascii="Arial" w:hAnsi="Arial" w:cs="Arial"/>
          <w:sz w:val="22"/>
          <w:szCs w:val="22"/>
        </w:rPr>
        <w:t xml:space="preserve">Naloge prve veterinarske pomoči </w:t>
      </w:r>
      <w:r w:rsidR="00843137" w:rsidRPr="00DD5536">
        <w:rPr>
          <w:rFonts w:ascii="Arial" w:hAnsi="Arial" w:cs="Arial"/>
          <w:sz w:val="22"/>
          <w:szCs w:val="22"/>
        </w:rPr>
        <w:t>opravljajo</w:t>
      </w:r>
      <w:r w:rsidRPr="00DD5536">
        <w:rPr>
          <w:rFonts w:ascii="Arial" w:hAnsi="Arial" w:cs="Arial"/>
          <w:sz w:val="22"/>
          <w:szCs w:val="22"/>
        </w:rPr>
        <w:t xml:space="preserve"> tudi ekipe prve veterinarske pomoči v gospodarskih družbah, zavodih in drugih organizacijah, ki se ukvarjajo s farmsko vzrejo živine.</w:t>
      </w:r>
    </w:p>
    <w:p w14:paraId="28FC6D41" w14:textId="77777777" w:rsidR="00F47FE8" w:rsidRPr="00DD5536" w:rsidRDefault="00F47FE8" w:rsidP="00E873FA">
      <w:pPr>
        <w:spacing w:line="276" w:lineRule="auto"/>
        <w:ind w:left="720" w:hanging="720"/>
        <w:jc w:val="both"/>
        <w:rPr>
          <w:rFonts w:ascii="Arial" w:hAnsi="Arial" w:cs="Arial"/>
          <w:sz w:val="22"/>
          <w:szCs w:val="22"/>
        </w:rPr>
      </w:pPr>
    </w:p>
    <w:p w14:paraId="76F8183F" w14:textId="76C05118" w:rsidR="00F47FE8" w:rsidRPr="00DD5536" w:rsidRDefault="00F47FE8" w:rsidP="00E873FA">
      <w:pPr>
        <w:spacing w:line="276" w:lineRule="auto"/>
        <w:ind w:left="720" w:hanging="720"/>
        <w:jc w:val="both"/>
        <w:rPr>
          <w:rFonts w:ascii="Arial" w:hAnsi="Arial" w:cs="Arial"/>
          <w:sz w:val="22"/>
          <w:szCs w:val="22"/>
        </w:rPr>
      </w:pPr>
      <w:r w:rsidRPr="00DD5536">
        <w:rPr>
          <w:rFonts w:ascii="Arial" w:hAnsi="Arial" w:cs="Arial"/>
          <w:sz w:val="22"/>
          <w:szCs w:val="22"/>
        </w:rPr>
        <w:t>Prva (nujna) veterinarska pomoč ob nesreči obsega:</w:t>
      </w:r>
    </w:p>
    <w:p w14:paraId="26C72D96" w14:textId="14F083BA" w:rsidR="00F47FE8" w:rsidRPr="00DD5536" w:rsidRDefault="00F47FE8" w:rsidP="0097777D">
      <w:pPr>
        <w:pStyle w:val="Oznaenseznam"/>
        <w:numPr>
          <w:ilvl w:val="0"/>
          <w:numId w:val="14"/>
        </w:numPr>
        <w:tabs>
          <w:tab w:val="clear" w:pos="900"/>
        </w:tabs>
        <w:spacing w:line="276" w:lineRule="auto"/>
        <w:ind w:left="709" w:hanging="709"/>
        <w:jc w:val="both"/>
        <w:rPr>
          <w:rFonts w:cs="Arial"/>
          <w:szCs w:val="22"/>
          <w:lang w:val="sl-SI"/>
        </w:rPr>
      </w:pPr>
      <w:r w:rsidRPr="00DD5536">
        <w:rPr>
          <w:rFonts w:cs="Arial"/>
          <w:szCs w:val="22"/>
          <w:lang w:val="sl-SI"/>
        </w:rPr>
        <w:t xml:space="preserve">izvajanje ukrepov za zaščito živali, živil živalskega izvora, krmil in napajališč pred kontaminacijo, ki jih je priporočilo MKGP ali </w:t>
      </w:r>
      <w:r w:rsidR="007539D1" w:rsidRPr="00DD5536">
        <w:rPr>
          <w:rFonts w:cs="Arial"/>
          <w:szCs w:val="22"/>
          <w:lang w:val="sl-SI"/>
        </w:rPr>
        <w:t>U</w:t>
      </w:r>
      <w:r w:rsidRPr="00DD5536">
        <w:rPr>
          <w:rFonts w:cs="Arial"/>
          <w:szCs w:val="22"/>
          <w:lang w:val="sl-SI"/>
        </w:rPr>
        <w:t>VHVVR,</w:t>
      </w:r>
    </w:p>
    <w:p w14:paraId="422CA158" w14:textId="42A3E171" w:rsidR="00F47FE8" w:rsidRPr="00DD5536" w:rsidRDefault="00F47FE8" w:rsidP="0097777D">
      <w:pPr>
        <w:pStyle w:val="Oznaenseznam"/>
        <w:numPr>
          <w:ilvl w:val="0"/>
          <w:numId w:val="14"/>
        </w:numPr>
        <w:tabs>
          <w:tab w:val="clear" w:pos="900"/>
        </w:tabs>
        <w:spacing w:line="276" w:lineRule="auto"/>
        <w:ind w:left="709" w:hanging="709"/>
        <w:jc w:val="both"/>
        <w:rPr>
          <w:rFonts w:cs="Arial"/>
          <w:szCs w:val="22"/>
          <w:lang w:val="sl-SI"/>
        </w:rPr>
      </w:pPr>
      <w:r w:rsidRPr="00DD5536">
        <w:rPr>
          <w:rFonts w:cs="Arial"/>
          <w:szCs w:val="22"/>
          <w:lang w:val="sl-SI"/>
        </w:rPr>
        <w:t>sodelovanje pri izvajanju dekontaminacije živine</w:t>
      </w:r>
      <w:r w:rsidR="00843137" w:rsidRPr="00DD5536">
        <w:rPr>
          <w:rFonts w:cs="Arial"/>
          <w:szCs w:val="22"/>
          <w:lang w:val="sl-SI"/>
        </w:rPr>
        <w:t>,</w:t>
      </w:r>
    </w:p>
    <w:p w14:paraId="45367C3E" w14:textId="36ECF626" w:rsidR="00F47FE8" w:rsidRPr="00DD5536" w:rsidRDefault="00F47FE8" w:rsidP="0097777D">
      <w:pPr>
        <w:pStyle w:val="Oznaenseznam"/>
        <w:numPr>
          <w:ilvl w:val="0"/>
          <w:numId w:val="14"/>
        </w:numPr>
        <w:tabs>
          <w:tab w:val="clear" w:pos="900"/>
        </w:tabs>
        <w:spacing w:line="276" w:lineRule="auto"/>
        <w:ind w:left="709" w:hanging="709"/>
        <w:jc w:val="both"/>
        <w:rPr>
          <w:rFonts w:cs="Arial"/>
          <w:szCs w:val="22"/>
          <w:lang w:val="sl-SI"/>
        </w:rPr>
      </w:pPr>
      <w:r w:rsidRPr="00DD5536">
        <w:rPr>
          <w:rFonts w:cs="Arial"/>
          <w:szCs w:val="22"/>
          <w:lang w:val="sl-SI"/>
        </w:rPr>
        <w:t>sodelovanje pri odstranjevanju živalskih trupel.</w:t>
      </w:r>
    </w:p>
    <w:p w14:paraId="7FA06E1D" w14:textId="77777777" w:rsidR="00F87B21" w:rsidRPr="00DD5536" w:rsidRDefault="00F87B21" w:rsidP="00F87B21">
      <w:pPr>
        <w:pStyle w:val="Oznaenseznam"/>
        <w:numPr>
          <w:ilvl w:val="0"/>
          <w:numId w:val="0"/>
        </w:numPr>
        <w:spacing w:line="276" w:lineRule="auto"/>
        <w:jc w:val="both"/>
        <w:rPr>
          <w:rFonts w:cs="Arial"/>
          <w:szCs w:val="22"/>
          <w:lang w:val="sl-SI"/>
        </w:rPr>
      </w:pPr>
    </w:p>
    <w:p w14:paraId="48AD4632" w14:textId="77777777" w:rsidR="00F87B21" w:rsidRPr="00DD5536" w:rsidRDefault="00F87B21" w:rsidP="00F87B21">
      <w:pPr>
        <w:pStyle w:val="Oznaenseznam"/>
        <w:numPr>
          <w:ilvl w:val="0"/>
          <w:numId w:val="0"/>
        </w:numPr>
        <w:spacing w:line="276" w:lineRule="auto"/>
        <w:jc w:val="both"/>
        <w:rPr>
          <w:rFonts w:cs="Arial"/>
          <w:szCs w:val="22"/>
          <w:lang w:val="sl-SI"/>
        </w:rPr>
      </w:pPr>
    </w:p>
    <w:p w14:paraId="2DB3A09B" w14:textId="77777777" w:rsidR="00F87B21" w:rsidRPr="00940E19" w:rsidRDefault="00F87B21" w:rsidP="00F87B21">
      <w:pPr>
        <w:pStyle w:val="Oznaenseznam"/>
        <w:numPr>
          <w:ilvl w:val="0"/>
          <w:numId w:val="0"/>
        </w:numPr>
        <w:spacing w:line="276" w:lineRule="auto"/>
        <w:jc w:val="both"/>
        <w:rPr>
          <w:rFonts w:cs="Arial"/>
          <w:szCs w:val="22"/>
          <w:lang w:val="sl-SI"/>
        </w:rPr>
      </w:pPr>
      <w:r w:rsidRPr="00940E19">
        <w:rPr>
          <w:rFonts w:cs="Arial"/>
          <w:szCs w:val="22"/>
          <w:lang w:val="sl-SI"/>
        </w:rPr>
        <w:t>V občinskih načrtih zaščite in reševanja je potrebno bolj podrobno opredelit, kako se zbirajo podatki o poškodovanih in poginulih živalih, kdo in kje izvaja zasilni zakol poškodovanih živali, kdo in kam se odstranjujejo živalska trupla, določiti lokacije za pokop kadavrov in postopek izvajanja higienskih ukrepov.</w:t>
      </w:r>
    </w:p>
    <w:p w14:paraId="40D43809" w14:textId="77777777" w:rsidR="00AD73F0" w:rsidRPr="00940E19" w:rsidRDefault="00AD73F0" w:rsidP="00F87B21">
      <w:pPr>
        <w:pStyle w:val="Oznaenseznam"/>
        <w:numPr>
          <w:ilvl w:val="0"/>
          <w:numId w:val="0"/>
        </w:numPr>
        <w:spacing w:line="276" w:lineRule="auto"/>
        <w:jc w:val="both"/>
        <w:rPr>
          <w:rFonts w:cs="Arial"/>
          <w:szCs w:val="22"/>
          <w:lang w:val="sl-SI"/>
        </w:rPr>
      </w:pPr>
    </w:p>
    <w:p w14:paraId="7334FBEC" w14:textId="77777777" w:rsidR="00AD73F0" w:rsidRPr="00940E19" w:rsidRDefault="00AD73F0" w:rsidP="00AD73F0">
      <w:pPr>
        <w:pStyle w:val="Oznaenseznam"/>
        <w:numPr>
          <w:ilvl w:val="0"/>
          <w:numId w:val="0"/>
        </w:numPr>
        <w:spacing w:line="276" w:lineRule="auto"/>
        <w:rPr>
          <w:rFonts w:cs="Arial"/>
          <w:b/>
          <w:szCs w:val="22"/>
          <w:lang w:val="it-IT"/>
        </w:rPr>
      </w:pPr>
      <w:proofErr w:type="spellStart"/>
      <w:r w:rsidRPr="00940E19">
        <w:rPr>
          <w:rFonts w:cs="Arial"/>
          <w:b/>
          <w:szCs w:val="22"/>
          <w:lang w:val="it-IT"/>
        </w:rPr>
        <w:t>Regija</w:t>
      </w:r>
      <w:proofErr w:type="spellEnd"/>
      <w:r w:rsidRPr="00940E19">
        <w:rPr>
          <w:rFonts w:cs="Arial"/>
          <w:b/>
          <w:szCs w:val="22"/>
          <w:lang w:val="it-IT"/>
        </w:rPr>
        <w:t xml:space="preserve"> </w:t>
      </w:r>
      <w:proofErr w:type="spellStart"/>
      <w:r w:rsidRPr="00940E19">
        <w:rPr>
          <w:rFonts w:cs="Arial"/>
          <w:b/>
          <w:szCs w:val="22"/>
          <w:lang w:val="it-IT"/>
        </w:rPr>
        <w:t>usklajuje</w:t>
      </w:r>
      <w:proofErr w:type="spellEnd"/>
      <w:r w:rsidRPr="00940E19">
        <w:rPr>
          <w:rFonts w:cs="Arial"/>
          <w:b/>
          <w:szCs w:val="22"/>
          <w:lang w:val="it-IT"/>
        </w:rPr>
        <w:t xml:space="preserve"> </w:t>
      </w:r>
      <w:proofErr w:type="spellStart"/>
      <w:r w:rsidRPr="00940E19">
        <w:rPr>
          <w:rFonts w:cs="Arial"/>
          <w:b/>
          <w:szCs w:val="22"/>
          <w:lang w:val="it-IT"/>
        </w:rPr>
        <w:t>delo</w:t>
      </w:r>
      <w:proofErr w:type="spellEnd"/>
      <w:r w:rsidRPr="00940E19">
        <w:rPr>
          <w:rFonts w:cs="Arial"/>
          <w:b/>
          <w:szCs w:val="22"/>
          <w:lang w:val="it-IT"/>
        </w:rPr>
        <w:t xml:space="preserve"> </w:t>
      </w:r>
      <w:proofErr w:type="spellStart"/>
      <w:r w:rsidRPr="00940E19">
        <w:rPr>
          <w:rFonts w:cs="Arial"/>
          <w:b/>
          <w:szCs w:val="22"/>
          <w:lang w:val="it-IT"/>
        </w:rPr>
        <w:t>med</w:t>
      </w:r>
      <w:proofErr w:type="spellEnd"/>
      <w:r w:rsidRPr="00940E19">
        <w:rPr>
          <w:rFonts w:cs="Arial"/>
          <w:b/>
          <w:szCs w:val="22"/>
          <w:lang w:val="it-IT"/>
        </w:rPr>
        <w:t xml:space="preserve"> </w:t>
      </w:r>
      <w:proofErr w:type="spellStart"/>
      <w:r w:rsidRPr="00940E19">
        <w:rPr>
          <w:rFonts w:cs="Arial"/>
          <w:b/>
          <w:szCs w:val="22"/>
          <w:lang w:val="it-IT"/>
        </w:rPr>
        <w:t>prizadetimi</w:t>
      </w:r>
      <w:proofErr w:type="spellEnd"/>
      <w:r w:rsidRPr="00940E19">
        <w:rPr>
          <w:rFonts w:cs="Arial"/>
          <w:b/>
          <w:szCs w:val="22"/>
          <w:lang w:val="it-IT"/>
        </w:rPr>
        <w:t xml:space="preserve"> </w:t>
      </w:r>
      <w:proofErr w:type="spellStart"/>
      <w:r w:rsidRPr="00940E19">
        <w:rPr>
          <w:rFonts w:cs="Arial"/>
          <w:b/>
          <w:szCs w:val="22"/>
          <w:lang w:val="it-IT"/>
        </w:rPr>
        <w:t>občinami</w:t>
      </w:r>
      <w:proofErr w:type="spellEnd"/>
      <w:r w:rsidRPr="00940E19">
        <w:rPr>
          <w:rFonts w:cs="Arial"/>
          <w:b/>
          <w:szCs w:val="22"/>
          <w:lang w:val="it-IT"/>
        </w:rPr>
        <w:t xml:space="preserve">, </w:t>
      </w:r>
      <w:proofErr w:type="spellStart"/>
      <w:r w:rsidRPr="00940E19">
        <w:rPr>
          <w:rFonts w:cs="Arial"/>
          <w:b/>
          <w:szCs w:val="22"/>
          <w:lang w:val="it-IT"/>
        </w:rPr>
        <w:t>veterinarskimi</w:t>
      </w:r>
      <w:proofErr w:type="spellEnd"/>
      <w:r w:rsidRPr="00940E19">
        <w:rPr>
          <w:rFonts w:cs="Arial"/>
          <w:b/>
          <w:szCs w:val="22"/>
          <w:lang w:val="it-IT"/>
        </w:rPr>
        <w:t xml:space="preserve"> </w:t>
      </w:r>
      <w:proofErr w:type="spellStart"/>
      <w:r w:rsidRPr="00940E19">
        <w:rPr>
          <w:rFonts w:cs="Arial"/>
          <w:b/>
          <w:szCs w:val="22"/>
          <w:lang w:val="it-IT"/>
        </w:rPr>
        <w:t>službami</w:t>
      </w:r>
      <w:proofErr w:type="spellEnd"/>
      <w:r w:rsidRPr="00940E19">
        <w:rPr>
          <w:rFonts w:cs="Arial"/>
          <w:b/>
          <w:szCs w:val="22"/>
          <w:lang w:val="it-IT"/>
        </w:rPr>
        <w:t xml:space="preserve"> in </w:t>
      </w:r>
      <w:proofErr w:type="spellStart"/>
      <w:r w:rsidRPr="00940E19">
        <w:rPr>
          <w:rFonts w:cs="Arial"/>
          <w:b/>
          <w:szCs w:val="22"/>
          <w:lang w:val="it-IT"/>
        </w:rPr>
        <w:t>gasilskimi</w:t>
      </w:r>
      <w:proofErr w:type="spellEnd"/>
      <w:r w:rsidRPr="00940E19">
        <w:rPr>
          <w:rFonts w:cs="Arial"/>
          <w:b/>
          <w:szCs w:val="22"/>
          <w:lang w:val="it-IT"/>
        </w:rPr>
        <w:t xml:space="preserve"> </w:t>
      </w:r>
      <w:proofErr w:type="spellStart"/>
      <w:r w:rsidRPr="00940E19">
        <w:rPr>
          <w:rFonts w:cs="Arial"/>
          <w:b/>
          <w:szCs w:val="22"/>
          <w:lang w:val="it-IT"/>
        </w:rPr>
        <w:t>enotami</w:t>
      </w:r>
      <w:proofErr w:type="spellEnd"/>
      <w:r w:rsidRPr="00940E19">
        <w:rPr>
          <w:rFonts w:cs="Arial"/>
          <w:b/>
          <w:szCs w:val="22"/>
          <w:lang w:val="it-IT"/>
        </w:rPr>
        <w:t xml:space="preserve"> </w:t>
      </w:r>
      <w:proofErr w:type="spellStart"/>
      <w:r w:rsidRPr="00940E19">
        <w:rPr>
          <w:rFonts w:cs="Arial"/>
          <w:b/>
          <w:szCs w:val="22"/>
          <w:lang w:val="it-IT"/>
        </w:rPr>
        <w:t>širšega</w:t>
      </w:r>
      <w:proofErr w:type="spellEnd"/>
      <w:r w:rsidRPr="00940E19">
        <w:rPr>
          <w:rFonts w:cs="Arial"/>
          <w:b/>
          <w:szCs w:val="22"/>
          <w:lang w:val="it-IT"/>
        </w:rPr>
        <w:t xml:space="preserve"> </w:t>
      </w:r>
      <w:proofErr w:type="spellStart"/>
      <w:r w:rsidRPr="00940E19">
        <w:rPr>
          <w:rFonts w:cs="Arial"/>
          <w:b/>
          <w:szCs w:val="22"/>
          <w:lang w:val="it-IT"/>
        </w:rPr>
        <w:t>pomena</w:t>
      </w:r>
      <w:proofErr w:type="spellEnd"/>
      <w:r w:rsidRPr="00940E19">
        <w:rPr>
          <w:rFonts w:cs="Arial"/>
          <w:b/>
          <w:szCs w:val="22"/>
          <w:lang w:val="it-IT"/>
        </w:rPr>
        <w:t>.</w:t>
      </w:r>
    </w:p>
    <w:p w14:paraId="35C4E794" w14:textId="77777777" w:rsidR="00FB2EF1" w:rsidRPr="000C4D77" w:rsidRDefault="00FB2EF1" w:rsidP="00DB7642">
      <w:pPr>
        <w:pStyle w:val="Oznaenseznam"/>
        <w:numPr>
          <w:ilvl w:val="0"/>
          <w:numId w:val="0"/>
        </w:numPr>
        <w:spacing w:line="276" w:lineRule="auto"/>
        <w:jc w:val="both"/>
        <w:rPr>
          <w:rFonts w:cs="Arial"/>
          <w:szCs w:val="22"/>
          <w:lang w:val="sl-SI"/>
        </w:rPr>
      </w:pPr>
    </w:p>
    <w:tbl>
      <w:tblPr>
        <w:tblStyle w:val="Navadnatabela2"/>
        <w:tblW w:w="8677" w:type="dxa"/>
        <w:tblLayout w:type="fixed"/>
        <w:tblLook w:val="0020" w:firstRow="1" w:lastRow="0" w:firstColumn="0" w:lastColumn="0" w:noHBand="0" w:noVBand="0"/>
      </w:tblPr>
      <w:tblGrid>
        <w:gridCol w:w="1092"/>
        <w:gridCol w:w="7585"/>
      </w:tblGrid>
      <w:tr w:rsidR="00A24F63" w:rsidRPr="00DB7642" w14:paraId="320EC421" w14:textId="77777777" w:rsidTr="00DB7642">
        <w:trPr>
          <w:cnfStyle w:val="100000000000" w:firstRow="1" w:lastRow="0" w:firstColumn="0" w:lastColumn="0" w:oddVBand="0" w:evenVBand="0" w:oddHBand="0"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1092" w:type="dxa"/>
          </w:tcPr>
          <w:p w14:paraId="72AB9384" w14:textId="68BCD411" w:rsidR="00A24F63" w:rsidRPr="00DB7642" w:rsidRDefault="00A24F63" w:rsidP="00DB7642">
            <w:pPr>
              <w:autoSpaceDE w:val="0"/>
              <w:autoSpaceDN w:val="0"/>
              <w:adjustRightInd w:val="0"/>
              <w:spacing w:line="276" w:lineRule="auto"/>
              <w:jc w:val="both"/>
              <w:rPr>
                <w:rFonts w:ascii="Arial" w:hAnsi="Arial" w:cs="Arial"/>
                <w:b w:val="0"/>
                <w:bCs w:val="0"/>
                <w:color w:val="000000"/>
                <w:sz w:val="22"/>
                <w:szCs w:val="22"/>
                <w:lang w:eastAsia="sl-SI"/>
              </w:rPr>
            </w:pPr>
            <w:r w:rsidRPr="00DB7642">
              <w:rPr>
                <w:rFonts w:ascii="Arial" w:hAnsi="Arial" w:cs="Arial"/>
                <w:b w:val="0"/>
                <w:bCs w:val="0"/>
                <w:iCs/>
                <w:color w:val="000000"/>
                <w:sz w:val="22"/>
                <w:szCs w:val="22"/>
              </w:rPr>
              <w:t>P – 29</w:t>
            </w:r>
          </w:p>
        </w:tc>
        <w:tc>
          <w:tcPr>
            <w:cnfStyle w:val="000001000000" w:firstRow="0" w:lastRow="0" w:firstColumn="0" w:lastColumn="0" w:oddVBand="0" w:evenVBand="1" w:oddHBand="0" w:evenHBand="0" w:firstRowFirstColumn="0" w:firstRowLastColumn="0" w:lastRowFirstColumn="0" w:lastRowLastColumn="0"/>
            <w:tcW w:w="7585" w:type="dxa"/>
          </w:tcPr>
          <w:p w14:paraId="3B471C20" w14:textId="08F49A6D" w:rsidR="00A24F63" w:rsidRPr="00DB7642" w:rsidRDefault="00A24F63" w:rsidP="00DB7642">
            <w:pPr>
              <w:autoSpaceDE w:val="0"/>
              <w:autoSpaceDN w:val="0"/>
              <w:adjustRightInd w:val="0"/>
              <w:spacing w:line="276" w:lineRule="auto"/>
              <w:jc w:val="both"/>
              <w:rPr>
                <w:rFonts w:ascii="Arial" w:hAnsi="Arial" w:cs="Arial"/>
                <w:b w:val="0"/>
                <w:color w:val="000000"/>
                <w:sz w:val="22"/>
                <w:szCs w:val="22"/>
                <w:lang w:eastAsia="sl-SI"/>
              </w:rPr>
            </w:pPr>
            <w:r w:rsidRPr="00DB7642">
              <w:rPr>
                <w:rFonts w:ascii="Arial" w:hAnsi="Arial" w:cs="Arial"/>
                <w:b w:val="0"/>
                <w:bCs w:val="0"/>
                <w:iCs/>
                <w:color w:val="000000"/>
                <w:sz w:val="22"/>
                <w:szCs w:val="22"/>
              </w:rPr>
              <w:t>Pregled veterinarskih organizacij</w:t>
            </w:r>
          </w:p>
        </w:tc>
      </w:tr>
    </w:tbl>
    <w:p w14:paraId="2AF6C251" w14:textId="1747558C" w:rsidR="0087534C" w:rsidRPr="00DD5536" w:rsidRDefault="0087534C" w:rsidP="00743477">
      <w:pPr>
        <w:rPr>
          <w:rFonts w:ascii="Arial" w:hAnsi="Arial" w:cs="Arial"/>
          <w:sz w:val="22"/>
          <w:szCs w:val="22"/>
        </w:rPr>
      </w:pPr>
    </w:p>
    <w:p w14:paraId="64B5506D" w14:textId="68072B4F" w:rsidR="00C06B46" w:rsidRPr="00DD5536" w:rsidRDefault="00E87F21" w:rsidP="00E873FA">
      <w:pPr>
        <w:pStyle w:val="Naslov3"/>
        <w:spacing w:line="276" w:lineRule="auto"/>
        <w:rPr>
          <w:rFonts w:cs="Arial"/>
          <w:color w:val="000000" w:themeColor="text1"/>
          <w:sz w:val="22"/>
          <w:szCs w:val="22"/>
        </w:rPr>
      </w:pPr>
      <w:bookmarkStart w:id="143" w:name="_Toc141780962"/>
      <w:bookmarkStart w:id="144" w:name="_Toc150856756"/>
      <w:r w:rsidRPr="00DD5536">
        <w:rPr>
          <w:rFonts w:cs="Arial"/>
          <w:color w:val="000000" w:themeColor="text1"/>
          <w:sz w:val="22"/>
          <w:szCs w:val="22"/>
        </w:rPr>
        <w:t>Tehnično reševanje</w:t>
      </w:r>
      <w:bookmarkEnd w:id="143"/>
      <w:bookmarkEnd w:id="144"/>
    </w:p>
    <w:p w14:paraId="1ADB4C41" w14:textId="77777777" w:rsidR="00C06B46" w:rsidRPr="00DD5536" w:rsidRDefault="00C06B46" w:rsidP="00E873FA">
      <w:pPr>
        <w:numPr>
          <w:ilvl w:val="12"/>
          <w:numId w:val="0"/>
        </w:numPr>
        <w:spacing w:line="276" w:lineRule="auto"/>
        <w:jc w:val="both"/>
        <w:rPr>
          <w:rFonts w:ascii="Arial" w:hAnsi="Arial" w:cs="Arial"/>
          <w:i/>
          <w:sz w:val="22"/>
          <w:szCs w:val="22"/>
        </w:rPr>
      </w:pPr>
    </w:p>
    <w:p w14:paraId="6A09073E" w14:textId="77777777" w:rsidR="00C06B46" w:rsidRPr="00DD5536" w:rsidRDefault="00E87F21" w:rsidP="00E873FA">
      <w:pPr>
        <w:spacing w:line="276" w:lineRule="auto"/>
        <w:rPr>
          <w:rFonts w:ascii="Arial" w:hAnsi="Arial" w:cs="Arial"/>
          <w:b/>
          <w:sz w:val="22"/>
          <w:szCs w:val="22"/>
        </w:rPr>
      </w:pPr>
      <w:r w:rsidRPr="00DD5536">
        <w:rPr>
          <w:rFonts w:ascii="Arial" w:hAnsi="Arial" w:cs="Arial"/>
          <w:b/>
          <w:sz w:val="22"/>
          <w:szCs w:val="22"/>
        </w:rPr>
        <w:t xml:space="preserve">Tehnično reševanje obsega: </w:t>
      </w:r>
    </w:p>
    <w:p w14:paraId="7767C71D" w14:textId="5A67813D" w:rsidR="00C06B46" w:rsidRPr="00DD5536" w:rsidRDefault="00E87F21" w:rsidP="0097777D">
      <w:pPr>
        <w:numPr>
          <w:ilvl w:val="0"/>
          <w:numId w:val="13"/>
        </w:numPr>
        <w:spacing w:line="276" w:lineRule="auto"/>
        <w:ind w:left="709" w:hanging="709"/>
        <w:jc w:val="both"/>
        <w:rPr>
          <w:rFonts w:ascii="Arial" w:hAnsi="Arial" w:cs="Arial"/>
          <w:sz w:val="22"/>
          <w:szCs w:val="22"/>
        </w:rPr>
      </w:pPr>
      <w:r w:rsidRPr="00DD5536">
        <w:rPr>
          <w:rFonts w:ascii="Arial" w:hAnsi="Arial" w:cs="Arial"/>
          <w:sz w:val="22"/>
          <w:szCs w:val="22"/>
        </w:rPr>
        <w:t>reševanje ljudi in materialnih dobrin</w:t>
      </w:r>
      <w:r w:rsidR="00444490" w:rsidRPr="00DD5536">
        <w:rPr>
          <w:rFonts w:ascii="Arial" w:hAnsi="Arial" w:cs="Arial"/>
          <w:sz w:val="22"/>
          <w:szCs w:val="22"/>
        </w:rPr>
        <w:t>, vključno s predmeti kulturne dediščine</w:t>
      </w:r>
      <w:r w:rsidRPr="00DD5536">
        <w:rPr>
          <w:rFonts w:ascii="Arial" w:hAnsi="Arial" w:cs="Arial"/>
          <w:sz w:val="22"/>
          <w:szCs w:val="22"/>
        </w:rPr>
        <w:t xml:space="preserve"> iz ruševin, razbitin, vode in težko dostopnih predelov,</w:t>
      </w:r>
    </w:p>
    <w:p w14:paraId="634E8B75" w14:textId="0EB0D93A" w:rsidR="00C06B46" w:rsidRPr="00DD5536" w:rsidRDefault="00E87F21" w:rsidP="0097777D">
      <w:pPr>
        <w:numPr>
          <w:ilvl w:val="0"/>
          <w:numId w:val="13"/>
        </w:numPr>
        <w:spacing w:line="276" w:lineRule="auto"/>
        <w:ind w:left="709" w:hanging="709"/>
        <w:jc w:val="both"/>
        <w:rPr>
          <w:rFonts w:ascii="Arial" w:hAnsi="Arial" w:cs="Arial"/>
          <w:sz w:val="22"/>
          <w:szCs w:val="22"/>
        </w:rPr>
      </w:pPr>
      <w:r w:rsidRPr="00DD5536">
        <w:rPr>
          <w:rFonts w:ascii="Arial" w:hAnsi="Arial" w:cs="Arial"/>
          <w:sz w:val="22"/>
          <w:szCs w:val="22"/>
        </w:rPr>
        <w:t>reševanje iz visokih zgradb,</w:t>
      </w:r>
      <w:r w:rsidR="008941AD" w:rsidRPr="00DD5536">
        <w:rPr>
          <w:rFonts w:ascii="Arial" w:hAnsi="Arial" w:cs="Arial"/>
          <w:sz w:val="22"/>
          <w:szCs w:val="22"/>
        </w:rPr>
        <w:t xml:space="preserve"> mostov, predorov,</w:t>
      </w:r>
    </w:p>
    <w:p w14:paraId="5749054F" w14:textId="77777777" w:rsidR="00C06B46" w:rsidRPr="00DD5536" w:rsidRDefault="00E87F21" w:rsidP="0097777D">
      <w:pPr>
        <w:numPr>
          <w:ilvl w:val="0"/>
          <w:numId w:val="13"/>
        </w:numPr>
        <w:spacing w:line="276" w:lineRule="auto"/>
        <w:ind w:left="709" w:hanging="709"/>
        <w:jc w:val="both"/>
        <w:rPr>
          <w:rFonts w:ascii="Arial" w:hAnsi="Arial" w:cs="Arial"/>
          <w:sz w:val="22"/>
          <w:szCs w:val="22"/>
        </w:rPr>
      </w:pPr>
      <w:r w:rsidRPr="00DD5536">
        <w:rPr>
          <w:rFonts w:ascii="Arial" w:hAnsi="Arial" w:cs="Arial"/>
          <w:sz w:val="22"/>
          <w:szCs w:val="22"/>
        </w:rPr>
        <w:t>iskanje pogrešanih v vodi,</w:t>
      </w:r>
    </w:p>
    <w:p w14:paraId="275D8091" w14:textId="77777777" w:rsidR="00C06B46" w:rsidRPr="00DD5536" w:rsidRDefault="00E87F21" w:rsidP="0097777D">
      <w:pPr>
        <w:numPr>
          <w:ilvl w:val="0"/>
          <w:numId w:val="13"/>
        </w:numPr>
        <w:spacing w:line="276" w:lineRule="auto"/>
        <w:ind w:left="709" w:hanging="709"/>
        <w:jc w:val="both"/>
        <w:rPr>
          <w:rFonts w:ascii="Arial" w:hAnsi="Arial" w:cs="Arial"/>
          <w:sz w:val="22"/>
          <w:szCs w:val="22"/>
        </w:rPr>
      </w:pPr>
      <w:r w:rsidRPr="00DD5536">
        <w:rPr>
          <w:rFonts w:ascii="Arial" w:hAnsi="Arial" w:cs="Arial"/>
          <w:sz w:val="22"/>
          <w:szCs w:val="22"/>
        </w:rPr>
        <w:t>premoščanje vodnih in drugih ovir,</w:t>
      </w:r>
    </w:p>
    <w:p w14:paraId="4919FE7C" w14:textId="77777777" w:rsidR="00C06B46" w:rsidRPr="00DD5536" w:rsidRDefault="00E87F21" w:rsidP="0097777D">
      <w:pPr>
        <w:numPr>
          <w:ilvl w:val="0"/>
          <w:numId w:val="13"/>
        </w:numPr>
        <w:spacing w:line="276" w:lineRule="auto"/>
        <w:ind w:left="709" w:hanging="709"/>
        <w:jc w:val="both"/>
        <w:rPr>
          <w:rFonts w:ascii="Arial" w:hAnsi="Arial" w:cs="Arial"/>
          <w:sz w:val="22"/>
          <w:szCs w:val="22"/>
        </w:rPr>
      </w:pPr>
      <w:r w:rsidRPr="00DD5536">
        <w:rPr>
          <w:rFonts w:ascii="Arial" w:hAnsi="Arial" w:cs="Arial"/>
          <w:sz w:val="22"/>
          <w:szCs w:val="22"/>
        </w:rPr>
        <w:t>reševanje oziroma odstranjevanje materialnih sredstev iz vode,</w:t>
      </w:r>
    </w:p>
    <w:p w14:paraId="0544C3A7" w14:textId="77777777" w:rsidR="00C06B46" w:rsidRPr="00DD5536" w:rsidRDefault="00E87F21" w:rsidP="0097777D">
      <w:pPr>
        <w:numPr>
          <w:ilvl w:val="0"/>
          <w:numId w:val="13"/>
        </w:numPr>
        <w:spacing w:line="276" w:lineRule="auto"/>
        <w:ind w:left="709" w:hanging="709"/>
        <w:jc w:val="both"/>
        <w:rPr>
          <w:rFonts w:ascii="Arial" w:hAnsi="Arial" w:cs="Arial"/>
          <w:sz w:val="22"/>
          <w:szCs w:val="22"/>
        </w:rPr>
      </w:pPr>
      <w:r w:rsidRPr="00DD5536">
        <w:rPr>
          <w:rFonts w:ascii="Arial" w:hAnsi="Arial" w:cs="Arial"/>
          <w:sz w:val="22"/>
          <w:szCs w:val="22"/>
        </w:rPr>
        <w:t>rušenje in odstranjevanje objektov, ki grozijo s porušitvijo,</w:t>
      </w:r>
    </w:p>
    <w:p w14:paraId="2083F7A7" w14:textId="18950F8B" w:rsidR="00444490" w:rsidRPr="00DD5536" w:rsidRDefault="00444490" w:rsidP="0097777D">
      <w:pPr>
        <w:numPr>
          <w:ilvl w:val="0"/>
          <w:numId w:val="13"/>
        </w:numPr>
        <w:spacing w:line="276" w:lineRule="auto"/>
        <w:ind w:left="709" w:hanging="709"/>
        <w:jc w:val="both"/>
        <w:rPr>
          <w:rFonts w:ascii="Arial" w:hAnsi="Arial" w:cs="Arial"/>
          <w:sz w:val="22"/>
          <w:szCs w:val="22"/>
        </w:rPr>
      </w:pPr>
      <w:r w:rsidRPr="00DD5536">
        <w:rPr>
          <w:rFonts w:ascii="Arial" w:hAnsi="Arial" w:cs="Arial"/>
          <w:sz w:val="22"/>
          <w:szCs w:val="22"/>
        </w:rPr>
        <w:t>zaščit</w:t>
      </w:r>
      <w:r w:rsidR="00843137" w:rsidRPr="00DD5536">
        <w:rPr>
          <w:rFonts w:ascii="Arial" w:hAnsi="Arial" w:cs="Arial"/>
          <w:sz w:val="22"/>
          <w:szCs w:val="22"/>
        </w:rPr>
        <w:t>o</w:t>
      </w:r>
      <w:r w:rsidRPr="00DD5536">
        <w:rPr>
          <w:rFonts w:ascii="Arial" w:hAnsi="Arial" w:cs="Arial"/>
          <w:sz w:val="22"/>
          <w:szCs w:val="22"/>
        </w:rPr>
        <w:t xml:space="preserve"> poškodovanih objektov kulturne dediščine pred nadaljnjimi poškodbami</w:t>
      </w:r>
      <w:r w:rsidR="00843137" w:rsidRPr="00DD5536">
        <w:rPr>
          <w:rFonts w:ascii="Arial" w:hAnsi="Arial" w:cs="Arial"/>
          <w:sz w:val="22"/>
          <w:szCs w:val="22"/>
        </w:rPr>
        <w:t>,</w:t>
      </w:r>
    </w:p>
    <w:p w14:paraId="3A1280A9" w14:textId="4A39025D" w:rsidR="00C06B46" w:rsidRPr="00DD5536" w:rsidRDefault="00E87F21" w:rsidP="0097777D">
      <w:pPr>
        <w:numPr>
          <w:ilvl w:val="0"/>
          <w:numId w:val="13"/>
        </w:numPr>
        <w:spacing w:line="276" w:lineRule="auto"/>
        <w:ind w:left="709" w:hanging="709"/>
        <w:jc w:val="both"/>
        <w:rPr>
          <w:rFonts w:ascii="Arial" w:hAnsi="Arial" w:cs="Arial"/>
          <w:sz w:val="22"/>
          <w:szCs w:val="22"/>
        </w:rPr>
      </w:pPr>
      <w:proofErr w:type="spellStart"/>
      <w:r w:rsidRPr="00DD5536">
        <w:rPr>
          <w:rFonts w:ascii="Arial" w:hAnsi="Arial" w:cs="Arial"/>
          <w:sz w:val="22"/>
          <w:szCs w:val="22"/>
        </w:rPr>
        <w:lastRenderedPageBreak/>
        <w:t>ojačevanje</w:t>
      </w:r>
      <w:proofErr w:type="spellEnd"/>
      <w:r w:rsidRPr="00DD5536">
        <w:rPr>
          <w:rFonts w:ascii="Arial" w:hAnsi="Arial" w:cs="Arial"/>
          <w:sz w:val="22"/>
          <w:szCs w:val="22"/>
        </w:rPr>
        <w:t xml:space="preserve"> objektov (</w:t>
      </w:r>
      <w:proofErr w:type="spellStart"/>
      <w:r w:rsidRPr="00DD5536">
        <w:rPr>
          <w:rFonts w:ascii="Arial" w:hAnsi="Arial" w:cs="Arial"/>
          <w:sz w:val="22"/>
          <w:szCs w:val="22"/>
        </w:rPr>
        <w:t>odranje</w:t>
      </w:r>
      <w:proofErr w:type="spellEnd"/>
      <w:r w:rsidRPr="00DD5536">
        <w:rPr>
          <w:rFonts w:ascii="Arial" w:hAnsi="Arial" w:cs="Arial"/>
          <w:sz w:val="22"/>
          <w:szCs w:val="22"/>
        </w:rPr>
        <w:t xml:space="preserve"> in podpiranje), zavarovanje prehodov in poti ob poškodovanih objektih ter odstranjevanje ruševin in čiščenje komunikacij</w:t>
      </w:r>
      <w:r w:rsidR="00D428A5" w:rsidRPr="00DD5536">
        <w:rPr>
          <w:rFonts w:ascii="Arial" w:hAnsi="Arial" w:cs="Arial"/>
          <w:sz w:val="22"/>
          <w:szCs w:val="22"/>
        </w:rPr>
        <w:t>.</w:t>
      </w:r>
    </w:p>
    <w:p w14:paraId="62A8D3FA" w14:textId="77777777" w:rsidR="00C06B46" w:rsidRPr="00DD5536" w:rsidRDefault="00C06B46" w:rsidP="00E873FA">
      <w:pPr>
        <w:spacing w:line="276" w:lineRule="auto"/>
        <w:jc w:val="both"/>
        <w:rPr>
          <w:rFonts w:ascii="Arial" w:hAnsi="Arial" w:cs="Arial"/>
          <w:i/>
          <w:sz w:val="22"/>
          <w:szCs w:val="22"/>
        </w:rPr>
      </w:pPr>
    </w:p>
    <w:p w14:paraId="084AAF92" w14:textId="7C47D32B" w:rsidR="00A24F63" w:rsidRPr="00DD5536" w:rsidRDefault="00E87F21" w:rsidP="00DB7642">
      <w:pPr>
        <w:spacing w:after="120" w:line="276" w:lineRule="auto"/>
        <w:jc w:val="both"/>
        <w:rPr>
          <w:rFonts w:ascii="Arial" w:hAnsi="Arial" w:cs="Arial"/>
          <w:sz w:val="22"/>
          <w:szCs w:val="22"/>
        </w:rPr>
      </w:pPr>
      <w:r w:rsidRPr="00DD5536">
        <w:rPr>
          <w:rFonts w:ascii="Arial" w:hAnsi="Arial" w:cs="Arial"/>
          <w:sz w:val="22"/>
          <w:szCs w:val="22"/>
        </w:rPr>
        <w:t xml:space="preserve">Navedene naloge opravljajo tehnično-reševalne enote CZ, v </w:t>
      </w:r>
      <w:r w:rsidR="00972CBB" w:rsidRPr="00DD5536">
        <w:rPr>
          <w:rFonts w:ascii="Arial" w:hAnsi="Arial" w:cs="Arial"/>
          <w:sz w:val="22"/>
          <w:szCs w:val="22"/>
        </w:rPr>
        <w:t xml:space="preserve">sestavi </w:t>
      </w:r>
      <w:r w:rsidRPr="00DD5536">
        <w:rPr>
          <w:rFonts w:ascii="Arial" w:hAnsi="Arial" w:cs="Arial"/>
          <w:sz w:val="22"/>
          <w:szCs w:val="22"/>
        </w:rPr>
        <w:t xml:space="preserve">katerih delujejo tudi ekipe kinologov z reševalnimi psi, jamarska reševalna služba, letalski enoti Policije in SV, ekipe potapljačev ter </w:t>
      </w:r>
      <w:r w:rsidR="00223E0A" w:rsidRPr="00DD5536">
        <w:rPr>
          <w:rFonts w:ascii="Arial" w:hAnsi="Arial" w:cs="Arial"/>
          <w:sz w:val="22"/>
          <w:szCs w:val="22"/>
        </w:rPr>
        <w:t xml:space="preserve">koncesionarji-vzdrževalci cest in železnic in </w:t>
      </w:r>
      <w:r w:rsidRPr="00DD5536">
        <w:rPr>
          <w:rFonts w:ascii="Arial" w:hAnsi="Arial" w:cs="Arial"/>
          <w:sz w:val="22"/>
          <w:szCs w:val="22"/>
        </w:rPr>
        <w:t xml:space="preserve">gradbena podjetja z ustrezno mehanizacijo. Pri </w:t>
      </w:r>
      <w:r w:rsidR="00843137" w:rsidRPr="00DD5536">
        <w:rPr>
          <w:rFonts w:ascii="Arial" w:hAnsi="Arial" w:cs="Arial"/>
          <w:sz w:val="22"/>
          <w:szCs w:val="22"/>
        </w:rPr>
        <w:t>opravljanju</w:t>
      </w:r>
      <w:r w:rsidRPr="00DD5536">
        <w:rPr>
          <w:rFonts w:ascii="Arial" w:hAnsi="Arial" w:cs="Arial"/>
          <w:sz w:val="22"/>
          <w:szCs w:val="22"/>
        </w:rPr>
        <w:t xml:space="preserve"> teh nalog sodelujejo tudi druge enote SV.</w:t>
      </w:r>
    </w:p>
    <w:tbl>
      <w:tblPr>
        <w:tblStyle w:val="Navadnatabela2"/>
        <w:tblW w:w="8677" w:type="dxa"/>
        <w:tblLayout w:type="fixed"/>
        <w:tblLook w:val="0020" w:firstRow="1" w:lastRow="0" w:firstColumn="0" w:lastColumn="0" w:noHBand="0" w:noVBand="0"/>
      </w:tblPr>
      <w:tblGrid>
        <w:gridCol w:w="1092"/>
        <w:gridCol w:w="7585"/>
      </w:tblGrid>
      <w:tr w:rsidR="00A24F63" w:rsidRPr="00DB7642" w14:paraId="5623C33E" w14:textId="77777777" w:rsidTr="00DB7642">
        <w:trPr>
          <w:cnfStyle w:val="100000000000" w:firstRow="1" w:lastRow="0" w:firstColumn="0" w:lastColumn="0" w:oddVBand="0" w:evenVBand="0" w:oddHBand="0"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1092" w:type="dxa"/>
          </w:tcPr>
          <w:p w14:paraId="5161AEE6" w14:textId="754D6356" w:rsidR="00A24F63" w:rsidRPr="00DB7642" w:rsidRDefault="00A24F63" w:rsidP="00DB7642">
            <w:pPr>
              <w:autoSpaceDE w:val="0"/>
              <w:autoSpaceDN w:val="0"/>
              <w:adjustRightInd w:val="0"/>
              <w:spacing w:line="276" w:lineRule="auto"/>
              <w:jc w:val="both"/>
              <w:rPr>
                <w:rFonts w:ascii="Arial" w:hAnsi="Arial" w:cs="Arial"/>
                <w:b w:val="0"/>
                <w:bCs w:val="0"/>
                <w:color w:val="000000"/>
                <w:sz w:val="22"/>
                <w:szCs w:val="22"/>
                <w:lang w:eastAsia="sl-SI"/>
              </w:rPr>
            </w:pPr>
            <w:r w:rsidRPr="00DB7642">
              <w:rPr>
                <w:rFonts w:ascii="Arial" w:hAnsi="Arial" w:cs="Arial"/>
                <w:b w:val="0"/>
                <w:bCs w:val="0"/>
                <w:iCs/>
                <w:color w:val="000000"/>
                <w:sz w:val="22"/>
                <w:szCs w:val="22"/>
              </w:rPr>
              <w:t xml:space="preserve">P – 10 </w:t>
            </w:r>
          </w:p>
        </w:tc>
        <w:tc>
          <w:tcPr>
            <w:cnfStyle w:val="000001000000" w:firstRow="0" w:lastRow="0" w:firstColumn="0" w:lastColumn="0" w:oddVBand="0" w:evenVBand="1" w:oddHBand="0" w:evenHBand="0" w:firstRowFirstColumn="0" w:firstRowLastColumn="0" w:lastRowFirstColumn="0" w:lastRowLastColumn="0"/>
            <w:tcW w:w="7585" w:type="dxa"/>
          </w:tcPr>
          <w:p w14:paraId="2B7F8526" w14:textId="6F5C0BCB" w:rsidR="00A24F63" w:rsidRPr="00DB7642" w:rsidRDefault="00A24F63" w:rsidP="00DB7642">
            <w:pPr>
              <w:autoSpaceDE w:val="0"/>
              <w:autoSpaceDN w:val="0"/>
              <w:adjustRightInd w:val="0"/>
              <w:spacing w:line="276" w:lineRule="auto"/>
              <w:jc w:val="both"/>
              <w:rPr>
                <w:rFonts w:ascii="Arial" w:hAnsi="Arial" w:cs="Arial"/>
                <w:b w:val="0"/>
                <w:color w:val="000000"/>
                <w:sz w:val="22"/>
                <w:szCs w:val="22"/>
                <w:lang w:eastAsia="sl-SI"/>
              </w:rPr>
            </w:pPr>
            <w:r w:rsidRPr="00DB7642">
              <w:rPr>
                <w:rFonts w:ascii="Arial" w:hAnsi="Arial" w:cs="Arial"/>
                <w:b w:val="0"/>
                <w:bCs w:val="0"/>
                <w:iCs/>
                <w:color w:val="000000"/>
                <w:sz w:val="22"/>
                <w:szCs w:val="22"/>
              </w:rPr>
              <w:t>Pregled gradbenih organizacij</w:t>
            </w:r>
          </w:p>
        </w:tc>
      </w:tr>
      <w:tr w:rsidR="00A24F63" w:rsidRPr="00DD5536" w14:paraId="43323E16" w14:textId="77777777" w:rsidTr="00DB7642">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092" w:type="dxa"/>
          </w:tcPr>
          <w:p w14:paraId="35060375" w14:textId="34E8D55A" w:rsidR="00A24F63" w:rsidRPr="00DD5536" w:rsidRDefault="00A24F63" w:rsidP="00DB7642">
            <w:pPr>
              <w:autoSpaceDE w:val="0"/>
              <w:autoSpaceDN w:val="0"/>
              <w:adjustRightInd w:val="0"/>
              <w:spacing w:line="276" w:lineRule="auto"/>
              <w:jc w:val="both"/>
              <w:rPr>
                <w:rFonts w:ascii="Arial" w:hAnsi="Arial" w:cs="Arial"/>
                <w:bCs/>
                <w:color w:val="000000"/>
                <w:sz w:val="22"/>
                <w:szCs w:val="22"/>
                <w:lang w:eastAsia="sl-SI"/>
              </w:rPr>
            </w:pPr>
            <w:r w:rsidRPr="00DD5536">
              <w:rPr>
                <w:rFonts w:ascii="Arial" w:hAnsi="Arial" w:cs="Arial"/>
                <w:bCs/>
                <w:iCs/>
                <w:color w:val="000000"/>
                <w:sz w:val="22"/>
                <w:szCs w:val="22"/>
              </w:rPr>
              <w:t xml:space="preserve">P – 11 </w:t>
            </w:r>
          </w:p>
        </w:tc>
        <w:tc>
          <w:tcPr>
            <w:cnfStyle w:val="000001000000" w:firstRow="0" w:lastRow="0" w:firstColumn="0" w:lastColumn="0" w:oddVBand="0" w:evenVBand="1" w:oddHBand="0" w:evenHBand="0" w:firstRowFirstColumn="0" w:firstRowLastColumn="0" w:lastRowFirstColumn="0" w:lastRowLastColumn="0"/>
            <w:tcW w:w="7585" w:type="dxa"/>
          </w:tcPr>
          <w:p w14:paraId="42BF627D" w14:textId="4E0B5D69" w:rsidR="00A24F63" w:rsidRPr="00DD5536" w:rsidRDefault="00A24F63"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iCs/>
                <w:color w:val="000000"/>
                <w:sz w:val="22"/>
                <w:szCs w:val="22"/>
              </w:rPr>
              <w:t>Pregled gasilskih enot s podatki o poveljnikih in namestnikih poveljnikov</w:t>
            </w:r>
          </w:p>
        </w:tc>
      </w:tr>
      <w:tr w:rsidR="00A24F63" w:rsidRPr="00DD5536" w14:paraId="59D83012" w14:textId="77777777" w:rsidTr="00DB7642">
        <w:trPr>
          <w:trHeight w:val="264"/>
        </w:trPr>
        <w:tc>
          <w:tcPr>
            <w:cnfStyle w:val="000010000000" w:firstRow="0" w:lastRow="0" w:firstColumn="0" w:lastColumn="0" w:oddVBand="1" w:evenVBand="0" w:oddHBand="0" w:evenHBand="0" w:firstRowFirstColumn="0" w:firstRowLastColumn="0" w:lastRowFirstColumn="0" w:lastRowLastColumn="0"/>
            <w:tcW w:w="1092" w:type="dxa"/>
          </w:tcPr>
          <w:p w14:paraId="7984A250" w14:textId="634DA1F4" w:rsidR="00A24F63" w:rsidRPr="00DD5536" w:rsidRDefault="00A24F63" w:rsidP="00DB7642">
            <w:pPr>
              <w:autoSpaceDE w:val="0"/>
              <w:autoSpaceDN w:val="0"/>
              <w:adjustRightInd w:val="0"/>
              <w:spacing w:line="276" w:lineRule="auto"/>
              <w:jc w:val="both"/>
              <w:rPr>
                <w:rFonts w:ascii="Arial" w:hAnsi="Arial" w:cs="Arial"/>
                <w:bCs/>
                <w:color w:val="000000"/>
                <w:sz w:val="22"/>
                <w:szCs w:val="22"/>
                <w:lang w:eastAsia="sl-SI"/>
              </w:rPr>
            </w:pPr>
            <w:r w:rsidRPr="00DD5536">
              <w:rPr>
                <w:rFonts w:ascii="Arial" w:hAnsi="Arial" w:cs="Arial"/>
                <w:bCs/>
                <w:iCs/>
                <w:color w:val="000000"/>
                <w:sz w:val="22"/>
                <w:szCs w:val="22"/>
              </w:rPr>
              <w:t xml:space="preserve">P – 12 </w:t>
            </w:r>
          </w:p>
        </w:tc>
        <w:tc>
          <w:tcPr>
            <w:cnfStyle w:val="000001000000" w:firstRow="0" w:lastRow="0" w:firstColumn="0" w:lastColumn="0" w:oddVBand="0" w:evenVBand="1" w:oddHBand="0" w:evenHBand="0" w:firstRowFirstColumn="0" w:firstRowLastColumn="0" w:lastRowFirstColumn="0" w:lastRowLastColumn="0"/>
            <w:tcW w:w="7585" w:type="dxa"/>
          </w:tcPr>
          <w:p w14:paraId="7053CC79" w14:textId="717B027F" w:rsidR="00A24F63" w:rsidRPr="00DD5536" w:rsidRDefault="00A24F63"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bCs/>
                <w:iCs/>
                <w:color w:val="000000"/>
                <w:sz w:val="22"/>
                <w:szCs w:val="22"/>
              </w:rPr>
              <w:t>Seznam gasilskih enot š</w:t>
            </w:r>
            <w:r w:rsidR="00416B74" w:rsidRPr="00DD5536">
              <w:rPr>
                <w:rFonts w:ascii="Arial" w:hAnsi="Arial" w:cs="Arial"/>
                <w:bCs/>
                <w:iCs/>
                <w:color w:val="000000"/>
                <w:sz w:val="22"/>
                <w:szCs w:val="22"/>
              </w:rPr>
              <w:t xml:space="preserve">iršega pomena </w:t>
            </w:r>
          </w:p>
        </w:tc>
      </w:tr>
      <w:tr w:rsidR="00A24F63" w:rsidRPr="00DD5536" w14:paraId="31FCFE2C" w14:textId="77777777" w:rsidTr="00DB7642">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092" w:type="dxa"/>
          </w:tcPr>
          <w:p w14:paraId="55B914F4" w14:textId="344AF9B0" w:rsidR="00A24F63" w:rsidRPr="00DD5536" w:rsidRDefault="00A24F63" w:rsidP="00DB7642">
            <w:pPr>
              <w:autoSpaceDE w:val="0"/>
              <w:autoSpaceDN w:val="0"/>
              <w:adjustRightInd w:val="0"/>
              <w:spacing w:line="276" w:lineRule="auto"/>
              <w:jc w:val="both"/>
              <w:rPr>
                <w:rFonts w:ascii="Arial" w:hAnsi="Arial" w:cs="Arial"/>
                <w:bCs/>
                <w:color w:val="000000"/>
                <w:sz w:val="22"/>
                <w:szCs w:val="22"/>
                <w:lang w:eastAsia="sl-SI"/>
              </w:rPr>
            </w:pPr>
            <w:r w:rsidRPr="00DD5536">
              <w:rPr>
                <w:rFonts w:ascii="Arial" w:hAnsi="Arial" w:cs="Arial"/>
                <w:bCs/>
                <w:iCs/>
                <w:color w:val="000000"/>
                <w:sz w:val="22"/>
                <w:szCs w:val="22"/>
              </w:rPr>
              <w:t xml:space="preserve">P – 13 </w:t>
            </w:r>
          </w:p>
        </w:tc>
        <w:tc>
          <w:tcPr>
            <w:cnfStyle w:val="000001000000" w:firstRow="0" w:lastRow="0" w:firstColumn="0" w:lastColumn="0" w:oddVBand="0" w:evenVBand="1" w:oddHBand="0" w:evenHBand="0" w:firstRowFirstColumn="0" w:firstRowLastColumn="0" w:lastRowFirstColumn="0" w:lastRowLastColumn="0"/>
            <w:tcW w:w="7585" w:type="dxa"/>
          </w:tcPr>
          <w:p w14:paraId="3865BC7E" w14:textId="24644E26" w:rsidR="00A24F63" w:rsidRPr="00DD5536" w:rsidRDefault="00A24F63"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bCs/>
                <w:iCs/>
                <w:color w:val="000000"/>
                <w:sz w:val="22"/>
                <w:szCs w:val="22"/>
              </w:rPr>
              <w:t>Pregled avtomobilskih lestev za gašenje in reševanje iz visokih zgradb</w:t>
            </w:r>
          </w:p>
        </w:tc>
      </w:tr>
      <w:tr w:rsidR="00A24F63" w:rsidRPr="00DD5536" w14:paraId="2012CEA8" w14:textId="77777777" w:rsidTr="00DB7642">
        <w:trPr>
          <w:trHeight w:val="264"/>
        </w:trPr>
        <w:tc>
          <w:tcPr>
            <w:cnfStyle w:val="000010000000" w:firstRow="0" w:lastRow="0" w:firstColumn="0" w:lastColumn="0" w:oddVBand="1" w:evenVBand="0" w:oddHBand="0" w:evenHBand="0" w:firstRowFirstColumn="0" w:firstRowLastColumn="0" w:lastRowFirstColumn="0" w:lastRowLastColumn="0"/>
            <w:tcW w:w="1092" w:type="dxa"/>
          </w:tcPr>
          <w:p w14:paraId="74EDB061" w14:textId="7A259EE0" w:rsidR="00A24F63" w:rsidRPr="00DD5536" w:rsidRDefault="00A24F63" w:rsidP="00DB7642">
            <w:pPr>
              <w:autoSpaceDE w:val="0"/>
              <w:autoSpaceDN w:val="0"/>
              <w:adjustRightInd w:val="0"/>
              <w:spacing w:line="276" w:lineRule="auto"/>
              <w:jc w:val="both"/>
              <w:rPr>
                <w:rFonts w:ascii="Arial" w:hAnsi="Arial" w:cs="Arial"/>
                <w:bCs/>
                <w:color w:val="000000"/>
                <w:sz w:val="22"/>
                <w:szCs w:val="22"/>
                <w:lang w:eastAsia="sl-SI"/>
              </w:rPr>
            </w:pPr>
            <w:r w:rsidRPr="00DD5536">
              <w:rPr>
                <w:rFonts w:ascii="Arial" w:hAnsi="Arial" w:cs="Arial"/>
                <w:bCs/>
                <w:iCs/>
                <w:color w:val="000000"/>
                <w:sz w:val="22"/>
                <w:szCs w:val="22"/>
              </w:rPr>
              <w:t xml:space="preserve">P – 24 </w:t>
            </w:r>
            <w:r w:rsidRPr="00DD5536">
              <w:rPr>
                <w:rFonts w:ascii="Arial" w:hAnsi="Arial" w:cs="Arial"/>
                <w:iCs/>
                <w:color w:val="00000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7585" w:type="dxa"/>
          </w:tcPr>
          <w:p w14:paraId="5D945F24" w14:textId="6B6066F9" w:rsidR="00A24F63" w:rsidRPr="00DD5536" w:rsidRDefault="00A24F63"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color w:val="000000"/>
                <w:sz w:val="22"/>
                <w:szCs w:val="22"/>
                <w:lang w:eastAsia="sl-SI"/>
              </w:rPr>
              <w:t>Pregled enot, služb in drugih operativnih sestavov društev in drugih nevladnih organizacij, ki sodelujejo pri reševanju</w:t>
            </w:r>
          </w:p>
        </w:tc>
      </w:tr>
    </w:tbl>
    <w:p w14:paraId="72A0365D" w14:textId="77777777" w:rsidR="007C02AB" w:rsidRPr="00DD5536" w:rsidRDefault="007C02AB" w:rsidP="00814736">
      <w:pPr>
        <w:spacing w:line="276" w:lineRule="auto"/>
        <w:rPr>
          <w:rFonts w:ascii="Arial" w:hAnsi="Arial" w:cs="Arial"/>
          <w:sz w:val="22"/>
          <w:szCs w:val="22"/>
        </w:rPr>
      </w:pPr>
    </w:p>
    <w:p w14:paraId="05AE6ABD" w14:textId="6817B068" w:rsidR="00C06B46" w:rsidRPr="00DD5536" w:rsidRDefault="00E87F21" w:rsidP="00E873FA">
      <w:pPr>
        <w:pStyle w:val="Naslov3"/>
        <w:spacing w:line="276" w:lineRule="auto"/>
        <w:rPr>
          <w:rFonts w:cs="Arial"/>
          <w:sz w:val="22"/>
          <w:szCs w:val="22"/>
        </w:rPr>
      </w:pPr>
      <w:bookmarkStart w:id="145" w:name="_Toc141780963"/>
      <w:bookmarkStart w:id="146" w:name="_Toc150856757"/>
      <w:r w:rsidRPr="00DD5536">
        <w:rPr>
          <w:rFonts w:cs="Arial"/>
          <w:sz w:val="22"/>
          <w:szCs w:val="22"/>
        </w:rPr>
        <w:t>Gašenje in reševanje ob požarih</w:t>
      </w:r>
      <w:bookmarkEnd w:id="145"/>
      <w:bookmarkEnd w:id="146"/>
    </w:p>
    <w:p w14:paraId="0F418A16" w14:textId="77777777" w:rsidR="00C06B46" w:rsidRPr="00DD5536" w:rsidRDefault="00C06B46" w:rsidP="00E873FA">
      <w:pPr>
        <w:spacing w:line="276" w:lineRule="auto"/>
        <w:jc w:val="center"/>
        <w:rPr>
          <w:rFonts w:ascii="Arial" w:hAnsi="Arial" w:cs="Arial"/>
          <w:b/>
          <w:sz w:val="22"/>
          <w:szCs w:val="22"/>
        </w:rPr>
      </w:pPr>
    </w:p>
    <w:p w14:paraId="605B3506" w14:textId="2EDC0368"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Gašenje in reševanje ob požarih ter eksplozijah obsega</w:t>
      </w:r>
      <w:r w:rsidR="00843137" w:rsidRPr="00DD5536">
        <w:rPr>
          <w:rFonts w:ascii="Arial" w:hAnsi="Arial" w:cs="Arial"/>
          <w:sz w:val="22"/>
          <w:szCs w:val="22"/>
        </w:rPr>
        <w:t>ta</w:t>
      </w:r>
      <w:r w:rsidRPr="00DD5536">
        <w:rPr>
          <w:rFonts w:ascii="Arial" w:hAnsi="Arial" w:cs="Arial"/>
          <w:sz w:val="22"/>
          <w:szCs w:val="22"/>
        </w:rPr>
        <w:t>:</w:t>
      </w:r>
    </w:p>
    <w:p w14:paraId="260E0883" w14:textId="77777777" w:rsidR="00C06B46" w:rsidRPr="00DD5536" w:rsidRDefault="00E87F21" w:rsidP="0097777D">
      <w:pPr>
        <w:numPr>
          <w:ilvl w:val="0"/>
          <w:numId w:val="15"/>
        </w:numPr>
        <w:spacing w:line="276" w:lineRule="auto"/>
        <w:ind w:left="709" w:hanging="709"/>
        <w:jc w:val="both"/>
        <w:rPr>
          <w:rFonts w:ascii="Arial" w:hAnsi="Arial" w:cs="Arial"/>
          <w:sz w:val="22"/>
          <w:szCs w:val="22"/>
        </w:rPr>
      </w:pPr>
      <w:r w:rsidRPr="00DD5536">
        <w:rPr>
          <w:rFonts w:ascii="Arial" w:hAnsi="Arial" w:cs="Arial"/>
          <w:sz w:val="22"/>
          <w:szCs w:val="22"/>
        </w:rPr>
        <w:t>preprečevanje nastanka eksplozij plina in drugih eksplozivnih snovi,</w:t>
      </w:r>
    </w:p>
    <w:p w14:paraId="0369618F" w14:textId="27FF4CA6" w:rsidR="00C06B46" w:rsidRPr="00DD5536" w:rsidRDefault="00E87F21" w:rsidP="0097777D">
      <w:pPr>
        <w:numPr>
          <w:ilvl w:val="0"/>
          <w:numId w:val="15"/>
        </w:numPr>
        <w:spacing w:line="276" w:lineRule="auto"/>
        <w:ind w:left="709" w:hanging="709"/>
        <w:jc w:val="both"/>
        <w:rPr>
          <w:rFonts w:ascii="Arial" w:hAnsi="Arial" w:cs="Arial"/>
          <w:sz w:val="22"/>
          <w:szCs w:val="22"/>
        </w:rPr>
      </w:pPr>
      <w:r w:rsidRPr="00DD5536">
        <w:rPr>
          <w:rFonts w:ascii="Arial" w:hAnsi="Arial" w:cs="Arial"/>
          <w:sz w:val="22"/>
          <w:szCs w:val="22"/>
        </w:rPr>
        <w:t>gašenje požarov</w:t>
      </w:r>
      <w:r w:rsidR="00843137" w:rsidRPr="00DD5536">
        <w:rPr>
          <w:rFonts w:ascii="Arial" w:hAnsi="Arial" w:cs="Arial"/>
          <w:sz w:val="22"/>
          <w:szCs w:val="22"/>
        </w:rPr>
        <w:t>,</w:t>
      </w:r>
    </w:p>
    <w:p w14:paraId="7CD067DD" w14:textId="77777777" w:rsidR="00C06B46" w:rsidRPr="00DD5536" w:rsidRDefault="00E87F21" w:rsidP="0097777D">
      <w:pPr>
        <w:numPr>
          <w:ilvl w:val="0"/>
          <w:numId w:val="15"/>
        </w:numPr>
        <w:spacing w:line="276" w:lineRule="auto"/>
        <w:ind w:left="709" w:hanging="709"/>
        <w:jc w:val="both"/>
        <w:rPr>
          <w:rFonts w:ascii="Arial" w:hAnsi="Arial" w:cs="Arial"/>
          <w:sz w:val="22"/>
          <w:szCs w:val="22"/>
        </w:rPr>
      </w:pPr>
      <w:r w:rsidRPr="00DD5536">
        <w:rPr>
          <w:rFonts w:ascii="Arial" w:hAnsi="Arial" w:cs="Arial"/>
          <w:sz w:val="22"/>
          <w:szCs w:val="22"/>
        </w:rPr>
        <w:t>reševanje ob požarih in eksplozijah.</w:t>
      </w:r>
    </w:p>
    <w:p w14:paraId="451576B0" w14:textId="49D8748B" w:rsidR="00F87B21" w:rsidRPr="00DD5536" w:rsidRDefault="00E87F21" w:rsidP="00940E19">
      <w:pPr>
        <w:spacing w:after="120" w:line="276" w:lineRule="auto"/>
        <w:jc w:val="both"/>
        <w:rPr>
          <w:rFonts w:ascii="Arial" w:hAnsi="Arial" w:cs="Arial"/>
          <w:sz w:val="22"/>
          <w:szCs w:val="22"/>
        </w:rPr>
      </w:pPr>
      <w:r w:rsidRPr="00DD5536">
        <w:rPr>
          <w:rFonts w:ascii="Arial" w:hAnsi="Arial" w:cs="Arial"/>
          <w:sz w:val="22"/>
          <w:szCs w:val="22"/>
        </w:rPr>
        <w:t xml:space="preserve">Te naloge </w:t>
      </w:r>
      <w:r w:rsidR="00843137" w:rsidRPr="00DD5536">
        <w:rPr>
          <w:rFonts w:ascii="Arial" w:hAnsi="Arial" w:cs="Arial"/>
          <w:sz w:val="22"/>
          <w:szCs w:val="22"/>
        </w:rPr>
        <w:t>opravljajo</w:t>
      </w:r>
      <w:r w:rsidRPr="00DD5536">
        <w:rPr>
          <w:rFonts w:ascii="Arial" w:hAnsi="Arial" w:cs="Arial"/>
          <w:sz w:val="22"/>
          <w:szCs w:val="22"/>
        </w:rPr>
        <w:t xml:space="preserve"> poklicne in prostovoljne gasilske enote. Gasilske enote sodelujejo tudi pri </w:t>
      </w:r>
      <w:r w:rsidR="00843137" w:rsidRPr="00DD5536">
        <w:rPr>
          <w:rFonts w:ascii="Arial" w:hAnsi="Arial" w:cs="Arial"/>
          <w:sz w:val="22"/>
          <w:szCs w:val="22"/>
        </w:rPr>
        <w:t xml:space="preserve">opravljanju </w:t>
      </w:r>
      <w:r w:rsidRPr="00DD5536">
        <w:rPr>
          <w:rFonts w:ascii="Arial" w:hAnsi="Arial" w:cs="Arial"/>
          <w:sz w:val="22"/>
          <w:szCs w:val="22"/>
        </w:rPr>
        <w:t>drugih nalog zaščite in reševanja, še posebej pri reševanju iz visokih zgradb,</w:t>
      </w:r>
      <w:r w:rsidR="00843137" w:rsidRPr="00DD5536">
        <w:rPr>
          <w:rFonts w:ascii="Arial" w:hAnsi="Arial" w:cs="Arial"/>
          <w:sz w:val="22"/>
          <w:szCs w:val="22"/>
        </w:rPr>
        <w:t xml:space="preserve"> pri</w:t>
      </w:r>
      <w:r w:rsidRPr="00DD5536">
        <w:rPr>
          <w:rFonts w:ascii="Arial" w:hAnsi="Arial" w:cs="Arial"/>
          <w:sz w:val="22"/>
          <w:szCs w:val="22"/>
        </w:rPr>
        <w:t xml:space="preserve"> reševanju ob prometnih nesrečah, pri </w:t>
      </w:r>
      <w:r w:rsidR="00843137" w:rsidRPr="00DD5536">
        <w:rPr>
          <w:rFonts w:ascii="Arial" w:hAnsi="Arial" w:cs="Arial"/>
          <w:sz w:val="22"/>
          <w:szCs w:val="22"/>
        </w:rPr>
        <w:t>opravljanju</w:t>
      </w:r>
      <w:r w:rsidRPr="00DD5536">
        <w:rPr>
          <w:rFonts w:ascii="Arial" w:hAnsi="Arial" w:cs="Arial"/>
          <w:sz w:val="22"/>
          <w:szCs w:val="22"/>
        </w:rPr>
        <w:t xml:space="preserve"> nalog zaščite in reševanja ob nesrečah z nevarnimi snovmi ter pri oskrbi s pitno in sanitarno vodo.</w:t>
      </w:r>
    </w:p>
    <w:p w14:paraId="637717A0" w14:textId="77777777" w:rsidR="00F87B21" w:rsidRPr="00DD5536" w:rsidRDefault="00F87B21" w:rsidP="00F87B21">
      <w:pPr>
        <w:spacing w:line="276" w:lineRule="auto"/>
        <w:jc w:val="both"/>
        <w:rPr>
          <w:rFonts w:ascii="Arial" w:hAnsi="Arial" w:cs="Arial"/>
          <w:sz w:val="22"/>
          <w:szCs w:val="22"/>
        </w:rPr>
      </w:pPr>
      <w:r w:rsidRPr="00DD5536">
        <w:rPr>
          <w:rFonts w:ascii="Arial" w:hAnsi="Arial" w:cs="Arial"/>
          <w:sz w:val="22"/>
          <w:szCs w:val="22"/>
        </w:rPr>
        <w:t>V občinskih načrtih zaščite in reševanja mora biti bolj podrobno opredeljeno kako bo potekalo obveščanje o požarih v oteženih razmerah, razmejitev med poklicnimi in prostovoljnimi enotami, organizacija reševanja iz visokih zgradb, ob prometnih nesrečah in organizacija reševanja ob nesrečah z nevarnimi snovmi ter katere enote so namenjene za oskrbo s pitno in sanitarno vodo.</w:t>
      </w:r>
    </w:p>
    <w:p w14:paraId="6AD23F39" w14:textId="77777777" w:rsidR="00F87B21" w:rsidRPr="00DD5536" w:rsidRDefault="00F87B21" w:rsidP="00F87B21">
      <w:pPr>
        <w:spacing w:line="276" w:lineRule="auto"/>
        <w:jc w:val="both"/>
        <w:rPr>
          <w:rFonts w:ascii="Arial" w:hAnsi="Arial" w:cs="Arial"/>
          <w:sz w:val="22"/>
          <w:szCs w:val="22"/>
        </w:rPr>
      </w:pPr>
    </w:p>
    <w:p w14:paraId="6EBC33A0" w14:textId="48A40E96" w:rsidR="00F87B21" w:rsidRPr="00DD5536" w:rsidRDefault="00F87B21" w:rsidP="00940E19">
      <w:pPr>
        <w:spacing w:after="120" w:line="276" w:lineRule="auto"/>
        <w:jc w:val="both"/>
        <w:rPr>
          <w:rFonts w:ascii="Arial" w:hAnsi="Arial" w:cs="Arial"/>
          <w:sz w:val="22"/>
          <w:szCs w:val="22"/>
        </w:rPr>
      </w:pPr>
      <w:r w:rsidRPr="00DD5536">
        <w:rPr>
          <w:rFonts w:ascii="Arial" w:hAnsi="Arial" w:cs="Arial"/>
          <w:sz w:val="22"/>
          <w:szCs w:val="22"/>
        </w:rPr>
        <w:t>Regija skrbi za usklajevanje pomoči lokalni skupnosti v enotah, sredstvih in opremi.</w:t>
      </w:r>
    </w:p>
    <w:tbl>
      <w:tblPr>
        <w:tblStyle w:val="Navadnatabela2"/>
        <w:tblW w:w="8677" w:type="dxa"/>
        <w:tblLayout w:type="fixed"/>
        <w:tblLook w:val="0020" w:firstRow="1" w:lastRow="0" w:firstColumn="0" w:lastColumn="0" w:noHBand="0" w:noVBand="0"/>
      </w:tblPr>
      <w:tblGrid>
        <w:gridCol w:w="1092"/>
        <w:gridCol w:w="7585"/>
      </w:tblGrid>
      <w:tr w:rsidR="00A24F63" w:rsidRPr="00DB7642" w14:paraId="1BA22432" w14:textId="77777777" w:rsidTr="00DB7642">
        <w:trPr>
          <w:cnfStyle w:val="100000000000" w:firstRow="1" w:lastRow="0" w:firstColumn="0" w:lastColumn="0" w:oddVBand="0" w:evenVBand="0" w:oddHBand="0" w:evenHBand="0" w:firstRowFirstColumn="0" w:firstRowLastColumn="0" w:lastRowFirstColumn="0" w:lastRowLastColumn="0"/>
          <w:trHeight w:val="205"/>
        </w:trPr>
        <w:tc>
          <w:tcPr>
            <w:cnfStyle w:val="000010000000" w:firstRow="0" w:lastRow="0" w:firstColumn="0" w:lastColumn="0" w:oddVBand="1" w:evenVBand="0" w:oddHBand="0" w:evenHBand="0" w:firstRowFirstColumn="0" w:firstRowLastColumn="0" w:lastRowFirstColumn="0" w:lastRowLastColumn="0"/>
            <w:tcW w:w="1092" w:type="dxa"/>
          </w:tcPr>
          <w:p w14:paraId="5147C863" w14:textId="3B0EFA46" w:rsidR="00A24F63" w:rsidRPr="00DB7642" w:rsidRDefault="00A24F63" w:rsidP="00DB7642">
            <w:pPr>
              <w:autoSpaceDE w:val="0"/>
              <w:autoSpaceDN w:val="0"/>
              <w:adjustRightInd w:val="0"/>
              <w:spacing w:line="276" w:lineRule="auto"/>
              <w:jc w:val="both"/>
              <w:rPr>
                <w:rFonts w:ascii="Arial" w:hAnsi="Arial" w:cs="Arial"/>
                <w:b w:val="0"/>
                <w:bCs w:val="0"/>
                <w:color w:val="000000"/>
                <w:sz w:val="22"/>
                <w:szCs w:val="22"/>
                <w:lang w:eastAsia="sl-SI"/>
              </w:rPr>
            </w:pPr>
            <w:r w:rsidRPr="00DB7642">
              <w:rPr>
                <w:rFonts w:ascii="Arial" w:hAnsi="Arial" w:cs="Arial"/>
                <w:b w:val="0"/>
                <w:bCs w:val="0"/>
                <w:iCs/>
                <w:color w:val="000000"/>
                <w:sz w:val="22"/>
                <w:szCs w:val="22"/>
              </w:rPr>
              <w:t>P – 11</w:t>
            </w:r>
          </w:p>
        </w:tc>
        <w:tc>
          <w:tcPr>
            <w:cnfStyle w:val="000001000000" w:firstRow="0" w:lastRow="0" w:firstColumn="0" w:lastColumn="0" w:oddVBand="0" w:evenVBand="1" w:oddHBand="0" w:evenHBand="0" w:firstRowFirstColumn="0" w:firstRowLastColumn="0" w:lastRowFirstColumn="0" w:lastRowLastColumn="0"/>
            <w:tcW w:w="7585" w:type="dxa"/>
          </w:tcPr>
          <w:p w14:paraId="49DF6E95" w14:textId="5CF84BED" w:rsidR="00A24F63" w:rsidRPr="00DB7642" w:rsidRDefault="00A24F63" w:rsidP="00DB7642">
            <w:pPr>
              <w:autoSpaceDE w:val="0"/>
              <w:autoSpaceDN w:val="0"/>
              <w:adjustRightInd w:val="0"/>
              <w:spacing w:line="276" w:lineRule="auto"/>
              <w:jc w:val="both"/>
              <w:rPr>
                <w:rFonts w:ascii="Arial" w:hAnsi="Arial" w:cs="Arial"/>
                <w:b w:val="0"/>
                <w:color w:val="000000"/>
                <w:sz w:val="22"/>
                <w:szCs w:val="22"/>
                <w:lang w:eastAsia="sl-SI"/>
              </w:rPr>
            </w:pPr>
            <w:r w:rsidRPr="00DB7642">
              <w:rPr>
                <w:rFonts w:ascii="Arial" w:hAnsi="Arial" w:cs="Arial"/>
                <w:b w:val="0"/>
                <w:iCs/>
                <w:color w:val="000000"/>
                <w:sz w:val="22"/>
                <w:szCs w:val="22"/>
              </w:rPr>
              <w:t>Pregled gasilskih enot s podatki o poveljnikih in namestnikih poveljnikov</w:t>
            </w:r>
          </w:p>
        </w:tc>
      </w:tr>
    </w:tbl>
    <w:p w14:paraId="4DDCF903" w14:textId="77777777" w:rsidR="000D254E" w:rsidRPr="00DD5536" w:rsidRDefault="000D254E" w:rsidP="00E873FA">
      <w:pPr>
        <w:spacing w:line="276" w:lineRule="auto"/>
        <w:jc w:val="both"/>
        <w:rPr>
          <w:rFonts w:ascii="Arial" w:hAnsi="Arial" w:cs="Arial"/>
          <w:sz w:val="22"/>
          <w:szCs w:val="22"/>
        </w:rPr>
      </w:pPr>
    </w:p>
    <w:p w14:paraId="6D065A20" w14:textId="3BF0DF25" w:rsidR="00C06B46" w:rsidRPr="00DD5536" w:rsidRDefault="00E87F21" w:rsidP="00E873FA">
      <w:pPr>
        <w:pStyle w:val="Naslov3"/>
        <w:spacing w:line="276" w:lineRule="auto"/>
        <w:rPr>
          <w:rFonts w:cs="Arial"/>
          <w:sz w:val="22"/>
          <w:szCs w:val="22"/>
        </w:rPr>
      </w:pPr>
      <w:bookmarkStart w:id="147" w:name="_Toc141780964"/>
      <w:bookmarkStart w:id="148" w:name="_Toc150856758"/>
      <w:r w:rsidRPr="00DD5536">
        <w:rPr>
          <w:rFonts w:cs="Arial"/>
          <w:sz w:val="22"/>
          <w:szCs w:val="22"/>
        </w:rPr>
        <w:t>Zagotavljanje osnovnih pogojev za življenje</w:t>
      </w:r>
      <w:bookmarkEnd w:id="147"/>
      <w:bookmarkEnd w:id="148"/>
    </w:p>
    <w:p w14:paraId="27BC645A" w14:textId="77777777" w:rsidR="00C06B46" w:rsidRPr="00DD5536" w:rsidRDefault="00C06B46" w:rsidP="00E873FA">
      <w:pPr>
        <w:spacing w:line="276" w:lineRule="auto"/>
        <w:rPr>
          <w:rFonts w:ascii="Arial" w:hAnsi="Arial" w:cs="Arial"/>
          <w:sz w:val="22"/>
          <w:szCs w:val="22"/>
        </w:rPr>
      </w:pPr>
    </w:p>
    <w:p w14:paraId="0162ABBD" w14:textId="4B1EF59C"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Ob uporabi orož</w:t>
      </w:r>
      <w:r w:rsidR="00843137" w:rsidRPr="00DD5536">
        <w:rPr>
          <w:rFonts w:ascii="Arial" w:hAnsi="Arial" w:cs="Arial"/>
          <w:sz w:val="22"/>
          <w:szCs w:val="22"/>
        </w:rPr>
        <w:t>ja</w:t>
      </w:r>
      <w:r w:rsidRPr="00DD5536">
        <w:rPr>
          <w:rFonts w:ascii="Arial" w:hAnsi="Arial" w:cs="Arial"/>
          <w:sz w:val="22"/>
          <w:szCs w:val="22"/>
        </w:rPr>
        <w:t xml:space="preserve"> ali sredstev za množično uničevanje v teroristične </w:t>
      </w:r>
      <w:r w:rsidR="00DE2982" w:rsidRPr="00DD5536">
        <w:rPr>
          <w:rFonts w:ascii="Arial" w:hAnsi="Arial" w:cs="Arial"/>
          <w:sz w:val="22"/>
          <w:szCs w:val="22"/>
        </w:rPr>
        <w:br/>
      </w:r>
      <w:r w:rsidRPr="00DD5536">
        <w:rPr>
          <w:rFonts w:ascii="Arial" w:hAnsi="Arial" w:cs="Arial"/>
          <w:sz w:val="22"/>
          <w:szCs w:val="22"/>
        </w:rPr>
        <w:t xml:space="preserve">namene – radiološkega ali jedrskega orožja, je </w:t>
      </w:r>
      <w:r w:rsidR="00843137" w:rsidRPr="00DD5536">
        <w:rPr>
          <w:rFonts w:ascii="Arial" w:hAnsi="Arial" w:cs="Arial"/>
          <w:sz w:val="22"/>
          <w:szCs w:val="22"/>
        </w:rPr>
        <w:t xml:space="preserve">treba </w:t>
      </w:r>
      <w:r w:rsidRPr="00DD5536">
        <w:rPr>
          <w:rFonts w:ascii="Arial" w:hAnsi="Arial" w:cs="Arial"/>
          <w:sz w:val="22"/>
          <w:szCs w:val="22"/>
        </w:rPr>
        <w:t>zagotoviti neoporečno (</w:t>
      </w:r>
      <w:proofErr w:type="spellStart"/>
      <w:r w:rsidRPr="00DD5536">
        <w:rPr>
          <w:rFonts w:ascii="Arial" w:hAnsi="Arial" w:cs="Arial"/>
          <w:sz w:val="22"/>
          <w:szCs w:val="22"/>
        </w:rPr>
        <w:t>nekontaminirano</w:t>
      </w:r>
      <w:proofErr w:type="spellEnd"/>
      <w:r w:rsidRPr="00DD5536">
        <w:rPr>
          <w:rFonts w:ascii="Arial" w:hAnsi="Arial" w:cs="Arial"/>
          <w:sz w:val="22"/>
          <w:szCs w:val="22"/>
        </w:rPr>
        <w:t>) vodo in hrano ter osnovne bivalne pogoje, n</w:t>
      </w:r>
      <w:r w:rsidR="00843137" w:rsidRPr="00DD5536">
        <w:rPr>
          <w:rFonts w:ascii="Arial" w:hAnsi="Arial" w:cs="Arial"/>
          <w:sz w:val="22"/>
          <w:szCs w:val="22"/>
        </w:rPr>
        <w:t>a primer</w:t>
      </w:r>
      <w:r w:rsidRPr="00DD5536">
        <w:rPr>
          <w:rFonts w:ascii="Arial" w:hAnsi="Arial" w:cs="Arial"/>
          <w:sz w:val="22"/>
          <w:szCs w:val="22"/>
        </w:rPr>
        <w:t xml:space="preserve"> ustrezno nastanitev </w:t>
      </w:r>
      <w:r w:rsidR="00843137" w:rsidRPr="00DD5536">
        <w:rPr>
          <w:rFonts w:ascii="Arial" w:hAnsi="Arial" w:cs="Arial"/>
          <w:sz w:val="22"/>
          <w:szCs w:val="22"/>
        </w:rPr>
        <w:t xml:space="preserve">ob </w:t>
      </w:r>
      <w:r w:rsidRPr="00DD5536">
        <w:rPr>
          <w:rFonts w:ascii="Arial" w:hAnsi="Arial" w:cs="Arial"/>
          <w:sz w:val="22"/>
          <w:szCs w:val="22"/>
        </w:rPr>
        <w:t>evakuacij</w:t>
      </w:r>
      <w:r w:rsidR="00843137" w:rsidRPr="00DD5536">
        <w:rPr>
          <w:rFonts w:ascii="Arial" w:hAnsi="Arial" w:cs="Arial"/>
          <w:sz w:val="22"/>
          <w:szCs w:val="22"/>
        </w:rPr>
        <w:t>i</w:t>
      </w:r>
      <w:r w:rsidRPr="00DD5536">
        <w:rPr>
          <w:rFonts w:ascii="Arial" w:hAnsi="Arial" w:cs="Arial"/>
          <w:sz w:val="22"/>
          <w:szCs w:val="22"/>
        </w:rPr>
        <w:t xml:space="preserve">, hrano v primeru </w:t>
      </w:r>
      <w:r w:rsidR="00724D84" w:rsidRPr="00DD5536">
        <w:rPr>
          <w:rFonts w:ascii="Arial" w:hAnsi="Arial" w:cs="Arial"/>
          <w:sz w:val="22"/>
          <w:szCs w:val="22"/>
        </w:rPr>
        <w:t>prehrambnih</w:t>
      </w:r>
      <w:r w:rsidRPr="00DD5536">
        <w:rPr>
          <w:rFonts w:ascii="Arial" w:hAnsi="Arial" w:cs="Arial"/>
          <w:sz w:val="22"/>
          <w:szCs w:val="22"/>
        </w:rPr>
        <w:t xml:space="preserve"> ukrepov</w:t>
      </w:r>
      <w:r w:rsidR="00223E0A" w:rsidRPr="00DD5536">
        <w:rPr>
          <w:rFonts w:ascii="Arial" w:hAnsi="Arial" w:cs="Arial"/>
          <w:sz w:val="22"/>
          <w:szCs w:val="22"/>
        </w:rPr>
        <w:t>, prevoznost cest in železnic</w:t>
      </w:r>
      <w:r w:rsidRPr="00DD5536">
        <w:rPr>
          <w:rFonts w:ascii="Arial" w:hAnsi="Arial" w:cs="Arial"/>
          <w:sz w:val="22"/>
          <w:szCs w:val="22"/>
        </w:rPr>
        <w:t xml:space="preserve"> ipd. </w:t>
      </w:r>
    </w:p>
    <w:p w14:paraId="4163195F" w14:textId="77777777" w:rsidR="00C06B46" w:rsidRPr="00DD5536" w:rsidRDefault="00C06B46" w:rsidP="00E873FA">
      <w:pPr>
        <w:spacing w:line="276" w:lineRule="auto"/>
        <w:rPr>
          <w:rFonts w:ascii="Arial" w:hAnsi="Arial" w:cs="Arial"/>
          <w:sz w:val="22"/>
          <w:szCs w:val="22"/>
        </w:rPr>
      </w:pPr>
    </w:p>
    <w:p w14:paraId="11D135B2" w14:textId="77777777"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 xml:space="preserve">Ob kemični kontaminaciji so osnovni pogoji zagotovljeni, ko je izvedena dekontaminacija prizadetega območja. </w:t>
      </w:r>
    </w:p>
    <w:p w14:paraId="2205A6FD" w14:textId="77777777" w:rsidR="00C06B46" w:rsidRPr="00DD5536" w:rsidRDefault="00C06B46" w:rsidP="00E873FA">
      <w:pPr>
        <w:spacing w:line="276" w:lineRule="auto"/>
        <w:jc w:val="both"/>
        <w:rPr>
          <w:rFonts w:ascii="Arial" w:hAnsi="Arial" w:cs="Arial"/>
          <w:sz w:val="22"/>
          <w:szCs w:val="22"/>
        </w:rPr>
      </w:pPr>
    </w:p>
    <w:p w14:paraId="4DE3E9A9" w14:textId="48EF8BAB" w:rsidR="00C06B46" w:rsidRPr="00DD5536" w:rsidRDefault="00843137" w:rsidP="00E873FA">
      <w:pPr>
        <w:spacing w:line="276" w:lineRule="auto"/>
        <w:jc w:val="both"/>
        <w:rPr>
          <w:rFonts w:ascii="Arial" w:hAnsi="Arial" w:cs="Arial"/>
          <w:sz w:val="22"/>
          <w:szCs w:val="22"/>
        </w:rPr>
      </w:pPr>
      <w:r w:rsidRPr="00DD5536">
        <w:rPr>
          <w:rFonts w:ascii="Arial" w:hAnsi="Arial" w:cs="Arial"/>
          <w:sz w:val="22"/>
          <w:szCs w:val="22"/>
        </w:rPr>
        <w:t>Z</w:t>
      </w:r>
      <w:r w:rsidR="00E87F21" w:rsidRPr="00DD5536">
        <w:rPr>
          <w:rFonts w:ascii="Arial" w:hAnsi="Arial" w:cs="Arial"/>
          <w:sz w:val="22"/>
          <w:szCs w:val="22"/>
        </w:rPr>
        <w:t>agotavljanje osnovnih pogojev za življenje obsega</w:t>
      </w:r>
      <w:r w:rsidRPr="00DD5536">
        <w:rPr>
          <w:rFonts w:ascii="Arial" w:hAnsi="Arial" w:cs="Arial"/>
          <w:sz w:val="22"/>
          <w:szCs w:val="22"/>
        </w:rPr>
        <w:t xml:space="preserve"> tudi</w:t>
      </w:r>
      <w:r w:rsidR="00E87F21" w:rsidRPr="00DD5536">
        <w:rPr>
          <w:rFonts w:ascii="Arial" w:hAnsi="Arial" w:cs="Arial"/>
          <w:sz w:val="22"/>
          <w:szCs w:val="22"/>
        </w:rPr>
        <w:t>:</w:t>
      </w:r>
    </w:p>
    <w:p w14:paraId="6819F11E" w14:textId="77777777" w:rsidR="00C06B46" w:rsidRPr="00DD5536" w:rsidRDefault="00E87F21" w:rsidP="0097777D">
      <w:pPr>
        <w:numPr>
          <w:ilvl w:val="0"/>
          <w:numId w:val="16"/>
        </w:numPr>
        <w:spacing w:line="276" w:lineRule="auto"/>
        <w:ind w:left="709" w:hanging="709"/>
        <w:jc w:val="both"/>
        <w:rPr>
          <w:rFonts w:ascii="Arial" w:hAnsi="Arial" w:cs="Arial"/>
          <w:sz w:val="22"/>
          <w:szCs w:val="22"/>
        </w:rPr>
      </w:pPr>
      <w:r w:rsidRPr="00DD5536">
        <w:rPr>
          <w:rFonts w:ascii="Arial" w:hAnsi="Arial" w:cs="Arial"/>
          <w:sz w:val="22"/>
          <w:szCs w:val="22"/>
        </w:rPr>
        <w:t xml:space="preserve">nujno zdravstveno oskrbo ljudi in živali, </w:t>
      </w:r>
    </w:p>
    <w:p w14:paraId="4643F7DF" w14:textId="77777777" w:rsidR="00C06B46" w:rsidRPr="00DD5536" w:rsidRDefault="00E87F21" w:rsidP="0097777D">
      <w:pPr>
        <w:numPr>
          <w:ilvl w:val="0"/>
          <w:numId w:val="16"/>
        </w:numPr>
        <w:spacing w:line="276" w:lineRule="auto"/>
        <w:ind w:left="709" w:hanging="709"/>
        <w:jc w:val="both"/>
        <w:rPr>
          <w:rFonts w:ascii="Arial" w:hAnsi="Arial" w:cs="Arial"/>
          <w:sz w:val="22"/>
          <w:szCs w:val="22"/>
        </w:rPr>
      </w:pPr>
      <w:r w:rsidRPr="00DD5536">
        <w:rPr>
          <w:rFonts w:ascii="Arial" w:hAnsi="Arial" w:cs="Arial"/>
          <w:sz w:val="22"/>
          <w:szCs w:val="22"/>
        </w:rPr>
        <w:lastRenderedPageBreak/>
        <w:t>nastanitev in oskrbo s pitno vodo, hrano, zdravili in drugimi osnovnimi življenjskimi potrebščinami,</w:t>
      </w:r>
    </w:p>
    <w:p w14:paraId="3888F609" w14:textId="77777777" w:rsidR="00C06B46" w:rsidRPr="00DD5536" w:rsidRDefault="00E87F21" w:rsidP="0097777D">
      <w:pPr>
        <w:numPr>
          <w:ilvl w:val="0"/>
          <w:numId w:val="16"/>
        </w:numPr>
        <w:spacing w:line="276" w:lineRule="auto"/>
        <w:ind w:left="709" w:hanging="709"/>
        <w:jc w:val="both"/>
        <w:rPr>
          <w:rFonts w:ascii="Arial" w:hAnsi="Arial" w:cs="Arial"/>
          <w:sz w:val="22"/>
          <w:szCs w:val="22"/>
        </w:rPr>
      </w:pPr>
      <w:r w:rsidRPr="00DD5536">
        <w:rPr>
          <w:rFonts w:ascii="Arial" w:hAnsi="Arial" w:cs="Arial"/>
          <w:sz w:val="22"/>
          <w:szCs w:val="22"/>
        </w:rPr>
        <w:t>zagotavljanje delovanja nujne komunalne infrastrukture,</w:t>
      </w:r>
    </w:p>
    <w:p w14:paraId="795390CE" w14:textId="77777777" w:rsidR="00C06B46" w:rsidRPr="00DD5536" w:rsidRDefault="00E87F21" w:rsidP="0097777D">
      <w:pPr>
        <w:numPr>
          <w:ilvl w:val="0"/>
          <w:numId w:val="16"/>
        </w:numPr>
        <w:spacing w:line="276" w:lineRule="auto"/>
        <w:ind w:left="709" w:hanging="709"/>
        <w:jc w:val="both"/>
        <w:rPr>
          <w:rFonts w:ascii="Arial" w:hAnsi="Arial" w:cs="Arial"/>
          <w:sz w:val="22"/>
          <w:szCs w:val="22"/>
        </w:rPr>
      </w:pPr>
      <w:r w:rsidRPr="00DD5536">
        <w:rPr>
          <w:rFonts w:ascii="Arial" w:hAnsi="Arial" w:cs="Arial"/>
          <w:sz w:val="22"/>
          <w:szCs w:val="22"/>
        </w:rPr>
        <w:t>oskrbo z električno energijo,</w:t>
      </w:r>
    </w:p>
    <w:p w14:paraId="15E7315D" w14:textId="77777777" w:rsidR="00C06B46" w:rsidRPr="00DD5536" w:rsidRDefault="00E87F21" w:rsidP="0097777D">
      <w:pPr>
        <w:numPr>
          <w:ilvl w:val="0"/>
          <w:numId w:val="16"/>
        </w:numPr>
        <w:spacing w:line="276" w:lineRule="auto"/>
        <w:ind w:left="709" w:hanging="709"/>
        <w:jc w:val="both"/>
        <w:rPr>
          <w:rFonts w:ascii="Arial" w:hAnsi="Arial" w:cs="Arial"/>
          <w:sz w:val="22"/>
          <w:szCs w:val="22"/>
        </w:rPr>
      </w:pPr>
      <w:r w:rsidRPr="00DD5536">
        <w:rPr>
          <w:rFonts w:ascii="Arial" w:hAnsi="Arial" w:cs="Arial"/>
          <w:sz w:val="22"/>
          <w:szCs w:val="22"/>
        </w:rPr>
        <w:t>zagotavljanje nujnih prometnih povezav,</w:t>
      </w:r>
    </w:p>
    <w:p w14:paraId="615D8072" w14:textId="718A0336" w:rsidR="00C06B46" w:rsidRPr="00DD5536" w:rsidRDefault="00E87F21" w:rsidP="0097777D">
      <w:pPr>
        <w:numPr>
          <w:ilvl w:val="0"/>
          <w:numId w:val="16"/>
        </w:numPr>
        <w:spacing w:line="276" w:lineRule="auto"/>
        <w:ind w:left="709" w:hanging="709"/>
        <w:jc w:val="both"/>
        <w:rPr>
          <w:rFonts w:ascii="Arial" w:hAnsi="Arial" w:cs="Arial"/>
          <w:sz w:val="22"/>
          <w:szCs w:val="22"/>
        </w:rPr>
      </w:pPr>
      <w:r w:rsidRPr="00DD5536">
        <w:rPr>
          <w:rFonts w:ascii="Arial" w:hAnsi="Arial" w:cs="Arial"/>
          <w:sz w:val="22"/>
          <w:szCs w:val="22"/>
        </w:rPr>
        <w:t xml:space="preserve">zagotavljanje nujnih </w:t>
      </w:r>
      <w:r w:rsidR="00D5417C" w:rsidRPr="00DD5536">
        <w:rPr>
          <w:rFonts w:ascii="Arial" w:hAnsi="Arial" w:cs="Arial"/>
          <w:sz w:val="22"/>
          <w:szCs w:val="22"/>
        </w:rPr>
        <w:t>elektronskih komunikacijskih</w:t>
      </w:r>
      <w:r w:rsidR="001F7DF3" w:rsidRPr="00DD5536">
        <w:rPr>
          <w:rFonts w:ascii="Arial" w:hAnsi="Arial" w:cs="Arial"/>
          <w:sz w:val="22"/>
          <w:szCs w:val="22"/>
        </w:rPr>
        <w:t xml:space="preserve"> </w:t>
      </w:r>
      <w:r w:rsidRPr="00DD5536">
        <w:rPr>
          <w:rFonts w:ascii="Arial" w:hAnsi="Arial" w:cs="Arial"/>
          <w:sz w:val="22"/>
          <w:szCs w:val="22"/>
        </w:rPr>
        <w:t>zvez,</w:t>
      </w:r>
    </w:p>
    <w:p w14:paraId="5B157013" w14:textId="28CDFFEE" w:rsidR="00C06B46" w:rsidRPr="00DD5536" w:rsidRDefault="00E87F21" w:rsidP="0097777D">
      <w:pPr>
        <w:numPr>
          <w:ilvl w:val="0"/>
          <w:numId w:val="16"/>
        </w:numPr>
        <w:spacing w:line="276" w:lineRule="auto"/>
        <w:ind w:left="709" w:hanging="709"/>
        <w:jc w:val="both"/>
        <w:rPr>
          <w:rFonts w:ascii="Arial" w:hAnsi="Arial" w:cs="Arial"/>
          <w:sz w:val="22"/>
          <w:szCs w:val="22"/>
        </w:rPr>
      </w:pPr>
      <w:r w:rsidRPr="00DD5536">
        <w:rPr>
          <w:rFonts w:ascii="Arial" w:hAnsi="Arial" w:cs="Arial"/>
          <w:sz w:val="22"/>
          <w:szCs w:val="22"/>
        </w:rPr>
        <w:t>zagotavljanje in zaščito nujne živinske krme</w:t>
      </w:r>
      <w:r w:rsidR="00843137" w:rsidRPr="00DD5536">
        <w:rPr>
          <w:rFonts w:ascii="Arial" w:hAnsi="Arial" w:cs="Arial"/>
          <w:sz w:val="22"/>
          <w:szCs w:val="22"/>
        </w:rPr>
        <w:t>,</w:t>
      </w:r>
    </w:p>
    <w:p w14:paraId="607980DC" w14:textId="77777777" w:rsidR="00C06B46" w:rsidRPr="00DD5536" w:rsidRDefault="00E87F21" w:rsidP="0097777D">
      <w:pPr>
        <w:numPr>
          <w:ilvl w:val="0"/>
          <w:numId w:val="16"/>
        </w:numPr>
        <w:spacing w:line="276" w:lineRule="auto"/>
        <w:ind w:left="709" w:hanging="709"/>
        <w:jc w:val="both"/>
        <w:rPr>
          <w:rFonts w:ascii="Arial" w:hAnsi="Arial" w:cs="Arial"/>
          <w:sz w:val="22"/>
          <w:szCs w:val="22"/>
        </w:rPr>
      </w:pPr>
      <w:r w:rsidRPr="00DD5536">
        <w:rPr>
          <w:rFonts w:ascii="Arial" w:hAnsi="Arial" w:cs="Arial"/>
          <w:sz w:val="22"/>
          <w:szCs w:val="22"/>
        </w:rPr>
        <w:t>zaščito kulturne dediščine.</w:t>
      </w:r>
    </w:p>
    <w:p w14:paraId="305170B5" w14:textId="77777777" w:rsidR="00C06B46" w:rsidRPr="00DD5536" w:rsidRDefault="00C06B46" w:rsidP="00E873FA">
      <w:pPr>
        <w:spacing w:line="276" w:lineRule="auto"/>
        <w:ind w:left="360"/>
        <w:jc w:val="both"/>
        <w:rPr>
          <w:rFonts w:ascii="Arial" w:hAnsi="Arial" w:cs="Arial"/>
          <w:sz w:val="22"/>
          <w:szCs w:val="22"/>
        </w:rPr>
      </w:pPr>
    </w:p>
    <w:p w14:paraId="3F77CE26" w14:textId="77777777" w:rsidR="000D09AC" w:rsidRPr="00DD5536" w:rsidRDefault="00E87F21" w:rsidP="00E873FA">
      <w:pPr>
        <w:pStyle w:val="Telobesedila3"/>
        <w:spacing w:line="276" w:lineRule="auto"/>
        <w:rPr>
          <w:rFonts w:ascii="Arial" w:hAnsi="Arial" w:cs="Arial"/>
          <w:i w:val="0"/>
          <w:szCs w:val="22"/>
        </w:rPr>
      </w:pPr>
      <w:r w:rsidRPr="00DD5536">
        <w:rPr>
          <w:rFonts w:ascii="Arial" w:hAnsi="Arial" w:cs="Arial"/>
          <w:i w:val="0"/>
          <w:szCs w:val="22"/>
        </w:rPr>
        <w:t xml:space="preserve">Da bi to zagotovili, je treba čim prej vzpostaviti delovanje infrastrukturnih objektov in naprav. </w:t>
      </w:r>
    </w:p>
    <w:p w14:paraId="2D2ED728" w14:textId="77777777" w:rsidR="000D09AC" w:rsidRPr="00DD5536" w:rsidRDefault="000D09AC" w:rsidP="00E873FA">
      <w:pPr>
        <w:pStyle w:val="Telobesedila3"/>
        <w:spacing w:line="276" w:lineRule="auto"/>
        <w:rPr>
          <w:rFonts w:ascii="Arial" w:hAnsi="Arial" w:cs="Arial"/>
          <w:i w:val="0"/>
          <w:szCs w:val="22"/>
        </w:rPr>
      </w:pPr>
    </w:p>
    <w:p w14:paraId="06208AD4" w14:textId="722C6BC2" w:rsidR="00C06B46" w:rsidRPr="00DD5536" w:rsidRDefault="00E87F21" w:rsidP="00E873FA">
      <w:pPr>
        <w:pStyle w:val="Telobesedila3"/>
        <w:spacing w:line="276" w:lineRule="auto"/>
        <w:rPr>
          <w:rFonts w:ascii="Arial" w:hAnsi="Arial" w:cs="Arial"/>
          <w:b/>
          <w:i w:val="0"/>
          <w:szCs w:val="22"/>
        </w:rPr>
      </w:pPr>
      <w:r w:rsidRPr="00DD5536">
        <w:rPr>
          <w:rFonts w:ascii="Arial" w:hAnsi="Arial" w:cs="Arial"/>
          <w:b/>
          <w:i w:val="0"/>
          <w:szCs w:val="22"/>
        </w:rPr>
        <w:t xml:space="preserve">Za </w:t>
      </w:r>
      <w:r w:rsidR="00843137" w:rsidRPr="00DD5536">
        <w:rPr>
          <w:rFonts w:ascii="Arial" w:hAnsi="Arial" w:cs="Arial"/>
          <w:b/>
          <w:i w:val="0"/>
          <w:szCs w:val="22"/>
        </w:rPr>
        <w:t>opravljanje</w:t>
      </w:r>
      <w:r w:rsidRPr="00DD5536">
        <w:rPr>
          <w:rFonts w:ascii="Arial" w:hAnsi="Arial" w:cs="Arial"/>
          <w:b/>
          <w:i w:val="0"/>
          <w:szCs w:val="22"/>
        </w:rPr>
        <w:t xml:space="preserve"> nalog na področju zagotavljanja osnovnih pogojev za življenje </w:t>
      </w:r>
      <w:r w:rsidR="00843137" w:rsidRPr="00DD5536">
        <w:rPr>
          <w:rFonts w:ascii="Arial" w:hAnsi="Arial" w:cs="Arial"/>
          <w:b/>
          <w:i w:val="0"/>
          <w:szCs w:val="22"/>
        </w:rPr>
        <w:t>skrbijo</w:t>
      </w:r>
      <w:r w:rsidRPr="00DD5536">
        <w:rPr>
          <w:rFonts w:ascii="Arial" w:hAnsi="Arial" w:cs="Arial"/>
          <w:b/>
          <w:i w:val="0"/>
          <w:szCs w:val="22"/>
        </w:rPr>
        <w:t xml:space="preserve"> javne službe in druge organizacije.</w:t>
      </w:r>
    </w:p>
    <w:p w14:paraId="3C85AF85" w14:textId="77777777" w:rsidR="00A24F63" w:rsidRPr="00DD5536" w:rsidRDefault="00A24F63" w:rsidP="00E873FA">
      <w:pPr>
        <w:pStyle w:val="Telobesedila3"/>
        <w:spacing w:line="276" w:lineRule="auto"/>
        <w:rPr>
          <w:rFonts w:ascii="Arial" w:hAnsi="Arial" w:cs="Arial"/>
          <w:i w:val="0"/>
          <w:szCs w:val="22"/>
        </w:rPr>
      </w:pPr>
    </w:p>
    <w:tbl>
      <w:tblPr>
        <w:tblStyle w:val="Navadnatabela2"/>
        <w:tblW w:w="8677" w:type="dxa"/>
        <w:tblLayout w:type="fixed"/>
        <w:tblLook w:val="0020" w:firstRow="1" w:lastRow="0" w:firstColumn="0" w:lastColumn="0" w:noHBand="0" w:noVBand="0"/>
      </w:tblPr>
      <w:tblGrid>
        <w:gridCol w:w="1092"/>
        <w:gridCol w:w="7585"/>
      </w:tblGrid>
      <w:tr w:rsidR="00A24F63" w:rsidRPr="00DB7642" w14:paraId="3C6FF8A1" w14:textId="77777777" w:rsidTr="00DB7642">
        <w:trPr>
          <w:cnfStyle w:val="100000000000" w:firstRow="1" w:lastRow="0" w:firstColumn="0" w:lastColumn="0" w:oddVBand="0" w:evenVBand="0" w:oddHBand="0"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1092" w:type="dxa"/>
          </w:tcPr>
          <w:p w14:paraId="359DD6A1" w14:textId="1C5255EC" w:rsidR="00A24F63" w:rsidRPr="00DB7642" w:rsidRDefault="00A24F63" w:rsidP="00DB7642">
            <w:pPr>
              <w:autoSpaceDE w:val="0"/>
              <w:autoSpaceDN w:val="0"/>
              <w:adjustRightInd w:val="0"/>
              <w:spacing w:line="276" w:lineRule="auto"/>
              <w:jc w:val="both"/>
              <w:rPr>
                <w:rFonts w:ascii="Arial" w:hAnsi="Arial" w:cs="Arial"/>
                <w:b w:val="0"/>
                <w:bCs w:val="0"/>
                <w:color w:val="000000"/>
                <w:sz w:val="22"/>
                <w:szCs w:val="22"/>
                <w:lang w:eastAsia="sl-SI"/>
              </w:rPr>
            </w:pPr>
            <w:r w:rsidRPr="00DB7642">
              <w:rPr>
                <w:rFonts w:ascii="Arial" w:hAnsi="Arial" w:cs="Arial"/>
                <w:b w:val="0"/>
                <w:bCs w:val="0"/>
                <w:iCs/>
                <w:color w:val="000000"/>
                <w:sz w:val="22"/>
                <w:szCs w:val="22"/>
              </w:rPr>
              <w:t>P – 7</w:t>
            </w:r>
          </w:p>
        </w:tc>
        <w:tc>
          <w:tcPr>
            <w:cnfStyle w:val="000001000000" w:firstRow="0" w:lastRow="0" w:firstColumn="0" w:lastColumn="0" w:oddVBand="0" w:evenVBand="1" w:oddHBand="0" w:evenHBand="0" w:firstRowFirstColumn="0" w:firstRowLastColumn="0" w:lastRowFirstColumn="0" w:lastRowLastColumn="0"/>
            <w:tcW w:w="7585" w:type="dxa"/>
          </w:tcPr>
          <w:p w14:paraId="033FAA2B" w14:textId="2D5545D7" w:rsidR="00A24F63" w:rsidRPr="00DB7642" w:rsidRDefault="00A24F63" w:rsidP="00DB7642">
            <w:pPr>
              <w:autoSpaceDE w:val="0"/>
              <w:autoSpaceDN w:val="0"/>
              <w:adjustRightInd w:val="0"/>
              <w:spacing w:line="276" w:lineRule="auto"/>
              <w:jc w:val="both"/>
              <w:rPr>
                <w:rFonts w:ascii="Arial" w:hAnsi="Arial" w:cs="Arial"/>
                <w:b w:val="0"/>
                <w:color w:val="000000"/>
                <w:sz w:val="22"/>
                <w:szCs w:val="22"/>
                <w:lang w:eastAsia="sl-SI"/>
              </w:rPr>
            </w:pPr>
            <w:r w:rsidRPr="00DB7642">
              <w:rPr>
                <w:rFonts w:ascii="Arial" w:hAnsi="Arial" w:cs="Arial"/>
                <w:b w:val="0"/>
                <w:color w:val="000000"/>
                <w:sz w:val="22"/>
                <w:szCs w:val="22"/>
                <w:lang w:eastAsia="sl-SI"/>
              </w:rPr>
              <w:t>Pregled javnih in  drugih služb, ki opravljajo dejavnosti pomembne za zaščito in reševanje</w:t>
            </w:r>
          </w:p>
        </w:tc>
      </w:tr>
      <w:tr w:rsidR="00495BC9" w:rsidRPr="00DD5536" w14:paraId="48626CDC" w14:textId="77777777" w:rsidTr="00DB7642">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1092" w:type="dxa"/>
          </w:tcPr>
          <w:p w14:paraId="24F8AEC9" w14:textId="5AB01DF7" w:rsidR="00495BC9" w:rsidRPr="00DD5536" w:rsidRDefault="00495BC9" w:rsidP="00DB7642">
            <w:pPr>
              <w:autoSpaceDE w:val="0"/>
              <w:autoSpaceDN w:val="0"/>
              <w:adjustRightInd w:val="0"/>
              <w:spacing w:line="276" w:lineRule="auto"/>
              <w:jc w:val="both"/>
              <w:rPr>
                <w:rFonts w:ascii="Arial" w:hAnsi="Arial" w:cs="Arial"/>
                <w:bCs/>
                <w:iCs/>
                <w:color w:val="000000"/>
                <w:sz w:val="22"/>
                <w:szCs w:val="22"/>
              </w:rPr>
            </w:pPr>
            <w:r w:rsidRPr="00DD5536">
              <w:rPr>
                <w:rFonts w:ascii="Arial" w:hAnsi="Arial" w:cs="Arial"/>
                <w:bCs/>
                <w:iCs/>
                <w:color w:val="000000"/>
                <w:sz w:val="22"/>
                <w:szCs w:val="22"/>
              </w:rPr>
              <w:t xml:space="preserve">P – 14 </w:t>
            </w:r>
          </w:p>
        </w:tc>
        <w:tc>
          <w:tcPr>
            <w:cnfStyle w:val="000001000000" w:firstRow="0" w:lastRow="0" w:firstColumn="0" w:lastColumn="0" w:oddVBand="0" w:evenVBand="1" w:oddHBand="0" w:evenHBand="0" w:firstRowFirstColumn="0" w:firstRowLastColumn="0" w:lastRowFirstColumn="0" w:lastRowLastColumn="0"/>
            <w:tcW w:w="7585" w:type="dxa"/>
          </w:tcPr>
          <w:p w14:paraId="735614A1" w14:textId="317A7ACD" w:rsidR="00495BC9" w:rsidRPr="00DD5536" w:rsidRDefault="00495BC9"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bCs/>
                <w:iCs/>
                <w:color w:val="000000"/>
                <w:sz w:val="22"/>
                <w:szCs w:val="22"/>
              </w:rPr>
              <w:t>Pregled avtomobilskih cistern za prevoz pitne vode</w:t>
            </w:r>
          </w:p>
        </w:tc>
      </w:tr>
      <w:tr w:rsidR="00BC6221" w:rsidRPr="00DD5536" w14:paraId="32CF0CB1" w14:textId="77777777" w:rsidTr="00DB7642">
        <w:trPr>
          <w:trHeight w:val="257"/>
        </w:trPr>
        <w:tc>
          <w:tcPr>
            <w:cnfStyle w:val="000010000000" w:firstRow="0" w:lastRow="0" w:firstColumn="0" w:lastColumn="0" w:oddVBand="1" w:evenVBand="0" w:oddHBand="0" w:evenHBand="0" w:firstRowFirstColumn="0" w:firstRowLastColumn="0" w:lastRowFirstColumn="0" w:lastRowLastColumn="0"/>
            <w:tcW w:w="1092" w:type="dxa"/>
          </w:tcPr>
          <w:p w14:paraId="212E2AC4" w14:textId="77777777" w:rsidR="00BC6221" w:rsidRPr="00DD5536" w:rsidRDefault="00BC6221" w:rsidP="00DB7642">
            <w:pPr>
              <w:autoSpaceDE w:val="0"/>
              <w:autoSpaceDN w:val="0"/>
              <w:adjustRightInd w:val="0"/>
              <w:spacing w:line="276" w:lineRule="auto"/>
              <w:jc w:val="both"/>
              <w:rPr>
                <w:rFonts w:ascii="Arial" w:hAnsi="Arial" w:cs="Arial"/>
                <w:bCs/>
                <w:iCs/>
                <w:color w:val="000000"/>
                <w:sz w:val="22"/>
                <w:szCs w:val="22"/>
              </w:rPr>
            </w:pPr>
            <w:r w:rsidRPr="00DD5536">
              <w:rPr>
                <w:rFonts w:ascii="Arial" w:hAnsi="Arial" w:cs="Arial"/>
                <w:bCs/>
                <w:iCs/>
                <w:color w:val="000000"/>
                <w:sz w:val="22"/>
                <w:szCs w:val="22"/>
              </w:rPr>
              <w:t xml:space="preserve">D – 10 </w:t>
            </w:r>
          </w:p>
        </w:tc>
        <w:tc>
          <w:tcPr>
            <w:cnfStyle w:val="000001000000" w:firstRow="0" w:lastRow="0" w:firstColumn="0" w:lastColumn="0" w:oddVBand="0" w:evenVBand="1" w:oddHBand="0" w:evenHBand="0" w:firstRowFirstColumn="0" w:firstRowLastColumn="0" w:lastRowFirstColumn="0" w:lastRowLastColumn="0"/>
            <w:tcW w:w="7585" w:type="dxa"/>
          </w:tcPr>
          <w:p w14:paraId="032B6504" w14:textId="77777777" w:rsidR="00BC6221" w:rsidRPr="00DD5536" w:rsidRDefault="00BC6221" w:rsidP="00DB7642">
            <w:pPr>
              <w:autoSpaceDE w:val="0"/>
              <w:autoSpaceDN w:val="0"/>
              <w:adjustRightInd w:val="0"/>
              <w:spacing w:line="276" w:lineRule="auto"/>
              <w:jc w:val="both"/>
              <w:rPr>
                <w:rFonts w:ascii="Arial" w:hAnsi="Arial" w:cs="Arial"/>
                <w:color w:val="000000"/>
                <w:sz w:val="22"/>
                <w:szCs w:val="22"/>
                <w:lang w:eastAsia="sl-SI"/>
              </w:rPr>
            </w:pPr>
            <w:r w:rsidRPr="00DD5536">
              <w:rPr>
                <w:rFonts w:ascii="Arial" w:hAnsi="Arial" w:cs="Arial"/>
                <w:color w:val="000000"/>
                <w:sz w:val="22"/>
                <w:szCs w:val="22"/>
                <w:lang w:eastAsia="sl-SI"/>
              </w:rPr>
              <w:t>Osnovni pogoji za življenje ob naravnih in drugih nesrečah –priporočilo</w:t>
            </w:r>
          </w:p>
        </w:tc>
      </w:tr>
    </w:tbl>
    <w:p w14:paraId="5DF4F992" w14:textId="77777777" w:rsidR="00FB2EF1" w:rsidRPr="00DD5536" w:rsidRDefault="00FB2EF1" w:rsidP="00E873FA">
      <w:pPr>
        <w:pStyle w:val="Telobesedila3"/>
        <w:spacing w:line="276" w:lineRule="auto"/>
        <w:rPr>
          <w:rFonts w:ascii="Arial" w:hAnsi="Arial" w:cs="Arial"/>
          <w:color w:val="FF0000"/>
          <w:szCs w:val="22"/>
        </w:rPr>
      </w:pPr>
    </w:p>
    <w:p w14:paraId="3333CAE5" w14:textId="3F2F4C99" w:rsidR="00C06B46" w:rsidRPr="00DD5536" w:rsidRDefault="00E87F21" w:rsidP="00E873FA">
      <w:pPr>
        <w:pStyle w:val="Naslov1"/>
        <w:spacing w:line="276" w:lineRule="auto"/>
        <w:rPr>
          <w:rFonts w:cs="Arial"/>
          <w:szCs w:val="22"/>
        </w:rPr>
      </w:pPr>
      <w:bookmarkStart w:id="149" w:name="_Toc141780965"/>
      <w:bookmarkStart w:id="150" w:name="_Toc150856759"/>
      <w:r w:rsidRPr="00DD5536">
        <w:rPr>
          <w:rFonts w:cs="Arial"/>
          <w:szCs w:val="22"/>
        </w:rPr>
        <w:t>OSEBNA IN VZAJEMNA ZAŠČITA</w:t>
      </w:r>
      <w:bookmarkEnd w:id="149"/>
      <w:bookmarkEnd w:id="150"/>
    </w:p>
    <w:p w14:paraId="64FB7414" w14:textId="77777777" w:rsidR="00C06B46" w:rsidRPr="00DD5536" w:rsidRDefault="00C06B46" w:rsidP="00E873FA">
      <w:pPr>
        <w:spacing w:line="276" w:lineRule="auto"/>
        <w:jc w:val="both"/>
        <w:rPr>
          <w:rFonts w:ascii="Arial" w:hAnsi="Arial" w:cs="Arial"/>
          <w:sz w:val="22"/>
          <w:szCs w:val="22"/>
        </w:rPr>
      </w:pPr>
    </w:p>
    <w:p w14:paraId="1DA108A5" w14:textId="748325C2" w:rsidR="00C06B46" w:rsidRPr="00DD5536" w:rsidRDefault="00E87F21" w:rsidP="00E873FA">
      <w:pPr>
        <w:spacing w:line="276" w:lineRule="auto"/>
        <w:jc w:val="both"/>
        <w:rPr>
          <w:rFonts w:ascii="Arial" w:hAnsi="Arial" w:cs="Arial"/>
          <w:sz w:val="22"/>
          <w:szCs w:val="22"/>
        </w:rPr>
      </w:pPr>
      <w:r w:rsidRPr="00DD5536">
        <w:rPr>
          <w:rFonts w:ascii="Arial" w:hAnsi="Arial" w:cs="Arial"/>
          <w:sz w:val="22"/>
          <w:szCs w:val="22"/>
        </w:rPr>
        <w:t xml:space="preserve">V okviru osebne in vzajemne zaščite je treba prebivalce obveščati o nevarnosti oziroma o možnosti </w:t>
      </w:r>
      <w:r w:rsidR="00F47FE8" w:rsidRPr="00DD5536">
        <w:rPr>
          <w:rFonts w:ascii="Arial" w:hAnsi="Arial" w:cs="Arial"/>
          <w:sz w:val="22"/>
          <w:szCs w:val="22"/>
        </w:rPr>
        <w:t xml:space="preserve">terorističnega </w:t>
      </w:r>
      <w:r w:rsidRPr="00DD5536">
        <w:rPr>
          <w:rFonts w:ascii="Arial" w:hAnsi="Arial" w:cs="Arial"/>
          <w:sz w:val="22"/>
          <w:szCs w:val="22"/>
        </w:rPr>
        <w:t>napada in načini</w:t>
      </w:r>
      <w:r w:rsidR="00843137" w:rsidRPr="00DD5536">
        <w:rPr>
          <w:rFonts w:ascii="Arial" w:hAnsi="Arial" w:cs="Arial"/>
          <w:sz w:val="22"/>
          <w:szCs w:val="22"/>
        </w:rPr>
        <w:t>h</w:t>
      </w:r>
      <w:r w:rsidRPr="00DD5536">
        <w:rPr>
          <w:rFonts w:ascii="Arial" w:hAnsi="Arial" w:cs="Arial"/>
          <w:sz w:val="22"/>
          <w:szCs w:val="22"/>
        </w:rPr>
        <w:t xml:space="preserve"> zaščite pred njim. Osebna in vzajemna zaščita obsegata vse ukrepe, ki jih prebivalci začnejo izvajati takoj, ko so obveščeni o dogodku, glede na posledice ali pričakovane posledice dogodka. </w:t>
      </w:r>
    </w:p>
    <w:p w14:paraId="45D57290" w14:textId="77777777" w:rsidR="00C06B46" w:rsidRPr="00DD5536" w:rsidRDefault="00C06B46" w:rsidP="00E873FA">
      <w:pPr>
        <w:spacing w:line="276" w:lineRule="auto"/>
        <w:jc w:val="both"/>
        <w:rPr>
          <w:rFonts w:ascii="Arial" w:hAnsi="Arial" w:cs="Arial"/>
          <w:sz w:val="22"/>
          <w:szCs w:val="22"/>
        </w:rPr>
      </w:pPr>
    </w:p>
    <w:p w14:paraId="0D38845B" w14:textId="537EEBD4" w:rsidR="00C06B46" w:rsidRPr="00DD5536" w:rsidRDefault="00E87F21" w:rsidP="00E873FA">
      <w:pPr>
        <w:spacing w:line="276" w:lineRule="auto"/>
        <w:jc w:val="both"/>
        <w:rPr>
          <w:rFonts w:ascii="Arial" w:hAnsi="Arial" w:cs="Arial"/>
          <w:b/>
          <w:sz w:val="22"/>
          <w:szCs w:val="22"/>
        </w:rPr>
      </w:pPr>
      <w:r w:rsidRPr="00DD5536">
        <w:rPr>
          <w:rFonts w:ascii="Arial" w:hAnsi="Arial" w:cs="Arial"/>
          <w:sz w:val="22"/>
          <w:szCs w:val="22"/>
        </w:rPr>
        <w:t xml:space="preserve">Uporaba priročnih in standardnih sredstev za osebno zaščito </w:t>
      </w:r>
      <w:r w:rsidR="00843137" w:rsidRPr="00DD5536">
        <w:rPr>
          <w:rFonts w:ascii="Arial" w:hAnsi="Arial" w:cs="Arial"/>
          <w:sz w:val="22"/>
          <w:szCs w:val="22"/>
        </w:rPr>
        <w:t>in</w:t>
      </w:r>
      <w:r w:rsidRPr="00DD5536">
        <w:rPr>
          <w:rFonts w:ascii="Arial" w:hAnsi="Arial" w:cs="Arial"/>
          <w:sz w:val="22"/>
          <w:szCs w:val="22"/>
        </w:rPr>
        <w:t xml:space="preserve"> dosledno spoštovanje navodil, ki jih po sredstvih javnega obveščanja sporočajo strokovni organi, lahko učinkovito zmanjš</w:t>
      </w:r>
      <w:r w:rsidR="00D428A5" w:rsidRPr="00DD5536">
        <w:rPr>
          <w:rFonts w:ascii="Arial" w:hAnsi="Arial" w:cs="Arial"/>
          <w:sz w:val="22"/>
          <w:szCs w:val="22"/>
        </w:rPr>
        <w:t>a</w:t>
      </w:r>
      <w:r w:rsidR="00843137" w:rsidRPr="00DD5536">
        <w:rPr>
          <w:rFonts w:ascii="Arial" w:hAnsi="Arial" w:cs="Arial"/>
          <w:sz w:val="22"/>
          <w:szCs w:val="22"/>
        </w:rPr>
        <w:t>ta</w:t>
      </w:r>
      <w:r w:rsidRPr="00DD5536">
        <w:rPr>
          <w:rFonts w:ascii="Arial" w:hAnsi="Arial" w:cs="Arial"/>
          <w:sz w:val="22"/>
          <w:szCs w:val="22"/>
        </w:rPr>
        <w:t xml:space="preserve"> posledice </w:t>
      </w:r>
      <w:r w:rsidR="00D428A5" w:rsidRPr="00DD5536">
        <w:rPr>
          <w:rFonts w:ascii="Arial" w:hAnsi="Arial" w:cs="Arial"/>
          <w:sz w:val="22"/>
          <w:szCs w:val="22"/>
        </w:rPr>
        <w:t>uporabe sredstev za množično uničevanje.</w:t>
      </w:r>
      <w:r w:rsidRPr="00DD5536">
        <w:rPr>
          <w:rFonts w:ascii="Arial" w:hAnsi="Arial" w:cs="Arial"/>
          <w:sz w:val="22"/>
          <w:szCs w:val="22"/>
        </w:rPr>
        <w:t xml:space="preserve"> </w:t>
      </w:r>
      <w:r w:rsidRPr="00DD5536">
        <w:rPr>
          <w:rFonts w:ascii="Arial" w:hAnsi="Arial" w:cs="Arial"/>
          <w:b/>
          <w:sz w:val="22"/>
          <w:szCs w:val="22"/>
        </w:rPr>
        <w:t xml:space="preserve">Za organiziranje, razvijanje </w:t>
      </w:r>
      <w:r w:rsidR="003A62A1" w:rsidRPr="00DD5536">
        <w:rPr>
          <w:rFonts w:ascii="Arial" w:hAnsi="Arial" w:cs="Arial"/>
          <w:b/>
          <w:sz w:val="22"/>
          <w:szCs w:val="22"/>
        </w:rPr>
        <w:t>ter vodenje</w:t>
      </w:r>
      <w:r w:rsidR="00B60761" w:rsidRPr="00DD5536">
        <w:rPr>
          <w:rFonts w:ascii="Arial" w:hAnsi="Arial" w:cs="Arial"/>
          <w:b/>
          <w:sz w:val="22"/>
          <w:szCs w:val="22"/>
        </w:rPr>
        <w:t xml:space="preserve"> osebne in vzajemne zaščite so pristojne posamezne občine</w:t>
      </w:r>
      <w:r w:rsidRPr="00DD5536">
        <w:rPr>
          <w:rFonts w:ascii="Arial" w:hAnsi="Arial" w:cs="Arial"/>
          <w:b/>
          <w:sz w:val="22"/>
          <w:szCs w:val="22"/>
        </w:rPr>
        <w:t xml:space="preserve">. </w:t>
      </w:r>
    </w:p>
    <w:p w14:paraId="6BB447AB" w14:textId="244BB42E" w:rsidR="00C06B46" w:rsidRPr="00DD5536" w:rsidRDefault="00E87F21" w:rsidP="00DB7642">
      <w:pPr>
        <w:pStyle w:val="Naslov1"/>
        <w:spacing w:before="240" w:line="276" w:lineRule="auto"/>
        <w:ind w:left="431" w:hanging="431"/>
        <w:rPr>
          <w:rFonts w:cs="Arial"/>
          <w:szCs w:val="22"/>
        </w:rPr>
      </w:pPr>
      <w:bookmarkStart w:id="151" w:name="_Toc141780966"/>
      <w:bookmarkStart w:id="152" w:name="_Toc150856760"/>
      <w:r w:rsidRPr="00DD5536">
        <w:rPr>
          <w:rFonts w:cs="Arial"/>
          <w:szCs w:val="22"/>
        </w:rPr>
        <w:t>RAZLAGA KRATIC</w:t>
      </w:r>
      <w:bookmarkEnd w:id="151"/>
      <w:bookmarkEnd w:id="152"/>
    </w:p>
    <w:p w14:paraId="7E2E4BDA" w14:textId="7CCFEABD" w:rsidR="00C06B46" w:rsidRPr="00DD5536" w:rsidRDefault="00C06B46" w:rsidP="00E873FA">
      <w:pPr>
        <w:spacing w:line="276" w:lineRule="auto"/>
        <w:jc w:val="both"/>
        <w:rPr>
          <w:rFonts w:ascii="Arial" w:hAnsi="Arial" w:cs="Arial"/>
          <w:b/>
          <w:sz w:val="22"/>
          <w:szCs w:val="22"/>
        </w:rPr>
      </w:pPr>
    </w:p>
    <w:tbl>
      <w:tblPr>
        <w:tblStyle w:val="Navadnatabela2"/>
        <w:tblW w:w="8928" w:type="dxa"/>
        <w:tblLayout w:type="fixed"/>
        <w:tblLook w:val="0020" w:firstRow="1" w:lastRow="0" w:firstColumn="0" w:lastColumn="0" w:noHBand="0" w:noVBand="0"/>
      </w:tblPr>
      <w:tblGrid>
        <w:gridCol w:w="3348"/>
        <w:gridCol w:w="5580"/>
      </w:tblGrid>
      <w:tr w:rsidR="00C06B46" w:rsidRPr="00DB7642" w14:paraId="6F6CE0D1" w14:textId="77777777" w:rsidTr="00DB76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5120D737" w14:textId="77777777" w:rsidR="00C06B46" w:rsidRPr="00DB7642" w:rsidRDefault="00E87F21" w:rsidP="00DB7642">
            <w:pPr>
              <w:jc w:val="both"/>
              <w:rPr>
                <w:rFonts w:ascii="Arial" w:hAnsi="Arial" w:cs="Arial"/>
                <w:b w:val="0"/>
                <w:sz w:val="22"/>
                <w:szCs w:val="22"/>
              </w:rPr>
            </w:pPr>
            <w:r w:rsidRPr="00DB7642">
              <w:rPr>
                <w:rFonts w:ascii="Arial" w:hAnsi="Arial" w:cs="Arial"/>
                <w:b w:val="0"/>
                <w:sz w:val="22"/>
                <w:szCs w:val="22"/>
              </w:rPr>
              <w:t>ARAO</w:t>
            </w:r>
          </w:p>
        </w:tc>
        <w:tc>
          <w:tcPr>
            <w:cnfStyle w:val="000001000000" w:firstRow="0" w:lastRow="0" w:firstColumn="0" w:lastColumn="0" w:oddVBand="0" w:evenVBand="1" w:oddHBand="0" w:evenHBand="0" w:firstRowFirstColumn="0" w:firstRowLastColumn="0" w:lastRowFirstColumn="0" w:lastRowLastColumn="0"/>
            <w:tcW w:w="5580" w:type="dxa"/>
          </w:tcPr>
          <w:p w14:paraId="73ED3DE8" w14:textId="77777777" w:rsidR="00C06B46" w:rsidRPr="00DB7642" w:rsidRDefault="00E87F21" w:rsidP="00DB7642">
            <w:pPr>
              <w:jc w:val="both"/>
              <w:rPr>
                <w:rFonts w:ascii="Arial" w:hAnsi="Arial" w:cs="Arial"/>
                <w:b w:val="0"/>
                <w:sz w:val="22"/>
                <w:szCs w:val="22"/>
              </w:rPr>
            </w:pPr>
            <w:r w:rsidRPr="00DB7642">
              <w:rPr>
                <w:rFonts w:ascii="Arial" w:hAnsi="Arial" w:cs="Arial"/>
                <w:b w:val="0"/>
                <w:sz w:val="22"/>
                <w:szCs w:val="22"/>
              </w:rPr>
              <w:t>Agencija za radioaktivne odpadke</w:t>
            </w:r>
          </w:p>
        </w:tc>
      </w:tr>
      <w:tr w:rsidR="00C06B46" w:rsidRPr="00DD5536" w14:paraId="59398068"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3EF9B5BA" w14:textId="77777777" w:rsidR="00C06B46" w:rsidRPr="00DD5536" w:rsidRDefault="00E87F21" w:rsidP="00DB7642">
            <w:pPr>
              <w:jc w:val="both"/>
              <w:rPr>
                <w:rFonts w:ascii="Arial" w:hAnsi="Arial" w:cs="Arial"/>
                <w:sz w:val="22"/>
                <w:szCs w:val="22"/>
              </w:rPr>
            </w:pPr>
            <w:r w:rsidRPr="00DD5536">
              <w:rPr>
                <w:rFonts w:ascii="Arial" w:hAnsi="Arial" w:cs="Arial"/>
                <w:sz w:val="22"/>
                <w:szCs w:val="22"/>
              </w:rPr>
              <w:t>ARSO</w:t>
            </w:r>
            <w:r w:rsidRPr="00DD5536">
              <w:rPr>
                <w:rFonts w:ascii="Arial" w:hAnsi="Arial" w:cs="Arial"/>
                <w:sz w:val="22"/>
                <w:szCs w:val="22"/>
              </w:rPr>
              <w:tab/>
            </w:r>
            <w:r w:rsidRPr="00DD5536">
              <w:rPr>
                <w:rFonts w:ascii="Arial" w:hAnsi="Arial" w:cs="Arial"/>
                <w:sz w:val="22"/>
                <w:szCs w:val="22"/>
              </w:rPr>
              <w:tab/>
            </w:r>
          </w:p>
        </w:tc>
        <w:tc>
          <w:tcPr>
            <w:cnfStyle w:val="000001000000" w:firstRow="0" w:lastRow="0" w:firstColumn="0" w:lastColumn="0" w:oddVBand="0" w:evenVBand="1" w:oddHBand="0" w:evenHBand="0" w:firstRowFirstColumn="0" w:firstRowLastColumn="0" w:lastRowFirstColumn="0" w:lastRowLastColumn="0"/>
            <w:tcW w:w="5580" w:type="dxa"/>
          </w:tcPr>
          <w:p w14:paraId="0CBD6788" w14:textId="56631B4A" w:rsidR="00C06B46" w:rsidRPr="00DD5536" w:rsidRDefault="00E87F21" w:rsidP="00DB7642">
            <w:pPr>
              <w:jc w:val="both"/>
              <w:rPr>
                <w:rFonts w:ascii="Arial" w:hAnsi="Arial" w:cs="Arial"/>
                <w:sz w:val="22"/>
                <w:szCs w:val="22"/>
              </w:rPr>
            </w:pPr>
            <w:r w:rsidRPr="00DD5536">
              <w:rPr>
                <w:rFonts w:ascii="Arial" w:hAnsi="Arial" w:cs="Arial"/>
                <w:sz w:val="22"/>
                <w:szCs w:val="22"/>
              </w:rPr>
              <w:t>Agencija R</w:t>
            </w:r>
            <w:r w:rsidR="00797A6D" w:rsidRPr="00DD5536">
              <w:rPr>
                <w:rFonts w:ascii="Arial" w:hAnsi="Arial" w:cs="Arial"/>
                <w:sz w:val="22"/>
                <w:szCs w:val="22"/>
              </w:rPr>
              <w:t xml:space="preserve">epublike </w:t>
            </w:r>
            <w:r w:rsidRPr="00DD5536">
              <w:rPr>
                <w:rFonts w:ascii="Arial" w:hAnsi="Arial" w:cs="Arial"/>
                <w:sz w:val="22"/>
                <w:szCs w:val="22"/>
              </w:rPr>
              <w:t>S</w:t>
            </w:r>
            <w:r w:rsidR="00797A6D" w:rsidRPr="00DD5536">
              <w:rPr>
                <w:rFonts w:ascii="Arial" w:hAnsi="Arial" w:cs="Arial"/>
                <w:sz w:val="22"/>
                <w:szCs w:val="22"/>
              </w:rPr>
              <w:t>lovenije</w:t>
            </w:r>
            <w:r w:rsidRPr="00DD5536">
              <w:rPr>
                <w:rFonts w:ascii="Arial" w:hAnsi="Arial" w:cs="Arial"/>
                <w:sz w:val="22"/>
                <w:szCs w:val="22"/>
              </w:rPr>
              <w:t xml:space="preserve"> za okolje</w:t>
            </w:r>
          </w:p>
        </w:tc>
      </w:tr>
      <w:tr w:rsidR="00C06B46" w:rsidRPr="00DD5536" w14:paraId="16917C70"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0DFFF1DF" w14:textId="77777777" w:rsidR="00C06B46" w:rsidRPr="00DD5536" w:rsidRDefault="00E87F21" w:rsidP="00DB7642">
            <w:pPr>
              <w:jc w:val="both"/>
              <w:rPr>
                <w:rFonts w:ascii="Arial" w:hAnsi="Arial" w:cs="Arial"/>
                <w:sz w:val="22"/>
                <w:szCs w:val="22"/>
              </w:rPr>
            </w:pPr>
            <w:r w:rsidRPr="00DD5536">
              <w:rPr>
                <w:rFonts w:ascii="Arial" w:hAnsi="Arial" w:cs="Arial"/>
                <w:sz w:val="22"/>
                <w:szCs w:val="22"/>
              </w:rPr>
              <w:t>CZ</w:t>
            </w:r>
          </w:p>
        </w:tc>
        <w:tc>
          <w:tcPr>
            <w:cnfStyle w:val="000001000000" w:firstRow="0" w:lastRow="0" w:firstColumn="0" w:lastColumn="0" w:oddVBand="0" w:evenVBand="1" w:oddHBand="0" w:evenHBand="0" w:firstRowFirstColumn="0" w:firstRowLastColumn="0" w:lastRowFirstColumn="0" w:lastRowLastColumn="0"/>
            <w:tcW w:w="5580" w:type="dxa"/>
          </w:tcPr>
          <w:p w14:paraId="2EEEB48E" w14:textId="77777777" w:rsidR="00C06B46" w:rsidRPr="00DD5536" w:rsidRDefault="00E87F21" w:rsidP="00DB7642">
            <w:pPr>
              <w:jc w:val="both"/>
              <w:rPr>
                <w:rFonts w:ascii="Arial" w:hAnsi="Arial" w:cs="Arial"/>
                <w:sz w:val="22"/>
                <w:szCs w:val="22"/>
              </w:rPr>
            </w:pPr>
            <w:r w:rsidRPr="00DD5536">
              <w:rPr>
                <w:rFonts w:ascii="Arial" w:hAnsi="Arial" w:cs="Arial"/>
                <w:sz w:val="22"/>
                <w:szCs w:val="22"/>
              </w:rPr>
              <w:t>Civilna zaščita</w:t>
            </w:r>
          </w:p>
        </w:tc>
      </w:tr>
      <w:tr w:rsidR="00C06B46" w:rsidRPr="00DD5536" w14:paraId="00536667"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665F87C9" w14:textId="77777777" w:rsidR="00C06B46" w:rsidRPr="00DD5536" w:rsidRDefault="00E87F21" w:rsidP="00DB7642">
            <w:pPr>
              <w:jc w:val="both"/>
              <w:rPr>
                <w:rFonts w:ascii="Arial" w:hAnsi="Arial" w:cs="Arial"/>
                <w:sz w:val="22"/>
                <w:szCs w:val="22"/>
              </w:rPr>
            </w:pPr>
            <w:r w:rsidRPr="00DD5536">
              <w:rPr>
                <w:rFonts w:ascii="Arial" w:hAnsi="Arial" w:cs="Arial"/>
                <w:sz w:val="22"/>
                <w:szCs w:val="22"/>
              </w:rPr>
              <w:t>CORS</w:t>
            </w:r>
          </w:p>
        </w:tc>
        <w:tc>
          <w:tcPr>
            <w:cnfStyle w:val="000001000000" w:firstRow="0" w:lastRow="0" w:firstColumn="0" w:lastColumn="0" w:oddVBand="0" w:evenVBand="1" w:oddHBand="0" w:evenHBand="0" w:firstRowFirstColumn="0" w:firstRowLastColumn="0" w:lastRowFirstColumn="0" w:lastRowLastColumn="0"/>
            <w:tcW w:w="5580" w:type="dxa"/>
          </w:tcPr>
          <w:p w14:paraId="79E92593" w14:textId="4F9AF941" w:rsidR="00C06B46" w:rsidRPr="00DD5536" w:rsidRDefault="00E87F21" w:rsidP="00DB7642">
            <w:pPr>
              <w:jc w:val="both"/>
              <w:rPr>
                <w:rFonts w:ascii="Arial" w:hAnsi="Arial" w:cs="Arial"/>
                <w:sz w:val="22"/>
                <w:szCs w:val="22"/>
              </w:rPr>
            </w:pPr>
            <w:r w:rsidRPr="00DD5536">
              <w:rPr>
                <w:rFonts w:ascii="Arial" w:hAnsi="Arial" w:cs="Arial"/>
                <w:sz w:val="22"/>
                <w:szCs w:val="22"/>
              </w:rPr>
              <w:t>Center za obveščanje R</w:t>
            </w:r>
            <w:r w:rsidR="00797A6D" w:rsidRPr="00DD5536">
              <w:rPr>
                <w:rFonts w:ascii="Arial" w:hAnsi="Arial" w:cs="Arial"/>
                <w:sz w:val="22"/>
                <w:szCs w:val="22"/>
              </w:rPr>
              <w:t xml:space="preserve">epublike </w:t>
            </w:r>
            <w:r w:rsidRPr="00DD5536">
              <w:rPr>
                <w:rFonts w:ascii="Arial" w:hAnsi="Arial" w:cs="Arial"/>
                <w:sz w:val="22"/>
                <w:szCs w:val="22"/>
              </w:rPr>
              <w:t>S</w:t>
            </w:r>
            <w:r w:rsidR="00797A6D" w:rsidRPr="00DD5536">
              <w:rPr>
                <w:rFonts w:ascii="Arial" w:hAnsi="Arial" w:cs="Arial"/>
                <w:sz w:val="22"/>
                <w:szCs w:val="22"/>
              </w:rPr>
              <w:t>lovenije</w:t>
            </w:r>
          </w:p>
        </w:tc>
      </w:tr>
      <w:tr w:rsidR="00C06B46" w:rsidRPr="00DD5536" w14:paraId="1D9A9A50"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36356CBB" w14:textId="77777777" w:rsidR="00C06B46" w:rsidRPr="00DD5536" w:rsidRDefault="00E87F21" w:rsidP="00DB7642">
            <w:pPr>
              <w:jc w:val="both"/>
              <w:rPr>
                <w:rFonts w:ascii="Arial" w:hAnsi="Arial" w:cs="Arial"/>
                <w:sz w:val="22"/>
                <w:szCs w:val="22"/>
              </w:rPr>
            </w:pPr>
            <w:r w:rsidRPr="00DD5536">
              <w:rPr>
                <w:rFonts w:ascii="Arial" w:hAnsi="Arial" w:cs="Arial"/>
                <w:sz w:val="22"/>
                <w:szCs w:val="22"/>
              </w:rPr>
              <w:t>ELME</w:t>
            </w:r>
          </w:p>
        </w:tc>
        <w:tc>
          <w:tcPr>
            <w:cnfStyle w:val="000001000000" w:firstRow="0" w:lastRow="0" w:firstColumn="0" w:lastColumn="0" w:oddVBand="0" w:evenVBand="1" w:oddHBand="0" w:evenHBand="0" w:firstRowFirstColumn="0" w:firstRowLastColumn="0" w:lastRowFirstColumn="0" w:lastRowLastColumn="0"/>
            <w:tcW w:w="5580" w:type="dxa"/>
          </w:tcPr>
          <w:p w14:paraId="3A9913D5" w14:textId="77777777" w:rsidR="00C06B46" w:rsidRPr="00DD5536" w:rsidRDefault="00E87F21" w:rsidP="00DB7642">
            <w:pPr>
              <w:jc w:val="both"/>
              <w:rPr>
                <w:rFonts w:ascii="Arial" w:hAnsi="Arial" w:cs="Arial"/>
                <w:sz w:val="22"/>
                <w:szCs w:val="22"/>
              </w:rPr>
            </w:pPr>
            <w:r w:rsidRPr="00DD5536">
              <w:rPr>
                <w:rFonts w:ascii="Arial" w:hAnsi="Arial" w:cs="Arial"/>
                <w:sz w:val="22"/>
                <w:szCs w:val="22"/>
              </w:rPr>
              <w:t>Ekološki laboratorij z mobilno enoto</w:t>
            </w:r>
          </w:p>
        </w:tc>
      </w:tr>
      <w:tr w:rsidR="00C06B46" w:rsidRPr="00DD5536" w14:paraId="24492A0F"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71237E4E" w14:textId="77777777" w:rsidR="00C06B46" w:rsidRPr="00DD5536" w:rsidRDefault="00E87F21" w:rsidP="00DB7642">
            <w:pPr>
              <w:jc w:val="both"/>
              <w:rPr>
                <w:rFonts w:ascii="Arial" w:hAnsi="Arial" w:cs="Arial"/>
                <w:sz w:val="22"/>
                <w:szCs w:val="22"/>
              </w:rPr>
            </w:pPr>
            <w:r w:rsidRPr="00DD5536">
              <w:rPr>
                <w:rFonts w:ascii="Arial" w:hAnsi="Arial" w:cs="Arial"/>
                <w:sz w:val="22"/>
                <w:szCs w:val="22"/>
              </w:rPr>
              <w:t>IJS</w:t>
            </w:r>
          </w:p>
        </w:tc>
        <w:tc>
          <w:tcPr>
            <w:cnfStyle w:val="000001000000" w:firstRow="0" w:lastRow="0" w:firstColumn="0" w:lastColumn="0" w:oddVBand="0" w:evenVBand="1" w:oddHBand="0" w:evenHBand="0" w:firstRowFirstColumn="0" w:firstRowLastColumn="0" w:lastRowFirstColumn="0" w:lastRowLastColumn="0"/>
            <w:tcW w:w="5580" w:type="dxa"/>
          </w:tcPr>
          <w:p w14:paraId="79B15CFC" w14:textId="6E7265CE" w:rsidR="00C06B46" w:rsidRPr="00DD5536" w:rsidRDefault="00E87F21" w:rsidP="00DB7642">
            <w:pPr>
              <w:jc w:val="both"/>
              <w:rPr>
                <w:rFonts w:ascii="Arial" w:hAnsi="Arial" w:cs="Arial"/>
                <w:sz w:val="22"/>
                <w:szCs w:val="22"/>
              </w:rPr>
            </w:pPr>
            <w:r w:rsidRPr="00DD5536">
              <w:rPr>
                <w:rFonts w:ascii="Arial" w:hAnsi="Arial" w:cs="Arial"/>
                <w:sz w:val="22"/>
                <w:szCs w:val="22"/>
              </w:rPr>
              <w:t>Institut Jo</w:t>
            </w:r>
            <w:r w:rsidR="00630489" w:rsidRPr="00DD5536">
              <w:rPr>
                <w:rFonts w:ascii="Arial" w:hAnsi="Arial" w:cs="Arial"/>
                <w:sz w:val="22"/>
                <w:szCs w:val="22"/>
              </w:rPr>
              <w:t>ž</w:t>
            </w:r>
            <w:r w:rsidRPr="00DD5536">
              <w:rPr>
                <w:rFonts w:ascii="Arial" w:hAnsi="Arial" w:cs="Arial"/>
                <w:sz w:val="22"/>
                <w:szCs w:val="22"/>
              </w:rPr>
              <w:t>ef Štefan</w:t>
            </w:r>
          </w:p>
        </w:tc>
      </w:tr>
      <w:tr w:rsidR="000C30BE" w:rsidRPr="00DD5536" w14:paraId="1813410F"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59CC1B29" w14:textId="35B39E03" w:rsidR="000C30BE" w:rsidRPr="00DD5536" w:rsidRDefault="000C30BE" w:rsidP="00DB7642">
            <w:pPr>
              <w:jc w:val="both"/>
              <w:rPr>
                <w:rFonts w:ascii="Arial" w:hAnsi="Arial" w:cs="Arial"/>
                <w:sz w:val="22"/>
                <w:szCs w:val="22"/>
              </w:rPr>
            </w:pPr>
            <w:r>
              <w:rPr>
                <w:rFonts w:ascii="Arial" w:hAnsi="Arial" w:cs="Arial"/>
                <w:sz w:val="22"/>
                <w:szCs w:val="22"/>
              </w:rPr>
              <w:t>NLZOH</w:t>
            </w:r>
          </w:p>
        </w:tc>
        <w:tc>
          <w:tcPr>
            <w:cnfStyle w:val="000001000000" w:firstRow="0" w:lastRow="0" w:firstColumn="0" w:lastColumn="0" w:oddVBand="0" w:evenVBand="1" w:oddHBand="0" w:evenHBand="0" w:firstRowFirstColumn="0" w:firstRowLastColumn="0" w:lastRowFirstColumn="0" w:lastRowLastColumn="0"/>
            <w:tcW w:w="5580" w:type="dxa"/>
          </w:tcPr>
          <w:p w14:paraId="063AC7E5" w14:textId="3FA4C728" w:rsidR="000C30BE" w:rsidRPr="00DD5536" w:rsidRDefault="000C30BE" w:rsidP="00DB7642">
            <w:pPr>
              <w:jc w:val="both"/>
              <w:rPr>
                <w:rFonts w:ascii="Arial" w:hAnsi="Arial" w:cs="Arial"/>
                <w:sz w:val="22"/>
                <w:szCs w:val="22"/>
              </w:rPr>
            </w:pPr>
            <w:r>
              <w:rPr>
                <w:rFonts w:ascii="Arial" w:hAnsi="Arial" w:cs="Arial"/>
                <w:sz w:val="22"/>
                <w:szCs w:val="22"/>
              </w:rPr>
              <w:t>Na</w:t>
            </w:r>
            <w:r w:rsidRPr="000C30BE">
              <w:rPr>
                <w:rFonts w:ascii="Arial" w:hAnsi="Arial" w:cs="Arial"/>
                <w:sz w:val="22"/>
                <w:szCs w:val="22"/>
              </w:rPr>
              <w:t>cionalni laboratorij za zdravje, okolje in hrano</w:t>
            </w:r>
          </w:p>
        </w:tc>
      </w:tr>
      <w:tr w:rsidR="00C06B46" w:rsidRPr="00DD5536" w14:paraId="07C7C4D6"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25DF3454" w14:textId="77777777" w:rsidR="00C06B46" w:rsidRPr="00DD5536" w:rsidRDefault="00E87F21" w:rsidP="00DB7642">
            <w:pPr>
              <w:jc w:val="both"/>
              <w:rPr>
                <w:rFonts w:ascii="Arial" w:hAnsi="Arial" w:cs="Arial"/>
                <w:sz w:val="22"/>
                <w:szCs w:val="22"/>
              </w:rPr>
            </w:pPr>
            <w:r w:rsidRPr="00DD5536">
              <w:rPr>
                <w:rFonts w:ascii="Arial" w:hAnsi="Arial" w:cs="Arial"/>
                <w:sz w:val="22"/>
                <w:szCs w:val="22"/>
              </w:rPr>
              <w:t>MEEL</w:t>
            </w:r>
            <w:r w:rsidRPr="00DD5536">
              <w:rPr>
                <w:rFonts w:ascii="Arial" w:hAnsi="Arial" w:cs="Arial"/>
                <w:sz w:val="22"/>
                <w:szCs w:val="22"/>
              </w:rPr>
              <w:tab/>
            </w:r>
          </w:p>
        </w:tc>
        <w:tc>
          <w:tcPr>
            <w:cnfStyle w:val="000001000000" w:firstRow="0" w:lastRow="0" w:firstColumn="0" w:lastColumn="0" w:oddVBand="0" w:evenVBand="1" w:oddHBand="0" w:evenHBand="0" w:firstRowFirstColumn="0" w:firstRowLastColumn="0" w:lastRowFirstColumn="0" w:lastRowLastColumn="0"/>
            <w:tcW w:w="5580" w:type="dxa"/>
          </w:tcPr>
          <w:p w14:paraId="7EE73ACD" w14:textId="77777777" w:rsidR="00C06B46" w:rsidRPr="00DD5536" w:rsidRDefault="00E87F21" w:rsidP="00DB7642">
            <w:pPr>
              <w:jc w:val="both"/>
              <w:rPr>
                <w:rFonts w:ascii="Arial" w:hAnsi="Arial" w:cs="Arial"/>
                <w:sz w:val="22"/>
                <w:szCs w:val="22"/>
              </w:rPr>
            </w:pPr>
            <w:r w:rsidRPr="00DD5536">
              <w:rPr>
                <w:rFonts w:ascii="Arial" w:hAnsi="Arial" w:cs="Arial"/>
                <w:sz w:val="22"/>
                <w:szCs w:val="22"/>
              </w:rPr>
              <w:t>Mobilni ekološki laboratorij</w:t>
            </w:r>
          </w:p>
        </w:tc>
      </w:tr>
      <w:tr w:rsidR="00C06B46" w:rsidRPr="00DD5536" w14:paraId="3F67126F"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15D6EAAF" w14:textId="21DCAC7D" w:rsidR="00C06B46" w:rsidRPr="00DD5536" w:rsidRDefault="00E87F21" w:rsidP="00DB7642">
            <w:pPr>
              <w:jc w:val="both"/>
              <w:rPr>
                <w:rFonts w:ascii="Arial" w:hAnsi="Arial" w:cs="Arial"/>
                <w:sz w:val="22"/>
                <w:szCs w:val="22"/>
              </w:rPr>
            </w:pPr>
            <w:r w:rsidRPr="00DD5536">
              <w:rPr>
                <w:rFonts w:ascii="Arial" w:hAnsi="Arial" w:cs="Arial"/>
                <w:sz w:val="22"/>
                <w:szCs w:val="22"/>
              </w:rPr>
              <w:t>MDDSZ</w:t>
            </w:r>
          </w:p>
        </w:tc>
        <w:tc>
          <w:tcPr>
            <w:cnfStyle w:val="000001000000" w:firstRow="0" w:lastRow="0" w:firstColumn="0" w:lastColumn="0" w:oddVBand="0" w:evenVBand="1" w:oddHBand="0" w:evenHBand="0" w:firstRowFirstColumn="0" w:firstRowLastColumn="0" w:lastRowFirstColumn="0" w:lastRowLastColumn="0"/>
            <w:tcW w:w="5580" w:type="dxa"/>
          </w:tcPr>
          <w:p w14:paraId="2908530E" w14:textId="61BCCC8D" w:rsidR="00C06B46" w:rsidRPr="00DD5536" w:rsidRDefault="00E87F21" w:rsidP="00DB7642">
            <w:pPr>
              <w:jc w:val="both"/>
              <w:rPr>
                <w:rFonts w:ascii="Arial" w:hAnsi="Arial" w:cs="Arial"/>
                <w:sz w:val="22"/>
                <w:szCs w:val="22"/>
              </w:rPr>
            </w:pPr>
            <w:r w:rsidRPr="00DD5536">
              <w:rPr>
                <w:rFonts w:ascii="Arial" w:hAnsi="Arial" w:cs="Arial"/>
                <w:sz w:val="22"/>
                <w:szCs w:val="22"/>
              </w:rPr>
              <w:t>Ministrstvo za delo, družino</w:t>
            </w:r>
            <w:r w:rsidR="003344F9" w:rsidRPr="00DD5536">
              <w:rPr>
                <w:rFonts w:ascii="Arial" w:hAnsi="Arial" w:cs="Arial"/>
                <w:sz w:val="22"/>
                <w:szCs w:val="22"/>
              </w:rPr>
              <w:t>,</w:t>
            </w:r>
            <w:r w:rsidRPr="00DD5536">
              <w:rPr>
                <w:rFonts w:ascii="Arial" w:hAnsi="Arial" w:cs="Arial"/>
                <w:sz w:val="22"/>
                <w:szCs w:val="22"/>
              </w:rPr>
              <w:t xml:space="preserve"> socialne</w:t>
            </w:r>
            <w:r w:rsidR="00CE1186" w:rsidRPr="00DD5536">
              <w:rPr>
                <w:rFonts w:ascii="Arial" w:hAnsi="Arial" w:cs="Arial"/>
                <w:sz w:val="22"/>
                <w:szCs w:val="22"/>
              </w:rPr>
              <w:t xml:space="preserve"> z</w:t>
            </w:r>
            <w:r w:rsidRPr="00DD5536">
              <w:rPr>
                <w:rFonts w:ascii="Arial" w:hAnsi="Arial" w:cs="Arial"/>
                <w:sz w:val="22"/>
                <w:szCs w:val="22"/>
              </w:rPr>
              <w:t>adeve</w:t>
            </w:r>
            <w:r w:rsidR="003344F9" w:rsidRPr="00DD5536">
              <w:rPr>
                <w:rFonts w:ascii="Arial" w:hAnsi="Arial" w:cs="Arial"/>
                <w:sz w:val="22"/>
                <w:szCs w:val="22"/>
              </w:rPr>
              <w:t xml:space="preserve"> in enake možnosti</w:t>
            </w:r>
          </w:p>
        </w:tc>
      </w:tr>
      <w:tr w:rsidR="00FA446E" w:rsidRPr="00DD5536" w14:paraId="7F57858C"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63E2EE8B" w14:textId="58A0B020" w:rsidR="00FA446E" w:rsidRPr="00DD5536" w:rsidRDefault="00FA446E" w:rsidP="00DB7642">
            <w:pPr>
              <w:jc w:val="both"/>
              <w:rPr>
                <w:rFonts w:ascii="Arial" w:hAnsi="Arial" w:cs="Arial"/>
                <w:sz w:val="22"/>
                <w:szCs w:val="22"/>
              </w:rPr>
            </w:pPr>
            <w:r w:rsidRPr="00DD5536">
              <w:rPr>
                <w:rFonts w:ascii="Arial" w:hAnsi="Arial" w:cs="Arial"/>
                <w:sz w:val="22"/>
                <w:szCs w:val="22"/>
              </w:rPr>
              <w:t>MDS-PTR</w:t>
            </w:r>
          </w:p>
        </w:tc>
        <w:tc>
          <w:tcPr>
            <w:cnfStyle w:val="000001000000" w:firstRow="0" w:lastRow="0" w:firstColumn="0" w:lastColumn="0" w:oddVBand="0" w:evenVBand="1" w:oddHBand="0" w:evenHBand="0" w:firstRowFirstColumn="0" w:firstRowLastColumn="0" w:lastRowFirstColumn="0" w:lastRowLastColumn="0"/>
            <w:tcW w:w="5580" w:type="dxa"/>
          </w:tcPr>
          <w:p w14:paraId="13E62649" w14:textId="098FB910" w:rsidR="00FA446E" w:rsidRPr="00DD5536" w:rsidRDefault="00FA446E" w:rsidP="00DB7642">
            <w:pPr>
              <w:jc w:val="both"/>
              <w:rPr>
                <w:rFonts w:ascii="Arial" w:hAnsi="Arial" w:cs="Arial"/>
                <w:sz w:val="22"/>
                <w:szCs w:val="22"/>
              </w:rPr>
            </w:pPr>
            <w:r w:rsidRPr="00DD5536">
              <w:rPr>
                <w:rFonts w:ascii="Arial" w:hAnsi="Arial" w:cs="Arial"/>
                <w:sz w:val="22"/>
                <w:szCs w:val="22"/>
              </w:rPr>
              <w:t>Medresorska delovna skupina za proti</w:t>
            </w:r>
            <w:r w:rsidR="00EC742F" w:rsidRPr="00DD5536">
              <w:rPr>
                <w:rFonts w:ascii="Arial" w:hAnsi="Arial" w:cs="Arial"/>
                <w:sz w:val="22"/>
                <w:szCs w:val="22"/>
              </w:rPr>
              <w:t xml:space="preserve"> </w:t>
            </w:r>
            <w:r w:rsidRPr="00DD5536">
              <w:rPr>
                <w:rFonts w:ascii="Arial" w:hAnsi="Arial" w:cs="Arial"/>
                <w:sz w:val="22"/>
                <w:szCs w:val="22"/>
              </w:rPr>
              <w:t>terorizem</w:t>
            </w:r>
          </w:p>
        </w:tc>
      </w:tr>
      <w:tr w:rsidR="000C772D" w:rsidRPr="00DD5536" w14:paraId="15964498"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198F2B98" w14:textId="40D24B2B" w:rsidR="000C772D" w:rsidRPr="00DD5536" w:rsidRDefault="000C772D" w:rsidP="00DB7642">
            <w:pPr>
              <w:jc w:val="both"/>
              <w:rPr>
                <w:rFonts w:ascii="Arial" w:hAnsi="Arial" w:cs="Arial"/>
                <w:sz w:val="22"/>
                <w:szCs w:val="22"/>
              </w:rPr>
            </w:pPr>
            <w:r w:rsidRPr="00DD5536">
              <w:rPr>
                <w:rFonts w:ascii="Arial" w:hAnsi="Arial" w:cs="Arial"/>
                <w:sz w:val="22"/>
                <w:szCs w:val="22"/>
              </w:rPr>
              <w:t>MF</w:t>
            </w:r>
          </w:p>
        </w:tc>
        <w:tc>
          <w:tcPr>
            <w:cnfStyle w:val="000001000000" w:firstRow="0" w:lastRow="0" w:firstColumn="0" w:lastColumn="0" w:oddVBand="0" w:evenVBand="1" w:oddHBand="0" w:evenHBand="0" w:firstRowFirstColumn="0" w:firstRowLastColumn="0" w:lastRowFirstColumn="0" w:lastRowLastColumn="0"/>
            <w:tcW w:w="5580" w:type="dxa"/>
          </w:tcPr>
          <w:p w14:paraId="2488223D" w14:textId="68A7CF15" w:rsidR="000C772D" w:rsidRPr="00DD5536" w:rsidRDefault="000C772D" w:rsidP="00DB7642">
            <w:pPr>
              <w:jc w:val="both"/>
              <w:rPr>
                <w:rFonts w:ascii="Arial" w:hAnsi="Arial" w:cs="Arial"/>
                <w:sz w:val="22"/>
                <w:szCs w:val="22"/>
              </w:rPr>
            </w:pPr>
            <w:r w:rsidRPr="00DD5536">
              <w:rPr>
                <w:rFonts w:ascii="Arial" w:hAnsi="Arial" w:cs="Arial"/>
                <w:sz w:val="22"/>
                <w:szCs w:val="22"/>
              </w:rPr>
              <w:t>Ministrstvo za finance</w:t>
            </w:r>
          </w:p>
        </w:tc>
      </w:tr>
      <w:tr w:rsidR="00223E0A" w:rsidRPr="00DD5536" w14:paraId="351E1A20"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3B4F76A0" w14:textId="77777777" w:rsidR="00223E0A" w:rsidRPr="00DD5536" w:rsidRDefault="00223E0A" w:rsidP="00DB7642">
            <w:pPr>
              <w:jc w:val="both"/>
              <w:rPr>
                <w:rFonts w:ascii="Arial" w:hAnsi="Arial" w:cs="Arial"/>
                <w:sz w:val="22"/>
                <w:szCs w:val="22"/>
              </w:rPr>
            </w:pPr>
            <w:r w:rsidRPr="00DD5536">
              <w:rPr>
                <w:rFonts w:ascii="Arial" w:hAnsi="Arial" w:cs="Arial"/>
                <w:sz w:val="22"/>
                <w:szCs w:val="22"/>
              </w:rPr>
              <w:t>MK</w:t>
            </w:r>
          </w:p>
        </w:tc>
        <w:tc>
          <w:tcPr>
            <w:cnfStyle w:val="000001000000" w:firstRow="0" w:lastRow="0" w:firstColumn="0" w:lastColumn="0" w:oddVBand="0" w:evenVBand="1" w:oddHBand="0" w:evenHBand="0" w:firstRowFirstColumn="0" w:firstRowLastColumn="0" w:lastRowFirstColumn="0" w:lastRowLastColumn="0"/>
            <w:tcW w:w="5580" w:type="dxa"/>
          </w:tcPr>
          <w:p w14:paraId="7286B6C2" w14:textId="77777777" w:rsidR="00223E0A" w:rsidRPr="00DD5536" w:rsidRDefault="00223E0A" w:rsidP="00DB7642">
            <w:pPr>
              <w:jc w:val="both"/>
              <w:rPr>
                <w:rFonts w:ascii="Arial" w:hAnsi="Arial" w:cs="Arial"/>
                <w:sz w:val="22"/>
                <w:szCs w:val="22"/>
              </w:rPr>
            </w:pPr>
            <w:r w:rsidRPr="00DD5536">
              <w:rPr>
                <w:rFonts w:ascii="Arial" w:hAnsi="Arial" w:cs="Arial"/>
                <w:sz w:val="22"/>
                <w:szCs w:val="22"/>
              </w:rPr>
              <w:t>Ministrstvo za kulturo</w:t>
            </w:r>
          </w:p>
        </w:tc>
      </w:tr>
      <w:tr w:rsidR="00223E0A" w:rsidRPr="00DD5536" w14:paraId="7E66BBE7"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343D9329" w14:textId="77777777" w:rsidR="00223E0A" w:rsidRPr="00DD5536" w:rsidRDefault="00223E0A" w:rsidP="00DB7642">
            <w:pPr>
              <w:jc w:val="both"/>
              <w:rPr>
                <w:rFonts w:ascii="Arial" w:hAnsi="Arial" w:cs="Arial"/>
                <w:sz w:val="22"/>
                <w:szCs w:val="22"/>
              </w:rPr>
            </w:pPr>
            <w:r w:rsidRPr="00DD5536">
              <w:rPr>
                <w:rFonts w:ascii="Arial" w:hAnsi="Arial" w:cs="Arial"/>
                <w:sz w:val="22"/>
                <w:szCs w:val="22"/>
              </w:rPr>
              <w:t>MKGP</w:t>
            </w:r>
          </w:p>
        </w:tc>
        <w:tc>
          <w:tcPr>
            <w:cnfStyle w:val="000001000000" w:firstRow="0" w:lastRow="0" w:firstColumn="0" w:lastColumn="0" w:oddVBand="0" w:evenVBand="1" w:oddHBand="0" w:evenHBand="0" w:firstRowFirstColumn="0" w:firstRowLastColumn="0" w:lastRowFirstColumn="0" w:lastRowLastColumn="0"/>
            <w:tcW w:w="5580" w:type="dxa"/>
          </w:tcPr>
          <w:p w14:paraId="65476125" w14:textId="566D47E1" w:rsidR="00223E0A" w:rsidRPr="00DD5536" w:rsidRDefault="00223E0A" w:rsidP="00DB7642">
            <w:pPr>
              <w:jc w:val="both"/>
              <w:rPr>
                <w:rFonts w:ascii="Arial" w:hAnsi="Arial" w:cs="Arial"/>
                <w:sz w:val="22"/>
                <w:szCs w:val="22"/>
              </w:rPr>
            </w:pPr>
            <w:r w:rsidRPr="00DD5536">
              <w:rPr>
                <w:rFonts w:ascii="Arial" w:hAnsi="Arial" w:cs="Arial"/>
                <w:sz w:val="22"/>
                <w:szCs w:val="22"/>
              </w:rPr>
              <w:t>Ministrstvo za kmetijstvo, gozdarstvo in prehrano</w:t>
            </w:r>
          </w:p>
        </w:tc>
      </w:tr>
      <w:tr w:rsidR="00223E0A" w:rsidRPr="00DD5536" w14:paraId="0641CC5B"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46438999" w14:textId="77777777" w:rsidR="00223E0A" w:rsidRPr="00DD5536" w:rsidRDefault="00223E0A" w:rsidP="00223E0A">
            <w:pPr>
              <w:rPr>
                <w:rFonts w:ascii="Arial" w:hAnsi="Arial" w:cs="Arial"/>
                <w:sz w:val="22"/>
                <w:szCs w:val="22"/>
              </w:rPr>
            </w:pPr>
            <w:r w:rsidRPr="00DD5536">
              <w:rPr>
                <w:rFonts w:ascii="Arial" w:hAnsi="Arial" w:cs="Arial"/>
                <w:sz w:val="22"/>
                <w:szCs w:val="22"/>
              </w:rPr>
              <w:t>MNZ</w:t>
            </w:r>
          </w:p>
        </w:tc>
        <w:tc>
          <w:tcPr>
            <w:cnfStyle w:val="000001000000" w:firstRow="0" w:lastRow="0" w:firstColumn="0" w:lastColumn="0" w:oddVBand="0" w:evenVBand="1" w:oddHBand="0" w:evenHBand="0" w:firstRowFirstColumn="0" w:firstRowLastColumn="0" w:lastRowFirstColumn="0" w:lastRowLastColumn="0"/>
            <w:tcW w:w="5580" w:type="dxa"/>
          </w:tcPr>
          <w:p w14:paraId="28029603" w14:textId="77777777" w:rsidR="00223E0A" w:rsidRPr="00DD5536" w:rsidRDefault="00223E0A" w:rsidP="00223E0A">
            <w:pPr>
              <w:rPr>
                <w:rFonts w:ascii="Arial" w:hAnsi="Arial" w:cs="Arial"/>
                <w:sz w:val="22"/>
                <w:szCs w:val="22"/>
              </w:rPr>
            </w:pPr>
            <w:r w:rsidRPr="00DD5536">
              <w:rPr>
                <w:rFonts w:ascii="Arial" w:hAnsi="Arial" w:cs="Arial"/>
                <w:sz w:val="22"/>
                <w:szCs w:val="22"/>
              </w:rPr>
              <w:t>Ministrstvo za notranje zadeve</w:t>
            </w:r>
          </w:p>
        </w:tc>
      </w:tr>
      <w:tr w:rsidR="000C772D" w:rsidRPr="00DD5536" w:rsidDel="00F2133B" w14:paraId="53B9F24C"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314776F5" w14:textId="1F912ABF" w:rsidR="000C772D" w:rsidRPr="00DD5536" w:rsidDel="00F2133B" w:rsidRDefault="000C772D" w:rsidP="00223E0A">
            <w:pPr>
              <w:rPr>
                <w:rFonts w:ascii="Arial" w:hAnsi="Arial" w:cs="Arial"/>
                <w:sz w:val="22"/>
                <w:szCs w:val="22"/>
              </w:rPr>
            </w:pPr>
            <w:r w:rsidRPr="00DD5536">
              <w:rPr>
                <w:rFonts w:ascii="Arial" w:hAnsi="Arial" w:cs="Arial"/>
                <w:sz w:val="22"/>
                <w:szCs w:val="22"/>
              </w:rPr>
              <w:t>MO</w:t>
            </w:r>
          </w:p>
        </w:tc>
        <w:tc>
          <w:tcPr>
            <w:cnfStyle w:val="000001000000" w:firstRow="0" w:lastRow="0" w:firstColumn="0" w:lastColumn="0" w:oddVBand="0" w:evenVBand="1" w:oddHBand="0" w:evenHBand="0" w:firstRowFirstColumn="0" w:firstRowLastColumn="0" w:lastRowFirstColumn="0" w:lastRowLastColumn="0"/>
            <w:tcW w:w="5580" w:type="dxa"/>
          </w:tcPr>
          <w:p w14:paraId="1DAB67CD" w14:textId="24736E5B" w:rsidR="000C772D" w:rsidRPr="00DD5536" w:rsidDel="00F2133B" w:rsidRDefault="000C772D" w:rsidP="00223E0A">
            <w:pPr>
              <w:rPr>
                <w:rFonts w:ascii="Arial" w:hAnsi="Arial" w:cs="Arial"/>
                <w:sz w:val="22"/>
                <w:szCs w:val="22"/>
              </w:rPr>
            </w:pPr>
            <w:r w:rsidRPr="00DD5536">
              <w:rPr>
                <w:rFonts w:ascii="Arial" w:hAnsi="Arial" w:cs="Arial"/>
                <w:sz w:val="22"/>
                <w:szCs w:val="22"/>
              </w:rPr>
              <w:t>Ministrstvo za obrambo</w:t>
            </w:r>
          </w:p>
        </w:tc>
      </w:tr>
      <w:tr w:rsidR="00460EB8" w:rsidRPr="00DD5536" w14:paraId="003350DC"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193AF0A9" w14:textId="41734997" w:rsidR="00460EB8" w:rsidRPr="00DD5536" w:rsidRDefault="00460EB8" w:rsidP="00223E0A">
            <w:pPr>
              <w:rPr>
                <w:rFonts w:ascii="Arial" w:hAnsi="Arial" w:cs="Arial"/>
                <w:sz w:val="22"/>
                <w:szCs w:val="22"/>
              </w:rPr>
            </w:pPr>
            <w:r w:rsidRPr="00DD5536">
              <w:rPr>
                <w:rFonts w:ascii="Arial" w:hAnsi="Arial" w:cs="Arial"/>
                <w:sz w:val="22"/>
                <w:szCs w:val="22"/>
              </w:rPr>
              <w:lastRenderedPageBreak/>
              <w:t>ReCO</w:t>
            </w:r>
          </w:p>
        </w:tc>
        <w:tc>
          <w:tcPr>
            <w:cnfStyle w:val="000001000000" w:firstRow="0" w:lastRow="0" w:firstColumn="0" w:lastColumn="0" w:oddVBand="0" w:evenVBand="1" w:oddHBand="0" w:evenHBand="0" w:firstRowFirstColumn="0" w:firstRowLastColumn="0" w:lastRowFirstColumn="0" w:lastRowLastColumn="0"/>
            <w:tcW w:w="5580" w:type="dxa"/>
          </w:tcPr>
          <w:p w14:paraId="052F3C92" w14:textId="4F037494" w:rsidR="00460EB8" w:rsidRPr="00DD5536" w:rsidRDefault="00460EB8" w:rsidP="00223E0A">
            <w:pPr>
              <w:rPr>
                <w:rFonts w:ascii="Arial" w:hAnsi="Arial" w:cs="Arial"/>
                <w:sz w:val="22"/>
                <w:szCs w:val="22"/>
              </w:rPr>
            </w:pPr>
            <w:r w:rsidRPr="00DD5536">
              <w:rPr>
                <w:rFonts w:ascii="Arial" w:hAnsi="Arial" w:cs="Arial"/>
                <w:sz w:val="22"/>
                <w:szCs w:val="22"/>
              </w:rPr>
              <w:t>Regijski center za obveščanje</w:t>
            </w:r>
          </w:p>
        </w:tc>
      </w:tr>
      <w:tr w:rsidR="00223E0A" w:rsidRPr="00DD5536" w14:paraId="6D646352"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449D119F" w14:textId="77777777" w:rsidR="00223E0A" w:rsidRPr="00DD5536" w:rsidRDefault="00223E0A" w:rsidP="00223E0A">
            <w:pPr>
              <w:rPr>
                <w:rFonts w:ascii="Arial" w:hAnsi="Arial" w:cs="Arial"/>
                <w:sz w:val="22"/>
                <w:szCs w:val="22"/>
              </w:rPr>
            </w:pPr>
            <w:r w:rsidRPr="00DD5536">
              <w:rPr>
                <w:rFonts w:ascii="Arial" w:hAnsi="Arial" w:cs="Arial"/>
                <w:sz w:val="22"/>
                <w:szCs w:val="22"/>
              </w:rPr>
              <w:t>RKB</w:t>
            </w:r>
            <w:r w:rsidRPr="00DD5536">
              <w:rPr>
                <w:rFonts w:ascii="Arial" w:hAnsi="Arial" w:cs="Arial"/>
                <w:sz w:val="22"/>
                <w:szCs w:val="22"/>
              </w:rPr>
              <w:tab/>
            </w:r>
            <w:r w:rsidRPr="00DD5536">
              <w:rPr>
                <w:rFonts w:ascii="Arial" w:hAnsi="Arial" w:cs="Arial"/>
                <w:sz w:val="22"/>
                <w:szCs w:val="22"/>
              </w:rPr>
              <w:tab/>
            </w:r>
          </w:p>
        </w:tc>
        <w:tc>
          <w:tcPr>
            <w:cnfStyle w:val="000001000000" w:firstRow="0" w:lastRow="0" w:firstColumn="0" w:lastColumn="0" w:oddVBand="0" w:evenVBand="1" w:oddHBand="0" w:evenHBand="0" w:firstRowFirstColumn="0" w:firstRowLastColumn="0" w:lastRowFirstColumn="0" w:lastRowLastColumn="0"/>
            <w:tcW w:w="5580" w:type="dxa"/>
          </w:tcPr>
          <w:p w14:paraId="58B9DD1C" w14:textId="77777777" w:rsidR="00223E0A" w:rsidRPr="00DD5536" w:rsidRDefault="00223E0A" w:rsidP="00223E0A">
            <w:pPr>
              <w:rPr>
                <w:rFonts w:ascii="Arial" w:hAnsi="Arial" w:cs="Arial"/>
                <w:sz w:val="22"/>
                <w:szCs w:val="22"/>
              </w:rPr>
            </w:pPr>
            <w:r w:rsidRPr="00DD5536">
              <w:rPr>
                <w:rFonts w:ascii="Arial" w:hAnsi="Arial" w:cs="Arial"/>
                <w:sz w:val="22"/>
                <w:szCs w:val="22"/>
              </w:rPr>
              <w:t xml:space="preserve">Radiološko, kemično, biološko </w:t>
            </w:r>
          </w:p>
        </w:tc>
      </w:tr>
      <w:tr w:rsidR="00223E0A" w:rsidRPr="00DD5536" w14:paraId="2D275565"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0C28DF64" w14:textId="5903BD3C" w:rsidR="00223E0A" w:rsidRPr="00DD5536" w:rsidRDefault="00223E0A" w:rsidP="00223E0A">
            <w:pPr>
              <w:rPr>
                <w:rFonts w:ascii="Arial" w:hAnsi="Arial" w:cs="Arial"/>
                <w:sz w:val="22"/>
                <w:szCs w:val="22"/>
              </w:rPr>
            </w:pPr>
            <w:r w:rsidRPr="00DD5536">
              <w:rPr>
                <w:rFonts w:ascii="Arial" w:hAnsi="Arial" w:cs="Arial"/>
                <w:sz w:val="22"/>
                <w:szCs w:val="22"/>
              </w:rPr>
              <w:t>RKS</w:t>
            </w:r>
          </w:p>
        </w:tc>
        <w:tc>
          <w:tcPr>
            <w:cnfStyle w:val="000001000000" w:firstRow="0" w:lastRow="0" w:firstColumn="0" w:lastColumn="0" w:oddVBand="0" w:evenVBand="1" w:oddHBand="0" w:evenHBand="0" w:firstRowFirstColumn="0" w:firstRowLastColumn="0" w:lastRowFirstColumn="0" w:lastRowLastColumn="0"/>
            <w:tcW w:w="5580" w:type="dxa"/>
          </w:tcPr>
          <w:p w14:paraId="170EC850" w14:textId="66D90A6E" w:rsidR="00223E0A" w:rsidRPr="00DD5536" w:rsidRDefault="00223E0A" w:rsidP="00223E0A">
            <w:pPr>
              <w:rPr>
                <w:rFonts w:ascii="Arial" w:hAnsi="Arial" w:cs="Arial"/>
                <w:sz w:val="22"/>
                <w:szCs w:val="22"/>
              </w:rPr>
            </w:pPr>
            <w:r w:rsidRPr="00DD5536">
              <w:rPr>
                <w:rFonts w:ascii="Arial" w:hAnsi="Arial" w:cs="Arial"/>
                <w:sz w:val="22"/>
                <w:szCs w:val="22"/>
              </w:rPr>
              <w:t>Rdeči križ Slovenije</w:t>
            </w:r>
          </w:p>
        </w:tc>
      </w:tr>
      <w:tr w:rsidR="00223E0A" w:rsidRPr="00DD5536" w14:paraId="06F8F343"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3F432D10" w14:textId="77777777" w:rsidR="00223E0A" w:rsidRPr="00DD5536" w:rsidRDefault="00223E0A" w:rsidP="00223E0A">
            <w:pPr>
              <w:rPr>
                <w:rFonts w:ascii="Arial" w:hAnsi="Arial" w:cs="Arial"/>
                <w:sz w:val="22"/>
                <w:szCs w:val="22"/>
              </w:rPr>
            </w:pPr>
            <w:r w:rsidRPr="00DD5536">
              <w:rPr>
                <w:rFonts w:ascii="Arial" w:hAnsi="Arial" w:cs="Arial"/>
                <w:sz w:val="22"/>
                <w:szCs w:val="22"/>
              </w:rPr>
              <w:t>RS</w:t>
            </w:r>
          </w:p>
        </w:tc>
        <w:tc>
          <w:tcPr>
            <w:cnfStyle w:val="000001000000" w:firstRow="0" w:lastRow="0" w:firstColumn="0" w:lastColumn="0" w:oddVBand="0" w:evenVBand="1" w:oddHBand="0" w:evenHBand="0" w:firstRowFirstColumn="0" w:firstRowLastColumn="0" w:lastRowFirstColumn="0" w:lastRowLastColumn="0"/>
            <w:tcW w:w="5580" w:type="dxa"/>
          </w:tcPr>
          <w:p w14:paraId="0F24846D" w14:textId="77777777" w:rsidR="00223E0A" w:rsidRPr="00DD5536" w:rsidRDefault="00223E0A" w:rsidP="00223E0A">
            <w:pPr>
              <w:rPr>
                <w:rFonts w:ascii="Arial" w:hAnsi="Arial" w:cs="Arial"/>
                <w:sz w:val="22"/>
                <w:szCs w:val="22"/>
              </w:rPr>
            </w:pPr>
            <w:r w:rsidRPr="00DD5536">
              <w:rPr>
                <w:rFonts w:ascii="Arial" w:hAnsi="Arial" w:cs="Arial"/>
                <w:sz w:val="22"/>
                <w:szCs w:val="22"/>
              </w:rPr>
              <w:t>Republika Slovenija</w:t>
            </w:r>
          </w:p>
        </w:tc>
      </w:tr>
      <w:tr w:rsidR="003401D8" w:rsidRPr="00DD5536" w14:paraId="48604F94"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2F29CCAC" w14:textId="77777777" w:rsidR="003401D8" w:rsidRPr="00DD5536" w:rsidRDefault="003401D8" w:rsidP="003401D8">
            <w:pPr>
              <w:rPr>
                <w:rFonts w:ascii="Arial" w:hAnsi="Arial" w:cs="Arial"/>
                <w:sz w:val="22"/>
                <w:szCs w:val="22"/>
              </w:rPr>
            </w:pPr>
            <w:r w:rsidRPr="00DD5536">
              <w:rPr>
                <w:rFonts w:ascii="Arial" w:hAnsi="Arial" w:cs="Arial"/>
                <w:sz w:val="22"/>
                <w:szCs w:val="22"/>
              </w:rPr>
              <w:t>SOVA</w:t>
            </w:r>
          </w:p>
        </w:tc>
        <w:tc>
          <w:tcPr>
            <w:cnfStyle w:val="000001000000" w:firstRow="0" w:lastRow="0" w:firstColumn="0" w:lastColumn="0" w:oddVBand="0" w:evenVBand="1" w:oddHBand="0" w:evenHBand="0" w:firstRowFirstColumn="0" w:firstRowLastColumn="0" w:lastRowFirstColumn="0" w:lastRowLastColumn="0"/>
            <w:tcW w:w="5580" w:type="dxa"/>
          </w:tcPr>
          <w:p w14:paraId="719DA8C4" w14:textId="5DDB6686" w:rsidR="003401D8" w:rsidRPr="00DD5536" w:rsidRDefault="00797A6D" w:rsidP="003401D8">
            <w:pPr>
              <w:rPr>
                <w:rFonts w:ascii="Arial" w:hAnsi="Arial" w:cs="Arial"/>
                <w:sz w:val="22"/>
                <w:szCs w:val="22"/>
              </w:rPr>
            </w:pPr>
            <w:r w:rsidRPr="00DD5536">
              <w:rPr>
                <w:rFonts w:ascii="Arial" w:hAnsi="Arial" w:cs="Arial"/>
                <w:sz w:val="22"/>
                <w:szCs w:val="22"/>
              </w:rPr>
              <w:t>Slovenska obveščevalno-</w:t>
            </w:r>
            <w:r w:rsidR="003401D8" w:rsidRPr="00DD5536">
              <w:rPr>
                <w:rFonts w:ascii="Arial" w:hAnsi="Arial" w:cs="Arial"/>
                <w:sz w:val="22"/>
                <w:szCs w:val="22"/>
              </w:rPr>
              <w:t>varnostna agencija</w:t>
            </w:r>
          </w:p>
        </w:tc>
      </w:tr>
      <w:tr w:rsidR="00223E0A" w:rsidRPr="00DD5536" w14:paraId="495CFA69"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17990485" w14:textId="34061BE1" w:rsidR="00223E0A" w:rsidRPr="00DD5536" w:rsidRDefault="00223E0A" w:rsidP="00223E0A">
            <w:pPr>
              <w:rPr>
                <w:rFonts w:ascii="Arial" w:hAnsi="Arial" w:cs="Arial"/>
                <w:sz w:val="22"/>
                <w:szCs w:val="22"/>
              </w:rPr>
            </w:pPr>
            <w:r w:rsidRPr="00DD5536">
              <w:rPr>
                <w:rFonts w:ascii="Arial" w:hAnsi="Arial" w:cs="Arial"/>
                <w:sz w:val="22"/>
                <w:szCs w:val="22"/>
              </w:rPr>
              <w:t>SV</w:t>
            </w:r>
            <w:r w:rsidRPr="00DD5536">
              <w:rPr>
                <w:rFonts w:ascii="Arial" w:hAnsi="Arial" w:cs="Arial"/>
                <w:sz w:val="22"/>
                <w:szCs w:val="22"/>
              </w:rPr>
              <w:tab/>
            </w:r>
          </w:p>
        </w:tc>
        <w:tc>
          <w:tcPr>
            <w:cnfStyle w:val="000001000000" w:firstRow="0" w:lastRow="0" w:firstColumn="0" w:lastColumn="0" w:oddVBand="0" w:evenVBand="1" w:oddHBand="0" w:evenHBand="0" w:firstRowFirstColumn="0" w:firstRowLastColumn="0" w:lastRowFirstColumn="0" w:lastRowLastColumn="0"/>
            <w:tcW w:w="5580" w:type="dxa"/>
          </w:tcPr>
          <w:p w14:paraId="644F181D" w14:textId="77777777" w:rsidR="00223E0A" w:rsidRPr="00DD5536" w:rsidRDefault="00223E0A" w:rsidP="00223E0A">
            <w:pPr>
              <w:rPr>
                <w:rFonts w:ascii="Arial" w:hAnsi="Arial" w:cs="Arial"/>
                <w:sz w:val="22"/>
                <w:szCs w:val="22"/>
              </w:rPr>
            </w:pPr>
            <w:r w:rsidRPr="00DD5536">
              <w:rPr>
                <w:rFonts w:ascii="Arial" w:hAnsi="Arial" w:cs="Arial"/>
                <w:sz w:val="22"/>
                <w:szCs w:val="22"/>
              </w:rPr>
              <w:t>Slovenska vojska</w:t>
            </w:r>
          </w:p>
        </w:tc>
      </w:tr>
      <w:tr w:rsidR="00223E0A" w:rsidRPr="00DD5536" w14:paraId="4B03DADE"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0EFF5AE0" w14:textId="77777777" w:rsidR="00223E0A" w:rsidRPr="00DD5536" w:rsidRDefault="00223E0A" w:rsidP="00223E0A">
            <w:pPr>
              <w:rPr>
                <w:rFonts w:ascii="Arial" w:hAnsi="Arial" w:cs="Arial"/>
                <w:sz w:val="22"/>
                <w:szCs w:val="22"/>
              </w:rPr>
            </w:pPr>
            <w:r w:rsidRPr="00DD5536">
              <w:rPr>
                <w:rFonts w:ascii="Arial" w:hAnsi="Arial" w:cs="Arial"/>
                <w:sz w:val="22"/>
                <w:szCs w:val="22"/>
              </w:rPr>
              <w:t>TKI Hrastnik</w:t>
            </w:r>
          </w:p>
        </w:tc>
        <w:tc>
          <w:tcPr>
            <w:cnfStyle w:val="000001000000" w:firstRow="0" w:lastRow="0" w:firstColumn="0" w:lastColumn="0" w:oddVBand="0" w:evenVBand="1" w:oddHBand="0" w:evenHBand="0" w:firstRowFirstColumn="0" w:firstRowLastColumn="0" w:lastRowFirstColumn="0" w:lastRowLastColumn="0"/>
            <w:tcW w:w="5580" w:type="dxa"/>
          </w:tcPr>
          <w:p w14:paraId="754DF6D9" w14:textId="77777777" w:rsidR="00223E0A" w:rsidRPr="00DD5536" w:rsidRDefault="00223E0A" w:rsidP="00223E0A">
            <w:pPr>
              <w:rPr>
                <w:rFonts w:ascii="Arial" w:hAnsi="Arial" w:cs="Arial"/>
                <w:sz w:val="22"/>
                <w:szCs w:val="22"/>
              </w:rPr>
            </w:pPr>
            <w:r w:rsidRPr="00DD5536">
              <w:rPr>
                <w:rFonts w:ascii="Arial" w:hAnsi="Arial" w:cs="Arial"/>
                <w:sz w:val="22"/>
                <w:szCs w:val="22"/>
              </w:rPr>
              <w:t>Tovarna kemičnih izdelkov Hrastnik</w:t>
            </w:r>
          </w:p>
        </w:tc>
      </w:tr>
      <w:tr w:rsidR="00223E0A" w:rsidRPr="00DD5536" w14:paraId="5819609B"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6DF0502F" w14:textId="77777777" w:rsidR="00223E0A" w:rsidRPr="00DD5536" w:rsidRDefault="00223E0A" w:rsidP="00223E0A">
            <w:pPr>
              <w:rPr>
                <w:rFonts w:ascii="Arial" w:hAnsi="Arial" w:cs="Arial"/>
                <w:sz w:val="22"/>
                <w:szCs w:val="22"/>
              </w:rPr>
            </w:pPr>
            <w:r w:rsidRPr="00DD5536">
              <w:rPr>
                <w:rFonts w:ascii="Arial" w:hAnsi="Arial" w:cs="Arial"/>
                <w:sz w:val="22"/>
                <w:szCs w:val="22"/>
              </w:rPr>
              <w:t>UKC</w:t>
            </w:r>
          </w:p>
        </w:tc>
        <w:tc>
          <w:tcPr>
            <w:cnfStyle w:val="000001000000" w:firstRow="0" w:lastRow="0" w:firstColumn="0" w:lastColumn="0" w:oddVBand="0" w:evenVBand="1" w:oddHBand="0" w:evenHBand="0" w:firstRowFirstColumn="0" w:firstRowLastColumn="0" w:lastRowFirstColumn="0" w:lastRowLastColumn="0"/>
            <w:tcW w:w="5580" w:type="dxa"/>
          </w:tcPr>
          <w:p w14:paraId="37411D9A" w14:textId="77777777" w:rsidR="00223E0A" w:rsidRPr="00DD5536" w:rsidRDefault="00223E0A" w:rsidP="00223E0A">
            <w:pPr>
              <w:rPr>
                <w:rFonts w:ascii="Arial" w:hAnsi="Arial" w:cs="Arial"/>
                <w:sz w:val="22"/>
                <w:szCs w:val="22"/>
              </w:rPr>
            </w:pPr>
            <w:r w:rsidRPr="00DD5536">
              <w:rPr>
                <w:rFonts w:ascii="Arial" w:hAnsi="Arial" w:cs="Arial"/>
                <w:sz w:val="22"/>
                <w:szCs w:val="22"/>
              </w:rPr>
              <w:t>Univerzitetni klinični center</w:t>
            </w:r>
          </w:p>
        </w:tc>
      </w:tr>
      <w:tr w:rsidR="00223E0A" w:rsidRPr="00DD5536" w14:paraId="0944A408"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37902293" w14:textId="77777777" w:rsidR="00223E0A" w:rsidRPr="00DD5536" w:rsidRDefault="00223E0A" w:rsidP="00223E0A">
            <w:pPr>
              <w:rPr>
                <w:rFonts w:ascii="Arial" w:hAnsi="Arial" w:cs="Arial"/>
                <w:sz w:val="22"/>
                <w:szCs w:val="22"/>
              </w:rPr>
            </w:pPr>
            <w:r w:rsidRPr="00DD5536">
              <w:rPr>
                <w:rFonts w:ascii="Arial" w:hAnsi="Arial" w:cs="Arial"/>
                <w:sz w:val="22"/>
                <w:szCs w:val="22"/>
              </w:rPr>
              <w:t>URSZR</w:t>
            </w:r>
          </w:p>
        </w:tc>
        <w:tc>
          <w:tcPr>
            <w:cnfStyle w:val="000001000000" w:firstRow="0" w:lastRow="0" w:firstColumn="0" w:lastColumn="0" w:oddVBand="0" w:evenVBand="1" w:oddHBand="0" w:evenHBand="0" w:firstRowFirstColumn="0" w:firstRowLastColumn="0" w:lastRowFirstColumn="0" w:lastRowLastColumn="0"/>
            <w:tcW w:w="5580" w:type="dxa"/>
          </w:tcPr>
          <w:p w14:paraId="2F8B2CDB" w14:textId="622DCE37" w:rsidR="00223E0A" w:rsidRPr="00DD5536" w:rsidRDefault="00223E0A" w:rsidP="00223E0A">
            <w:pPr>
              <w:rPr>
                <w:rFonts w:ascii="Arial" w:hAnsi="Arial" w:cs="Arial"/>
                <w:sz w:val="22"/>
                <w:szCs w:val="22"/>
              </w:rPr>
            </w:pPr>
            <w:r w:rsidRPr="00DD5536">
              <w:rPr>
                <w:rFonts w:ascii="Arial" w:hAnsi="Arial" w:cs="Arial"/>
                <w:sz w:val="22"/>
                <w:szCs w:val="22"/>
              </w:rPr>
              <w:t>Uprava R</w:t>
            </w:r>
            <w:r w:rsidR="00797A6D" w:rsidRPr="00DD5536">
              <w:rPr>
                <w:rFonts w:ascii="Arial" w:hAnsi="Arial" w:cs="Arial"/>
                <w:sz w:val="22"/>
                <w:szCs w:val="22"/>
              </w:rPr>
              <w:t xml:space="preserve">epublike </w:t>
            </w:r>
            <w:r w:rsidRPr="00DD5536">
              <w:rPr>
                <w:rFonts w:ascii="Arial" w:hAnsi="Arial" w:cs="Arial"/>
                <w:sz w:val="22"/>
                <w:szCs w:val="22"/>
              </w:rPr>
              <w:t>S</w:t>
            </w:r>
            <w:r w:rsidR="00797A6D" w:rsidRPr="00DD5536">
              <w:rPr>
                <w:rFonts w:ascii="Arial" w:hAnsi="Arial" w:cs="Arial"/>
                <w:sz w:val="22"/>
                <w:szCs w:val="22"/>
              </w:rPr>
              <w:t>lovenije</w:t>
            </w:r>
            <w:r w:rsidRPr="00DD5536">
              <w:rPr>
                <w:rFonts w:ascii="Arial" w:hAnsi="Arial" w:cs="Arial"/>
                <w:sz w:val="22"/>
                <w:szCs w:val="22"/>
              </w:rPr>
              <w:t xml:space="preserve"> za zaščito in reševanje</w:t>
            </w:r>
          </w:p>
        </w:tc>
      </w:tr>
      <w:tr w:rsidR="00223E0A" w:rsidRPr="00DD5536" w14:paraId="2378FD3C"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503413A5" w14:textId="4ECC9E81" w:rsidR="00223E0A" w:rsidRPr="00DD5536" w:rsidRDefault="00600585" w:rsidP="00223E0A">
            <w:pPr>
              <w:rPr>
                <w:rFonts w:ascii="Arial" w:hAnsi="Arial" w:cs="Arial"/>
                <w:sz w:val="22"/>
                <w:szCs w:val="22"/>
              </w:rPr>
            </w:pPr>
            <w:r w:rsidRPr="00DD5536">
              <w:rPr>
                <w:rFonts w:ascii="Arial" w:hAnsi="Arial" w:cs="Arial"/>
                <w:sz w:val="22"/>
                <w:szCs w:val="22"/>
              </w:rPr>
              <w:t>U</w:t>
            </w:r>
            <w:r w:rsidR="00223E0A" w:rsidRPr="00DD5536">
              <w:rPr>
                <w:rFonts w:ascii="Arial" w:hAnsi="Arial" w:cs="Arial"/>
                <w:sz w:val="22"/>
                <w:szCs w:val="22"/>
              </w:rPr>
              <w:t>VHVVR</w:t>
            </w:r>
          </w:p>
        </w:tc>
        <w:tc>
          <w:tcPr>
            <w:cnfStyle w:val="000001000000" w:firstRow="0" w:lastRow="0" w:firstColumn="0" w:lastColumn="0" w:oddVBand="0" w:evenVBand="1" w:oddHBand="0" w:evenHBand="0" w:firstRowFirstColumn="0" w:firstRowLastColumn="0" w:lastRowFirstColumn="0" w:lastRowLastColumn="0"/>
            <w:tcW w:w="5580" w:type="dxa"/>
          </w:tcPr>
          <w:p w14:paraId="78E27A41" w14:textId="77777777" w:rsidR="00223E0A" w:rsidRPr="00DD5536" w:rsidRDefault="00223E0A" w:rsidP="00223E0A">
            <w:pPr>
              <w:rPr>
                <w:rFonts w:ascii="Arial" w:hAnsi="Arial" w:cs="Arial"/>
                <w:sz w:val="22"/>
                <w:szCs w:val="22"/>
              </w:rPr>
            </w:pPr>
            <w:r w:rsidRPr="00DD5536">
              <w:rPr>
                <w:rFonts w:ascii="Arial" w:hAnsi="Arial" w:cs="Arial"/>
                <w:sz w:val="22"/>
                <w:szCs w:val="22"/>
              </w:rPr>
              <w:t>Uprava Republike Slovenije za varno hrano, veterinarstvo in varstvo rastlin</w:t>
            </w:r>
          </w:p>
        </w:tc>
      </w:tr>
      <w:tr w:rsidR="00223E0A" w:rsidRPr="00DD5536" w14:paraId="2D818A70"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7397B6BE" w14:textId="77777777" w:rsidR="00223E0A" w:rsidRPr="00DD5536" w:rsidRDefault="00223E0A" w:rsidP="00223E0A">
            <w:pPr>
              <w:rPr>
                <w:rFonts w:ascii="Arial" w:hAnsi="Arial" w:cs="Arial"/>
                <w:sz w:val="22"/>
                <w:szCs w:val="22"/>
              </w:rPr>
            </w:pPr>
            <w:r w:rsidRPr="00DD5536">
              <w:rPr>
                <w:rFonts w:ascii="Arial" w:hAnsi="Arial" w:cs="Arial"/>
                <w:sz w:val="22"/>
                <w:szCs w:val="22"/>
              </w:rPr>
              <w:t>ZA-RE</w:t>
            </w:r>
            <w:r w:rsidRPr="00DD5536">
              <w:rPr>
                <w:rFonts w:ascii="Arial" w:hAnsi="Arial" w:cs="Arial"/>
                <w:sz w:val="22"/>
                <w:szCs w:val="22"/>
              </w:rPr>
              <w:tab/>
            </w:r>
          </w:p>
        </w:tc>
        <w:tc>
          <w:tcPr>
            <w:cnfStyle w:val="000001000000" w:firstRow="0" w:lastRow="0" w:firstColumn="0" w:lastColumn="0" w:oddVBand="0" w:evenVBand="1" w:oddHBand="0" w:evenHBand="0" w:firstRowFirstColumn="0" w:firstRowLastColumn="0" w:lastRowFirstColumn="0" w:lastRowLastColumn="0"/>
            <w:tcW w:w="5580" w:type="dxa"/>
          </w:tcPr>
          <w:p w14:paraId="1E4A8FF6" w14:textId="77777777" w:rsidR="00223E0A" w:rsidRPr="00DD5536" w:rsidRDefault="00223E0A" w:rsidP="00223E0A">
            <w:pPr>
              <w:rPr>
                <w:rFonts w:ascii="Arial" w:hAnsi="Arial" w:cs="Arial"/>
                <w:sz w:val="22"/>
                <w:szCs w:val="22"/>
              </w:rPr>
            </w:pPr>
            <w:r w:rsidRPr="00DD5536">
              <w:rPr>
                <w:rFonts w:ascii="Arial" w:hAnsi="Arial" w:cs="Arial"/>
                <w:sz w:val="22"/>
                <w:szCs w:val="22"/>
              </w:rPr>
              <w:t>Radijske zveze v sistemu zaščite in reševanja</w:t>
            </w:r>
          </w:p>
        </w:tc>
      </w:tr>
      <w:tr w:rsidR="00223E0A" w:rsidRPr="00DD5536" w14:paraId="24805956" w14:textId="77777777" w:rsidTr="00DB7642">
        <w:tc>
          <w:tcPr>
            <w:cnfStyle w:val="000010000000" w:firstRow="0" w:lastRow="0" w:firstColumn="0" w:lastColumn="0" w:oddVBand="1" w:evenVBand="0" w:oddHBand="0" w:evenHBand="0" w:firstRowFirstColumn="0" w:firstRowLastColumn="0" w:lastRowFirstColumn="0" w:lastRowLastColumn="0"/>
            <w:tcW w:w="3348" w:type="dxa"/>
          </w:tcPr>
          <w:p w14:paraId="4B8FA046" w14:textId="0029F27D" w:rsidR="00223E0A" w:rsidRPr="00DD5536" w:rsidRDefault="00223E0A" w:rsidP="00223E0A">
            <w:pPr>
              <w:rPr>
                <w:rFonts w:ascii="Arial" w:hAnsi="Arial" w:cs="Arial"/>
                <w:sz w:val="22"/>
                <w:szCs w:val="22"/>
              </w:rPr>
            </w:pPr>
            <w:proofErr w:type="spellStart"/>
            <w:r w:rsidRPr="00DD5536">
              <w:rPr>
                <w:rFonts w:ascii="Arial" w:hAnsi="Arial" w:cs="Arial"/>
                <w:sz w:val="22"/>
                <w:szCs w:val="22"/>
              </w:rPr>
              <w:t>ZiR</w:t>
            </w:r>
            <w:proofErr w:type="spellEnd"/>
          </w:p>
        </w:tc>
        <w:tc>
          <w:tcPr>
            <w:cnfStyle w:val="000001000000" w:firstRow="0" w:lastRow="0" w:firstColumn="0" w:lastColumn="0" w:oddVBand="0" w:evenVBand="1" w:oddHBand="0" w:evenHBand="0" w:firstRowFirstColumn="0" w:firstRowLastColumn="0" w:lastRowFirstColumn="0" w:lastRowLastColumn="0"/>
            <w:tcW w:w="5580" w:type="dxa"/>
          </w:tcPr>
          <w:p w14:paraId="60046AC1" w14:textId="08A7471D" w:rsidR="00223E0A" w:rsidRPr="00DD5536" w:rsidRDefault="00223E0A" w:rsidP="00223E0A">
            <w:pPr>
              <w:rPr>
                <w:rFonts w:ascii="Arial" w:hAnsi="Arial" w:cs="Arial"/>
                <w:sz w:val="22"/>
                <w:szCs w:val="22"/>
              </w:rPr>
            </w:pPr>
            <w:r w:rsidRPr="00DD5536">
              <w:rPr>
                <w:rFonts w:ascii="Arial" w:hAnsi="Arial" w:cs="Arial"/>
                <w:sz w:val="22"/>
                <w:szCs w:val="22"/>
              </w:rPr>
              <w:t>Zaščita in reševanje</w:t>
            </w:r>
          </w:p>
        </w:tc>
      </w:tr>
      <w:tr w:rsidR="00223E0A" w:rsidRPr="00DD5536" w14:paraId="31A04CED" w14:textId="77777777" w:rsidTr="00DB7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48" w:type="dxa"/>
          </w:tcPr>
          <w:p w14:paraId="54ABC225" w14:textId="77777777" w:rsidR="00223E0A" w:rsidRPr="00DD5536" w:rsidRDefault="00223E0A" w:rsidP="00223E0A">
            <w:pPr>
              <w:rPr>
                <w:rFonts w:ascii="Arial" w:hAnsi="Arial" w:cs="Arial"/>
                <w:sz w:val="22"/>
                <w:szCs w:val="22"/>
              </w:rPr>
            </w:pPr>
            <w:r w:rsidRPr="00DD5536">
              <w:rPr>
                <w:rFonts w:ascii="Arial" w:hAnsi="Arial" w:cs="Arial"/>
                <w:sz w:val="22"/>
                <w:szCs w:val="22"/>
              </w:rPr>
              <w:t>ZRP</w:t>
            </w:r>
          </w:p>
        </w:tc>
        <w:tc>
          <w:tcPr>
            <w:cnfStyle w:val="000001000000" w:firstRow="0" w:lastRow="0" w:firstColumn="0" w:lastColumn="0" w:oddVBand="0" w:evenVBand="1" w:oddHBand="0" w:evenHBand="0" w:firstRowFirstColumn="0" w:firstRowLastColumn="0" w:lastRowFirstColumn="0" w:lastRowLastColumn="0"/>
            <w:tcW w:w="5580" w:type="dxa"/>
          </w:tcPr>
          <w:p w14:paraId="5C43D71D" w14:textId="59F3BA2D" w:rsidR="00223E0A" w:rsidRPr="00DD5536" w:rsidRDefault="00223E0A" w:rsidP="00223E0A">
            <w:pPr>
              <w:rPr>
                <w:rFonts w:ascii="Arial" w:hAnsi="Arial" w:cs="Arial"/>
                <w:sz w:val="22"/>
                <w:szCs w:val="22"/>
              </w:rPr>
            </w:pPr>
            <w:r w:rsidRPr="00DD5536">
              <w:rPr>
                <w:rFonts w:ascii="Arial" w:hAnsi="Arial" w:cs="Arial"/>
                <w:sz w:val="22"/>
                <w:szCs w:val="22"/>
              </w:rPr>
              <w:t>Zaščita, reševanje in pomoč</w:t>
            </w:r>
          </w:p>
        </w:tc>
      </w:tr>
    </w:tbl>
    <w:p w14:paraId="5792EDBA" w14:textId="77777777" w:rsidR="00C06B46" w:rsidRPr="00DD5536" w:rsidRDefault="00C06B46" w:rsidP="00630489">
      <w:pPr>
        <w:rPr>
          <w:rFonts w:ascii="Arial" w:hAnsi="Arial" w:cs="Arial"/>
          <w:sz w:val="22"/>
          <w:szCs w:val="22"/>
        </w:rPr>
      </w:pPr>
    </w:p>
    <w:p w14:paraId="3AB6EF55" w14:textId="77777777" w:rsidR="00C06B46" w:rsidRPr="00DD5536" w:rsidRDefault="00E87F21" w:rsidP="00E873FA">
      <w:pPr>
        <w:spacing w:line="276" w:lineRule="auto"/>
        <w:jc w:val="both"/>
        <w:rPr>
          <w:rFonts w:ascii="Arial" w:hAnsi="Arial" w:cs="Arial"/>
          <w:b/>
          <w:sz w:val="22"/>
          <w:szCs w:val="22"/>
        </w:rPr>
      </w:pPr>
      <w:r w:rsidRPr="00DD5536">
        <w:rPr>
          <w:rFonts w:ascii="Arial" w:hAnsi="Arial" w:cs="Arial"/>
          <w:b/>
          <w:sz w:val="22"/>
          <w:szCs w:val="22"/>
        </w:rPr>
        <w:br w:type="page"/>
      </w:r>
    </w:p>
    <w:p w14:paraId="3839F01D" w14:textId="489FEAB2" w:rsidR="00C06B46" w:rsidRPr="00DD5536" w:rsidRDefault="00E87F21" w:rsidP="00E873FA">
      <w:pPr>
        <w:pStyle w:val="Naslov1"/>
        <w:spacing w:line="276" w:lineRule="auto"/>
        <w:rPr>
          <w:rFonts w:cs="Arial"/>
          <w:szCs w:val="22"/>
        </w:rPr>
      </w:pPr>
      <w:bookmarkStart w:id="153" w:name="_Toc141780967"/>
      <w:bookmarkStart w:id="154" w:name="_Toc150856761"/>
      <w:r w:rsidRPr="00DD5536">
        <w:rPr>
          <w:rFonts w:cs="Arial"/>
          <w:szCs w:val="22"/>
        </w:rPr>
        <w:lastRenderedPageBreak/>
        <w:t>SEZNAM PRILOG IN DODATKOV</w:t>
      </w:r>
      <w:bookmarkEnd w:id="153"/>
      <w:bookmarkEnd w:id="154"/>
    </w:p>
    <w:p w14:paraId="1B0D0450" w14:textId="77777777" w:rsidR="002D0FC3" w:rsidRPr="00DD5536" w:rsidRDefault="002D0FC3" w:rsidP="00E873FA">
      <w:pPr>
        <w:spacing w:line="276" w:lineRule="auto"/>
        <w:jc w:val="both"/>
        <w:rPr>
          <w:rFonts w:ascii="Arial" w:hAnsi="Arial" w:cs="Arial"/>
          <w:b/>
          <w:sz w:val="32"/>
          <w:szCs w:val="32"/>
        </w:rPr>
      </w:pPr>
    </w:p>
    <w:p w14:paraId="766311DA" w14:textId="0D0AB20E" w:rsidR="00C06B46" w:rsidRPr="00DD5536" w:rsidRDefault="004D6E2D" w:rsidP="004A1A8D">
      <w:pPr>
        <w:pStyle w:val="Naslov2"/>
        <w:rPr>
          <w:rFonts w:cs="Arial"/>
          <w:szCs w:val="22"/>
        </w:rPr>
      </w:pPr>
      <w:bookmarkStart w:id="155" w:name="_Toc141780968"/>
      <w:bookmarkStart w:id="156" w:name="_Toc150856762"/>
      <w:r w:rsidRPr="00DD5536">
        <w:rPr>
          <w:rFonts w:cs="Arial"/>
          <w:szCs w:val="22"/>
        </w:rPr>
        <w:t>Skupne priloge</w:t>
      </w:r>
      <w:bookmarkEnd w:id="155"/>
      <w:bookmarkEnd w:id="156"/>
    </w:p>
    <w:p w14:paraId="51B0BE19" w14:textId="77777777" w:rsidR="00C06B46" w:rsidRPr="00DD5536" w:rsidRDefault="00C06B46" w:rsidP="00E873FA">
      <w:pPr>
        <w:spacing w:line="276" w:lineRule="auto"/>
        <w:rPr>
          <w:rFonts w:ascii="Arial" w:hAnsi="Arial" w:cs="Arial"/>
          <w:b/>
          <w:sz w:val="22"/>
          <w:szCs w:val="22"/>
        </w:rPr>
      </w:pPr>
    </w:p>
    <w:tbl>
      <w:tblPr>
        <w:tblStyle w:val="Tabelamrea"/>
        <w:tblW w:w="8677" w:type="dxa"/>
        <w:tblLayout w:type="fixed"/>
        <w:tblLook w:val="04A0" w:firstRow="1" w:lastRow="0" w:firstColumn="1" w:lastColumn="0" w:noHBand="0" w:noVBand="1"/>
      </w:tblPr>
      <w:tblGrid>
        <w:gridCol w:w="1092"/>
        <w:gridCol w:w="7585"/>
      </w:tblGrid>
      <w:tr w:rsidR="007D57A0" w:rsidRPr="00DB7642" w14:paraId="2B032EA1" w14:textId="77777777" w:rsidTr="00DB7642">
        <w:trPr>
          <w:trHeight w:val="295"/>
        </w:trPr>
        <w:tc>
          <w:tcPr>
            <w:tcW w:w="1092" w:type="dxa"/>
          </w:tcPr>
          <w:p w14:paraId="40B43EE8" w14:textId="1F4728D9" w:rsidR="007D57A0" w:rsidRPr="00DB7642" w:rsidRDefault="007D57A0" w:rsidP="00696DA5">
            <w:pPr>
              <w:autoSpaceDE w:val="0"/>
              <w:autoSpaceDN w:val="0"/>
              <w:adjustRightInd w:val="0"/>
              <w:spacing w:line="276" w:lineRule="auto"/>
              <w:jc w:val="center"/>
              <w:rPr>
                <w:rFonts w:ascii="Arial" w:hAnsi="Arial" w:cs="Arial"/>
                <w:sz w:val="22"/>
                <w:szCs w:val="22"/>
              </w:rPr>
            </w:pPr>
            <w:r w:rsidRPr="00DB7642">
              <w:rPr>
                <w:rFonts w:ascii="Arial" w:hAnsi="Arial" w:cs="Arial"/>
                <w:sz w:val="22"/>
                <w:szCs w:val="22"/>
              </w:rPr>
              <w:br w:type="page"/>
            </w:r>
            <w:r w:rsidRPr="00DB7642">
              <w:rPr>
                <w:rFonts w:ascii="Arial" w:hAnsi="Arial" w:cs="Arial"/>
                <w:sz w:val="22"/>
                <w:szCs w:val="22"/>
              </w:rPr>
              <w:br w:type="page"/>
            </w:r>
            <w:r w:rsidR="00696DA5" w:rsidRPr="00DB7642">
              <w:rPr>
                <w:rFonts w:ascii="Arial" w:hAnsi="Arial" w:cs="Arial"/>
                <w:bCs/>
                <w:color w:val="000000"/>
                <w:sz w:val="22"/>
                <w:szCs w:val="22"/>
                <w:lang w:eastAsia="sl-SI"/>
              </w:rPr>
              <w:t>Š</w:t>
            </w:r>
            <w:r w:rsidRPr="00DB7642">
              <w:rPr>
                <w:rFonts w:ascii="Arial" w:hAnsi="Arial" w:cs="Arial"/>
                <w:bCs/>
                <w:color w:val="000000"/>
                <w:sz w:val="22"/>
                <w:szCs w:val="22"/>
                <w:lang w:eastAsia="sl-SI"/>
              </w:rPr>
              <w:t>t.</w:t>
            </w:r>
          </w:p>
        </w:tc>
        <w:tc>
          <w:tcPr>
            <w:tcW w:w="7585" w:type="dxa"/>
          </w:tcPr>
          <w:p w14:paraId="5DDE0F70" w14:textId="0B0F6F55" w:rsidR="007D57A0" w:rsidRPr="00DB7642" w:rsidRDefault="007D57A0" w:rsidP="00E873FA">
            <w:pPr>
              <w:autoSpaceDE w:val="0"/>
              <w:autoSpaceDN w:val="0"/>
              <w:adjustRightInd w:val="0"/>
              <w:spacing w:line="276" w:lineRule="auto"/>
              <w:rPr>
                <w:rFonts w:ascii="Arial" w:hAnsi="Arial" w:cs="Arial"/>
                <w:bCs/>
                <w:color w:val="000000"/>
                <w:sz w:val="22"/>
                <w:szCs w:val="22"/>
                <w:lang w:eastAsia="sl-SI"/>
              </w:rPr>
            </w:pPr>
            <w:r w:rsidRPr="00DB7642">
              <w:rPr>
                <w:rFonts w:ascii="Arial" w:hAnsi="Arial" w:cs="Arial"/>
                <w:bCs/>
                <w:color w:val="000000"/>
                <w:sz w:val="22"/>
                <w:szCs w:val="22"/>
                <w:lang w:eastAsia="sl-SI"/>
              </w:rPr>
              <w:t xml:space="preserve">Ime </w:t>
            </w:r>
            <w:r w:rsidR="00FA446E" w:rsidRPr="00DB7642">
              <w:rPr>
                <w:rFonts w:ascii="Arial" w:hAnsi="Arial" w:cs="Arial"/>
                <w:bCs/>
                <w:color w:val="000000"/>
                <w:sz w:val="22"/>
                <w:szCs w:val="22"/>
                <w:lang w:eastAsia="sl-SI"/>
              </w:rPr>
              <w:t xml:space="preserve">skupne </w:t>
            </w:r>
            <w:r w:rsidRPr="00DB7642">
              <w:rPr>
                <w:rFonts w:ascii="Arial" w:hAnsi="Arial" w:cs="Arial"/>
                <w:bCs/>
                <w:color w:val="000000"/>
                <w:sz w:val="22"/>
                <w:szCs w:val="22"/>
                <w:lang w:eastAsia="sl-SI"/>
              </w:rPr>
              <w:t>priloge</w:t>
            </w:r>
          </w:p>
        </w:tc>
      </w:tr>
      <w:tr w:rsidR="007D57A0" w:rsidRPr="00DD5536" w14:paraId="79301329" w14:textId="77777777" w:rsidTr="00DB7642">
        <w:trPr>
          <w:trHeight w:val="244"/>
        </w:trPr>
        <w:tc>
          <w:tcPr>
            <w:tcW w:w="1092" w:type="dxa"/>
          </w:tcPr>
          <w:p w14:paraId="3420A264" w14:textId="4A6EDC88"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w:t>
            </w:r>
            <w:r w:rsidR="00101260" w:rsidRPr="00DD5536">
              <w:rPr>
                <w:rFonts w:ascii="Arial" w:hAnsi="Arial" w:cs="Arial"/>
                <w:bCs/>
                <w:color w:val="000000"/>
                <w:sz w:val="22"/>
                <w:szCs w:val="22"/>
                <w:lang w:eastAsia="sl-SI"/>
              </w:rPr>
              <w:t>1</w:t>
            </w:r>
          </w:p>
        </w:tc>
        <w:tc>
          <w:tcPr>
            <w:tcW w:w="7585" w:type="dxa"/>
          </w:tcPr>
          <w:p w14:paraId="6302B03E" w14:textId="6D74936F"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Podatki o poveljniku, n</w:t>
            </w:r>
            <w:r w:rsidR="00245288" w:rsidRPr="00DD5536">
              <w:rPr>
                <w:rFonts w:ascii="Arial" w:hAnsi="Arial" w:cs="Arial"/>
                <w:color w:val="000000"/>
                <w:sz w:val="22"/>
                <w:szCs w:val="22"/>
                <w:lang w:eastAsia="sl-SI"/>
              </w:rPr>
              <w:t>amestniku poveljnika in članih Š</w:t>
            </w:r>
            <w:r w:rsidRPr="00DD5536">
              <w:rPr>
                <w:rFonts w:ascii="Arial" w:hAnsi="Arial" w:cs="Arial"/>
                <w:color w:val="000000"/>
                <w:sz w:val="22"/>
                <w:szCs w:val="22"/>
                <w:lang w:eastAsia="sl-SI"/>
              </w:rPr>
              <w:t xml:space="preserve">taba CZ </w:t>
            </w:r>
          </w:p>
        </w:tc>
      </w:tr>
      <w:tr w:rsidR="007D57A0" w:rsidRPr="00DD5536" w14:paraId="1E574199" w14:textId="77777777" w:rsidTr="00DB7642">
        <w:trPr>
          <w:trHeight w:val="268"/>
        </w:trPr>
        <w:tc>
          <w:tcPr>
            <w:tcW w:w="1092" w:type="dxa"/>
          </w:tcPr>
          <w:p w14:paraId="4D65B780" w14:textId="516D2404"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3</w:t>
            </w:r>
            <w:r w:rsidR="00101260" w:rsidRPr="00DD5536">
              <w:rPr>
                <w:rFonts w:ascii="Arial" w:hAnsi="Arial" w:cs="Arial"/>
                <w:bCs/>
                <w:color w:val="000000"/>
                <w:sz w:val="22"/>
                <w:szCs w:val="22"/>
                <w:lang w:eastAsia="sl-SI"/>
              </w:rPr>
              <w:t xml:space="preserve"> </w:t>
            </w:r>
          </w:p>
        </w:tc>
        <w:tc>
          <w:tcPr>
            <w:tcW w:w="7585" w:type="dxa"/>
          </w:tcPr>
          <w:p w14:paraId="523D8D01" w14:textId="5C78C91A" w:rsidR="007D57A0" w:rsidRPr="00DD5536" w:rsidRDefault="00416B74"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sil za zaščito, reševanje in pomoč VŠ regije</w:t>
            </w:r>
          </w:p>
        </w:tc>
      </w:tr>
      <w:tr w:rsidR="007D57A0" w:rsidRPr="00DD5536" w14:paraId="19D11054" w14:textId="77777777" w:rsidTr="00DB7642">
        <w:trPr>
          <w:trHeight w:val="270"/>
        </w:trPr>
        <w:tc>
          <w:tcPr>
            <w:tcW w:w="1092" w:type="dxa"/>
          </w:tcPr>
          <w:p w14:paraId="147C4315" w14:textId="630B83D8"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4</w:t>
            </w:r>
            <w:r w:rsidR="00101260" w:rsidRPr="00DD5536">
              <w:rPr>
                <w:rFonts w:ascii="Arial" w:hAnsi="Arial" w:cs="Arial"/>
                <w:bCs/>
                <w:color w:val="000000"/>
                <w:sz w:val="22"/>
                <w:szCs w:val="22"/>
                <w:lang w:eastAsia="sl-SI"/>
              </w:rPr>
              <w:t xml:space="preserve"> </w:t>
            </w:r>
          </w:p>
        </w:tc>
        <w:tc>
          <w:tcPr>
            <w:tcW w:w="7585" w:type="dxa"/>
          </w:tcPr>
          <w:p w14:paraId="7E262E74" w14:textId="1A6300FD"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Podatki o organih, službah in enotah CZ</w:t>
            </w:r>
            <w:r w:rsidR="00416B74" w:rsidRPr="00DD5536">
              <w:rPr>
                <w:rFonts w:ascii="Arial" w:hAnsi="Arial" w:cs="Arial"/>
                <w:color w:val="000000"/>
                <w:sz w:val="22"/>
                <w:szCs w:val="22"/>
                <w:lang w:eastAsia="sl-SI"/>
              </w:rPr>
              <w:t xml:space="preserve"> VŠ regije</w:t>
            </w:r>
          </w:p>
        </w:tc>
      </w:tr>
      <w:tr w:rsidR="00693FEE" w:rsidRPr="00DD5536" w14:paraId="63C9055B" w14:textId="77777777" w:rsidTr="00DB7642">
        <w:trPr>
          <w:trHeight w:val="270"/>
        </w:trPr>
        <w:tc>
          <w:tcPr>
            <w:tcW w:w="1092" w:type="dxa"/>
          </w:tcPr>
          <w:p w14:paraId="55C541B5" w14:textId="269EA3B2" w:rsidR="00693FEE" w:rsidRPr="00DD5536" w:rsidRDefault="00693FEE" w:rsidP="00693FEE">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 5 </w:t>
            </w:r>
          </w:p>
        </w:tc>
        <w:tc>
          <w:tcPr>
            <w:tcW w:w="7585" w:type="dxa"/>
          </w:tcPr>
          <w:p w14:paraId="0B76B34B" w14:textId="1D667EFF" w:rsidR="00693FEE" w:rsidRPr="00DD5536" w:rsidRDefault="00416B74" w:rsidP="00693FEE">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Seznam zbirališč sil za zaščito, reševanje in pomoč VŠ regije</w:t>
            </w:r>
          </w:p>
        </w:tc>
      </w:tr>
      <w:tr w:rsidR="007D57A0" w:rsidRPr="00DD5536" w14:paraId="6911AF4E" w14:textId="77777777" w:rsidTr="00DB7642">
        <w:trPr>
          <w:trHeight w:val="292"/>
        </w:trPr>
        <w:tc>
          <w:tcPr>
            <w:tcW w:w="1092" w:type="dxa"/>
          </w:tcPr>
          <w:p w14:paraId="069A9210" w14:textId="34121ECB"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6</w:t>
            </w:r>
            <w:r w:rsidR="00101260" w:rsidRPr="00DD5536">
              <w:rPr>
                <w:rFonts w:ascii="Arial" w:hAnsi="Arial" w:cs="Arial"/>
                <w:bCs/>
                <w:color w:val="000000"/>
                <w:sz w:val="22"/>
                <w:szCs w:val="22"/>
                <w:lang w:eastAsia="sl-SI"/>
              </w:rPr>
              <w:t xml:space="preserve"> </w:t>
            </w:r>
          </w:p>
        </w:tc>
        <w:tc>
          <w:tcPr>
            <w:tcW w:w="7585" w:type="dxa"/>
          </w:tcPr>
          <w:p w14:paraId="72E2277C"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osebne in skupne opreme ter sredstev pripadnikov enot za ZRP</w:t>
            </w:r>
          </w:p>
        </w:tc>
      </w:tr>
      <w:tr w:rsidR="007D57A0" w:rsidRPr="00DD5536" w14:paraId="419BA72E" w14:textId="77777777" w:rsidTr="00DB7642">
        <w:trPr>
          <w:trHeight w:val="268"/>
        </w:trPr>
        <w:tc>
          <w:tcPr>
            <w:tcW w:w="1092" w:type="dxa"/>
          </w:tcPr>
          <w:p w14:paraId="667F2A36" w14:textId="06263CF5"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7</w:t>
            </w:r>
            <w:r w:rsidR="00101260" w:rsidRPr="00DD5536">
              <w:rPr>
                <w:rFonts w:ascii="Arial" w:hAnsi="Arial" w:cs="Arial"/>
                <w:bCs/>
                <w:color w:val="000000"/>
                <w:sz w:val="22"/>
                <w:szCs w:val="22"/>
                <w:lang w:eastAsia="sl-SI"/>
              </w:rPr>
              <w:t xml:space="preserve"> </w:t>
            </w:r>
          </w:p>
        </w:tc>
        <w:tc>
          <w:tcPr>
            <w:tcW w:w="7585" w:type="dxa"/>
          </w:tcPr>
          <w:p w14:paraId="37834285"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javnih in drugih služb, ki opravljajo dejavnosti pomembne za zaščito in reševanje</w:t>
            </w:r>
          </w:p>
        </w:tc>
      </w:tr>
      <w:tr w:rsidR="007D57A0" w:rsidRPr="00DD5536" w14:paraId="118E7D63" w14:textId="77777777" w:rsidTr="00DB7642">
        <w:trPr>
          <w:trHeight w:val="272"/>
        </w:trPr>
        <w:tc>
          <w:tcPr>
            <w:tcW w:w="1092" w:type="dxa"/>
          </w:tcPr>
          <w:p w14:paraId="0B6978C4" w14:textId="03FD43BF"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8</w:t>
            </w:r>
            <w:r w:rsidR="00101260" w:rsidRPr="00DD5536">
              <w:rPr>
                <w:rFonts w:ascii="Arial" w:hAnsi="Arial" w:cs="Arial"/>
                <w:bCs/>
                <w:color w:val="000000"/>
                <w:sz w:val="22"/>
                <w:szCs w:val="22"/>
                <w:lang w:eastAsia="sl-SI"/>
              </w:rPr>
              <w:t xml:space="preserve"> </w:t>
            </w:r>
          </w:p>
        </w:tc>
        <w:tc>
          <w:tcPr>
            <w:tcW w:w="7585" w:type="dxa"/>
          </w:tcPr>
          <w:p w14:paraId="684A9DA4"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materialnih sredstev iz državnih rezerv za primer naravnih in drugih nesreč</w:t>
            </w:r>
          </w:p>
        </w:tc>
      </w:tr>
      <w:tr w:rsidR="007D57A0" w:rsidRPr="00DD5536" w14:paraId="23145710" w14:textId="77777777" w:rsidTr="00DB7642">
        <w:trPr>
          <w:trHeight w:val="280"/>
        </w:trPr>
        <w:tc>
          <w:tcPr>
            <w:tcW w:w="1092" w:type="dxa"/>
          </w:tcPr>
          <w:p w14:paraId="3A96465F" w14:textId="34515919"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10</w:t>
            </w:r>
            <w:r w:rsidR="00101260" w:rsidRPr="00DD5536">
              <w:rPr>
                <w:rFonts w:ascii="Arial" w:hAnsi="Arial" w:cs="Arial"/>
                <w:bCs/>
                <w:color w:val="000000"/>
                <w:sz w:val="22"/>
                <w:szCs w:val="22"/>
                <w:lang w:eastAsia="sl-SI"/>
              </w:rPr>
              <w:t xml:space="preserve"> </w:t>
            </w:r>
          </w:p>
        </w:tc>
        <w:tc>
          <w:tcPr>
            <w:tcW w:w="7585" w:type="dxa"/>
          </w:tcPr>
          <w:p w14:paraId="3216785D"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 xml:space="preserve">Pregled gradbenih organizacij </w:t>
            </w:r>
          </w:p>
        </w:tc>
      </w:tr>
      <w:tr w:rsidR="007D57A0" w:rsidRPr="00DD5536" w14:paraId="17AFF723" w14:textId="77777777" w:rsidTr="00DB7642">
        <w:trPr>
          <w:trHeight w:val="256"/>
        </w:trPr>
        <w:tc>
          <w:tcPr>
            <w:tcW w:w="1092" w:type="dxa"/>
          </w:tcPr>
          <w:p w14:paraId="5E5CBB08" w14:textId="2FD3D7E5"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11</w:t>
            </w:r>
            <w:r w:rsidR="00101260" w:rsidRPr="00DD5536">
              <w:rPr>
                <w:rFonts w:ascii="Arial" w:hAnsi="Arial" w:cs="Arial"/>
                <w:bCs/>
                <w:color w:val="000000"/>
                <w:sz w:val="22"/>
                <w:szCs w:val="22"/>
                <w:lang w:eastAsia="sl-SI"/>
              </w:rPr>
              <w:t xml:space="preserve"> </w:t>
            </w:r>
          </w:p>
        </w:tc>
        <w:tc>
          <w:tcPr>
            <w:tcW w:w="7585" w:type="dxa"/>
          </w:tcPr>
          <w:p w14:paraId="268000EB"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gasilskih enot s podatki o poveljnikih in namestnikih poveljnikov</w:t>
            </w:r>
          </w:p>
        </w:tc>
      </w:tr>
      <w:tr w:rsidR="007D57A0" w:rsidRPr="00DD5536" w14:paraId="15D4BB18" w14:textId="77777777" w:rsidTr="00DB7642">
        <w:trPr>
          <w:trHeight w:val="416"/>
        </w:trPr>
        <w:tc>
          <w:tcPr>
            <w:tcW w:w="1092" w:type="dxa"/>
          </w:tcPr>
          <w:p w14:paraId="54A8C34B" w14:textId="5417FB51"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12</w:t>
            </w:r>
            <w:r w:rsidR="00101260" w:rsidRPr="00DD5536">
              <w:rPr>
                <w:rFonts w:ascii="Arial" w:hAnsi="Arial" w:cs="Arial"/>
                <w:bCs/>
                <w:color w:val="000000"/>
                <w:sz w:val="22"/>
                <w:szCs w:val="22"/>
                <w:lang w:eastAsia="sl-SI"/>
              </w:rPr>
              <w:t xml:space="preserve"> </w:t>
            </w:r>
          </w:p>
        </w:tc>
        <w:tc>
          <w:tcPr>
            <w:tcW w:w="7585" w:type="dxa"/>
          </w:tcPr>
          <w:p w14:paraId="6958FC52" w14:textId="1C9B3CEE"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gasilskih enot širše</w:t>
            </w:r>
            <w:r w:rsidR="00416B74" w:rsidRPr="00DD5536">
              <w:rPr>
                <w:rFonts w:ascii="Arial" w:hAnsi="Arial" w:cs="Arial"/>
                <w:color w:val="000000"/>
                <w:sz w:val="22"/>
                <w:szCs w:val="22"/>
                <w:lang w:eastAsia="sl-SI"/>
              </w:rPr>
              <w:t xml:space="preserve">ga pomena </w:t>
            </w:r>
            <w:r w:rsidRPr="00DD5536">
              <w:rPr>
                <w:rFonts w:ascii="Arial" w:hAnsi="Arial" w:cs="Arial"/>
                <w:color w:val="000000"/>
                <w:sz w:val="22"/>
                <w:szCs w:val="22"/>
                <w:lang w:eastAsia="sl-SI"/>
              </w:rPr>
              <w:t xml:space="preserve"> s podatki o poveljnikih in namestnikih poveljnikov</w:t>
            </w:r>
          </w:p>
        </w:tc>
      </w:tr>
      <w:tr w:rsidR="007D57A0" w:rsidRPr="00DD5536" w14:paraId="32D960C5" w14:textId="77777777" w:rsidTr="00DB7642">
        <w:trPr>
          <w:trHeight w:val="266"/>
        </w:trPr>
        <w:tc>
          <w:tcPr>
            <w:tcW w:w="1092" w:type="dxa"/>
          </w:tcPr>
          <w:p w14:paraId="1D1A5160" w14:textId="5586117E"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13</w:t>
            </w:r>
            <w:r w:rsidR="001F7DF3" w:rsidRPr="00DD5536">
              <w:rPr>
                <w:rFonts w:ascii="Arial" w:hAnsi="Arial" w:cs="Arial"/>
                <w:bCs/>
                <w:color w:val="000000"/>
                <w:sz w:val="22"/>
                <w:szCs w:val="22"/>
                <w:lang w:eastAsia="sl-SI"/>
              </w:rPr>
              <w:t xml:space="preserve"> </w:t>
            </w:r>
          </w:p>
        </w:tc>
        <w:tc>
          <w:tcPr>
            <w:tcW w:w="7585" w:type="dxa"/>
          </w:tcPr>
          <w:p w14:paraId="15B0988F"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avtomobilskih lestev za gašenje in reševanje iz visokih zgradb</w:t>
            </w:r>
          </w:p>
        </w:tc>
      </w:tr>
      <w:tr w:rsidR="007D57A0" w:rsidRPr="00DD5536" w14:paraId="3656D69A" w14:textId="77777777" w:rsidTr="00DB7642">
        <w:trPr>
          <w:trHeight w:val="270"/>
        </w:trPr>
        <w:tc>
          <w:tcPr>
            <w:tcW w:w="1092" w:type="dxa"/>
          </w:tcPr>
          <w:p w14:paraId="58622F98" w14:textId="27DF09C2"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14</w:t>
            </w:r>
            <w:r w:rsidR="00101260" w:rsidRPr="00DD5536">
              <w:rPr>
                <w:rFonts w:ascii="Arial" w:hAnsi="Arial" w:cs="Arial"/>
                <w:bCs/>
                <w:color w:val="000000"/>
                <w:sz w:val="22"/>
                <w:szCs w:val="22"/>
                <w:lang w:eastAsia="sl-SI"/>
              </w:rPr>
              <w:t xml:space="preserve"> </w:t>
            </w:r>
          </w:p>
        </w:tc>
        <w:tc>
          <w:tcPr>
            <w:tcW w:w="7585" w:type="dxa"/>
          </w:tcPr>
          <w:p w14:paraId="49C8C5BE"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avtomobilskih cistern za prevoz pitne vode</w:t>
            </w:r>
          </w:p>
        </w:tc>
      </w:tr>
      <w:tr w:rsidR="007D57A0" w:rsidRPr="00DD5536" w14:paraId="2B47E307" w14:textId="77777777" w:rsidTr="00DB7642">
        <w:trPr>
          <w:trHeight w:val="261"/>
        </w:trPr>
        <w:tc>
          <w:tcPr>
            <w:tcW w:w="1092" w:type="dxa"/>
          </w:tcPr>
          <w:p w14:paraId="3C739DD9" w14:textId="7BFE380A"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15</w:t>
            </w:r>
            <w:r w:rsidR="001F7DF3" w:rsidRPr="00DD5536">
              <w:rPr>
                <w:rFonts w:ascii="Arial" w:hAnsi="Arial" w:cs="Arial"/>
                <w:bCs/>
                <w:color w:val="000000"/>
                <w:sz w:val="22"/>
                <w:szCs w:val="22"/>
                <w:lang w:eastAsia="sl-SI"/>
              </w:rPr>
              <w:t xml:space="preserve"> </w:t>
            </w:r>
          </w:p>
        </w:tc>
        <w:tc>
          <w:tcPr>
            <w:tcW w:w="7585" w:type="dxa"/>
          </w:tcPr>
          <w:p w14:paraId="3A7B67BF"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Podatki o odgovornih osebah, ki se jih obvešča o nesreči</w:t>
            </w:r>
          </w:p>
        </w:tc>
      </w:tr>
      <w:tr w:rsidR="007D57A0" w:rsidRPr="00DD5536" w14:paraId="6B69BFA4" w14:textId="77777777" w:rsidTr="00DB7642">
        <w:trPr>
          <w:trHeight w:val="269"/>
        </w:trPr>
        <w:tc>
          <w:tcPr>
            <w:tcW w:w="1092" w:type="dxa"/>
          </w:tcPr>
          <w:p w14:paraId="0D0E6205" w14:textId="415EC5BE"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17</w:t>
            </w:r>
            <w:r w:rsidR="00101260" w:rsidRPr="00DD5536">
              <w:rPr>
                <w:rFonts w:ascii="Arial" w:hAnsi="Arial" w:cs="Arial"/>
                <w:bCs/>
                <w:color w:val="000000"/>
                <w:sz w:val="22"/>
                <w:szCs w:val="22"/>
                <w:lang w:eastAsia="sl-SI"/>
              </w:rPr>
              <w:t xml:space="preserve"> </w:t>
            </w:r>
          </w:p>
        </w:tc>
        <w:tc>
          <w:tcPr>
            <w:tcW w:w="7585" w:type="dxa"/>
          </w:tcPr>
          <w:p w14:paraId="7BD31216"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 xml:space="preserve">Seznam prejemnikov informativnega biltena </w:t>
            </w:r>
          </w:p>
        </w:tc>
      </w:tr>
      <w:tr w:rsidR="007D57A0" w:rsidRPr="00DD5536" w14:paraId="7DA0E131" w14:textId="77777777" w:rsidTr="00DB7642">
        <w:trPr>
          <w:trHeight w:val="414"/>
        </w:trPr>
        <w:tc>
          <w:tcPr>
            <w:tcW w:w="1092" w:type="dxa"/>
          </w:tcPr>
          <w:p w14:paraId="52E9D4E9" w14:textId="6BD4E030"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18</w:t>
            </w:r>
            <w:r w:rsidR="00101260" w:rsidRPr="00DD5536">
              <w:rPr>
                <w:rFonts w:ascii="Arial" w:hAnsi="Arial" w:cs="Arial"/>
                <w:bCs/>
                <w:color w:val="000000"/>
                <w:sz w:val="22"/>
                <w:szCs w:val="22"/>
                <w:lang w:eastAsia="sl-SI"/>
              </w:rPr>
              <w:t xml:space="preserve"> </w:t>
            </w:r>
          </w:p>
        </w:tc>
        <w:tc>
          <w:tcPr>
            <w:tcW w:w="7585" w:type="dxa"/>
          </w:tcPr>
          <w:p w14:paraId="6F99E2DB"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Seznam medijev, ki bodo posredovala obvestilo o izvedenem alarmiranju in napotke o izvajanju zaščitnih ukrepov</w:t>
            </w:r>
          </w:p>
        </w:tc>
      </w:tr>
      <w:tr w:rsidR="007D57A0" w:rsidRPr="00DD5536" w14:paraId="03C2B57A" w14:textId="77777777" w:rsidTr="00DB7642">
        <w:trPr>
          <w:trHeight w:val="264"/>
        </w:trPr>
        <w:tc>
          <w:tcPr>
            <w:tcW w:w="1092" w:type="dxa"/>
          </w:tcPr>
          <w:p w14:paraId="1FEC1BE6" w14:textId="60A98D4B"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19</w:t>
            </w:r>
            <w:r w:rsidR="00101260" w:rsidRPr="00DD5536">
              <w:rPr>
                <w:rFonts w:ascii="Arial" w:hAnsi="Arial" w:cs="Arial"/>
                <w:bCs/>
                <w:color w:val="000000"/>
                <w:sz w:val="22"/>
                <w:szCs w:val="22"/>
                <w:lang w:eastAsia="sl-SI"/>
              </w:rPr>
              <w:t xml:space="preserve"> </w:t>
            </w:r>
          </w:p>
        </w:tc>
        <w:tc>
          <w:tcPr>
            <w:tcW w:w="7585" w:type="dxa"/>
          </w:tcPr>
          <w:p w14:paraId="3FF70D36" w14:textId="762728BB" w:rsidR="007D57A0" w:rsidRPr="00DD5536" w:rsidRDefault="007D57A0" w:rsidP="00876183">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Radijski imenik sistema ZARE</w:t>
            </w:r>
          </w:p>
        </w:tc>
      </w:tr>
      <w:tr w:rsidR="007D57A0" w:rsidRPr="00DD5536" w14:paraId="5D6705B1" w14:textId="77777777" w:rsidTr="00DB7642">
        <w:trPr>
          <w:trHeight w:val="268"/>
        </w:trPr>
        <w:tc>
          <w:tcPr>
            <w:tcW w:w="1092" w:type="dxa"/>
          </w:tcPr>
          <w:p w14:paraId="5FB8A92A" w14:textId="639E59D3"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20</w:t>
            </w:r>
            <w:r w:rsidR="00101260" w:rsidRPr="00DD5536">
              <w:rPr>
                <w:rFonts w:ascii="Arial" w:hAnsi="Arial" w:cs="Arial"/>
                <w:bCs/>
                <w:color w:val="000000"/>
                <w:sz w:val="22"/>
                <w:szCs w:val="22"/>
                <w:lang w:eastAsia="sl-SI"/>
              </w:rPr>
              <w:t xml:space="preserve"> </w:t>
            </w:r>
          </w:p>
        </w:tc>
        <w:tc>
          <w:tcPr>
            <w:tcW w:w="7585" w:type="dxa"/>
          </w:tcPr>
          <w:p w14:paraId="4A3E91AA"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 xml:space="preserve">Pregled sprejemališč za evakuirane prebivalce </w:t>
            </w:r>
          </w:p>
        </w:tc>
      </w:tr>
      <w:tr w:rsidR="007D57A0" w:rsidRPr="00DD5536" w14:paraId="2C081461" w14:textId="77777777" w:rsidTr="00DB7642">
        <w:trPr>
          <w:trHeight w:val="414"/>
        </w:trPr>
        <w:tc>
          <w:tcPr>
            <w:tcW w:w="1092" w:type="dxa"/>
          </w:tcPr>
          <w:p w14:paraId="54523675" w14:textId="4CE8DCDA"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21</w:t>
            </w:r>
            <w:r w:rsidR="00101260" w:rsidRPr="00DD5536">
              <w:rPr>
                <w:rFonts w:ascii="Arial" w:hAnsi="Arial" w:cs="Arial"/>
                <w:bCs/>
                <w:color w:val="000000"/>
                <w:sz w:val="22"/>
                <w:szCs w:val="22"/>
                <w:lang w:eastAsia="sl-SI"/>
              </w:rPr>
              <w:t xml:space="preserve"> </w:t>
            </w:r>
          </w:p>
        </w:tc>
        <w:tc>
          <w:tcPr>
            <w:tcW w:w="7585" w:type="dxa"/>
          </w:tcPr>
          <w:p w14:paraId="71001A91" w14:textId="7E2C780A"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objektov, kjer je možna začasna nastanitev ogroženih prebivalcev in njihove zmogljivosti, ter lokacije</w:t>
            </w:r>
            <w:r w:rsidR="00425E22" w:rsidRPr="00DD5536">
              <w:rPr>
                <w:rFonts w:ascii="Arial" w:hAnsi="Arial" w:cs="Arial"/>
                <w:color w:val="000000"/>
                <w:sz w:val="22"/>
                <w:szCs w:val="22"/>
                <w:lang w:eastAsia="sl-SI"/>
              </w:rPr>
              <w:t>,</w:t>
            </w:r>
            <w:r w:rsidRPr="00DD5536">
              <w:rPr>
                <w:rFonts w:ascii="Arial" w:hAnsi="Arial" w:cs="Arial"/>
                <w:color w:val="000000"/>
                <w:sz w:val="22"/>
                <w:szCs w:val="22"/>
                <w:lang w:eastAsia="sl-SI"/>
              </w:rPr>
              <w:t xml:space="preserve"> primerne za postavitev zasilnih prebivališč</w:t>
            </w:r>
          </w:p>
        </w:tc>
      </w:tr>
      <w:tr w:rsidR="007D57A0" w:rsidRPr="00DD5536" w14:paraId="685E71B0" w14:textId="77777777" w:rsidTr="00DB7642">
        <w:trPr>
          <w:trHeight w:val="264"/>
        </w:trPr>
        <w:tc>
          <w:tcPr>
            <w:tcW w:w="1092" w:type="dxa"/>
          </w:tcPr>
          <w:p w14:paraId="4D028FB3" w14:textId="1C6D71F0"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22</w:t>
            </w:r>
            <w:r w:rsidR="00101260" w:rsidRPr="00DD5536">
              <w:rPr>
                <w:rFonts w:ascii="Arial" w:hAnsi="Arial" w:cs="Arial"/>
                <w:bCs/>
                <w:color w:val="000000"/>
                <w:sz w:val="22"/>
                <w:szCs w:val="22"/>
                <w:lang w:eastAsia="sl-SI"/>
              </w:rPr>
              <w:t xml:space="preserve"> </w:t>
            </w:r>
          </w:p>
        </w:tc>
        <w:tc>
          <w:tcPr>
            <w:tcW w:w="7585" w:type="dxa"/>
          </w:tcPr>
          <w:p w14:paraId="764FA449"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organizacij, ki zagotavljajo prehrano</w:t>
            </w:r>
          </w:p>
        </w:tc>
      </w:tr>
      <w:tr w:rsidR="007D57A0" w:rsidRPr="00DD5536" w14:paraId="70C03199" w14:textId="77777777" w:rsidTr="00DB7642">
        <w:trPr>
          <w:trHeight w:val="268"/>
        </w:trPr>
        <w:tc>
          <w:tcPr>
            <w:tcW w:w="1092" w:type="dxa"/>
          </w:tcPr>
          <w:p w14:paraId="0A3C5FCE" w14:textId="2DB8B664"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23</w:t>
            </w:r>
            <w:r w:rsidR="00101260" w:rsidRPr="00DD5536">
              <w:rPr>
                <w:rFonts w:ascii="Arial" w:hAnsi="Arial" w:cs="Arial"/>
                <w:bCs/>
                <w:color w:val="000000"/>
                <w:sz w:val="22"/>
                <w:szCs w:val="22"/>
                <w:lang w:eastAsia="sl-SI"/>
              </w:rPr>
              <w:t xml:space="preserve"> </w:t>
            </w:r>
          </w:p>
        </w:tc>
        <w:tc>
          <w:tcPr>
            <w:tcW w:w="7585" w:type="dxa"/>
          </w:tcPr>
          <w:p w14:paraId="493426C5"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 xml:space="preserve">Pregled lokacij načrtovanih za potrebe </w:t>
            </w:r>
            <w:proofErr w:type="spellStart"/>
            <w:r w:rsidRPr="00DD5536">
              <w:rPr>
                <w:rFonts w:ascii="Arial" w:hAnsi="Arial" w:cs="Arial"/>
                <w:color w:val="000000"/>
                <w:sz w:val="22"/>
                <w:szCs w:val="22"/>
                <w:lang w:eastAsia="sl-SI"/>
              </w:rPr>
              <w:t>ZiR</w:t>
            </w:r>
            <w:proofErr w:type="spellEnd"/>
            <w:r w:rsidRPr="00DD5536">
              <w:rPr>
                <w:rFonts w:ascii="Arial" w:hAnsi="Arial" w:cs="Arial"/>
                <w:color w:val="000000"/>
                <w:sz w:val="22"/>
                <w:szCs w:val="22"/>
                <w:lang w:eastAsia="sl-SI"/>
              </w:rPr>
              <w:t xml:space="preserve"> v občinskih prostorskih načrtih</w:t>
            </w:r>
          </w:p>
        </w:tc>
      </w:tr>
      <w:tr w:rsidR="007D57A0" w:rsidRPr="00DD5536" w14:paraId="32D6A9BB" w14:textId="77777777" w:rsidTr="00DB7642">
        <w:trPr>
          <w:trHeight w:val="413"/>
        </w:trPr>
        <w:tc>
          <w:tcPr>
            <w:tcW w:w="1092" w:type="dxa"/>
          </w:tcPr>
          <w:p w14:paraId="183BB937" w14:textId="2239E8A1"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24</w:t>
            </w:r>
            <w:r w:rsidR="00101260" w:rsidRPr="00DD5536">
              <w:rPr>
                <w:rFonts w:ascii="Arial" w:hAnsi="Arial" w:cs="Arial"/>
                <w:bCs/>
                <w:color w:val="000000"/>
                <w:sz w:val="22"/>
                <w:szCs w:val="22"/>
                <w:lang w:eastAsia="sl-SI"/>
              </w:rPr>
              <w:t xml:space="preserve"> </w:t>
            </w:r>
          </w:p>
        </w:tc>
        <w:tc>
          <w:tcPr>
            <w:tcW w:w="7585" w:type="dxa"/>
          </w:tcPr>
          <w:p w14:paraId="463D258F"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enot, služb in drugih operativnih sestavov društev in nevladnih organizacij, ki sodelujejo pri reševanju</w:t>
            </w:r>
          </w:p>
        </w:tc>
      </w:tr>
      <w:tr w:rsidR="007D57A0" w:rsidRPr="00DD5536" w14:paraId="444FAECA" w14:textId="77777777" w:rsidTr="00DB7642">
        <w:trPr>
          <w:trHeight w:val="264"/>
        </w:trPr>
        <w:tc>
          <w:tcPr>
            <w:tcW w:w="1092" w:type="dxa"/>
          </w:tcPr>
          <w:p w14:paraId="703A290C" w14:textId="229E3B36"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25</w:t>
            </w:r>
            <w:r w:rsidR="00101260" w:rsidRPr="00DD5536">
              <w:rPr>
                <w:rFonts w:ascii="Arial" w:hAnsi="Arial" w:cs="Arial"/>
                <w:bCs/>
                <w:color w:val="000000"/>
                <w:sz w:val="22"/>
                <w:szCs w:val="22"/>
                <w:lang w:eastAsia="sl-SI"/>
              </w:rPr>
              <w:t xml:space="preserve"> </w:t>
            </w:r>
          </w:p>
        </w:tc>
        <w:tc>
          <w:tcPr>
            <w:tcW w:w="7585" w:type="dxa"/>
          </w:tcPr>
          <w:p w14:paraId="0245A175"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človekoljubnih organizacij</w:t>
            </w:r>
          </w:p>
        </w:tc>
      </w:tr>
      <w:tr w:rsidR="007D57A0" w:rsidRPr="00DD5536" w14:paraId="7208CD38" w14:textId="77777777" w:rsidTr="00DB7642">
        <w:trPr>
          <w:trHeight w:val="268"/>
        </w:trPr>
        <w:tc>
          <w:tcPr>
            <w:tcW w:w="1092" w:type="dxa"/>
          </w:tcPr>
          <w:p w14:paraId="3FF15872" w14:textId="2B524E7A"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26</w:t>
            </w:r>
            <w:r w:rsidR="00101260" w:rsidRPr="00DD5536">
              <w:rPr>
                <w:rFonts w:ascii="Arial" w:hAnsi="Arial" w:cs="Arial"/>
                <w:bCs/>
                <w:color w:val="000000"/>
                <w:sz w:val="22"/>
                <w:szCs w:val="22"/>
                <w:lang w:eastAsia="sl-SI"/>
              </w:rPr>
              <w:t xml:space="preserve"> </w:t>
            </w:r>
          </w:p>
        </w:tc>
        <w:tc>
          <w:tcPr>
            <w:tcW w:w="7585" w:type="dxa"/>
          </w:tcPr>
          <w:p w14:paraId="28DAEED3"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centrov za socialno delo</w:t>
            </w:r>
          </w:p>
        </w:tc>
      </w:tr>
      <w:tr w:rsidR="007D57A0" w:rsidRPr="00DD5536" w14:paraId="4C30F9C6" w14:textId="77777777" w:rsidTr="00DB7642">
        <w:trPr>
          <w:trHeight w:val="272"/>
        </w:trPr>
        <w:tc>
          <w:tcPr>
            <w:tcW w:w="1092" w:type="dxa"/>
          </w:tcPr>
          <w:p w14:paraId="56B5E2DD" w14:textId="0F995938"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27</w:t>
            </w:r>
            <w:r w:rsidR="00101260" w:rsidRPr="00DD5536">
              <w:rPr>
                <w:rFonts w:ascii="Arial" w:hAnsi="Arial" w:cs="Arial"/>
                <w:bCs/>
                <w:color w:val="000000"/>
                <w:sz w:val="22"/>
                <w:szCs w:val="22"/>
                <w:lang w:eastAsia="sl-SI"/>
              </w:rPr>
              <w:t xml:space="preserve"> </w:t>
            </w:r>
          </w:p>
        </w:tc>
        <w:tc>
          <w:tcPr>
            <w:tcW w:w="7585" w:type="dxa"/>
          </w:tcPr>
          <w:p w14:paraId="1ACD2C80"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zdravstvenih domov, zdravstvenih postaj in reševalnih postaj</w:t>
            </w:r>
          </w:p>
        </w:tc>
      </w:tr>
      <w:tr w:rsidR="007D57A0" w:rsidRPr="00DD5536" w14:paraId="75331CB5" w14:textId="77777777" w:rsidTr="00DB7642">
        <w:trPr>
          <w:trHeight w:val="262"/>
        </w:trPr>
        <w:tc>
          <w:tcPr>
            <w:tcW w:w="1092" w:type="dxa"/>
          </w:tcPr>
          <w:p w14:paraId="0DEB0184" w14:textId="090063FB"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28</w:t>
            </w:r>
            <w:r w:rsidR="00101260" w:rsidRPr="00DD5536">
              <w:rPr>
                <w:rFonts w:ascii="Arial" w:hAnsi="Arial" w:cs="Arial"/>
                <w:bCs/>
                <w:color w:val="000000"/>
                <w:sz w:val="22"/>
                <w:szCs w:val="22"/>
                <w:lang w:eastAsia="sl-SI"/>
              </w:rPr>
              <w:t xml:space="preserve"> </w:t>
            </w:r>
          </w:p>
        </w:tc>
        <w:tc>
          <w:tcPr>
            <w:tcW w:w="7585" w:type="dxa"/>
          </w:tcPr>
          <w:p w14:paraId="0BA5DD9A"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splošnih in specialističnih bolnišnic</w:t>
            </w:r>
          </w:p>
        </w:tc>
      </w:tr>
      <w:tr w:rsidR="007D57A0" w:rsidRPr="00DD5536" w14:paraId="3AEE0EB5" w14:textId="77777777" w:rsidTr="00DB7642">
        <w:trPr>
          <w:trHeight w:val="266"/>
        </w:trPr>
        <w:tc>
          <w:tcPr>
            <w:tcW w:w="1092" w:type="dxa"/>
          </w:tcPr>
          <w:p w14:paraId="44E13BB2" w14:textId="6F085538"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29</w:t>
            </w:r>
            <w:r w:rsidR="00101260" w:rsidRPr="00DD5536">
              <w:rPr>
                <w:rFonts w:ascii="Arial" w:hAnsi="Arial" w:cs="Arial"/>
                <w:bCs/>
                <w:color w:val="000000"/>
                <w:sz w:val="22"/>
                <w:szCs w:val="22"/>
                <w:lang w:eastAsia="sl-SI"/>
              </w:rPr>
              <w:t xml:space="preserve"> </w:t>
            </w:r>
          </w:p>
        </w:tc>
        <w:tc>
          <w:tcPr>
            <w:tcW w:w="7585" w:type="dxa"/>
          </w:tcPr>
          <w:p w14:paraId="0FBC03E5"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 xml:space="preserve">Pregled veterinarskih organizacij </w:t>
            </w:r>
          </w:p>
        </w:tc>
      </w:tr>
      <w:tr w:rsidR="007D57A0" w:rsidRPr="00DD5536" w14:paraId="19D02ADD" w14:textId="77777777" w:rsidTr="00DB7642">
        <w:trPr>
          <w:trHeight w:val="270"/>
        </w:trPr>
        <w:tc>
          <w:tcPr>
            <w:tcW w:w="1092" w:type="dxa"/>
          </w:tcPr>
          <w:p w14:paraId="59B6F72A" w14:textId="2DBA38A9"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30</w:t>
            </w:r>
            <w:r w:rsidR="00101260" w:rsidRPr="00DD5536">
              <w:rPr>
                <w:rFonts w:ascii="Arial" w:hAnsi="Arial" w:cs="Arial"/>
                <w:bCs/>
                <w:color w:val="000000"/>
                <w:sz w:val="22"/>
                <w:szCs w:val="22"/>
                <w:lang w:eastAsia="sl-SI"/>
              </w:rPr>
              <w:t xml:space="preserve"> </w:t>
            </w:r>
          </w:p>
        </w:tc>
        <w:tc>
          <w:tcPr>
            <w:tcW w:w="7585" w:type="dxa"/>
          </w:tcPr>
          <w:p w14:paraId="5B34F60D"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stacionarnih virov tveganja zaradi nevarnih snovi</w:t>
            </w:r>
          </w:p>
        </w:tc>
      </w:tr>
      <w:tr w:rsidR="007D57A0" w:rsidRPr="00DD5536" w14:paraId="5A5FD139" w14:textId="77777777" w:rsidTr="00DB7642">
        <w:trPr>
          <w:trHeight w:val="274"/>
        </w:trPr>
        <w:tc>
          <w:tcPr>
            <w:tcW w:w="1092" w:type="dxa"/>
          </w:tcPr>
          <w:p w14:paraId="62092777" w14:textId="5C1C73D9"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31</w:t>
            </w:r>
            <w:r w:rsidR="00101260" w:rsidRPr="00DD5536">
              <w:rPr>
                <w:rFonts w:ascii="Arial" w:hAnsi="Arial" w:cs="Arial"/>
                <w:bCs/>
                <w:color w:val="000000"/>
                <w:sz w:val="22"/>
                <w:szCs w:val="22"/>
                <w:lang w:eastAsia="sl-SI"/>
              </w:rPr>
              <w:t xml:space="preserve"> </w:t>
            </w:r>
          </w:p>
        </w:tc>
        <w:tc>
          <w:tcPr>
            <w:tcW w:w="7585" w:type="dxa"/>
          </w:tcPr>
          <w:p w14:paraId="143BEF81"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Pregled kulturne dediščine</w:t>
            </w:r>
          </w:p>
        </w:tc>
      </w:tr>
      <w:tr w:rsidR="007D57A0" w:rsidRPr="00DD5536" w14:paraId="41A7CEE4" w14:textId="77777777" w:rsidTr="00DB7642">
        <w:trPr>
          <w:trHeight w:val="266"/>
        </w:trPr>
        <w:tc>
          <w:tcPr>
            <w:tcW w:w="1092" w:type="dxa"/>
          </w:tcPr>
          <w:p w14:paraId="3964CEE9" w14:textId="5A8A7E59" w:rsidR="007D57A0" w:rsidRPr="00DD5536"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 xml:space="preserve">P </w:t>
            </w:r>
            <w:r w:rsidR="00101260" w:rsidRPr="00DD5536">
              <w:rPr>
                <w:rFonts w:ascii="Arial" w:hAnsi="Arial" w:cs="Arial"/>
                <w:bCs/>
                <w:color w:val="000000"/>
                <w:sz w:val="22"/>
                <w:szCs w:val="22"/>
                <w:lang w:eastAsia="sl-SI"/>
              </w:rPr>
              <w:t>–</w:t>
            </w:r>
            <w:r w:rsidRPr="00DD5536">
              <w:rPr>
                <w:rFonts w:ascii="Arial" w:hAnsi="Arial" w:cs="Arial"/>
                <w:bCs/>
                <w:color w:val="000000"/>
                <w:sz w:val="22"/>
                <w:szCs w:val="22"/>
                <w:lang w:eastAsia="sl-SI"/>
              </w:rPr>
              <w:t xml:space="preserve"> 33</w:t>
            </w:r>
            <w:r w:rsidR="00101260" w:rsidRPr="00DD5536">
              <w:rPr>
                <w:rFonts w:ascii="Arial" w:hAnsi="Arial" w:cs="Arial"/>
                <w:bCs/>
                <w:color w:val="000000"/>
                <w:sz w:val="22"/>
                <w:szCs w:val="22"/>
                <w:lang w:eastAsia="sl-SI"/>
              </w:rPr>
              <w:t xml:space="preserve"> </w:t>
            </w:r>
          </w:p>
        </w:tc>
        <w:tc>
          <w:tcPr>
            <w:tcW w:w="7585" w:type="dxa"/>
          </w:tcPr>
          <w:p w14:paraId="6B62A02D" w14:textId="77777777" w:rsidR="007D57A0" w:rsidRPr="00DD5536" w:rsidRDefault="007D57A0"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Seznam članov komisije za ocenjevanje škode</w:t>
            </w:r>
          </w:p>
        </w:tc>
      </w:tr>
      <w:tr w:rsidR="00F91ABF" w:rsidRPr="00DD5536" w14:paraId="3E6EFCB5" w14:textId="77777777" w:rsidTr="00DB7642">
        <w:trPr>
          <w:trHeight w:val="266"/>
        </w:trPr>
        <w:tc>
          <w:tcPr>
            <w:tcW w:w="1092" w:type="dxa"/>
          </w:tcPr>
          <w:p w14:paraId="2D0E51B4" w14:textId="42E17FD3" w:rsidR="00F91ABF" w:rsidRPr="00DD5536" w:rsidRDefault="00F91ABF" w:rsidP="00E873FA">
            <w:pPr>
              <w:autoSpaceDE w:val="0"/>
              <w:autoSpaceDN w:val="0"/>
              <w:adjustRightInd w:val="0"/>
              <w:spacing w:line="276" w:lineRule="auto"/>
              <w:jc w:val="center"/>
              <w:rPr>
                <w:rFonts w:ascii="Arial" w:hAnsi="Arial" w:cs="Arial"/>
                <w:bCs/>
                <w:color w:val="000000"/>
                <w:sz w:val="22"/>
                <w:szCs w:val="22"/>
                <w:lang w:eastAsia="sl-SI"/>
              </w:rPr>
            </w:pPr>
            <w:r w:rsidRPr="00DD5536">
              <w:rPr>
                <w:rFonts w:ascii="Arial" w:hAnsi="Arial" w:cs="Arial"/>
                <w:bCs/>
                <w:color w:val="000000"/>
                <w:sz w:val="22"/>
                <w:szCs w:val="22"/>
                <w:lang w:eastAsia="sl-SI"/>
              </w:rPr>
              <w:t>P - 35</w:t>
            </w:r>
          </w:p>
        </w:tc>
        <w:tc>
          <w:tcPr>
            <w:tcW w:w="7585" w:type="dxa"/>
          </w:tcPr>
          <w:p w14:paraId="19612256" w14:textId="37D1C061" w:rsidR="00F91ABF" w:rsidRPr="00DD5536" w:rsidRDefault="00F91ABF" w:rsidP="00E873FA">
            <w:pPr>
              <w:autoSpaceDE w:val="0"/>
              <w:autoSpaceDN w:val="0"/>
              <w:adjustRightInd w:val="0"/>
              <w:spacing w:line="276" w:lineRule="auto"/>
              <w:rPr>
                <w:rFonts w:ascii="Arial" w:hAnsi="Arial" w:cs="Arial"/>
                <w:color w:val="000000"/>
                <w:sz w:val="22"/>
                <w:szCs w:val="22"/>
                <w:lang w:eastAsia="sl-SI"/>
              </w:rPr>
            </w:pPr>
            <w:r w:rsidRPr="00DD5536">
              <w:rPr>
                <w:rFonts w:ascii="Arial" w:hAnsi="Arial" w:cs="Arial"/>
                <w:color w:val="000000"/>
                <w:sz w:val="22"/>
                <w:szCs w:val="22"/>
                <w:lang w:eastAsia="sl-SI"/>
              </w:rPr>
              <w:t>Zaklonišča v VŠR</w:t>
            </w:r>
          </w:p>
        </w:tc>
      </w:tr>
    </w:tbl>
    <w:p w14:paraId="36FCF090" w14:textId="77777777" w:rsidR="0087534C" w:rsidRPr="00DD5536" w:rsidRDefault="0087534C" w:rsidP="0087534C">
      <w:pPr>
        <w:pStyle w:val="Naslov2"/>
        <w:numPr>
          <w:ilvl w:val="0"/>
          <w:numId w:val="0"/>
        </w:numPr>
        <w:ind w:left="284"/>
        <w:rPr>
          <w:rFonts w:cs="Arial"/>
          <w:szCs w:val="22"/>
          <w:highlight w:val="lightGray"/>
        </w:rPr>
      </w:pPr>
    </w:p>
    <w:p w14:paraId="0B60BEF9" w14:textId="77777777" w:rsidR="0087534C" w:rsidRPr="00DD5536" w:rsidRDefault="0087534C">
      <w:pPr>
        <w:rPr>
          <w:rFonts w:ascii="Arial" w:hAnsi="Arial" w:cs="Arial"/>
          <w:b/>
          <w:sz w:val="22"/>
          <w:szCs w:val="22"/>
          <w:highlight w:val="lightGray"/>
        </w:rPr>
      </w:pPr>
      <w:r w:rsidRPr="00DD5536">
        <w:rPr>
          <w:rFonts w:cs="Arial"/>
          <w:szCs w:val="22"/>
          <w:highlight w:val="lightGray"/>
        </w:rPr>
        <w:br w:type="page"/>
      </w:r>
      <w:bookmarkStart w:id="157" w:name="_GoBack"/>
      <w:bookmarkEnd w:id="157"/>
    </w:p>
    <w:p w14:paraId="7BC7DFA4" w14:textId="180E63E8" w:rsidR="00617742" w:rsidRPr="00DD5536" w:rsidRDefault="0087534C" w:rsidP="0087534C">
      <w:pPr>
        <w:pStyle w:val="Naslov2"/>
        <w:numPr>
          <w:ilvl w:val="0"/>
          <w:numId w:val="0"/>
        </w:numPr>
        <w:rPr>
          <w:rFonts w:cs="Arial"/>
          <w:szCs w:val="22"/>
        </w:rPr>
      </w:pPr>
      <w:bookmarkStart w:id="158" w:name="_Toc141780969"/>
      <w:bookmarkStart w:id="159" w:name="_Toc150856763"/>
      <w:r w:rsidRPr="00DD5536">
        <w:rPr>
          <w:rFonts w:cs="Arial"/>
          <w:szCs w:val="22"/>
        </w:rPr>
        <w:lastRenderedPageBreak/>
        <w:t xml:space="preserve">11.2 </w:t>
      </w:r>
      <w:r w:rsidR="00D57842" w:rsidRPr="00DD5536">
        <w:rPr>
          <w:rFonts w:cs="Arial"/>
          <w:szCs w:val="22"/>
        </w:rPr>
        <w:t>Skupni dodatki</w:t>
      </w:r>
      <w:bookmarkEnd w:id="158"/>
      <w:bookmarkEnd w:id="159"/>
      <w:r w:rsidR="00D57842" w:rsidRPr="00DD5536">
        <w:rPr>
          <w:rFonts w:cs="Arial"/>
          <w:szCs w:val="22"/>
        </w:rPr>
        <w:t xml:space="preserve"> </w:t>
      </w:r>
    </w:p>
    <w:p w14:paraId="3DDB962E" w14:textId="77777777" w:rsidR="00C06B46" w:rsidRPr="00DD5536" w:rsidRDefault="00C06B46" w:rsidP="00E873FA">
      <w:pPr>
        <w:spacing w:line="276" w:lineRule="auto"/>
        <w:jc w:val="both"/>
        <w:rPr>
          <w:rFonts w:ascii="Arial" w:hAnsi="Arial" w:cs="Arial"/>
          <w:b/>
          <w:sz w:val="22"/>
          <w:szCs w:val="22"/>
        </w:rPr>
      </w:pPr>
    </w:p>
    <w:tbl>
      <w:tblPr>
        <w:tblStyle w:val="Tabelamrea"/>
        <w:tblW w:w="9322" w:type="dxa"/>
        <w:tblLook w:val="01E0" w:firstRow="1" w:lastRow="1" w:firstColumn="1" w:lastColumn="1" w:noHBand="0" w:noVBand="0"/>
      </w:tblPr>
      <w:tblGrid>
        <w:gridCol w:w="988"/>
        <w:gridCol w:w="8334"/>
      </w:tblGrid>
      <w:tr w:rsidR="007D57A0" w:rsidRPr="00DD5536" w14:paraId="24100B66" w14:textId="77777777" w:rsidTr="00DB7642">
        <w:tc>
          <w:tcPr>
            <w:tcW w:w="988" w:type="dxa"/>
            <w:hideMark/>
          </w:tcPr>
          <w:p w14:paraId="66DF006A" w14:textId="1F6C5313" w:rsidR="007D57A0" w:rsidRPr="00DB7642" w:rsidRDefault="00696DA5" w:rsidP="00DB7642">
            <w:pPr>
              <w:spacing w:line="276" w:lineRule="auto"/>
              <w:jc w:val="both"/>
              <w:rPr>
                <w:rFonts w:ascii="Arial" w:hAnsi="Arial" w:cs="Arial"/>
                <w:sz w:val="22"/>
                <w:szCs w:val="22"/>
              </w:rPr>
            </w:pPr>
            <w:r w:rsidRPr="00DB7642">
              <w:rPr>
                <w:rFonts w:ascii="Arial" w:hAnsi="Arial" w:cs="Arial"/>
                <w:sz w:val="22"/>
                <w:szCs w:val="22"/>
              </w:rPr>
              <w:t>Š</w:t>
            </w:r>
            <w:r w:rsidR="007D57A0" w:rsidRPr="00DB7642">
              <w:rPr>
                <w:rFonts w:ascii="Arial" w:hAnsi="Arial" w:cs="Arial"/>
                <w:sz w:val="22"/>
                <w:szCs w:val="22"/>
              </w:rPr>
              <w:t>t.</w:t>
            </w:r>
          </w:p>
        </w:tc>
        <w:tc>
          <w:tcPr>
            <w:tcW w:w="8334" w:type="dxa"/>
            <w:hideMark/>
          </w:tcPr>
          <w:p w14:paraId="141FD3E1" w14:textId="56E6A583" w:rsidR="007D57A0" w:rsidRPr="00DB7642" w:rsidRDefault="007D57A0" w:rsidP="00DB7642">
            <w:pPr>
              <w:spacing w:line="276" w:lineRule="auto"/>
              <w:jc w:val="both"/>
              <w:rPr>
                <w:rFonts w:ascii="Arial" w:hAnsi="Arial" w:cs="Arial"/>
                <w:sz w:val="22"/>
                <w:szCs w:val="22"/>
              </w:rPr>
            </w:pPr>
            <w:r w:rsidRPr="00DB7642">
              <w:rPr>
                <w:rFonts w:ascii="Arial" w:hAnsi="Arial" w:cs="Arial"/>
                <w:sz w:val="22"/>
                <w:szCs w:val="22"/>
              </w:rPr>
              <w:t>Ime skupnega dodatka</w:t>
            </w:r>
          </w:p>
        </w:tc>
      </w:tr>
      <w:tr w:rsidR="007D57A0" w:rsidRPr="00DD5536" w14:paraId="03ED0C3A" w14:textId="77777777" w:rsidTr="00DB7642">
        <w:tc>
          <w:tcPr>
            <w:tcW w:w="988" w:type="dxa"/>
            <w:hideMark/>
          </w:tcPr>
          <w:p w14:paraId="1692056C" w14:textId="0E1E06BC" w:rsidR="007D57A0" w:rsidRPr="00DB7642" w:rsidRDefault="007D57A0" w:rsidP="00DB7642">
            <w:pPr>
              <w:spacing w:line="276" w:lineRule="auto"/>
              <w:jc w:val="both"/>
              <w:rPr>
                <w:rFonts w:ascii="Arial" w:hAnsi="Arial" w:cs="Arial"/>
                <w:sz w:val="22"/>
                <w:szCs w:val="22"/>
              </w:rPr>
            </w:pPr>
            <w:r w:rsidRPr="00DB7642">
              <w:rPr>
                <w:rFonts w:ascii="Arial" w:hAnsi="Arial" w:cs="Arial"/>
                <w:sz w:val="22"/>
                <w:szCs w:val="22"/>
              </w:rPr>
              <w:t xml:space="preserve">D </w:t>
            </w:r>
            <w:r w:rsidR="00101260" w:rsidRPr="00DB7642">
              <w:rPr>
                <w:rFonts w:ascii="Arial" w:hAnsi="Arial" w:cs="Arial"/>
                <w:sz w:val="22"/>
                <w:szCs w:val="22"/>
              </w:rPr>
              <w:t>–</w:t>
            </w:r>
            <w:r w:rsidRPr="00DB7642">
              <w:rPr>
                <w:rFonts w:ascii="Arial" w:hAnsi="Arial" w:cs="Arial"/>
                <w:sz w:val="22"/>
                <w:szCs w:val="22"/>
              </w:rPr>
              <w:t xml:space="preserve"> 1</w:t>
            </w:r>
            <w:r w:rsidR="00101260" w:rsidRPr="00DB7642">
              <w:rPr>
                <w:rFonts w:ascii="Arial" w:hAnsi="Arial" w:cs="Arial"/>
                <w:sz w:val="22"/>
                <w:szCs w:val="22"/>
              </w:rPr>
              <w:t xml:space="preserve"> </w:t>
            </w:r>
          </w:p>
        </w:tc>
        <w:tc>
          <w:tcPr>
            <w:tcW w:w="8334" w:type="dxa"/>
            <w:hideMark/>
          </w:tcPr>
          <w:p w14:paraId="7AE6D101" w14:textId="2B39DAB5" w:rsidR="007D57A0" w:rsidRPr="00DB7642" w:rsidRDefault="007D57A0" w:rsidP="00DB7642">
            <w:pPr>
              <w:spacing w:line="276" w:lineRule="auto"/>
              <w:jc w:val="both"/>
              <w:rPr>
                <w:rFonts w:ascii="Arial" w:hAnsi="Arial" w:cs="Arial"/>
                <w:sz w:val="22"/>
                <w:szCs w:val="22"/>
              </w:rPr>
            </w:pPr>
            <w:r w:rsidRPr="00DB7642">
              <w:rPr>
                <w:rFonts w:ascii="Arial" w:hAnsi="Arial" w:cs="Arial"/>
                <w:sz w:val="22"/>
                <w:szCs w:val="22"/>
              </w:rPr>
              <w:t xml:space="preserve">Načrtovana finančna sredstva za izvajanje načrta </w:t>
            </w:r>
            <w:proofErr w:type="spellStart"/>
            <w:r w:rsidRPr="00DB7642">
              <w:rPr>
                <w:rFonts w:ascii="Arial" w:hAnsi="Arial" w:cs="Arial"/>
                <w:sz w:val="22"/>
                <w:szCs w:val="22"/>
              </w:rPr>
              <w:t>ZiR</w:t>
            </w:r>
            <w:proofErr w:type="spellEnd"/>
            <w:r w:rsidRPr="00DB7642">
              <w:rPr>
                <w:rFonts w:ascii="Arial" w:hAnsi="Arial" w:cs="Arial"/>
                <w:sz w:val="22"/>
                <w:szCs w:val="22"/>
              </w:rPr>
              <w:t xml:space="preserve"> </w:t>
            </w:r>
          </w:p>
        </w:tc>
      </w:tr>
      <w:tr w:rsidR="007D57A0" w:rsidRPr="00DD5536" w14:paraId="38AA9B74" w14:textId="77777777" w:rsidTr="00DB7642">
        <w:tc>
          <w:tcPr>
            <w:tcW w:w="988" w:type="dxa"/>
            <w:hideMark/>
          </w:tcPr>
          <w:p w14:paraId="37FAC019" w14:textId="30F50B14" w:rsidR="007D57A0" w:rsidRPr="00DD5536" w:rsidRDefault="007D57A0" w:rsidP="00DB7642">
            <w:pPr>
              <w:spacing w:line="276" w:lineRule="auto"/>
              <w:jc w:val="both"/>
              <w:rPr>
                <w:rFonts w:ascii="Arial" w:hAnsi="Arial" w:cs="Arial"/>
                <w:sz w:val="22"/>
                <w:szCs w:val="22"/>
              </w:rPr>
            </w:pPr>
            <w:r w:rsidRPr="00DD5536">
              <w:rPr>
                <w:rFonts w:ascii="Arial" w:hAnsi="Arial" w:cs="Arial"/>
                <w:sz w:val="22"/>
                <w:szCs w:val="22"/>
              </w:rPr>
              <w:t xml:space="preserve">D </w:t>
            </w:r>
            <w:r w:rsidR="00101260" w:rsidRPr="00DD5536">
              <w:rPr>
                <w:rFonts w:ascii="Arial" w:hAnsi="Arial" w:cs="Arial"/>
                <w:sz w:val="22"/>
                <w:szCs w:val="22"/>
              </w:rPr>
              <w:t>–</w:t>
            </w:r>
            <w:r w:rsidRPr="00DD5536">
              <w:rPr>
                <w:rFonts w:ascii="Arial" w:hAnsi="Arial" w:cs="Arial"/>
                <w:sz w:val="22"/>
                <w:szCs w:val="22"/>
              </w:rPr>
              <w:t xml:space="preserve"> 2</w:t>
            </w:r>
            <w:r w:rsidR="00101260" w:rsidRPr="00DD5536">
              <w:rPr>
                <w:rFonts w:ascii="Arial" w:hAnsi="Arial" w:cs="Arial"/>
                <w:sz w:val="22"/>
                <w:szCs w:val="22"/>
              </w:rPr>
              <w:t xml:space="preserve"> </w:t>
            </w:r>
          </w:p>
        </w:tc>
        <w:tc>
          <w:tcPr>
            <w:tcW w:w="8334" w:type="dxa"/>
            <w:hideMark/>
          </w:tcPr>
          <w:p w14:paraId="29A84D4F" w14:textId="78855AD9" w:rsidR="007D57A0" w:rsidRPr="00DD5536" w:rsidRDefault="00182C99" w:rsidP="00DB7642">
            <w:pPr>
              <w:spacing w:line="276" w:lineRule="auto"/>
              <w:jc w:val="both"/>
              <w:rPr>
                <w:rFonts w:ascii="Arial" w:hAnsi="Arial" w:cs="Arial"/>
                <w:sz w:val="22"/>
                <w:szCs w:val="22"/>
              </w:rPr>
            </w:pPr>
            <w:r w:rsidRPr="00DD5536">
              <w:rPr>
                <w:rFonts w:ascii="Arial" w:hAnsi="Arial" w:cs="Arial"/>
                <w:sz w:val="22"/>
                <w:szCs w:val="22"/>
              </w:rPr>
              <w:t>Načrt</w:t>
            </w:r>
            <w:r w:rsidR="007D57A0" w:rsidRPr="00DD5536">
              <w:rPr>
                <w:rFonts w:ascii="Arial" w:hAnsi="Arial" w:cs="Arial"/>
                <w:sz w:val="22"/>
                <w:szCs w:val="22"/>
              </w:rPr>
              <w:t xml:space="preserve"> </w:t>
            </w:r>
            <w:r w:rsidR="00DD75EC" w:rsidRPr="00DD5536">
              <w:rPr>
                <w:rFonts w:ascii="Arial" w:hAnsi="Arial" w:cs="Arial"/>
                <w:sz w:val="22"/>
                <w:szCs w:val="22"/>
              </w:rPr>
              <w:t xml:space="preserve">Izpostave URSZR </w:t>
            </w:r>
            <w:r w:rsidR="007D57A0" w:rsidRPr="00DD5536">
              <w:rPr>
                <w:rFonts w:ascii="Arial" w:hAnsi="Arial" w:cs="Arial"/>
                <w:sz w:val="22"/>
                <w:szCs w:val="22"/>
              </w:rPr>
              <w:t xml:space="preserve">za zagotovitev prostorskih in drugih pogojev za delo poveljnika CZ in Štaba CZ </w:t>
            </w:r>
          </w:p>
        </w:tc>
      </w:tr>
      <w:tr w:rsidR="007D57A0" w:rsidRPr="00DD5536" w14:paraId="0EA9752E" w14:textId="77777777" w:rsidTr="00DB7642">
        <w:tc>
          <w:tcPr>
            <w:tcW w:w="988" w:type="dxa"/>
            <w:hideMark/>
          </w:tcPr>
          <w:p w14:paraId="041A7D1F" w14:textId="43B6BB42" w:rsidR="007D57A0" w:rsidRPr="00DD5536" w:rsidRDefault="007D57A0" w:rsidP="00DB7642">
            <w:pPr>
              <w:spacing w:line="276" w:lineRule="auto"/>
              <w:jc w:val="both"/>
              <w:rPr>
                <w:rFonts w:ascii="Arial" w:hAnsi="Arial" w:cs="Arial"/>
                <w:sz w:val="22"/>
                <w:szCs w:val="22"/>
              </w:rPr>
            </w:pPr>
            <w:r w:rsidRPr="00DD5536">
              <w:rPr>
                <w:rFonts w:ascii="Arial" w:hAnsi="Arial" w:cs="Arial"/>
                <w:sz w:val="22"/>
                <w:szCs w:val="22"/>
              </w:rPr>
              <w:t xml:space="preserve">D </w:t>
            </w:r>
            <w:r w:rsidR="00101260" w:rsidRPr="00DD5536">
              <w:rPr>
                <w:rFonts w:ascii="Arial" w:hAnsi="Arial" w:cs="Arial"/>
                <w:sz w:val="22"/>
                <w:szCs w:val="22"/>
              </w:rPr>
              <w:t>–</w:t>
            </w:r>
            <w:r w:rsidRPr="00DD5536">
              <w:rPr>
                <w:rFonts w:ascii="Arial" w:hAnsi="Arial" w:cs="Arial"/>
                <w:sz w:val="22"/>
                <w:szCs w:val="22"/>
              </w:rPr>
              <w:t xml:space="preserve"> 3</w:t>
            </w:r>
            <w:r w:rsidR="00101260" w:rsidRPr="00DD5536">
              <w:rPr>
                <w:rFonts w:ascii="Arial" w:hAnsi="Arial" w:cs="Arial"/>
                <w:sz w:val="22"/>
                <w:szCs w:val="22"/>
              </w:rPr>
              <w:t xml:space="preserve"> </w:t>
            </w:r>
          </w:p>
        </w:tc>
        <w:tc>
          <w:tcPr>
            <w:tcW w:w="8334" w:type="dxa"/>
            <w:hideMark/>
          </w:tcPr>
          <w:p w14:paraId="073EC8C9" w14:textId="62040262" w:rsidR="007D57A0" w:rsidRPr="00DD5536" w:rsidRDefault="007D57A0" w:rsidP="00DB7642">
            <w:pPr>
              <w:spacing w:line="276" w:lineRule="auto"/>
              <w:jc w:val="both"/>
              <w:rPr>
                <w:rFonts w:ascii="Arial" w:hAnsi="Arial" w:cs="Arial"/>
                <w:sz w:val="22"/>
                <w:szCs w:val="22"/>
              </w:rPr>
            </w:pPr>
            <w:r w:rsidRPr="00DD5536">
              <w:rPr>
                <w:rFonts w:ascii="Arial" w:hAnsi="Arial" w:cs="Arial"/>
                <w:sz w:val="22"/>
                <w:szCs w:val="22"/>
              </w:rPr>
              <w:t>Načrt orga</w:t>
            </w:r>
            <w:r w:rsidR="00F2082E" w:rsidRPr="00DD5536">
              <w:rPr>
                <w:rFonts w:ascii="Arial" w:hAnsi="Arial" w:cs="Arial"/>
                <w:sz w:val="22"/>
                <w:szCs w:val="22"/>
              </w:rPr>
              <w:t xml:space="preserve">nizacije in delovanja </w:t>
            </w:r>
            <w:r w:rsidRPr="00DD5536">
              <w:rPr>
                <w:rFonts w:ascii="Arial" w:hAnsi="Arial" w:cs="Arial"/>
                <w:sz w:val="22"/>
                <w:szCs w:val="22"/>
              </w:rPr>
              <w:t xml:space="preserve">regijskega logističnega centra </w:t>
            </w:r>
          </w:p>
        </w:tc>
      </w:tr>
      <w:tr w:rsidR="007D57A0" w:rsidRPr="00DD5536" w14:paraId="07B299B0" w14:textId="77777777" w:rsidTr="00DB7642">
        <w:tc>
          <w:tcPr>
            <w:tcW w:w="988" w:type="dxa"/>
            <w:hideMark/>
          </w:tcPr>
          <w:p w14:paraId="160114FE" w14:textId="543AA745" w:rsidR="007D57A0" w:rsidRPr="00DD5536" w:rsidRDefault="007D57A0" w:rsidP="00DB7642">
            <w:pPr>
              <w:spacing w:line="276" w:lineRule="auto"/>
              <w:jc w:val="both"/>
              <w:rPr>
                <w:rFonts w:ascii="Arial" w:hAnsi="Arial" w:cs="Arial"/>
                <w:sz w:val="22"/>
                <w:szCs w:val="22"/>
              </w:rPr>
            </w:pPr>
            <w:r w:rsidRPr="00DD5536">
              <w:rPr>
                <w:rFonts w:ascii="Arial" w:hAnsi="Arial" w:cs="Arial"/>
                <w:sz w:val="22"/>
                <w:szCs w:val="22"/>
              </w:rPr>
              <w:t xml:space="preserve">D </w:t>
            </w:r>
            <w:r w:rsidR="00101260" w:rsidRPr="00DD5536">
              <w:rPr>
                <w:rFonts w:ascii="Arial" w:hAnsi="Arial" w:cs="Arial"/>
                <w:sz w:val="22"/>
                <w:szCs w:val="22"/>
              </w:rPr>
              <w:t>–</w:t>
            </w:r>
            <w:r w:rsidRPr="00DD5536">
              <w:rPr>
                <w:rFonts w:ascii="Arial" w:hAnsi="Arial" w:cs="Arial"/>
                <w:sz w:val="22"/>
                <w:szCs w:val="22"/>
              </w:rPr>
              <w:t xml:space="preserve"> 4</w:t>
            </w:r>
            <w:r w:rsidR="00101260" w:rsidRPr="00DD5536">
              <w:rPr>
                <w:rFonts w:ascii="Arial" w:hAnsi="Arial" w:cs="Arial"/>
                <w:sz w:val="22"/>
                <w:szCs w:val="22"/>
              </w:rPr>
              <w:t xml:space="preserve"> </w:t>
            </w:r>
          </w:p>
        </w:tc>
        <w:tc>
          <w:tcPr>
            <w:tcW w:w="8334" w:type="dxa"/>
            <w:hideMark/>
          </w:tcPr>
          <w:p w14:paraId="428F1F5A" w14:textId="77777777" w:rsidR="007D57A0" w:rsidRPr="00DD5536" w:rsidRDefault="007D57A0" w:rsidP="00DB7642">
            <w:pPr>
              <w:spacing w:line="276" w:lineRule="auto"/>
              <w:jc w:val="both"/>
              <w:rPr>
                <w:rFonts w:ascii="Arial" w:hAnsi="Arial" w:cs="Arial"/>
                <w:sz w:val="22"/>
                <w:szCs w:val="22"/>
              </w:rPr>
            </w:pPr>
            <w:r w:rsidRPr="00DD5536">
              <w:rPr>
                <w:rFonts w:ascii="Arial" w:hAnsi="Arial" w:cs="Arial"/>
                <w:sz w:val="22"/>
                <w:szCs w:val="22"/>
              </w:rPr>
              <w:t xml:space="preserve">Načrt zagotavljanja zvez ob nesreči </w:t>
            </w:r>
          </w:p>
        </w:tc>
      </w:tr>
      <w:tr w:rsidR="007D57A0" w:rsidRPr="00DD5536" w14:paraId="0320E3AF" w14:textId="77777777" w:rsidTr="00DB7642">
        <w:tc>
          <w:tcPr>
            <w:tcW w:w="988" w:type="dxa"/>
            <w:hideMark/>
          </w:tcPr>
          <w:p w14:paraId="69BEAE2E" w14:textId="692FE92A" w:rsidR="007D57A0" w:rsidRPr="00A213DD" w:rsidRDefault="007D57A0" w:rsidP="00DB7642">
            <w:pPr>
              <w:spacing w:line="276" w:lineRule="auto"/>
              <w:jc w:val="both"/>
              <w:rPr>
                <w:rFonts w:ascii="Arial" w:hAnsi="Arial" w:cs="Arial"/>
                <w:sz w:val="22"/>
                <w:szCs w:val="22"/>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5</w:t>
            </w:r>
            <w:r w:rsidR="00101260" w:rsidRPr="0068085E">
              <w:rPr>
                <w:rFonts w:ascii="Arial" w:hAnsi="Arial" w:cs="Arial"/>
                <w:sz w:val="22"/>
                <w:szCs w:val="22"/>
                <w:lang w:val="pl-PL"/>
              </w:rPr>
              <w:t xml:space="preserve"> </w:t>
            </w:r>
          </w:p>
        </w:tc>
        <w:tc>
          <w:tcPr>
            <w:tcW w:w="8334" w:type="dxa"/>
            <w:hideMark/>
          </w:tcPr>
          <w:p w14:paraId="532D1239" w14:textId="77777777" w:rsidR="007D57A0" w:rsidRPr="00A213DD" w:rsidRDefault="007D57A0" w:rsidP="00DB7642">
            <w:pPr>
              <w:spacing w:line="276" w:lineRule="auto"/>
              <w:jc w:val="both"/>
              <w:rPr>
                <w:rFonts w:ascii="Arial" w:hAnsi="Arial" w:cs="Arial"/>
                <w:sz w:val="22"/>
                <w:szCs w:val="22"/>
              </w:rPr>
            </w:pPr>
            <w:r w:rsidRPr="0068085E">
              <w:rPr>
                <w:rFonts w:ascii="Arial" w:hAnsi="Arial" w:cs="Arial"/>
                <w:sz w:val="22"/>
                <w:szCs w:val="22"/>
                <w:lang w:val="pl-PL"/>
              </w:rPr>
              <w:t>Priporočilo o organiziranju in vodenju informacijskega centra</w:t>
            </w:r>
          </w:p>
        </w:tc>
      </w:tr>
      <w:tr w:rsidR="007D57A0" w:rsidRPr="00DD5536" w14:paraId="6F59EDEF" w14:textId="77777777" w:rsidTr="00DB7642">
        <w:tc>
          <w:tcPr>
            <w:tcW w:w="988" w:type="dxa"/>
            <w:hideMark/>
          </w:tcPr>
          <w:p w14:paraId="1FCB7549" w14:textId="6E10EE0F" w:rsidR="007D57A0" w:rsidRPr="0068085E" w:rsidRDefault="007D57A0" w:rsidP="00DB7642">
            <w:pPr>
              <w:spacing w:line="276" w:lineRule="auto"/>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6</w:t>
            </w:r>
            <w:r w:rsidR="00101260" w:rsidRPr="0068085E">
              <w:rPr>
                <w:rFonts w:ascii="Arial" w:hAnsi="Arial" w:cs="Arial"/>
                <w:sz w:val="22"/>
                <w:szCs w:val="22"/>
                <w:lang w:val="pl-PL"/>
              </w:rPr>
              <w:t xml:space="preserve"> </w:t>
            </w:r>
          </w:p>
        </w:tc>
        <w:tc>
          <w:tcPr>
            <w:tcW w:w="8334" w:type="dxa"/>
            <w:hideMark/>
          </w:tcPr>
          <w:p w14:paraId="5B5F3AA7" w14:textId="77777777" w:rsidR="007D57A0" w:rsidRPr="0068085E" w:rsidRDefault="007D57A0" w:rsidP="00DB7642">
            <w:pPr>
              <w:spacing w:line="276" w:lineRule="auto"/>
              <w:jc w:val="both"/>
              <w:rPr>
                <w:rFonts w:ascii="Arial" w:hAnsi="Arial" w:cs="Arial"/>
                <w:sz w:val="22"/>
                <w:szCs w:val="22"/>
                <w:lang w:val="pl-PL"/>
              </w:rPr>
            </w:pPr>
            <w:r w:rsidRPr="0068085E">
              <w:rPr>
                <w:rFonts w:ascii="Arial" w:hAnsi="Arial" w:cs="Arial"/>
                <w:sz w:val="22"/>
                <w:szCs w:val="22"/>
                <w:lang w:val="pl-PL"/>
              </w:rPr>
              <w:t>Navodilo za izvajanje psihološke pomoči</w:t>
            </w:r>
          </w:p>
        </w:tc>
      </w:tr>
      <w:tr w:rsidR="007D57A0" w:rsidRPr="00DD5536" w14:paraId="785E4BA3" w14:textId="77777777" w:rsidTr="00DB7642">
        <w:tc>
          <w:tcPr>
            <w:tcW w:w="988" w:type="dxa"/>
            <w:hideMark/>
          </w:tcPr>
          <w:p w14:paraId="6809DEC9" w14:textId="1A89B4AE" w:rsidR="007D57A0" w:rsidRPr="0068085E" w:rsidRDefault="007D57A0" w:rsidP="00DB7642">
            <w:pPr>
              <w:spacing w:line="276" w:lineRule="auto"/>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7</w:t>
            </w:r>
            <w:r w:rsidR="00101260" w:rsidRPr="0068085E">
              <w:rPr>
                <w:rFonts w:ascii="Arial" w:hAnsi="Arial" w:cs="Arial"/>
                <w:sz w:val="22"/>
                <w:szCs w:val="22"/>
                <w:lang w:val="pl-PL"/>
              </w:rPr>
              <w:t xml:space="preserve"> </w:t>
            </w:r>
          </w:p>
        </w:tc>
        <w:tc>
          <w:tcPr>
            <w:tcW w:w="8334" w:type="dxa"/>
            <w:hideMark/>
          </w:tcPr>
          <w:p w14:paraId="5DB4B3B0" w14:textId="77777777" w:rsidR="007D57A0" w:rsidRPr="0068085E" w:rsidRDefault="007D57A0" w:rsidP="00DB7642">
            <w:pPr>
              <w:spacing w:line="276" w:lineRule="auto"/>
              <w:jc w:val="both"/>
              <w:rPr>
                <w:rFonts w:ascii="Arial" w:hAnsi="Arial" w:cs="Arial"/>
                <w:sz w:val="22"/>
                <w:szCs w:val="22"/>
                <w:lang w:val="pl-PL"/>
              </w:rPr>
            </w:pPr>
            <w:r w:rsidRPr="0068085E">
              <w:rPr>
                <w:rFonts w:ascii="Arial" w:hAnsi="Arial" w:cs="Arial"/>
                <w:sz w:val="22"/>
                <w:szCs w:val="22"/>
                <w:lang w:val="pl-PL"/>
              </w:rPr>
              <w:t>Navodilo prebivalcem za ravnanje ob nesreči</w:t>
            </w:r>
          </w:p>
        </w:tc>
      </w:tr>
      <w:tr w:rsidR="007D57A0" w:rsidRPr="00DD5536" w14:paraId="68E144C2" w14:textId="77777777" w:rsidTr="00DB7642">
        <w:tc>
          <w:tcPr>
            <w:tcW w:w="988" w:type="dxa"/>
            <w:hideMark/>
          </w:tcPr>
          <w:p w14:paraId="5488B136" w14:textId="2FE53B2C" w:rsidR="007D57A0" w:rsidRPr="0068085E" w:rsidRDefault="007D57A0" w:rsidP="00DB7642">
            <w:pPr>
              <w:spacing w:line="276" w:lineRule="auto"/>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8</w:t>
            </w:r>
            <w:r w:rsidR="00101260" w:rsidRPr="0068085E">
              <w:rPr>
                <w:rFonts w:ascii="Arial" w:hAnsi="Arial" w:cs="Arial"/>
                <w:sz w:val="22"/>
                <w:szCs w:val="22"/>
                <w:lang w:val="pl-PL"/>
              </w:rPr>
              <w:t xml:space="preserve"> </w:t>
            </w:r>
          </w:p>
        </w:tc>
        <w:tc>
          <w:tcPr>
            <w:tcW w:w="8334" w:type="dxa"/>
            <w:hideMark/>
          </w:tcPr>
          <w:p w14:paraId="1B034E58" w14:textId="77777777" w:rsidR="007D57A0" w:rsidRPr="0068085E" w:rsidRDefault="007D57A0" w:rsidP="00DB7642">
            <w:pPr>
              <w:spacing w:line="276" w:lineRule="auto"/>
              <w:jc w:val="both"/>
              <w:rPr>
                <w:rFonts w:ascii="Arial" w:hAnsi="Arial" w:cs="Arial"/>
                <w:sz w:val="22"/>
                <w:szCs w:val="22"/>
                <w:lang w:val="pl-PL"/>
              </w:rPr>
            </w:pPr>
            <w:r w:rsidRPr="0068085E">
              <w:rPr>
                <w:rFonts w:ascii="Arial" w:hAnsi="Arial" w:cs="Arial"/>
                <w:sz w:val="22"/>
                <w:szCs w:val="22"/>
                <w:lang w:val="pl-PL"/>
              </w:rPr>
              <w:t>Navodilo za obveščanje ob nesreči</w:t>
            </w:r>
          </w:p>
        </w:tc>
      </w:tr>
      <w:tr w:rsidR="007D57A0" w:rsidRPr="00DD5536" w14:paraId="7A6DB971" w14:textId="77777777" w:rsidTr="00DB7642">
        <w:tc>
          <w:tcPr>
            <w:tcW w:w="988" w:type="dxa"/>
            <w:hideMark/>
          </w:tcPr>
          <w:p w14:paraId="2517A88F" w14:textId="081BD729" w:rsidR="007D57A0" w:rsidRPr="0068085E" w:rsidRDefault="007D57A0" w:rsidP="00DB7642">
            <w:pPr>
              <w:spacing w:line="276" w:lineRule="auto"/>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9</w:t>
            </w:r>
            <w:r w:rsidR="00101260" w:rsidRPr="0068085E">
              <w:rPr>
                <w:rFonts w:ascii="Arial" w:hAnsi="Arial" w:cs="Arial"/>
                <w:sz w:val="22"/>
                <w:szCs w:val="22"/>
                <w:lang w:val="pl-PL"/>
              </w:rPr>
              <w:t xml:space="preserve"> </w:t>
            </w:r>
          </w:p>
        </w:tc>
        <w:tc>
          <w:tcPr>
            <w:tcW w:w="8334" w:type="dxa"/>
            <w:hideMark/>
          </w:tcPr>
          <w:p w14:paraId="17AA46E0" w14:textId="77777777" w:rsidR="007D57A0" w:rsidRPr="0068085E" w:rsidRDefault="007D57A0" w:rsidP="00DB7642">
            <w:pPr>
              <w:spacing w:line="276" w:lineRule="auto"/>
              <w:jc w:val="both"/>
              <w:rPr>
                <w:rFonts w:ascii="Arial" w:hAnsi="Arial" w:cs="Arial"/>
                <w:sz w:val="22"/>
                <w:szCs w:val="22"/>
                <w:lang w:val="pl-PL"/>
              </w:rPr>
            </w:pPr>
            <w:r w:rsidRPr="0068085E">
              <w:rPr>
                <w:rFonts w:ascii="Arial" w:hAnsi="Arial" w:cs="Arial"/>
                <w:sz w:val="22"/>
                <w:szCs w:val="22"/>
                <w:lang w:val="pl-PL"/>
              </w:rPr>
              <w:t>Zaščitni ukrep evakuacija - priporočilo</w:t>
            </w:r>
          </w:p>
        </w:tc>
      </w:tr>
      <w:tr w:rsidR="007D57A0" w:rsidRPr="00DD5536" w14:paraId="31FB5B72" w14:textId="77777777" w:rsidTr="00DB7642">
        <w:tc>
          <w:tcPr>
            <w:tcW w:w="988" w:type="dxa"/>
            <w:hideMark/>
          </w:tcPr>
          <w:p w14:paraId="5E701B7C" w14:textId="2F1A0102" w:rsidR="007D57A0" w:rsidRPr="0068085E" w:rsidRDefault="007D57A0" w:rsidP="00DB7642">
            <w:pPr>
              <w:spacing w:line="276" w:lineRule="auto"/>
              <w:ind w:right="-97"/>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10</w:t>
            </w:r>
            <w:r w:rsidR="00101260" w:rsidRPr="0068085E">
              <w:rPr>
                <w:rFonts w:ascii="Arial" w:hAnsi="Arial" w:cs="Arial"/>
                <w:sz w:val="22"/>
                <w:szCs w:val="22"/>
                <w:lang w:val="pl-PL"/>
              </w:rPr>
              <w:t xml:space="preserve"> </w:t>
            </w:r>
          </w:p>
        </w:tc>
        <w:tc>
          <w:tcPr>
            <w:tcW w:w="8334" w:type="dxa"/>
            <w:hideMark/>
          </w:tcPr>
          <w:p w14:paraId="0DDB5292" w14:textId="72C8FD72" w:rsidR="007D57A0" w:rsidRPr="0068085E" w:rsidRDefault="007D57A0" w:rsidP="00DB7642">
            <w:pPr>
              <w:spacing w:line="276" w:lineRule="auto"/>
              <w:ind w:left="1440" w:hanging="1440"/>
              <w:jc w:val="both"/>
              <w:rPr>
                <w:rFonts w:ascii="Arial" w:hAnsi="Arial" w:cs="Arial"/>
                <w:sz w:val="22"/>
                <w:szCs w:val="22"/>
                <w:lang w:val="pl-PL"/>
              </w:rPr>
            </w:pPr>
            <w:r w:rsidRPr="0068085E">
              <w:rPr>
                <w:rFonts w:ascii="Arial" w:hAnsi="Arial" w:cs="Arial"/>
                <w:sz w:val="22"/>
                <w:szCs w:val="22"/>
                <w:lang w:val="pl-PL"/>
              </w:rPr>
              <w:t>Osnovni pogoji za življenje ob naravnih in drugih nesrečah –priporočilo</w:t>
            </w:r>
          </w:p>
        </w:tc>
      </w:tr>
      <w:tr w:rsidR="007D57A0" w:rsidRPr="00DD5536" w14:paraId="41805BDD" w14:textId="77777777" w:rsidTr="00DB7642">
        <w:tc>
          <w:tcPr>
            <w:tcW w:w="988" w:type="dxa"/>
            <w:hideMark/>
          </w:tcPr>
          <w:p w14:paraId="12EFE4EE" w14:textId="13A57DA6" w:rsidR="007D57A0" w:rsidRPr="0068085E" w:rsidRDefault="007D57A0" w:rsidP="00DB7642">
            <w:pPr>
              <w:spacing w:line="276" w:lineRule="auto"/>
              <w:ind w:right="-97"/>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11</w:t>
            </w:r>
            <w:r w:rsidR="00101260" w:rsidRPr="0068085E">
              <w:rPr>
                <w:rFonts w:ascii="Arial" w:hAnsi="Arial" w:cs="Arial"/>
                <w:sz w:val="22"/>
                <w:szCs w:val="22"/>
                <w:lang w:val="pl-PL"/>
              </w:rPr>
              <w:t xml:space="preserve"> </w:t>
            </w:r>
          </w:p>
        </w:tc>
        <w:tc>
          <w:tcPr>
            <w:tcW w:w="8334" w:type="dxa"/>
            <w:hideMark/>
          </w:tcPr>
          <w:p w14:paraId="182E4100" w14:textId="23AFF866" w:rsidR="007D57A0" w:rsidRPr="0068085E" w:rsidRDefault="007D57A0" w:rsidP="00DB7642">
            <w:pPr>
              <w:spacing w:line="276" w:lineRule="auto"/>
              <w:ind w:left="1440" w:hanging="1440"/>
              <w:jc w:val="both"/>
              <w:rPr>
                <w:rFonts w:ascii="Arial" w:hAnsi="Arial" w:cs="Arial"/>
                <w:sz w:val="22"/>
                <w:szCs w:val="22"/>
                <w:lang w:val="pl-PL"/>
              </w:rPr>
            </w:pPr>
            <w:r w:rsidRPr="0068085E">
              <w:rPr>
                <w:rFonts w:ascii="Arial" w:hAnsi="Arial" w:cs="Arial"/>
                <w:sz w:val="22"/>
                <w:szCs w:val="22"/>
                <w:lang w:val="pl-PL"/>
              </w:rPr>
              <w:t>Zaščitni ukrep Sprejem in oskrba ogroženih prebivalcev – priporočilo</w:t>
            </w:r>
          </w:p>
        </w:tc>
      </w:tr>
      <w:tr w:rsidR="00E8530B" w:rsidRPr="00DD5536" w14:paraId="00E3D05D" w14:textId="77777777" w:rsidTr="00DB7642">
        <w:tc>
          <w:tcPr>
            <w:tcW w:w="988" w:type="dxa"/>
          </w:tcPr>
          <w:p w14:paraId="6AE7AA7F" w14:textId="725A3D6F" w:rsidR="00E8530B" w:rsidRPr="0068085E" w:rsidRDefault="00E8530B" w:rsidP="00DB7642">
            <w:pPr>
              <w:spacing w:line="276" w:lineRule="auto"/>
              <w:ind w:right="-97"/>
              <w:jc w:val="both"/>
              <w:rPr>
                <w:rFonts w:ascii="Arial" w:hAnsi="Arial" w:cs="Arial"/>
                <w:sz w:val="22"/>
                <w:szCs w:val="22"/>
                <w:lang w:val="pl-PL"/>
              </w:rPr>
            </w:pPr>
            <w:r w:rsidRPr="0068085E">
              <w:rPr>
                <w:rFonts w:ascii="Arial" w:hAnsi="Arial" w:cs="Arial"/>
                <w:sz w:val="22"/>
                <w:szCs w:val="22"/>
                <w:lang w:val="pl-PL"/>
              </w:rPr>
              <w:t>D -  13</w:t>
            </w:r>
          </w:p>
        </w:tc>
        <w:tc>
          <w:tcPr>
            <w:tcW w:w="8334" w:type="dxa"/>
          </w:tcPr>
          <w:p w14:paraId="5484ACBE" w14:textId="437826F3" w:rsidR="00E8530B" w:rsidRPr="0068085E" w:rsidRDefault="00E8530B" w:rsidP="00DB7642">
            <w:pPr>
              <w:spacing w:line="276" w:lineRule="auto"/>
              <w:ind w:left="1440" w:hanging="1440"/>
              <w:jc w:val="both"/>
              <w:rPr>
                <w:rFonts w:ascii="Arial" w:hAnsi="Arial" w:cs="Arial"/>
                <w:sz w:val="22"/>
                <w:szCs w:val="22"/>
                <w:lang w:val="pl-PL"/>
              </w:rPr>
            </w:pPr>
            <w:r w:rsidRPr="0068085E">
              <w:rPr>
                <w:rFonts w:ascii="Arial" w:hAnsi="Arial" w:cs="Arial"/>
                <w:sz w:val="22"/>
                <w:szCs w:val="22"/>
                <w:lang w:val="pl-PL"/>
              </w:rPr>
              <w:t>Vzorec obrazca za povrnitev stoškov občinam ob nesreči</w:t>
            </w:r>
          </w:p>
        </w:tc>
      </w:tr>
      <w:tr w:rsidR="007D57A0" w:rsidRPr="00DD5536" w14:paraId="19E51889" w14:textId="77777777" w:rsidTr="00DB7642">
        <w:tc>
          <w:tcPr>
            <w:tcW w:w="988" w:type="dxa"/>
            <w:hideMark/>
          </w:tcPr>
          <w:p w14:paraId="313BF118" w14:textId="3F28556A" w:rsidR="007D57A0" w:rsidRPr="0068085E" w:rsidRDefault="007D57A0" w:rsidP="00DB7642">
            <w:pPr>
              <w:spacing w:line="276" w:lineRule="auto"/>
              <w:ind w:right="-97"/>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14</w:t>
            </w:r>
            <w:r w:rsidR="00101260" w:rsidRPr="0068085E">
              <w:rPr>
                <w:rFonts w:ascii="Arial" w:hAnsi="Arial" w:cs="Arial"/>
                <w:sz w:val="22"/>
                <w:szCs w:val="22"/>
                <w:lang w:val="pl-PL"/>
              </w:rPr>
              <w:t xml:space="preserve"> </w:t>
            </w:r>
          </w:p>
        </w:tc>
        <w:tc>
          <w:tcPr>
            <w:tcW w:w="8334" w:type="dxa"/>
            <w:hideMark/>
          </w:tcPr>
          <w:p w14:paraId="639D0566" w14:textId="77777777" w:rsidR="007D57A0" w:rsidRPr="0068085E" w:rsidRDefault="007D57A0" w:rsidP="00DB7642">
            <w:pPr>
              <w:spacing w:line="276" w:lineRule="auto"/>
              <w:ind w:left="1440" w:hanging="1440"/>
              <w:jc w:val="both"/>
              <w:rPr>
                <w:rFonts w:ascii="Arial" w:hAnsi="Arial" w:cs="Arial"/>
                <w:sz w:val="22"/>
                <w:szCs w:val="22"/>
                <w:lang w:val="pl-PL"/>
              </w:rPr>
            </w:pPr>
            <w:r w:rsidRPr="0068085E">
              <w:rPr>
                <w:rFonts w:ascii="Arial" w:hAnsi="Arial" w:cs="Arial"/>
                <w:sz w:val="22"/>
                <w:szCs w:val="22"/>
                <w:lang w:val="pl-PL"/>
              </w:rPr>
              <w:t>Vzorec odredbe o aktiviranju sil in sredstev za ZRP</w:t>
            </w:r>
          </w:p>
        </w:tc>
      </w:tr>
      <w:tr w:rsidR="007D57A0" w:rsidRPr="00DD5536" w14:paraId="44B51A3A" w14:textId="77777777" w:rsidTr="00DB7642">
        <w:tc>
          <w:tcPr>
            <w:tcW w:w="988" w:type="dxa"/>
            <w:hideMark/>
          </w:tcPr>
          <w:p w14:paraId="04EB0AA0" w14:textId="09619901" w:rsidR="007D57A0" w:rsidRPr="0068085E" w:rsidRDefault="007D57A0" w:rsidP="00DB7642">
            <w:pPr>
              <w:spacing w:line="276" w:lineRule="auto"/>
              <w:ind w:right="-97"/>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15</w:t>
            </w:r>
            <w:r w:rsidR="00101260" w:rsidRPr="0068085E">
              <w:rPr>
                <w:rFonts w:ascii="Arial" w:hAnsi="Arial" w:cs="Arial"/>
                <w:sz w:val="22"/>
                <w:szCs w:val="22"/>
                <w:lang w:val="pl-PL"/>
              </w:rPr>
              <w:t xml:space="preserve"> </w:t>
            </w:r>
          </w:p>
        </w:tc>
        <w:tc>
          <w:tcPr>
            <w:tcW w:w="8334" w:type="dxa"/>
            <w:hideMark/>
          </w:tcPr>
          <w:p w14:paraId="48036135" w14:textId="77777777" w:rsidR="007D57A0" w:rsidRPr="0068085E" w:rsidRDefault="007D57A0" w:rsidP="00DB7642">
            <w:pPr>
              <w:spacing w:line="276" w:lineRule="auto"/>
              <w:ind w:left="1440" w:hanging="1440"/>
              <w:jc w:val="both"/>
              <w:rPr>
                <w:rFonts w:ascii="Arial" w:hAnsi="Arial" w:cs="Arial"/>
                <w:sz w:val="22"/>
                <w:szCs w:val="22"/>
                <w:lang w:val="pl-PL"/>
              </w:rPr>
            </w:pPr>
            <w:r w:rsidRPr="0068085E">
              <w:rPr>
                <w:rFonts w:ascii="Arial" w:hAnsi="Arial" w:cs="Arial"/>
                <w:sz w:val="22"/>
                <w:szCs w:val="22"/>
                <w:lang w:val="pl-PL"/>
              </w:rPr>
              <w:t>Vzorec delovnega naloga</w:t>
            </w:r>
          </w:p>
        </w:tc>
      </w:tr>
      <w:tr w:rsidR="007D57A0" w:rsidRPr="00DD5536" w14:paraId="05F4F538" w14:textId="77777777" w:rsidTr="00DB7642">
        <w:tc>
          <w:tcPr>
            <w:tcW w:w="988" w:type="dxa"/>
            <w:hideMark/>
          </w:tcPr>
          <w:p w14:paraId="72BBF317" w14:textId="00377882" w:rsidR="007D57A0" w:rsidRPr="0068085E" w:rsidRDefault="007D57A0" w:rsidP="00DB7642">
            <w:pPr>
              <w:spacing w:line="276" w:lineRule="auto"/>
              <w:ind w:right="-97"/>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16</w:t>
            </w:r>
            <w:r w:rsidR="00101260" w:rsidRPr="0068085E">
              <w:rPr>
                <w:rFonts w:ascii="Arial" w:hAnsi="Arial" w:cs="Arial"/>
                <w:sz w:val="22"/>
                <w:szCs w:val="22"/>
                <w:lang w:val="pl-PL"/>
              </w:rPr>
              <w:t xml:space="preserve"> </w:t>
            </w:r>
          </w:p>
        </w:tc>
        <w:tc>
          <w:tcPr>
            <w:tcW w:w="8334" w:type="dxa"/>
            <w:hideMark/>
          </w:tcPr>
          <w:p w14:paraId="2F69B942" w14:textId="77777777" w:rsidR="007D57A0" w:rsidRPr="0068085E" w:rsidRDefault="007D57A0" w:rsidP="00DB7642">
            <w:pPr>
              <w:spacing w:line="276" w:lineRule="auto"/>
              <w:ind w:left="1440" w:hanging="1440"/>
              <w:jc w:val="both"/>
              <w:rPr>
                <w:rFonts w:ascii="Arial" w:hAnsi="Arial" w:cs="Arial"/>
                <w:sz w:val="22"/>
                <w:szCs w:val="22"/>
                <w:lang w:val="pl-PL"/>
              </w:rPr>
            </w:pPr>
            <w:r w:rsidRPr="0068085E">
              <w:rPr>
                <w:rFonts w:ascii="Arial" w:hAnsi="Arial" w:cs="Arial"/>
                <w:sz w:val="22"/>
                <w:szCs w:val="22"/>
                <w:lang w:val="pl-PL"/>
              </w:rPr>
              <w:t>Vzorec zapisnika o poškodovanosti gradbenih objektov in infrastrukture</w:t>
            </w:r>
          </w:p>
        </w:tc>
      </w:tr>
      <w:tr w:rsidR="007D57A0" w:rsidRPr="00DD5536" w14:paraId="2976482C" w14:textId="77777777" w:rsidTr="00DB7642">
        <w:tc>
          <w:tcPr>
            <w:tcW w:w="988" w:type="dxa"/>
            <w:hideMark/>
          </w:tcPr>
          <w:p w14:paraId="21700976" w14:textId="6B16CF18" w:rsidR="007D57A0" w:rsidRPr="0068085E" w:rsidRDefault="007D57A0" w:rsidP="00DB7642">
            <w:pPr>
              <w:spacing w:line="276" w:lineRule="auto"/>
              <w:ind w:right="-97"/>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17</w:t>
            </w:r>
            <w:r w:rsidR="00101260" w:rsidRPr="0068085E">
              <w:rPr>
                <w:rFonts w:ascii="Arial" w:hAnsi="Arial" w:cs="Arial"/>
                <w:sz w:val="22"/>
                <w:szCs w:val="22"/>
                <w:lang w:val="pl-PL"/>
              </w:rPr>
              <w:t xml:space="preserve"> </w:t>
            </w:r>
          </w:p>
        </w:tc>
        <w:tc>
          <w:tcPr>
            <w:tcW w:w="8334" w:type="dxa"/>
            <w:hideMark/>
          </w:tcPr>
          <w:p w14:paraId="6227BC79" w14:textId="77777777" w:rsidR="007D57A0" w:rsidRPr="0068085E" w:rsidRDefault="007D57A0" w:rsidP="00DB7642">
            <w:pPr>
              <w:spacing w:line="276" w:lineRule="auto"/>
              <w:ind w:left="1440" w:hanging="1440"/>
              <w:jc w:val="both"/>
              <w:rPr>
                <w:rFonts w:ascii="Arial" w:hAnsi="Arial" w:cs="Arial"/>
                <w:sz w:val="22"/>
                <w:szCs w:val="22"/>
                <w:lang w:val="pl-PL"/>
              </w:rPr>
            </w:pPr>
            <w:r w:rsidRPr="0068085E">
              <w:rPr>
                <w:rFonts w:ascii="Arial" w:hAnsi="Arial" w:cs="Arial"/>
                <w:sz w:val="22"/>
                <w:szCs w:val="22"/>
                <w:lang w:val="pl-PL"/>
              </w:rPr>
              <w:t xml:space="preserve">Zaščitni ukrep Zaklanjanje – priporočilo </w:t>
            </w:r>
          </w:p>
        </w:tc>
      </w:tr>
      <w:tr w:rsidR="007D57A0" w:rsidRPr="00DD5536" w14:paraId="055FF5D6" w14:textId="77777777" w:rsidTr="00DB7642">
        <w:tc>
          <w:tcPr>
            <w:tcW w:w="988" w:type="dxa"/>
            <w:hideMark/>
          </w:tcPr>
          <w:p w14:paraId="316C352A" w14:textId="3E83D658" w:rsidR="007D57A0" w:rsidRPr="0068085E" w:rsidRDefault="007D57A0" w:rsidP="00DB7642">
            <w:pPr>
              <w:spacing w:line="276" w:lineRule="auto"/>
              <w:ind w:right="-97"/>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19</w:t>
            </w:r>
            <w:r w:rsidR="00101260" w:rsidRPr="0068085E">
              <w:rPr>
                <w:rFonts w:ascii="Arial" w:hAnsi="Arial" w:cs="Arial"/>
                <w:sz w:val="22"/>
                <w:szCs w:val="22"/>
                <w:lang w:val="pl-PL"/>
              </w:rPr>
              <w:t xml:space="preserve"> </w:t>
            </w:r>
          </w:p>
        </w:tc>
        <w:tc>
          <w:tcPr>
            <w:tcW w:w="8334" w:type="dxa"/>
            <w:hideMark/>
          </w:tcPr>
          <w:p w14:paraId="1F406B45" w14:textId="77777777" w:rsidR="007D57A0" w:rsidRPr="0068085E" w:rsidRDefault="007D57A0" w:rsidP="00DB7642">
            <w:pPr>
              <w:spacing w:line="276" w:lineRule="auto"/>
              <w:ind w:left="1440" w:hanging="1440"/>
              <w:jc w:val="both"/>
              <w:rPr>
                <w:rFonts w:ascii="Arial" w:hAnsi="Arial" w:cs="Arial"/>
                <w:sz w:val="22"/>
                <w:szCs w:val="22"/>
                <w:lang w:val="pl-PL"/>
              </w:rPr>
            </w:pPr>
            <w:r w:rsidRPr="0068085E">
              <w:rPr>
                <w:rFonts w:ascii="Arial" w:hAnsi="Arial" w:cs="Arial"/>
                <w:sz w:val="22"/>
                <w:szCs w:val="22"/>
                <w:lang w:val="pl-PL"/>
              </w:rPr>
              <w:t>Vzorec sklepa o aktiviranju načrta ZiR ob nesreči</w:t>
            </w:r>
          </w:p>
        </w:tc>
      </w:tr>
      <w:tr w:rsidR="007D57A0" w:rsidRPr="00DD5536" w14:paraId="7DF5C491" w14:textId="77777777" w:rsidTr="00DB7642">
        <w:tc>
          <w:tcPr>
            <w:tcW w:w="988" w:type="dxa"/>
            <w:hideMark/>
          </w:tcPr>
          <w:p w14:paraId="4D66B5F5" w14:textId="62C2BAFE" w:rsidR="007D57A0" w:rsidRPr="0068085E" w:rsidRDefault="007D57A0" w:rsidP="00DB7642">
            <w:pPr>
              <w:spacing w:line="276" w:lineRule="auto"/>
              <w:ind w:right="-97"/>
              <w:jc w:val="both"/>
              <w:rPr>
                <w:rFonts w:ascii="Arial" w:hAnsi="Arial" w:cs="Arial"/>
                <w:sz w:val="22"/>
                <w:szCs w:val="22"/>
                <w:lang w:val="pl-PL"/>
              </w:rPr>
            </w:pPr>
            <w:r w:rsidRPr="0068085E">
              <w:rPr>
                <w:rFonts w:ascii="Arial" w:hAnsi="Arial" w:cs="Arial"/>
                <w:sz w:val="22"/>
                <w:szCs w:val="22"/>
                <w:lang w:val="pl-PL"/>
              </w:rPr>
              <w:t xml:space="preserve">D </w:t>
            </w:r>
            <w:r w:rsidR="00101260" w:rsidRPr="0068085E">
              <w:rPr>
                <w:rFonts w:ascii="Arial" w:hAnsi="Arial" w:cs="Arial"/>
                <w:sz w:val="22"/>
                <w:szCs w:val="22"/>
                <w:lang w:val="pl-PL"/>
              </w:rPr>
              <w:t>–</w:t>
            </w:r>
            <w:r w:rsidRPr="0068085E">
              <w:rPr>
                <w:rFonts w:ascii="Arial" w:hAnsi="Arial" w:cs="Arial"/>
                <w:sz w:val="22"/>
                <w:szCs w:val="22"/>
                <w:lang w:val="pl-PL"/>
              </w:rPr>
              <w:t xml:space="preserve"> 20</w:t>
            </w:r>
            <w:r w:rsidR="00101260" w:rsidRPr="0068085E">
              <w:rPr>
                <w:rFonts w:ascii="Arial" w:hAnsi="Arial" w:cs="Arial"/>
                <w:sz w:val="22"/>
                <w:szCs w:val="22"/>
                <w:lang w:val="pl-PL"/>
              </w:rPr>
              <w:t xml:space="preserve"> </w:t>
            </w:r>
          </w:p>
        </w:tc>
        <w:tc>
          <w:tcPr>
            <w:tcW w:w="8334" w:type="dxa"/>
            <w:hideMark/>
          </w:tcPr>
          <w:p w14:paraId="785F6014" w14:textId="77777777" w:rsidR="007D57A0" w:rsidRPr="0068085E" w:rsidRDefault="007D57A0" w:rsidP="00DB7642">
            <w:pPr>
              <w:spacing w:line="276" w:lineRule="auto"/>
              <w:ind w:left="1440" w:hanging="1440"/>
              <w:jc w:val="both"/>
              <w:rPr>
                <w:rFonts w:ascii="Arial" w:hAnsi="Arial" w:cs="Arial"/>
                <w:sz w:val="22"/>
                <w:szCs w:val="22"/>
                <w:lang w:val="pl-PL"/>
              </w:rPr>
            </w:pPr>
            <w:r w:rsidRPr="0068085E">
              <w:rPr>
                <w:rFonts w:ascii="Arial" w:hAnsi="Arial" w:cs="Arial"/>
                <w:sz w:val="22"/>
                <w:szCs w:val="22"/>
                <w:lang w:val="pl-PL"/>
              </w:rPr>
              <w:t>Vzorec sklepa o preklicu izvajanja zaščitnih ukrepov in nalog ZRP</w:t>
            </w:r>
          </w:p>
        </w:tc>
      </w:tr>
    </w:tbl>
    <w:p w14:paraId="25EBEC8F" w14:textId="77777777" w:rsidR="007D57A0" w:rsidRPr="00DD5536" w:rsidRDefault="007D57A0" w:rsidP="00E873FA">
      <w:pPr>
        <w:spacing w:line="276" w:lineRule="auto"/>
        <w:jc w:val="both"/>
        <w:rPr>
          <w:rFonts w:ascii="Arial" w:hAnsi="Arial" w:cs="Arial"/>
          <w:b/>
          <w:sz w:val="22"/>
          <w:szCs w:val="22"/>
        </w:rPr>
      </w:pPr>
    </w:p>
    <w:p w14:paraId="35535A79" w14:textId="77777777" w:rsidR="00C06B46" w:rsidRPr="00DD5536" w:rsidRDefault="00C06B46" w:rsidP="00E873FA">
      <w:pPr>
        <w:pStyle w:val="PRILOGE"/>
        <w:pBdr>
          <w:top w:val="none" w:sz="0" w:space="0" w:color="auto"/>
          <w:left w:val="none" w:sz="0" w:space="0" w:color="auto"/>
          <w:bottom w:val="none" w:sz="0" w:space="0" w:color="auto"/>
          <w:right w:val="none" w:sz="0" w:space="0" w:color="auto"/>
        </w:pBdr>
        <w:tabs>
          <w:tab w:val="left" w:pos="900"/>
        </w:tabs>
        <w:spacing w:before="0" w:line="276" w:lineRule="auto"/>
        <w:ind w:left="1080" w:hanging="1080"/>
        <w:rPr>
          <w:rFonts w:ascii="Arial" w:hAnsi="Arial" w:cs="Arial"/>
          <w:b w:val="0"/>
          <w:i w:val="0"/>
          <w:color w:val="auto"/>
          <w:sz w:val="22"/>
          <w:szCs w:val="22"/>
        </w:rPr>
      </w:pPr>
    </w:p>
    <w:p w14:paraId="59C2B42A" w14:textId="77777777" w:rsidR="00C06B46" w:rsidRPr="00DD5536" w:rsidRDefault="00C06B46">
      <w:pPr>
        <w:jc w:val="both"/>
        <w:rPr>
          <w:rFonts w:ascii="Arial" w:hAnsi="Arial" w:cs="Arial"/>
          <w:sz w:val="22"/>
          <w:szCs w:val="22"/>
        </w:rPr>
      </w:pPr>
    </w:p>
    <w:sectPr w:rsidR="00C06B46" w:rsidRPr="00DD5536" w:rsidSect="009D065F">
      <w:footerReference w:type="even" r:id="rId12"/>
      <w:footerReference w:type="default" r:id="rId13"/>
      <w:footerReference w:type="first" r:id="rId14"/>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F200" w14:textId="77777777" w:rsidR="00EB7BF3" w:rsidRDefault="00EB7BF3">
      <w:r>
        <w:separator/>
      </w:r>
    </w:p>
  </w:endnote>
  <w:endnote w:type="continuationSeparator" w:id="0">
    <w:p w14:paraId="53598487" w14:textId="77777777" w:rsidR="00EB7BF3" w:rsidRDefault="00EB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Republika">
    <w:altName w:val="Arial Narrow"/>
    <w:charset w:val="EE"/>
    <w:family w:val="auto"/>
    <w:pitch w:val="variable"/>
    <w:sig w:usb0="00000001" w:usb1="4000205B" w:usb2="00000000" w:usb3="00000000" w:csb0="00000093" w:csb1="00000000"/>
  </w:font>
  <w:font w:name="Republika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375D" w14:textId="77777777" w:rsidR="00EB7BF3" w:rsidRDefault="00EB7BF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C4E3CB" w14:textId="77777777" w:rsidR="00EB7BF3" w:rsidRDefault="00EB7BF3">
    <w:pPr>
      <w:pStyle w:val="Noga"/>
      <w:ind w:right="360"/>
    </w:pPr>
  </w:p>
  <w:p w14:paraId="46AD07A6" w14:textId="77777777" w:rsidR="00EB7BF3" w:rsidRDefault="00EB7B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819133"/>
      <w:docPartObj>
        <w:docPartGallery w:val="Page Numbers (Bottom of Page)"/>
        <w:docPartUnique/>
      </w:docPartObj>
    </w:sdtPr>
    <w:sdtContent>
      <w:p w14:paraId="7909D21C" w14:textId="73ABCA73" w:rsidR="00EB7BF3" w:rsidRDefault="00EB7BF3" w:rsidP="009D065F">
        <w:pPr>
          <w:pStyle w:val="Noga"/>
          <w:framePr w:w="9316" w:wrap="around" w:vAnchor="text" w:hAnchor="page" w:x="1621" w:y="-97"/>
          <w:jc w:val="center"/>
        </w:pPr>
        <w:r>
          <w:fldChar w:fldCharType="begin"/>
        </w:r>
        <w:r>
          <w:instrText>PAGE   \* MERGEFORMAT</w:instrText>
        </w:r>
        <w:r>
          <w:fldChar w:fldCharType="separate"/>
        </w:r>
        <w:r>
          <w:rPr>
            <w:noProof/>
          </w:rPr>
          <w:t>21</w:t>
        </w:r>
        <w:r>
          <w:fldChar w:fldCharType="end"/>
        </w:r>
      </w:p>
    </w:sdtContent>
  </w:sdt>
  <w:p w14:paraId="37846714" w14:textId="64EF3D43" w:rsidR="00EB7BF3" w:rsidRPr="00E87F21" w:rsidRDefault="00EB7BF3" w:rsidP="00A71057">
    <w:pPr>
      <w:pStyle w:val="Noga"/>
      <w:framePr w:w="9316" w:wrap="around" w:vAnchor="text" w:hAnchor="page" w:x="1621" w:y="-97"/>
      <w:jc w:val="right"/>
      <w:rPr>
        <w:rStyle w:val="tevilkastrani"/>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2A13" w14:textId="22EDDAC7" w:rsidR="00EB7BF3" w:rsidRDefault="00EB7BF3">
    <w:pPr>
      <w:pStyle w:val="Noga"/>
      <w:jc w:val="center"/>
    </w:pPr>
  </w:p>
  <w:p w14:paraId="42C5FD93" w14:textId="77777777" w:rsidR="00EB7BF3" w:rsidRDefault="00EB7B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F5FB5" w14:textId="77777777" w:rsidR="00EB7BF3" w:rsidRDefault="00EB7BF3">
      <w:r>
        <w:separator/>
      </w:r>
    </w:p>
  </w:footnote>
  <w:footnote w:type="continuationSeparator" w:id="0">
    <w:p w14:paraId="78A80A73" w14:textId="77777777" w:rsidR="00EB7BF3" w:rsidRDefault="00EB7BF3">
      <w:r>
        <w:continuationSeparator/>
      </w:r>
    </w:p>
  </w:footnote>
  <w:footnote w:id="1">
    <w:p w14:paraId="74C0B709" w14:textId="6AD27829" w:rsidR="00EB7BF3" w:rsidRPr="005558AF" w:rsidRDefault="00EB7BF3" w:rsidP="00E66DF3">
      <w:pPr>
        <w:pStyle w:val="Sprotnaopomba-besedilo"/>
        <w:jc w:val="both"/>
        <w:rPr>
          <w:sz w:val="16"/>
          <w:szCs w:val="16"/>
        </w:rPr>
      </w:pPr>
      <w:r>
        <w:rPr>
          <w:rStyle w:val="Sprotnaopomba-sklic"/>
        </w:rPr>
        <w:footnoteRef/>
      </w:r>
      <w:r>
        <w:t xml:space="preserve"> </w:t>
      </w:r>
      <w:r w:rsidRPr="005558AF">
        <w:rPr>
          <w:rFonts w:ascii="Arial" w:hAnsi="Arial" w:cs="Arial"/>
          <w:color w:val="000000"/>
          <w:sz w:val="16"/>
          <w:szCs w:val="16"/>
        </w:rPr>
        <w:t>Terorizem razumemo kot dejanja, ki so kot kazniva dejanja opredeljena v 108. do 111. členu Kazenskega zakonika (KZ-1). Za teroristična kazniva dejanja je značilno, da so storjena z namenom, da se uničijo ali hudo ogrozijo ustavni, gospodarski, socialni ali politični temelji Republike Slovenije, druge države ali mednarodne organizacije ali da se hudo zastraši prebivalstvo oziroma prisili Vlado Republike Slovenije, druge države ali mednarodno organizacijo, da kaj stori ali opusti.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F016D0"/>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65F120B"/>
    <w:multiLevelType w:val="hybridMultilevel"/>
    <w:tmpl w:val="B6C06C2E"/>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4B4BCC"/>
    <w:multiLevelType w:val="hybridMultilevel"/>
    <w:tmpl w:val="08002E36"/>
    <w:lvl w:ilvl="0" w:tplc="5A1AED8E">
      <w:numFmt w:val="bullet"/>
      <w:lvlText w:val="-"/>
      <w:lvlJc w:val="left"/>
      <w:pPr>
        <w:ind w:left="656" w:hanging="284"/>
      </w:pPr>
      <w:rPr>
        <w:rFonts w:ascii="Arial MT" w:eastAsia="Arial MT" w:hAnsi="Arial MT" w:cs="Arial MT" w:hint="default"/>
        <w:w w:val="100"/>
        <w:sz w:val="22"/>
        <w:szCs w:val="22"/>
        <w:lang w:val="sl-SI" w:eastAsia="en-US" w:bidi="ar-SA"/>
      </w:rPr>
    </w:lvl>
    <w:lvl w:ilvl="1" w:tplc="DE9C908C">
      <w:numFmt w:val="bullet"/>
      <w:lvlText w:val="o"/>
      <w:lvlJc w:val="left"/>
      <w:pPr>
        <w:ind w:left="939" w:hanging="284"/>
      </w:pPr>
      <w:rPr>
        <w:rFonts w:ascii="Courier New" w:eastAsia="Courier New" w:hAnsi="Courier New" w:cs="Courier New" w:hint="default"/>
        <w:w w:val="100"/>
        <w:sz w:val="22"/>
        <w:szCs w:val="22"/>
        <w:lang w:val="sl-SI" w:eastAsia="en-US" w:bidi="ar-SA"/>
      </w:rPr>
    </w:lvl>
    <w:lvl w:ilvl="2" w:tplc="E7D45574">
      <w:numFmt w:val="bullet"/>
      <w:lvlText w:val="•"/>
      <w:lvlJc w:val="left"/>
      <w:pPr>
        <w:ind w:left="1989" w:hanging="284"/>
      </w:pPr>
      <w:rPr>
        <w:rFonts w:hint="default"/>
        <w:lang w:val="sl-SI" w:eastAsia="en-US" w:bidi="ar-SA"/>
      </w:rPr>
    </w:lvl>
    <w:lvl w:ilvl="3" w:tplc="9A121B22">
      <w:numFmt w:val="bullet"/>
      <w:lvlText w:val="•"/>
      <w:lvlJc w:val="left"/>
      <w:pPr>
        <w:ind w:left="3039" w:hanging="284"/>
      </w:pPr>
      <w:rPr>
        <w:rFonts w:hint="default"/>
        <w:lang w:val="sl-SI" w:eastAsia="en-US" w:bidi="ar-SA"/>
      </w:rPr>
    </w:lvl>
    <w:lvl w:ilvl="4" w:tplc="46164EA4">
      <w:numFmt w:val="bullet"/>
      <w:lvlText w:val="•"/>
      <w:lvlJc w:val="left"/>
      <w:pPr>
        <w:ind w:left="4089" w:hanging="284"/>
      </w:pPr>
      <w:rPr>
        <w:rFonts w:hint="default"/>
        <w:lang w:val="sl-SI" w:eastAsia="en-US" w:bidi="ar-SA"/>
      </w:rPr>
    </w:lvl>
    <w:lvl w:ilvl="5" w:tplc="3954A17E">
      <w:numFmt w:val="bullet"/>
      <w:lvlText w:val="•"/>
      <w:lvlJc w:val="left"/>
      <w:pPr>
        <w:ind w:left="5139" w:hanging="284"/>
      </w:pPr>
      <w:rPr>
        <w:rFonts w:hint="default"/>
        <w:lang w:val="sl-SI" w:eastAsia="en-US" w:bidi="ar-SA"/>
      </w:rPr>
    </w:lvl>
    <w:lvl w:ilvl="6" w:tplc="DDFEDE8C">
      <w:numFmt w:val="bullet"/>
      <w:lvlText w:val="•"/>
      <w:lvlJc w:val="left"/>
      <w:pPr>
        <w:ind w:left="6189" w:hanging="284"/>
      </w:pPr>
      <w:rPr>
        <w:rFonts w:hint="default"/>
        <w:lang w:val="sl-SI" w:eastAsia="en-US" w:bidi="ar-SA"/>
      </w:rPr>
    </w:lvl>
    <w:lvl w:ilvl="7" w:tplc="4964EB5E">
      <w:numFmt w:val="bullet"/>
      <w:lvlText w:val="•"/>
      <w:lvlJc w:val="left"/>
      <w:pPr>
        <w:ind w:left="7239" w:hanging="284"/>
      </w:pPr>
      <w:rPr>
        <w:rFonts w:hint="default"/>
        <w:lang w:val="sl-SI" w:eastAsia="en-US" w:bidi="ar-SA"/>
      </w:rPr>
    </w:lvl>
    <w:lvl w:ilvl="8" w:tplc="34AC0EF8">
      <w:numFmt w:val="bullet"/>
      <w:lvlText w:val="•"/>
      <w:lvlJc w:val="left"/>
      <w:pPr>
        <w:ind w:left="8289" w:hanging="284"/>
      </w:pPr>
      <w:rPr>
        <w:rFonts w:hint="default"/>
        <w:lang w:val="sl-SI" w:eastAsia="en-US" w:bidi="ar-SA"/>
      </w:rPr>
    </w:lvl>
  </w:abstractNum>
  <w:abstractNum w:abstractNumId="3" w15:restartNumberingAfterBreak="0">
    <w:nsid w:val="0BE74395"/>
    <w:multiLevelType w:val="hybridMultilevel"/>
    <w:tmpl w:val="D6807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5B0C35"/>
    <w:multiLevelType w:val="hybridMultilevel"/>
    <w:tmpl w:val="07A6E65E"/>
    <w:lvl w:ilvl="0" w:tplc="2C0E71F0">
      <w:start w:val="1"/>
      <w:numFmt w:val="bullet"/>
      <w:lvlText w:val="-"/>
      <w:lvlJc w:val="left"/>
      <w:pPr>
        <w:tabs>
          <w:tab w:val="num" w:pos="702"/>
        </w:tabs>
        <w:ind w:left="702" w:hanging="360"/>
      </w:pPr>
      <w:rPr>
        <w:rFonts w:ascii="Courier New" w:hAnsi="Courier New" w:hint="default"/>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5" w15:restartNumberingAfterBreak="0">
    <w:nsid w:val="0FBC4BF0"/>
    <w:multiLevelType w:val="hybridMultilevel"/>
    <w:tmpl w:val="E28A85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0EB"/>
    <w:multiLevelType w:val="hybridMultilevel"/>
    <w:tmpl w:val="DBB42056"/>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FF7E12"/>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1D6442C2"/>
    <w:multiLevelType w:val="hybridMultilevel"/>
    <w:tmpl w:val="D214F3BA"/>
    <w:lvl w:ilvl="0" w:tplc="04240001">
      <w:start w:val="1"/>
      <w:numFmt w:val="bullet"/>
      <w:lvlText w:val=""/>
      <w:lvlJc w:val="left"/>
      <w:pPr>
        <w:tabs>
          <w:tab w:val="num" w:pos="702"/>
        </w:tabs>
        <w:ind w:left="702" w:hanging="360"/>
      </w:pPr>
      <w:rPr>
        <w:rFonts w:ascii="Symbol" w:hAnsi="Symbol" w:hint="default"/>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9" w15:restartNumberingAfterBreak="0">
    <w:nsid w:val="216610BB"/>
    <w:multiLevelType w:val="hybridMultilevel"/>
    <w:tmpl w:val="16A29548"/>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E675A7"/>
    <w:multiLevelType w:val="hybridMultilevel"/>
    <w:tmpl w:val="D49289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A3632"/>
    <w:multiLevelType w:val="hybridMultilevel"/>
    <w:tmpl w:val="BA2E1C4C"/>
    <w:lvl w:ilvl="0" w:tplc="2C0E71F0">
      <w:start w:val="1"/>
      <w:numFmt w:val="bullet"/>
      <w:lvlText w:val="-"/>
      <w:lvlJc w:val="left"/>
      <w:pPr>
        <w:tabs>
          <w:tab w:val="num" w:pos="780"/>
        </w:tabs>
        <w:ind w:left="780" w:hanging="360"/>
      </w:pPr>
      <w:rPr>
        <w:rFonts w:ascii="Courier New" w:hAnsi="Courier New"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57E719B"/>
    <w:multiLevelType w:val="hybridMultilevel"/>
    <w:tmpl w:val="4664D26E"/>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F17B24"/>
    <w:multiLevelType w:val="hybridMultilevel"/>
    <w:tmpl w:val="D63684DE"/>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A382521"/>
    <w:multiLevelType w:val="hybridMultilevel"/>
    <w:tmpl w:val="2EEED8F6"/>
    <w:lvl w:ilvl="0" w:tplc="DE54F6F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0D7BA9"/>
    <w:multiLevelType w:val="hybridMultilevel"/>
    <w:tmpl w:val="C19C0F16"/>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A54202"/>
    <w:multiLevelType w:val="hybridMultilevel"/>
    <w:tmpl w:val="7436D72C"/>
    <w:lvl w:ilvl="0" w:tplc="62A03210">
      <w:start w:val="1"/>
      <w:numFmt w:val="decimal"/>
      <w:lvlText w:val="%1."/>
      <w:lvlJc w:val="left"/>
      <w:pPr>
        <w:ind w:left="644" w:hanging="360"/>
      </w:pPr>
      <w:rPr>
        <w:rFonts w:ascii="Arial" w:hAnsi="Arial" w:cs="Arial" w:hint="default"/>
        <w:b w:val="0"/>
        <w:i w:val="0"/>
        <w:sz w:val="20"/>
      </w:rPr>
    </w:lvl>
    <w:lvl w:ilvl="1" w:tplc="04240019" w:tentative="1">
      <w:start w:val="1"/>
      <w:numFmt w:val="lowerLetter"/>
      <w:lvlText w:val="%2."/>
      <w:lvlJc w:val="left"/>
      <w:pPr>
        <w:ind w:left="1422" w:hanging="360"/>
      </w:pPr>
    </w:lvl>
    <w:lvl w:ilvl="2" w:tplc="0424001B" w:tentative="1">
      <w:start w:val="1"/>
      <w:numFmt w:val="lowerRoman"/>
      <w:lvlText w:val="%3."/>
      <w:lvlJc w:val="right"/>
      <w:pPr>
        <w:ind w:left="2142" w:hanging="180"/>
      </w:pPr>
    </w:lvl>
    <w:lvl w:ilvl="3" w:tplc="0424000F" w:tentative="1">
      <w:start w:val="1"/>
      <w:numFmt w:val="decimal"/>
      <w:lvlText w:val="%4."/>
      <w:lvlJc w:val="left"/>
      <w:pPr>
        <w:ind w:left="2862" w:hanging="360"/>
      </w:pPr>
    </w:lvl>
    <w:lvl w:ilvl="4" w:tplc="04240019" w:tentative="1">
      <w:start w:val="1"/>
      <w:numFmt w:val="lowerLetter"/>
      <w:lvlText w:val="%5."/>
      <w:lvlJc w:val="left"/>
      <w:pPr>
        <w:ind w:left="3582" w:hanging="360"/>
      </w:pPr>
    </w:lvl>
    <w:lvl w:ilvl="5" w:tplc="0424001B" w:tentative="1">
      <w:start w:val="1"/>
      <w:numFmt w:val="lowerRoman"/>
      <w:lvlText w:val="%6."/>
      <w:lvlJc w:val="right"/>
      <w:pPr>
        <w:ind w:left="4302" w:hanging="180"/>
      </w:pPr>
    </w:lvl>
    <w:lvl w:ilvl="6" w:tplc="0424000F" w:tentative="1">
      <w:start w:val="1"/>
      <w:numFmt w:val="decimal"/>
      <w:lvlText w:val="%7."/>
      <w:lvlJc w:val="left"/>
      <w:pPr>
        <w:ind w:left="5022" w:hanging="360"/>
      </w:pPr>
    </w:lvl>
    <w:lvl w:ilvl="7" w:tplc="04240019" w:tentative="1">
      <w:start w:val="1"/>
      <w:numFmt w:val="lowerLetter"/>
      <w:lvlText w:val="%8."/>
      <w:lvlJc w:val="left"/>
      <w:pPr>
        <w:ind w:left="5742" w:hanging="360"/>
      </w:pPr>
    </w:lvl>
    <w:lvl w:ilvl="8" w:tplc="0424001B" w:tentative="1">
      <w:start w:val="1"/>
      <w:numFmt w:val="lowerRoman"/>
      <w:lvlText w:val="%9."/>
      <w:lvlJc w:val="right"/>
      <w:pPr>
        <w:ind w:left="6462" w:hanging="180"/>
      </w:pPr>
    </w:lvl>
  </w:abstractNum>
  <w:abstractNum w:abstractNumId="17" w15:restartNumberingAfterBreak="0">
    <w:nsid w:val="450C17D6"/>
    <w:multiLevelType w:val="hybridMultilevel"/>
    <w:tmpl w:val="5EB607E8"/>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3812E5"/>
    <w:multiLevelType w:val="hybridMultilevel"/>
    <w:tmpl w:val="20467B40"/>
    <w:lvl w:ilvl="0" w:tplc="BEFC76A2">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995272D"/>
    <w:multiLevelType w:val="hybridMultilevel"/>
    <w:tmpl w:val="40BCDAD4"/>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FE42330"/>
    <w:multiLevelType w:val="multilevel"/>
    <w:tmpl w:val="4CDACD76"/>
    <w:lvl w:ilvl="0">
      <w:start w:val="1"/>
      <w:numFmt w:val="decimal"/>
      <w:pStyle w:val="Naslov1"/>
      <w:lvlText w:val="%1"/>
      <w:lvlJc w:val="left"/>
      <w:pPr>
        <w:ind w:left="432" w:hanging="432"/>
      </w:pPr>
    </w:lvl>
    <w:lvl w:ilvl="1">
      <w:start w:val="1"/>
      <w:numFmt w:val="decimal"/>
      <w:pStyle w:val="Naslov2"/>
      <w:lvlText w:val="%1.%2"/>
      <w:lvlJc w:val="left"/>
      <w:pPr>
        <w:ind w:left="860" w:hanging="576"/>
      </w:pPr>
      <w:rPr>
        <w:i w:val="0"/>
      </w:rPr>
    </w:lvl>
    <w:lvl w:ilvl="2">
      <w:start w:val="1"/>
      <w:numFmt w:val="decimal"/>
      <w:pStyle w:val="Naslov3"/>
      <w:lvlText w:val="%1.%2.%3"/>
      <w:lvlJc w:val="left"/>
      <w:pPr>
        <w:ind w:left="86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1" w15:restartNumberingAfterBreak="0">
    <w:nsid w:val="52430D45"/>
    <w:multiLevelType w:val="hybridMultilevel"/>
    <w:tmpl w:val="85F0D6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7112DA"/>
    <w:multiLevelType w:val="hybridMultilevel"/>
    <w:tmpl w:val="F642F82A"/>
    <w:lvl w:ilvl="0" w:tplc="2C0E71F0">
      <w:start w:val="1"/>
      <w:numFmt w:val="bullet"/>
      <w:lvlText w:val="-"/>
      <w:lvlJc w:val="left"/>
      <w:pPr>
        <w:tabs>
          <w:tab w:val="num" w:pos="900"/>
        </w:tabs>
        <w:ind w:left="90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E1C53"/>
    <w:multiLevelType w:val="hybridMultilevel"/>
    <w:tmpl w:val="BE64B8E8"/>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1261DF"/>
    <w:multiLevelType w:val="hybridMultilevel"/>
    <w:tmpl w:val="ECF65C4C"/>
    <w:lvl w:ilvl="0" w:tplc="2C0E71F0">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B6E78"/>
    <w:multiLevelType w:val="hybridMultilevel"/>
    <w:tmpl w:val="9D96F3F4"/>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385447"/>
    <w:multiLevelType w:val="hybridMultilevel"/>
    <w:tmpl w:val="E0A6D2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973180"/>
    <w:multiLevelType w:val="hybridMultilevel"/>
    <w:tmpl w:val="94D652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CB6993"/>
    <w:multiLevelType w:val="hybridMultilevel"/>
    <w:tmpl w:val="D81E81F8"/>
    <w:lvl w:ilvl="0" w:tplc="2C0E71F0">
      <w:start w:val="1"/>
      <w:numFmt w:val="bullet"/>
      <w:lvlText w:val="-"/>
      <w:lvlJc w:val="left"/>
      <w:pPr>
        <w:tabs>
          <w:tab w:val="num" w:pos="900"/>
        </w:tabs>
        <w:ind w:left="90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E0E4D"/>
    <w:multiLevelType w:val="hybridMultilevel"/>
    <w:tmpl w:val="B750F0E2"/>
    <w:lvl w:ilvl="0" w:tplc="72FCC846">
      <w:numFmt w:val="bullet"/>
      <w:lvlText w:val="-"/>
      <w:lvlJc w:val="left"/>
      <w:pPr>
        <w:ind w:left="720" w:hanging="360"/>
      </w:pPr>
      <w:rPr>
        <w:rFonts w:ascii="Calibri" w:eastAsia="Calibri" w:hAnsi="Calibri" w:cs="Calibri" w:hint="default"/>
        <w:w w:val="100"/>
        <w:sz w:val="22"/>
        <w:szCs w:val="22"/>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79062D"/>
    <w:multiLevelType w:val="hybridMultilevel"/>
    <w:tmpl w:val="C9BA6A0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73FA0933"/>
    <w:multiLevelType w:val="hybridMultilevel"/>
    <w:tmpl w:val="1EC843C0"/>
    <w:lvl w:ilvl="0" w:tplc="2C0E71F0">
      <w:start w:val="1"/>
      <w:numFmt w:val="bullet"/>
      <w:lvlText w:val="-"/>
      <w:lvlJc w:val="left"/>
      <w:pPr>
        <w:ind w:left="283" w:hanging="283"/>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271BDB"/>
    <w:multiLevelType w:val="hybridMultilevel"/>
    <w:tmpl w:val="9D1E07B6"/>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FA3803"/>
    <w:multiLevelType w:val="hybridMultilevel"/>
    <w:tmpl w:val="3162F16E"/>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23"/>
  </w:num>
  <w:num w:numId="8">
    <w:abstractNumId w:val="33"/>
  </w:num>
  <w:num w:numId="9">
    <w:abstractNumId w:val="11"/>
  </w:num>
  <w:num w:numId="10">
    <w:abstractNumId w:val="28"/>
  </w:num>
  <w:num w:numId="11">
    <w:abstractNumId w:val="6"/>
  </w:num>
  <w:num w:numId="12">
    <w:abstractNumId w:val="32"/>
  </w:num>
  <w:num w:numId="13">
    <w:abstractNumId w:val="13"/>
  </w:num>
  <w:num w:numId="14">
    <w:abstractNumId w:val="22"/>
  </w:num>
  <w:num w:numId="15">
    <w:abstractNumId w:val="34"/>
  </w:num>
  <w:num w:numId="16">
    <w:abstractNumId w:val="19"/>
  </w:num>
  <w:num w:numId="17">
    <w:abstractNumId w:val="9"/>
  </w:num>
  <w:num w:numId="18">
    <w:abstractNumId w:val="12"/>
  </w:num>
  <w:num w:numId="19">
    <w:abstractNumId w:val="15"/>
  </w:num>
  <w:num w:numId="20">
    <w:abstractNumId w:val="17"/>
  </w:num>
  <w:num w:numId="21">
    <w:abstractNumId w:val="25"/>
  </w:num>
  <w:num w:numId="22">
    <w:abstractNumId w:val="24"/>
  </w:num>
  <w:num w:numId="23">
    <w:abstractNumId w:val="26"/>
  </w:num>
  <w:num w:numId="24">
    <w:abstractNumId w:val="31"/>
  </w:num>
  <w:num w:numId="25">
    <w:abstractNumId w:val="18"/>
  </w:num>
  <w:num w:numId="26">
    <w:abstractNumId w:val="1"/>
  </w:num>
  <w:num w:numId="27">
    <w:abstractNumId w:val="3"/>
  </w:num>
  <w:num w:numId="28">
    <w:abstractNumId w:val="2"/>
  </w:num>
  <w:num w:numId="29">
    <w:abstractNumId w:val="14"/>
  </w:num>
  <w:num w:numId="30">
    <w:abstractNumId w:val="30"/>
  </w:num>
  <w:num w:numId="31">
    <w:abstractNumId w:val="27"/>
  </w:num>
  <w:num w:numId="32">
    <w:abstractNumId w:val="7"/>
  </w:num>
  <w:num w:numId="33">
    <w:abstractNumId w:val="10"/>
  </w:num>
  <w:num w:numId="34">
    <w:abstractNumId w:val="21"/>
  </w:num>
  <w:num w:numId="35">
    <w:abstractNumId w:val="5"/>
  </w:num>
  <w:num w:numId="3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proofState w:spelling="clean" w:grammar="clean"/>
  <w:defaultTabStop w:val="57"/>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46"/>
    <w:rsid w:val="00000D05"/>
    <w:rsid w:val="0000259D"/>
    <w:rsid w:val="00002677"/>
    <w:rsid w:val="00003E26"/>
    <w:rsid w:val="00005902"/>
    <w:rsid w:val="00005BD3"/>
    <w:rsid w:val="00012AB1"/>
    <w:rsid w:val="0001408B"/>
    <w:rsid w:val="00020200"/>
    <w:rsid w:val="00020A7E"/>
    <w:rsid w:val="00020F01"/>
    <w:rsid w:val="00023E88"/>
    <w:rsid w:val="000261C1"/>
    <w:rsid w:val="000265F3"/>
    <w:rsid w:val="00027EC8"/>
    <w:rsid w:val="00027FCE"/>
    <w:rsid w:val="00030CAE"/>
    <w:rsid w:val="0003369F"/>
    <w:rsid w:val="0004131E"/>
    <w:rsid w:val="000434D8"/>
    <w:rsid w:val="000441D7"/>
    <w:rsid w:val="00044906"/>
    <w:rsid w:val="00045D7D"/>
    <w:rsid w:val="000465BA"/>
    <w:rsid w:val="00052FF4"/>
    <w:rsid w:val="0005339B"/>
    <w:rsid w:val="000541AD"/>
    <w:rsid w:val="00054299"/>
    <w:rsid w:val="00061509"/>
    <w:rsid w:val="00061F10"/>
    <w:rsid w:val="00064CA5"/>
    <w:rsid w:val="00065B6B"/>
    <w:rsid w:val="00071DEF"/>
    <w:rsid w:val="00080FA9"/>
    <w:rsid w:val="000819F2"/>
    <w:rsid w:val="00082F0D"/>
    <w:rsid w:val="0008385C"/>
    <w:rsid w:val="000866E2"/>
    <w:rsid w:val="00086C64"/>
    <w:rsid w:val="00087287"/>
    <w:rsid w:val="00087DA3"/>
    <w:rsid w:val="00090DBD"/>
    <w:rsid w:val="00090FC5"/>
    <w:rsid w:val="00093355"/>
    <w:rsid w:val="00095AE8"/>
    <w:rsid w:val="000978C7"/>
    <w:rsid w:val="000979CE"/>
    <w:rsid w:val="00097E9A"/>
    <w:rsid w:val="000A105D"/>
    <w:rsid w:val="000A17B9"/>
    <w:rsid w:val="000A2675"/>
    <w:rsid w:val="000A2801"/>
    <w:rsid w:val="000B6342"/>
    <w:rsid w:val="000C0E34"/>
    <w:rsid w:val="000C1DF9"/>
    <w:rsid w:val="000C2C3F"/>
    <w:rsid w:val="000C30BE"/>
    <w:rsid w:val="000C3DD5"/>
    <w:rsid w:val="000C4200"/>
    <w:rsid w:val="000C4D77"/>
    <w:rsid w:val="000C596D"/>
    <w:rsid w:val="000C772D"/>
    <w:rsid w:val="000D09AC"/>
    <w:rsid w:val="000D20D5"/>
    <w:rsid w:val="000D254E"/>
    <w:rsid w:val="000D2554"/>
    <w:rsid w:val="000D26AE"/>
    <w:rsid w:val="000D55FF"/>
    <w:rsid w:val="000E0F9D"/>
    <w:rsid w:val="000E13D7"/>
    <w:rsid w:val="000E21C0"/>
    <w:rsid w:val="000E517B"/>
    <w:rsid w:val="000F065C"/>
    <w:rsid w:val="000F3553"/>
    <w:rsid w:val="000F3756"/>
    <w:rsid w:val="000F37F8"/>
    <w:rsid w:val="000F7F91"/>
    <w:rsid w:val="00100A8C"/>
    <w:rsid w:val="00101260"/>
    <w:rsid w:val="00103528"/>
    <w:rsid w:val="001037FE"/>
    <w:rsid w:val="00105649"/>
    <w:rsid w:val="00106A8D"/>
    <w:rsid w:val="00107023"/>
    <w:rsid w:val="00107E78"/>
    <w:rsid w:val="00112461"/>
    <w:rsid w:val="0011372B"/>
    <w:rsid w:val="00116FDE"/>
    <w:rsid w:val="00117E44"/>
    <w:rsid w:val="00120018"/>
    <w:rsid w:val="00123314"/>
    <w:rsid w:val="00123BCC"/>
    <w:rsid w:val="00123C87"/>
    <w:rsid w:val="00124789"/>
    <w:rsid w:val="00125AD1"/>
    <w:rsid w:val="00126B83"/>
    <w:rsid w:val="001304AB"/>
    <w:rsid w:val="0013211B"/>
    <w:rsid w:val="001321CF"/>
    <w:rsid w:val="0013540D"/>
    <w:rsid w:val="001357C1"/>
    <w:rsid w:val="00136098"/>
    <w:rsid w:val="00136347"/>
    <w:rsid w:val="0014174D"/>
    <w:rsid w:val="00141A16"/>
    <w:rsid w:val="00143D12"/>
    <w:rsid w:val="001475E5"/>
    <w:rsid w:val="001501E7"/>
    <w:rsid w:val="00152AC0"/>
    <w:rsid w:val="0015313B"/>
    <w:rsid w:val="00160041"/>
    <w:rsid w:val="00160122"/>
    <w:rsid w:val="001601EE"/>
    <w:rsid w:val="00160ABD"/>
    <w:rsid w:val="0016283B"/>
    <w:rsid w:val="00163888"/>
    <w:rsid w:val="0016435C"/>
    <w:rsid w:val="00164A10"/>
    <w:rsid w:val="0016542B"/>
    <w:rsid w:val="001704F6"/>
    <w:rsid w:val="001709A1"/>
    <w:rsid w:val="00170C5B"/>
    <w:rsid w:val="00173A8E"/>
    <w:rsid w:val="00176564"/>
    <w:rsid w:val="0017755E"/>
    <w:rsid w:val="0018184B"/>
    <w:rsid w:val="00182C99"/>
    <w:rsid w:val="00182CCD"/>
    <w:rsid w:val="00182E9D"/>
    <w:rsid w:val="00182F44"/>
    <w:rsid w:val="001839D1"/>
    <w:rsid w:val="001848E5"/>
    <w:rsid w:val="0018583F"/>
    <w:rsid w:val="0018691F"/>
    <w:rsid w:val="00186B67"/>
    <w:rsid w:val="00193049"/>
    <w:rsid w:val="00193C61"/>
    <w:rsid w:val="001948EE"/>
    <w:rsid w:val="001969F0"/>
    <w:rsid w:val="001A0223"/>
    <w:rsid w:val="001A7754"/>
    <w:rsid w:val="001B026E"/>
    <w:rsid w:val="001B0B11"/>
    <w:rsid w:val="001B14E3"/>
    <w:rsid w:val="001B1E61"/>
    <w:rsid w:val="001B7C68"/>
    <w:rsid w:val="001C40D6"/>
    <w:rsid w:val="001C4FF9"/>
    <w:rsid w:val="001C6445"/>
    <w:rsid w:val="001C6F99"/>
    <w:rsid w:val="001C70A8"/>
    <w:rsid w:val="001C71D9"/>
    <w:rsid w:val="001D1348"/>
    <w:rsid w:val="001D1594"/>
    <w:rsid w:val="001D2418"/>
    <w:rsid w:val="001D32CE"/>
    <w:rsid w:val="001D6145"/>
    <w:rsid w:val="001D6366"/>
    <w:rsid w:val="001D65DA"/>
    <w:rsid w:val="001D69E2"/>
    <w:rsid w:val="001D6FAE"/>
    <w:rsid w:val="001E0855"/>
    <w:rsid w:val="001E1D27"/>
    <w:rsid w:val="001E2229"/>
    <w:rsid w:val="001E3825"/>
    <w:rsid w:val="001E40D5"/>
    <w:rsid w:val="001E4E93"/>
    <w:rsid w:val="001E5036"/>
    <w:rsid w:val="001E6F8E"/>
    <w:rsid w:val="001F3876"/>
    <w:rsid w:val="001F3C53"/>
    <w:rsid w:val="001F7DF3"/>
    <w:rsid w:val="001F7F35"/>
    <w:rsid w:val="002003E5"/>
    <w:rsid w:val="0020051B"/>
    <w:rsid w:val="002015EC"/>
    <w:rsid w:val="00202A59"/>
    <w:rsid w:val="00203A9C"/>
    <w:rsid w:val="00206B44"/>
    <w:rsid w:val="00206FDB"/>
    <w:rsid w:val="002108F7"/>
    <w:rsid w:val="00210E7B"/>
    <w:rsid w:val="002133B1"/>
    <w:rsid w:val="0021561B"/>
    <w:rsid w:val="00215B8C"/>
    <w:rsid w:val="00216475"/>
    <w:rsid w:val="00223E0A"/>
    <w:rsid w:val="0022460F"/>
    <w:rsid w:val="00226ADC"/>
    <w:rsid w:val="002273A7"/>
    <w:rsid w:val="002275FB"/>
    <w:rsid w:val="002310D2"/>
    <w:rsid w:val="00232C57"/>
    <w:rsid w:val="00232E54"/>
    <w:rsid w:val="00233307"/>
    <w:rsid w:val="00233D1D"/>
    <w:rsid w:val="00237985"/>
    <w:rsid w:val="00240E33"/>
    <w:rsid w:val="00242ADA"/>
    <w:rsid w:val="00245288"/>
    <w:rsid w:val="00247D9A"/>
    <w:rsid w:val="00254EA9"/>
    <w:rsid w:val="0025557F"/>
    <w:rsid w:val="002555AB"/>
    <w:rsid w:val="00257DDA"/>
    <w:rsid w:val="00257F05"/>
    <w:rsid w:val="0026051F"/>
    <w:rsid w:val="002645C4"/>
    <w:rsid w:val="00264ACF"/>
    <w:rsid w:val="00267129"/>
    <w:rsid w:val="0027038C"/>
    <w:rsid w:val="002719AB"/>
    <w:rsid w:val="00271D1F"/>
    <w:rsid w:val="00275EF8"/>
    <w:rsid w:val="00277212"/>
    <w:rsid w:val="002802F0"/>
    <w:rsid w:val="002812C0"/>
    <w:rsid w:val="002814F6"/>
    <w:rsid w:val="00281629"/>
    <w:rsid w:val="00281B0A"/>
    <w:rsid w:val="00283429"/>
    <w:rsid w:val="00285827"/>
    <w:rsid w:val="00286431"/>
    <w:rsid w:val="00286456"/>
    <w:rsid w:val="002866F0"/>
    <w:rsid w:val="00286F28"/>
    <w:rsid w:val="00287202"/>
    <w:rsid w:val="00291D5A"/>
    <w:rsid w:val="00291E30"/>
    <w:rsid w:val="00295D6F"/>
    <w:rsid w:val="00296CFB"/>
    <w:rsid w:val="00297C23"/>
    <w:rsid w:val="002A4862"/>
    <w:rsid w:val="002B0F0F"/>
    <w:rsid w:val="002B4E6E"/>
    <w:rsid w:val="002B4F3E"/>
    <w:rsid w:val="002B59C9"/>
    <w:rsid w:val="002B6F12"/>
    <w:rsid w:val="002C10BA"/>
    <w:rsid w:val="002C11CB"/>
    <w:rsid w:val="002C1D9C"/>
    <w:rsid w:val="002C2F9B"/>
    <w:rsid w:val="002C397F"/>
    <w:rsid w:val="002C5979"/>
    <w:rsid w:val="002D0FC3"/>
    <w:rsid w:val="002D1579"/>
    <w:rsid w:val="002D20EF"/>
    <w:rsid w:val="002D258E"/>
    <w:rsid w:val="002D2D61"/>
    <w:rsid w:val="002D7C9D"/>
    <w:rsid w:val="002E0FC0"/>
    <w:rsid w:val="002E214B"/>
    <w:rsid w:val="002E3289"/>
    <w:rsid w:val="002E3808"/>
    <w:rsid w:val="002E3CF5"/>
    <w:rsid w:val="002E4382"/>
    <w:rsid w:val="002E7907"/>
    <w:rsid w:val="002F1472"/>
    <w:rsid w:val="002F20D4"/>
    <w:rsid w:val="002F2F06"/>
    <w:rsid w:val="002F6456"/>
    <w:rsid w:val="002F78C8"/>
    <w:rsid w:val="002F7997"/>
    <w:rsid w:val="003000DE"/>
    <w:rsid w:val="00301583"/>
    <w:rsid w:val="003024CD"/>
    <w:rsid w:val="0030330F"/>
    <w:rsid w:val="003036F2"/>
    <w:rsid w:val="00303D43"/>
    <w:rsid w:val="00303EED"/>
    <w:rsid w:val="00306A5B"/>
    <w:rsid w:val="00307466"/>
    <w:rsid w:val="00307EA7"/>
    <w:rsid w:val="00317575"/>
    <w:rsid w:val="00320504"/>
    <w:rsid w:val="00322924"/>
    <w:rsid w:val="00324DF2"/>
    <w:rsid w:val="00330180"/>
    <w:rsid w:val="00331ECD"/>
    <w:rsid w:val="0033322C"/>
    <w:rsid w:val="003344F9"/>
    <w:rsid w:val="00334CDF"/>
    <w:rsid w:val="003365C3"/>
    <w:rsid w:val="00336690"/>
    <w:rsid w:val="0033733D"/>
    <w:rsid w:val="00337466"/>
    <w:rsid w:val="003401D8"/>
    <w:rsid w:val="00340A9A"/>
    <w:rsid w:val="00340F2C"/>
    <w:rsid w:val="00340F7C"/>
    <w:rsid w:val="00342D08"/>
    <w:rsid w:val="003433F3"/>
    <w:rsid w:val="00344511"/>
    <w:rsid w:val="00345158"/>
    <w:rsid w:val="003452B4"/>
    <w:rsid w:val="00345C1E"/>
    <w:rsid w:val="00345D0F"/>
    <w:rsid w:val="00345D84"/>
    <w:rsid w:val="00346188"/>
    <w:rsid w:val="00346FB3"/>
    <w:rsid w:val="003500A5"/>
    <w:rsid w:val="00351751"/>
    <w:rsid w:val="00353128"/>
    <w:rsid w:val="0035456C"/>
    <w:rsid w:val="00360F40"/>
    <w:rsid w:val="00361D75"/>
    <w:rsid w:val="00366907"/>
    <w:rsid w:val="00366A93"/>
    <w:rsid w:val="00370407"/>
    <w:rsid w:val="003706A1"/>
    <w:rsid w:val="00375A94"/>
    <w:rsid w:val="0038039C"/>
    <w:rsid w:val="00382877"/>
    <w:rsid w:val="0038318E"/>
    <w:rsid w:val="003840D4"/>
    <w:rsid w:val="00385ADF"/>
    <w:rsid w:val="00387A0D"/>
    <w:rsid w:val="003901AF"/>
    <w:rsid w:val="003904BB"/>
    <w:rsid w:val="00390E4F"/>
    <w:rsid w:val="00391276"/>
    <w:rsid w:val="00391DDB"/>
    <w:rsid w:val="00392F1B"/>
    <w:rsid w:val="003A1ECA"/>
    <w:rsid w:val="003A232D"/>
    <w:rsid w:val="003A28BC"/>
    <w:rsid w:val="003A3829"/>
    <w:rsid w:val="003A62A1"/>
    <w:rsid w:val="003A744A"/>
    <w:rsid w:val="003A7C63"/>
    <w:rsid w:val="003B034F"/>
    <w:rsid w:val="003B2CB3"/>
    <w:rsid w:val="003B386D"/>
    <w:rsid w:val="003B6ADF"/>
    <w:rsid w:val="003C0017"/>
    <w:rsid w:val="003C16CF"/>
    <w:rsid w:val="003C4667"/>
    <w:rsid w:val="003C75D4"/>
    <w:rsid w:val="003D001A"/>
    <w:rsid w:val="003D1099"/>
    <w:rsid w:val="003D2715"/>
    <w:rsid w:val="003D3DAA"/>
    <w:rsid w:val="003D3E59"/>
    <w:rsid w:val="003D3F84"/>
    <w:rsid w:val="003D47FF"/>
    <w:rsid w:val="003D5E81"/>
    <w:rsid w:val="003D6BE0"/>
    <w:rsid w:val="003E2061"/>
    <w:rsid w:val="003E2BE3"/>
    <w:rsid w:val="003E32D4"/>
    <w:rsid w:val="003E3680"/>
    <w:rsid w:val="003E4CB6"/>
    <w:rsid w:val="003E51B8"/>
    <w:rsid w:val="003E5BCE"/>
    <w:rsid w:val="003E6253"/>
    <w:rsid w:val="003E7648"/>
    <w:rsid w:val="003E7ACF"/>
    <w:rsid w:val="003E7FF8"/>
    <w:rsid w:val="003F04F1"/>
    <w:rsid w:val="003F2D29"/>
    <w:rsid w:val="003F2E6D"/>
    <w:rsid w:val="003F3800"/>
    <w:rsid w:val="003F3EF9"/>
    <w:rsid w:val="003F7F27"/>
    <w:rsid w:val="004031EC"/>
    <w:rsid w:val="004037C8"/>
    <w:rsid w:val="00404D54"/>
    <w:rsid w:val="00405B23"/>
    <w:rsid w:val="00405BAC"/>
    <w:rsid w:val="004062DA"/>
    <w:rsid w:val="004062E5"/>
    <w:rsid w:val="00407F3D"/>
    <w:rsid w:val="00410C3E"/>
    <w:rsid w:val="004115C6"/>
    <w:rsid w:val="00411972"/>
    <w:rsid w:val="00414691"/>
    <w:rsid w:val="00416B74"/>
    <w:rsid w:val="00416C49"/>
    <w:rsid w:val="00416E91"/>
    <w:rsid w:val="004229B1"/>
    <w:rsid w:val="00423E6B"/>
    <w:rsid w:val="0042417D"/>
    <w:rsid w:val="00425E22"/>
    <w:rsid w:val="00426318"/>
    <w:rsid w:val="00426335"/>
    <w:rsid w:val="00427FBC"/>
    <w:rsid w:val="00432BAF"/>
    <w:rsid w:val="00433425"/>
    <w:rsid w:val="0043628B"/>
    <w:rsid w:val="004367CF"/>
    <w:rsid w:val="004379CC"/>
    <w:rsid w:val="00440027"/>
    <w:rsid w:val="00441958"/>
    <w:rsid w:val="0044316C"/>
    <w:rsid w:val="00444490"/>
    <w:rsid w:val="00445D61"/>
    <w:rsid w:val="00445E7B"/>
    <w:rsid w:val="00447302"/>
    <w:rsid w:val="004476BB"/>
    <w:rsid w:val="0044776B"/>
    <w:rsid w:val="004511EA"/>
    <w:rsid w:val="004521A5"/>
    <w:rsid w:val="00452315"/>
    <w:rsid w:val="00452B47"/>
    <w:rsid w:val="00452C27"/>
    <w:rsid w:val="00455566"/>
    <w:rsid w:val="00455C0C"/>
    <w:rsid w:val="00460DE0"/>
    <w:rsid w:val="00460EB8"/>
    <w:rsid w:val="00461A66"/>
    <w:rsid w:val="00461D6C"/>
    <w:rsid w:val="00463501"/>
    <w:rsid w:val="00464310"/>
    <w:rsid w:val="004645B4"/>
    <w:rsid w:val="00466881"/>
    <w:rsid w:val="004702CB"/>
    <w:rsid w:val="00475830"/>
    <w:rsid w:val="00476636"/>
    <w:rsid w:val="004809CC"/>
    <w:rsid w:val="00481DB2"/>
    <w:rsid w:val="0048248C"/>
    <w:rsid w:val="00484A57"/>
    <w:rsid w:val="00485642"/>
    <w:rsid w:val="00486DEB"/>
    <w:rsid w:val="004877AB"/>
    <w:rsid w:val="00490194"/>
    <w:rsid w:val="0049062E"/>
    <w:rsid w:val="004937B3"/>
    <w:rsid w:val="00493CB5"/>
    <w:rsid w:val="004955B3"/>
    <w:rsid w:val="00495911"/>
    <w:rsid w:val="00495BC9"/>
    <w:rsid w:val="004A0B59"/>
    <w:rsid w:val="004A1A8D"/>
    <w:rsid w:val="004A3133"/>
    <w:rsid w:val="004A5067"/>
    <w:rsid w:val="004A7972"/>
    <w:rsid w:val="004A7CBD"/>
    <w:rsid w:val="004B14EF"/>
    <w:rsid w:val="004B1EE5"/>
    <w:rsid w:val="004B2C06"/>
    <w:rsid w:val="004B6307"/>
    <w:rsid w:val="004B667C"/>
    <w:rsid w:val="004C0EB6"/>
    <w:rsid w:val="004C4EF6"/>
    <w:rsid w:val="004C5286"/>
    <w:rsid w:val="004D483F"/>
    <w:rsid w:val="004D4E03"/>
    <w:rsid w:val="004D6470"/>
    <w:rsid w:val="004D64D7"/>
    <w:rsid w:val="004D680A"/>
    <w:rsid w:val="004D6E2D"/>
    <w:rsid w:val="004D6FC9"/>
    <w:rsid w:val="004E1A73"/>
    <w:rsid w:val="004E22B5"/>
    <w:rsid w:val="004E2947"/>
    <w:rsid w:val="004E3529"/>
    <w:rsid w:val="004E6BE9"/>
    <w:rsid w:val="004F0EB8"/>
    <w:rsid w:val="004F1AD2"/>
    <w:rsid w:val="004F1E33"/>
    <w:rsid w:val="004F249B"/>
    <w:rsid w:val="004F2534"/>
    <w:rsid w:val="004F55AD"/>
    <w:rsid w:val="004F5F99"/>
    <w:rsid w:val="0050000F"/>
    <w:rsid w:val="00503864"/>
    <w:rsid w:val="00506942"/>
    <w:rsid w:val="00506CB7"/>
    <w:rsid w:val="00507C00"/>
    <w:rsid w:val="00513021"/>
    <w:rsid w:val="00513B97"/>
    <w:rsid w:val="00514CDB"/>
    <w:rsid w:val="00515ED5"/>
    <w:rsid w:val="005161C6"/>
    <w:rsid w:val="00516451"/>
    <w:rsid w:val="00516F62"/>
    <w:rsid w:val="00520A91"/>
    <w:rsid w:val="005216BA"/>
    <w:rsid w:val="005220CC"/>
    <w:rsid w:val="00523169"/>
    <w:rsid w:val="00525CA2"/>
    <w:rsid w:val="00526C74"/>
    <w:rsid w:val="00532974"/>
    <w:rsid w:val="005366E2"/>
    <w:rsid w:val="005421BF"/>
    <w:rsid w:val="00545B61"/>
    <w:rsid w:val="00551DB4"/>
    <w:rsid w:val="005521D4"/>
    <w:rsid w:val="0055358D"/>
    <w:rsid w:val="005543C6"/>
    <w:rsid w:val="005558AF"/>
    <w:rsid w:val="0055605E"/>
    <w:rsid w:val="0055612D"/>
    <w:rsid w:val="00562089"/>
    <w:rsid w:val="005624CF"/>
    <w:rsid w:val="00562C1F"/>
    <w:rsid w:val="00563C48"/>
    <w:rsid w:val="00564A95"/>
    <w:rsid w:val="00565C5B"/>
    <w:rsid w:val="005661C6"/>
    <w:rsid w:val="00566670"/>
    <w:rsid w:val="0056668F"/>
    <w:rsid w:val="00571881"/>
    <w:rsid w:val="005723EE"/>
    <w:rsid w:val="00572D6D"/>
    <w:rsid w:val="00573524"/>
    <w:rsid w:val="00576E4D"/>
    <w:rsid w:val="005770C7"/>
    <w:rsid w:val="00577C1D"/>
    <w:rsid w:val="00577E25"/>
    <w:rsid w:val="00580D4B"/>
    <w:rsid w:val="00581920"/>
    <w:rsid w:val="00582149"/>
    <w:rsid w:val="00582E43"/>
    <w:rsid w:val="00584ED6"/>
    <w:rsid w:val="00593F0A"/>
    <w:rsid w:val="0059525A"/>
    <w:rsid w:val="00597149"/>
    <w:rsid w:val="00597B71"/>
    <w:rsid w:val="005A1257"/>
    <w:rsid w:val="005A3681"/>
    <w:rsid w:val="005A5DB3"/>
    <w:rsid w:val="005A7371"/>
    <w:rsid w:val="005B0154"/>
    <w:rsid w:val="005B097E"/>
    <w:rsid w:val="005B2680"/>
    <w:rsid w:val="005B2A0F"/>
    <w:rsid w:val="005B3152"/>
    <w:rsid w:val="005B66CE"/>
    <w:rsid w:val="005C1B00"/>
    <w:rsid w:val="005C49DE"/>
    <w:rsid w:val="005C4C8E"/>
    <w:rsid w:val="005C667E"/>
    <w:rsid w:val="005D3FB3"/>
    <w:rsid w:val="005D433C"/>
    <w:rsid w:val="005D4566"/>
    <w:rsid w:val="005D506D"/>
    <w:rsid w:val="005D6979"/>
    <w:rsid w:val="005E025D"/>
    <w:rsid w:val="005E0DEE"/>
    <w:rsid w:val="005E2AB1"/>
    <w:rsid w:val="005E3E78"/>
    <w:rsid w:val="005E6303"/>
    <w:rsid w:val="005E64F4"/>
    <w:rsid w:val="005E7445"/>
    <w:rsid w:val="005E7FE0"/>
    <w:rsid w:val="005F118A"/>
    <w:rsid w:val="005F287F"/>
    <w:rsid w:val="005F48F9"/>
    <w:rsid w:val="005F4C20"/>
    <w:rsid w:val="005F54F6"/>
    <w:rsid w:val="00600585"/>
    <w:rsid w:val="00605064"/>
    <w:rsid w:val="00607292"/>
    <w:rsid w:val="0060740A"/>
    <w:rsid w:val="006075A6"/>
    <w:rsid w:val="006079E8"/>
    <w:rsid w:val="00607D1F"/>
    <w:rsid w:val="00607ED4"/>
    <w:rsid w:val="0061128B"/>
    <w:rsid w:val="0061132F"/>
    <w:rsid w:val="00611AFF"/>
    <w:rsid w:val="00613AD4"/>
    <w:rsid w:val="00617742"/>
    <w:rsid w:val="00621D45"/>
    <w:rsid w:val="00621EB0"/>
    <w:rsid w:val="00622901"/>
    <w:rsid w:val="006235C0"/>
    <w:rsid w:val="006240E8"/>
    <w:rsid w:val="006254B9"/>
    <w:rsid w:val="006255F2"/>
    <w:rsid w:val="00626209"/>
    <w:rsid w:val="00630489"/>
    <w:rsid w:val="00633A50"/>
    <w:rsid w:val="00637779"/>
    <w:rsid w:val="00644BF9"/>
    <w:rsid w:val="00644FA9"/>
    <w:rsid w:val="00645E4A"/>
    <w:rsid w:val="00646F32"/>
    <w:rsid w:val="00647993"/>
    <w:rsid w:val="00651173"/>
    <w:rsid w:val="006514C9"/>
    <w:rsid w:val="006529CB"/>
    <w:rsid w:val="00654D50"/>
    <w:rsid w:val="006555E7"/>
    <w:rsid w:val="00655AE6"/>
    <w:rsid w:val="00657753"/>
    <w:rsid w:val="006607F6"/>
    <w:rsid w:val="00660CAF"/>
    <w:rsid w:val="006633A2"/>
    <w:rsid w:val="00663540"/>
    <w:rsid w:val="00666593"/>
    <w:rsid w:val="006669D4"/>
    <w:rsid w:val="006723C3"/>
    <w:rsid w:val="00673AEB"/>
    <w:rsid w:val="00676084"/>
    <w:rsid w:val="006766C6"/>
    <w:rsid w:val="00676D6F"/>
    <w:rsid w:val="0068085E"/>
    <w:rsid w:val="006813C1"/>
    <w:rsid w:val="006817B9"/>
    <w:rsid w:val="006817F5"/>
    <w:rsid w:val="00682648"/>
    <w:rsid w:val="0068280B"/>
    <w:rsid w:val="00685B1C"/>
    <w:rsid w:val="00685BDF"/>
    <w:rsid w:val="006920BF"/>
    <w:rsid w:val="00692D0C"/>
    <w:rsid w:val="006936F5"/>
    <w:rsid w:val="00693FEE"/>
    <w:rsid w:val="006949A9"/>
    <w:rsid w:val="00695B9E"/>
    <w:rsid w:val="006963B7"/>
    <w:rsid w:val="00696DA5"/>
    <w:rsid w:val="00697D89"/>
    <w:rsid w:val="006A31B6"/>
    <w:rsid w:val="006A4802"/>
    <w:rsid w:val="006A722A"/>
    <w:rsid w:val="006B023A"/>
    <w:rsid w:val="006C0778"/>
    <w:rsid w:val="006C09CB"/>
    <w:rsid w:val="006C1CDB"/>
    <w:rsid w:val="006C21ED"/>
    <w:rsid w:val="006C30F1"/>
    <w:rsid w:val="006D2AF2"/>
    <w:rsid w:val="006D4458"/>
    <w:rsid w:val="006E0796"/>
    <w:rsid w:val="006E0DA5"/>
    <w:rsid w:val="006E3653"/>
    <w:rsid w:val="006F0E6F"/>
    <w:rsid w:val="006F171C"/>
    <w:rsid w:val="006F267B"/>
    <w:rsid w:val="006F28D5"/>
    <w:rsid w:val="006F3939"/>
    <w:rsid w:val="006F496F"/>
    <w:rsid w:val="00700D1A"/>
    <w:rsid w:val="00704112"/>
    <w:rsid w:val="0070454B"/>
    <w:rsid w:val="0071210B"/>
    <w:rsid w:val="0071448D"/>
    <w:rsid w:val="00716B1E"/>
    <w:rsid w:val="007170CA"/>
    <w:rsid w:val="00720581"/>
    <w:rsid w:val="00721456"/>
    <w:rsid w:val="00721DAF"/>
    <w:rsid w:val="00724D84"/>
    <w:rsid w:val="00725E4F"/>
    <w:rsid w:val="0072631D"/>
    <w:rsid w:val="007269B4"/>
    <w:rsid w:val="007271E4"/>
    <w:rsid w:val="0072769B"/>
    <w:rsid w:val="00730342"/>
    <w:rsid w:val="00731986"/>
    <w:rsid w:val="00731FBF"/>
    <w:rsid w:val="0073650F"/>
    <w:rsid w:val="00742397"/>
    <w:rsid w:val="00743477"/>
    <w:rsid w:val="007448AE"/>
    <w:rsid w:val="00745AF6"/>
    <w:rsid w:val="00746C42"/>
    <w:rsid w:val="007539D1"/>
    <w:rsid w:val="00755631"/>
    <w:rsid w:val="007574BD"/>
    <w:rsid w:val="00761EFA"/>
    <w:rsid w:val="00766119"/>
    <w:rsid w:val="007672DC"/>
    <w:rsid w:val="0077025C"/>
    <w:rsid w:val="00771643"/>
    <w:rsid w:val="007718C6"/>
    <w:rsid w:val="007732E0"/>
    <w:rsid w:val="00777692"/>
    <w:rsid w:val="00781748"/>
    <w:rsid w:val="007820FF"/>
    <w:rsid w:val="00782D9C"/>
    <w:rsid w:val="00784169"/>
    <w:rsid w:val="00785AE7"/>
    <w:rsid w:val="007872B8"/>
    <w:rsid w:val="00790379"/>
    <w:rsid w:val="00791522"/>
    <w:rsid w:val="00791CFD"/>
    <w:rsid w:val="00792E6C"/>
    <w:rsid w:val="00795E27"/>
    <w:rsid w:val="0079658B"/>
    <w:rsid w:val="00797A6D"/>
    <w:rsid w:val="007A2697"/>
    <w:rsid w:val="007A38FD"/>
    <w:rsid w:val="007A42A3"/>
    <w:rsid w:val="007A4468"/>
    <w:rsid w:val="007A4896"/>
    <w:rsid w:val="007A4BEF"/>
    <w:rsid w:val="007A6387"/>
    <w:rsid w:val="007B0FF5"/>
    <w:rsid w:val="007B17CC"/>
    <w:rsid w:val="007B3AE7"/>
    <w:rsid w:val="007B5ABF"/>
    <w:rsid w:val="007B5E59"/>
    <w:rsid w:val="007C02AB"/>
    <w:rsid w:val="007C0C31"/>
    <w:rsid w:val="007C31C7"/>
    <w:rsid w:val="007C356F"/>
    <w:rsid w:val="007C3853"/>
    <w:rsid w:val="007C6A06"/>
    <w:rsid w:val="007C71D1"/>
    <w:rsid w:val="007C7C37"/>
    <w:rsid w:val="007D00B3"/>
    <w:rsid w:val="007D3548"/>
    <w:rsid w:val="007D57A0"/>
    <w:rsid w:val="007D7402"/>
    <w:rsid w:val="007D7D86"/>
    <w:rsid w:val="007E1FA4"/>
    <w:rsid w:val="007E3E9B"/>
    <w:rsid w:val="007E6215"/>
    <w:rsid w:val="007E62A8"/>
    <w:rsid w:val="007E7CF7"/>
    <w:rsid w:val="007F1AF8"/>
    <w:rsid w:val="007F221D"/>
    <w:rsid w:val="007F2645"/>
    <w:rsid w:val="007F3F4E"/>
    <w:rsid w:val="007F4021"/>
    <w:rsid w:val="007F5307"/>
    <w:rsid w:val="007F6EDE"/>
    <w:rsid w:val="00800786"/>
    <w:rsid w:val="00801CEF"/>
    <w:rsid w:val="00805D99"/>
    <w:rsid w:val="0080682D"/>
    <w:rsid w:val="008073F6"/>
    <w:rsid w:val="0081449D"/>
    <w:rsid w:val="008146DA"/>
    <w:rsid w:val="00814736"/>
    <w:rsid w:val="008156D5"/>
    <w:rsid w:val="00820531"/>
    <w:rsid w:val="00822AE2"/>
    <w:rsid w:val="00824004"/>
    <w:rsid w:val="0082539E"/>
    <w:rsid w:val="0082698B"/>
    <w:rsid w:val="008271C5"/>
    <w:rsid w:val="00827E9E"/>
    <w:rsid w:val="00833BFB"/>
    <w:rsid w:val="00836B3D"/>
    <w:rsid w:val="00836F7F"/>
    <w:rsid w:val="00836FE0"/>
    <w:rsid w:val="0083702F"/>
    <w:rsid w:val="008417E5"/>
    <w:rsid w:val="00841C7B"/>
    <w:rsid w:val="00843137"/>
    <w:rsid w:val="00845890"/>
    <w:rsid w:val="008476FF"/>
    <w:rsid w:val="008501DC"/>
    <w:rsid w:val="00850EE2"/>
    <w:rsid w:val="0085469D"/>
    <w:rsid w:val="008557EB"/>
    <w:rsid w:val="00856815"/>
    <w:rsid w:val="00857A86"/>
    <w:rsid w:val="008628B4"/>
    <w:rsid w:val="0086351A"/>
    <w:rsid w:val="0086365D"/>
    <w:rsid w:val="008648B9"/>
    <w:rsid w:val="00864B4F"/>
    <w:rsid w:val="00870F78"/>
    <w:rsid w:val="00874DAB"/>
    <w:rsid w:val="0087534C"/>
    <w:rsid w:val="00876183"/>
    <w:rsid w:val="0087626C"/>
    <w:rsid w:val="00882991"/>
    <w:rsid w:val="00882B77"/>
    <w:rsid w:val="00884F17"/>
    <w:rsid w:val="00886E93"/>
    <w:rsid w:val="00892265"/>
    <w:rsid w:val="008927EC"/>
    <w:rsid w:val="008941AD"/>
    <w:rsid w:val="008946B2"/>
    <w:rsid w:val="00897120"/>
    <w:rsid w:val="008A0A31"/>
    <w:rsid w:val="008A1BEB"/>
    <w:rsid w:val="008A2116"/>
    <w:rsid w:val="008A36FC"/>
    <w:rsid w:val="008A3E7E"/>
    <w:rsid w:val="008A544E"/>
    <w:rsid w:val="008B0BEF"/>
    <w:rsid w:val="008B4418"/>
    <w:rsid w:val="008B6E52"/>
    <w:rsid w:val="008C27D3"/>
    <w:rsid w:val="008C39EF"/>
    <w:rsid w:val="008C4503"/>
    <w:rsid w:val="008C579E"/>
    <w:rsid w:val="008C78FF"/>
    <w:rsid w:val="008C7C29"/>
    <w:rsid w:val="008D0E2F"/>
    <w:rsid w:val="008D0E7F"/>
    <w:rsid w:val="008E094D"/>
    <w:rsid w:val="008E353C"/>
    <w:rsid w:val="008E49E4"/>
    <w:rsid w:val="008E7BF6"/>
    <w:rsid w:val="008F5CB4"/>
    <w:rsid w:val="008F6193"/>
    <w:rsid w:val="008F6FD8"/>
    <w:rsid w:val="009000B6"/>
    <w:rsid w:val="00900C88"/>
    <w:rsid w:val="00903E87"/>
    <w:rsid w:val="009051EB"/>
    <w:rsid w:val="009058CF"/>
    <w:rsid w:val="00906FF8"/>
    <w:rsid w:val="00907BB3"/>
    <w:rsid w:val="00912983"/>
    <w:rsid w:val="0091406C"/>
    <w:rsid w:val="00917EC3"/>
    <w:rsid w:val="00923C90"/>
    <w:rsid w:val="00924842"/>
    <w:rsid w:val="00925205"/>
    <w:rsid w:val="00925EE5"/>
    <w:rsid w:val="00927CB6"/>
    <w:rsid w:val="0093138C"/>
    <w:rsid w:val="00931E67"/>
    <w:rsid w:val="009325BD"/>
    <w:rsid w:val="009327AA"/>
    <w:rsid w:val="00934618"/>
    <w:rsid w:val="00934DDE"/>
    <w:rsid w:val="00936B7C"/>
    <w:rsid w:val="00940E19"/>
    <w:rsid w:val="00947992"/>
    <w:rsid w:val="009525CB"/>
    <w:rsid w:val="00961E82"/>
    <w:rsid w:val="0096213C"/>
    <w:rsid w:val="00965C6C"/>
    <w:rsid w:val="00967671"/>
    <w:rsid w:val="009700B2"/>
    <w:rsid w:val="00971ADC"/>
    <w:rsid w:val="00972183"/>
    <w:rsid w:val="009724BD"/>
    <w:rsid w:val="00972C29"/>
    <w:rsid w:val="00972CBB"/>
    <w:rsid w:val="00973730"/>
    <w:rsid w:val="00976A83"/>
    <w:rsid w:val="00976BFD"/>
    <w:rsid w:val="00976D58"/>
    <w:rsid w:val="0097777D"/>
    <w:rsid w:val="00977E34"/>
    <w:rsid w:val="009824B5"/>
    <w:rsid w:val="0098585D"/>
    <w:rsid w:val="0098671F"/>
    <w:rsid w:val="009906D8"/>
    <w:rsid w:val="00990F1E"/>
    <w:rsid w:val="00991AC9"/>
    <w:rsid w:val="00994B7A"/>
    <w:rsid w:val="00996C25"/>
    <w:rsid w:val="009A3AD8"/>
    <w:rsid w:val="009A5B83"/>
    <w:rsid w:val="009A5DBD"/>
    <w:rsid w:val="009A6810"/>
    <w:rsid w:val="009B12A3"/>
    <w:rsid w:val="009B5D66"/>
    <w:rsid w:val="009B66F0"/>
    <w:rsid w:val="009B7329"/>
    <w:rsid w:val="009C0DBB"/>
    <w:rsid w:val="009C18CE"/>
    <w:rsid w:val="009C6281"/>
    <w:rsid w:val="009D00DC"/>
    <w:rsid w:val="009D065F"/>
    <w:rsid w:val="009D3BA5"/>
    <w:rsid w:val="009D441E"/>
    <w:rsid w:val="009D5A9F"/>
    <w:rsid w:val="009D5BCD"/>
    <w:rsid w:val="009E079E"/>
    <w:rsid w:val="009E0C47"/>
    <w:rsid w:val="009E1380"/>
    <w:rsid w:val="009E1E8B"/>
    <w:rsid w:val="009F04DB"/>
    <w:rsid w:val="009F0E56"/>
    <w:rsid w:val="009F1FDF"/>
    <w:rsid w:val="009F441B"/>
    <w:rsid w:val="009F4E87"/>
    <w:rsid w:val="009F6114"/>
    <w:rsid w:val="009F6CF1"/>
    <w:rsid w:val="009F7DC3"/>
    <w:rsid w:val="009F7E43"/>
    <w:rsid w:val="00A031AE"/>
    <w:rsid w:val="00A116B3"/>
    <w:rsid w:val="00A11902"/>
    <w:rsid w:val="00A1576E"/>
    <w:rsid w:val="00A213DD"/>
    <w:rsid w:val="00A21C08"/>
    <w:rsid w:val="00A21DBB"/>
    <w:rsid w:val="00A24C63"/>
    <w:rsid w:val="00A24F63"/>
    <w:rsid w:val="00A27A42"/>
    <w:rsid w:val="00A372A3"/>
    <w:rsid w:val="00A37323"/>
    <w:rsid w:val="00A37349"/>
    <w:rsid w:val="00A37FA5"/>
    <w:rsid w:val="00A420F8"/>
    <w:rsid w:val="00A4479E"/>
    <w:rsid w:val="00A4717F"/>
    <w:rsid w:val="00A5040F"/>
    <w:rsid w:val="00A50D2F"/>
    <w:rsid w:val="00A54436"/>
    <w:rsid w:val="00A546FB"/>
    <w:rsid w:val="00A55BE2"/>
    <w:rsid w:val="00A55E9B"/>
    <w:rsid w:val="00A560CA"/>
    <w:rsid w:val="00A56550"/>
    <w:rsid w:val="00A56B99"/>
    <w:rsid w:val="00A5796B"/>
    <w:rsid w:val="00A57B85"/>
    <w:rsid w:val="00A61DC1"/>
    <w:rsid w:val="00A6366C"/>
    <w:rsid w:val="00A639B6"/>
    <w:rsid w:val="00A64443"/>
    <w:rsid w:val="00A7089F"/>
    <w:rsid w:val="00A71057"/>
    <w:rsid w:val="00A72E77"/>
    <w:rsid w:val="00A81ACE"/>
    <w:rsid w:val="00A82B9E"/>
    <w:rsid w:val="00A82E78"/>
    <w:rsid w:val="00A839AB"/>
    <w:rsid w:val="00A83ECA"/>
    <w:rsid w:val="00A85337"/>
    <w:rsid w:val="00A9094A"/>
    <w:rsid w:val="00A92B10"/>
    <w:rsid w:val="00A92E9E"/>
    <w:rsid w:val="00A93C55"/>
    <w:rsid w:val="00A94B67"/>
    <w:rsid w:val="00A95801"/>
    <w:rsid w:val="00AA084A"/>
    <w:rsid w:val="00AA0FE5"/>
    <w:rsid w:val="00AA1C82"/>
    <w:rsid w:val="00AA2AF5"/>
    <w:rsid w:val="00AA4221"/>
    <w:rsid w:val="00AA6973"/>
    <w:rsid w:val="00AA6C5E"/>
    <w:rsid w:val="00AA6EB1"/>
    <w:rsid w:val="00AA779F"/>
    <w:rsid w:val="00AB20BA"/>
    <w:rsid w:val="00AB34A8"/>
    <w:rsid w:val="00AB5D74"/>
    <w:rsid w:val="00AB74C8"/>
    <w:rsid w:val="00AC114D"/>
    <w:rsid w:val="00AC1274"/>
    <w:rsid w:val="00AC1D6D"/>
    <w:rsid w:val="00AC263B"/>
    <w:rsid w:val="00AC269E"/>
    <w:rsid w:val="00AC454B"/>
    <w:rsid w:val="00AC50A5"/>
    <w:rsid w:val="00AC6A01"/>
    <w:rsid w:val="00AD17A1"/>
    <w:rsid w:val="00AD2B16"/>
    <w:rsid w:val="00AD68CC"/>
    <w:rsid w:val="00AD73F0"/>
    <w:rsid w:val="00AE0757"/>
    <w:rsid w:val="00AE1898"/>
    <w:rsid w:val="00AE3D4E"/>
    <w:rsid w:val="00AE3FCF"/>
    <w:rsid w:val="00AE59AC"/>
    <w:rsid w:val="00AE6743"/>
    <w:rsid w:val="00AE6836"/>
    <w:rsid w:val="00AE7077"/>
    <w:rsid w:val="00AE7CFF"/>
    <w:rsid w:val="00AF09D4"/>
    <w:rsid w:val="00AF2967"/>
    <w:rsid w:val="00AF33E1"/>
    <w:rsid w:val="00AF4F69"/>
    <w:rsid w:val="00AF58C0"/>
    <w:rsid w:val="00AF76C2"/>
    <w:rsid w:val="00B00584"/>
    <w:rsid w:val="00B02D1D"/>
    <w:rsid w:val="00B0346D"/>
    <w:rsid w:val="00B06CBF"/>
    <w:rsid w:val="00B06D90"/>
    <w:rsid w:val="00B071B0"/>
    <w:rsid w:val="00B12F1D"/>
    <w:rsid w:val="00B13988"/>
    <w:rsid w:val="00B15ED6"/>
    <w:rsid w:val="00B20141"/>
    <w:rsid w:val="00B2028F"/>
    <w:rsid w:val="00B24261"/>
    <w:rsid w:val="00B25A7A"/>
    <w:rsid w:val="00B2667D"/>
    <w:rsid w:val="00B279BF"/>
    <w:rsid w:val="00B279D0"/>
    <w:rsid w:val="00B27D50"/>
    <w:rsid w:val="00B32D5E"/>
    <w:rsid w:val="00B33570"/>
    <w:rsid w:val="00B36F61"/>
    <w:rsid w:val="00B376AF"/>
    <w:rsid w:val="00B377DC"/>
    <w:rsid w:val="00B4552B"/>
    <w:rsid w:val="00B45F66"/>
    <w:rsid w:val="00B537ED"/>
    <w:rsid w:val="00B53B03"/>
    <w:rsid w:val="00B556E6"/>
    <w:rsid w:val="00B571B9"/>
    <w:rsid w:val="00B60761"/>
    <w:rsid w:val="00B62B9E"/>
    <w:rsid w:val="00B62C7A"/>
    <w:rsid w:val="00B64372"/>
    <w:rsid w:val="00B64ACC"/>
    <w:rsid w:val="00B666D0"/>
    <w:rsid w:val="00B67C0E"/>
    <w:rsid w:val="00B70036"/>
    <w:rsid w:val="00B72CD1"/>
    <w:rsid w:val="00B72D6B"/>
    <w:rsid w:val="00B72DF1"/>
    <w:rsid w:val="00B72EA8"/>
    <w:rsid w:val="00B73EFF"/>
    <w:rsid w:val="00B81227"/>
    <w:rsid w:val="00B824F2"/>
    <w:rsid w:val="00B8277E"/>
    <w:rsid w:val="00B95084"/>
    <w:rsid w:val="00B96E40"/>
    <w:rsid w:val="00B97881"/>
    <w:rsid w:val="00BA0775"/>
    <w:rsid w:val="00BA1794"/>
    <w:rsid w:val="00BA3146"/>
    <w:rsid w:val="00BA40A0"/>
    <w:rsid w:val="00BA6699"/>
    <w:rsid w:val="00BB208A"/>
    <w:rsid w:val="00BB2C41"/>
    <w:rsid w:val="00BB30A9"/>
    <w:rsid w:val="00BB30EE"/>
    <w:rsid w:val="00BB37F0"/>
    <w:rsid w:val="00BB3B57"/>
    <w:rsid w:val="00BB5D0B"/>
    <w:rsid w:val="00BB6CAB"/>
    <w:rsid w:val="00BB78CE"/>
    <w:rsid w:val="00BC0F2F"/>
    <w:rsid w:val="00BC2AAE"/>
    <w:rsid w:val="00BC36E7"/>
    <w:rsid w:val="00BC57B5"/>
    <w:rsid w:val="00BC5E41"/>
    <w:rsid w:val="00BC6221"/>
    <w:rsid w:val="00BD3E61"/>
    <w:rsid w:val="00BE04B5"/>
    <w:rsid w:val="00BE26B7"/>
    <w:rsid w:val="00BE68DA"/>
    <w:rsid w:val="00BE6EED"/>
    <w:rsid w:val="00BE7469"/>
    <w:rsid w:val="00BE78A3"/>
    <w:rsid w:val="00BF108A"/>
    <w:rsid w:val="00BF2933"/>
    <w:rsid w:val="00BF55EF"/>
    <w:rsid w:val="00BF6EDF"/>
    <w:rsid w:val="00BF7B14"/>
    <w:rsid w:val="00BF7D8F"/>
    <w:rsid w:val="00C02B3C"/>
    <w:rsid w:val="00C03F2F"/>
    <w:rsid w:val="00C041B0"/>
    <w:rsid w:val="00C06B46"/>
    <w:rsid w:val="00C10DF9"/>
    <w:rsid w:val="00C112BB"/>
    <w:rsid w:val="00C113F2"/>
    <w:rsid w:val="00C13CA0"/>
    <w:rsid w:val="00C14FA3"/>
    <w:rsid w:val="00C15F6C"/>
    <w:rsid w:val="00C1733C"/>
    <w:rsid w:val="00C178A2"/>
    <w:rsid w:val="00C17A9F"/>
    <w:rsid w:val="00C243B2"/>
    <w:rsid w:val="00C31B74"/>
    <w:rsid w:val="00C35E84"/>
    <w:rsid w:val="00C3744E"/>
    <w:rsid w:val="00C41C39"/>
    <w:rsid w:val="00C4252F"/>
    <w:rsid w:val="00C4461A"/>
    <w:rsid w:val="00C4524B"/>
    <w:rsid w:val="00C46714"/>
    <w:rsid w:val="00C51198"/>
    <w:rsid w:val="00C526B4"/>
    <w:rsid w:val="00C53E43"/>
    <w:rsid w:val="00C54ED6"/>
    <w:rsid w:val="00C5548B"/>
    <w:rsid w:val="00C567C1"/>
    <w:rsid w:val="00C61BAF"/>
    <w:rsid w:val="00C6467C"/>
    <w:rsid w:val="00C6575B"/>
    <w:rsid w:val="00C667A0"/>
    <w:rsid w:val="00C6790A"/>
    <w:rsid w:val="00C7043F"/>
    <w:rsid w:val="00C71613"/>
    <w:rsid w:val="00C72CE3"/>
    <w:rsid w:val="00C73254"/>
    <w:rsid w:val="00C7330C"/>
    <w:rsid w:val="00C742AE"/>
    <w:rsid w:val="00C747BC"/>
    <w:rsid w:val="00C8208A"/>
    <w:rsid w:val="00C82EF9"/>
    <w:rsid w:val="00C82F6B"/>
    <w:rsid w:val="00C83C48"/>
    <w:rsid w:val="00C86058"/>
    <w:rsid w:val="00C87D23"/>
    <w:rsid w:val="00C91235"/>
    <w:rsid w:val="00C91456"/>
    <w:rsid w:val="00C9156C"/>
    <w:rsid w:val="00C9440C"/>
    <w:rsid w:val="00C94AD8"/>
    <w:rsid w:val="00C950CF"/>
    <w:rsid w:val="00C96C91"/>
    <w:rsid w:val="00CA499F"/>
    <w:rsid w:val="00CA5CBE"/>
    <w:rsid w:val="00CA5F2C"/>
    <w:rsid w:val="00CB3173"/>
    <w:rsid w:val="00CB347B"/>
    <w:rsid w:val="00CB4767"/>
    <w:rsid w:val="00CB663D"/>
    <w:rsid w:val="00CB6B2A"/>
    <w:rsid w:val="00CC0159"/>
    <w:rsid w:val="00CC1D8E"/>
    <w:rsid w:val="00CC333E"/>
    <w:rsid w:val="00CC42BC"/>
    <w:rsid w:val="00CC590C"/>
    <w:rsid w:val="00CD129E"/>
    <w:rsid w:val="00CD48E0"/>
    <w:rsid w:val="00CE1186"/>
    <w:rsid w:val="00CE5D1F"/>
    <w:rsid w:val="00CE7EC7"/>
    <w:rsid w:val="00CF09B7"/>
    <w:rsid w:val="00CF0DEF"/>
    <w:rsid w:val="00CF1CDF"/>
    <w:rsid w:val="00CF5CB4"/>
    <w:rsid w:val="00D04C44"/>
    <w:rsid w:val="00D05416"/>
    <w:rsid w:val="00D05808"/>
    <w:rsid w:val="00D13A3C"/>
    <w:rsid w:val="00D14787"/>
    <w:rsid w:val="00D14CB9"/>
    <w:rsid w:val="00D16764"/>
    <w:rsid w:val="00D16A9A"/>
    <w:rsid w:val="00D2085B"/>
    <w:rsid w:val="00D2210C"/>
    <w:rsid w:val="00D235B7"/>
    <w:rsid w:val="00D24448"/>
    <w:rsid w:val="00D248BD"/>
    <w:rsid w:val="00D33D1B"/>
    <w:rsid w:val="00D340AB"/>
    <w:rsid w:val="00D349BF"/>
    <w:rsid w:val="00D349F3"/>
    <w:rsid w:val="00D408AD"/>
    <w:rsid w:val="00D428A5"/>
    <w:rsid w:val="00D43368"/>
    <w:rsid w:val="00D43A27"/>
    <w:rsid w:val="00D44335"/>
    <w:rsid w:val="00D44B2A"/>
    <w:rsid w:val="00D44DFD"/>
    <w:rsid w:val="00D45690"/>
    <w:rsid w:val="00D4735D"/>
    <w:rsid w:val="00D5095A"/>
    <w:rsid w:val="00D513E4"/>
    <w:rsid w:val="00D52932"/>
    <w:rsid w:val="00D52F10"/>
    <w:rsid w:val="00D5417C"/>
    <w:rsid w:val="00D542DE"/>
    <w:rsid w:val="00D56DFF"/>
    <w:rsid w:val="00D57060"/>
    <w:rsid w:val="00D57842"/>
    <w:rsid w:val="00D60C07"/>
    <w:rsid w:val="00D64BDC"/>
    <w:rsid w:val="00D66C18"/>
    <w:rsid w:val="00D700E7"/>
    <w:rsid w:val="00D7282A"/>
    <w:rsid w:val="00D73726"/>
    <w:rsid w:val="00D738B6"/>
    <w:rsid w:val="00D738EB"/>
    <w:rsid w:val="00D73B63"/>
    <w:rsid w:val="00D76FB6"/>
    <w:rsid w:val="00D814C2"/>
    <w:rsid w:val="00D81BEC"/>
    <w:rsid w:val="00D8463E"/>
    <w:rsid w:val="00D8736C"/>
    <w:rsid w:val="00D903FE"/>
    <w:rsid w:val="00D96E30"/>
    <w:rsid w:val="00D97DD5"/>
    <w:rsid w:val="00DA0BC4"/>
    <w:rsid w:val="00DA2592"/>
    <w:rsid w:val="00DA37AE"/>
    <w:rsid w:val="00DA4CDE"/>
    <w:rsid w:val="00DA5949"/>
    <w:rsid w:val="00DA5E3F"/>
    <w:rsid w:val="00DA63AC"/>
    <w:rsid w:val="00DB0158"/>
    <w:rsid w:val="00DB058A"/>
    <w:rsid w:val="00DB1C8A"/>
    <w:rsid w:val="00DB4859"/>
    <w:rsid w:val="00DB7642"/>
    <w:rsid w:val="00DC25FA"/>
    <w:rsid w:val="00DC267C"/>
    <w:rsid w:val="00DC49BD"/>
    <w:rsid w:val="00DC635C"/>
    <w:rsid w:val="00DD06F2"/>
    <w:rsid w:val="00DD357D"/>
    <w:rsid w:val="00DD4699"/>
    <w:rsid w:val="00DD4A9E"/>
    <w:rsid w:val="00DD5536"/>
    <w:rsid w:val="00DD5B62"/>
    <w:rsid w:val="00DD75EC"/>
    <w:rsid w:val="00DE09E0"/>
    <w:rsid w:val="00DE0B8C"/>
    <w:rsid w:val="00DE1466"/>
    <w:rsid w:val="00DE2982"/>
    <w:rsid w:val="00DE4963"/>
    <w:rsid w:val="00DE7D3E"/>
    <w:rsid w:val="00DF336B"/>
    <w:rsid w:val="00DF33A3"/>
    <w:rsid w:val="00DF3A5E"/>
    <w:rsid w:val="00DF6010"/>
    <w:rsid w:val="00DF67FF"/>
    <w:rsid w:val="00DF6DC9"/>
    <w:rsid w:val="00E00E5B"/>
    <w:rsid w:val="00E015DF"/>
    <w:rsid w:val="00E01796"/>
    <w:rsid w:val="00E01F53"/>
    <w:rsid w:val="00E02761"/>
    <w:rsid w:val="00E10236"/>
    <w:rsid w:val="00E10AA7"/>
    <w:rsid w:val="00E20EB4"/>
    <w:rsid w:val="00E21F2C"/>
    <w:rsid w:val="00E22DB9"/>
    <w:rsid w:val="00E23276"/>
    <w:rsid w:val="00E23739"/>
    <w:rsid w:val="00E26893"/>
    <w:rsid w:val="00E26C7E"/>
    <w:rsid w:val="00E27396"/>
    <w:rsid w:val="00E304D9"/>
    <w:rsid w:val="00E32C97"/>
    <w:rsid w:val="00E3330A"/>
    <w:rsid w:val="00E34F5F"/>
    <w:rsid w:val="00E42169"/>
    <w:rsid w:val="00E426E8"/>
    <w:rsid w:val="00E4604A"/>
    <w:rsid w:val="00E46D76"/>
    <w:rsid w:val="00E51E9A"/>
    <w:rsid w:val="00E526CA"/>
    <w:rsid w:val="00E52BF9"/>
    <w:rsid w:val="00E54CCD"/>
    <w:rsid w:val="00E572D6"/>
    <w:rsid w:val="00E573CE"/>
    <w:rsid w:val="00E614DF"/>
    <w:rsid w:val="00E64249"/>
    <w:rsid w:val="00E6681C"/>
    <w:rsid w:val="00E668FA"/>
    <w:rsid w:val="00E66DF3"/>
    <w:rsid w:val="00E67C0A"/>
    <w:rsid w:val="00E71EF8"/>
    <w:rsid w:val="00E72330"/>
    <w:rsid w:val="00E751F5"/>
    <w:rsid w:val="00E752AF"/>
    <w:rsid w:val="00E772D1"/>
    <w:rsid w:val="00E83A2C"/>
    <w:rsid w:val="00E8530B"/>
    <w:rsid w:val="00E85F22"/>
    <w:rsid w:val="00E873FA"/>
    <w:rsid w:val="00E87F21"/>
    <w:rsid w:val="00E9136D"/>
    <w:rsid w:val="00E96531"/>
    <w:rsid w:val="00EA100C"/>
    <w:rsid w:val="00EA2C9E"/>
    <w:rsid w:val="00EA39F4"/>
    <w:rsid w:val="00EA3F29"/>
    <w:rsid w:val="00EA604E"/>
    <w:rsid w:val="00EA63FF"/>
    <w:rsid w:val="00EA71AB"/>
    <w:rsid w:val="00EA7FC1"/>
    <w:rsid w:val="00EB1A39"/>
    <w:rsid w:val="00EB2132"/>
    <w:rsid w:val="00EB3E80"/>
    <w:rsid w:val="00EB5259"/>
    <w:rsid w:val="00EB5CAA"/>
    <w:rsid w:val="00EB790A"/>
    <w:rsid w:val="00EB7BF3"/>
    <w:rsid w:val="00EC2A11"/>
    <w:rsid w:val="00EC2FAC"/>
    <w:rsid w:val="00EC6F40"/>
    <w:rsid w:val="00EC742F"/>
    <w:rsid w:val="00EC762E"/>
    <w:rsid w:val="00ED01B4"/>
    <w:rsid w:val="00ED1957"/>
    <w:rsid w:val="00EE030D"/>
    <w:rsid w:val="00EE145C"/>
    <w:rsid w:val="00EE2150"/>
    <w:rsid w:val="00EE411F"/>
    <w:rsid w:val="00EE72C0"/>
    <w:rsid w:val="00EE7354"/>
    <w:rsid w:val="00EF20B1"/>
    <w:rsid w:val="00EF48D0"/>
    <w:rsid w:val="00EF4ED4"/>
    <w:rsid w:val="00EF54CB"/>
    <w:rsid w:val="00EF7C31"/>
    <w:rsid w:val="00F01852"/>
    <w:rsid w:val="00F03EFB"/>
    <w:rsid w:val="00F05810"/>
    <w:rsid w:val="00F11A50"/>
    <w:rsid w:val="00F11C13"/>
    <w:rsid w:val="00F12A6C"/>
    <w:rsid w:val="00F13F43"/>
    <w:rsid w:val="00F14EB8"/>
    <w:rsid w:val="00F15034"/>
    <w:rsid w:val="00F17D31"/>
    <w:rsid w:val="00F17E07"/>
    <w:rsid w:val="00F2082E"/>
    <w:rsid w:val="00F2131E"/>
    <w:rsid w:val="00F2133B"/>
    <w:rsid w:val="00F22385"/>
    <w:rsid w:val="00F23EC3"/>
    <w:rsid w:val="00F26CAE"/>
    <w:rsid w:val="00F27BC9"/>
    <w:rsid w:val="00F30267"/>
    <w:rsid w:val="00F31E37"/>
    <w:rsid w:val="00F33070"/>
    <w:rsid w:val="00F3401A"/>
    <w:rsid w:val="00F34196"/>
    <w:rsid w:val="00F3460C"/>
    <w:rsid w:val="00F35150"/>
    <w:rsid w:val="00F35C7C"/>
    <w:rsid w:val="00F3793C"/>
    <w:rsid w:val="00F379A2"/>
    <w:rsid w:val="00F43339"/>
    <w:rsid w:val="00F445FD"/>
    <w:rsid w:val="00F4520A"/>
    <w:rsid w:val="00F46741"/>
    <w:rsid w:val="00F472F4"/>
    <w:rsid w:val="00F4743E"/>
    <w:rsid w:val="00F47FE8"/>
    <w:rsid w:val="00F502CB"/>
    <w:rsid w:val="00F53FDB"/>
    <w:rsid w:val="00F55303"/>
    <w:rsid w:val="00F55A23"/>
    <w:rsid w:val="00F55F85"/>
    <w:rsid w:val="00F5787D"/>
    <w:rsid w:val="00F57A50"/>
    <w:rsid w:val="00F65822"/>
    <w:rsid w:val="00F67618"/>
    <w:rsid w:val="00F67858"/>
    <w:rsid w:val="00F67D2F"/>
    <w:rsid w:val="00F7132D"/>
    <w:rsid w:val="00F71428"/>
    <w:rsid w:val="00F72949"/>
    <w:rsid w:val="00F7335C"/>
    <w:rsid w:val="00F73E5C"/>
    <w:rsid w:val="00F81725"/>
    <w:rsid w:val="00F81E23"/>
    <w:rsid w:val="00F83195"/>
    <w:rsid w:val="00F83929"/>
    <w:rsid w:val="00F84569"/>
    <w:rsid w:val="00F85620"/>
    <w:rsid w:val="00F87B21"/>
    <w:rsid w:val="00F91663"/>
    <w:rsid w:val="00F919B6"/>
    <w:rsid w:val="00F91ABF"/>
    <w:rsid w:val="00F93E5C"/>
    <w:rsid w:val="00F94049"/>
    <w:rsid w:val="00F952AB"/>
    <w:rsid w:val="00F95921"/>
    <w:rsid w:val="00F95F59"/>
    <w:rsid w:val="00F967C7"/>
    <w:rsid w:val="00F97613"/>
    <w:rsid w:val="00F97A01"/>
    <w:rsid w:val="00FA1894"/>
    <w:rsid w:val="00FA3CCC"/>
    <w:rsid w:val="00FA446E"/>
    <w:rsid w:val="00FA4E20"/>
    <w:rsid w:val="00FA552F"/>
    <w:rsid w:val="00FA6664"/>
    <w:rsid w:val="00FA6CC9"/>
    <w:rsid w:val="00FB2AC0"/>
    <w:rsid w:val="00FB2EF1"/>
    <w:rsid w:val="00FB580A"/>
    <w:rsid w:val="00FB64F1"/>
    <w:rsid w:val="00FB6E6E"/>
    <w:rsid w:val="00FC0392"/>
    <w:rsid w:val="00FC207B"/>
    <w:rsid w:val="00FC28C4"/>
    <w:rsid w:val="00FC34B9"/>
    <w:rsid w:val="00FC4057"/>
    <w:rsid w:val="00FC5D86"/>
    <w:rsid w:val="00FD071E"/>
    <w:rsid w:val="00FD233D"/>
    <w:rsid w:val="00FD28E2"/>
    <w:rsid w:val="00FD6FC2"/>
    <w:rsid w:val="00FD78F7"/>
    <w:rsid w:val="00FE087B"/>
    <w:rsid w:val="00FE0C0E"/>
    <w:rsid w:val="00FE1D7C"/>
    <w:rsid w:val="00FE35AB"/>
    <w:rsid w:val="00FE4428"/>
    <w:rsid w:val="00FE4D4A"/>
    <w:rsid w:val="00FE594B"/>
    <w:rsid w:val="00FE5F5E"/>
    <w:rsid w:val="00FE71C6"/>
    <w:rsid w:val="00FE7A77"/>
    <w:rsid w:val="00FF2A74"/>
    <w:rsid w:val="00FF6C90"/>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38AE9485"/>
  <w15:docId w15:val="{CB582288-5DC8-441A-8BA7-BED92BA5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D32CE"/>
    <w:rPr>
      <w:sz w:val="24"/>
      <w:szCs w:val="24"/>
      <w:lang w:eastAsia="en-US"/>
    </w:rPr>
  </w:style>
  <w:style w:type="paragraph" w:styleId="Naslov1">
    <w:name w:val="heading 1"/>
    <w:basedOn w:val="Navaden"/>
    <w:next w:val="Navaden"/>
    <w:link w:val="Naslov1Znak"/>
    <w:uiPriority w:val="9"/>
    <w:qFormat/>
    <w:rsid w:val="00C113F2"/>
    <w:pPr>
      <w:keepNext/>
      <w:numPr>
        <w:numId w:val="3"/>
      </w:numPr>
      <w:outlineLvl w:val="0"/>
    </w:pPr>
    <w:rPr>
      <w:rFonts w:ascii="Arial" w:hAnsi="Arial"/>
      <w:b/>
      <w:szCs w:val="20"/>
    </w:rPr>
  </w:style>
  <w:style w:type="paragraph" w:styleId="Naslov2">
    <w:name w:val="heading 2"/>
    <w:basedOn w:val="Navaden"/>
    <w:next w:val="Navaden"/>
    <w:link w:val="Naslov2Znak"/>
    <w:uiPriority w:val="9"/>
    <w:qFormat/>
    <w:rsid w:val="008557EB"/>
    <w:pPr>
      <w:keepNext/>
      <w:numPr>
        <w:ilvl w:val="1"/>
        <w:numId w:val="3"/>
      </w:numPr>
      <w:ind w:left="576"/>
      <w:jc w:val="both"/>
      <w:outlineLvl w:val="1"/>
    </w:pPr>
    <w:rPr>
      <w:rFonts w:ascii="Arial" w:hAnsi="Arial"/>
      <w:b/>
      <w:sz w:val="22"/>
      <w:szCs w:val="20"/>
    </w:rPr>
  </w:style>
  <w:style w:type="paragraph" w:styleId="Naslov3">
    <w:name w:val="heading 3"/>
    <w:basedOn w:val="Navaden"/>
    <w:next w:val="Navaden"/>
    <w:link w:val="Naslov3Znak"/>
    <w:uiPriority w:val="9"/>
    <w:rsid w:val="005F54F6"/>
    <w:pPr>
      <w:numPr>
        <w:ilvl w:val="2"/>
        <w:numId w:val="3"/>
      </w:numPr>
      <w:outlineLvl w:val="2"/>
    </w:pPr>
    <w:rPr>
      <w:rFonts w:ascii="Arial" w:hAnsi="Arial"/>
      <w:b/>
      <w:sz w:val="20"/>
    </w:rPr>
  </w:style>
  <w:style w:type="paragraph" w:styleId="Naslov4">
    <w:name w:val="heading 4"/>
    <w:basedOn w:val="Navaden"/>
    <w:next w:val="Navaden"/>
    <w:link w:val="Naslov4Znak"/>
    <w:uiPriority w:val="9"/>
    <w:qFormat/>
    <w:rsid w:val="00EA2C9E"/>
    <w:pPr>
      <w:keepNext/>
      <w:numPr>
        <w:ilvl w:val="3"/>
        <w:numId w:val="3"/>
      </w:numPr>
      <w:jc w:val="both"/>
      <w:outlineLvl w:val="3"/>
    </w:pPr>
    <w:rPr>
      <w:rFonts w:ascii="Arial" w:hAnsi="Arial"/>
      <w:b/>
      <w:sz w:val="20"/>
      <w:szCs w:val="20"/>
    </w:rPr>
  </w:style>
  <w:style w:type="paragraph" w:styleId="Naslov5">
    <w:name w:val="heading 5"/>
    <w:basedOn w:val="Navaden"/>
    <w:next w:val="Navaden"/>
    <w:link w:val="Naslov5Znak"/>
    <w:uiPriority w:val="9"/>
    <w:qFormat/>
    <w:rsid w:val="001D32CE"/>
    <w:pPr>
      <w:keepNext/>
      <w:numPr>
        <w:ilvl w:val="4"/>
        <w:numId w:val="3"/>
      </w:numPr>
      <w:jc w:val="both"/>
      <w:outlineLvl w:val="4"/>
    </w:pPr>
    <w:rPr>
      <w:b/>
      <w:i/>
      <w:szCs w:val="20"/>
    </w:rPr>
  </w:style>
  <w:style w:type="paragraph" w:styleId="Naslov6">
    <w:name w:val="heading 6"/>
    <w:basedOn w:val="Navaden"/>
    <w:next w:val="Navaden"/>
    <w:link w:val="Naslov6Znak"/>
    <w:uiPriority w:val="9"/>
    <w:qFormat/>
    <w:rsid w:val="001D32CE"/>
    <w:pPr>
      <w:keepNext/>
      <w:numPr>
        <w:ilvl w:val="5"/>
        <w:numId w:val="3"/>
      </w:numPr>
      <w:jc w:val="center"/>
      <w:outlineLvl w:val="5"/>
    </w:pPr>
    <w:rPr>
      <w:i/>
      <w:sz w:val="22"/>
      <w:szCs w:val="20"/>
    </w:rPr>
  </w:style>
  <w:style w:type="paragraph" w:styleId="Naslov7">
    <w:name w:val="heading 7"/>
    <w:basedOn w:val="Navaden"/>
    <w:next w:val="Navaden"/>
    <w:link w:val="Naslov7Znak"/>
    <w:uiPriority w:val="9"/>
    <w:qFormat/>
    <w:rsid w:val="001D32CE"/>
    <w:pPr>
      <w:keepNext/>
      <w:numPr>
        <w:ilvl w:val="6"/>
        <w:numId w:val="3"/>
      </w:numPr>
      <w:jc w:val="both"/>
      <w:outlineLvl w:val="6"/>
    </w:pPr>
    <w:rPr>
      <w:b/>
      <w:bCs/>
      <w:i/>
      <w:szCs w:val="20"/>
    </w:rPr>
  </w:style>
  <w:style w:type="paragraph" w:styleId="Naslov8">
    <w:name w:val="heading 8"/>
    <w:basedOn w:val="Navaden"/>
    <w:next w:val="Navaden"/>
    <w:link w:val="Naslov8Znak"/>
    <w:uiPriority w:val="9"/>
    <w:qFormat/>
    <w:rsid w:val="001D32CE"/>
    <w:pPr>
      <w:keepNext/>
      <w:numPr>
        <w:ilvl w:val="7"/>
        <w:numId w:val="3"/>
      </w:numPr>
      <w:jc w:val="both"/>
      <w:outlineLvl w:val="7"/>
    </w:pPr>
    <w:rPr>
      <w:i/>
      <w:sz w:val="22"/>
      <w:szCs w:val="20"/>
    </w:rPr>
  </w:style>
  <w:style w:type="paragraph" w:styleId="Naslov9">
    <w:name w:val="heading 9"/>
    <w:basedOn w:val="Navaden"/>
    <w:next w:val="Navaden"/>
    <w:link w:val="Naslov9Znak"/>
    <w:uiPriority w:val="9"/>
    <w:qFormat/>
    <w:rsid w:val="001D32CE"/>
    <w:pPr>
      <w:keepNext/>
      <w:numPr>
        <w:ilvl w:val="8"/>
        <w:numId w:val="3"/>
      </w:numPr>
      <w:jc w:val="center"/>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113F2"/>
    <w:rPr>
      <w:rFonts w:ascii="Arial" w:hAnsi="Arial"/>
      <w:b/>
      <w:sz w:val="24"/>
      <w:lang w:eastAsia="en-US"/>
    </w:rPr>
  </w:style>
  <w:style w:type="character" w:customStyle="1" w:styleId="Naslov2Znak">
    <w:name w:val="Naslov 2 Znak"/>
    <w:basedOn w:val="Privzetapisavaodstavka"/>
    <w:link w:val="Naslov2"/>
    <w:uiPriority w:val="9"/>
    <w:rsid w:val="008557EB"/>
    <w:rPr>
      <w:rFonts w:ascii="Arial" w:hAnsi="Arial"/>
      <w:b/>
      <w:sz w:val="22"/>
      <w:lang w:eastAsia="en-US"/>
    </w:rPr>
  </w:style>
  <w:style w:type="character" w:customStyle="1" w:styleId="Naslov3Znak">
    <w:name w:val="Naslov 3 Znak"/>
    <w:basedOn w:val="Privzetapisavaodstavka"/>
    <w:link w:val="Naslov3"/>
    <w:uiPriority w:val="9"/>
    <w:rsid w:val="005F54F6"/>
    <w:rPr>
      <w:rFonts w:ascii="Arial" w:hAnsi="Arial"/>
      <w:b/>
      <w:szCs w:val="24"/>
      <w:lang w:eastAsia="en-US"/>
    </w:rPr>
  </w:style>
  <w:style w:type="character" w:customStyle="1" w:styleId="Naslov4Znak">
    <w:name w:val="Naslov 4 Znak"/>
    <w:basedOn w:val="Privzetapisavaodstavka"/>
    <w:link w:val="Naslov4"/>
    <w:uiPriority w:val="9"/>
    <w:rsid w:val="00EA2C9E"/>
    <w:rPr>
      <w:rFonts w:ascii="Arial" w:hAnsi="Arial"/>
      <w:b/>
      <w:lang w:eastAsia="en-US"/>
    </w:rPr>
  </w:style>
  <w:style w:type="character" w:customStyle="1" w:styleId="Naslov5Znak">
    <w:name w:val="Naslov 5 Znak"/>
    <w:basedOn w:val="Privzetapisavaodstavka"/>
    <w:link w:val="Naslov5"/>
    <w:uiPriority w:val="9"/>
    <w:rsid w:val="00C06B46"/>
    <w:rPr>
      <w:b/>
      <w:i/>
      <w:sz w:val="24"/>
      <w:lang w:eastAsia="en-US"/>
    </w:rPr>
  </w:style>
  <w:style w:type="character" w:customStyle="1" w:styleId="Naslov6Znak">
    <w:name w:val="Naslov 6 Znak"/>
    <w:basedOn w:val="Privzetapisavaodstavka"/>
    <w:link w:val="Naslov6"/>
    <w:uiPriority w:val="9"/>
    <w:rsid w:val="00C06B46"/>
    <w:rPr>
      <w:i/>
      <w:sz w:val="22"/>
      <w:lang w:eastAsia="en-US"/>
    </w:rPr>
  </w:style>
  <w:style w:type="character" w:customStyle="1" w:styleId="Naslov7Znak">
    <w:name w:val="Naslov 7 Znak"/>
    <w:basedOn w:val="Privzetapisavaodstavka"/>
    <w:link w:val="Naslov7"/>
    <w:uiPriority w:val="9"/>
    <w:rsid w:val="00C06B46"/>
    <w:rPr>
      <w:b/>
      <w:bCs/>
      <w:i/>
      <w:sz w:val="24"/>
      <w:lang w:eastAsia="en-US"/>
    </w:rPr>
  </w:style>
  <w:style w:type="character" w:customStyle="1" w:styleId="Naslov8Znak">
    <w:name w:val="Naslov 8 Znak"/>
    <w:basedOn w:val="Privzetapisavaodstavka"/>
    <w:link w:val="Naslov8"/>
    <w:uiPriority w:val="9"/>
    <w:rsid w:val="00C06B46"/>
    <w:rPr>
      <w:i/>
      <w:sz w:val="22"/>
      <w:lang w:eastAsia="en-US"/>
    </w:rPr>
  </w:style>
  <w:style w:type="character" w:customStyle="1" w:styleId="Naslov9Znak">
    <w:name w:val="Naslov 9 Znak"/>
    <w:basedOn w:val="Privzetapisavaodstavka"/>
    <w:link w:val="Naslov9"/>
    <w:uiPriority w:val="9"/>
    <w:rsid w:val="00C06B46"/>
    <w:rPr>
      <w:sz w:val="28"/>
      <w:szCs w:val="24"/>
      <w:lang w:eastAsia="en-US"/>
    </w:rPr>
  </w:style>
  <w:style w:type="paragraph" w:styleId="Noga">
    <w:name w:val="footer"/>
    <w:basedOn w:val="Navaden"/>
    <w:link w:val="NogaZnak"/>
    <w:uiPriority w:val="99"/>
    <w:rsid w:val="001D32CE"/>
    <w:pPr>
      <w:tabs>
        <w:tab w:val="center" w:pos="4536"/>
        <w:tab w:val="right" w:pos="9072"/>
      </w:tabs>
    </w:pPr>
  </w:style>
  <w:style w:type="character" w:customStyle="1" w:styleId="NogaZnak">
    <w:name w:val="Noga Znak"/>
    <w:basedOn w:val="Privzetapisavaodstavka"/>
    <w:link w:val="Noga"/>
    <w:uiPriority w:val="99"/>
    <w:rsid w:val="00C06B46"/>
    <w:rPr>
      <w:sz w:val="24"/>
      <w:szCs w:val="24"/>
      <w:lang w:eastAsia="en-US"/>
    </w:rPr>
  </w:style>
  <w:style w:type="character" w:styleId="tevilkastrani">
    <w:name w:val="page number"/>
    <w:basedOn w:val="Privzetapisavaodstavka"/>
    <w:uiPriority w:val="99"/>
    <w:semiHidden/>
    <w:rsid w:val="001D32CE"/>
    <w:rPr>
      <w:rFonts w:cs="Times New Roman"/>
    </w:rPr>
  </w:style>
  <w:style w:type="paragraph" w:styleId="Naslov">
    <w:name w:val="Title"/>
    <w:basedOn w:val="Navaden"/>
    <w:link w:val="NaslovZnak"/>
    <w:uiPriority w:val="1"/>
    <w:qFormat/>
    <w:rsid w:val="001D32CE"/>
    <w:pPr>
      <w:jc w:val="center"/>
    </w:pPr>
    <w:rPr>
      <w:b/>
      <w:i/>
      <w:sz w:val="28"/>
      <w:szCs w:val="20"/>
    </w:rPr>
  </w:style>
  <w:style w:type="character" w:customStyle="1" w:styleId="NaslovZnak">
    <w:name w:val="Naslov Znak"/>
    <w:basedOn w:val="Privzetapisavaodstavka"/>
    <w:link w:val="Naslov"/>
    <w:uiPriority w:val="1"/>
    <w:rsid w:val="00C06B46"/>
    <w:rPr>
      <w:rFonts w:asciiTheme="majorHAnsi" w:eastAsiaTheme="majorEastAsia" w:hAnsiTheme="majorHAnsi" w:cstheme="majorBidi"/>
      <w:b/>
      <w:bCs/>
      <w:kern w:val="28"/>
      <w:sz w:val="32"/>
      <w:szCs w:val="32"/>
      <w:lang w:eastAsia="en-US"/>
    </w:rPr>
  </w:style>
  <w:style w:type="paragraph" w:styleId="Telobesedila">
    <w:name w:val="Body Text"/>
    <w:basedOn w:val="Navaden"/>
    <w:link w:val="TelobesedilaZnak"/>
    <w:rsid w:val="001D32CE"/>
    <w:pPr>
      <w:jc w:val="center"/>
    </w:pPr>
    <w:rPr>
      <w:b/>
      <w:i/>
      <w:sz w:val="28"/>
      <w:szCs w:val="20"/>
    </w:rPr>
  </w:style>
  <w:style w:type="character" w:customStyle="1" w:styleId="TelobesedilaZnak">
    <w:name w:val="Telo besedila Znak"/>
    <w:basedOn w:val="Privzetapisavaodstavka"/>
    <w:link w:val="Telobesedila"/>
    <w:uiPriority w:val="99"/>
    <w:semiHidden/>
    <w:rsid w:val="00C06B46"/>
    <w:rPr>
      <w:sz w:val="24"/>
      <w:szCs w:val="24"/>
      <w:lang w:eastAsia="en-US"/>
    </w:rPr>
  </w:style>
  <w:style w:type="paragraph" w:styleId="Telobesedila2">
    <w:name w:val="Body Text 2"/>
    <w:basedOn w:val="Navaden"/>
    <w:link w:val="Telobesedila2Znak"/>
    <w:uiPriority w:val="99"/>
    <w:semiHidden/>
    <w:rsid w:val="001D32CE"/>
    <w:pPr>
      <w:jc w:val="both"/>
    </w:pPr>
    <w:rPr>
      <w:i/>
      <w:szCs w:val="20"/>
    </w:rPr>
  </w:style>
  <w:style w:type="character" w:customStyle="1" w:styleId="Telobesedila2Znak">
    <w:name w:val="Telo besedila 2 Znak"/>
    <w:basedOn w:val="Privzetapisavaodstavka"/>
    <w:link w:val="Telobesedila2"/>
    <w:uiPriority w:val="99"/>
    <w:semiHidden/>
    <w:rsid w:val="00C06B46"/>
    <w:rPr>
      <w:sz w:val="24"/>
      <w:szCs w:val="24"/>
      <w:lang w:eastAsia="en-US"/>
    </w:rPr>
  </w:style>
  <w:style w:type="paragraph" w:styleId="Telobesedila3">
    <w:name w:val="Body Text 3"/>
    <w:basedOn w:val="Navaden"/>
    <w:link w:val="Telobesedila3Znak"/>
    <w:uiPriority w:val="99"/>
    <w:semiHidden/>
    <w:rsid w:val="001D32CE"/>
    <w:pPr>
      <w:jc w:val="both"/>
    </w:pPr>
    <w:rPr>
      <w:i/>
      <w:sz w:val="22"/>
      <w:szCs w:val="20"/>
    </w:rPr>
  </w:style>
  <w:style w:type="character" w:customStyle="1" w:styleId="Telobesedila3Znak">
    <w:name w:val="Telo besedila 3 Znak"/>
    <w:basedOn w:val="Privzetapisavaodstavka"/>
    <w:link w:val="Telobesedila3"/>
    <w:uiPriority w:val="99"/>
    <w:semiHidden/>
    <w:rsid w:val="00C06B46"/>
    <w:rPr>
      <w:sz w:val="16"/>
      <w:szCs w:val="16"/>
      <w:lang w:eastAsia="en-US"/>
    </w:rPr>
  </w:style>
  <w:style w:type="paragraph" w:styleId="Telobesedila-zamik">
    <w:name w:val="Body Text Indent"/>
    <w:basedOn w:val="Navaden"/>
    <w:link w:val="Telobesedila-zamikZnak"/>
    <w:uiPriority w:val="99"/>
    <w:semiHidden/>
    <w:rsid w:val="001D32CE"/>
    <w:pPr>
      <w:ind w:left="142" w:hanging="284"/>
      <w:jc w:val="both"/>
    </w:pPr>
    <w:rPr>
      <w:b/>
      <w:i/>
      <w:szCs w:val="20"/>
    </w:rPr>
  </w:style>
  <w:style w:type="character" w:customStyle="1" w:styleId="Telobesedila-zamikZnak">
    <w:name w:val="Telo besedila - zamik Znak"/>
    <w:basedOn w:val="Privzetapisavaodstavka"/>
    <w:link w:val="Telobesedila-zamik"/>
    <w:uiPriority w:val="99"/>
    <w:semiHidden/>
    <w:rsid w:val="00C06B46"/>
    <w:rPr>
      <w:sz w:val="24"/>
      <w:szCs w:val="24"/>
      <w:lang w:eastAsia="en-US"/>
    </w:rPr>
  </w:style>
  <w:style w:type="paragraph" w:styleId="Telobesedila-zamik2">
    <w:name w:val="Body Text Indent 2"/>
    <w:basedOn w:val="Navaden"/>
    <w:link w:val="Telobesedila-zamik2Znak"/>
    <w:uiPriority w:val="99"/>
    <w:semiHidden/>
    <w:rsid w:val="001D32CE"/>
    <w:pPr>
      <w:ind w:left="60"/>
      <w:jc w:val="both"/>
    </w:pPr>
    <w:rPr>
      <w:bCs/>
      <w:i/>
      <w:sz w:val="22"/>
      <w:szCs w:val="20"/>
    </w:rPr>
  </w:style>
  <w:style w:type="character" w:customStyle="1" w:styleId="Telobesedila-zamik2Znak">
    <w:name w:val="Telo besedila - zamik 2 Znak"/>
    <w:basedOn w:val="Privzetapisavaodstavka"/>
    <w:link w:val="Telobesedila-zamik2"/>
    <w:uiPriority w:val="99"/>
    <w:semiHidden/>
    <w:rsid w:val="00C06B46"/>
    <w:rPr>
      <w:sz w:val="24"/>
      <w:szCs w:val="24"/>
      <w:lang w:eastAsia="en-US"/>
    </w:rPr>
  </w:style>
  <w:style w:type="paragraph" w:styleId="Telobesedila-zamik3">
    <w:name w:val="Body Text Indent 3"/>
    <w:basedOn w:val="Navaden"/>
    <w:link w:val="Telobesedila-zamik3Znak"/>
    <w:uiPriority w:val="99"/>
    <w:semiHidden/>
    <w:rsid w:val="001D32CE"/>
    <w:pPr>
      <w:ind w:left="540"/>
      <w:jc w:val="both"/>
    </w:pPr>
    <w:rPr>
      <w:bCs/>
      <w:iCs/>
      <w:sz w:val="28"/>
    </w:rPr>
  </w:style>
  <w:style w:type="character" w:customStyle="1" w:styleId="Telobesedila-zamik3Znak">
    <w:name w:val="Telo besedila - zamik 3 Znak"/>
    <w:basedOn w:val="Privzetapisavaodstavka"/>
    <w:link w:val="Telobesedila-zamik3"/>
    <w:uiPriority w:val="99"/>
    <w:semiHidden/>
    <w:rsid w:val="00C06B46"/>
    <w:rPr>
      <w:sz w:val="16"/>
      <w:szCs w:val="16"/>
      <w:lang w:eastAsia="en-US"/>
    </w:rPr>
  </w:style>
  <w:style w:type="paragraph" w:customStyle="1" w:styleId="PRILOGE">
    <w:name w:val="PRILOGE"/>
    <w:basedOn w:val="Navaden"/>
    <w:uiPriority w:val="99"/>
    <w:rsid w:val="001D32CE"/>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szCs w:val="20"/>
    </w:rPr>
  </w:style>
  <w:style w:type="paragraph" w:styleId="Glava">
    <w:name w:val="header"/>
    <w:basedOn w:val="Navaden"/>
    <w:link w:val="GlavaZnak"/>
    <w:rsid w:val="001D32CE"/>
    <w:pPr>
      <w:tabs>
        <w:tab w:val="center" w:pos="4536"/>
        <w:tab w:val="right" w:pos="9072"/>
      </w:tabs>
    </w:pPr>
  </w:style>
  <w:style w:type="character" w:customStyle="1" w:styleId="GlavaZnak">
    <w:name w:val="Glava Znak"/>
    <w:basedOn w:val="Privzetapisavaodstavka"/>
    <w:link w:val="Glava"/>
    <w:rsid w:val="00C06B46"/>
    <w:rPr>
      <w:sz w:val="24"/>
      <w:szCs w:val="24"/>
      <w:lang w:eastAsia="en-US"/>
    </w:rPr>
  </w:style>
  <w:style w:type="paragraph" w:styleId="Napis">
    <w:name w:val="caption"/>
    <w:basedOn w:val="Navaden"/>
    <w:next w:val="Navaden"/>
    <w:uiPriority w:val="35"/>
    <w:qFormat/>
    <w:rsid w:val="001D32CE"/>
    <w:pPr>
      <w:jc w:val="center"/>
    </w:pPr>
    <w:rPr>
      <w:sz w:val="28"/>
    </w:rPr>
  </w:style>
  <w:style w:type="paragraph" w:styleId="Besedilooblaka">
    <w:name w:val="Balloon Text"/>
    <w:basedOn w:val="Navaden"/>
    <w:link w:val="BesedilooblakaZnak"/>
    <w:uiPriority w:val="99"/>
    <w:semiHidden/>
    <w:unhideWhenUsed/>
    <w:rsid w:val="00977E3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7E34"/>
    <w:rPr>
      <w:rFonts w:ascii="Tahoma" w:hAnsi="Tahoma" w:cs="Tahoma"/>
      <w:sz w:val="16"/>
      <w:szCs w:val="16"/>
      <w:lang w:eastAsia="en-US"/>
    </w:rPr>
  </w:style>
  <w:style w:type="paragraph" w:styleId="Oznaenseznam">
    <w:name w:val="List Bullet"/>
    <w:basedOn w:val="Navaden"/>
    <w:rsid w:val="003024CD"/>
    <w:pPr>
      <w:numPr>
        <w:numId w:val="2"/>
      </w:numPr>
    </w:pPr>
    <w:rPr>
      <w:rFonts w:ascii="Arial" w:hAnsi="Arial"/>
      <w:sz w:val="22"/>
      <w:lang w:val="en-US"/>
    </w:rPr>
  </w:style>
  <w:style w:type="character" w:styleId="Hiperpovezava">
    <w:name w:val="Hyperlink"/>
    <w:basedOn w:val="Privzetapisavaodstavka"/>
    <w:uiPriority w:val="99"/>
    <w:unhideWhenUsed/>
    <w:rsid w:val="00E01F53"/>
    <w:rPr>
      <w:color w:val="0000FF"/>
      <w:u w:val="single"/>
    </w:rPr>
  </w:style>
  <w:style w:type="paragraph" w:styleId="Odstavekseznama">
    <w:name w:val="List Paragraph"/>
    <w:basedOn w:val="Navaden"/>
    <w:uiPriority w:val="1"/>
    <w:qFormat/>
    <w:rsid w:val="001304AB"/>
    <w:pPr>
      <w:ind w:left="720"/>
      <w:contextualSpacing/>
    </w:pPr>
  </w:style>
  <w:style w:type="character" w:styleId="Pripombasklic">
    <w:name w:val="annotation reference"/>
    <w:uiPriority w:val="99"/>
    <w:rsid w:val="009E0C47"/>
    <w:rPr>
      <w:sz w:val="16"/>
      <w:szCs w:val="16"/>
    </w:rPr>
  </w:style>
  <w:style w:type="paragraph" w:styleId="Pripombabesedilo">
    <w:name w:val="annotation text"/>
    <w:basedOn w:val="Navaden"/>
    <w:link w:val="PripombabesediloZnak"/>
    <w:uiPriority w:val="99"/>
    <w:rsid w:val="009E0C47"/>
    <w:rPr>
      <w:i/>
      <w:sz w:val="20"/>
      <w:szCs w:val="20"/>
      <w:lang w:val="en-US"/>
    </w:rPr>
  </w:style>
  <w:style w:type="character" w:customStyle="1" w:styleId="Komentar-besediloZnak">
    <w:name w:val="Komentar - besedilo Znak"/>
    <w:basedOn w:val="Privzetapisavaodstavka"/>
    <w:uiPriority w:val="99"/>
    <w:semiHidden/>
    <w:rsid w:val="009E0C47"/>
    <w:rPr>
      <w:lang w:eastAsia="en-US"/>
    </w:rPr>
  </w:style>
  <w:style w:type="character" w:customStyle="1" w:styleId="PripombabesediloZnak">
    <w:name w:val="Pripomba – besedilo Znak"/>
    <w:link w:val="Pripombabesedilo"/>
    <w:uiPriority w:val="99"/>
    <w:rsid w:val="009E0C47"/>
    <w:rPr>
      <w:i/>
      <w:lang w:val="en-US"/>
    </w:rPr>
  </w:style>
  <w:style w:type="paragraph" w:customStyle="1" w:styleId="1">
    <w:name w:val="1"/>
    <w:basedOn w:val="Navaden"/>
    <w:next w:val="Pripombabesedilo"/>
    <w:uiPriority w:val="99"/>
    <w:rsid w:val="00B824F2"/>
    <w:rPr>
      <w:i/>
      <w:sz w:val="20"/>
      <w:szCs w:val="20"/>
      <w:lang w:val="en-US"/>
    </w:rPr>
  </w:style>
  <w:style w:type="table" w:styleId="Tabelamrea">
    <w:name w:val="Table Grid"/>
    <w:basedOn w:val="Navadnatabela"/>
    <w:uiPriority w:val="59"/>
    <w:rsid w:val="0090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D7282A"/>
    <w:rPr>
      <w:b/>
      <w:bCs/>
      <w:i w:val="0"/>
      <w:lang w:val="sl-SI"/>
    </w:rPr>
  </w:style>
  <w:style w:type="character" w:customStyle="1" w:styleId="ZadevapripombeZnak">
    <w:name w:val="Zadeva pripombe Znak"/>
    <w:basedOn w:val="PripombabesediloZnak"/>
    <w:link w:val="Zadevapripombe"/>
    <w:uiPriority w:val="99"/>
    <w:semiHidden/>
    <w:rsid w:val="00D7282A"/>
    <w:rPr>
      <w:b/>
      <w:bCs/>
      <w:i w:val="0"/>
      <w:lang w:val="en-US" w:eastAsia="en-US"/>
    </w:rPr>
  </w:style>
  <w:style w:type="paragraph" w:styleId="Brezrazmikov">
    <w:name w:val="No Spacing"/>
    <w:uiPriority w:val="1"/>
    <w:qFormat/>
    <w:rsid w:val="006633A2"/>
    <w:rPr>
      <w:sz w:val="24"/>
      <w:szCs w:val="24"/>
      <w:lang w:eastAsia="en-US"/>
    </w:rPr>
  </w:style>
  <w:style w:type="paragraph" w:customStyle="1" w:styleId="DP-skupnaP">
    <w:name w:val="D/P - skupna P"/>
    <w:basedOn w:val="Navaden"/>
    <w:uiPriority w:val="99"/>
    <w:rsid w:val="006555E7"/>
    <w:pPr>
      <w:pBdr>
        <w:top w:val="single" w:sz="12" w:space="3" w:color="0000FF"/>
        <w:left w:val="single" w:sz="12" w:space="4" w:color="0000FF"/>
        <w:bottom w:val="single" w:sz="12" w:space="3" w:color="0000FF"/>
        <w:right w:val="single" w:sz="12" w:space="4" w:color="0000FF"/>
      </w:pBdr>
      <w:spacing w:before="120" w:after="120"/>
      <w:ind w:left="1191" w:hanging="907"/>
    </w:pPr>
    <w:rPr>
      <w:rFonts w:ascii="Arial" w:hAnsi="Arial"/>
      <w:color w:val="0000FF"/>
      <w:sz w:val="22"/>
    </w:rPr>
  </w:style>
  <w:style w:type="paragraph" w:customStyle="1" w:styleId="DP-skupniD">
    <w:name w:val="D/P - skupni D"/>
    <w:basedOn w:val="Navaden"/>
    <w:rsid w:val="002E4382"/>
    <w:pPr>
      <w:pBdr>
        <w:top w:val="single" w:sz="12" w:space="3" w:color="0000FF"/>
        <w:left w:val="single" w:sz="12" w:space="4" w:color="0000FF"/>
        <w:bottom w:val="single" w:sz="12" w:space="3" w:color="0000FF"/>
        <w:right w:val="single" w:sz="12" w:space="4" w:color="0000FF"/>
      </w:pBdr>
      <w:spacing w:before="120" w:after="120"/>
      <w:ind w:left="1191" w:hanging="907"/>
    </w:pPr>
    <w:rPr>
      <w:rFonts w:ascii="Arial" w:hAnsi="Arial"/>
      <w:color w:val="0000FF"/>
      <w:sz w:val="22"/>
    </w:rPr>
  </w:style>
  <w:style w:type="paragraph" w:styleId="NaslovTOC">
    <w:name w:val="TOC Heading"/>
    <w:basedOn w:val="Naslov1"/>
    <w:next w:val="Navaden"/>
    <w:uiPriority w:val="39"/>
    <w:unhideWhenUsed/>
    <w:qFormat/>
    <w:rsid w:val="00523169"/>
    <w:pPr>
      <w:keepLines/>
      <w:spacing w:before="240" w:line="259" w:lineRule="auto"/>
      <w:outlineLvl w:val="9"/>
    </w:pPr>
    <w:rPr>
      <w:rFonts w:asciiTheme="majorHAnsi" w:eastAsiaTheme="majorEastAsia" w:hAnsiTheme="majorHAnsi" w:cstheme="majorBidi"/>
      <w:i/>
      <w:color w:val="365F91" w:themeColor="accent1" w:themeShade="BF"/>
      <w:sz w:val="32"/>
      <w:szCs w:val="32"/>
      <w:lang w:eastAsia="sl-SI"/>
    </w:rPr>
  </w:style>
  <w:style w:type="paragraph" w:styleId="Kazalovsebine3">
    <w:name w:val="toc 3"/>
    <w:basedOn w:val="Navaden"/>
    <w:next w:val="Navaden"/>
    <w:autoRedefine/>
    <w:uiPriority w:val="39"/>
    <w:unhideWhenUsed/>
    <w:rsid w:val="0085469D"/>
    <w:pPr>
      <w:ind w:left="480"/>
    </w:pPr>
    <w:rPr>
      <w:rFonts w:asciiTheme="minorHAnsi" w:hAnsiTheme="minorHAnsi" w:cstheme="minorHAnsi"/>
      <w:sz w:val="20"/>
      <w:szCs w:val="20"/>
    </w:rPr>
  </w:style>
  <w:style w:type="paragraph" w:styleId="Kazalovsebine1">
    <w:name w:val="toc 1"/>
    <w:basedOn w:val="Navaden"/>
    <w:next w:val="Navaden"/>
    <w:autoRedefine/>
    <w:uiPriority w:val="39"/>
    <w:unhideWhenUsed/>
    <w:rsid w:val="004B667C"/>
    <w:pPr>
      <w:spacing w:before="120"/>
    </w:pPr>
    <w:rPr>
      <w:rFonts w:asciiTheme="minorHAnsi" w:hAnsiTheme="minorHAnsi" w:cstheme="minorHAnsi"/>
      <w:b/>
      <w:bCs/>
      <w:i/>
      <w:iCs/>
    </w:rPr>
  </w:style>
  <w:style w:type="paragraph" w:styleId="Kazalovsebine2">
    <w:name w:val="toc 2"/>
    <w:basedOn w:val="Navaden"/>
    <w:next w:val="Navaden"/>
    <w:autoRedefine/>
    <w:uiPriority w:val="39"/>
    <w:unhideWhenUsed/>
    <w:rsid w:val="0085469D"/>
    <w:pPr>
      <w:spacing w:before="120"/>
      <w:ind w:left="240"/>
    </w:pPr>
    <w:rPr>
      <w:rFonts w:asciiTheme="minorHAnsi" w:hAnsiTheme="minorHAnsi" w:cstheme="minorHAnsi"/>
      <w:b/>
      <w:bCs/>
      <w:sz w:val="22"/>
      <w:szCs w:val="22"/>
    </w:rPr>
  </w:style>
  <w:style w:type="paragraph" w:styleId="HTML-oblikovano">
    <w:name w:val="HTML Preformatted"/>
    <w:basedOn w:val="Navaden"/>
    <w:link w:val="HTML-oblikovanoZnak"/>
    <w:unhideWhenUsed/>
    <w:rsid w:val="00AB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character" w:customStyle="1" w:styleId="HTML-oblikovanoZnak">
    <w:name w:val="HTML-oblikovano Znak"/>
    <w:basedOn w:val="Privzetapisavaodstavka"/>
    <w:link w:val="HTML-oblikovano"/>
    <w:rsid w:val="00AB34A8"/>
    <w:rPr>
      <w:rFonts w:ascii="Courier New" w:hAnsi="Courier New" w:cs="Courier New"/>
    </w:rPr>
  </w:style>
  <w:style w:type="paragraph" w:styleId="Kazalovsebine4">
    <w:name w:val="toc 4"/>
    <w:basedOn w:val="Navaden"/>
    <w:next w:val="Navaden"/>
    <w:autoRedefine/>
    <w:uiPriority w:val="39"/>
    <w:unhideWhenUsed/>
    <w:rsid w:val="007448AE"/>
    <w:pPr>
      <w:ind w:left="720"/>
    </w:pPr>
    <w:rPr>
      <w:rFonts w:asciiTheme="minorHAnsi" w:hAnsiTheme="minorHAnsi" w:cstheme="minorHAnsi"/>
      <w:sz w:val="20"/>
      <w:szCs w:val="20"/>
    </w:rPr>
  </w:style>
  <w:style w:type="paragraph" w:customStyle="1" w:styleId="docfontsubtitle">
    <w:name w:val="docfontsubtitle"/>
    <w:basedOn w:val="Navaden"/>
    <w:uiPriority w:val="99"/>
    <w:rsid w:val="0096213C"/>
    <w:pPr>
      <w:spacing w:before="100" w:beforeAutospacing="1" w:after="100" w:afterAutospacing="1"/>
    </w:pPr>
    <w:rPr>
      <w:lang w:eastAsia="sl-SI"/>
    </w:rPr>
  </w:style>
  <w:style w:type="paragraph" w:customStyle="1" w:styleId="Alineazaodstavkom">
    <w:name w:val="Alinea za odstavkom"/>
    <w:basedOn w:val="Navaden"/>
    <w:link w:val="AlineazaodstavkomZnak"/>
    <w:qFormat/>
    <w:rsid w:val="00445D61"/>
    <w:pPr>
      <w:numPr>
        <w:numId w:val="6"/>
      </w:numPr>
      <w:tabs>
        <w:tab w:val="left" w:pos="540"/>
        <w:tab w:val="left" w:pos="900"/>
      </w:tabs>
      <w:jc w:val="both"/>
    </w:pPr>
    <w:rPr>
      <w:rFonts w:ascii="Arial" w:hAnsi="Arial"/>
      <w:sz w:val="22"/>
      <w:szCs w:val="22"/>
    </w:rPr>
  </w:style>
  <w:style w:type="character" w:customStyle="1" w:styleId="AlineazaodstavkomZnak">
    <w:name w:val="Alinea za odstavkom Znak"/>
    <w:link w:val="Alineazaodstavkom"/>
    <w:rsid w:val="00445D61"/>
    <w:rPr>
      <w:rFonts w:ascii="Arial" w:hAnsi="Arial"/>
      <w:sz w:val="22"/>
      <w:szCs w:val="22"/>
      <w:lang w:eastAsia="en-US"/>
    </w:rPr>
  </w:style>
  <w:style w:type="paragraph" w:customStyle="1" w:styleId="Odstavek">
    <w:name w:val="Odstavek"/>
    <w:basedOn w:val="Navaden"/>
    <w:link w:val="OdstavekZnak"/>
    <w:qFormat/>
    <w:rsid w:val="00445D61"/>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445D61"/>
    <w:rPr>
      <w:rFonts w:ascii="Arial" w:hAnsi="Arial"/>
      <w:sz w:val="22"/>
      <w:szCs w:val="22"/>
      <w:lang w:eastAsia="en-US"/>
    </w:rPr>
  </w:style>
  <w:style w:type="paragraph" w:styleId="Navadensplet">
    <w:name w:val="Normal (Web)"/>
    <w:basedOn w:val="Navaden"/>
    <w:uiPriority w:val="99"/>
    <w:semiHidden/>
    <w:unhideWhenUsed/>
    <w:rsid w:val="004A0B59"/>
    <w:pPr>
      <w:spacing w:before="100" w:beforeAutospacing="1" w:after="100" w:afterAutospacing="1"/>
    </w:pPr>
    <w:rPr>
      <w:rFonts w:eastAsiaTheme="minorEastAsia"/>
      <w:lang w:eastAsia="sl-SI"/>
    </w:rPr>
  </w:style>
  <w:style w:type="paragraph" w:customStyle="1" w:styleId="Default">
    <w:name w:val="Default"/>
    <w:rsid w:val="001709A1"/>
    <w:pPr>
      <w:autoSpaceDE w:val="0"/>
      <w:autoSpaceDN w:val="0"/>
      <w:adjustRightInd w:val="0"/>
    </w:pPr>
    <w:rPr>
      <w:rFonts w:ascii="Arial" w:eastAsiaTheme="minorHAnsi" w:hAnsi="Arial" w:cs="Arial"/>
      <w:color w:val="000000"/>
      <w:sz w:val="24"/>
      <w:szCs w:val="24"/>
      <w:lang w:eastAsia="en-US"/>
    </w:rPr>
  </w:style>
  <w:style w:type="paragraph" w:styleId="Sprotnaopomba-besedilo">
    <w:name w:val="footnote text"/>
    <w:basedOn w:val="Navaden"/>
    <w:link w:val="Sprotnaopomba-besediloZnak"/>
    <w:uiPriority w:val="99"/>
    <w:semiHidden/>
    <w:unhideWhenUsed/>
    <w:rsid w:val="00912983"/>
    <w:rPr>
      <w:sz w:val="20"/>
      <w:szCs w:val="20"/>
    </w:rPr>
  </w:style>
  <w:style w:type="character" w:customStyle="1" w:styleId="Sprotnaopomba-besediloZnak">
    <w:name w:val="Sprotna opomba - besedilo Znak"/>
    <w:basedOn w:val="Privzetapisavaodstavka"/>
    <w:link w:val="Sprotnaopomba-besedilo"/>
    <w:uiPriority w:val="99"/>
    <w:semiHidden/>
    <w:rsid w:val="00912983"/>
    <w:rPr>
      <w:lang w:eastAsia="en-US"/>
    </w:rPr>
  </w:style>
  <w:style w:type="character" w:styleId="Sprotnaopomba-sklic">
    <w:name w:val="footnote reference"/>
    <w:basedOn w:val="Privzetapisavaodstavka"/>
    <w:uiPriority w:val="99"/>
    <w:semiHidden/>
    <w:unhideWhenUsed/>
    <w:rsid w:val="00912983"/>
    <w:rPr>
      <w:vertAlign w:val="superscript"/>
    </w:rPr>
  </w:style>
  <w:style w:type="paragraph" w:customStyle="1" w:styleId="datumtevilka">
    <w:name w:val="datum številka"/>
    <w:basedOn w:val="Navaden"/>
    <w:qFormat/>
    <w:rsid w:val="00A37FA5"/>
    <w:pPr>
      <w:tabs>
        <w:tab w:val="left" w:pos="1701"/>
      </w:tabs>
      <w:spacing w:line="260" w:lineRule="exact"/>
    </w:pPr>
    <w:rPr>
      <w:rFonts w:ascii="Arial" w:hAnsi="Arial"/>
      <w:sz w:val="20"/>
      <w:szCs w:val="20"/>
      <w:lang w:eastAsia="sl-SI"/>
    </w:rPr>
  </w:style>
  <w:style w:type="paragraph" w:styleId="Kazalovsebine5">
    <w:name w:val="toc 5"/>
    <w:basedOn w:val="Navaden"/>
    <w:next w:val="Navaden"/>
    <w:autoRedefine/>
    <w:uiPriority w:val="39"/>
    <w:unhideWhenUsed/>
    <w:rsid w:val="00520A91"/>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520A91"/>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520A91"/>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520A91"/>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520A91"/>
    <w:pPr>
      <w:ind w:left="1920"/>
    </w:pPr>
    <w:rPr>
      <w:rFonts w:asciiTheme="minorHAnsi" w:hAnsiTheme="minorHAnsi" w:cstheme="minorHAnsi"/>
      <w:sz w:val="20"/>
      <w:szCs w:val="20"/>
    </w:rPr>
  </w:style>
  <w:style w:type="paragraph" w:styleId="Revizija">
    <w:name w:val="Revision"/>
    <w:hidden/>
    <w:uiPriority w:val="99"/>
    <w:semiHidden/>
    <w:rsid w:val="00DD5536"/>
    <w:rPr>
      <w:sz w:val="24"/>
      <w:szCs w:val="24"/>
      <w:lang w:eastAsia="en-US"/>
    </w:rPr>
  </w:style>
  <w:style w:type="character" w:styleId="Nerazreenaomemba">
    <w:name w:val="Unresolved Mention"/>
    <w:basedOn w:val="Privzetapisavaodstavka"/>
    <w:uiPriority w:val="99"/>
    <w:semiHidden/>
    <w:unhideWhenUsed/>
    <w:rsid w:val="00940E19"/>
    <w:rPr>
      <w:color w:val="605E5C"/>
      <w:shd w:val="clear" w:color="auto" w:fill="E1DFDD"/>
    </w:rPr>
  </w:style>
  <w:style w:type="table" w:styleId="Tabelasvetlamrea">
    <w:name w:val="Grid Table Light"/>
    <w:basedOn w:val="Navadnatabela"/>
    <w:uiPriority w:val="40"/>
    <w:rsid w:val="00940E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940E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940E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36561">
      <w:bodyDiv w:val="1"/>
      <w:marLeft w:val="0"/>
      <w:marRight w:val="0"/>
      <w:marTop w:val="0"/>
      <w:marBottom w:val="0"/>
      <w:divBdr>
        <w:top w:val="none" w:sz="0" w:space="0" w:color="auto"/>
        <w:left w:val="none" w:sz="0" w:space="0" w:color="auto"/>
        <w:bottom w:val="none" w:sz="0" w:space="0" w:color="auto"/>
        <w:right w:val="none" w:sz="0" w:space="0" w:color="auto"/>
      </w:divBdr>
    </w:div>
    <w:div w:id="540172932">
      <w:bodyDiv w:val="1"/>
      <w:marLeft w:val="0"/>
      <w:marRight w:val="0"/>
      <w:marTop w:val="0"/>
      <w:marBottom w:val="0"/>
      <w:divBdr>
        <w:top w:val="none" w:sz="0" w:space="0" w:color="auto"/>
        <w:left w:val="none" w:sz="0" w:space="0" w:color="auto"/>
        <w:bottom w:val="none" w:sz="0" w:space="0" w:color="auto"/>
        <w:right w:val="none" w:sz="0" w:space="0" w:color="auto"/>
      </w:divBdr>
    </w:div>
    <w:div w:id="1420441112">
      <w:bodyDiv w:val="1"/>
      <w:marLeft w:val="0"/>
      <w:marRight w:val="0"/>
      <w:marTop w:val="0"/>
      <w:marBottom w:val="0"/>
      <w:divBdr>
        <w:top w:val="none" w:sz="0" w:space="0" w:color="auto"/>
        <w:left w:val="none" w:sz="0" w:space="0" w:color="auto"/>
        <w:bottom w:val="none" w:sz="0" w:space="0" w:color="auto"/>
        <w:right w:val="none" w:sz="0" w:space="0" w:color="auto"/>
      </w:divBdr>
    </w:div>
    <w:div w:id="1603296056">
      <w:bodyDiv w:val="1"/>
      <w:marLeft w:val="0"/>
      <w:marRight w:val="0"/>
      <w:marTop w:val="0"/>
      <w:marBottom w:val="0"/>
      <w:divBdr>
        <w:top w:val="none" w:sz="0" w:space="0" w:color="auto"/>
        <w:left w:val="none" w:sz="0" w:space="0" w:color="auto"/>
        <w:bottom w:val="none" w:sz="0" w:space="0" w:color="auto"/>
        <w:right w:val="none" w:sz="0" w:space="0" w:color="auto"/>
      </w:divBdr>
    </w:div>
    <w:div w:id="1622147149">
      <w:bodyDiv w:val="1"/>
      <w:marLeft w:val="0"/>
      <w:marRight w:val="0"/>
      <w:marTop w:val="0"/>
      <w:marBottom w:val="0"/>
      <w:divBdr>
        <w:top w:val="none" w:sz="0" w:space="0" w:color="auto"/>
        <w:left w:val="none" w:sz="0" w:space="0" w:color="auto"/>
        <w:bottom w:val="none" w:sz="0" w:space="0" w:color="auto"/>
        <w:right w:val="none" w:sz="0" w:space="0" w:color="auto"/>
      </w:divBdr>
    </w:div>
    <w:div w:id="18251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p.mb@urszr.si"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139B-ABAA-4136-86E3-5D23DD6D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37</Pages>
  <Words>9470</Words>
  <Characters>60936</Characters>
  <Application>Microsoft Office Word</Application>
  <DocSecurity>0</DocSecurity>
  <Lines>1792</Lines>
  <Paragraphs>1100</Paragraphs>
  <ScaleCrop>false</ScaleCrop>
  <HeadingPairs>
    <vt:vector size="2" baseType="variant">
      <vt:variant>
        <vt:lpstr>Naslov</vt:lpstr>
      </vt:variant>
      <vt:variant>
        <vt:i4>1</vt:i4>
      </vt:variant>
    </vt:vector>
  </HeadingPairs>
  <TitlesOfParts>
    <vt:vector size="1" baseType="lpstr">
      <vt:lpstr>OSNUTEK</vt:lpstr>
    </vt:vector>
  </TitlesOfParts>
  <Company>Mors</Company>
  <LinksUpToDate>false</LinksUpToDate>
  <CharactersWithSpaces>69306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dc:title>
  <dc:subject/>
  <dc:creator>URSZR</dc:creator>
  <cp:keywords/>
  <dc:description/>
  <cp:lastModifiedBy>Neja Pavlica</cp:lastModifiedBy>
  <cp:revision>4</cp:revision>
  <cp:lastPrinted>2023-08-02T09:14:00Z</cp:lastPrinted>
  <dcterms:created xsi:type="dcterms:W3CDTF">2023-11-30T10:34:00Z</dcterms:created>
  <dcterms:modified xsi:type="dcterms:W3CDTF">2023-12-07T10:06:00Z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3a327272a3f50be98a14833a7204323eedce11f6c32242f91d5017998f0576ec</vt:lpwstr>
  </property>
</Properties>
</file>