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170C" w:rsidRPr="0095515A" w:rsidRDefault="00B9170C" w:rsidP="00B9170C">
      <w:pPr>
        <w:pStyle w:val="Glava"/>
        <w:tabs>
          <w:tab w:val="clear" w:pos="4536"/>
          <w:tab w:val="clear" w:pos="9072"/>
        </w:tabs>
        <w:jc w:val="both"/>
        <w:rPr>
          <w:rFonts w:ascii="Arial" w:hAnsi="Arial" w:cs="Arial"/>
          <w:sz w:val="20"/>
          <w:szCs w:val="22"/>
        </w:rPr>
      </w:pPr>
      <w:r w:rsidRPr="0095515A">
        <w:rPr>
          <w:rFonts w:ascii="Arial" w:hAnsi="Arial" w:cs="Arial"/>
          <w:sz w:val="20"/>
          <w:szCs w:val="22"/>
        </w:rPr>
        <w:t xml:space="preserve">Številka: </w:t>
      </w:r>
      <w:r w:rsidR="000D0FD4" w:rsidRPr="0095515A">
        <w:rPr>
          <w:rFonts w:ascii="Arial" w:hAnsi="Arial" w:cs="Arial"/>
          <w:sz w:val="20"/>
          <w:szCs w:val="22"/>
        </w:rPr>
        <w:t>8421-12/2020-5</w:t>
      </w:r>
      <w:r w:rsidR="000A44CD" w:rsidRPr="0095515A">
        <w:rPr>
          <w:rFonts w:ascii="Arial" w:hAnsi="Arial" w:cs="Arial"/>
          <w:sz w:val="20"/>
          <w:szCs w:val="22"/>
        </w:rPr>
        <w:t>- DGZR</w:t>
      </w:r>
    </w:p>
    <w:p w:rsidR="0068451A" w:rsidRPr="001165E0" w:rsidRDefault="00B9170C" w:rsidP="001165E0">
      <w:pPr>
        <w:jc w:val="both"/>
        <w:rPr>
          <w:rFonts w:ascii="Arial" w:hAnsi="Arial" w:cs="Arial"/>
          <w:sz w:val="14"/>
        </w:rPr>
      </w:pPr>
      <w:r w:rsidRPr="0095515A">
        <w:rPr>
          <w:rFonts w:ascii="Arial" w:hAnsi="Arial" w:cs="Arial"/>
          <w:sz w:val="20"/>
          <w:szCs w:val="22"/>
        </w:rPr>
        <w:t xml:space="preserve">Datum:  </w:t>
      </w:r>
      <w:r w:rsidR="00193273">
        <w:rPr>
          <w:rFonts w:ascii="Arial" w:hAnsi="Arial" w:cs="Arial"/>
          <w:sz w:val="20"/>
          <w:szCs w:val="22"/>
        </w:rPr>
        <w:t xml:space="preserve"> 7. 11</w:t>
      </w:r>
      <w:r w:rsidR="001360B6" w:rsidRPr="0095515A">
        <w:rPr>
          <w:rFonts w:ascii="Arial" w:hAnsi="Arial" w:cs="Arial"/>
          <w:sz w:val="20"/>
          <w:szCs w:val="22"/>
        </w:rPr>
        <w:t>. 2022</w:t>
      </w:r>
    </w:p>
    <w:p w:rsidR="0068451A" w:rsidRPr="001165E0" w:rsidRDefault="0068451A" w:rsidP="001165E0">
      <w:pPr>
        <w:spacing w:before="600"/>
        <w:jc w:val="center"/>
        <w:rPr>
          <w:rFonts w:ascii="Arial" w:hAnsi="Arial" w:cs="Arial"/>
          <w:b/>
          <w:bCs/>
          <w:color w:val="00B050"/>
          <w:sz w:val="40"/>
        </w:rPr>
      </w:pPr>
      <w:bookmarkStart w:id="0" w:name="_Toc89655858"/>
      <w:r w:rsidRPr="001165E0">
        <w:rPr>
          <w:rFonts w:ascii="Arial" w:hAnsi="Arial" w:cs="Arial"/>
          <w:b/>
          <w:bCs/>
          <w:color w:val="00B050"/>
          <w:sz w:val="40"/>
        </w:rPr>
        <w:t>NAČRT ZAŠČITE IN REŠEVANJA OB</w:t>
      </w:r>
      <w:bookmarkEnd w:id="0"/>
    </w:p>
    <w:p w:rsidR="0068451A" w:rsidRPr="001165E0" w:rsidRDefault="0068451A">
      <w:pPr>
        <w:jc w:val="center"/>
        <w:rPr>
          <w:rFonts w:ascii="Arial" w:hAnsi="Arial" w:cs="Arial"/>
          <w:b/>
          <w:bCs/>
          <w:color w:val="00B050"/>
          <w:sz w:val="40"/>
        </w:rPr>
      </w:pPr>
      <w:r w:rsidRPr="001165E0">
        <w:rPr>
          <w:rFonts w:ascii="Arial" w:hAnsi="Arial" w:cs="Arial"/>
          <w:b/>
          <w:bCs/>
          <w:color w:val="00B050"/>
          <w:sz w:val="40"/>
        </w:rPr>
        <w:t>NESREČAH V PREDORIH</w:t>
      </w:r>
    </w:p>
    <w:p w:rsidR="0068451A" w:rsidRPr="001165E0" w:rsidRDefault="00E85C42" w:rsidP="001165E0">
      <w:pPr>
        <w:spacing w:after="360"/>
        <w:jc w:val="center"/>
        <w:rPr>
          <w:rFonts w:ascii="Arial" w:hAnsi="Arial" w:cs="Arial"/>
          <w:b/>
          <w:bCs/>
          <w:color w:val="00B050"/>
          <w:sz w:val="40"/>
        </w:rPr>
      </w:pPr>
      <w:r w:rsidRPr="001165E0">
        <w:rPr>
          <w:rFonts w:ascii="Arial" w:hAnsi="Arial" w:cs="Arial"/>
          <w:b/>
          <w:bCs/>
          <w:color w:val="00B050"/>
          <w:sz w:val="40"/>
        </w:rPr>
        <w:t>V OBALNI REGIJI</w:t>
      </w:r>
    </w:p>
    <w:p w:rsidR="0068451A" w:rsidRPr="001165E0" w:rsidRDefault="00244C60">
      <w:pPr>
        <w:jc w:val="center"/>
        <w:rPr>
          <w:rFonts w:ascii="Arial" w:hAnsi="Arial" w:cs="Arial"/>
          <w:color w:val="00B050"/>
          <w:szCs w:val="28"/>
        </w:rPr>
      </w:pPr>
      <w:bookmarkStart w:id="1" w:name="_Toc89655859"/>
      <w:r w:rsidRPr="001165E0">
        <w:rPr>
          <w:rFonts w:ascii="Arial" w:hAnsi="Arial" w:cs="Arial"/>
          <w:color w:val="00B050"/>
          <w:szCs w:val="28"/>
        </w:rPr>
        <w:t>Verzija</w:t>
      </w:r>
      <w:r w:rsidR="0068451A" w:rsidRPr="001165E0">
        <w:rPr>
          <w:rFonts w:ascii="Arial" w:hAnsi="Arial" w:cs="Arial"/>
          <w:color w:val="00B050"/>
          <w:szCs w:val="28"/>
        </w:rPr>
        <w:t xml:space="preserve">: </w:t>
      </w:r>
      <w:r w:rsidR="00574C69" w:rsidRPr="001165E0">
        <w:rPr>
          <w:rFonts w:ascii="Arial" w:hAnsi="Arial" w:cs="Arial"/>
          <w:color w:val="00B050"/>
          <w:szCs w:val="28"/>
        </w:rPr>
        <w:t>2</w:t>
      </w:r>
      <w:r w:rsidR="0068451A" w:rsidRPr="001165E0">
        <w:rPr>
          <w:rFonts w:ascii="Arial" w:hAnsi="Arial" w:cs="Arial"/>
          <w:color w:val="00B050"/>
          <w:szCs w:val="28"/>
        </w:rPr>
        <w:t>.0</w:t>
      </w:r>
      <w:bookmarkEnd w:id="1"/>
      <w:r w:rsidR="00752785" w:rsidRPr="001165E0">
        <w:rPr>
          <w:rFonts w:ascii="Arial" w:hAnsi="Arial" w:cs="Arial"/>
          <w:color w:val="00B050"/>
          <w:szCs w:val="28"/>
        </w:rPr>
        <w:t xml:space="preserve"> – maj 2015</w:t>
      </w:r>
    </w:p>
    <w:p w:rsidR="001165E0" w:rsidRDefault="001165E0" w:rsidP="001165E0">
      <w:pPr>
        <w:jc w:val="center"/>
        <w:rPr>
          <w:noProof/>
          <w:lang w:eastAsia="sl-SI"/>
        </w:rPr>
      </w:pPr>
      <w:r w:rsidRPr="001165E0">
        <w:rPr>
          <w:rFonts w:ascii="Arial" w:hAnsi="Arial" w:cs="Arial"/>
          <w:color w:val="00B050"/>
          <w:szCs w:val="28"/>
        </w:rPr>
        <w:t>Ažurirana verzija 2.1 – oktober 202</w:t>
      </w:r>
      <w:r>
        <w:rPr>
          <w:rFonts w:ascii="Arial" w:hAnsi="Arial" w:cs="Arial"/>
          <w:color w:val="00B050"/>
          <w:szCs w:val="28"/>
        </w:rPr>
        <w:t>2</w:t>
      </w:r>
    </w:p>
    <w:p w:rsidR="001165E0" w:rsidRDefault="001165E0" w:rsidP="001165E0">
      <w:pPr>
        <w:jc w:val="center"/>
        <w:rPr>
          <w:noProof/>
          <w:lang w:eastAsia="sl-SI"/>
        </w:rPr>
      </w:pPr>
    </w:p>
    <w:p w:rsidR="001165E0" w:rsidRPr="001165E0" w:rsidRDefault="001165E0" w:rsidP="001165E0">
      <w:pPr>
        <w:jc w:val="center"/>
        <w:rPr>
          <w:rFonts w:ascii="Arial" w:hAnsi="Arial" w:cs="Arial"/>
          <w:color w:val="00B050"/>
          <w:szCs w:val="28"/>
        </w:rPr>
      </w:pPr>
      <w:r>
        <w:rPr>
          <w:noProof/>
          <w:lang w:eastAsia="sl-SI"/>
        </w:rPr>
        <w:drawing>
          <wp:inline distT="0" distB="0" distL="0" distR="0">
            <wp:extent cx="6377305" cy="2371725"/>
            <wp:effectExtent l="0" t="0" r="4445" b="9525"/>
            <wp:docPr id="227" name="Slika 1" descr="Izpostava URSZR Koper, Andrej Gustinčič, Zvezdan Božič in Rok Kamenšek.&#10;" title="Avtorji besed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77305" cy="2371725"/>
                    </a:xfrm>
                    <a:prstGeom prst="rect">
                      <a:avLst/>
                    </a:prstGeom>
                    <a:noFill/>
                    <a:ln>
                      <a:noFill/>
                    </a:ln>
                  </pic:spPr>
                </pic:pic>
              </a:graphicData>
            </a:graphic>
          </wp:inline>
        </w:drawing>
      </w:r>
      <w:r>
        <w:rPr>
          <w:b/>
          <w:bCs/>
        </w:rPr>
        <w:t xml:space="preserve"> </w:t>
      </w:r>
      <w:r>
        <w:rPr>
          <w:b/>
          <w:bCs/>
        </w:rPr>
        <w:br w:type="page"/>
      </w:r>
    </w:p>
    <w:p w:rsidR="0068451A" w:rsidRPr="00020B49" w:rsidRDefault="00C61CCC" w:rsidP="00E67069">
      <w:pPr>
        <w:rPr>
          <w:rFonts w:ascii="Arial Rounded MT Bold" w:hAnsi="Arial Rounded MT Bold" w:cs="Calibri"/>
          <w:bCs/>
          <w:color w:val="00B050"/>
          <w:sz w:val="28"/>
        </w:rPr>
      </w:pPr>
      <w:r w:rsidRPr="00020B49">
        <w:rPr>
          <w:rFonts w:ascii="Arial Rounded MT Bold" w:hAnsi="Arial Rounded MT Bold" w:cs="Calibri"/>
          <w:bCs/>
          <w:color w:val="00B050"/>
          <w:sz w:val="28"/>
        </w:rPr>
        <w:lastRenderedPageBreak/>
        <w:t>KAZALO</w:t>
      </w:r>
    </w:p>
    <w:p w:rsidR="0068451A" w:rsidRPr="00020B49" w:rsidRDefault="0068451A">
      <w:pPr>
        <w:jc w:val="center"/>
        <w:rPr>
          <w:rFonts w:ascii="Calibri" w:hAnsi="Calibri" w:cs="Calibri"/>
          <w:b/>
          <w:bCs/>
        </w:rPr>
      </w:pPr>
    </w:p>
    <w:p w:rsidR="0068451A" w:rsidRPr="00020B49" w:rsidRDefault="0068451A">
      <w:pPr>
        <w:rPr>
          <w:rFonts w:ascii="Calibri" w:hAnsi="Calibri" w:cs="Calibri"/>
          <w:b/>
          <w:bCs/>
        </w:rPr>
      </w:pPr>
    </w:p>
    <w:p w:rsidR="00383930" w:rsidRPr="00020B49" w:rsidRDefault="0068451A">
      <w:pPr>
        <w:pStyle w:val="Kazalovsebine1"/>
        <w:rPr>
          <w:rFonts w:ascii="Arial" w:hAnsi="Arial" w:cs="Arial"/>
          <w:b w:val="0"/>
          <w:bCs w:val="0"/>
          <w:noProof/>
          <w:sz w:val="18"/>
          <w:szCs w:val="22"/>
          <w:lang w:eastAsia="sl-SI"/>
        </w:rPr>
      </w:pPr>
      <w:r w:rsidRPr="00E67069">
        <w:rPr>
          <w:rFonts w:ascii="Arial" w:hAnsi="Arial" w:cs="Arial"/>
          <w:sz w:val="18"/>
        </w:rPr>
        <w:fldChar w:fldCharType="begin"/>
      </w:r>
      <w:r w:rsidRPr="00E67069">
        <w:rPr>
          <w:rFonts w:ascii="Arial" w:hAnsi="Arial" w:cs="Arial"/>
          <w:sz w:val="18"/>
        </w:rPr>
        <w:instrText xml:space="preserve"> TOC \o "1-4" \h \z </w:instrText>
      </w:r>
      <w:r w:rsidRPr="00E67069">
        <w:rPr>
          <w:rFonts w:ascii="Arial" w:hAnsi="Arial" w:cs="Arial"/>
          <w:sz w:val="18"/>
        </w:rPr>
        <w:fldChar w:fldCharType="separate"/>
      </w:r>
      <w:hyperlink w:anchor="_Toc112305831" w:history="1">
        <w:r w:rsidR="00383930" w:rsidRPr="00E67069">
          <w:rPr>
            <w:rStyle w:val="Hiperpovezava"/>
            <w:rFonts w:ascii="Arial" w:hAnsi="Arial" w:cs="Arial"/>
            <w:noProof/>
            <w:sz w:val="20"/>
          </w:rPr>
          <w:t>1.</w:t>
        </w:r>
        <w:r w:rsidR="00383930" w:rsidRPr="00020B49">
          <w:rPr>
            <w:rFonts w:ascii="Arial" w:hAnsi="Arial" w:cs="Arial"/>
            <w:b w:val="0"/>
            <w:bCs w:val="0"/>
            <w:noProof/>
            <w:sz w:val="18"/>
            <w:szCs w:val="22"/>
            <w:lang w:eastAsia="sl-SI"/>
          </w:rPr>
          <w:tab/>
        </w:r>
        <w:r w:rsidR="00383930" w:rsidRPr="00E67069">
          <w:rPr>
            <w:rStyle w:val="Hiperpovezava"/>
            <w:rFonts w:ascii="Arial" w:hAnsi="Arial" w:cs="Arial"/>
            <w:noProof/>
            <w:sz w:val="20"/>
          </w:rPr>
          <w:t>NESREČA V PREDORU</w:t>
        </w:r>
        <w:r w:rsidR="00383930" w:rsidRPr="00E67069">
          <w:rPr>
            <w:rFonts w:ascii="Arial" w:hAnsi="Arial" w:cs="Arial"/>
            <w:noProof/>
            <w:webHidden/>
            <w:sz w:val="20"/>
          </w:rPr>
          <w:tab/>
        </w:r>
        <w:r w:rsidR="00383930" w:rsidRPr="00E67069">
          <w:rPr>
            <w:rFonts w:ascii="Arial" w:hAnsi="Arial" w:cs="Arial"/>
            <w:noProof/>
            <w:webHidden/>
            <w:sz w:val="20"/>
          </w:rPr>
          <w:fldChar w:fldCharType="begin"/>
        </w:r>
        <w:r w:rsidR="00383930" w:rsidRPr="00E67069">
          <w:rPr>
            <w:rFonts w:ascii="Arial" w:hAnsi="Arial" w:cs="Arial"/>
            <w:noProof/>
            <w:webHidden/>
            <w:sz w:val="20"/>
          </w:rPr>
          <w:instrText xml:space="preserve"> PAGEREF _Toc112305831 \h </w:instrText>
        </w:r>
        <w:r w:rsidR="00383930" w:rsidRPr="00E67069">
          <w:rPr>
            <w:rFonts w:ascii="Arial" w:hAnsi="Arial" w:cs="Arial"/>
            <w:noProof/>
            <w:webHidden/>
            <w:sz w:val="20"/>
          </w:rPr>
        </w:r>
        <w:r w:rsidR="00383930" w:rsidRPr="00E67069">
          <w:rPr>
            <w:rFonts w:ascii="Arial" w:hAnsi="Arial" w:cs="Arial"/>
            <w:noProof/>
            <w:webHidden/>
            <w:sz w:val="20"/>
          </w:rPr>
          <w:fldChar w:fldCharType="separate"/>
        </w:r>
        <w:r w:rsidR="00400830">
          <w:rPr>
            <w:rFonts w:ascii="Arial" w:hAnsi="Arial" w:cs="Arial"/>
            <w:noProof/>
            <w:webHidden/>
            <w:sz w:val="20"/>
          </w:rPr>
          <w:t>5</w:t>
        </w:r>
        <w:r w:rsidR="00383930" w:rsidRPr="00E67069">
          <w:rPr>
            <w:rFonts w:ascii="Arial" w:hAnsi="Arial" w:cs="Arial"/>
            <w:noProof/>
            <w:webHidden/>
            <w:sz w:val="20"/>
          </w:rPr>
          <w:fldChar w:fldCharType="end"/>
        </w:r>
      </w:hyperlink>
    </w:p>
    <w:p w:rsidR="00383930" w:rsidRPr="00020B49" w:rsidRDefault="002B5022">
      <w:pPr>
        <w:pStyle w:val="Kazalovsebine2"/>
        <w:tabs>
          <w:tab w:val="left" w:pos="960"/>
          <w:tab w:val="right" w:leader="dot" w:pos="9060"/>
        </w:tabs>
        <w:rPr>
          <w:rFonts w:ascii="Arial" w:hAnsi="Arial" w:cs="Arial"/>
          <w:noProof/>
          <w:sz w:val="18"/>
          <w:szCs w:val="22"/>
          <w:lang w:eastAsia="sl-SI"/>
        </w:rPr>
      </w:pPr>
      <w:hyperlink w:anchor="_Toc112305832" w:history="1">
        <w:r w:rsidR="00383930" w:rsidRPr="00E67069">
          <w:rPr>
            <w:rStyle w:val="Hiperpovezava"/>
            <w:rFonts w:ascii="Arial" w:hAnsi="Arial" w:cs="Arial"/>
            <w:noProof/>
            <w:sz w:val="20"/>
          </w:rPr>
          <w:t>1.1.</w:t>
        </w:r>
        <w:r w:rsidR="00383930" w:rsidRPr="00020B49">
          <w:rPr>
            <w:rFonts w:ascii="Arial" w:hAnsi="Arial" w:cs="Arial"/>
            <w:noProof/>
            <w:sz w:val="18"/>
            <w:szCs w:val="22"/>
            <w:lang w:eastAsia="sl-SI"/>
          </w:rPr>
          <w:tab/>
        </w:r>
        <w:r w:rsidR="00383930" w:rsidRPr="00E67069">
          <w:rPr>
            <w:rStyle w:val="Hiperpovezava"/>
            <w:rFonts w:ascii="Arial" w:hAnsi="Arial" w:cs="Arial"/>
            <w:noProof/>
            <w:sz w:val="20"/>
          </w:rPr>
          <w:t>UVOD</w:t>
        </w:r>
        <w:r w:rsidR="00383930" w:rsidRPr="00E67069">
          <w:rPr>
            <w:rFonts w:ascii="Arial" w:hAnsi="Arial" w:cs="Arial"/>
            <w:noProof/>
            <w:webHidden/>
            <w:sz w:val="20"/>
          </w:rPr>
          <w:tab/>
        </w:r>
        <w:r w:rsidR="00383930" w:rsidRPr="00E67069">
          <w:rPr>
            <w:rFonts w:ascii="Arial" w:hAnsi="Arial" w:cs="Arial"/>
            <w:noProof/>
            <w:webHidden/>
            <w:sz w:val="20"/>
          </w:rPr>
          <w:fldChar w:fldCharType="begin"/>
        </w:r>
        <w:r w:rsidR="00383930" w:rsidRPr="00E67069">
          <w:rPr>
            <w:rFonts w:ascii="Arial" w:hAnsi="Arial" w:cs="Arial"/>
            <w:noProof/>
            <w:webHidden/>
            <w:sz w:val="20"/>
          </w:rPr>
          <w:instrText xml:space="preserve"> PAGEREF _Toc112305832 \h </w:instrText>
        </w:r>
        <w:r w:rsidR="00383930" w:rsidRPr="00E67069">
          <w:rPr>
            <w:rFonts w:ascii="Arial" w:hAnsi="Arial" w:cs="Arial"/>
            <w:noProof/>
            <w:webHidden/>
            <w:sz w:val="20"/>
          </w:rPr>
        </w:r>
        <w:r w:rsidR="00383930" w:rsidRPr="00E67069">
          <w:rPr>
            <w:rFonts w:ascii="Arial" w:hAnsi="Arial" w:cs="Arial"/>
            <w:noProof/>
            <w:webHidden/>
            <w:sz w:val="20"/>
          </w:rPr>
          <w:fldChar w:fldCharType="separate"/>
        </w:r>
        <w:r w:rsidR="00400830">
          <w:rPr>
            <w:rFonts w:ascii="Arial" w:hAnsi="Arial" w:cs="Arial"/>
            <w:noProof/>
            <w:webHidden/>
            <w:sz w:val="20"/>
          </w:rPr>
          <w:t>5</w:t>
        </w:r>
        <w:r w:rsidR="00383930" w:rsidRPr="00E67069">
          <w:rPr>
            <w:rFonts w:ascii="Arial" w:hAnsi="Arial" w:cs="Arial"/>
            <w:noProof/>
            <w:webHidden/>
            <w:sz w:val="20"/>
          </w:rPr>
          <w:fldChar w:fldCharType="end"/>
        </w:r>
      </w:hyperlink>
    </w:p>
    <w:p w:rsidR="00383930" w:rsidRPr="00020B49" w:rsidRDefault="002B5022">
      <w:pPr>
        <w:pStyle w:val="Kazalovsebine2"/>
        <w:tabs>
          <w:tab w:val="left" w:pos="960"/>
          <w:tab w:val="right" w:leader="dot" w:pos="9060"/>
        </w:tabs>
        <w:rPr>
          <w:rFonts w:ascii="Arial" w:hAnsi="Arial" w:cs="Arial"/>
          <w:noProof/>
          <w:sz w:val="18"/>
          <w:szCs w:val="22"/>
          <w:lang w:eastAsia="sl-SI"/>
        </w:rPr>
      </w:pPr>
      <w:hyperlink w:anchor="_Toc112305833" w:history="1">
        <w:r w:rsidR="00383930" w:rsidRPr="00E67069">
          <w:rPr>
            <w:rStyle w:val="Hiperpovezava"/>
            <w:rFonts w:ascii="Arial" w:hAnsi="Arial" w:cs="Arial"/>
            <w:noProof/>
            <w:sz w:val="20"/>
          </w:rPr>
          <w:t>1.2.</w:t>
        </w:r>
        <w:r w:rsidR="00383930" w:rsidRPr="00020B49">
          <w:rPr>
            <w:rFonts w:ascii="Arial" w:hAnsi="Arial" w:cs="Arial"/>
            <w:noProof/>
            <w:sz w:val="18"/>
            <w:szCs w:val="22"/>
            <w:lang w:eastAsia="sl-SI"/>
          </w:rPr>
          <w:tab/>
        </w:r>
        <w:r w:rsidR="00383930" w:rsidRPr="00E67069">
          <w:rPr>
            <w:rStyle w:val="Hiperpovezava"/>
            <w:rFonts w:ascii="Arial" w:hAnsi="Arial" w:cs="Arial"/>
            <w:noProof/>
            <w:sz w:val="20"/>
          </w:rPr>
          <w:t>PODATKI O CESTAH, PREDORIH in GOSTOTI PROMETA V PREDORIH</w:t>
        </w:r>
        <w:r w:rsidR="00383930" w:rsidRPr="00E67069">
          <w:rPr>
            <w:rFonts w:ascii="Arial" w:hAnsi="Arial" w:cs="Arial"/>
            <w:noProof/>
            <w:webHidden/>
            <w:sz w:val="20"/>
          </w:rPr>
          <w:tab/>
        </w:r>
        <w:r w:rsidR="00383930" w:rsidRPr="00E67069">
          <w:rPr>
            <w:rFonts w:ascii="Arial" w:hAnsi="Arial" w:cs="Arial"/>
            <w:noProof/>
            <w:webHidden/>
            <w:sz w:val="20"/>
          </w:rPr>
          <w:fldChar w:fldCharType="begin"/>
        </w:r>
        <w:r w:rsidR="00383930" w:rsidRPr="00E67069">
          <w:rPr>
            <w:rFonts w:ascii="Arial" w:hAnsi="Arial" w:cs="Arial"/>
            <w:noProof/>
            <w:webHidden/>
            <w:sz w:val="20"/>
          </w:rPr>
          <w:instrText xml:space="preserve"> PAGEREF _Toc112305833 \h </w:instrText>
        </w:r>
        <w:r w:rsidR="00383930" w:rsidRPr="00E67069">
          <w:rPr>
            <w:rFonts w:ascii="Arial" w:hAnsi="Arial" w:cs="Arial"/>
            <w:noProof/>
            <w:webHidden/>
            <w:sz w:val="20"/>
          </w:rPr>
        </w:r>
        <w:r w:rsidR="00383930" w:rsidRPr="00E67069">
          <w:rPr>
            <w:rFonts w:ascii="Arial" w:hAnsi="Arial" w:cs="Arial"/>
            <w:noProof/>
            <w:webHidden/>
            <w:sz w:val="20"/>
          </w:rPr>
          <w:fldChar w:fldCharType="separate"/>
        </w:r>
        <w:r w:rsidR="00400830">
          <w:rPr>
            <w:rFonts w:ascii="Arial" w:hAnsi="Arial" w:cs="Arial"/>
            <w:noProof/>
            <w:webHidden/>
            <w:sz w:val="20"/>
          </w:rPr>
          <w:t>5</w:t>
        </w:r>
        <w:r w:rsidR="00383930" w:rsidRPr="00E67069">
          <w:rPr>
            <w:rFonts w:ascii="Arial" w:hAnsi="Arial" w:cs="Arial"/>
            <w:noProof/>
            <w:webHidden/>
            <w:sz w:val="20"/>
          </w:rPr>
          <w:fldChar w:fldCharType="end"/>
        </w:r>
      </w:hyperlink>
    </w:p>
    <w:p w:rsidR="00383930" w:rsidRPr="00020B49" w:rsidRDefault="002B5022">
      <w:pPr>
        <w:pStyle w:val="Kazalovsebine3"/>
        <w:tabs>
          <w:tab w:val="right" w:leader="dot" w:pos="9060"/>
        </w:tabs>
        <w:rPr>
          <w:rFonts w:ascii="Arial" w:hAnsi="Arial" w:cs="Arial"/>
          <w:noProof/>
          <w:sz w:val="18"/>
          <w:szCs w:val="22"/>
          <w:lang w:eastAsia="sl-SI"/>
        </w:rPr>
      </w:pPr>
      <w:hyperlink w:anchor="_Toc112305834" w:history="1">
        <w:r w:rsidR="00383930" w:rsidRPr="00E67069">
          <w:rPr>
            <w:rStyle w:val="Hiperpovezava"/>
            <w:rFonts w:ascii="Arial" w:hAnsi="Arial" w:cs="Arial"/>
            <w:noProof/>
            <w:sz w:val="20"/>
          </w:rPr>
          <w:t>1.2.1 Splošni podatki o avtocestnem odseku Klanec – Ankaran ter hitri cesti Koper -  Lucija</w:t>
        </w:r>
        <w:r w:rsidR="00383930" w:rsidRPr="00E67069">
          <w:rPr>
            <w:rFonts w:ascii="Arial" w:hAnsi="Arial" w:cs="Arial"/>
            <w:noProof/>
            <w:webHidden/>
            <w:sz w:val="20"/>
          </w:rPr>
          <w:tab/>
        </w:r>
        <w:r w:rsidR="00383930" w:rsidRPr="00E67069">
          <w:rPr>
            <w:rFonts w:ascii="Arial" w:hAnsi="Arial" w:cs="Arial"/>
            <w:noProof/>
            <w:webHidden/>
            <w:sz w:val="20"/>
          </w:rPr>
          <w:fldChar w:fldCharType="begin"/>
        </w:r>
        <w:r w:rsidR="00383930" w:rsidRPr="00E67069">
          <w:rPr>
            <w:rFonts w:ascii="Arial" w:hAnsi="Arial" w:cs="Arial"/>
            <w:noProof/>
            <w:webHidden/>
            <w:sz w:val="20"/>
          </w:rPr>
          <w:instrText xml:space="preserve"> PAGEREF _Toc112305834 \h </w:instrText>
        </w:r>
        <w:r w:rsidR="00383930" w:rsidRPr="00E67069">
          <w:rPr>
            <w:rFonts w:ascii="Arial" w:hAnsi="Arial" w:cs="Arial"/>
            <w:noProof/>
            <w:webHidden/>
            <w:sz w:val="20"/>
          </w:rPr>
        </w:r>
        <w:r w:rsidR="00383930" w:rsidRPr="00E67069">
          <w:rPr>
            <w:rFonts w:ascii="Arial" w:hAnsi="Arial" w:cs="Arial"/>
            <w:noProof/>
            <w:webHidden/>
            <w:sz w:val="20"/>
          </w:rPr>
          <w:fldChar w:fldCharType="separate"/>
        </w:r>
        <w:r w:rsidR="00400830">
          <w:rPr>
            <w:rFonts w:ascii="Arial" w:hAnsi="Arial" w:cs="Arial"/>
            <w:noProof/>
            <w:webHidden/>
            <w:sz w:val="20"/>
          </w:rPr>
          <w:t>5</w:t>
        </w:r>
        <w:r w:rsidR="00383930" w:rsidRPr="00E67069">
          <w:rPr>
            <w:rFonts w:ascii="Arial" w:hAnsi="Arial" w:cs="Arial"/>
            <w:noProof/>
            <w:webHidden/>
            <w:sz w:val="20"/>
          </w:rPr>
          <w:fldChar w:fldCharType="end"/>
        </w:r>
      </w:hyperlink>
    </w:p>
    <w:p w:rsidR="00383930" w:rsidRPr="00020B49" w:rsidRDefault="002B5022">
      <w:pPr>
        <w:pStyle w:val="Kazalovsebine3"/>
        <w:tabs>
          <w:tab w:val="right" w:leader="dot" w:pos="9060"/>
        </w:tabs>
        <w:rPr>
          <w:rFonts w:ascii="Arial" w:hAnsi="Arial" w:cs="Arial"/>
          <w:noProof/>
          <w:sz w:val="18"/>
          <w:szCs w:val="22"/>
          <w:lang w:eastAsia="sl-SI"/>
        </w:rPr>
      </w:pPr>
      <w:hyperlink w:anchor="_Toc112305835" w:history="1">
        <w:r w:rsidR="00383930" w:rsidRPr="00E67069">
          <w:rPr>
            <w:rStyle w:val="Hiperpovezava"/>
            <w:rFonts w:ascii="Arial" w:hAnsi="Arial" w:cs="Arial"/>
            <w:noProof/>
            <w:sz w:val="20"/>
          </w:rPr>
          <w:t>1.2.2 Tehnične značilnosti odseka Klanec – Ankaran ter HC Koper - Lucija</w:t>
        </w:r>
        <w:r w:rsidR="00383930" w:rsidRPr="00E67069">
          <w:rPr>
            <w:rFonts w:ascii="Arial" w:hAnsi="Arial" w:cs="Arial"/>
            <w:noProof/>
            <w:webHidden/>
            <w:sz w:val="20"/>
          </w:rPr>
          <w:tab/>
        </w:r>
        <w:r w:rsidR="00383930" w:rsidRPr="00E67069">
          <w:rPr>
            <w:rFonts w:ascii="Arial" w:hAnsi="Arial" w:cs="Arial"/>
            <w:noProof/>
            <w:webHidden/>
            <w:sz w:val="20"/>
          </w:rPr>
          <w:fldChar w:fldCharType="begin"/>
        </w:r>
        <w:r w:rsidR="00383930" w:rsidRPr="00E67069">
          <w:rPr>
            <w:rFonts w:ascii="Arial" w:hAnsi="Arial" w:cs="Arial"/>
            <w:noProof/>
            <w:webHidden/>
            <w:sz w:val="20"/>
          </w:rPr>
          <w:instrText xml:space="preserve"> PAGEREF _Toc112305835 \h </w:instrText>
        </w:r>
        <w:r w:rsidR="00383930" w:rsidRPr="00E67069">
          <w:rPr>
            <w:rFonts w:ascii="Arial" w:hAnsi="Arial" w:cs="Arial"/>
            <w:noProof/>
            <w:webHidden/>
            <w:sz w:val="20"/>
          </w:rPr>
        </w:r>
        <w:r w:rsidR="00383930" w:rsidRPr="00E67069">
          <w:rPr>
            <w:rFonts w:ascii="Arial" w:hAnsi="Arial" w:cs="Arial"/>
            <w:noProof/>
            <w:webHidden/>
            <w:sz w:val="20"/>
          </w:rPr>
          <w:fldChar w:fldCharType="separate"/>
        </w:r>
        <w:r w:rsidR="00400830">
          <w:rPr>
            <w:rFonts w:ascii="Arial" w:hAnsi="Arial" w:cs="Arial"/>
            <w:noProof/>
            <w:webHidden/>
            <w:sz w:val="20"/>
          </w:rPr>
          <w:t>6</w:t>
        </w:r>
        <w:r w:rsidR="00383930" w:rsidRPr="00E67069">
          <w:rPr>
            <w:rFonts w:ascii="Arial" w:hAnsi="Arial" w:cs="Arial"/>
            <w:noProof/>
            <w:webHidden/>
            <w:sz w:val="20"/>
          </w:rPr>
          <w:fldChar w:fldCharType="end"/>
        </w:r>
      </w:hyperlink>
    </w:p>
    <w:p w:rsidR="00383930" w:rsidRPr="00020B49" w:rsidRDefault="002B5022">
      <w:pPr>
        <w:pStyle w:val="Kazalovsebine3"/>
        <w:tabs>
          <w:tab w:val="right" w:leader="dot" w:pos="9060"/>
        </w:tabs>
        <w:rPr>
          <w:rFonts w:ascii="Arial" w:hAnsi="Arial" w:cs="Arial"/>
          <w:noProof/>
          <w:sz w:val="18"/>
          <w:szCs w:val="22"/>
          <w:lang w:eastAsia="sl-SI"/>
        </w:rPr>
      </w:pPr>
      <w:hyperlink w:anchor="_Toc112305836" w:history="1">
        <w:r w:rsidR="00383930" w:rsidRPr="00E67069">
          <w:rPr>
            <w:rStyle w:val="Hiperpovezava"/>
            <w:rFonts w:ascii="Arial" w:hAnsi="Arial" w:cs="Arial"/>
            <w:noProof/>
            <w:sz w:val="20"/>
          </w:rPr>
          <w:t>1.2.3 Premostitveni objekti</w:t>
        </w:r>
        <w:r w:rsidR="00383930" w:rsidRPr="00E67069">
          <w:rPr>
            <w:rFonts w:ascii="Arial" w:hAnsi="Arial" w:cs="Arial"/>
            <w:noProof/>
            <w:webHidden/>
            <w:sz w:val="20"/>
          </w:rPr>
          <w:tab/>
        </w:r>
        <w:r w:rsidR="00383930" w:rsidRPr="00E67069">
          <w:rPr>
            <w:rFonts w:ascii="Arial" w:hAnsi="Arial" w:cs="Arial"/>
            <w:noProof/>
            <w:webHidden/>
            <w:sz w:val="20"/>
          </w:rPr>
          <w:fldChar w:fldCharType="begin"/>
        </w:r>
        <w:r w:rsidR="00383930" w:rsidRPr="00E67069">
          <w:rPr>
            <w:rFonts w:ascii="Arial" w:hAnsi="Arial" w:cs="Arial"/>
            <w:noProof/>
            <w:webHidden/>
            <w:sz w:val="20"/>
          </w:rPr>
          <w:instrText xml:space="preserve"> PAGEREF _Toc112305836 \h </w:instrText>
        </w:r>
        <w:r w:rsidR="00383930" w:rsidRPr="00E67069">
          <w:rPr>
            <w:rFonts w:ascii="Arial" w:hAnsi="Arial" w:cs="Arial"/>
            <w:noProof/>
            <w:webHidden/>
            <w:sz w:val="20"/>
          </w:rPr>
        </w:r>
        <w:r w:rsidR="00383930" w:rsidRPr="00E67069">
          <w:rPr>
            <w:rFonts w:ascii="Arial" w:hAnsi="Arial" w:cs="Arial"/>
            <w:noProof/>
            <w:webHidden/>
            <w:sz w:val="20"/>
          </w:rPr>
          <w:fldChar w:fldCharType="separate"/>
        </w:r>
        <w:r w:rsidR="00400830">
          <w:rPr>
            <w:rFonts w:ascii="Arial" w:hAnsi="Arial" w:cs="Arial"/>
            <w:noProof/>
            <w:webHidden/>
            <w:sz w:val="20"/>
          </w:rPr>
          <w:t>7</w:t>
        </w:r>
        <w:r w:rsidR="00383930" w:rsidRPr="00E67069">
          <w:rPr>
            <w:rFonts w:ascii="Arial" w:hAnsi="Arial" w:cs="Arial"/>
            <w:noProof/>
            <w:webHidden/>
            <w:sz w:val="20"/>
          </w:rPr>
          <w:fldChar w:fldCharType="end"/>
        </w:r>
      </w:hyperlink>
    </w:p>
    <w:p w:rsidR="00383930" w:rsidRPr="00020B49" w:rsidRDefault="002B5022">
      <w:pPr>
        <w:pStyle w:val="Kazalovsebine3"/>
        <w:tabs>
          <w:tab w:val="right" w:leader="dot" w:pos="9060"/>
        </w:tabs>
        <w:rPr>
          <w:rFonts w:ascii="Arial" w:hAnsi="Arial" w:cs="Arial"/>
          <w:noProof/>
          <w:sz w:val="18"/>
          <w:szCs w:val="22"/>
          <w:lang w:eastAsia="sl-SI"/>
        </w:rPr>
      </w:pPr>
      <w:hyperlink w:anchor="_Toc112305837" w:history="1">
        <w:r w:rsidR="00383930" w:rsidRPr="00E67069">
          <w:rPr>
            <w:rStyle w:val="Hiperpovezava"/>
            <w:rFonts w:ascii="Arial" w:hAnsi="Arial" w:cs="Arial"/>
            <w:noProof/>
            <w:sz w:val="20"/>
          </w:rPr>
          <w:t>1.2.4 Glavne značilnosti predorov Kastelec, Dekani in Markovec</w:t>
        </w:r>
        <w:r w:rsidR="00383930" w:rsidRPr="00E67069">
          <w:rPr>
            <w:rFonts w:ascii="Arial" w:hAnsi="Arial" w:cs="Arial"/>
            <w:noProof/>
            <w:webHidden/>
            <w:sz w:val="20"/>
          </w:rPr>
          <w:tab/>
        </w:r>
        <w:r w:rsidR="00383930" w:rsidRPr="00E67069">
          <w:rPr>
            <w:rFonts w:ascii="Arial" w:hAnsi="Arial" w:cs="Arial"/>
            <w:noProof/>
            <w:webHidden/>
            <w:sz w:val="20"/>
          </w:rPr>
          <w:fldChar w:fldCharType="begin"/>
        </w:r>
        <w:r w:rsidR="00383930" w:rsidRPr="00E67069">
          <w:rPr>
            <w:rFonts w:ascii="Arial" w:hAnsi="Arial" w:cs="Arial"/>
            <w:noProof/>
            <w:webHidden/>
            <w:sz w:val="20"/>
          </w:rPr>
          <w:instrText xml:space="preserve"> PAGEREF _Toc112305837 \h </w:instrText>
        </w:r>
        <w:r w:rsidR="00383930" w:rsidRPr="00E67069">
          <w:rPr>
            <w:rFonts w:ascii="Arial" w:hAnsi="Arial" w:cs="Arial"/>
            <w:noProof/>
            <w:webHidden/>
            <w:sz w:val="20"/>
          </w:rPr>
        </w:r>
        <w:r w:rsidR="00383930" w:rsidRPr="00E67069">
          <w:rPr>
            <w:rFonts w:ascii="Arial" w:hAnsi="Arial" w:cs="Arial"/>
            <w:noProof/>
            <w:webHidden/>
            <w:sz w:val="20"/>
          </w:rPr>
          <w:fldChar w:fldCharType="separate"/>
        </w:r>
        <w:r w:rsidR="00400830">
          <w:rPr>
            <w:rFonts w:ascii="Arial" w:hAnsi="Arial" w:cs="Arial"/>
            <w:noProof/>
            <w:webHidden/>
            <w:sz w:val="20"/>
          </w:rPr>
          <w:t>8</w:t>
        </w:r>
        <w:r w:rsidR="00383930" w:rsidRPr="00E67069">
          <w:rPr>
            <w:rFonts w:ascii="Arial" w:hAnsi="Arial" w:cs="Arial"/>
            <w:noProof/>
            <w:webHidden/>
            <w:sz w:val="20"/>
          </w:rPr>
          <w:fldChar w:fldCharType="end"/>
        </w:r>
      </w:hyperlink>
    </w:p>
    <w:p w:rsidR="00383930" w:rsidRPr="00020B49" w:rsidRDefault="002B5022">
      <w:pPr>
        <w:pStyle w:val="Kazalovsebine3"/>
        <w:tabs>
          <w:tab w:val="right" w:leader="dot" w:pos="9060"/>
        </w:tabs>
        <w:rPr>
          <w:rFonts w:ascii="Arial" w:hAnsi="Arial" w:cs="Arial"/>
          <w:noProof/>
          <w:sz w:val="18"/>
          <w:szCs w:val="22"/>
          <w:lang w:eastAsia="sl-SI"/>
        </w:rPr>
      </w:pPr>
      <w:hyperlink w:anchor="_Toc112305838" w:history="1">
        <w:r w:rsidR="00383930" w:rsidRPr="00E67069">
          <w:rPr>
            <w:rStyle w:val="Hiperpovezava"/>
            <w:rFonts w:ascii="Arial" w:hAnsi="Arial" w:cs="Arial"/>
            <w:noProof/>
            <w:sz w:val="20"/>
          </w:rPr>
          <w:t>1.2.5 Povprečna gostota prometa v predorih</w:t>
        </w:r>
        <w:r w:rsidR="00383930" w:rsidRPr="00E67069">
          <w:rPr>
            <w:rFonts w:ascii="Arial" w:hAnsi="Arial" w:cs="Arial"/>
            <w:noProof/>
            <w:webHidden/>
            <w:sz w:val="20"/>
          </w:rPr>
          <w:tab/>
        </w:r>
        <w:r w:rsidR="00383930" w:rsidRPr="00E67069">
          <w:rPr>
            <w:rFonts w:ascii="Arial" w:hAnsi="Arial" w:cs="Arial"/>
            <w:noProof/>
            <w:webHidden/>
            <w:sz w:val="20"/>
          </w:rPr>
          <w:fldChar w:fldCharType="begin"/>
        </w:r>
        <w:r w:rsidR="00383930" w:rsidRPr="00E67069">
          <w:rPr>
            <w:rFonts w:ascii="Arial" w:hAnsi="Arial" w:cs="Arial"/>
            <w:noProof/>
            <w:webHidden/>
            <w:sz w:val="20"/>
          </w:rPr>
          <w:instrText xml:space="preserve"> PAGEREF _Toc112305838 \h </w:instrText>
        </w:r>
        <w:r w:rsidR="00383930" w:rsidRPr="00E67069">
          <w:rPr>
            <w:rFonts w:ascii="Arial" w:hAnsi="Arial" w:cs="Arial"/>
            <w:noProof/>
            <w:webHidden/>
            <w:sz w:val="20"/>
          </w:rPr>
        </w:r>
        <w:r w:rsidR="00383930" w:rsidRPr="00E67069">
          <w:rPr>
            <w:rFonts w:ascii="Arial" w:hAnsi="Arial" w:cs="Arial"/>
            <w:noProof/>
            <w:webHidden/>
            <w:sz w:val="20"/>
          </w:rPr>
          <w:fldChar w:fldCharType="separate"/>
        </w:r>
        <w:r w:rsidR="00400830">
          <w:rPr>
            <w:rFonts w:ascii="Arial" w:hAnsi="Arial" w:cs="Arial"/>
            <w:noProof/>
            <w:webHidden/>
            <w:sz w:val="20"/>
          </w:rPr>
          <w:t>9</w:t>
        </w:r>
        <w:r w:rsidR="00383930" w:rsidRPr="00E67069">
          <w:rPr>
            <w:rFonts w:ascii="Arial" w:hAnsi="Arial" w:cs="Arial"/>
            <w:noProof/>
            <w:webHidden/>
            <w:sz w:val="20"/>
          </w:rPr>
          <w:fldChar w:fldCharType="end"/>
        </w:r>
      </w:hyperlink>
    </w:p>
    <w:p w:rsidR="00383930" w:rsidRPr="00020B49" w:rsidRDefault="002B5022">
      <w:pPr>
        <w:pStyle w:val="Kazalovsebine2"/>
        <w:tabs>
          <w:tab w:val="left" w:pos="960"/>
          <w:tab w:val="right" w:leader="dot" w:pos="9060"/>
        </w:tabs>
        <w:rPr>
          <w:rFonts w:ascii="Arial" w:hAnsi="Arial" w:cs="Arial"/>
          <w:noProof/>
          <w:sz w:val="18"/>
          <w:szCs w:val="22"/>
          <w:lang w:eastAsia="sl-SI"/>
        </w:rPr>
      </w:pPr>
      <w:hyperlink w:anchor="_Toc112305839" w:history="1">
        <w:r w:rsidR="00383930" w:rsidRPr="00E67069">
          <w:rPr>
            <w:rStyle w:val="Hiperpovezava"/>
            <w:rFonts w:ascii="Arial" w:hAnsi="Arial" w:cs="Arial"/>
            <w:noProof/>
            <w:sz w:val="20"/>
          </w:rPr>
          <w:t>1.3.</w:t>
        </w:r>
        <w:r w:rsidR="00383930" w:rsidRPr="00020B49">
          <w:rPr>
            <w:rFonts w:ascii="Arial" w:hAnsi="Arial" w:cs="Arial"/>
            <w:noProof/>
            <w:sz w:val="18"/>
            <w:szCs w:val="22"/>
            <w:lang w:eastAsia="sl-SI"/>
          </w:rPr>
          <w:tab/>
        </w:r>
        <w:r w:rsidR="00383930" w:rsidRPr="00E67069">
          <w:rPr>
            <w:rStyle w:val="Hiperpovezava"/>
            <w:rFonts w:ascii="Arial" w:hAnsi="Arial" w:cs="Arial"/>
            <w:noProof/>
            <w:sz w:val="20"/>
          </w:rPr>
          <w:t>VZROKI, ZNAČILNOSTI IN VRSTE IZREDNIH DOGODKOV IN NESREČ V PREDORU</w:t>
        </w:r>
        <w:r w:rsidR="00383930" w:rsidRPr="00E67069">
          <w:rPr>
            <w:rFonts w:ascii="Arial" w:hAnsi="Arial" w:cs="Arial"/>
            <w:noProof/>
            <w:webHidden/>
            <w:sz w:val="20"/>
          </w:rPr>
          <w:tab/>
        </w:r>
        <w:r w:rsidR="00383930" w:rsidRPr="00E67069">
          <w:rPr>
            <w:rFonts w:ascii="Arial" w:hAnsi="Arial" w:cs="Arial"/>
            <w:noProof/>
            <w:webHidden/>
            <w:sz w:val="20"/>
          </w:rPr>
          <w:fldChar w:fldCharType="begin"/>
        </w:r>
        <w:r w:rsidR="00383930" w:rsidRPr="00E67069">
          <w:rPr>
            <w:rFonts w:ascii="Arial" w:hAnsi="Arial" w:cs="Arial"/>
            <w:noProof/>
            <w:webHidden/>
            <w:sz w:val="20"/>
          </w:rPr>
          <w:instrText xml:space="preserve"> PAGEREF _Toc112305839 \h </w:instrText>
        </w:r>
        <w:r w:rsidR="00383930" w:rsidRPr="00E67069">
          <w:rPr>
            <w:rFonts w:ascii="Arial" w:hAnsi="Arial" w:cs="Arial"/>
            <w:noProof/>
            <w:webHidden/>
            <w:sz w:val="20"/>
          </w:rPr>
        </w:r>
        <w:r w:rsidR="00383930" w:rsidRPr="00E67069">
          <w:rPr>
            <w:rFonts w:ascii="Arial" w:hAnsi="Arial" w:cs="Arial"/>
            <w:noProof/>
            <w:webHidden/>
            <w:sz w:val="20"/>
          </w:rPr>
          <w:fldChar w:fldCharType="separate"/>
        </w:r>
        <w:r w:rsidR="00400830">
          <w:rPr>
            <w:rFonts w:ascii="Arial" w:hAnsi="Arial" w:cs="Arial"/>
            <w:noProof/>
            <w:webHidden/>
            <w:sz w:val="20"/>
          </w:rPr>
          <w:t>9</w:t>
        </w:r>
        <w:r w:rsidR="00383930" w:rsidRPr="00E67069">
          <w:rPr>
            <w:rFonts w:ascii="Arial" w:hAnsi="Arial" w:cs="Arial"/>
            <w:noProof/>
            <w:webHidden/>
            <w:sz w:val="20"/>
          </w:rPr>
          <w:fldChar w:fldCharType="end"/>
        </w:r>
      </w:hyperlink>
    </w:p>
    <w:p w:rsidR="00383930" w:rsidRPr="00020B49" w:rsidRDefault="002B5022">
      <w:pPr>
        <w:pStyle w:val="Kazalovsebine2"/>
        <w:tabs>
          <w:tab w:val="left" w:pos="960"/>
          <w:tab w:val="right" w:leader="dot" w:pos="9060"/>
        </w:tabs>
        <w:rPr>
          <w:rFonts w:ascii="Arial" w:hAnsi="Arial" w:cs="Arial"/>
          <w:noProof/>
          <w:sz w:val="18"/>
          <w:szCs w:val="22"/>
          <w:lang w:eastAsia="sl-SI"/>
        </w:rPr>
      </w:pPr>
      <w:hyperlink w:anchor="_Toc112305840" w:history="1">
        <w:r w:rsidR="00383930" w:rsidRPr="00E67069">
          <w:rPr>
            <w:rStyle w:val="Hiperpovezava"/>
            <w:rFonts w:ascii="Arial" w:hAnsi="Arial" w:cs="Arial"/>
            <w:noProof/>
            <w:sz w:val="20"/>
          </w:rPr>
          <w:t>1.4.</w:t>
        </w:r>
        <w:r w:rsidR="00383930" w:rsidRPr="00020B49">
          <w:rPr>
            <w:rFonts w:ascii="Arial" w:hAnsi="Arial" w:cs="Arial"/>
            <w:noProof/>
            <w:sz w:val="18"/>
            <w:szCs w:val="22"/>
            <w:lang w:eastAsia="sl-SI"/>
          </w:rPr>
          <w:tab/>
        </w:r>
        <w:r w:rsidR="00383930" w:rsidRPr="00E67069">
          <w:rPr>
            <w:rStyle w:val="Hiperpovezava"/>
            <w:rFonts w:ascii="Arial" w:hAnsi="Arial" w:cs="Arial"/>
            <w:noProof/>
            <w:sz w:val="20"/>
          </w:rPr>
          <w:t>VRSTE IN NASTANEK IZREDNIH DOGODKOV IN NESREČ V PREDORIH</w:t>
        </w:r>
        <w:r w:rsidR="00383930" w:rsidRPr="00E67069">
          <w:rPr>
            <w:rFonts w:ascii="Arial" w:hAnsi="Arial" w:cs="Arial"/>
            <w:noProof/>
            <w:webHidden/>
            <w:sz w:val="20"/>
          </w:rPr>
          <w:tab/>
        </w:r>
        <w:r w:rsidR="00383930" w:rsidRPr="00E67069">
          <w:rPr>
            <w:rFonts w:ascii="Arial" w:hAnsi="Arial" w:cs="Arial"/>
            <w:noProof/>
            <w:webHidden/>
            <w:sz w:val="20"/>
          </w:rPr>
          <w:fldChar w:fldCharType="begin"/>
        </w:r>
        <w:r w:rsidR="00383930" w:rsidRPr="00E67069">
          <w:rPr>
            <w:rFonts w:ascii="Arial" w:hAnsi="Arial" w:cs="Arial"/>
            <w:noProof/>
            <w:webHidden/>
            <w:sz w:val="20"/>
          </w:rPr>
          <w:instrText xml:space="preserve"> PAGEREF _Toc112305840 \h </w:instrText>
        </w:r>
        <w:r w:rsidR="00383930" w:rsidRPr="00E67069">
          <w:rPr>
            <w:rFonts w:ascii="Arial" w:hAnsi="Arial" w:cs="Arial"/>
            <w:noProof/>
            <w:webHidden/>
            <w:sz w:val="20"/>
          </w:rPr>
        </w:r>
        <w:r w:rsidR="00383930" w:rsidRPr="00E67069">
          <w:rPr>
            <w:rFonts w:ascii="Arial" w:hAnsi="Arial" w:cs="Arial"/>
            <w:noProof/>
            <w:webHidden/>
            <w:sz w:val="20"/>
          </w:rPr>
          <w:fldChar w:fldCharType="separate"/>
        </w:r>
        <w:r w:rsidR="00400830">
          <w:rPr>
            <w:rFonts w:ascii="Arial" w:hAnsi="Arial" w:cs="Arial"/>
            <w:noProof/>
            <w:webHidden/>
            <w:sz w:val="20"/>
          </w:rPr>
          <w:t>10</w:t>
        </w:r>
        <w:r w:rsidR="00383930" w:rsidRPr="00E67069">
          <w:rPr>
            <w:rFonts w:ascii="Arial" w:hAnsi="Arial" w:cs="Arial"/>
            <w:noProof/>
            <w:webHidden/>
            <w:sz w:val="20"/>
          </w:rPr>
          <w:fldChar w:fldCharType="end"/>
        </w:r>
      </w:hyperlink>
    </w:p>
    <w:p w:rsidR="00383930" w:rsidRPr="00020B49" w:rsidRDefault="002B5022">
      <w:pPr>
        <w:pStyle w:val="Kazalovsebine3"/>
        <w:tabs>
          <w:tab w:val="right" w:leader="dot" w:pos="9060"/>
        </w:tabs>
        <w:rPr>
          <w:rFonts w:ascii="Arial" w:hAnsi="Arial" w:cs="Arial"/>
          <w:noProof/>
          <w:sz w:val="18"/>
          <w:szCs w:val="22"/>
          <w:lang w:eastAsia="sl-SI"/>
        </w:rPr>
      </w:pPr>
      <w:hyperlink w:anchor="_Toc112305841" w:history="1">
        <w:r w:rsidR="00383930" w:rsidRPr="00E67069">
          <w:rPr>
            <w:rStyle w:val="Hiperpovezava"/>
            <w:rFonts w:ascii="Arial" w:hAnsi="Arial" w:cs="Arial"/>
            <w:noProof/>
            <w:sz w:val="20"/>
          </w:rPr>
          <w:t>1.4.1. Vrste izrednih dogodkov</w:t>
        </w:r>
        <w:r w:rsidR="00383930" w:rsidRPr="00E67069">
          <w:rPr>
            <w:rFonts w:ascii="Arial" w:hAnsi="Arial" w:cs="Arial"/>
            <w:noProof/>
            <w:webHidden/>
            <w:sz w:val="20"/>
          </w:rPr>
          <w:tab/>
        </w:r>
        <w:r w:rsidR="00383930" w:rsidRPr="00E67069">
          <w:rPr>
            <w:rFonts w:ascii="Arial" w:hAnsi="Arial" w:cs="Arial"/>
            <w:noProof/>
            <w:webHidden/>
            <w:sz w:val="20"/>
          </w:rPr>
          <w:fldChar w:fldCharType="begin"/>
        </w:r>
        <w:r w:rsidR="00383930" w:rsidRPr="00E67069">
          <w:rPr>
            <w:rFonts w:ascii="Arial" w:hAnsi="Arial" w:cs="Arial"/>
            <w:noProof/>
            <w:webHidden/>
            <w:sz w:val="20"/>
          </w:rPr>
          <w:instrText xml:space="preserve"> PAGEREF _Toc112305841 \h </w:instrText>
        </w:r>
        <w:r w:rsidR="00383930" w:rsidRPr="00E67069">
          <w:rPr>
            <w:rFonts w:ascii="Arial" w:hAnsi="Arial" w:cs="Arial"/>
            <w:noProof/>
            <w:webHidden/>
            <w:sz w:val="20"/>
          </w:rPr>
        </w:r>
        <w:r w:rsidR="00383930" w:rsidRPr="00E67069">
          <w:rPr>
            <w:rFonts w:ascii="Arial" w:hAnsi="Arial" w:cs="Arial"/>
            <w:noProof/>
            <w:webHidden/>
            <w:sz w:val="20"/>
          </w:rPr>
          <w:fldChar w:fldCharType="separate"/>
        </w:r>
        <w:r w:rsidR="00400830">
          <w:rPr>
            <w:rFonts w:ascii="Arial" w:hAnsi="Arial" w:cs="Arial"/>
            <w:noProof/>
            <w:webHidden/>
            <w:sz w:val="20"/>
          </w:rPr>
          <w:t>10</w:t>
        </w:r>
        <w:r w:rsidR="00383930" w:rsidRPr="00E67069">
          <w:rPr>
            <w:rFonts w:ascii="Arial" w:hAnsi="Arial" w:cs="Arial"/>
            <w:noProof/>
            <w:webHidden/>
            <w:sz w:val="20"/>
          </w:rPr>
          <w:fldChar w:fldCharType="end"/>
        </w:r>
      </w:hyperlink>
    </w:p>
    <w:p w:rsidR="00383930" w:rsidRPr="00020B49" w:rsidRDefault="002B5022">
      <w:pPr>
        <w:pStyle w:val="Kazalovsebine3"/>
        <w:tabs>
          <w:tab w:val="right" w:leader="dot" w:pos="9060"/>
        </w:tabs>
        <w:rPr>
          <w:rFonts w:ascii="Arial" w:hAnsi="Arial" w:cs="Arial"/>
          <w:noProof/>
          <w:sz w:val="18"/>
          <w:szCs w:val="22"/>
          <w:lang w:eastAsia="sl-SI"/>
        </w:rPr>
      </w:pPr>
      <w:hyperlink w:anchor="_Toc112305842" w:history="1">
        <w:r w:rsidR="00383930" w:rsidRPr="00E67069">
          <w:rPr>
            <w:rStyle w:val="Hiperpovezava"/>
            <w:rFonts w:ascii="Arial" w:hAnsi="Arial" w:cs="Arial"/>
            <w:noProof/>
            <w:sz w:val="20"/>
          </w:rPr>
          <w:t>1.4.2. Verjetnost pojavljanja nesreč</w:t>
        </w:r>
        <w:r w:rsidR="00383930" w:rsidRPr="00E67069">
          <w:rPr>
            <w:rFonts w:ascii="Arial" w:hAnsi="Arial" w:cs="Arial"/>
            <w:noProof/>
            <w:webHidden/>
            <w:sz w:val="20"/>
          </w:rPr>
          <w:tab/>
        </w:r>
        <w:r w:rsidR="00383930" w:rsidRPr="00E67069">
          <w:rPr>
            <w:rFonts w:ascii="Arial" w:hAnsi="Arial" w:cs="Arial"/>
            <w:noProof/>
            <w:webHidden/>
            <w:sz w:val="20"/>
          </w:rPr>
          <w:fldChar w:fldCharType="begin"/>
        </w:r>
        <w:r w:rsidR="00383930" w:rsidRPr="00E67069">
          <w:rPr>
            <w:rFonts w:ascii="Arial" w:hAnsi="Arial" w:cs="Arial"/>
            <w:noProof/>
            <w:webHidden/>
            <w:sz w:val="20"/>
          </w:rPr>
          <w:instrText xml:space="preserve"> PAGEREF _Toc112305842 \h </w:instrText>
        </w:r>
        <w:r w:rsidR="00383930" w:rsidRPr="00E67069">
          <w:rPr>
            <w:rFonts w:ascii="Arial" w:hAnsi="Arial" w:cs="Arial"/>
            <w:noProof/>
            <w:webHidden/>
            <w:sz w:val="20"/>
          </w:rPr>
        </w:r>
        <w:r w:rsidR="00383930" w:rsidRPr="00E67069">
          <w:rPr>
            <w:rFonts w:ascii="Arial" w:hAnsi="Arial" w:cs="Arial"/>
            <w:noProof/>
            <w:webHidden/>
            <w:sz w:val="20"/>
          </w:rPr>
          <w:fldChar w:fldCharType="separate"/>
        </w:r>
        <w:r w:rsidR="00400830">
          <w:rPr>
            <w:rFonts w:ascii="Arial" w:hAnsi="Arial" w:cs="Arial"/>
            <w:noProof/>
            <w:webHidden/>
            <w:sz w:val="20"/>
          </w:rPr>
          <w:t>10</w:t>
        </w:r>
        <w:r w:rsidR="00383930" w:rsidRPr="00E67069">
          <w:rPr>
            <w:rFonts w:ascii="Arial" w:hAnsi="Arial" w:cs="Arial"/>
            <w:noProof/>
            <w:webHidden/>
            <w:sz w:val="20"/>
          </w:rPr>
          <w:fldChar w:fldCharType="end"/>
        </w:r>
      </w:hyperlink>
    </w:p>
    <w:p w:rsidR="00383930" w:rsidRPr="00020B49" w:rsidRDefault="002B5022">
      <w:pPr>
        <w:pStyle w:val="Kazalovsebine3"/>
        <w:tabs>
          <w:tab w:val="right" w:leader="dot" w:pos="9060"/>
        </w:tabs>
        <w:rPr>
          <w:rFonts w:ascii="Arial" w:hAnsi="Arial" w:cs="Arial"/>
          <w:noProof/>
          <w:sz w:val="18"/>
          <w:szCs w:val="22"/>
          <w:lang w:eastAsia="sl-SI"/>
        </w:rPr>
      </w:pPr>
      <w:hyperlink w:anchor="_Toc112305843" w:history="1">
        <w:r w:rsidR="00383930" w:rsidRPr="00E67069">
          <w:rPr>
            <w:rStyle w:val="Hiperpovezava"/>
            <w:rFonts w:ascii="Arial" w:hAnsi="Arial" w:cs="Arial"/>
            <w:noProof/>
            <w:sz w:val="20"/>
          </w:rPr>
          <w:t>1.4.3. Vrste nesreč</w:t>
        </w:r>
        <w:r w:rsidR="00383930" w:rsidRPr="00E67069">
          <w:rPr>
            <w:rFonts w:ascii="Arial" w:hAnsi="Arial" w:cs="Arial"/>
            <w:noProof/>
            <w:webHidden/>
            <w:sz w:val="20"/>
          </w:rPr>
          <w:tab/>
        </w:r>
        <w:r w:rsidR="00383930" w:rsidRPr="00E67069">
          <w:rPr>
            <w:rFonts w:ascii="Arial" w:hAnsi="Arial" w:cs="Arial"/>
            <w:noProof/>
            <w:webHidden/>
            <w:sz w:val="20"/>
          </w:rPr>
          <w:fldChar w:fldCharType="begin"/>
        </w:r>
        <w:r w:rsidR="00383930" w:rsidRPr="00E67069">
          <w:rPr>
            <w:rFonts w:ascii="Arial" w:hAnsi="Arial" w:cs="Arial"/>
            <w:noProof/>
            <w:webHidden/>
            <w:sz w:val="20"/>
          </w:rPr>
          <w:instrText xml:space="preserve"> PAGEREF _Toc112305843 \h </w:instrText>
        </w:r>
        <w:r w:rsidR="00383930" w:rsidRPr="00E67069">
          <w:rPr>
            <w:rFonts w:ascii="Arial" w:hAnsi="Arial" w:cs="Arial"/>
            <w:noProof/>
            <w:webHidden/>
            <w:sz w:val="20"/>
          </w:rPr>
        </w:r>
        <w:r w:rsidR="00383930" w:rsidRPr="00E67069">
          <w:rPr>
            <w:rFonts w:ascii="Arial" w:hAnsi="Arial" w:cs="Arial"/>
            <w:noProof/>
            <w:webHidden/>
            <w:sz w:val="20"/>
          </w:rPr>
          <w:fldChar w:fldCharType="separate"/>
        </w:r>
        <w:r w:rsidR="00400830">
          <w:rPr>
            <w:rFonts w:ascii="Arial" w:hAnsi="Arial" w:cs="Arial"/>
            <w:noProof/>
            <w:webHidden/>
            <w:sz w:val="20"/>
          </w:rPr>
          <w:t>10</w:t>
        </w:r>
        <w:r w:rsidR="00383930" w:rsidRPr="00E67069">
          <w:rPr>
            <w:rFonts w:ascii="Arial" w:hAnsi="Arial" w:cs="Arial"/>
            <w:noProof/>
            <w:webHidden/>
            <w:sz w:val="20"/>
          </w:rPr>
          <w:fldChar w:fldCharType="end"/>
        </w:r>
      </w:hyperlink>
    </w:p>
    <w:p w:rsidR="00383930" w:rsidRPr="00020B49" w:rsidRDefault="002B5022">
      <w:pPr>
        <w:pStyle w:val="Kazalovsebine3"/>
        <w:tabs>
          <w:tab w:val="right" w:leader="dot" w:pos="9060"/>
        </w:tabs>
        <w:rPr>
          <w:rFonts w:ascii="Arial" w:hAnsi="Arial" w:cs="Arial"/>
          <w:noProof/>
          <w:sz w:val="18"/>
          <w:szCs w:val="22"/>
          <w:lang w:eastAsia="sl-SI"/>
        </w:rPr>
      </w:pPr>
      <w:hyperlink w:anchor="_Toc112305844" w:history="1">
        <w:r w:rsidR="00383930" w:rsidRPr="00E67069">
          <w:rPr>
            <w:rStyle w:val="Hiperpovezava"/>
            <w:rFonts w:ascii="Arial" w:hAnsi="Arial" w:cs="Arial"/>
            <w:noProof/>
            <w:sz w:val="20"/>
          </w:rPr>
          <w:t>1.4.4. Verjetnost pojavljanja nesreč</w:t>
        </w:r>
        <w:r w:rsidR="00383930" w:rsidRPr="00E67069">
          <w:rPr>
            <w:rFonts w:ascii="Arial" w:hAnsi="Arial" w:cs="Arial"/>
            <w:noProof/>
            <w:webHidden/>
            <w:sz w:val="20"/>
          </w:rPr>
          <w:tab/>
        </w:r>
        <w:r w:rsidR="00383930" w:rsidRPr="00E67069">
          <w:rPr>
            <w:rFonts w:ascii="Arial" w:hAnsi="Arial" w:cs="Arial"/>
            <w:noProof/>
            <w:webHidden/>
            <w:sz w:val="20"/>
          </w:rPr>
          <w:fldChar w:fldCharType="begin"/>
        </w:r>
        <w:r w:rsidR="00383930" w:rsidRPr="00E67069">
          <w:rPr>
            <w:rFonts w:ascii="Arial" w:hAnsi="Arial" w:cs="Arial"/>
            <w:noProof/>
            <w:webHidden/>
            <w:sz w:val="20"/>
          </w:rPr>
          <w:instrText xml:space="preserve"> PAGEREF _Toc112305844 \h </w:instrText>
        </w:r>
        <w:r w:rsidR="00383930" w:rsidRPr="00E67069">
          <w:rPr>
            <w:rFonts w:ascii="Arial" w:hAnsi="Arial" w:cs="Arial"/>
            <w:noProof/>
            <w:webHidden/>
            <w:sz w:val="20"/>
          </w:rPr>
        </w:r>
        <w:r w:rsidR="00383930" w:rsidRPr="00E67069">
          <w:rPr>
            <w:rFonts w:ascii="Arial" w:hAnsi="Arial" w:cs="Arial"/>
            <w:noProof/>
            <w:webHidden/>
            <w:sz w:val="20"/>
          </w:rPr>
          <w:fldChar w:fldCharType="separate"/>
        </w:r>
        <w:r w:rsidR="00400830">
          <w:rPr>
            <w:rFonts w:ascii="Arial" w:hAnsi="Arial" w:cs="Arial"/>
            <w:noProof/>
            <w:webHidden/>
            <w:sz w:val="20"/>
          </w:rPr>
          <w:t>11</w:t>
        </w:r>
        <w:r w:rsidR="00383930" w:rsidRPr="00E67069">
          <w:rPr>
            <w:rFonts w:ascii="Arial" w:hAnsi="Arial" w:cs="Arial"/>
            <w:noProof/>
            <w:webHidden/>
            <w:sz w:val="20"/>
          </w:rPr>
          <w:fldChar w:fldCharType="end"/>
        </w:r>
      </w:hyperlink>
    </w:p>
    <w:p w:rsidR="00383930" w:rsidRPr="00020B49" w:rsidRDefault="002B5022">
      <w:pPr>
        <w:pStyle w:val="Kazalovsebine3"/>
        <w:tabs>
          <w:tab w:val="right" w:leader="dot" w:pos="9060"/>
        </w:tabs>
        <w:rPr>
          <w:rFonts w:ascii="Arial" w:hAnsi="Arial" w:cs="Arial"/>
          <w:noProof/>
          <w:sz w:val="18"/>
          <w:szCs w:val="22"/>
          <w:lang w:eastAsia="sl-SI"/>
        </w:rPr>
      </w:pPr>
      <w:hyperlink w:anchor="_Toc112305845" w:history="1">
        <w:r w:rsidR="00383930" w:rsidRPr="00E67069">
          <w:rPr>
            <w:rStyle w:val="Hiperpovezava"/>
            <w:rFonts w:ascii="Arial" w:hAnsi="Arial" w:cs="Arial"/>
            <w:noProof/>
            <w:sz w:val="20"/>
          </w:rPr>
          <w:t>1.4.5. Verjetnost nastanka verižne nesreče</w:t>
        </w:r>
        <w:r w:rsidR="00383930" w:rsidRPr="00E67069">
          <w:rPr>
            <w:rFonts w:ascii="Arial" w:hAnsi="Arial" w:cs="Arial"/>
            <w:noProof/>
            <w:webHidden/>
            <w:sz w:val="20"/>
          </w:rPr>
          <w:tab/>
        </w:r>
        <w:r w:rsidR="00383930" w:rsidRPr="00E67069">
          <w:rPr>
            <w:rFonts w:ascii="Arial" w:hAnsi="Arial" w:cs="Arial"/>
            <w:noProof/>
            <w:webHidden/>
            <w:sz w:val="20"/>
          </w:rPr>
          <w:fldChar w:fldCharType="begin"/>
        </w:r>
        <w:r w:rsidR="00383930" w:rsidRPr="00E67069">
          <w:rPr>
            <w:rFonts w:ascii="Arial" w:hAnsi="Arial" w:cs="Arial"/>
            <w:noProof/>
            <w:webHidden/>
            <w:sz w:val="20"/>
          </w:rPr>
          <w:instrText xml:space="preserve"> PAGEREF _Toc112305845 \h </w:instrText>
        </w:r>
        <w:r w:rsidR="00383930" w:rsidRPr="00E67069">
          <w:rPr>
            <w:rFonts w:ascii="Arial" w:hAnsi="Arial" w:cs="Arial"/>
            <w:noProof/>
            <w:webHidden/>
            <w:sz w:val="20"/>
          </w:rPr>
        </w:r>
        <w:r w:rsidR="00383930" w:rsidRPr="00E67069">
          <w:rPr>
            <w:rFonts w:ascii="Arial" w:hAnsi="Arial" w:cs="Arial"/>
            <w:noProof/>
            <w:webHidden/>
            <w:sz w:val="20"/>
          </w:rPr>
          <w:fldChar w:fldCharType="separate"/>
        </w:r>
        <w:r w:rsidR="00400830">
          <w:rPr>
            <w:rFonts w:ascii="Arial" w:hAnsi="Arial" w:cs="Arial"/>
            <w:noProof/>
            <w:webHidden/>
            <w:sz w:val="20"/>
          </w:rPr>
          <w:t>12</w:t>
        </w:r>
        <w:r w:rsidR="00383930" w:rsidRPr="00E67069">
          <w:rPr>
            <w:rFonts w:ascii="Arial" w:hAnsi="Arial" w:cs="Arial"/>
            <w:noProof/>
            <w:webHidden/>
            <w:sz w:val="20"/>
          </w:rPr>
          <w:fldChar w:fldCharType="end"/>
        </w:r>
      </w:hyperlink>
    </w:p>
    <w:p w:rsidR="00383930" w:rsidRPr="00020B49" w:rsidRDefault="002B5022">
      <w:pPr>
        <w:pStyle w:val="Kazalovsebine2"/>
        <w:tabs>
          <w:tab w:val="left" w:pos="960"/>
          <w:tab w:val="right" w:leader="dot" w:pos="9060"/>
        </w:tabs>
        <w:rPr>
          <w:rFonts w:ascii="Arial" w:hAnsi="Arial" w:cs="Arial"/>
          <w:noProof/>
          <w:sz w:val="18"/>
          <w:szCs w:val="22"/>
          <w:lang w:eastAsia="sl-SI"/>
        </w:rPr>
      </w:pPr>
      <w:hyperlink w:anchor="_Toc112305846" w:history="1">
        <w:r w:rsidR="00383930" w:rsidRPr="00E67069">
          <w:rPr>
            <w:rStyle w:val="Hiperpovezava"/>
            <w:rFonts w:ascii="Arial" w:hAnsi="Arial" w:cs="Arial"/>
            <w:noProof/>
            <w:sz w:val="20"/>
          </w:rPr>
          <w:t>1.5.</w:t>
        </w:r>
        <w:r w:rsidR="00383930" w:rsidRPr="00020B49">
          <w:rPr>
            <w:rFonts w:ascii="Arial" w:hAnsi="Arial" w:cs="Arial"/>
            <w:noProof/>
            <w:sz w:val="18"/>
            <w:szCs w:val="22"/>
            <w:lang w:eastAsia="sl-SI"/>
          </w:rPr>
          <w:tab/>
        </w:r>
        <w:r w:rsidR="00383930" w:rsidRPr="00E67069">
          <w:rPr>
            <w:rStyle w:val="Hiperpovezava"/>
            <w:rFonts w:ascii="Arial" w:hAnsi="Arial" w:cs="Arial"/>
            <w:noProof/>
            <w:sz w:val="20"/>
          </w:rPr>
          <w:t>VERJETNE POSLEDICE IZREDNIH DOGODKOV IN NESREČ V PREDORU</w:t>
        </w:r>
        <w:r w:rsidR="00383930" w:rsidRPr="00E67069">
          <w:rPr>
            <w:rFonts w:ascii="Arial" w:hAnsi="Arial" w:cs="Arial"/>
            <w:noProof/>
            <w:webHidden/>
            <w:sz w:val="20"/>
          </w:rPr>
          <w:tab/>
        </w:r>
        <w:r w:rsidR="00383930" w:rsidRPr="00E67069">
          <w:rPr>
            <w:rFonts w:ascii="Arial" w:hAnsi="Arial" w:cs="Arial"/>
            <w:noProof/>
            <w:webHidden/>
            <w:sz w:val="20"/>
          </w:rPr>
          <w:fldChar w:fldCharType="begin"/>
        </w:r>
        <w:r w:rsidR="00383930" w:rsidRPr="00E67069">
          <w:rPr>
            <w:rFonts w:ascii="Arial" w:hAnsi="Arial" w:cs="Arial"/>
            <w:noProof/>
            <w:webHidden/>
            <w:sz w:val="20"/>
          </w:rPr>
          <w:instrText xml:space="preserve"> PAGEREF _Toc112305846 \h </w:instrText>
        </w:r>
        <w:r w:rsidR="00383930" w:rsidRPr="00E67069">
          <w:rPr>
            <w:rFonts w:ascii="Arial" w:hAnsi="Arial" w:cs="Arial"/>
            <w:noProof/>
            <w:webHidden/>
            <w:sz w:val="20"/>
          </w:rPr>
        </w:r>
        <w:r w:rsidR="00383930" w:rsidRPr="00E67069">
          <w:rPr>
            <w:rFonts w:ascii="Arial" w:hAnsi="Arial" w:cs="Arial"/>
            <w:noProof/>
            <w:webHidden/>
            <w:sz w:val="20"/>
          </w:rPr>
          <w:fldChar w:fldCharType="separate"/>
        </w:r>
        <w:r w:rsidR="00400830">
          <w:rPr>
            <w:rFonts w:ascii="Arial" w:hAnsi="Arial" w:cs="Arial"/>
            <w:noProof/>
            <w:webHidden/>
            <w:sz w:val="20"/>
          </w:rPr>
          <w:t>12</w:t>
        </w:r>
        <w:r w:rsidR="00383930" w:rsidRPr="00E67069">
          <w:rPr>
            <w:rFonts w:ascii="Arial" w:hAnsi="Arial" w:cs="Arial"/>
            <w:noProof/>
            <w:webHidden/>
            <w:sz w:val="20"/>
          </w:rPr>
          <w:fldChar w:fldCharType="end"/>
        </w:r>
      </w:hyperlink>
    </w:p>
    <w:p w:rsidR="00383930" w:rsidRPr="00020B49" w:rsidRDefault="002B5022">
      <w:pPr>
        <w:pStyle w:val="Kazalovsebine3"/>
        <w:tabs>
          <w:tab w:val="right" w:leader="dot" w:pos="9060"/>
        </w:tabs>
        <w:rPr>
          <w:rFonts w:ascii="Arial" w:hAnsi="Arial" w:cs="Arial"/>
          <w:noProof/>
          <w:sz w:val="18"/>
          <w:szCs w:val="22"/>
          <w:lang w:eastAsia="sl-SI"/>
        </w:rPr>
      </w:pPr>
      <w:hyperlink w:anchor="_Toc112305847" w:history="1">
        <w:r w:rsidR="00383930" w:rsidRPr="00E67069">
          <w:rPr>
            <w:rStyle w:val="Hiperpovezava"/>
            <w:rFonts w:ascii="Arial" w:hAnsi="Arial" w:cs="Arial"/>
            <w:noProof/>
            <w:sz w:val="20"/>
          </w:rPr>
          <w:t>1.5.1 Posledice izrednih dogodkov</w:t>
        </w:r>
        <w:r w:rsidR="00383930" w:rsidRPr="00E67069">
          <w:rPr>
            <w:rFonts w:ascii="Arial" w:hAnsi="Arial" w:cs="Arial"/>
            <w:noProof/>
            <w:webHidden/>
            <w:sz w:val="20"/>
          </w:rPr>
          <w:tab/>
        </w:r>
        <w:r w:rsidR="00383930" w:rsidRPr="00E67069">
          <w:rPr>
            <w:rFonts w:ascii="Arial" w:hAnsi="Arial" w:cs="Arial"/>
            <w:noProof/>
            <w:webHidden/>
            <w:sz w:val="20"/>
          </w:rPr>
          <w:fldChar w:fldCharType="begin"/>
        </w:r>
        <w:r w:rsidR="00383930" w:rsidRPr="00E67069">
          <w:rPr>
            <w:rFonts w:ascii="Arial" w:hAnsi="Arial" w:cs="Arial"/>
            <w:noProof/>
            <w:webHidden/>
            <w:sz w:val="20"/>
          </w:rPr>
          <w:instrText xml:space="preserve"> PAGEREF _Toc112305847 \h </w:instrText>
        </w:r>
        <w:r w:rsidR="00383930" w:rsidRPr="00E67069">
          <w:rPr>
            <w:rFonts w:ascii="Arial" w:hAnsi="Arial" w:cs="Arial"/>
            <w:noProof/>
            <w:webHidden/>
            <w:sz w:val="20"/>
          </w:rPr>
        </w:r>
        <w:r w:rsidR="00383930" w:rsidRPr="00E67069">
          <w:rPr>
            <w:rFonts w:ascii="Arial" w:hAnsi="Arial" w:cs="Arial"/>
            <w:noProof/>
            <w:webHidden/>
            <w:sz w:val="20"/>
          </w:rPr>
          <w:fldChar w:fldCharType="separate"/>
        </w:r>
        <w:r w:rsidR="00400830">
          <w:rPr>
            <w:rFonts w:ascii="Arial" w:hAnsi="Arial" w:cs="Arial"/>
            <w:noProof/>
            <w:webHidden/>
            <w:sz w:val="20"/>
          </w:rPr>
          <w:t>12</w:t>
        </w:r>
        <w:r w:rsidR="00383930" w:rsidRPr="00E67069">
          <w:rPr>
            <w:rFonts w:ascii="Arial" w:hAnsi="Arial" w:cs="Arial"/>
            <w:noProof/>
            <w:webHidden/>
            <w:sz w:val="20"/>
          </w:rPr>
          <w:fldChar w:fldCharType="end"/>
        </w:r>
      </w:hyperlink>
    </w:p>
    <w:p w:rsidR="00383930" w:rsidRPr="00020B49" w:rsidRDefault="002B5022">
      <w:pPr>
        <w:pStyle w:val="Kazalovsebine3"/>
        <w:tabs>
          <w:tab w:val="right" w:leader="dot" w:pos="9060"/>
        </w:tabs>
        <w:rPr>
          <w:rFonts w:ascii="Arial" w:hAnsi="Arial" w:cs="Arial"/>
          <w:noProof/>
          <w:sz w:val="18"/>
          <w:szCs w:val="22"/>
          <w:lang w:eastAsia="sl-SI"/>
        </w:rPr>
      </w:pPr>
      <w:hyperlink w:anchor="_Toc112305848" w:history="1">
        <w:r w:rsidR="00383930" w:rsidRPr="00E67069">
          <w:rPr>
            <w:rStyle w:val="Hiperpovezava"/>
            <w:rFonts w:ascii="Arial" w:hAnsi="Arial" w:cs="Arial"/>
            <w:noProof/>
            <w:sz w:val="20"/>
          </w:rPr>
          <w:t>1.5.2 Posledice nesreč</w:t>
        </w:r>
        <w:r w:rsidR="00383930" w:rsidRPr="00E67069">
          <w:rPr>
            <w:rFonts w:ascii="Arial" w:hAnsi="Arial" w:cs="Arial"/>
            <w:noProof/>
            <w:webHidden/>
            <w:sz w:val="20"/>
          </w:rPr>
          <w:tab/>
        </w:r>
        <w:r w:rsidR="00383930" w:rsidRPr="00E67069">
          <w:rPr>
            <w:rFonts w:ascii="Arial" w:hAnsi="Arial" w:cs="Arial"/>
            <w:noProof/>
            <w:webHidden/>
            <w:sz w:val="20"/>
          </w:rPr>
          <w:fldChar w:fldCharType="begin"/>
        </w:r>
        <w:r w:rsidR="00383930" w:rsidRPr="00E67069">
          <w:rPr>
            <w:rFonts w:ascii="Arial" w:hAnsi="Arial" w:cs="Arial"/>
            <w:noProof/>
            <w:webHidden/>
            <w:sz w:val="20"/>
          </w:rPr>
          <w:instrText xml:space="preserve"> PAGEREF _Toc112305848 \h </w:instrText>
        </w:r>
        <w:r w:rsidR="00383930" w:rsidRPr="00E67069">
          <w:rPr>
            <w:rFonts w:ascii="Arial" w:hAnsi="Arial" w:cs="Arial"/>
            <w:noProof/>
            <w:webHidden/>
            <w:sz w:val="20"/>
          </w:rPr>
        </w:r>
        <w:r w:rsidR="00383930" w:rsidRPr="00E67069">
          <w:rPr>
            <w:rFonts w:ascii="Arial" w:hAnsi="Arial" w:cs="Arial"/>
            <w:noProof/>
            <w:webHidden/>
            <w:sz w:val="20"/>
          </w:rPr>
          <w:fldChar w:fldCharType="separate"/>
        </w:r>
        <w:r w:rsidR="00400830">
          <w:rPr>
            <w:rFonts w:ascii="Arial" w:hAnsi="Arial" w:cs="Arial"/>
            <w:noProof/>
            <w:webHidden/>
            <w:sz w:val="20"/>
          </w:rPr>
          <w:t>12</w:t>
        </w:r>
        <w:r w:rsidR="00383930" w:rsidRPr="00E67069">
          <w:rPr>
            <w:rFonts w:ascii="Arial" w:hAnsi="Arial" w:cs="Arial"/>
            <w:noProof/>
            <w:webHidden/>
            <w:sz w:val="20"/>
          </w:rPr>
          <w:fldChar w:fldCharType="end"/>
        </w:r>
      </w:hyperlink>
    </w:p>
    <w:p w:rsidR="00383930" w:rsidRPr="00020B49" w:rsidRDefault="002B5022">
      <w:pPr>
        <w:pStyle w:val="Kazalovsebine3"/>
        <w:tabs>
          <w:tab w:val="right" w:leader="dot" w:pos="9060"/>
        </w:tabs>
        <w:rPr>
          <w:rFonts w:ascii="Arial" w:hAnsi="Arial" w:cs="Arial"/>
          <w:noProof/>
          <w:sz w:val="18"/>
          <w:szCs w:val="22"/>
          <w:lang w:eastAsia="sl-SI"/>
        </w:rPr>
      </w:pPr>
      <w:hyperlink w:anchor="_Toc112305849" w:history="1">
        <w:r w:rsidR="00383930" w:rsidRPr="00E67069">
          <w:rPr>
            <w:rStyle w:val="Hiperpovezava"/>
            <w:rFonts w:ascii="Arial" w:hAnsi="Arial" w:cs="Arial"/>
            <w:noProof/>
            <w:sz w:val="20"/>
          </w:rPr>
          <w:t>1.5.3 Število ogroženih oseb ob nesreči</w:t>
        </w:r>
        <w:r w:rsidR="00383930" w:rsidRPr="00E67069">
          <w:rPr>
            <w:rFonts w:ascii="Arial" w:hAnsi="Arial" w:cs="Arial"/>
            <w:noProof/>
            <w:webHidden/>
            <w:sz w:val="20"/>
          </w:rPr>
          <w:tab/>
        </w:r>
        <w:r w:rsidR="00383930" w:rsidRPr="00E67069">
          <w:rPr>
            <w:rFonts w:ascii="Arial" w:hAnsi="Arial" w:cs="Arial"/>
            <w:noProof/>
            <w:webHidden/>
            <w:sz w:val="20"/>
          </w:rPr>
          <w:fldChar w:fldCharType="begin"/>
        </w:r>
        <w:r w:rsidR="00383930" w:rsidRPr="00E67069">
          <w:rPr>
            <w:rFonts w:ascii="Arial" w:hAnsi="Arial" w:cs="Arial"/>
            <w:noProof/>
            <w:webHidden/>
            <w:sz w:val="20"/>
          </w:rPr>
          <w:instrText xml:space="preserve"> PAGEREF _Toc112305849 \h </w:instrText>
        </w:r>
        <w:r w:rsidR="00383930" w:rsidRPr="00E67069">
          <w:rPr>
            <w:rFonts w:ascii="Arial" w:hAnsi="Arial" w:cs="Arial"/>
            <w:noProof/>
            <w:webHidden/>
            <w:sz w:val="20"/>
          </w:rPr>
        </w:r>
        <w:r w:rsidR="00383930" w:rsidRPr="00E67069">
          <w:rPr>
            <w:rFonts w:ascii="Arial" w:hAnsi="Arial" w:cs="Arial"/>
            <w:noProof/>
            <w:webHidden/>
            <w:sz w:val="20"/>
          </w:rPr>
          <w:fldChar w:fldCharType="separate"/>
        </w:r>
        <w:r w:rsidR="00400830">
          <w:rPr>
            <w:rFonts w:ascii="Arial" w:hAnsi="Arial" w:cs="Arial"/>
            <w:noProof/>
            <w:webHidden/>
            <w:sz w:val="20"/>
          </w:rPr>
          <w:t>13</w:t>
        </w:r>
        <w:r w:rsidR="00383930" w:rsidRPr="00E67069">
          <w:rPr>
            <w:rFonts w:ascii="Arial" w:hAnsi="Arial" w:cs="Arial"/>
            <w:noProof/>
            <w:webHidden/>
            <w:sz w:val="20"/>
          </w:rPr>
          <w:fldChar w:fldCharType="end"/>
        </w:r>
      </w:hyperlink>
    </w:p>
    <w:p w:rsidR="00383930" w:rsidRDefault="002B5022">
      <w:pPr>
        <w:pStyle w:val="Kazalovsebine2"/>
        <w:tabs>
          <w:tab w:val="left" w:pos="960"/>
          <w:tab w:val="right" w:leader="dot" w:pos="9060"/>
        </w:tabs>
        <w:rPr>
          <w:rStyle w:val="Hiperpovezava"/>
          <w:rFonts w:ascii="Arial" w:hAnsi="Arial" w:cs="Arial"/>
          <w:noProof/>
          <w:sz w:val="20"/>
        </w:rPr>
      </w:pPr>
      <w:hyperlink w:anchor="_Toc112305850" w:history="1">
        <w:r w:rsidR="00383930" w:rsidRPr="00E67069">
          <w:rPr>
            <w:rStyle w:val="Hiperpovezava"/>
            <w:rFonts w:ascii="Arial" w:hAnsi="Arial" w:cs="Arial"/>
            <w:noProof/>
            <w:sz w:val="20"/>
          </w:rPr>
          <w:t>1.6.</w:t>
        </w:r>
        <w:r w:rsidR="00383930" w:rsidRPr="00020B49">
          <w:rPr>
            <w:rFonts w:ascii="Arial" w:hAnsi="Arial" w:cs="Arial"/>
            <w:noProof/>
            <w:sz w:val="18"/>
            <w:szCs w:val="22"/>
            <w:lang w:eastAsia="sl-SI"/>
          </w:rPr>
          <w:tab/>
        </w:r>
        <w:r w:rsidR="00383930" w:rsidRPr="00E67069">
          <w:rPr>
            <w:rStyle w:val="Hiperpovezava"/>
            <w:rFonts w:ascii="Arial" w:hAnsi="Arial" w:cs="Arial"/>
            <w:noProof/>
            <w:sz w:val="20"/>
          </w:rPr>
          <w:t>SKLEPNE UGOTOVITVE</w:t>
        </w:r>
        <w:r w:rsidR="00383930" w:rsidRPr="00E67069">
          <w:rPr>
            <w:rFonts w:ascii="Arial" w:hAnsi="Arial" w:cs="Arial"/>
            <w:noProof/>
            <w:webHidden/>
            <w:sz w:val="20"/>
          </w:rPr>
          <w:tab/>
        </w:r>
        <w:r w:rsidR="00383930" w:rsidRPr="00E67069">
          <w:rPr>
            <w:rFonts w:ascii="Arial" w:hAnsi="Arial" w:cs="Arial"/>
            <w:noProof/>
            <w:webHidden/>
            <w:sz w:val="20"/>
          </w:rPr>
          <w:fldChar w:fldCharType="begin"/>
        </w:r>
        <w:r w:rsidR="00383930" w:rsidRPr="00E67069">
          <w:rPr>
            <w:rFonts w:ascii="Arial" w:hAnsi="Arial" w:cs="Arial"/>
            <w:noProof/>
            <w:webHidden/>
            <w:sz w:val="20"/>
          </w:rPr>
          <w:instrText xml:space="preserve"> PAGEREF _Toc112305850 \h </w:instrText>
        </w:r>
        <w:r w:rsidR="00383930" w:rsidRPr="00E67069">
          <w:rPr>
            <w:rFonts w:ascii="Arial" w:hAnsi="Arial" w:cs="Arial"/>
            <w:noProof/>
            <w:webHidden/>
            <w:sz w:val="20"/>
          </w:rPr>
        </w:r>
        <w:r w:rsidR="00383930" w:rsidRPr="00E67069">
          <w:rPr>
            <w:rFonts w:ascii="Arial" w:hAnsi="Arial" w:cs="Arial"/>
            <w:noProof/>
            <w:webHidden/>
            <w:sz w:val="20"/>
          </w:rPr>
          <w:fldChar w:fldCharType="separate"/>
        </w:r>
        <w:r w:rsidR="00400830">
          <w:rPr>
            <w:rFonts w:ascii="Arial" w:hAnsi="Arial" w:cs="Arial"/>
            <w:noProof/>
            <w:webHidden/>
            <w:sz w:val="20"/>
          </w:rPr>
          <w:t>13</w:t>
        </w:r>
        <w:r w:rsidR="00383930" w:rsidRPr="00E67069">
          <w:rPr>
            <w:rFonts w:ascii="Arial" w:hAnsi="Arial" w:cs="Arial"/>
            <w:noProof/>
            <w:webHidden/>
            <w:sz w:val="20"/>
          </w:rPr>
          <w:fldChar w:fldCharType="end"/>
        </w:r>
      </w:hyperlink>
    </w:p>
    <w:p w:rsidR="00E67069" w:rsidRPr="00020B49" w:rsidRDefault="00E67069" w:rsidP="00E67069">
      <w:pPr>
        <w:rPr>
          <w:noProof/>
        </w:rPr>
      </w:pPr>
    </w:p>
    <w:p w:rsidR="00383930" w:rsidRPr="00020B49" w:rsidRDefault="002B5022">
      <w:pPr>
        <w:pStyle w:val="Kazalovsebine1"/>
        <w:rPr>
          <w:rFonts w:ascii="Arial" w:hAnsi="Arial" w:cs="Arial"/>
          <w:b w:val="0"/>
          <w:bCs w:val="0"/>
          <w:noProof/>
          <w:sz w:val="18"/>
          <w:szCs w:val="22"/>
          <w:lang w:eastAsia="sl-SI"/>
        </w:rPr>
      </w:pPr>
      <w:hyperlink w:anchor="_Toc112305851" w:history="1">
        <w:r w:rsidR="00383930" w:rsidRPr="00E67069">
          <w:rPr>
            <w:rStyle w:val="Hiperpovezava"/>
            <w:rFonts w:ascii="Arial" w:hAnsi="Arial" w:cs="Arial"/>
            <w:noProof/>
            <w:sz w:val="20"/>
          </w:rPr>
          <w:t>2.</w:t>
        </w:r>
        <w:r w:rsidR="00383930" w:rsidRPr="00020B49">
          <w:rPr>
            <w:rFonts w:ascii="Arial" w:hAnsi="Arial" w:cs="Arial"/>
            <w:b w:val="0"/>
            <w:bCs w:val="0"/>
            <w:noProof/>
            <w:sz w:val="18"/>
            <w:szCs w:val="22"/>
            <w:lang w:eastAsia="sl-SI"/>
          </w:rPr>
          <w:tab/>
        </w:r>
        <w:r w:rsidR="00383930" w:rsidRPr="00E67069">
          <w:rPr>
            <w:rStyle w:val="Hiperpovezava"/>
            <w:rFonts w:ascii="Arial" w:hAnsi="Arial" w:cs="Arial"/>
            <w:noProof/>
            <w:sz w:val="20"/>
          </w:rPr>
          <w:t>OBSEG NAČRTOVANJA</w:t>
        </w:r>
        <w:r w:rsidR="00383930" w:rsidRPr="00E67069">
          <w:rPr>
            <w:rFonts w:ascii="Arial" w:hAnsi="Arial" w:cs="Arial"/>
            <w:noProof/>
            <w:webHidden/>
            <w:sz w:val="20"/>
          </w:rPr>
          <w:tab/>
        </w:r>
        <w:r w:rsidR="00383930" w:rsidRPr="00E67069">
          <w:rPr>
            <w:rFonts w:ascii="Arial" w:hAnsi="Arial" w:cs="Arial"/>
            <w:noProof/>
            <w:webHidden/>
            <w:sz w:val="20"/>
          </w:rPr>
          <w:fldChar w:fldCharType="begin"/>
        </w:r>
        <w:r w:rsidR="00383930" w:rsidRPr="00E67069">
          <w:rPr>
            <w:rFonts w:ascii="Arial" w:hAnsi="Arial" w:cs="Arial"/>
            <w:noProof/>
            <w:webHidden/>
            <w:sz w:val="20"/>
          </w:rPr>
          <w:instrText xml:space="preserve"> PAGEREF _Toc112305851 \h </w:instrText>
        </w:r>
        <w:r w:rsidR="00383930" w:rsidRPr="00E67069">
          <w:rPr>
            <w:rFonts w:ascii="Arial" w:hAnsi="Arial" w:cs="Arial"/>
            <w:noProof/>
            <w:webHidden/>
            <w:sz w:val="20"/>
          </w:rPr>
        </w:r>
        <w:r w:rsidR="00383930" w:rsidRPr="00E67069">
          <w:rPr>
            <w:rFonts w:ascii="Arial" w:hAnsi="Arial" w:cs="Arial"/>
            <w:noProof/>
            <w:webHidden/>
            <w:sz w:val="20"/>
          </w:rPr>
          <w:fldChar w:fldCharType="separate"/>
        </w:r>
        <w:r w:rsidR="00400830">
          <w:rPr>
            <w:rFonts w:ascii="Arial" w:hAnsi="Arial" w:cs="Arial"/>
            <w:noProof/>
            <w:webHidden/>
            <w:sz w:val="20"/>
          </w:rPr>
          <w:t>15</w:t>
        </w:r>
        <w:r w:rsidR="00383930" w:rsidRPr="00E67069">
          <w:rPr>
            <w:rFonts w:ascii="Arial" w:hAnsi="Arial" w:cs="Arial"/>
            <w:noProof/>
            <w:webHidden/>
            <w:sz w:val="20"/>
          </w:rPr>
          <w:fldChar w:fldCharType="end"/>
        </w:r>
      </w:hyperlink>
    </w:p>
    <w:p w:rsidR="00383930" w:rsidRPr="00020B49" w:rsidRDefault="002B5022">
      <w:pPr>
        <w:pStyle w:val="Kazalovsebine2"/>
        <w:tabs>
          <w:tab w:val="left" w:pos="960"/>
          <w:tab w:val="right" w:leader="dot" w:pos="9060"/>
        </w:tabs>
        <w:rPr>
          <w:rFonts w:ascii="Arial" w:hAnsi="Arial" w:cs="Arial"/>
          <w:noProof/>
          <w:sz w:val="18"/>
          <w:szCs w:val="22"/>
          <w:lang w:eastAsia="sl-SI"/>
        </w:rPr>
      </w:pPr>
      <w:hyperlink w:anchor="_Toc112305852" w:history="1">
        <w:r w:rsidR="00383930" w:rsidRPr="00E67069">
          <w:rPr>
            <w:rStyle w:val="Hiperpovezava"/>
            <w:rFonts w:ascii="Arial" w:hAnsi="Arial" w:cs="Arial"/>
            <w:noProof/>
            <w:sz w:val="20"/>
          </w:rPr>
          <w:t>2.1.</w:t>
        </w:r>
        <w:r w:rsidR="00383930" w:rsidRPr="00020B49">
          <w:rPr>
            <w:rFonts w:ascii="Arial" w:hAnsi="Arial" w:cs="Arial"/>
            <w:noProof/>
            <w:sz w:val="18"/>
            <w:szCs w:val="22"/>
            <w:lang w:eastAsia="sl-SI"/>
          </w:rPr>
          <w:tab/>
        </w:r>
        <w:r w:rsidR="00383930" w:rsidRPr="00E67069">
          <w:rPr>
            <w:rStyle w:val="Hiperpovezava"/>
            <w:rFonts w:ascii="Arial" w:hAnsi="Arial" w:cs="Arial"/>
            <w:noProof/>
            <w:sz w:val="20"/>
          </w:rPr>
          <w:t>TEMELJNE RAVNI NAČRTOVANJA</w:t>
        </w:r>
        <w:r w:rsidR="00383930" w:rsidRPr="00E67069">
          <w:rPr>
            <w:rFonts w:ascii="Arial" w:hAnsi="Arial" w:cs="Arial"/>
            <w:noProof/>
            <w:webHidden/>
            <w:sz w:val="20"/>
          </w:rPr>
          <w:tab/>
        </w:r>
        <w:r w:rsidR="00383930" w:rsidRPr="00E67069">
          <w:rPr>
            <w:rFonts w:ascii="Arial" w:hAnsi="Arial" w:cs="Arial"/>
            <w:noProof/>
            <w:webHidden/>
            <w:sz w:val="20"/>
          </w:rPr>
          <w:fldChar w:fldCharType="begin"/>
        </w:r>
        <w:r w:rsidR="00383930" w:rsidRPr="00E67069">
          <w:rPr>
            <w:rFonts w:ascii="Arial" w:hAnsi="Arial" w:cs="Arial"/>
            <w:noProof/>
            <w:webHidden/>
            <w:sz w:val="20"/>
          </w:rPr>
          <w:instrText xml:space="preserve"> PAGEREF _Toc112305852 \h </w:instrText>
        </w:r>
        <w:r w:rsidR="00383930" w:rsidRPr="00E67069">
          <w:rPr>
            <w:rFonts w:ascii="Arial" w:hAnsi="Arial" w:cs="Arial"/>
            <w:noProof/>
            <w:webHidden/>
            <w:sz w:val="20"/>
          </w:rPr>
        </w:r>
        <w:r w:rsidR="00383930" w:rsidRPr="00E67069">
          <w:rPr>
            <w:rFonts w:ascii="Arial" w:hAnsi="Arial" w:cs="Arial"/>
            <w:noProof/>
            <w:webHidden/>
            <w:sz w:val="20"/>
          </w:rPr>
          <w:fldChar w:fldCharType="separate"/>
        </w:r>
        <w:r w:rsidR="00400830">
          <w:rPr>
            <w:rFonts w:ascii="Arial" w:hAnsi="Arial" w:cs="Arial"/>
            <w:noProof/>
            <w:webHidden/>
            <w:sz w:val="20"/>
          </w:rPr>
          <w:t>15</w:t>
        </w:r>
        <w:r w:rsidR="00383930" w:rsidRPr="00E67069">
          <w:rPr>
            <w:rFonts w:ascii="Arial" w:hAnsi="Arial" w:cs="Arial"/>
            <w:noProof/>
            <w:webHidden/>
            <w:sz w:val="20"/>
          </w:rPr>
          <w:fldChar w:fldCharType="end"/>
        </w:r>
      </w:hyperlink>
    </w:p>
    <w:p w:rsidR="00383930" w:rsidRDefault="002B5022">
      <w:pPr>
        <w:pStyle w:val="Kazalovsebine2"/>
        <w:tabs>
          <w:tab w:val="left" w:pos="960"/>
          <w:tab w:val="right" w:leader="dot" w:pos="9060"/>
        </w:tabs>
        <w:rPr>
          <w:rStyle w:val="Hiperpovezava"/>
          <w:rFonts w:ascii="Arial" w:hAnsi="Arial" w:cs="Arial"/>
          <w:noProof/>
          <w:sz w:val="20"/>
        </w:rPr>
      </w:pPr>
      <w:hyperlink w:anchor="_Toc112305853" w:history="1">
        <w:r w:rsidR="00383930" w:rsidRPr="00E67069">
          <w:rPr>
            <w:rStyle w:val="Hiperpovezava"/>
            <w:rFonts w:ascii="Arial" w:hAnsi="Arial" w:cs="Arial"/>
            <w:noProof/>
            <w:sz w:val="20"/>
          </w:rPr>
          <w:t>2.2.</w:t>
        </w:r>
        <w:r w:rsidR="00383930" w:rsidRPr="00020B49">
          <w:rPr>
            <w:rFonts w:ascii="Arial" w:hAnsi="Arial" w:cs="Arial"/>
            <w:noProof/>
            <w:sz w:val="18"/>
            <w:szCs w:val="22"/>
            <w:lang w:eastAsia="sl-SI"/>
          </w:rPr>
          <w:tab/>
        </w:r>
        <w:r w:rsidR="00383930" w:rsidRPr="00E67069">
          <w:rPr>
            <w:rStyle w:val="Hiperpovezava"/>
            <w:rFonts w:ascii="Arial" w:hAnsi="Arial" w:cs="Arial"/>
            <w:noProof/>
            <w:sz w:val="20"/>
          </w:rPr>
          <w:t>TEMELJNA NAČELA ZAŠČITE, REŠEVANJA IN POMOČI</w:t>
        </w:r>
        <w:r w:rsidR="00383930" w:rsidRPr="00E67069">
          <w:rPr>
            <w:rFonts w:ascii="Arial" w:hAnsi="Arial" w:cs="Arial"/>
            <w:noProof/>
            <w:webHidden/>
            <w:sz w:val="20"/>
          </w:rPr>
          <w:tab/>
        </w:r>
        <w:r w:rsidR="00383930" w:rsidRPr="00E67069">
          <w:rPr>
            <w:rFonts w:ascii="Arial" w:hAnsi="Arial" w:cs="Arial"/>
            <w:noProof/>
            <w:webHidden/>
            <w:sz w:val="20"/>
          </w:rPr>
          <w:fldChar w:fldCharType="begin"/>
        </w:r>
        <w:r w:rsidR="00383930" w:rsidRPr="00E67069">
          <w:rPr>
            <w:rFonts w:ascii="Arial" w:hAnsi="Arial" w:cs="Arial"/>
            <w:noProof/>
            <w:webHidden/>
            <w:sz w:val="20"/>
          </w:rPr>
          <w:instrText xml:space="preserve"> PAGEREF _Toc112305853 \h </w:instrText>
        </w:r>
        <w:r w:rsidR="00383930" w:rsidRPr="00E67069">
          <w:rPr>
            <w:rFonts w:ascii="Arial" w:hAnsi="Arial" w:cs="Arial"/>
            <w:noProof/>
            <w:webHidden/>
            <w:sz w:val="20"/>
          </w:rPr>
        </w:r>
        <w:r w:rsidR="00383930" w:rsidRPr="00E67069">
          <w:rPr>
            <w:rFonts w:ascii="Arial" w:hAnsi="Arial" w:cs="Arial"/>
            <w:noProof/>
            <w:webHidden/>
            <w:sz w:val="20"/>
          </w:rPr>
          <w:fldChar w:fldCharType="separate"/>
        </w:r>
        <w:r w:rsidR="00400830">
          <w:rPr>
            <w:rFonts w:ascii="Arial" w:hAnsi="Arial" w:cs="Arial"/>
            <w:noProof/>
            <w:webHidden/>
            <w:sz w:val="20"/>
          </w:rPr>
          <w:t>15</w:t>
        </w:r>
        <w:r w:rsidR="00383930" w:rsidRPr="00E67069">
          <w:rPr>
            <w:rFonts w:ascii="Arial" w:hAnsi="Arial" w:cs="Arial"/>
            <w:noProof/>
            <w:webHidden/>
            <w:sz w:val="20"/>
          </w:rPr>
          <w:fldChar w:fldCharType="end"/>
        </w:r>
      </w:hyperlink>
    </w:p>
    <w:p w:rsidR="00E67069" w:rsidRPr="00020B49" w:rsidRDefault="00E67069" w:rsidP="00E67069">
      <w:pPr>
        <w:rPr>
          <w:noProof/>
        </w:rPr>
      </w:pPr>
    </w:p>
    <w:p w:rsidR="00383930" w:rsidRPr="00020B49" w:rsidRDefault="002B5022">
      <w:pPr>
        <w:pStyle w:val="Kazalovsebine1"/>
        <w:rPr>
          <w:rFonts w:ascii="Arial" w:hAnsi="Arial" w:cs="Arial"/>
          <w:b w:val="0"/>
          <w:bCs w:val="0"/>
          <w:noProof/>
          <w:sz w:val="18"/>
          <w:szCs w:val="22"/>
          <w:lang w:eastAsia="sl-SI"/>
        </w:rPr>
      </w:pPr>
      <w:hyperlink w:anchor="_Toc112305854" w:history="1">
        <w:r w:rsidR="00383930" w:rsidRPr="00E67069">
          <w:rPr>
            <w:rStyle w:val="Hiperpovezava"/>
            <w:rFonts w:ascii="Arial" w:hAnsi="Arial" w:cs="Arial"/>
            <w:noProof/>
            <w:sz w:val="20"/>
          </w:rPr>
          <w:t>3.</w:t>
        </w:r>
        <w:r w:rsidR="00383930" w:rsidRPr="00020B49">
          <w:rPr>
            <w:rFonts w:ascii="Arial" w:hAnsi="Arial" w:cs="Arial"/>
            <w:b w:val="0"/>
            <w:bCs w:val="0"/>
            <w:noProof/>
            <w:sz w:val="18"/>
            <w:szCs w:val="22"/>
            <w:lang w:eastAsia="sl-SI"/>
          </w:rPr>
          <w:tab/>
        </w:r>
        <w:r w:rsidR="00383930" w:rsidRPr="00E67069">
          <w:rPr>
            <w:rStyle w:val="Hiperpovezava"/>
            <w:rFonts w:ascii="Arial" w:hAnsi="Arial" w:cs="Arial"/>
            <w:noProof/>
            <w:sz w:val="20"/>
          </w:rPr>
          <w:t>KONCEPT ZAŠČITE, REŠEVANJA IN POMOČI</w:t>
        </w:r>
        <w:r w:rsidR="00383930" w:rsidRPr="00E67069">
          <w:rPr>
            <w:rFonts w:ascii="Arial" w:hAnsi="Arial" w:cs="Arial"/>
            <w:noProof/>
            <w:webHidden/>
            <w:sz w:val="20"/>
          </w:rPr>
          <w:tab/>
        </w:r>
        <w:r w:rsidR="00383930" w:rsidRPr="00E67069">
          <w:rPr>
            <w:rFonts w:ascii="Arial" w:hAnsi="Arial" w:cs="Arial"/>
            <w:noProof/>
            <w:webHidden/>
            <w:sz w:val="20"/>
          </w:rPr>
          <w:fldChar w:fldCharType="begin"/>
        </w:r>
        <w:r w:rsidR="00383930" w:rsidRPr="00E67069">
          <w:rPr>
            <w:rFonts w:ascii="Arial" w:hAnsi="Arial" w:cs="Arial"/>
            <w:noProof/>
            <w:webHidden/>
            <w:sz w:val="20"/>
          </w:rPr>
          <w:instrText xml:space="preserve"> PAGEREF _Toc112305854 \h </w:instrText>
        </w:r>
        <w:r w:rsidR="00383930" w:rsidRPr="00E67069">
          <w:rPr>
            <w:rFonts w:ascii="Arial" w:hAnsi="Arial" w:cs="Arial"/>
            <w:noProof/>
            <w:webHidden/>
            <w:sz w:val="20"/>
          </w:rPr>
        </w:r>
        <w:r w:rsidR="00383930" w:rsidRPr="00E67069">
          <w:rPr>
            <w:rFonts w:ascii="Arial" w:hAnsi="Arial" w:cs="Arial"/>
            <w:noProof/>
            <w:webHidden/>
            <w:sz w:val="20"/>
          </w:rPr>
          <w:fldChar w:fldCharType="separate"/>
        </w:r>
        <w:r w:rsidR="00400830">
          <w:rPr>
            <w:rFonts w:ascii="Arial" w:hAnsi="Arial" w:cs="Arial"/>
            <w:noProof/>
            <w:webHidden/>
            <w:sz w:val="20"/>
          </w:rPr>
          <w:t>16</w:t>
        </w:r>
        <w:r w:rsidR="00383930" w:rsidRPr="00E67069">
          <w:rPr>
            <w:rFonts w:ascii="Arial" w:hAnsi="Arial" w:cs="Arial"/>
            <w:noProof/>
            <w:webHidden/>
            <w:sz w:val="20"/>
          </w:rPr>
          <w:fldChar w:fldCharType="end"/>
        </w:r>
      </w:hyperlink>
    </w:p>
    <w:p w:rsidR="00383930" w:rsidRPr="00020B49" w:rsidRDefault="002B5022">
      <w:pPr>
        <w:pStyle w:val="Kazalovsebine2"/>
        <w:tabs>
          <w:tab w:val="left" w:pos="960"/>
          <w:tab w:val="right" w:leader="dot" w:pos="9060"/>
        </w:tabs>
        <w:rPr>
          <w:rFonts w:ascii="Arial" w:hAnsi="Arial" w:cs="Arial"/>
          <w:noProof/>
          <w:sz w:val="18"/>
          <w:szCs w:val="22"/>
          <w:lang w:eastAsia="sl-SI"/>
        </w:rPr>
      </w:pPr>
      <w:hyperlink w:anchor="_Toc112305855" w:history="1">
        <w:r w:rsidR="00383930" w:rsidRPr="00E67069">
          <w:rPr>
            <w:rStyle w:val="Hiperpovezava"/>
            <w:rFonts w:ascii="Arial" w:hAnsi="Arial" w:cs="Arial"/>
            <w:noProof/>
            <w:sz w:val="20"/>
          </w:rPr>
          <w:t>3.1.</w:t>
        </w:r>
        <w:r w:rsidR="00383930" w:rsidRPr="00020B49">
          <w:rPr>
            <w:rFonts w:ascii="Arial" w:hAnsi="Arial" w:cs="Arial"/>
            <w:noProof/>
            <w:sz w:val="18"/>
            <w:szCs w:val="22"/>
            <w:lang w:eastAsia="sl-SI"/>
          </w:rPr>
          <w:tab/>
        </w:r>
        <w:r w:rsidR="00383930" w:rsidRPr="00E67069">
          <w:rPr>
            <w:rStyle w:val="Hiperpovezava"/>
            <w:rFonts w:ascii="Arial" w:hAnsi="Arial" w:cs="Arial"/>
            <w:noProof/>
            <w:sz w:val="20"/>
          </w:rPr>
          <w:t>TEMELJNE PODMENE NAČRTA</w:t>
        </w:r>
        <w:r w:rsidR="00383930" w:rsidRPr="00E67069">
          <w:rPr>
            <w:rFonts w:ascii="Arial" w:hAnsi="Arial" w:cs="Arial"/>
            <w:noProof/>
            <w:webHidden/>
            <w:sz w:val="20"/>
          </w:rPr>
          <w:tab/>
        </w:r>
        <w:r w:rsidR="00383930" w:rsidRPr="00E67069">
          <w:rPr>
            <w:rFonts w:ascii="Arial" w:hAnsi="Arial" w:cs="Arial"/>
            <w:noProof/>
            <w:webHidden/>
            <w:sz w:val="20"/>
          </w:rPr>
          <w:fldChar w:fldCharType="begin"/>
        </w:r>
        <w:r w:rsidR="00383930" w:rsidRPr="00E67069">
          <w:rPr>
            <w:rFonts w:ascii="Arial" w:hAnsi="Arial" w:cs="Arial"/>
            <w:noProof/>
            <w:webHidden/>
            <w:sz w:val="20"/>
          </w:rPr>
          <w:instrText xml:space="preserve"> PAGEREF _Toc112305855 \h </w:instrText>
        </w:r>
        <w:r w:rsidR="00383930" w:rsidRPr="00E67069">
          <w:rPr>
            <w:rFonts w:ascii="Arial" w:hAnsi="Arial" w:cs="Arial"/>
            <w:noProof/>
            <w:webHidden/>
            <w:sz w:val="20"/>
          </w:rPr>
        </w:r>
        <w:r w:rsidR="00383930" w:rsidRPr="00E67069">
          <w:rPr>
            <w:rFonts w:ascii="Arial" w:hAnsi="Arial" w:cs="Arial"/>
            <w:noProof/>
            <w:webHidden/>
            <w:sz w:val="20"/>
          </w:rPr>
          <w:fldChar w:fldCharType="separate"/>
        </w:r>
        <w:r w:rsidR="00400830">
          <w:rPr>
            <w:rFonts w:ascii="Arial" w:hAnsi="Arial" w:cs="Arial"/>
            <w:noProof/>
            <w:webHidden/>
            <w:sz w:val="20"/>
          </w:rPr>
          <w:t>16</w:t>
        </w:r>
        <w:r w:rsidR="00383930" w:rsidRPr="00E67069">
          <w:rPr>
            <w:rFonts w:ascii="Arial" w:hAnsi="Arial" w:cs="Arial"/>
            <w:noProof/>
            <w:webHidden/>
            <w:sz w:val="20"/>
          </w:rPr>
          <w:fldChar w:fldCharType="end"/>
        </w:r>
      </w:hyperlink>
    </w:p>
    <w:p w:rsidR="00383930" w:rsidRPr="00020B49" w:rsidRDefault="002B5022">
      <w:pPr>
        <w:pStyle w:val="Kazalovsebine3"/>
        <w:tabs>
          <w:tab w:val="right" w:leader="dot" w:pos="9060"/>
        </w:tabs>
        <w:rPr>
          <w:rFonts w:ascii="Arial" w:hAnsi="Arial" w:cs="Arial"/>
          <w:noProof/>
          <w:sz w:val="18"/>
          <w:szCs w:val="22"/>
          <w:lang w:eastAsia="sl-SI"/>
        </w:rPr>
      </w:pPr>
      <w:hyperlink w:anchor="_Toc112305856" w:history="1">
        <w:r w:rsidR="00383930" w:rsidRPr="00E67069">
          <w:rPr>
            <w:rStyle w:val="Hiperpovezava"/>
            <w:rFonts w:ascii="Arial" w:hAnsi="Arial" w:cs="Arial"/>
            <w:noProof/>
            <w:sz w:val="20"/>
          </w:rPr>
          <w:t>3.1.1 Temeljne podmene za predor Kastelec</w:t>
        </w:r>
        <w:r w:rsidR="00383930" w:rsidRPr="00E67069">
          <w:rPr>
            <w:rFonts w:ascii="Arial" w:hAnsi="Arial" w:cs="Arial"/>
            <w:noProof/>
            <w:webHidden/>
            <w:sz w:val="20"/>
          </w:rPr>
          <w:tab/>
        </w:r>
        <w:r w:rsidR="00383930" w:rsidRPr="00E67069">
          <w:rPr>
            <w:rFonts w:ascii="Arial" w:hAnsi="Arial" w:cs="Arial"/>
            <w:noProof/>
            <w:webHidden/>
            <w:sz w:val="20"/>
          </w:rPr>
          <w:fldChar w:fldCharType="begin"/>
        </w:r>
        <w:r w:rsidR="00383930" w:rsidRPr="00E67069">
          <w:rPr>
            <w:rFonts w:ascii="Arial" w:hAnsi="Arial" w:cs="Arial"/>
            <w:noProof/>
            <w:webHidden/>
            <w:sz w:val="20"/>
          </w:rPr>
          <w:instrText xml:space="preserve"> PAGEREF _Toc112305856 \h </w:instrText>
        </w:r>
        <w:r w:rsidR="00383930" w:rsidRPr="00E67069">
          <w:rPr>
            <w:rFonts w:ascii="Arial" w:hAnsi="Arial" w:cs="Arial"/>
            <w:noProof/>
            <w:webHidden/>
            <w:sz w:val="20"/>
          </w:rPr>
        </w:r>
        <w:r w:rsidR="00383930" w:rsidRPr="00E67069">
          <w:rPr>
            <w:rFonts w:ascii="Arial" w:hAnsi="Arial" w:cs="Arial"/>
            <w:noProof/>
            <w:webHidden/>
            <w:sz w:val="20"/>
          </w:rPr>
          <w:fldChar w:fldCharType="separate"/>
        </w:r>
        <w:r w:rsidR="00400830">
          <w:rPr>
            <w:rFonts w:ascii="Arial" w:hAnsi="Arial" w:cs="Arial"/>
            <w:noProof/>
            <w:webHidden/>
            <w:sz w:val="20"/>
          </w:rPr>
          <w:t>16</w:t>
        </w:r>
        <w:r w:rsidR="00383930" w:rsidRPr="00E67069">
          <w:rPr>
            <w:rFonts w:ascii="Arial" w:hAnsi="Arial" w:cs="Arial"/>
            <w:noProof/>
            <w:webHidden/>
            <w:sz w:val="20"/>
          </w:rPr>
          <w:fldChar w:fldCharType="end"/>
        </w:r>
      </w:hyperlink>
    </w:p>
    <w:p w:rsidR="00383930" w:rsidRPr="00020B49" w:rsidRDefault="002B5022">
      <w:pPr>
        <w:pStyle w:val="Kazalovsebine3"/>
        <w:tabs>
          <w:tab w:val="right" w:leader="dot" w:pos="9060"/>
        </w:tabs>
        <w:rPr>
          <w:rFonts w:ascii="Arial" w:hAnsi="Arial" w:cs="Arial"/>
          <w:noProof/>
          <w:sz w:val="18"/>
          <w:szCs w:val="22"/>
          <w:lang w:eastAsia="sl-SI"/>
        </w:rPr>
      </w:pPr>
      <w:hyperlink w:anchor="_Toc112305857" w:history="1">
        <w:r w:rsidR="00383930" w:rsidRPr="00E67069">
          <w:rPr>
            <w:rStyle w:val="Hiperpovezava"/>
            <w:rFonts w:ascii="Arial" w:hAnsi="Arial" w:cs="Arial"/>
            <w:noProof/>
            <w:sz w:val="20"/>
          </w:rPr>
          <w:t>3.1.2 Temeljne podmene za predor Dekani</w:t>
        </w:r>
        <w:r w:rsidR="00383930" w:rsidRPr="00E67069">
          <w:rPr>
            <w:rFonts w:ascii="Arial" w:hAnsi="Arial" w:cs="Arial"/>
            <w:noProof/>
            <w:webHidden/>
            <w:sz w:val="20"/>
          </w:rPr>
          <w:tab/>
        </w:r>
        <w:r w:rsidR="00383930" w:rsidRPr="00E67069">
          <w:rPr>
            <w:rFonts w:ascii="Arial" w:hAnsi="Arial" w:cs="Arial"/>
            <w:noProof/>
            <w:webHidden/>
            <w:sz w:val="20"/>
          </w:rPr>
          <w:fldChar w:fldCharType="begin"/>
        </w:r>
        <w:r w:rsidR="00383930" w:rsidRPr="00E67069">
          <w:rPr>
            <w:rFonts w:ascii="Arial" w:hAnsi="Arial" w:cs="Arial"/>
            <w:noProof/>
            <w:webHidden/>
            <w:sz w:val="20"/>
          </w:rPr>
          <w:instrText xml:space="preserve"> PAGEREF _Toc112305857 \h </w:instrText>
        </w:r>
        <w:r w:rsidR="00383930" w:rsidRPr="00E67069">
          <w:rPr>
            <w:rFonts w:ascii="Arial" w:hAnsi="Arial" w:cs="Arial"/>
            <w:noProof/>
            <w:webHidden/>
            <w:sz w:val="20"/>
          </w:rPr>
        </w:r>
        <w:r w:rsidR="00383930" w:rsidRPr="00E67069">
          <w:rPr>
            <w:rFonts w:ascii="Arial" w:hAnsi="Arial" w:cs="Arial"/>
            <w:noProof/>
            <w:webHidden/>
            <w:sz w:val="20"/>
          </w:rPr>
          <w:fldChar w:fldCharType="separate"/>
        </w:r>
        <w:r w:rsidR="00400830">
          <w:rPr>
            <w:rFonts w:ascii="Arial" w:hAnsi="Arial" w:cs="Arial"/>
            <w:noProof/>
            <w:webHidden/>
            <w:sz w:val="20"/>
          </w:rPr>
          <w:t>17</w:t>
        </w:r>
        <w:r w:rsidR="00383930" w:rsidRPr="00E67069">
          <w:rPr>
            <w:rFonts w:ascii="Arial" w:hAnsi="Arial" w:cs="Arial"/>
            <w:noProof/>
            <w:webHidden/>
            <w:sz w:val="20"/>
          </w:rPr>
          <w:fldChar w:fldCharType="end"/>
        </w:r>
      </w:hyperlink>
    </w:p>
    <w:p w:rsidR="00383930" w:rsidRPr="00020B49" w:rsidRDefault="002B5022">
      <w:pPr>
        <w:pStyle w:val="Kazalovsebine3"/>
        <w:tabs>
          <w:tab w:val="right" w:leader="dot" w:pos="9060"/>
        </w:tabs>
        <w:rPr>
          <w:rFonts w:ascii="Arial" w:hAnsi="Arial" w:cs="Arial"/>
          <w:noProof/>
          <w:sz w:val="18"/>
          <w:szCs w:val="22"/>
          <w:lang w:eastAsia="sl-SI"/>
        </w:rPr>
      </w:pPr>
      <w:hyperlink w:anchor="_Toc112305858" w:history="1">
        <w:r w:rsidR="00383930" w:rsidRPr="00E67069">
          <w:rPr>
            <w:rStyle w:val="Hiperpovezava"/>
            <w:rFonts w:ascii="Arial" w:hAnsi="Arial" w:cs="Arial"/>
            <w:noProof/>
            <w:sz w:val="20"/>
          </w:rPr>
          <w:t>3.1.3 Temeljne podmene za predor Markovec</w:t>
        </w:r>
        <w:r w:rsidR="00383930" w:rsidRPr="00E67069">
          <w:rPr>
            <w:rFonts w:ascii="Arial" w:hAnsi="Arial" w:cs="Arial"/>
            <w:noProof/>
            <w:webHidden/>
            <w:sz w:val="20"/>
          </w:rPr>
          <w:tab/>
        </w:r>
        <w:r w:rsidR="00383930" w:rsidRPr="00E67069">
          <w:rPr>
            <w:rFonts w:ascii="Arial" w:hAnsi="Arial" w:cs="Arial"/>
            <w:noProof/>
            <w:webHidden/>
            <w:sz w:val="20"/>
          </w:rPr>
          <w:fldChar w:fldCharType="begin"/>
        </w:r>
        <w:r w:rsidR="00383930" w:rsidRPr="00E67069">
          <w:rPr>
            <w:rFonts w:ascii="Arial" w:hAnsi="Arial" w:cs="Arial"/>
            <w:noProof/>
            <w:webHidden/>
            <w:sz w:val="20"/>
          </w:rPr>
          <w:instrText xml:space="preserve"> PAGEREF _Toc112305858 \h </w:instrText>
        </w:r>
        <w:r w:rsidR="00383930" w:rsidRPr="00E67069">
          <w:rPr>
            <w:rFonts w:ascii="Arial" w:hAnsi="Arial" w:cs="Arial"/>
            <w:noProof/>
            <w:webHidden/>
            <w:sz w:val="20"/>
          </w:rPr>
        </w:r>
        <w:r w:rsidR="00383930" w:rsidRPr="00E67069">
          <w:rPr>
            <w:rFonts w:ascii="Arial" w:hAnsi="Arial" w:cs="Arial"/>
            <w:noProof/>
            <w:webHidden/>
            <w:sz w:val="20"/>
          </w:rPr>
          <w:fldChar w:fldCharType="separate"/>
        </w:r>
        <w:r w:rsidR="00400830">
          <w:rPr>
            <w:rFonts w:ascii="Arial" w:hAnsi="Arial" w:cs="Arial"/>
            <w:noProof/>
            <w:webHidden/>
            <w:sz w:val="20"/>
          </w:rPr>
          <w:t>18</w:t>
        </w:r>
        <w:r w:rsidR="00383930" w:rsidRPr="00E67069">
          <w:rPr>
            <w:rFonts w:ascii="Arial" w:hAnsi="Arial" w:cs="Arial"/>
            <w:noProof/>
            <w:webHidden/>
            <w:sz w:val="20"/>
          </w:rPr>
          <w:fldChar w:fldCharType="end"/>
        </w:r>
      </w:hyperlink>
    </w:p>
    <w:p w:rsidR="00383930" w:rsidRPr="00020B49" w:rsidRDefault="002B5022">
      <w:pPr>
        <w:pStyle w:val="Kazalovsebine2"/>
        <w:tabs>
          <w:tab w:val="left" w:pos="960"/>
          <w:tab w:val="right" w:leader="dot" w:pos="9060"/>
        </w:tabs>
        <w:rPr>
          <w:rFonts w:ascii="Arial" w:hAnsi="Arial" w:cs="Arial"/>
          <w:noProof/>
          <w:sz w:val="18"/>
          <w:szCs w:val="22"/>
          <w:lang w:eastAsia="sl-SI"/>
        </w:rPr>
      </w:pPr>
      <w:hyperlink w:anchor="_Toc112305859" w:history="1">
        <w:r w:rsidR="00383930" w:rsidRPr="00E67069">
          <w:rPr>
            <w:rStyle w:val="Hiperpovezava"/>
            <w:rFonts w:ascii="Arial" w:hAnsi="Arial" w:cs="Arial"/>
            <w:noProof/>
            <w:sz w:val="20"/>
          </w:rPr>
          <w:t>3.2.</w:t>
        </w:r>
        <w:r w:rsidR="00383930" w:rsidRPr="00020B49">
          <w:rPr>
            <w:rFonts w:ascii="Arial" w:hAnsi="Arial" w:cs="Arial"/>
            <w:noProof/>
            <w:sz w:val="18"/>
            <w:szCs w:val="22"/>
            <w:lang w:eastAsia="sl-SI"/>
          </w:rPr>
          <w:tab/>
        </w:r>
        <w:r w:rsidR="00383930" w:rsidRPr="00E67069">
          <w:rPr>
            <w:rStyle w:val="Hiperpovezava"/>
            <w:rFonts w:ascii="Arial" w:hAnsi="Arial" w:cs="Arial"/>
            <w:noProof/>
            <w:sz w:val="20"/>
          </w:rPr>
          <w:t>ZAMISEL IZVEDBE ZAŠČITE IN REŠEVANJA</w:t>
        </w:r>
        <w:r w:rsidR="00383930" w:rsidRPr="00E67069">
          <w:rPr>
            <w:rFonts w:ascii="Arial" w:hAnsi="Arial" w:cs="Arial"/>
            <w:noProof/>
            <w:webHidden/>
            <w:sz w:val="20"/>
          </w:rPr>
          <w:tab/>
        </w:r>
        <w:r w:rsidR="00383930" w:rsidRPr="00E67069">
          <w:rPr>
            <w:rFonts w:ascii="Arial" w:hAnsi="Arial" w:cs="Arial"/>
            <w:noProof/>
            <w:webHidden/>
            <w:sz w:val="20"/>
          </w:rPr>
          <w:fldChar w:fldCharType="begin"/>
        </w:r>
        <w:r w:rsidR="00383930" w:rsidRPr="00E67069">
          <w:rPr>
            <w:rFonts w:ascii="Arial" w:hAnsi="Arial" w:cs="Arial"/>
            <w:noProof/>
            <w:webHidden/>
            <w:sz w:val="20"/>
          </w:rPr>
          <w:instrText xml:space="preserve"> PAGEREF _Toc112305859 \h </w:instrText>
        </w:r>
        <w:r w:rsidR="00383930" w:rsidRPr="00E67069">
          <w:rPr>
            <w:rFonts w:ascii="Arial" w:hAnsi="Arial" w:cs="Arial"/>
            <w:noProof/>
            <w:webHidden/>
            <w:sz w:val="20"/>
          </w:rPr>
        </w:r>
        <w:r w:rsidR="00383930" w:rsidRPr="00E67069">
          <w:rPr>
            <w:rFonts w:ascii="Arial" w:hAnsi="Arial" w:cs="Arial"/>
            <w:noProof/>
            <w:webHidden/>
            <w:sz w:val="20"/>
          </w:rPr>
          <w:fldChar w:fldCharType="separate"/>
        </w:r>
        <w:r w:rsidR="00400830">
          <w:rPr>
            <w:rFonts w:ascii="Arial" w:hAnsi="Arial" w:cs="Arial"/>
            <w:noProof/>
            <w:webHidden/>
            <w:sz w:val="20"/>
          </w:rPr>
          <w:t>20</w:t>
        </w:r>
        <w:r w:rsidR="00383930" w:rsidRPr="00E67069">
          <w:rPr>
            <w:rFonts w:ascii="Arial" w:hAnsi="Arial" w:cs="Arial"/>
            <w:noProof/>
            <w:webHidden/>
            <w:sz w:val="20"/>
          </w:rPr>
          <w:fldChar w:fldCharType="end"/>
        </w:r>
      </w:hyperlink>
    </w:p>
    <w:p w:rsidR="00383930" w:rsidRPr="00020B49" w:rsidRDefault="002B5022">
      <w:pPr>
        <w:pStyle w:val="Kazalovsebine3"/>
        <w:tabs>
          <w:tab w:val="right" w:leader="dot" w:pos="9060"/>
        </w:tabs>
        <w:rPr>
          <w:rFonts w:ascii="Arial" w:hAnsi="Arial" w:cs="Arial"/>
          <w:noProof/>
          <w:sz w:val="18"/>
          <w:szCs w:val="22"/>
          <w:lang w:eastAsia="sl-SI"/>
        </w:rPr>
      </w:pPr>
      <w:hyperlink w:anchor="_Toc112305860" w:history="1">
        <w:r w:rsidR="00383930" w:rsidRPr="00E67069">
          <w:rPr>
            <w:rStyle w:val="Hiperpovezava"/>
            <w:rFonts w:ascii="Arial" w:hAnsi="Arial" w:cs="Arial"/>
            <w:noProof/>
            <w:sz w:val="20"/>
          </w:rPr>
          <w:t>3.2.1. Koncept odziva ob nesreči v predoru</w:t>
        </w:r>
        <w:r w:rsidR="00383930" w:rsidRPr="00E67069">
          <w:rPr>
            <w:rFonts w:ascii="Arial" w:hAnsi="Arial" w:cs="Arial"/>
            <w:noProof/>
            <w:webHidden/>
            <w:sz w:val="20"/>
          </w:rPr>
          <w:tab/>
        </w:r>
        <w:r w:rsidR="00383930" w:rsidRPr="00E67069">
          <w:rPr>
            <w:rFonts w:ascii="Arial" w:hAnsi="Arial" w:cs="Arial"/>
            <w:noProof/>
            <w:webHidden/>
            <w:sz w:val="20"/>
          </w:rPr>
          <w:fldChar w:fldCharType="begin"/>
        </w:r>
        <w:r w:rsidR="00383930" w:rsidRPr="00E67069">
          <w:rPr>
            <w:rFonts w:ascii="Arial" w:hAnsi="Arial" w:cs="Arial"/>
            <w:noProof/>
            <w:webHidden/>
            <w:sz w:val="20"/>
          </w:rPr>
          <w:instrText xml:space="preserve"> PAGEREF _Toc112305860 \h </w:instrText>
        </w:r>
        <w:r w:rsidR="00383930" w:rsidRPr="00E67069">
          <w:rPr>
            <w:rFonts w:ascii="Arial" w:hAnsi="Arial" w:cs="Arial"/>
            <w:noProof/>
            <w:webHidden/>
            <w:sz w:val="20"/>
          </w:rPr>
        </w:r>
        <w:r w:rsidR="00383930" w:rsidRPr="00E67069">
          <w:rPr>
            <w:rFonts w:ascii="Arial" w:hAnsi="Arial" w:cs="Arial"/>
            <w:noProof/>
            <w:webHidden/>
            <w:sz w:val="20"/>
          </w:rPr>
          <w:fldChar w:fldCharType="separate"/>
        </w:r>
        <w:r w:rsidR="00400830">
          <w:rPr>
            <w:rFonts w:ascii="Arial" w:hAnsi="Arial" w:cs="Arial"/>
            <w:noProof/>
            <w:webHidden/>
            <w:sz w:val="20"/>
          </w:rPr>
          <w:t>20</w:t>
        </w:r>
        <w:r w:rsidR="00383930" w:rsidRPr="00E67069">
          <w:rPr>
            <w:rFonts w:ascii="Arial" w:hAnsi="Arial" w:cs="Arial"/>
            <w:noProof/>
            <w:webHidden/>
            <w:sz w:val="20"/>
          </w:rPr>
          <w:fldChar w:fldCharType="end"/>
        </w:r>
      </w:hyperlink>
    </w:p>
    <w:p w:rsidR="00383930" w:rsidRDefault="002B5022">
      <w:pPr>
        <w:pStyle w:val="Kazalovsebine2"/>
        <w:tabs>
          <w:tab w:val="left" w:pos="960"/>
          <w:tab w:val="right" w:leader="dot" w:pos="9060"/>
        </w:tabs>
        <w:rPr>
          <w:rStyle w:val="Hiperpovezava"/>
          <w:rFonts w:ascii="Arial" w:hAnsi="Arial" w:cs="Arial"/>
          <w:noProof/>
          <w:sz w:val="20"/>
        </w:rPr>
      </w:pPr>
      <w:hyperlink w:anchor="_Toc112305861" w:history="1">
        <w:r w:rsidR="00383930" w:rsidRPr="00E67069">
          <w:rPr>
            <w:rStyle w:val="Hiperpovezava"/>
            <w:rFonts w:ascii="Arial" w:hAnsi="Arial" w:cs="Arial"/>
            <w:noProof/>
            <w:sz w:val="20"/>
          </w:rPr>
          <w:t>3.3.</w:t>
        </w:r>
        <w:r w:rsidR="00383930" w:rsidRPr="00020B49">
          <w:rPr>
            <w:rFonts w:ascii="Arial" w:hAnsi="Arial" w:cs="Arial"/>
            <w:noProof/>
            <w:sz w:val="18"/>
            <w:szCs w:val="22"/>
            <w:lang w:eastAsia="sl-SI"/>
          </w:rPr>
          <w:tab/>
        </w:r>
        <w:r w:rsidR="00383930" w:rsidRPr="00E67069">
          <w:rPr>
            <w:rStyle w:val="Hiperpovezava"/>
            <w:rFonts w:ascii="Arial" w:hAnsi="Arial" w:cs="Arial"/>
            <w:noProof/>
            <w:sz w:val="20"/>
          </w:rPr>
          <w:t>UPORABA NAČRTA</w:t>
        </w:r>
        <w:r w:rsidR="00383930" w:rsidRPr="00E67069">
          <w:rPr>
            <w:rFonts w:ascii="Arial" w:hAnsi="Arial" w:cs="Arial"/>
            <w:noProof/>
            <w:webHidden/>
            <w:sz w:val="20"/>
          </w:rPr>
          <w:tab/>
        </w:r>
        <w:r w:rsidR="00383930" w:rsidRPr="00E67069">
          <w:rPr>
            <w:rFonts w:ascii="Arial" w:hAnsi="Arial" w:cs="Arial"/>
            <w:noProof/>
            <w:webHidden/>
            <w:sz w:val="20"/>
          </w:rPr>
          <w:fldChar w:fldCharType="begin"/>
        </w:r>
        <w:r w:rsidR="00383930" w:rsidRPr="00E67069">
          <w:rPr>
            <w:rFonts w:ascii="Arial" w:hAnsi="Arial" w:cs="Arial"/>
            <w:noProof/>
            <w:webHidden/>
            <w:sz w:val="20"/>
          </w:rPr>
          <w:instrText xml:space="preserve"> PAGEREF _Toc112305861 \h </w:instrText>
        </w:r>
        <w:r w:rsidR="00383930" w:rsidRPr="00E67069">
          <w:rPr>
            <w:rFonts w:ascii="Arial" w:hAnsi="Arial" w:cs="Arial"/>
            <w:noProof/>
            <w:webHidden/>
            <w:sz w:val="20"/>
          </w:rPr>
        </w:r>
        <w:r w:rsidR="00383930" w:rsidRPr="00E67069">
          <w:rPr>
            <w:rFonts w:ascii="Arial" w:hAnsi="Arial" w:cs="Arial"/>
            <w:noProof/>
            <w:webHidden/>
            <w:sz w:val="20"/>
          </w:rPr>
          <w:fldChar w:fldCharType="separate"/>
        </w:r>
        <w:r w:rsidR="00400830">
          <w:rPr>
            <w:rFonts w:ascii="Arial" w:hAnsi="Arial" w:cs="Arial"/>
            <w:noProof/>
            <w:webHidden/>
            <w:sz w:val="20"/>
          </w:rPr>
          <w:t>22</w:t>
        </w:r>
        <w:r w:rsidR="00383930" w:rsidRPr="00E67069">
          <w:rPr>
            <w:rFonts w:ascii="Arial" w:hAnsi="Arial" w:cs="Arial"/>
            <w:noProof/>
            <w:webHidden/>
            <w:sz w:val="20"/>
          </w:rPr>
          <w:fldChar w:fldCharType="end"/>
        </w:r>
      </w:hyperlink>
    </w:p>
    <w:p w:rsidR="00E67069" w:rsidRPr="00020B49" w:rsidRDefault="00E67069" w:rsidP="00E67069">
      <w:pPr>
        <w:rPr>
          <w:noProof/>
        </w:rPr>
      </w:pPr>
    </w:p>
    <w:p w:rsidR="00383930" w:rsidRPr="00020B49" w:rsidRDefault="002B5022">
      <w:pPr>
        <w:pStyle w:val="Kazalovsebine1"/>
        <w:rPr>
          <w:rFonts w:ascii="Arial" w:hAnsi="Arial" w:cs="Arial"/>
          <w:b w:val="0"/>
          <w:bCs w:val="0"/>
          <w:noProof/>
          <w:sz w:val="18"/>
          <w:szCs w:val="22"/>
          <w:lang w:eastAsia="sl-SI"/>
        </w:rPr>
      </w:pPr>
      <w:hyperlink w:anchor="_Toc112305862" w:history="1">
        <w:r w:rsidR="00383930" w:rsidRPr="00E67069">
          <w:rPr>
            <w:rStyle w:val="Hiperpovezava"/>
            <w:rFonts w:ascii="Arial" w:hAnsi="Arial" w:cs="Arial"/>
            <w:noProof/>
            <w:sz w:val="20"/>
          </w:rPr>
          <w:t>4.</w:t>
        </w:r>
        <w:r w:rsidR="00383930" w:rsidRPr="00020B49">
          <w:rPr>
            <w:rFonts w:ascii="Arial" w:hAnsi="Arial" w:cs="Arial"/>
            <w:b w:val="0"/>
            <w:bCs w:val="0"/>
            <w:noProof/>
            <w:sz w:val="18"/>
            <w:szCs w:val="22"/>
            <w:lang w:eastAsia="sl-SI"/>
          </w:rPr>
          <w:tab/>
        </w:r>
        <w:r w:rsidR="00383930" w:rsidRPr="00E67069">
          <w:rPr>
            <w:rStyle w:val="Hiperpovezava"/>
            <w:rFonts w:ascii="Arial" w:hAnsi="Arial" w:cs="Arial"/>
            <w:noProof/>
            <w:sz w:val="20"/>
          </w:rPr>
          <w:t>SILE, SREDSTVA IN VIRI ZA IZVAJANJE NAČRTA</w:t>
        </w:r>
        <w:r w:rsidR="00383930" w:rsidRPr="00E67069">
          <w:rPr>
            <w:rFonts w:ascii="Arial" w:hAnsi="Arial" w:cs="Arial"/>
            <w:noProof/>
            <w:webHidden/>
            <w:sz w:val="20"/>
          </w:rPr>
          <w:tab/>
        </w:r>
        <w:r w:rsidR="00383930" w:rsidRPr="00E67069">
          <w:rPr>
            <w:rFonts w:ascii="Arial" w:hAnsi="Arial" w:cs="Arial"/>
            <w:noProof/>
            <w:webHidden/>
            <w:sz w:val="20"/>
          </w:rPr>
          <w:fldChar w:fldCharType="begin"/>
        </w:r>
        <w:r w:rsidR="00383930" w:rsidRPr="00E67069">
          <w:rPr>
            <w:rFonts w:ascii="Arial" w:hAnsi="Arial" w:cs="Arial"/>
            <w:noProof/>
            <w:webHidden/>
            <w:sz w:val="20"/>
          </w:rPr>
          <w:instrText xml:space="preserve"> PAGEREF _Toc112305862 \h </w:instrText>
        </w:r>
        <w:r w:rsidR="00383930" w:rsidRPr="00E67069">
          <w:rPr>
            <w:rFonts w:ascii="Arial" w:hAnsi="Arial" w:cs="Arial"/>
            <w:noProof/>
            <w:webHidden/>
            <w:sz w:val="20"/>
          </w:rPr>
        </w:r>
        <w:r w:rsidR="00383930" w:rsidRPr="00E67069">
          <w:rPr>
            <w:rFonts w:ascii="Arial" w:hAnsi="Arial" w:cs="Arial"/>
            <w:noProof/>
            <w:webHidden/>
            <w:sz w:val="20"/>
          </w:rPr>
          <w:fldChar w:fldCharType="separate"/>
        </w:r>
        <w:r w:rsidR="00400830">
          <w:rPr>
            <w:rFonts w:ascii="Arial" w:hAnsi="Arial" w:cs="Arial"/>
            <w:noProof/>
            <w:webHidden/>
            <w:sz w:val="20"/>
          </w:rPr>
          <w:t>23</w:t>
        </w:r>
        <w:r w:rsidR="00383930" w:rsidRPr="00E67069">
          <w:rPr>
            <w:rFonts w:ascii="Arial" w:hAnsi="Arial" w:cs="Arial"/>
            <w:noProof/>
            <w:webHidden/>
            <w:sz w:val="20"/>
          </w:rPr>
          <w:fldChar w:fldCharType="end"/>
        </w:r>
      </w:hyperlink>
    </w:p>
    <w:p w:rsidR="00383930" w:rsidRPr="00020B49" w:rsidRDefault="002B5022">
      <w:pPr>
        <w:pStyle w:val="Kazalovsebine2"/>
        <w:tabs>
          <w:tab w:val="left" w:pos="960"/>
          <w:tab w:val="right" w:leader="dot" w:pos="9060"/>
        </w:tabs>
        <w:rPr>
          <w:rFonts w:ascii="Arial" w:hAnsi="Arial" w:cs="Arial"/>
          <w:noProof/>
          <w:sz w:val="18"/>
          <w:szCs w:val="22"/>
          <w:lang w:eastAsia="sl-SI"/>
        </w:rPr>
      </w:pPr>
      <w:hyperlink w:anchor="_Toc112305863" w:history="1">
        <w:r w:rsidR="00383930" w:rsidRPr="00E67069">
          <w:rPr>
            <w:rStyle w:val="Hiperpovezava"/>
            <w:rFonts w:ascii="Arial" w:hAnsi="Arial" w:cs="Arial"/>
            <w:noProof/>
            <w:sz w:val="20"/>
          </w:rPr>
          <w:t>4.1.</w:t>
        </w:r>
        <w:r w:rsidR="00383930" w:rsidRPr="00020B49">
          <w:rPr>
            <w:rFonts w:ascii="Arial" w:hAnsi="Arial" w:cs="Arial"/>
            <w:noProof/>
            <w:sz w:val="18"/>
            <w:szCs w:val="22"/>
            <w:lang w:eastAsia="sl-SI"/>
          </w:rPr>
          <w:tab/>
        </w:r>
        <w:r w:rsidR="00383930" w:rsidRPr="00E67069">
          <w:rPr>
            <w:rStyle w:val="Hiperpovezava"/>
            <w:rFonts w:ascii="Arial" w:hAnsi="Arial" w:cs="Arial"/>
            <w:noProof/>
            <w:sz w:val="20"/>
          </w:rPr>
          <w:t>PREGLED ORGANOV IN ORGANIZACIJ, KI SODELUJEJO PRI IZVEDBI  NALOG ZAŠČITE, REŠEVANJA IN POMOČI V REGIJI</w:t>
        </w:r>
        <w:r w:rsidR="00383930" w:rsidRPr="00E67069">
          <w:rPr>
            <w:rFonts w:ascii="Arial" w:hAnsi="Arial" w:cs="Arial"/>
            <w:noProof/>
            <w:webHidden/>
            <w:sz w:val="20"/>
          </w:rPr>
          <w:tab/>
        </w:r>
        <w:r w:rsidR="00383930" w:rsidRPr="00E67069">
          <w:rPr>
            <w:rFonts w:ascii="Arial" w:hAnsi="Arial" w:cs="Arial"/>
            <w:noProof/>
            <w:webHidden/>
            <w:sz w:val="20"/>
          </w:rPr>
          <w:fldChar w:fldCharType="begin"/>
        </w:r>
        <w:r w:rsidR="00383930" w:rsidRPr="00E67069">
          <w:rPr>
            <w:rFonts w:ascii="Arial" w:hAnsi="Arial" w:cs="Arial"/>
            <w:noProof/>
            <w:webHidden/>
            <w:sz w:val="20"/>
          </w:rPr>
          <w:instrText xml:space="preserve"> PAGEREF _Toc112305863 \h </w:instrText>
        </w:r>
        <w:r w:rsidR="00383930" w:rsidRPr="00E67069">
          <w:rPr>
            <w:rFonts w:ascii="Arial" w:hAnsi="Arial" w:cs="Arial"/>
            <w:noProof/>
            <w:webHidden/>
            <w:sz w:val="20"/>
          </w:rPr>
        </w:r>
        <w:r w:rsidR="00383930" w:rsidRPr="00E67069">
          <w:rPr>
            <w:rFonts w:ascii="Arial" w:hAnsi="Arial" w:cs="Arial"/>
            <w:noProof/>
            <w:webHidden/>
            <w:sz w:val="20"/>
          </w:rPr>
          <w:fldChar w:fldCharType="separate"/>
        </w:r>
        <w:r w:rsidR="00400830">
          <w:rPr>
            <w:rFonts w:ascii="Arial" w:hAnsi="Arial" w:cs="Arial"/>
            <w:noProof/>
            <w:webHidden/>
            <w:sz w:val="20"/>
          </w:rPr>
          <w:t>23</w:t>
        </w:r>
        <w:r w:rsidR="00383930" w:rsidRPr="00E67069">
          <w:rPr>
            <w:rFonts w:ascii="Arial" w:hAnsi="Arial" w:cs="Arial"/>
            <w:noProof/>
            <w:webHidden/>
            <w:sz w:val="20"/>
          </w:rPr>
          <w:fldChar w:fldCharType="end"/>
        </w:r>
      </w:hyperlink>
    </w:p>
    <w:p w:rsidR="00383930" w:rsidRPr="00020B49" w:rsidRDefault="002B5022">
      <w:pPr>
        <w:pStyle w:val="Kazalovsebine3"/>
        <w:tabs>
          <w:tab w:val="right" w:leader="dot" w:pos="9060"/>
        </w:tabs>
        <w:rPr>
          <w:rFonts w:ascii="Arial" w:hAnsi="Arial" w:cs="Arial"/>
          <w:noProof/>
          <w:sz w:val="18"/>
          <w:szCs w:val="22"/>
          <w:lang w:eastAsia="sl-SI"/>
        </w:rPr>
      </w:pPr>
      <w:hyperlink w:anchor="_Toc112305864" w:history="1">
        <w:r w:rsidR="00383930" w:rsidRPr="00E67069">
          <w:rPr>
            <w:rStyle w:val="Hiperpovezava"/>
            <w:rFonts w:ascii="Arial" w:hAnsi="Arial" w:cs="Arial"/>
            <w:noProof/>
            <w:sz w:val="20"/>
          </w:rPr>
          <w:t>4.1.1 Organi v Obalni regiji:</w:t>
        </w:r>
        <w:r w:rsidR="00383930" w:rsidRPr="00E67069">
          <w:rPr>
            <w:rFonts w:ascii="Arial" w:hAnsi="Arial" w:cs="Arial"/>
            <w:noProof/>
            <w:webHidden/>
            <w:sz w:val="20"/>
          </w:rPr>
          <w:tab/>
        </w:r>
        <w:r w:rsidR="00383930" w:rsidRPr="00E67069">
          <w:rPr>
            <w:rFonts w:ascii="Arial" w:hAnsi="Arial" w:cs="Arial"/>
            <w:noProof/>
            <w:webHidden/>
            <w:sz w:val="20"/>
          </w:rPr>
          <w:fldChar w:fldCharType="begin"/>
        </w:r>
        <w:r w:rsidR="00383930" w:rsidRPr="00E67069">
          <w:rPr>
            <w:rFonts w:ascii="Arial" w:hAnsi="Arial" w:cs="Arial"/>
            <w:noProof/>
            <w:webHidden/>
            <w:sz w:val="20"/>
          </w:rPr>
          <w:instrText xml:space="preserve"> PAGEREF _Toc112305864 \h </w:instrText>
        </w:r>
        <w:r w:rsidR="00383930" w:rsidRPr="00E67069">
          <w:rPr>
            <w:rFonts w:ascii="Arial" w:hAnsi="Arial" w:cs="Arial"/>
            <w:noProof/>
            <w:webHidden/>
            <w:sz w:val="20"/>
          </w:rPr>
        </w:r>
        <w:r w:rsidR="00383930" w:rsidRPr="00E67069">
          <w:rPr>
            <w:rFonts w:ascii="Arial" w:hAnsi="Arial" w:cs="Arial"/>
            <w:noProof/>
            <w:webHidden/>
            <w:sz w:val="20"/>
          </w:rPr>
          <w:fldChar w:fldCharType="separate"/>
        </w:r>
        <w:r w:rsidR="00400830">
          <w:rPr>
            <w:rFonts w:ascii="Arial" w:hAnsi="Arial" w:cs="Arial"/>
            <w:noProof/>
            <w:webHidden/>
            <w:sz w:val="20"/>
          </w:rPr>
          <w:t>23</w:t>
        </w:r>
        <w:r w:rsidR="00383930" w:rsidRPr="00E67069">
          <w:rPr>
            <w:rFonts w:ascii="Arial" w:hAnsi="Arial" w:cs="Arial"/>
            <w:noProof/>
            <w:webHidden/>
            <w:sz w:val="20"/>
          </w:rPr>
          <w:fldChar w:fldCharType="end"/>
        </w:r>
      </w:hyperlink>
    </w:p>
    <w:p w:rsidR="00383930" w:rsidRPr="00020B49" w:rsidRDefault="002B5022">
      <w:pPr>
        <w:pStyle w:val="Kazalovsebine3"/>
        <w:tabs>
          <w:tab w:val="right" w:leader="dot" w:pos="9060"/>
        </w:tabs>
        <w:rPr>
          <w:rFonts w:ascii="Arial" w:hAnsi="Arial" w:cs="Arial"/>
          <w:noProof/>
          <w:sz w:val="18"/>
          <w:szCs w:val="22"/>
          <w:lang w:eastAsia="sl-SI"/>
        </w:rPr>
      </w:pPr>
      <w:hyperlink w:anchor="_Toc112305865" w:history="1">
        <w:r w:rsidR="00383930" w:rsidRPr="00E67069">
          <w:rPr>
            <w:rStyle w:val="Hiperpovezava"/>
            <w:rFonts w:ascii="Arial" w:hAnsi="Arial" w:cs="Arial"/>
            <w:noProof/>
            <w:sz w:val="20"/>
          </w:rPr>
          <w:t>4.1.2 Sile za zaščito, reševanje in pomoč v Obalni regiji:</w:t>
        </w:r>
        <w:r w:rsidR="00383930" w:rsidRPr="00E67069">
          <w:rPr>
            <w:rFonts w:ascii="Arial" w:hAnsi="Arial" w:cs="Arial"/>
            <w:noProof/>
            <w:webHidden/>
            <w:sz w:val="20"/>
          </w:rPr>
          <w:tab/>
        </w:r>
        <w:r w:rsidR="00383930" w:rsidRPr="00E67069">
          <w:rPr>
            <w:rFonts w:ascii="Arial" w:hAnsi="Arial" w:cs="Arial"/>
            <w:noProof/>
            <w:webHidden/>
            <w:sz w:val="20"/>
          </w:rPr>
          <w:fldChar w:fldCharType="begin"/>
        </w:r>
        <w:r w:rsidR="00383930" w:rsidRPr="00E67069">
          <w:rPr>
            <w:rFonts w:ascii="Arial" w:hAnsi="Arial" w:cs="Arial"/>
            <w:noProof/>
            <w:webHidden/>
            <w:sz w:val="20"/>
          </w:rPr>
          <w:instrText xml:space="preserve"> PAGEREF _Toc112305865 \h </w:instrText>
        </w:r>
        <w:r w:rsidR="00383930" w:rsidRPr="00E67069">
          <w:rPr>
            <w:rFonts w:ascii="Arial" w:hAnsi="Arial" w:cs="Arial"/>
            <w:noProof/>
            <w:webHidden/>
            <w:sz w:val="20"/>
          </w:rPr>
        </w:r>
        <w:r w:rsidR="00383930" w:rsidRPr="00E67069">
          <w:rPr>
            <w:rFonts w:ascii="Arial" w:hAnsi="Arial" w:cs="Arial"/>
            <w:noProof/>
            <w:webHidden/>
            <w:sz w:val="20"/>
          </w:rPr>
          <w:fldChar w:fldCharType="separate"/>
        </w:r>
        <w:r w:rsidR="00400830">
          <w:rPr>
            <w:rFonts w:ascii="Arial" w:hAnsi="Arial" w:cs="Arial"/>
            <w:noProof/>
            <w:webHidden/>
            <w:sz w:val="20"/>
          </w:rPr>
          <w:t>23</w:t>
        </w:r>
        <w:r w:rsidR="00383930" w:rsidRPr="00E67069">
          <w:rPr>
            <w:rFonts w:ascii="Arial" w:hAnsi="Arial" w:cs="Arial"/>
            <w:noProof/>
            <w:webHidden/>
            <w:sz w:val="20"/>
          </w:rPr>
          <w:fldChar w:fldCharType="end"/>
        </w:r>
      </w:hyperlink>
    </w:p>
    <w:p w:rsidR="00383930" w:rsidRPr="00020B49" w:rsidRDefault="002B5022">
      <w:pPr>
        <w:pStyle w:val="Kazalovsebine2"/>
        <w:tabs>
          <w:tab w:val="left" w:pos="960"/>
          <w:tab w:val="right" w:leader="dot" w:pos="9060"/>
        </w:tabs>
        <w:rPr>
          <w:rFonts w:ascii="Arial" w:hAnsi="Arial" w:cs="Arial"/>
          <w:noProof/>
          <w:sz w:val="18"/>
          <w:szCs w:val="22"/>
          <w:lang w:eastAsia="sl-SI"/>
        </w:rPr>
      </w:pPr>
      <w:hyperlink w:anchor="_Toc112305866" w:history="1">
        <w:r w:rsidR="00383930" w:rsidRPr="00E67069">
          <w:rPr>
            <w:rStyle w:val="Hiperpovezava"/>
            <w:rFonts w:ascii="Arial" w:hAnsi="Arial" w:cs="Arial"/>
            <w:noProof/>
            <w:sz w:val="20"/>
          </w:rPr>
          <w:t>4.2.</w:t>
        </w:r>
        <w:r w:rsidR="00383930" w:rsidRPr="00020B49">
          <w:rPr>
            <w:rFonts w:ascii="Arial" w:hAnsi="Arial" w:cs="Arial"/>
            <w:noProof/>
            <w:sz w:val="18"/>
            <w:szCs w:val="22"/>
            <w:lang w:eastAsia="sl-SI"/>
          </w:rPr>
          <w:tab/>
        </w:r>
        <w:r w:rsidR="00383930" w:rsidRPr="00E67069">
          <w:rPr>
            <w:rStyle w:val="Hiperpovezava"/>
            <w:rFonts w:ascii="Arial" w:hAnsi="Arial" w:cs="Arial"/>
            <w:noProof/>
            <w:sz w:val="20"/>
          </w:rPr>
          <w:t>MATERIALNO-TEHNIČNA SREDSTVA ZA IZVAJANJE NAČRTA</w:t>
        </w:r>
        <w:r w:rsidR="00383930" w:rsidRPr="00E67069">
          <w:rPr>
            <w:rFonts w:ascii="Arial" w:hAnsi="Arial" w:cs="Arial"/>
            <w:noProof/>
            <w:webHidden/>
            <w:sz w:val="20"/>
          </w:rPr>
          <w:tab/>
        </w:r>
        <w:r w:rsidR="00383930" w:rsidRPr="00E67069">
          <w:rPr>
            <w:rFonts w:ascii="Arial" w:hAnsi="Arial" w:cs="Arial"/>
            <w:noProof/>
            <w:webHidden/>
            <w:sz w:val="20"/>
          </w:rPr>
          <w:fldChar w:fldCharType="begin"/>
        </w:r>
        <w:r w:rsidR="00383930" w:rsidRPr="00E67069">
          <w:rPr>
            <w:rFonts w:ascii="Arial" w:hAnsi="Arial" w:cs="Arial"/>
            <w:noProof/>
            <w:webHidden/>
            <w:sz w:val="20"/>
          </w:rPr>
          <w:instrText xml:space="preserve"> PAGEREF _Toc112305866 \h </w:instrText>
        </w:r>
        <w:r w:rsidR="00383930" w:rsidRPr="00E67069">
          <w:rPr>
            <w:rFonts w:ascii="Arial" w:hAnsi="Arial" w:cs="Arial"/>
            <w:noProof/>
            <w:webHidden/>
            <w:sz w:val="20"/>
          </w:rPr>
        </w:r>
        <w:r w:rsidR="00383930" w:rsidRPr="00E67069">
          <w:rPr>
            <w:rFonts w:ascii="Arial" w:hAnsi="Arial" w:cs="Arial"/>
            <w:noProof/>
            <w:webHidden/>
            <w:sz w:val="20"/>
          </w:rPr>
          <w:fldChar w:fldCharType="separate"/>
        </w:r>
        <w:r w:rsidR="00400830">
          <w:rPr>
            <w:rFonts w:ascii="Arial" w:hAnsi="Arial" w:cs="Arial"/>
            <w:noProof/>
            <w:webHidden/>
            <w:sz w:val="20"/>
          </w:rPr>
          <w:t>24</w:t>
        </w:r>
        <w:r w:rsidR="00383930" w:rsidRPr="00E67069">
          <w:rPr>
            <w:rFonts w:ascii="Arial" w:hAnsi="Arial" w:cs="Arial"/>
            <w:noProof/>
            <w:webHidden/>
            <w:sz w:val="20"/>
          </w:rPr>
          <w:fldChar w:fldCharType="end"/>
        </w:r>
      </w:hyperlink>
    </w:p>
    <w:p w:rsidR="00383930" w:rsidRDefault="002B5022">
      <w:pPr>
        <w:pStyle w:val="Kazalovsebine2"/>
        <w:tabs>
          <w:tab w:val="left" w:pos="960"/>
          <w:tab w:val="right" w:leader="dot" w:pos="9060"/>
        </w:tabs>
        <w:rPr>
          <w:rStyle w:val="Hiperpovezava"/>
          <w:rFonts w:ascii="Arial" w:hAnsi="Arial" w:cs="Arial"/>
          <w:noProof/>
          <w:sz w:val="20"/>
        </w:rPr>
      </w:pPr>
      <w:hyperlink w:anchor="_Toc112305867" w:history="1">
        <w:r w:rsidR="00383930" w:rsidRPr="00E67069">
          <w:rPr>
            <w:rStyle w:val="Hiperpovezava"/>
            <w:rFonts w:ascii="Arial" w:hAnsi="Arial" w:cs="Arial"/>
            <w:noProof/>
            <w:sz w:val="20"/>
          </w:rPr>
          <w:t>4.3.</w:t>
        </w:r>
        <w:r w:rsidR="00383930" w:rsidRPr="00020B49">
          <w:rPr>
            <w:rFonts w:ascii="Arial" w:hAnsi="Arial" w:cs="Arial"/>
            <w:noProof/>
            <w:sz w:val="18"/>
            <w:szCs w:val="22"/>
            <w:lang w:eastAsia="sl-SI"/>
          </w:rPr>
          <w:tab/>
        </w:r>
        <w:r w:rsidR="00383930" w:rsidRPr="00E67069">
          <w:rPr>
            <w:rStyle w:val="Hiperpovezava"/>
            <w:rFonts w:ascii="Arial" w:hAnsi="Arial" w:cs="Arial"/>
            <w:noProof/>
            <w:sz w:val="20"/>
          </w:rPr>
          <w:t>PREDVIDENA FINANČNA SREDSTVA</w:t>
        </w:r>
        <w:r w:rsidR="00383930" w:rsidRPr="00E67069">
          <w:rPr>
            <w:rFonts w:ascii="Arial" w:hAnsi="Arial" w:cs="Arial"/>
            <w:noProof/>
            <w:webHidden/>
            <w:sz w:val="20"/>
          </w:rPr>
          <w:tab/>
        </w:r>
        <w:r w:rsidR="00383930" w:rsidRPr="00E67069">
          <w:rPr>
            <w:rFonts w:ascii="Arial" w:hAnsi="Arial" w:cs="Arial"/>
            <w:noProof/>
            <w:webHidden/>
            <w:sz w:val="20"/>
          </w:rPr>
          <w:fldChar w:fldCharType="begin"/>
        </w:r>
        <w:r w:rsidR="00383930" w:rsidRPr="00E67069">
          <w:rPr>
            <w:rFonts w:ascii="Arial" w:hAnsi="Arial" w:cs="Arial"/>
            <w:noProof/>
            <w:webHidden/>
            <w:sz w:val="20"/>
          </w:rPr>
          <w:instrText xml:space="preserve"> PAGEREF _Toc112305867 \h </w:instrText>
        </w:r>
        <w:r w:rsidR="00383930" w:rsidRPr="00E67069">
          <w:rPr>
            <w:rFonts w:ascii="Arial" w:hAnsi="Arial" w:cs="Arial"/>
            <w:noProof/>
            <w:webHidden/>
            <w:sz w:val="20"/>
          </w:rPr>
        </w:r>
        <w:r w:rsidR="00383930" w:rsidRPr="00E67069">
          <w:rPr>
            <w:rFonts w:ascii="Arial" w:hAnsi="Arial" w:cs="Arial"/>
            <w:noProof/>
            <w:webHidden/>
            <w:sz w:val="20"/>
          </w:rPr>
          <w:fldChar w:fldCharType="separate"/>
        </w:r>
        <w:r w:rsidR="00400830">
          <w:rPr>
            <w:rFonts w:ascii="Arial" w:hAnsi="Arial" w:cs="Arial"/>
            <w:noProof/>
            <w:webHidden/>
            <w:sz w:val="20"/>
          </w:rPr>
          <w:t>24</w:t>
        </w:r>
        <w:r w:rsidR="00383930" w:rsidRPr="00E67069">
          <w:rPr>
            <w:rFonts w:ascii="Arial" w:hAnsi="Arial" w:cs="Arial"/>
            <w:noProof/>
            <w:webHidden/>
            <w:sz w:val="20"/>
          </w:rPr>
          <w:fldChar w:fldCharType="end"/>
        </w:r>
      </w:hyperlink>
    </w:p>
    <w:p w:rsidR="00E67069" w:rsidRPr="00020B49" w:rsidRDefault="00E67069" w:rsidP="00E67069">
      <w:pPr>
        <w:rPr>
          <w:noProof/>
        </w:rPr>
      </w:pPr>
    </w:p>
    <w:p w:rsidR="00383930" w:rsidRPr="00020B49" w:rsidRDefault="002B5022">
      <w:pPr>
        <w:pStyle w:val="Kazalovsebine1"/>
        <w:rPr>
          <w:rFonts w:ascii="Arial" w:hAnsi="Arial" w:cs="Arial"/>
          <w:b w:val="0"/>
          <w:bCs w:val="0"/>
          <w:noProof/>
          <w:sz w:val="18"/>
          <w:szCs w:val="22"/>
          <w:lang w:eastAsia="sl-SI"/>
        </w:rPr>
      </w:pPr>
      <w:hyperlink w:anchor="_Toc112305868" w:history="1">
        <w:r w:rsidR="00383930" w:rsidRPr="00E67069">
          <w:rPr>
            <w:rStyle w:val="Hiperpovezava"/>
            <w:rFonts w:ascii="Arial" w:hAnsi="Arial" w:cs="Arial"/>
            <w:noProof/>
            <w:sz w:val="20"/>
          </w:rPr>
          <w:t>5.</w:t>
        </w:r>
        <w:r w:rsidR="00383930" w:rsidRPr="00020B49">
          <w:rPr>
            <w:rFonts w:ascii="Arial" w:hAnsi="Arial" w:cs="Arial"/>
            <w:b w:val="0"/>
            <w:bCs w:val="0"/>
            <w:noProof/>
            <w:sz w:val="18"/>
            <w:szCs w:val="22"/>
            <w:lang w:eastAsia="sl-SI"/>
          </w:rPr>
          <w:tab/>
        </w:r>
        <w:r w:rsidR="00383930" w:rsidRPr="00E67069">
          <w:rPr>
            <w:rStyle w:val="Hiperpovezava"/>
            <w:rFonts w:ascii="Arial" w:hAnsi="Arial" w:cs="Arial"/>
            <w:noProof/>
            <w:sz w:val="20"/>
          </w:rPr>
          <w:t>OPAZOVANJE, OBVEŠČANJE IN ALARMIRANJE</w:t>
        </w:r>
        <w:r w:rsidR="00383930" w:rsidRPr="00E67069">
          <w:rPr>
            <w:rFonts w:ascii="Arial" w:hAnsi="Arial" w:cs="Arial"/>
            <w:noProof/>
            <w:webHidden/>
            <w:sz w:val="20"/>
          </w:rPr>
          <w:tab/>
        </w:r>
        <w:r w:rsidR="00383930" w:rsidRPr="00E67069">
          <w:rPr>
            <w:rFonts w:ascii="Arial" w:hAnsi="Arial" w:cs="Arial"/>
            <w:noProof/>
            <w:webHidden/>
            <w:sz w:val="20"/>
          </w:rPr>
          <w:fldChar w:fldCharType="begin"/>
        </w:r>
        <w:r w:rsidR="00383930" w:rsidRPr="00E67069">
          <w:rPr>
            <w:rFonts w:ascii="Arial" w:hAnsi="Arial" w:cs="Arial"/>
            <w:noProof/>
            <w:webHidden/>
            <w:sz w:val="20"/>
          </w:rPr>
          <w:instrText xml:space="preserve"> PAGEREF _Toc112305868 \h </w:instrText>
        </w:r>
        <w:r w:rsidR="00383930" w:rsidRPr="00E67069">
          <w:rPr>
            <w:rFonts w:ascii="Arial" w:hAnsi="Arial" w:cs="Arial"/>
            <w:noProof/>
            <w:webHidden/>
            <w:sz w:val="20"/>
          </w:rPr>
        </w:r>
        <w:r w:rsidR="00383930" w:rsidRPr="00E67069">
          <w:rPr>
            <w:rFonts w:ascii="Arial" w:hAnsi="Arial" w:cs="Arial"/>
            <w:noProof/>
            <w:webHidden/>
            <w:sz w:val="20"/>
          </w:rPr>
          <w:fldChar w:fldCharType="separate"/>
        </w:r>
        <w:r w:rsidR="00400830">
          <w:rPr>
            <w:rFonts w:ascii="Arial" w:hAnsi="Arial" w:cs="Arial"/>
            <w:noProof/>
            <w:webHidden/>
            <w:sz w:val="20"/>
          </w:rPr>
          <w:t>25</w:t>
        </w:r>
        <w:r w:rsidR="00383930" w:rsidRPr="00E67069">
          <w:rPr>
            <w:rFonts w:ascii="Arial" w:hAnsi="Arial" w:cs="Arial"/>
            <w:noProof/>
            <w:webHidden/>
            <w:sz w:val="20"/>
          </w:rPr>
          <w:fldChar w:fldCharType="end"/>
        </w:r>
      </w:hyperlink>
    </w:p>
    <w:p w:rsidR="00383930" w:rsidRPr="00020B49" w:rsidRDefault="002B5022">
      <w:pPr>
        <w:pStyle w:val="Kazalovsebine2"/>
        <w:tabs>
          <w:tab w:val="left" w:pos="960"/>
          <w:tab w:val="right" w:leader="dot" w:pos="9060"/>
        </w:tabs>
        <w:rPr>
          <w:rFonts w:ascii="Arial" w:hAnsi="Arial" w:cs="Arial"/>
          <w:noProof/>
          <w:sz w:val="18"/>
          <w:szCs w:val="22"/>
          <w:lang w:eastAsia="sl-SI"/>
        </w:rPr>
      </w:pPr>
      <w:hyperlink w:anchor="_Toc112305869" w:history="1">
        <w:r w:rsidR="00383930" w:rsidRPr="00E67069">
          <w:rPr>
            <w:rStyle w:val="Hiperpovezava"/>
            <w:rFonts w:ascii="Arial" w:hAnsi="Arial" w:cs="Arial"/>
            <w:noProof/>
            <w:sz w:val="20"/>
          </w:rPr>
          <w:t>5.1.</w:t>
        </w:r>
        <w:r w:rsidR="00383930" w:rsidRPr="00020B49">
          <w:rPr>
            <w:rFonts w:ascii="Arial" w:hAnsi="Arial" w:cs="Arial"/>
            <w:noProof/>
            <w:sz w:val="18"/>
            <w:szCs w:val="22"/>
            <w:lang w:eastAsia="sl-SI"/>
          </w:rPr>
          <w:tab/>
        </w:r>
        <w:r w:rsidR="00383930" w:rsidRPr="00E67069">
          <w:rPr>
            <w:rStyle w:val="Hiperpovezava"/>
            <w:rFonts w:ascii="Arial" w:hAnsi="Arial" w:cs="Arial"/>
            <w:noProof/>
            <w:sz w:val="20"/>
          </w:rPr>
          <w:t>OPAZOVANJE IN OBVEŠČANJE</w:t>
        </w:r>
        <w:r w:rsidR="00383930" w:rsidRPr="00E67069">
          <w:rPr>
            <w:rFonts w:ascii="Arial" w:hAnsi="Arial" w:cs="Arial"/>
            <w:noProof/>
            <w:webHidden/>
            <w:sz w:val="20"/>
          </w:rPr>
          <w:tab/>
        </w:r>
        <w:r w:rsidR="00383930" w:rsidRPr="00E67069">
          <w:rPr>
            <w:rFonts w:ascii="Arial" w:hAnsi="Arial" w:cs="Arial"/>
            <w:noProof/>
            <w:webHidden/>
            <w:sz w:val="20"/>
          </w:rPr>
          <w:fldChar w:fldCharType="begin"/>
        </w:r>
        <w:r w:rsidR="00383930" w:rsidRPr="00E67069">
          <w:rPr>
            <w:rFonts w:ascii="Arial" w:hAnsi="Arial" w:cs="Arial"/>
            <w:noProof/>
            <w:webHidden/>
            <w:sz w:val="20"/>
          </w:rPr>
          <w:instrText xml:space="preserve"> PAGEREF _Toc112305869 \h </w:instrText>
        </w:r>
        <w:r w:rsidR="00383930" w:rsidRPr="00E67069">
          <w:rPr>
            <w:rFonts w:ascii="Arial" w:hAnsi="Arial" w:cs="Arial"/>
            <w:noProof/>
            <w:webHidden/>
            <w:sz w:val="20"/>
          </w:rPr>
        </w:r>
        <w:r w:rsidR="00383930" w:rsidRPr="00E67069">
          <w:rPr>
            <w:rFonts w:ascii="Arial" w:hAnsi="Arial" w:cs="Arial"/>
            <w:noProof/>
            <w:webHidden/>
            <w:sz w:val="20"/>
          </w:rPr>
          <w:fldChar w:fldCharType="separate"/>
        </w:r>
        <w:r w:rsidR="00400830">
          <w:rPr>
            <w:rFonts w:ascii="Arial" w:hAnsi="Arial" w:cs="Arial"/>
            <w:noProof/>
            <w:webHidden/>
            <w:sz w:val="20"/>
          </w:rPr>
          <w:t>25</w:t>
        </w:r>
        <w:r w:rsidR="00383930" w:rsidRPr="00E67069">
          <w:rPr>
            <w:rFonts w:ascii="Arial" w:hAnsi="Arial" w:cs="Arial"/>
            <w:noProof/>
            <w:webHidden/>
            <w:sz w:val="20"/>
          </w:rPr>
          <w:fldChar w:fldCharType="end"/>
        </w:r>
      </w:hyperlink>
    </w:p>
    <w:p w:rsidR="00383930" w:rsidRPr="00020B49" w:rsidRDefault="002B5022">
      <w:pPr>
        <w:pStyle w:val="Kazalovsebine3"/>
        <w:tabs>
          <w:tab w:val="left" w:pos="1200"/>
          <w:tab w:val="right" w:leader="dot" w:pos="9060"/>
        </w:tabs>
        <w:rPr>
          <w:rFonts w:ascii="Arial" w:hAnsi="Arial" w:cs="Arial"/>
          <w:noProof/>
          <w:sz w:val="18"/>
          <w:szCs w:val="22"/>
          <w:lang w:eastAsia="sl-SI"/>
        </w:rPr>
      </w:pPr>
      <w:hyperlink w:anchor="_Toc112305870" w:history="1">
        <w:r w:rsidR="00383930" w:rsidRPr="00E67069">
          <w:rPr>
            <w:rStyle w:val="Hiperpovezava"/>
            <w:rFonts w:ascii="Arial" w:hAnsi="Arial" w:cs="Arial"/>
            <w:noProof/>
            <w:sz w:val="20"/>
          </w:rPr>
          <w:t>5.1.1</w:t>
        </w:r>
        <w:r w:rsidR="00383930" w:rsidRPr="00020B49">
          <w:rPr>
            <w:rFonts w:ascii="Arial" w:hAnsi="Arial" w:cs="Arial"/>
            <w:noProof/>
            <w:sz w:val="18"/>
            <w:szCs w:val="22"/>
            <w:lang w:eastAsia="sl-SI"/>
          </w:rPr>
          <w:tab/>
        </w:r>
        <w:r w:rsidR="00383930" w:rsidRPr="00E67069">
          <w:rPr>
            <w:rStyle w:val="Hiperpovezava"/>
            <w:rFonts w:ascii="Arial" w:hAnsi="Arial" w:cs="Arial"/>
            <w:noProof/>
            <w:sz w:val="20"/>
          </w:rPr>
          <w:t>Posredovanje informacij o nesreči</w:t>
        </w:r>
        <w:r w:rsidR="00383930" w:rsidRPr="00E67069">
          <w:rPr>
            <w:rFonts w:ascii="Arial" w:hAnsi="Arial" w:cs="Arial"/>
            <w:noProof/>
            <w:webHidden/>
            <w:sz w:val="20"/>
          </w:rPr>
          <w:tab/>
        </w:r>
        <w:r w:rsidR="00383930" w:rsidRPr="00E67069">
          <w:rPr>
            <w:rFonts w:ascii="Arial" w:hAnsi="Arial" w:cs="Arial"/>
            <w:noProof/>
            <w:webHidden/>
            <w:sz w:val="20"/>
          </w:rPr>
          <w:fldChar w:fldCharType="begin"/>
        </w:r>
        <w:r w:rsidR="00383930" w:rsidRPr="00E67069">
          <w:rPr>
            <w:rFonts w:ascii="Arial" w:hAnsi="Arial" w:cs="Arial"/>
            <w:noProof/>
            <w:webHidden/>
            <w:sz w:val="20"/>
          </w:rPr>
          <w:instrText xml:space="preserve"> PAGEREF _Toc112305870 \h </w:instrText>
        </w:r>
        <w:r w:rsidR="00383930" w:rsidRPr="00E67069">
          <w:rPr>
            <w:rFonts w:ascii="Arial" w:hAnsi="Arial" w:cs="Arial"/>
            <w:noProof/>
            <w:webHidden/>
            <w:sz w:val="20"/>
          </w:rPr>
        </w:r>
        <w:r w:rsidR="00383930" w:rsidRPr="00E67069">
          <w:rPr>
            <w:rFonts w:ascii="Arial" w:hAnsi="Arial" w:cs="Arial"/>
            <w:noProof/>
            <w:webHidden/>
            <w:sz w:val="20"/>
          </w:rPr>
          <w:fldChar w:fldCharType="separate"/>
        </w:r>
        <w:r w:rsidR="00400830">
          <w:rPr>
            <w:rFonts w:ascii="Arial" w:hAnsi="Arial" w:cs="Arial"/>
            <w:noProof/>
            <w:webHidden/>
            <w:sz w:val="20"/>
          </w:rPr>
          <w:t>25</w:t>
        </w:r>
        <w:r w:rsidR="00383930" w:rsidRPr="00E67069">
          <w:rPr>
            <w:rFonts w:ascii="Arial" w:hAnsi="Arial" w:cs="Arial"/>
            <w:noProof/>
            <w:webHidden/>
            <w:sz w:val="20"/>
          </w:rPr>
          <w:fldChar w:fldCharType="end"/>
        </w:r>
      </w:hyperlink>
    </w:p>
    <w:p w:rsidR="00383930" w:rsidRPr="00020B49" w:rsidRDefault="002B5022">
      <w:pPr>
        <w:pStyle w:val="Kazalovsebine2"/>
        <w:tabs>
          <w:tab w:val="left" w:pos="960"/>
          <w:tab w:val="right" w:leader="dot" w:pos="9060"/>
        </w:tabs>
        <w:rPr>
          <w:rFonts w:ascii="Arial" w:hAnsi="Arial" w:cs="Arial"/>
          <w:noProof/>
          <w:sz w:val="18"/>
          <w:szCs w:val="22"/>
          <w:lang w:eastAsia="sl-SI"/>
        </w:rPr>
      </w:pPr>
      <w:hyperlink w:anchor="_Toc112305871" w:history="1">
        <w:r w:rsidR="00383930" w:rsidRPr="00E67069">
          <w:rPr>
            <w:rStyle w:val="Hiperpovezava"/>
            <w:rFonts w:ascii="Arial" w:hAnsi="Arial" w:cs="Arial"/>
            <w:noProof/>
            <w:sz w:val="20"/>
          </w:rPr>
          <w:t>5.2.</w:t>
        </w:r>
        <w:r w:rsidR="00383930" w:rsidRPr="00020B49">
          <w:rPr>
            <w:rFonts w:ascii="Arial" w:hAnsi="Arial" w:cs="Arial"/>
            <w:noProof/>
            <w:sz w:val="18"/>
            <w:szCs w:val="22"/>
            <w:lang w:eastAsia="sl-SI"/>
          </w:rPr>
          <w:tab/>
        </w:r>
        <w:r w:rsidR="00383930" w:rsidRPr="00E67069">
          <w:rPr>
            <w:rStyle w:val="Hiperpovezava"/>
            <w:rFonts w:ascii="Arial" w:hAnsi="Arial" w:cs="Arial"/>
            <w:noProof/>
            <w:sz w:val="20"/>
          </w:rPr>
          <w:t>OBVEŠČANJE PRISTOJNIH ORGANOV IN SLUŽB</w:t>
        </w:r>
        <w:r w:rsidR="00383930" w:rsidRPr="00E67069">
          <w:rPr>
            <w:rFonts w:ascii="Arial" w:hAnsi="Arial" w:cs="Arial"/>
            <w:noProof/>
            <w:webHidden/>
            <w:sz w:val="20"/>
          </w:rPr>
          <w:tab/>
        </w:r>
        <w:r w:rsidR="00383930" w:rsidRPr="00E67069">
          <w:rPr>
            <w:rFonts w:ascii="Arial" w:hAnsi="Arial" w:cs="Arial"/>
            <w:noProof/>
            <w:webHidden/>
            <w:sz w:val="20"/>
          </w:rPr>
          <w:fldChar w:fldCharType="begin"/>
        </w:r>
        <w:r w:rsidR="00383930" w:rsidRPr="00E67069">
          <w:rPr>
            <w:rFonts w:ascii="Arial" w:hAnsi="Arial" w:cs="Arial"/>
            <w:noProof/>
            <w:webHidden/>
            <w:sz w:val="20"/>
          </w:rPr>
          <w:instrText xml:space="preserve"> PAGEREF _Toc112305871 \h </w:instrText>
        </w:r>
        <w:r w:rsidR="00383930" w:rsidRPr="00E67069">
          <w:rPr>
            <w:rFonts w:ascii="Arial" w:hAnsi="Arial" w:cs="Arial"/>
            <w:noProof/>
            <w:webHidden/>
            <w:sz w:val="20"/>
          </w:rPr>
        </w:r>
        <w:r w:rsidR="00383930" w:rsidRPr="00E67069">
          <w:rPr>
            <w:rFonts w:ascii="Arial" w:hAnsi="Arial" w:cs="Arial"/>
            <w:noProof/>
            <w:webHidden/>
            <w:sz w:val="20"/>
          </w:rPr>
          <w:fldChar w:fldCharType="separate"/>
        </w:r>
        <w:r w:rsidR="00400830">
          <w:rPr>
            <w:rFonts w:ascii="Arial" w:hAnsi="Arial" w:cs="Arial"/>
            <w:noProof/>
            <w:webHidden/>
            <w:sz w:val="20"/>
          </w:rPr>
          <w:t>26</w:t>
        </w:r>
        <w:r w:rsidR="00383930" w:rsidRPr="00E67069">
          <w:rPr>
            <w:rFonts w:ascii="Arial" w:hAnsi="Arial" w:cs="Arial"/>
            <w:noProof/>
            <w:webHidden/>
            <w:sz w:val="20"/>
          </w:rPr>
          <w:fldChar w:fldCharType="end"/>
        </w:r>
      </w:hyperlink>
    </w:p>
    <w:p w:rsidR="00383930" w:rsidRPr="00020B49" w:rsidRDefault="002B5022">
      <w:pPr>
        <w:pStyle w:val="Kazalovsebine2"/>
        <w:tabs>
          <w:tab w:val="left" w:pos="960"/>
          <w:tab w:val="right" w:leader="dot" w:pos="9060"/>
        </w:tabs>
        <w:rPr>
          <w:rFonts w:ascii="Arial" w:hAnsi="Arial" w:cs="Arial"/>
          <w:noProof/>
          <w:sz w:val="18"/>
          <w:szCs w:val="22"/>
          <w:lang w:eastAsia="sl-SI"/>
        </w:rPr>
      </w:pPr>
      <w:hyperlink w:anchor="_Toc112305872" w:history="1">
        <w:r w:rsidR="00383930" w:rsidRPr="00E67069">
          <w:rPr>
            <w:rStyle w:val="Hiperpovezava"/>
            <w:rFonts w:ascii="Arial" w:hAnsi="Arial" w:cs="Arial"/>
            <w:noProof/>
            <w:sz w:val="20"/>
          </w:rPr>
          <w:t>5.3.</w:t>
        </w:r>
        <w:r w:rsidR="00383930" w:rsidRPr="00020B49">
          <w:rPr>
            <w:rFonts w:ascii="Arial" w:hAnsi="Arial" w:cs="Arial"/>
            <w:noProof/>
            <w:sz w:val="18"/>
            <w:szCs w:val="22"/>
            <w:lang w:eastAsia="sl-SI"/>
          </w:rPr>
          <w:tab/>
        </w:r>
        <w:r w:rsidR="00383930" w:rsidRPr="00E67069">
          <w:rPr>
            <w:rStyle w:val="Hiperpovezava"/>
            <w:rFonts w:ascii="Arial" w:hAnsi="Arial" w:cs="Arial"/>
            <w:noProof/>
            <w:sz w:val="20"/>
          </w:rPr>
          <w:t>OBVEŠČANJE JAVNOSTI</w:t>
        </w:r>
        <w:r w:rsidR="00383930" w:rsidRPr="00E67069">
          <w:rPr>
            <w:rFonts w:ascii="Arial" w:hAnsi="Arial" w:cs="Arial"/>
            <w:noProof/>
            <w:webHidden/>
            <w:sz w:val="20"/>
          </w:rPr>
          <w:tab/>
        </w:r>
        <w:r w:rsidR="00383930" w:rsidRPr="00E67069">
          <w:rPr>
            <w:rFonts w:ascii="Arial" w:hAnsi="Arial" w:cs="Arial"/>
            <w:noProof/>
            <w:webHidden/>
            <w:sz w:val="20"/>
          </w:rPr>
          <w:fldChar w:fldCharType="begin"/>
        </w:r>
        <w:r w:rsidR="00383930" w:rsidRPr="00E67069">
          <w:rPr>
            <w:rFonts w:ascii="Arial" w:hAnsi="Arial" w:cs="Arial"/>
            <w:noProof/>
            <w:webHidden/>
            <w:sz w:val="20"/>
          </w:rPr>
          <w:instrText xml:space="preserve"> PAGEREF _Toc112305872 \h </w:instrText>
        </w:r>
        <w:r w:rsidR="00383930" w:rsidRPr="00E67069">
          <w:rPr>
            <w:rFonts w:ascii="Arial" w:hAnsi="Arial" w:cs="Arial"/>
            <w:noProof/>
            <w:webHidden/>
            <w:sz w:val="20"/>
          </w:rPr>
        </w:r>
        <w:r w:rsidR="00383930" w:rsidRPr="00E67069">
          <w:rPr>
            <w:rFonts w:ascii="Arial" w:hAnsi="Arial" w:cs="Arial"/>
            <w:noProof/>
            <w:webHidden/>
            <w:sz w:val="20"/>
          </w:rPr>
          <w:fldChar w:fldCharType="separate"/>
        </w:r>
        <w:r w:rsidR="00400830">
          <w:rPr>
            <w:rFonts w:ascii="Arial" w:hAnsi="Arial" w:cs="Arial"/>
            <w:noProof/>
            <w:webHidden/>
            <w:sz w:val="20"/>
          </w:rPr>
          <w:t>27</w:t>
        </w:r>
        <w:r w:rsidR="00383930" w:rsidRPr="00E67069">
          <w:rPr>
            <w:rFonts w:ascii="Arial" w:hAnsi="Arial" w:cs="Arial"/>
            <w:noProof/>
            <w:webHidden/>
            <w:sz w:val="20"/>
          </w:rPr>
          <w:fldChar w:fldCharType="end"/>
        </w:r>
      </w:hyperlink>
    </w:p>
    <w:p w:rsidR="00383930" w:rsidRPr="00020B49" w:rsidRDefault="002B5022">
      <w:pPr>
        <w:pStyle w:val="Kazalovsebine3"/>
        <w:tabs>
          <w:tab w:val="right" w:leader="dot" w:pos="9060"/>
        </w:tabs>
        <w:rPr>
          <w:rFonts w:ascii="Arial" w:hAnsi="Arial" w:cs="Arial"/>
          <w:noProof/>
          <w:sz w:val="18"/>
          <w:szCs w:val="22"/>
          <w:lang w:eastAsia="sl-SI"/>
        </w:rPr>
      </w:pPr>
      <w:hyperlink w:anchor="_Toc112305873" w:history="1">
        <w:r w:rsidR="00383930" w:rsidRPr="00E67069">
          <w:rPr>
            <w:rStyle w:val="Hiperpovezava"/>
            <w:rFonts w:ascii="Arial" w:hAnsi="Arial" w:cs="Arial"/>
            <w:noProof/>
            <w:sz w:val="20"/>
          </w:rPr>
          <w:t>5.3.1 Obveščanje ogroženih prebivalcev</w:t>
        </w:r>
        <w:r w:rsidR="00383930" w:rsidRPr="00E67069">
          <w:rPr>
            <w:rFonts w:ascii="Arial" w:hAnsi="Arial" w:cs="Arial"/>
            <w:noProof/>
            <w:webHidden/>
            <w:sz w:val="20"/>
          </w:rPr>
          <w:tab/>
        </w:r>
        <w:r w:rsidR="00383930" w:rsidRPr="00E67069">
          <w:rPr>
            <w:rFonts w:ascii="Arial" w:hAnsi="Arial" w:cs="Arial"/>
            <w:noProof/>
            <w:webHidden/>
            <w:sz w:val="20"/>
          </w:rPr>
          <w:fldChar w:fldCharType="begin"/>
        </w:r>
        <w:r w:rsidR="00383930" w:rsidRPr="00E67069">
          <w:rPr>
            <w:rFonts w:ascii="Arial" w:hAnsi="Arial" w:cs="Arial"/>
            <w:noProof/>
            <w:webHidden/>
            <w:sz w:val="20"/>
          </w:rPr>
          <w:instrText xml:space="preserve"> PAGEREF _Toc112305873 \h </w:instrText>
        </w:r>
        <w:r w:rsidR="00383930" w:rsidRPr="00E67069">
          <w:rPr>
            <w:rFonts w:ascii="Arial" w:hAnsi="Arial" w:cs="Arial"/>
            <w:noProof/>
            <w:webHidden/>
            <w:sz w:val="20"/>
          </w:rPr>
        </w:r>
        <w:r w:rsidR="00383930" w:rsidRPr="00E67069">
          <w:rPr>
            <w:rFonts w:ascii="Arial" w:hAnsi="Arial" w:cs="Arial"/>
            <w:noProof/>
            <w:webHidden/>
            <w:sz w:val="20"/>
          </w:rPr>
          <w:fldChar w:fldCharType="separate"/>
        </w:r>
        <w:r w:rsidR="00400830">
          <w:rPr>
            <w:rFonts w:ascii="Arial" w:hAnsi="Arial" w:cs="Arial"/>
            <w:noProof/>
            <w:webHidden/>
            <w:sz w:val="20"/>
          </w:rPr>
          <w:t>27</w:t>
        </w:r>
        <w:r w:rsidR="00383930" w:rsidRPr="00E67069">
          <w:rPr>
            <w:rFonts w:ascii="Arial" w:hAnsi="Arial" w:cs="Arial"/>
            <w:noProof/>
            <w:webHidden/>
            <w:sz w:val="20"/>
          </w:rPr>
          <w:fldChar w:fldCharType="end"/>
        </w:r>
      </w:hyperlink>
    </w:p>
    <w:p w:rsidR="00383930" w:rsidRPr="00020B49" w:rsidRDefault="002B5022">
      <w:pPr>
        <w:pStyle w:val="Kazalovsebine3"/>
        <w:tabs>
          <w:tab w:val="right" w:leader="dot" w:pos="9060"/>
        </w:tabs>
        <w:rPr>
          <w:rFonts w:ascii="Arial" w:hAnsi="Arial" w:cs="Arial"/>
          <w:noProof/>
          <w:sz w:val="18"/>
          <w:szCs w:val="22"/>
          <w:lang w:eastAsia="sl-SI"/>
        </w:rPr>
      </w:pPr>
      <w:hyperlink w:anchor="_Toc112305874" w:history="1">
        <w:r w:rsidR="00383930" w:rsidRPr="00E67069">
          <w:rPr>
            <w:rStyle w:val="Hiperpovezava"/>
            <w:rFonts w:ascii="Arial" w:hAnsi="Arial" w:cs="Arial"/>
            <w:noProof/>
            <w:sz w:val="20"/>
          </w:rPr>
          <w:t>5.3.2 Obveščanje širše javnosti</w:t>
        </w:r>
        <w:r w:rsidR="00383930" w:rsidRPr="00E67069">
          <w:rPr>
            <w:rFonts w:ascii="Arial" w:hAnsi="Arial" w:cs="Arial"/>
            <w:noProof/>
            <w:webHidden/>
            <w:sz w:val="20"/>
          </w:rPr>
          <w:tab/>
        </w:r>
        <w:r w:rsidR="00383930" w:rsidRPr="00E67069">
          <w:rPr>
            <w:rFonts w:ascii="Arial" w:hAnsi="Arial" w:cs="Arial"/>
            <w:noProof/>
            <w:webHidden/>
            <w:sz w:val="20"/>
          </w:rPr>
          <w:fldChar w:fldCharType="begin"/>
        </w:r>
        <w:r w:rsidR="00383930" w:rsidRPr="00E67069">
          <w:rPr>
            <w:rFonts w:ascii="Arial" w:hAnsi="Arial" w:cs="Arial"/>
            <w:noProof/>
            <w:webHidden/>
            <w:sz w:val="20"/>
          </w:rPr>
          <w:instrText xml:space="preserve"> PAGEREF _Toc112305874 \h </w:instrText>
        </w:r>
        <w:r w:rsidR="00383930" w:rsidRPr="00E67069">
          <w:rPr>
            <w:rFonts w:ascii="Arial" w:hAnsi="Arial" w:cs="Arial"/>
            <w:noProof/>
            <w:webHidden/>
            <w:sz w:val="20"/>
          </w:rPr>
        </w:r>
        <w:r w:rsidR="00383930" w:rsidRPr="00E67069">
          <w:rPr>
            <w:rFonts w:ascii="Arial" w:hAnsi="Arial" w:cs="Arial"/>
            <w:noProof/>
            <w:webHidden/>
            <w:sz w:val="20"/>
          </w:rPr>
          <w:fldChar w:fldCharType="separate"/>
        </w:r>
        <w:r w:rsidR="00400830">
          <w:rPr>
            <w:rFonts w:ascii="Arial" w:hAnsi="Arial" w:cs="Arial"/>
            <w:noProof/>
            <w:webHidden/>
            <w:sz w:val="20"/>
          </w:rPr>
          <w:t>27</w:t>
        </w:r>
        <w:r w:rsidR="00383930" w:rsidRPr="00E67069">
          <w:rPr>
            <w:rFonts w:ascii="Arial" w:hAnsi="Arial" w:cs="Arial"/>
            <w:noProof/>
            <w:webHidden/>
            <w:sz w:val="20"/>
          </w:rPr>
          <w:fldChar w:fldCharType="end"/>
        </w:r>
      </w:hyperlink>
    </w:p>
    <w:p w:rsidR="00383930" w:rsidRDefault="002B5022">
      <w:pPr>
        <w:pStyle w:val="Kazalovsebine2"/>
        <w:tabs>
          <w:tab w:val="left" w:pos="960"/>
          <w:tab w:val="right" w:leader="dot" w:pos="9060"/>
        </w:tabs>
        <w:rPr>
          <w:rStyle w:val="Hiperpovezava"/>
          <w:rFonts w:ascii="Arial" w:hAnsi="Arial" w:cs="Arial"/>
          <w:noProof/>
          <w:sz w:val="20"/>
        </w:rPr>
      </w:pPr>
      <w:hyperlink w:anchor="_Toc112305875" w:history="1">
        <w:r w:rsidR="00383930" w:rsidRPr="00E67069">
          <w:rPr>
            <w:rStyle w:val="Hiperpovezava"/>
            <w:rFonts w:ascii="Arial" w:hAnsi="Arial" w:cs="Arial"/>
            <w:noProof/>
            <w:sz w:val="20"/>
          </w:rPr>
          <w:t>5.4.</w:t>
        </w:r>
        <w:r w:rsidR="00383930" w:rsidRPr="00020B49">
          <w:rPr>
            <w:rFonts w:ascii="Arial" w:hAnsi="Arial" w:cs="Arial"/>
            <w:noProof/>
            <w:sz w:val="18"/>
            <w:szCs w:val="22"/>
            <w:lang w:eastAsia="sl-SI"/>
          </w:rPr>
          <w:tab/>
        </w:r>
        <w:r w:rsidR="00383930" w:rsidRPr="00E67069">
          <w:rPr>
            <w:rStyle w:val="Hiperpovezava"/>
            <w:rFonts w:ascii="Arial" w:hAnsi="Arial" w:cs="Arial"/>
            <w:noProof/>
            <w:sz w:val="20"/>
          </w:rPr>
          <w:t>ALARMIRANJE</w:t>
        </w:r>
        <w:r w:rsidR="00383930" w:rsidRPr="00E67069">
          <w:rPr>
            <w:rFonts w:ascii="Arial" w:hAnsi="Arial" w:cs="Arial"/>
            <w:noProof/>
            <w:webHidden/>
            <w:sz w:val="20"/>
          </w:rPr>
          <w:tab/>
        </w:r>
        <w:r w:rsidR="00383930" w:rsidRPr="00E67069">
          <w:rPr>
            <w:rFonts w:ascii="Arial" w:hAnsi="Arial" w:cs="Arial"/>
            <w:noProof/>
            <w:webHidden/>
            <w:sz w:val="20"/>
          </w:rPr>
          <w:fldChar w:fldCharType="begin"/>
        </w:r>
        <w:r w:rsidR="00383930" w:rsidRPr="00E67069">
          <w:rPr>
            <w:rFonts w:ascii="Arial" w:hAnsi="Arial" w:cs="Arial"/>
            <w:noProof/>
            <w:webHidden/>
            <w:sz w:val="20"/>
          </w:rPr>
          <w:instrText xml:space="preserve"> PAGEREF _Toc112305875 \h </w:instrText>
        </w:r>
        <w:r w:rsidR="00383930" w:rsidRPr="00E67069">
          <w:rPr>
            <w:rFonts w:ascii="Arial" w:hAnsi="Arial" w:cs="Arial"/>
            <w:noProof/>
            <w:webHidden/>
            <w:sz w:val="20"/>
          </w:rPr>
        </w:r>
        <w:r w:rsidR="00383930" w:rsidRPr="00E67069">
          <w:rPr>
            <w:rFonts w:ascii="Arial" w:hAnsi="Arial" w:cs="Arial"/>
            <w:noProof/>
            <w:webHidden/>
            <w:sz w:val="20"/>
          </w:rPr>
          <w:fldChar w:fldCharType="separate"/>
        </w:r>
        <w:r w:rsidR="00400830">
          <w:rPr>
            <w:rFonts w:ascii="Arial" w:hAnsi="Arial" w:cs="Arial"/>
            <w:noProof/>
            <w:webHidden/>
            <w:sz w:val="20"/>
          </w:rPr>
          <w:t>27</w:t>
        </w:r>
        <w:r w:rsidR="00383930" w:rsidRPr="00E67069">
          <w:rPr>
            <w:rFonts w:ascii="Arial" w:hAnsi="Arial" w:cs="Arial"/>
            <w:noProof/>
            <w:webHidden/>
            <w:sz w:val="20"/>
          </w:rPr>
          <w:fldChar w:fldCharType="end"/>
        </w:r>
      </w:hyperlink>
    </w:p>
    <w:p w:rsidR="00E67069" w:rsidRPr="00020B49" w:rsidRDefault="00E67069" w:rsidP="00E67069">
      <w:pPr>
        <w:rPr>
          <w:noProof/>
        </w:rPr>
      </w:pPr>
    </w:p>
    <w:p w:rsidR="00383930" w:rsidRPr="00020B49" w:rsidRDefault="002B5022">
      <w:pPr>
        <w:pStyle w:val="Kazalovsebine1"/>
        <w:rPr>
          <w:rFonts w:ascii="Arial" w:hAnsi="Arial" w:cs="Arial"/>
          <w:b w:val="0"/>
          <w:bCs w:val="0"/>
          <w:noProof/>
          <w:sz w:val="18"/>
          <w:szCs w:val="22"/>
          <w:lang w:eastAsia="sl-SI"/>
        </w:rPr>
      </w:pPr>
      <w:hyperlink w:anchor="_Toc112305876" w:history="1">
        <w:r w:rsidR="00383930" w:rsidRPr="00E67069">
          <w:rPr>
            <w:rStyle w:val="Hiperpovezava"/>
            <w:rFonts w:ascii="Arial" w:hAnsi="Arial" w:cs="Arial"/>
            <w:noProof/>
            <w:sz w:val="20"/>
          </w:rPr>
          <w:t>6.</w:t>
        </w:r>
        <w:r w:rsidR="00383930" w:rsidRPr="00020B49">
          <w:rPr>
            <w:rFonts w:ascii="Arial" w:hAnsi="Arial" w:cs="Arial"/>
            <w:b w:val="0"/>
            <w:bCs w:val="0"/>
            <w:noProof/>
            <w:sz w:val="18"/>
            <w:szCs w:val="22"/>
            <w:lang w:eastAsia="sl-SI"/>
          </w:rPr>
          <w:tab/>
        </w:r>
        <w:r w:rsidR="00383930" w:rsidRPr="00E67069">
          <w:rPr>
            <w:rStyle w:val="Hiperpovezava"/>
            <w:rFonts w:ascii="Arial" w:hAnsi="Arial" w:cs="Arial"/>
            <w:noProof/>
            <w:sz w:val="20"/>
          </w:rPr>
          <w:t>AKTIVIRANJE SIL IN SREDSTEV</w:t>
        </w:r>
        <w:r w:rsidR="00383930" w:rsidRPr="00E67069">
          <w:rPr>
            <w:rFonts w:ascii="Arial" w:hAnsi="Arial" w:cs="Arial"/>
            <w:noProof/>
            <w:webHidden/>
            <w:sz w:val="20"/>
          </w:rPr>
          <w:tab/>
        </w:r>
        <w:r w:rsidR="00383930" w:rsidRPr="00E67069">
          <w:rPr>
            <w:rFonts w:ascii="Arial" w:hAnsi="Arial" w:cs="Arial"/>
            <w:noProof/>
            <w:webHidden/>
            <w:sz w:val="20"/>
          </w:rPr>
          <w:fldChar w:fldCharType="begin"/>
        </w:r>
        <w:r w:rsidR="00383930" w:rsidRPr="00E67069">
          <w:rPr>
            <w:rFonts w:ascii="Arial" w:hAnsi="Arial" w:cs="Arial"/>
            <w:noProof/>
            <w:webHidden/>
            <w:sz w:val="20"/>
          </w:rPr>
          <w:instrText xml:space="preserve"> PAGEREF _Toc112305876 \h </w:instrText>
        </w:r>
        <w:r w:rsidR="00383930" w:rsidRPr="00E67069">
          <w:rPr>
            <w:rFonts w:ascii="Arial" w:hAnsi="Arial" w:cs="Arial"/>
            <w:noProof/>
            <w:webHidden/>
            <w:sz w:val="20"/>
          </w:rPr>
        </w:r>
        <w:r w:rsidR="00383930" w:rsidRPr="00E67069">
          <w:rPr>
            <w:rFonts w:ascii="Arial" w:hAnsi="Arial" w:cs="Arial"/>
            <w:noProof/>
            <w:webHidden/>
            <w:sz w:val="20"/>
          </w:rPr>
          <w:fldChar w:fldCharType="separate"/>
        </w:r>
        <w:r w:rsidR="00400830">
          <w:rPr>
            <w:rFonts w:ascii="Arial" w:hAnsi="Arial" w:cs="Arial"/>
            <w:noProof/>
            <w:webHidden/>
            <w:sz w:val="20"/>
          </w:rPr>
          <w:t>29</w:t>
        </w:r>
        <w:r w:rsidR="00383930" w:rsidRPr="00E67069">
          <w:rPr>
            <w:rFonts w:ascii="Arial" w:hAnsi="Arial" w:cs="Arial"/>
            <w:noProof/>
            <w:webHidden/>
            <w:sz w:val="20"/>
          </w:rPr>
          <w:fldChar w:fldCharType="end"/>
        </w:r>
      </w:hyperlink>
    </w:p>
    <w:p w:rsidR="00383930" w:rsidRPr="00020B49" w:rsidRDefault="002B5022">
      <w:pPr>
        <w:pStyle w:val="Kazalovsebine2"/>
        <w:tabs>
          <w:tab w:val="left" w:pos="960"/>
          <w:tab w:val="right" w:leader="dot" w:pos="9060"/>
        </w:tabs>
        <w:rPr>
          <w:rFonts w:ascii="Arial" w:hAnsi="Arial" w:cs="Arial"/>
          <w:noProof/>
          <w:sz w:val="18"/>
          <w:szCs w:val="22"/>
          <w:lang w:eastAsia="sl-SI"/>
        </w:rPr>
      </w:pPr>
      <w:hyperlink w:anchor="_Toc112305877" w:history="1">
        <w:r w:rsidR="00383930" w:rsidRPr="00E67069">
          <w:rPr>
            <w:rStyle w:val="Hiperpovezava"/>
            <w:rFonts w:ascii="Arial" w:hAnsi="Arial" w:cs="Arial"/>
            <w:noProof/>
            <w:sz w:val="20"/>
          </w:rPr>
          <w:t>6.1.</w:t>
        </w:r>
        <w:r w:rsidR="00383930" w:rsidRPr="00020B49">
          <w:rPr>
            <w:rFonts w:ascii="Arial" w:hAnsi="Arial" w:cs="Arial"/>
            <w:noProof/>
            <w:sz w:val="18"/>
            <w:szCs w:val="22"/>
            <w:lang w:eastAsia="sl-SI"/>
          </w:rPr>
          <w:tab/>
        </w:r>
        <w:r w:rsidR="00383930" w:rsidRPr="00E67069">
          <w:rPr>
            <w:rStyle w:val="Hiperpovezava"/>
            <w:rFonts w:ascii="Arial" w:hAnsi="Arial" w:cs="Arial"/>
            <w:noProof/>
            <w:sz w:val="20"/>
          </w:rPr>
          <w:t>AKTIVIRANJE ORGANOV VODENJA IN STROKOVNIH SLUŽB</w:t>
        </w:r>
        <w:r w:rsidR="00383930" w:rsidRPr="00E67069">
          <w:rPr>
            <w:rFonts w:ascii="Arial" w:hAnsi="Arial" w:cs="Arial"/>
            <w:noProof/>
            <w:webHidden/>
            <w:sz w:val="20"/>
          </w:rPr>
          <w:tab/>
        </w:r>
        <w:r w:rsidR="00383930" w:rsidRPr="00E67069">
          <w:rPr>
            <w:rFonts w:ascii="Arial" w:hAnsi="Arial" w:cs="Arial"/>
            <w:noProof/>
            <w:webHidden/>
            <w:sz w:val="20"/>
          </w:rPr>
          <w:fldChar w:fldCharType="begin"/>
        </w:r>
        <w:r w:rsidR="00383930" w:rsidRPr="00E67069">
          <w:rPr>
            <w:rFonts w:ascii="Arial" w:hAnsi="Arial" w:cs="Arial"/>
            <w:noProof/>
            <w:webHidden/>
            <w:sz w:val="20"/>
          </w:rPr>
          <w:instrText xml:space="preserve"> PAGEREF _Toc112305877 \h </w:instrText>
        </w:r>
        <w:r w:rsidR="00383930" w:rsidRPr="00E67069">
          <w:rPr>
            <w:rFonts w:ascii="Arial" w:hAnsi="Arial" w:cs="Arial"/>
            <w:noProof/>
            <w:webHidden/>
            <w:sz w:val="20"/>
          </w:rPr>
        </w:r>
        <w:r w:rsidR="00383930" w:rsidRPr="00E67069">
          <w:rPr>
            <w:rFonts w:ascii="Arial" w:hAnsi="Arial" w:cs="Arial"/>
            <w:noProof/>
            <w:webHidden/>
            <w:sz w:val="20"/>
          </w:rPr>
          <w:fldChar w:fldCharType="separate"/>
        </w:r>
        <w:r w:rsidR="00400830">
          <w:rPr>
            <w:rFonts w:ascii="Arial" w:hAnsi="Arial" w:cs="Arial"/>
            <w:noProof/>
            <w:webHidden/>
            <w:sz w:val="20"/>
          </w:rPr>
          <w:t>29</w:t>
        </w:r>
        <w:r w:rsidR="00383930" w:rsidRPr="00E67069">
          <w:rPr>
            <w:rFonts w:ascii="Arial" w:hAnsi="Arial" w:cs="Arial"/>
            <w:noProof/>
            <w:webHidden/>
            <w:sz w:val="20"/>
          </w:rPr>
          <w:fldChar w:fldCharType="end"/>
        </w:r>
      </w:hyperlink>
    </w:p>
    <w:p w:rsidR="00383930" w:rsidRPr="00020B49" w:rsidRDefault="002B5022">
      <w:pPr>
        <w:pStyle w:val="Kazalovsebine2"/>
        <w:tabs>
          <w:tab w:val="left" w:pos="960"/>
          <w:tab w:val="right" w:leader="dot" w:pos="9060"/>
        </w:tabs>
        <w:rPr>
          <w:rFonts w:ascii="Arial" w:hAnsi="Arial" w:cs="Arial"/>
          <w:noProof/>
          <w:sz w:val="18"/>
          <w:szCs w:val="22"/>
          <w:lang w:eastAsia="sl-SI"/>
        </w:rPr>
      </w:pPr>
      <w:hyperlink w:anchor="_Toc112305878" w:history="1">
        <w:r w:rsidR="00383930" w:rsidRPr="00E67069">
          <w:rPr>
            <w:rStyle w:val="Hiperpovezava"/>
            <w:rFonts w:ascii="Arial" w:hAnsi="Arial" w:cs="Arial"/>
            <w:noProof/>
            <w:sz w:val="20"/>
          </w:rPr>
          <w:t>6.2.</w:t>
        </w:r>
        <w:r w:rsidR="00383930" w:rsidRPr="00020B49">
          <w:rPr>
            <w:rFonts w:ascii="Arial" w:hAnsi="Arial" w:cs="Arial"/>
            <w:noProof/>
            <w:sz w:val="18"/>
            <w:szCs w:val="22"/>
            <w:lang w:eastAsia="sl-SI"/>
          </w:rPr>
          <w:tab/>
        </w:r>
        <w:r w:rsidR="00383930" w:rsidRPr="00E67069">
          <w:rPr>
            <w:rStyle w:val="Hiperpovezava"/>
            <w:rFonts w:ascii="Arial" w:hAnsi="Arial" w:cs="Arial"/>
            <w:noProof/>
            <w:sz w:val="20"/>
          </w:rPr>
          <w:t>AKTIVIRANJE SIL ZA ZAŠČITO, REŠEVANJE IN POMOČ</w:t>
        </w:r>
        <w:r w:rsidR="00383930" w:rsidRPr="00E67069">
          <w:rPr>
            <w:rFonts w:ascii="Arial" w:hAnsi="Arial" w:cs="Arial"/>
            <w:noProof/>
            <w:webHidden/>
            <w:sz w:val="20"/>
          </w:rPr>
          <w:tab/>
        </w:r>
        <w:r w:rsidR="00383930" w:rsidRPr="00E67069">
          <w:rPr>
            <w:rFonts w:ascii="Arial" w:hAnsi="Arial" w:cs="Arial"/>
            <w:noProof/>
            <w:webHidden/>
            <w:sz w:val="20"/>
          </w:rPr>
          <w:fldChar w:fldCharType="begin"/>
        </w:r>
        <w:r w:rsidR="00383930" w:rsidRPr="00E67069">
          <w:rPr>
            <w:rFonts w:ascii="Arial" w:hAnsi="Arial" w:cs="Arial"/>
            <w:noProof/>
            <w:webHidden/>
            <w:sz w:val="20"/>
          </w:rPr>
          <w:instrText xml:space="preserve"> PAGEREF _Toc112305878 \h </w:instrText>
        </w:r>
        <w:r w:rsidR="00383930" w:rsidRPr="00E67069">
          <w:rPr>
            <w:rFonts w:ascii="Arial" w:hAnsi="Arial" w:cs="Arial"/>
            <w:noProof/>
            <w:webHidden/>
            <w:sz w:val="20"/>
          </w:rPr>
        </w:r>
        <w:r w:rsidR="00383930" w:rsidRPr="00E67069">
          <w:rPr>
            <w:rFonts w:ascii="Arial" w:hAnsi="Arial" w:cs="Arial"/>
            <w:noProof/>
            <w:webHidden/>
            <w:sz w:val="20"/>
          </w:rPr>
          <w:fldChar w:fldCharType="separate"/>
        </w:r>
        <w:r w:rsidR="00400830">
          <w:rPr>
            <w:rFonts w:ascii="Arial" w:hAnsi="Arial" w:cs="Arial"/>
            <w:noProof/>
            <w:webHidden/>
            <w:sz w:val="20"/>
          </w:rPr>
          <w:t>30</w:t>
        </w:r>
        <w:r w:rsidR="00383930" w:rsidRPr="00E67069">
          <w:rPr>
            <w:rFonts w:ascii="Arial" w:hAnsi="Arial" w:cs="Arial"/>
            <w:noProof/>
            <w:webHidden/>
            <w:sz w:val="20"/>
          </w:rPr>
          <w:fldChar w:fldCharType="end"/>
        </w:r>
      </w:hyperlink>
    </w:p>
    <w:p w:rsidR="00383930" w:rsidRDefault="002B5022">
      <w:pPr>
        <w:pStyle w:val="Kazalovsebine2"/>
        <w:tabs>
          <w:tab w:val="left" w:pos="960"/>
          <w:tab w:val="right" w:leader="dot" w:pos="9060"/>
        </w:tabs>
        <w:rPr>
          <w:rStyle w:val="Hiperpovezava"/>
          <w:rFonts w:ascii="Arial" w:hAnsi="Arial" w:cs="Arial"/>
          <w:noProof/>
          <w:sz w:val="20"/>
        </w:rPr>
      </w:pPr>
      <w:hyperlink w:anchor="_Toc112305879" w:history="1">
        <w:r w:rsidR="00383930" w:rsidRPr="00E67069">
          <w:rPr>
            <w:rStyle w:val="Hiperpovezava"/>
            <w:rFonts w:ascii="Arial" w:hAnsi="Arial" w:cs="Arial"/>
            <w:noProof/>
            <w:sz w:val="20"/>
          </w:rPr>
          <w:t>6.3.</w:t>
        </w:r>
        <w:r w:rsidR="00383930" w:rsidRPr="00020B49">
          <w:rPr>
            <w:rFonts w:ascii="Arial" w:hAnsi="Arial" w:cs="Arial"/>
            <w:noProof/>
            <w:sz w:val="18"/>
            <w:szCs w:val="22"/>
            <w:lang w:eastAsia="sl-SI"/>
          </w:rPr>
          <w:tab/>
        </w:r>
        <w:r w:rsidR="00383930" w:rsidRPr="00E67069">
          <w:rPr>
            <w:rStyle w:val="Hiperpovezava"/>
            <w:rFonts w:ascii="Arial" w:hAnsi="Arial" w:cs="Arial"/>
            <w:noProof/>
            <w:sz w:val="20"/>
          </w:rPr>
          <w:t>ZAGOTAVLJANJE MATERIALNE IN FINANČNE POMOČI</w:t>
        </w:r>
        <w:r w:rsidR="00383930" w:rsidRPr="00E67069">
          <w:rPr>
            <w:rFonts w:ascii="Arial" w:hAnsi="Arial" w:cs="Arial"/>
            <w:noProof/>
            <w:webHidden/>
            <w:sz w:val="20"/>
          </w:rPr>
          <w:tab/>
        </w:r>
        <w:r w:rsidR="00383930" w:rsidRPr="00E67069">
          <w:rPr>
            <w:rFonts w:ascii="Arial" w:hAnsi="Arial" w:cs="Arial"/>
            <w:noProof/>
            <w:webHidden/>
            <w:sz w:val="20"/>
          </w:rPr>
          <w:fldChar w:fldCharType="begin"/>
        </w:r>
        <w:r w:rsidR="00383930" w:rsidRPr="00E67069">
          <w:rPr>
            <w:rFonts w:ascii="Arial" w:hAnsi="Arial" w:cs="Arial"/>
            <w:noProof/>
            <w:webHidden/>
            <w:sz w:val="20"/>
          </w:rPr>
          <w:instrText xml:space="preserve"> PAGEREF _Toc112305879 \h </w:instrText>
        </w:r>
        <w:r w:rsidR="00383930" w:rsidRPr="00E67069">
          <w:rPr>
            <w:rFonts w:ascii="Arial" w:hAnsi="Arial" w:cs="Arial"/>
            <w:noProof/>
            <w:webHidden/>
            <w:sz w:val="20"/>
          </w:rPr>
        </w:r>
        <w:r w:rsidR="00383930" w:rsidRPr="00E67069">
          <w:rPr>
            <w:rFonts w:ascii="Arial" w:hAnsi="Arial" w:cs="Arial"/>
            <w:noProof/>
            <w:webHidden/>
            <w:sz w:val="20"/>
          </w:rPr>
          <w:fldChar w:fldCharType="separate"/>
        </w:r>
        <w:r w:rsidR="00400830">
          <w:rPr>
            <w:rFonts w:ascii="Arial" w:hAnsi="Arial" w:cs="Arial"/>
            <w:noProof/>
            <w:webHidden/>
            <w:sz w:val="20"/>
          </w:rPr>
          <w:t>30</w:t>
        </w:r>
        <w:r w:rsidR="00383930" w:rsidRPr="00E67069">
          <w:rPr>
            <w:rFonts w:ascii="Arial" w:hAnsi="Arial" w:cs="Arial"/>
            <w:noProof/>
            <w:webHidden/>
            <w:sz w:val="20"/>
          </w:rPr>
          <w:fldChar w:fldCharType="end"/>
        </w:r>
      </w:hyperlink>
    </w:p>
    <w:p w:rsidR="00E67069" w:rsidRPr="00020B49" w:rsidRDefault="00E67069" w:rsidP="00E67069">
      <w:pPr>
        <w:rPr>
          <w:noProof/>
        </w:rPr>
      </w:pPr>
    </w:p>
    <w:p w:rsidR="00383930" w:rsidRPr="00020B49" w:rsidRDefault="002B5022">
      <w:pPr>
        <w:pStyle w:val="Kazalovsebine1"/>
        <w:rPr>
          <w:rFonts w:ascii="Arial" w:hAnsi="Arial" w:cs="Arial"/>
          <w:b w:val="0"/>
          <w:bCs w:val="0"/>
          <w:noProof/>
          <w:sz w:val="18"/>
          <w:szCs w:val="22"/>
          <w:lang w:eastAsia="sl-SI"/>
        </w:rPr>
      </w:pPr>
      <w:hyperlink w:anchor="_Toc112305880" w:history="1">
        <w:r w:rsidR="00383930" w:rsidRPr="00E67069">
          <w:rPr>
            <w:rStyle w:val="Hiperpovezava"/>
            <w:rFonts w:ascii="Arial" w:hAnsi="Arial" w:cs="Arial"/>
            <w:noProof/>
            <w:sz w:val="20"/>
          </w:rPr>
          <w:t>7.</w:t>
        </w:r>
        <w:r w:rsidR="00383930" w:rsidRPr="00020B49">
          <w:rPr>
            <w:rFonts w:ascii="Arial" w:hAnsi="Arial" w:cs="Arial"/>
            <w:b w:val="0"/>
            <w:bCs w:val="0"/>
            <w:noProof/>
            <w:sz w:val="18"/>
            <w:szCs w:val="22"/>
            <w:lang w:eastAsia="sl-SI"/>
          </w:rPr>
          <w:tab/>
        </w:r>
        <w:r w:rsidR="00383930" w:rsidRPr="00E67069">
          <w:rPr>
            <w:rStyle w:val="Hiperpovezava"/>
            <w:rFonts w:ascii="Arial" w:hAnsi="Arial" w:cs="Arial"/>
            <w:noProof/>
            <w:sz w:val="20"/>
          </w:rPr>
          <w:t>UPRAVLJANJE IN VODENJE</w:t>
        </w:r>
        <w:r w:rsidR="00383930" w:rsidRPr="00E67069">
          <w:rPr>
            <w:rFonts w:ascii="Arial" w:hAnsi="Arial" w:cs="Arial"/>
            <w:noProof/>
            <w:webHidden/>
            <w:sz w:val="20"/>
          </w:rPr>
          <w:tab/>
        </w:r>
        <w:r w:rsidR="00383930" w:rsidRPr="00E67069">
          <w:rPr>
            <w:rFonts w:ascii="Arial" w:hAnsi="Arial" w:cs="Arial"/>
            <w:noProof/>
            <w:webHidden/>
            <w:sz w:val="20"/>
          </w:rPr>
          <w:fldChar w:fldCharType="begin"/>
        </w:r>
        <w:r w:rsidR="00383930" w:rsidRPr="00E67069">
          <w:rPr>
            <w:rFonts w:ascii="Arial" w:hAnsi="Arial" w:cs="Arial"/>
            <w:noProof/>
            <w:webHidden/>
            <w:sz w:val="20"/>
          </w:rPr>
          <w:instrText xml:space="preserve"> PAGEREF _Toc112305880 \h </w:instrText>
        </w:r>
        <w:r w:rsidR="00383930" w:rsidRPr="00E67069">
          <w:rPr>
            <w:rFonts w:ascii="Arial" w:hAnsi="Arial" w:cs="Arial"/>
            <w:noProof/>
            <w:webHidden/>
            <w:sz w:val="20"/>
          </w:rPr>
        </w:r>
        <w:r w:rsidR="00383930" w:rsidRPr="00E67069">
          <w:rPr>
            <w:rFonts w:ascii="Arial" w:hAnsi="Arial" w:cs="Arial"/>
            <w:noProof/>
            <w:webHidden/>
            <w:sz w:val="20"/>
          </w:rPr>
          <w:fldChar w:fldCharType="separate"/>
        </w:r>
        <w:r w:rsidR="00400830">
          <w:rPr>
            <w:rFonts w:ascii="Arial" w:hAnsi="Arial" w:cs="Arial"/>
            <w:noProof/>
            <w:webHidden/>
            <w:sz w:val="20"/>
          </w:rPr>
          <w:t>32</w:t>
        </w:r>
        <w:r w:rsidR="00383930" w:rsidRPr="00E67069">
          <w:rPr>
            <w:rFonts w:ascii="Arial" w:hAnsi="Arial" w:cs="Arial"/>
            <w:noProof/>
            <w:webHidden/>
            <w:sz w:val="20"/>
          </w:rPr>
          <w:fldChar w:fldCharType="end"/>
        </w:r>
      </w:hyperlink>
    </w:p>
    <w:p w:rsidR="00383930" w:rsidRPr="00020B49" w:rsidRDefault="002B5022">
      <w:pPr>
        <w:pStyle w:val="Kazalovsebine2"/>
        <w:tabs>
          <w:tab w:val="left" w:pos="960"/>
          <w:tab w:val="right" w:leader="dot" w:pos="9060"/>
        </w:tabs>
        <w:rPr>
          <w:rFonts w:ascii="Arial" w:hAnsi="Arial" w:cs="Arial"/>
          <w:noProof/>
          <w:sz w:val="18"/>
          <w:szCs w:val="22"/>
          <w:lang w:eastAsia="sl-SI"/>
        </w:rPr>
      </w:pPr>
      <w:hyperlink w:anchor="_Toc112305881" w:history="1">
        <w:r w:rsidR="00383930" w:rsidRPr="00E67069">
          <w:rPr>
            <w:rStyle w:val="Hiperpovezava"/>
            <w:rFonts w:ascii="Arial" w:hAnsi="Arial" w:cs="Arial"/>
            <w:noProof/>
            <w:sz w:val="20"/>
          </w:rPr>
          <w:t>7.1.</w:t>
        </w:r>
        <w:r w:rsidR="00383930" w:rsidRPr="00020B49">
          <w:rPr>
            <w:rFonts w:ascii="Arial" w:hAnsi="Arial" w:cs="Arial"/>
            <w:noProof/>
            <w:sz w:val="18"/>
            <w:szCs w:val="22"/>
            <w:lang w:eastAsia="sl-SI"/>
          </w:rPr>
          <w:tab/>
        </w:r>
        <w:r w:rsidR="00383930" w:rsidRPr="00E67069">
          <w:rPr>
            <w:rStyle w:val="Hiperpovezava"/>
            <w:rFonts w:ascii="Arial" w:hAnsi="Arial" w:cs="Arial"/>
            <w:noProof/>
            <w:sz w:val="20"/>
          </w:rPr>
          <w:t>ORGANI IN NJIHOVE NALOGE</w:t>
        </w:r>
        <w:r w:rsidR="00383930" w:rsidRPr="00E67069">
          <w:rPr>
            <w:rFonts w:ascii="Arial" w:hAnsi="Arial" w:cs="Arial"/>
            <w:noProof/>
            <w:webHidden/>
            <w:sz w:val="20"/>
          </w:rPr>
          <w:tab/>
        </w:r>
        <w:r w:rsidR="00383930" w:rsidRPr="00E67069">
          <w:rPr>
            <w:rFonts w:ascii="Arial" w:hAnsi="Arial" w:cs="Arial"/>
            <w:noProof/>
            <w:webHidden/>
            <w:sz w:val="20"/>
          </w:rPr>
          <w:fldChar w:fldCharType="begin"/>
        </w:r>
        <w:r w:rsidR="00383930" w:rsidRPr="00E67069">
          <w:rPr>
            <w:rFonts w:ascii="Arial" w:hAnsi="Arial" w:cs="Arial"/>
            <w:noProof/>
            <w:webHidden/>
            <w:sz w:val="20"/>
          </w:rPr>
          <w:instrText xml:space="preserve"> PAGEREF _Toc112305881 \h </w:instrText>
        </w:r>
        <w:r w:rsidR="00383930" w:rsidRPr="00E67069">
          <w:rPr>
            <w:rFonts w:ascii="Arial" w:hAnsi="Arial" w:cs="Arial"/>
            <w:noProof/>
            <w:webHidden/>
            <w:sz w:val="20"/>
          </w:rPr>
        </w:r>
        <w:r w:rsidR="00383930" w:rsidRPr="00E67069">
          <w:rPr>
            <w:rFonts w:ascii="Arial" w:hAnsi="Arial" w:cs="Arial"/>
            <w:noProof/>
            <w:webHidden/>
            <w:sz w:val="20"/>
          </w:rPr>
          <w:fldChar w:fldCharType="separate"/>
        </w:r>
        <w:r w:rsidR="00400830">
          <w:rPr>
            <w:rFonts w:ascii="Arial" w:hAnsi="Arial" w:cs="Arial"/>
            <w:noProof/>
            <w:webHidden/>
            <w:sz w:val="20"/>
          </w:rPr>
          <w:t>32</w:t>
        </w:r>
        <w:r w:rsidR="00383930" w:rsidRPr="00E67069">
          <w:rPr>
            <w:rFonts w:ascii="Arial" w:hAnsi="Arial" w:cs="Arial"/>
            <w:noProof/>
            <w:webHidden/>
            <w:sz w:val="20"/>
          </w:rPr>
          <w:fldChar w:fldCharType="end"/>
        </w:r>
      </w:hyperlink>
    </w:p>
    <w:p w:rsidR="00383930" w:rsidRPr="00020B49" w:rsidRDefault="002B5022">
      <w:pPr>
        <w:pStyle w:val="Kazalovsebine3"/>
        <w:tabs>
          <w:tab w:val="right" w:leader="dot" w:pos="9060"/>
        </w:tabs>
        <w:rPr>
          <w:rFonts w:ascii="Arial" w:hAnsi="Arial" w:cs="Arial"/>
          <w:noProof/>
          <w:sz w:val="18"/>
          <w:szCs w:val="22"/>
          <w:lang w:eastAsia="sl-SI"/>
        </w:rPr>
      </w:pPr>
      <w:hyperlink w:anchor="_Toc112305882" w:history="1">
        <w:r w:rsidR="00383930" w:rsidRPr="00E67069">
          <w:rPr>
            <w:rStyle w:val="Hiperpovezava"/>
            <w:rFonts w:ascii="Arial" w:hAnsi="Arial" w:cs="Arial"/>
            <w:noProof/>
            <w:sz w:val="20"/>
          </w:rPr>
          <w:t>7.1.1 Poveljnik CZ za Obalno regijo</w:t>
        </w:r>
        <w:r w:rsidR="00383930" w:rsidRPr="00E67069">
          <w:rPr>
            <w:rFonts w:ascii="Arial" w:hAnsi="Arial" w:cs="Arial"/>
            <w:noProof/>
            <w:webHidden/>
            <w:sz w:val="20"/>
          </w:rPr>
          <w:tab/>
        </w:r>
        <w:r w:rsidR="00383930" w:rsidRPr="00E67069">
          <w:rPr>
            <w:rFonts w:ascii="Arial" w:hAnsi="Arial" w:cs="Arial"/>
            <w:noProof/>
            <w:webHidden/>
            <w:sz w:val="20"/>
          </w:rPr>
          <w:fldChar w:fldCharType="begin"/>
        </w:r>
        <w:r w:rsidR="00383930" w:rsidRPr="00E67069">
          <w:rPr>
            <w:rFonts w:ascii="Arial" w:hAnsi="Arial" w:cs="Arial"/>
            <w:noProof/>
            <w:webHidden/>
            <w:sz w:val="20"/>
          </w:rPr>
          <w:instrText xml:space="preserve"> PAGEREF _Toc112305882 \h </w:instrText>
        </w:r>
        <w:r w:rsidR="00383930" w:rsidRPr="00E67069">
          <w:rPr>
            <w:rFonts w:ascii="Arial" w:hAnsi="Arial" w:cs="Arial"/>
            <w:noProof/>
            <w:webHidden/>
            <w:sz w:val="20"/>
          </w:rPr>
        </w:r>
        <w:r w:rsidR="00383930" w:rsidRPr="00E67069">
          <w:rPr>
            <w:rFonts w:ascii="Arial" w:hAnsi="Arial" w:cs="Arial"/>
            <w:noProof/>
            <w:webHidden/>
            <w:sz w:val="20"/>
          </w:rPr>
          <w:fldChar w:fldCharType="separate"/>
        </w:r>
        <w:r w:rsidR="00400830">
          <w:rPr>
            <w:rFonts w:ascii="Arial" w:hAnsi="Arial" w:cs="Arial"/>
            <w:noProof/>
            <w:webHidden/>
            <w:sz w:val="20"/>
          </w:rPr>
          <w:t>32</w:t>
        </w:r>
        <w:r w:rsidR="00383930" w:rsidRPr="00E67069">
          <w:rPr>
            <w:rFonts w:ascii="Arial" w:hAnsi="Arial" w:cs="Arial"/>
            <w:noProof/>
            <w:webHidden/>
            <w:sz w:val="20"/>
          </w:rPr>
          <w:fldChar w:fldCharType="end"/>
        </w:r>
      </w:hyperlink>
    </w:p>
    <w:p w:rsidR="00383930" w:rsidRPr="00020B49" w:rsidRDefault="002B5022">
      <w:pPr>
        <w:pStyle w:val="Kazalovsebine3"/>
        <w:tabs>
          <w:tab w:val="right" w:leader="dot" w:pos="9060"/>
        </w:tabs>
        <w:rPr>
          <w:rFonts w:ascii="Arial" w:hAnsi="Arial" w:cs="Arial"/>
          <w:noProof/>
          <w:sz w:val="18"/>
          <w:szCs w:val="22"/>
          <w:lang w:eastAsia="sl-SI"/>
        </w:rPr>
      </w:pPr>
      <w:hyperlink w:anchor="_Toc112305883" w:history="1">
        <w:r w:rsidR="00383930" w:rsidRPr="00E67069">
          <w:rPr>
            <w:rStyle w:val="Hiperpovezava"/>
            <w:rFonts w:ascii="Arial" w:hAnsi="Arial" w:cs="Arial"/>
            <w:noProof/>
            <w:sz w:val="20"/>
          </w:rPr>
          <w:t>7.1.2 Štab CZ za Obalno regijo</w:t>
        </w:r>
        <w:r w:rsidR="00383930" w:rsidRPr="00E67069">
          <w:rPr>
            <w:rFonts w:ascii="Arial" w:hAnsi="Arial" w:cs="Arial"/>
            <w:noProof/>
            <w:webHidden/>
            <w:sz w:val="20"/>
          </w:rPr>
          <w:tab/>
        </w:r>
        <w:r w:rsidR="00383930" w:rsidRPr="00E67069">
          <w:rPr>
            <w:rFonts w:ascii="Arial" w:hAnsi="Arial" w:cs="Arial"/>
            <w:noProof/>
            <w:webHidden/>
            <w:sz w:val="20"/>
          </w:rPr>
          <w:fldChar w:fldCharType="begin"/>
        </w:r>
        <w:r w:rsidR="00383930" w:rsidRPr="00E67069">
          <w:rPr>
            <w:rFonts w:ascii="Arial" w:hAnsi="Arial" w:cs="Arial"/>
            <w:noProof/>
            <w:webHidden/>
            <w:sz w:val="20"/>
          </w:rPr>
          <w:instrText xml:space="preserve"> PAGEREF _Toc112305883 \h </w:instrText>
        </w:r>
        <w:r w:rsidR="00383930" w:rsidRPr="00E67069">
          <w:rPr>
            <w:rFonts w:ascii="Arial" w:hAnsi="Arial" w:cs="Arial"/>
            <w:noProof/>
            <w:webHidden/>
            <w:sz w:val="20"/>
          </w:rPr>
        </w:r>
        <w:r w:rsidR="00383930" w:rsidRPr="00E67069">
          <w:rPr>
            <w:rFonts w:ascii="Arial" w:hAnsi="Arial" w:cs="Arial"/>
            <w:noProof/>
            <w:webHidden/>
            <w:sz w:val="20"/>
          </w:rPr>
          <w:fldChar w:fldCharType="separate"/>
        </w:r>
        <w:r w:rsidR="00400830">
          <w:rPr>
            <w:rFonts w:ascii="Arial" w:hAnsi="Arial" w:cs="Arial"/>
            <w:noProof/>
            <w:webHidden/>
            <w:sz w:val="20"/>
          </w:rPr>
          <w:t>32</w:t>
        </w:r>
        <w:r w:rsidR="00383930" w:rsidRPr="00E67069">
          <w:rPr>
            <w:rFonts w:ascii="Arial" w:hAnsi="Arial" w:cs="Arial"/>
            <w:noProof/>
            <w:webHidden/>
            <w:sz w:val="20"/>
          </w:rPr>
          <w:fldChar w:fldCharType="end"/>
        </w:r>
      </w:hyperlink>
    </w:p>
    <w:p w:rsidR="00383930" w:rsidRPr="00020B49" w:rsidRDefault="002B5022">
      <w:pPr>
        <w:pStyle w:val="Kazalovsebine3"/>
        <w:tabs>
          <w:tab w:val="right" w:leader="dot" w:pos="9060"/>
        </w:tabs>
        <w:rPr>
          <w:rFonts w:ascii="Arial" w:hAnsi="Arial" w:cs="Arial"/>
          <w:noProof/>
          <w:sz w:val="18"/>
          <w:szCs w:val="22"/>
          <w:lang w:eastAsia="sl-SI"/>
        </w:rPr>
      </w:pPr>
      <w:hyperlink w:anchor="_Toc112305884" w:history="1">
        <w:r w:rsidR="00383930" w:rsidRPr="00E67069">
          <w:rPr>
            <w:rStyle w:val="Hiperpovezava"/>
            <w:rFonts w:ascii="Arial" w:hAnsi="Arial" w:cs="Arial"/>
            <w:noProof/>
            <w:sz w:val="20"/>
          </w:rPr>
          <w:t>7.1.3 Izpostava URSZR Koper</w:t>
        </w:r>
        <w:r w:rsidR="00383930" w:rsidRPr="00E67069">
          <w:rPr>
            <w:rFonts w:ascii="Arial" w:hAnsi="Arial" w:cs="Arial"/>
            <w:noProof/>
            <w:webHidden/>
            <w:sz w:val="20"/>
          </w:rPr>
          <w:tab/>
        </w:r>
        <w:r w:rsidR="00383930" w:rsidRPr="00E67069">
          <w:rPr>
            <w:rFonts w:ascii="Arial" w:hAnsi="Arial" w:cs="Arial"/>
            <w:noProof/>
            <w:webHidden/>
            <w:sz w:val="20"/>
          </w:rPr>
          <w:fldChar w:fldCharType="begin"/>
        </w:r>
        <w:r w:rsidR="00383930" w:rsidRPr="00E67069">
          <w:rPr>
            <w:rFonts w:ascii="Arial" w:hAnsi="Arial" w:cs="Arial"/>
            <w:noProof/>
            <w:webHidden/>
            <w:sz w:val="20"/>
          </w:rPr>
          <w:instrText xml:space="preserve"> PAGEREF _Toc112305884 \h </w:instrText>
        </w:r>
        <w:r w:rsidR="00383930" w:rsidRPr="00E67069">
          <w:rPr>
            <w:rFonts w:ascii="Arial" w:hAnsi="Arial" w:cs="Arial"/>
            <w:noProof/>
            <w:webHidden/>
            <w:sz w:val="20"/>
          </w:rPr>
        </w:r>
        <w:r w:rsidR="00383930" w:rsidRPr="00E67069">
          <w:rPr>
            <w:rFonts w:ascii="Arial" w:hAnsi="Arial" w:cs="Arial"/>
            <w:noProof/>
            <w:webHidden/>
            <w:sz w:val="20"/>
          </w:rPr>
          <w:fldChar w:fldCharType="separate"/>
        </w:r>
        <w:r w:rsidR="00400830">
          <w:rPr>
            <w:rFonts w:ascii="Arial" w:hAnsi="Arial" w:cs="Arial"/>
            <w:noProof/>
            <w:webHidden/>
            <w:sz w:val="20"/>
          </w:rPr>
          <w:t>32</w:t>
        </w:r>
        <w:r w:rsidR="00383930" w:rsidRPr="00E67069">
          <w:rPr>
            <w:rFonts w:ascii="Arial" w:hAnsi="Arial" w:cs="Arial"/>
            <w:noProof/>
            <w:webHidden/>
            <w:sz w:val="20"/>
          </w:rPr>
          <w:fldChar w:fldCharType="end"/>
        </w:r>
      </w:hyperlink>
    </w:p>
    <w:p w:rsidR="00383930" w:rsidRPr="00020B49" w:rsidRDefault="002B5022">
      <w:pPr>
        <w:pStyle w:val="Kazalovsebine3"/>
        <w:tabs>
          <w:tab w:val="right" w:leader="dot" w:pos="9060"/>
        </w:tabs>
        <w:rPr>
          <w:rFonts w:ascii="Arial" w:hAnsi="Arial" w:cs="Arial"/>
          <w:noProof/>
          <w:sz w:val="18"/>
          <w:szCs w:val="22"/>
          <w:lang w:eastAsia="sl-SI"/>
        </w:rPr>
      </w:pPr>
      <w:hyperlink w:anchor="_Toc112305885" w:history="1">
        <w:r w:rsidR="00383930" w:rsidRPr="00E67069">
          <w:rPr>
            <w:rStyle w:val="Hiperpovezava"/>
            <w:rFonts w:ascii="Arial" w:hAnsi="Arial" w:cs="Arial"/>
            <w:noProof/>
            <w:sz w:val="20"/>
          </w:rPr>
          <w:t>7.1.4 MNZ Policijska uprava Koper</w:t>
        </w:r>
        <w:r w:rsidR="00383930" w:rsidRPr="00E67069">
          <w:rPr>
            <w:rFonts w:ascii="Arial" w:hAnsi="Arial" w:cs="Arial"/>
            <w:noProof/>
            <w:webHidden/>
            <w:sz w:val="20"/>
          </w:rPr>
          <w:tab/>
        </w:r>
        <w:r w:rsidR="00383930" w:rsidRPr="00E67069">
          <w:rPr>
            <w:rFonts w:ascii="Arial" w:hAnsi="Arial" w:cs="Arial"/>
            <w:noProof/>
            <w:webHidden/>
            <w:sz w:val="20"/>
          </w:rPr>
          <w:fldChar w:fldCharType="begin"/>
        </w:r>
        <w:r w:rsidR="00383930" w:rsidRPr="00E67069">
          <w:rPr>
            <w:rFonts w:ascii="Arial" w:hAnsi="Arial" w:cs="Arial"/>
            <w:noProof/>
            <w:webHidden/>
            <w:sz w:val="20"/>
          </w:rPr>
          <w:instrText xml:space="preserve"> PAGEREF _Toc112305885 \h </w:instrText>
        </w:r>
        <w:r w:rsidR="00383930" w:rsidRPr="00E67069">
          <w:rPr>
            <w:rFonts w:ascii="Arial" w:hAnsi="Arial" w:cs="Arial"/>
            <w:noProof/>
            <w:webHidden/>
            <w:sz w:val="20"/>
          </w:rPr>
        </w:r>
        <w:r w:rsidR="00383930" w:rsidRPr="00E67069">
          <w:rPr>
            <w:rFonts w:ascii="Arial" w:hAnsi="Arial" w:cs="Arial"/>
            <w:noProof/>
            <w:webHidden/>
            <w:sz w:val="20"/>
          </w:rPr>
          <w:fldChar w:fldCharType="separate"/>
        </w:r>
        <w:r w:rsidR="00400830">
          <w:rPr>
            <w:rFonts w:ascii="Arial" w:hAnsi="Arial" w:cs="Arial"/>
            <w:noProof/>
            <w:webHidden/>
            <w:sz w:val="20"/>
          </w:rPr>
          <w:t>33</w:t>
        </w:r>
        <w:r w:rsidR="00383930" w:rsidRPr="00E67069">
          <w:rPr>
            <w:rFonts w:ascii="Arial" w:hAnsi="Arial" w:cs="Arial"/>
            <w:noProof/>
            <w:webHidden/>
            <w:sz w:val="20"/>
          </w:rPr>
          <w:fldChar w:fldCharType="end"/>
        </w:r>
      </w:hyperlink>
    </w:p>
    <w:p w:rsidR="00383930" w:rsidRPr="00020B49" w:rsidRDefault="002B5022">
      <w:pPr>
        <w:pStyle w:val="Kazalovsebine3"/>
        <w:tabs>
          <w:tab w:val="right" w:leader="dot" w:pos="9060"/>
        </w:tabs>
        <w:rPr>
          <w:rFonts w:ascii="Arial" w:hAnsi="Arial" w:cs="Arial"/>
          <w:noProof/>
          <w:sz w:val="18"/>
          <w:szCs w:val="22"/>
          <w:lang w:eastAsia="sl-SI"/>
        </w:rPr>
      </w:pPr>
      <w:hyperlink w:anchor="_Toc112305886" w:history="1">
        <w:r w:rsidR="00383930" w:rsidRPr="00E67069">
          <w:rPr>
            <w:rStyle w:val="Hiperpovezava"/>
            <w:rFonts w:ascii="Arial" w:hAnsi="Arial" w:cs="Arial"/>
            <w:noProof/>
            <w:sz w:val="20"/>
          </w:rPr>
          <w:t>7.1.5 DARS, d.d., ACB Kozina in RNC Kozina</w:t>
        </w:r>
        <w:r w:rsidR="00383930" w:rsidRPr="00E67069">
          <w:rPr>
            <w:rFonts w:ascii="Arial" w:hAnsi="Arial" w:cs="Arial"/>
            <w:noProof/>
            <w:webHidden/>
            <w:sz w:val="20"/>
          </w:rPr>
          <w:tab/>
        </w:r>
        <w:r w:rsidR="00383930" w:rsidRPr="00E67069">
          <w:rPr>
            <w:rFonts w:ascii="Arial" w:hAnsi="Arial" w:cs="Arial"/>
            <w:noProof/>
            <w:webHidden/>
            <w:sz w:val="20"/>
          </w:rPr>
          <w:fldChar w:fldCharType="begin"/>
        </w:r>
        <w:r w:rsidR="00383930" w:rsidRPr="00E67069">
          <w:rPr>
            <w:rFonts w:ascii="Arial" w:hAnsi="Arial" w:cs="Arial"/>
            <w:noProof/>
            <w:webHidden/>
            <w:sz w:val="20"/>
          </w:rPr>
          <w:instrText xml:space="preserve"> PAGEREF _Toc112305886 \h </w:instrText>
        </w:r>
        <w:r w:rsidR="00383930" w:rsidRPr="00E67069">
          <w:rPr>
            <w:rFonts w:ascii="Arial" w:hAnsi="Arial" w:cs="Arial"/>
            <w:noProof/>
            <w:webHidden/>
            <w:sz w:val="20"/>
          </w:rPr>
        </w:r>
        <w:r w:rsidR="00383930" w:rsidRPr="00E67069">
          <w:rPr>
            <w:rFonts w:ascii="Arial" w:hAnsi="Arial" w:cs="Arial"/>
            <w:noProof/>
            <w:webHidden/>
            <w:sz w:val="20"/>
          </w:rPr>
          <w:fldChar w:fldCharType="separate"/>
        </w:r>
        <w:r w:rsidR="00400830">
          <w:rPr>
            <w:rFonts w:ascii="Arial" w:hAnsi="Arial" w:cs="Arial"/>
            <w:noProof/>
            <w:webHidden/>
            <w:sz w:val="20"/>
          </w:rPr>
          <w:t>33</w:t>
        </w:r>
        <w:r w:rsidR="00383930" w:rsidRPr="00E67069">
          <w:rPr>
            <w:rFonts w:ascii="Arial" w:hAnsi="Arial" w:cs="Arial"/>
            <w:noProof/>
            <w:webHidden/>
            <w:sz w:val="20"/>
          </w:rPr>
          <w:fldChar w:fldCharType="end"/>
        </w:r>
      </w:hyperlink>
    </w:p>
    <w:p w:rsidR="00383930" w:rsidRPr="00020B49" w:rsidRDefault="002B5022">
      <w:pPr>
        <w:pStyle w:val="Kazalovsebine3"/>
        <w:tabs>
          <w:tab w:val="right" w:leader="dot" w:pos="9060"/>
        </w:tabs>
        <w:rPr>
          <w:rFonts w:ascii="Arial" w:hAnsi="Arial" w:cs="Arial"/>
          <w:noProof/>
          <w:sz w:val="18"/>
          <w:szCs w:val="22"/>
          <w:lang w:eastAsia="sl-SI"/>
        </w:rPr>
      </w:pPr>
      <w:hyperlink w:anchor="_Toc112305887" w:history="1">
        <w:r w:rsidR="00383930" w:rsidRPr="00E67069">
          <w:rPr>
            <w:rStyle w:val="Hiperpovezava"/>
            <w:rFonts w:ascii="Arial" w:hAnsi="Arial" w:cs="Arial"/>
            <w:noProof/>
            <w:sz w:val="20"/>
          </w:rPr>
          <w:t>7.1.6 Javna zdravstvena služba</w:t>
        </w:r>
        <w:r w:rsidR="00383930" w:rsidRPr="00E67069">
          <w:rPr>
            <w:rFonts w:ascii="Arial" w:hAnsi="Arial" w:cs="Arial"/>
            <w:noProof/>
            <w:webHidden/>
            <w:sz w:val="20"/>
          </w:rPr>
          <w:tab/>
        </w:r>
        <w:r w:rsidR="00383930" w:rsidRPr="00E67069">
          <w:rPr>
            <w:rFonts w:ascii="Arial" w:hAnsi="Arial" w:cs="Arial"/>
            <w:noProof/>
            <w:webHidden/>
            <w:sz w:val="20"/>
          </w:rPr>
          <w:fldChar w:fldCharType="begin"/>
        </w:r>
        <w:r w:rsidR="00383930" w:rsidRPr="00E67069">
          <w:rPr>
            <w:rFonts w:ascii="Arial" w:hAnsi="Arial" w:cs="Arial"/>
            <w:noProof/>
            <w:webHidden/>
            <w:sz w:val="20"/>
          </w:rPr>
          <w:instrText xml:space="preserve"> PAGEREF _Toc112305887 \h </w:instrText>
        </w:r>
        <w:r w:rsidR="00383930" w:rsidRPr="00E67069">
          <w:rPr>
            <w:rFonts w:ascii="Arial" w:hAnsi="Arial" w:cs="Arial"/>
            <w:noProof/>
            <w:webHidden/>
            <w:sz w:val="20"/>
          </w:rPr>
        </w:r>
        <w:r w:rsidR="00383930" w:rsidRPr="00E67069">
          <w:rPr>
            <w:rFonts w:ascii="Arial" w:hAnsi="Arial" w:cs="Arial"/>
            <w:noProof/>
            <w:webHidden/>
            <w:sz w:val="20"/>
          </w:rPr>
          <w:fldChar w:fldCharType="separate"/>
        </w:r>
        <w:r w:rsidR="00400830">
          <w:rPr>
            <w:rFonts w:ascii="Arial" w:hAnsi="Arial" w:cs="Arial"/>
            <w:noProof/>
            <w:webHidden/>
            <w:sz w:val="20"/>
          </w:rPr>
          <w:t>34</w:t>
        </w:r>
        <w:r w:rsidR="00383930" w:rsidRPr="00E67069">
          <w:rPr>
            <w:rFonts w:ascii="Arial" w:hAnsi="Arial" w:cs="Arial"/>
            <w:noProof/>
            <w:webHidden/>
            <w:sz w:val="20"/>
          </w:rPr>
          <w:fldChar w:fldCharType="end"/>
        </w:r>
      </w:hyperlink>
    </w:p>
    <w:p w:rsidR="00383930" w:rsidRPr="00020B49" w:rsidRDefault="002B5022">
      <w:pPr>
        <w:pStyle w:val="Kazalovsebine3"/>
        <w:tabs>
          <w:tab w:val="right" w:leader="dot" w:pos="9060"/>
        </w:tabs>
        <w:rPr>
          <w:rFonts w:ascii="Arial" w:hAnsi="Arial" w:cs="Arial"/>
          <w:noProof/>
          <w:sz w:val="18"/>
          <w:szCs w:val="22"/>
          <w:lang w:eastAsia="sl-SI"/>
        </w:rPr>
      </w:pPr>
      <w:hyperlink w:anchor="_Toc112305888" w:history="1">
        <w:r w:rsidR="00383930" w:rsidRPr="00E67069">
          <w:rPr>
            <w:rStyle w:val="Hiperpovezava"/>
            <w:rFonts w:ascii="Arial" w:hAnsi="Arial" w:cs="Arial"/>
            <w:noProof/>
            <w:sz w:val="20"/>
          </w:rPr>
          <w:t>7.1.7 Rdeči križ Slovenije – Območna združenja Koper, Izola, Piran</w:t>
        </w:r>
        <w:r w:rsidR="00383930" w:rsidRPr="00E67069">
          <w:rPr>
            <w:rFonts w:ascii="Arial" w:hAnsi="Arial" w:cs="Arial"/>
            <w:noProof/>
            <w:webHidden/>
            <w:sz w:val="20"/>
          </w:rPr>
          <w:tab/>
        </w:r>
        <w:r w:rsidR="00383930" w:rsidRPr="00E67069">
          <w:rPr>
            <w:rFonts w:ascii="Arial" w:hAnsi="Arial" w:cs="Arial"/>
            <w:noProof/>
            <w:webHidden/>
            <w:sz w:val="20"/>
          </w:rPr>
          <w:fldChar w:fldCharType="begin"/>
        </w:r>
        <w:r w:rsidR="00383930" w:rsidRPr="00E67069">
          <w:rPr>
            <w:rFonts w:ascii="Arial" w:hAnsi="Arial" w:cs="Arial"/>
            <w:noProof/>
            <w:webHidden/>
            <w:sz w:val="20"/>
          </w:rPr>
          <w:instrText xml:space="preserve"> PAGEREF _Toc112305888 \h </w:instrText>
        </w:r>
        <w:r w:rsidR="00383930" w:rsidRPr="00E67069">
          <w:rPr>
            <w:rFonts w:ascii="Arial" w:hAnsi="Arial" w:cs="Arial"/>
            <w:noProof/>
            <w:webHidden/>
            <w:sz w:val="20"/>
          </w:rPr>
        </w:r>
        <w:r w:rsidR="00383930" w:rsidRPr="00E67069">
          <w:rPr>
            <w:rFonts w:ascii="Arial" w:hAnsi="Arial" w:cs="Arial"/>
            <w:noProof/>
            <w:webHidden/>
            <w:sz w:val="20"/>
          </w:rPr>
          <w:fldChar w:fldCharType="separate"/>
        </w:r>
        <w:r w:rsidR="00400830">
          <w:rPr>
            <w:rFonts w:ascii="Arial" w:hAnsi="Arial" w:cs="Arial"/>
            <w:noProof/>
            <w:webHidden/>
            <w:sz w:val="20"/>
          </w:rPr>
          <w:t>34</w:t>
        </w:r>
        <w:r w:rsidR="00383930" w:rsidRPr="00E67069">
          <w:rPr>
            <w:rFonts w:ascii="Arial" w:hAnsi="Arial" w:cs="Arial"/>
            <w:noProof/>
            <w:webHidden/>
            <w:sz w:val="20"/>
          </w:rPr>
          <w:fldChar w:fldCharType="end"/>
        </w:r>
      </w:hyperlink>
    </w:p>
    <w:p w:rsidR="00383930" w:rsidRPr="00020B49" w:rsidRDefault="002B5022">
      <w:pPr>
        <w:pStyle w:val="Kazalovsebine2"/>
        <w:tabs>
          <w:tab w:val="left" w:pos="960"/>
          <w:tab w:val="right" w:leader="dot" w:pos="9060"/>
        </w:tabs>
        <w:rPr>
          <w:rFonts w:ascii="Arial" w:hAnsi="Arial" w:cs="Arial"/>
          <w:noProof/>
          <w:sz w:val="18"/>
          <w:szCs w:val="22"/>
          <w:lang w:eastAsia="sl-SI"/>
        </w:rPr>
      </w:pPr>
      <w:hyperlink w:anchor="_Toc112305889" w:history="1">
        <w:r w:rsidR="00383930" w:rsidRPr="00E67069">
          <w:rPr>
            <w:rStyle w:val="Hiperpovezava"/>
            <w:rFonts w:ascii="Arial" w:hAnsi="Arial" w:cs="Arial"/>
            <w:noProof/>
            <w:sz w:val="20"/>
          </w:rPr>
          <w:t>7.2.</w:t>
        </w:r>
        <w:r w:rsidR="00383930" w:rsidRPr="00020B49">
          <w:rPr>
            <w:rFonts w:ascii="Arial" w:hAnsi="Arial" w:cs="Arial"/>
            <w:noProof/>
            <w:sz w:val="18"/>
            <w:szCs w:val="22"/>
            <w:lang w:eastAsia="sl-SI"/>
          </w:rPr>
          <w:tab/>
        </w:r>
        <w:r w:rsidR="00383930" w:rsidRPr="00E67069">
          <w:rPr>
            <w:rStyle w:val="Hiperpovezava"/>
            <w:rFonts w:ascii="Arial" w:hAnsi="Arial" w:cs="Arial"/>
            <w:noProof/>
            <w:sz w:val="20"/>
          </w:rPr>
          <w:t>OPERATIVNO VODENJE</w:t>
        </w:r>
        <w:r w:rsidR="00383930" w:rsidRPr="00E67069">
          <w:rPr>
            <w:rFonts w:ascii="Arial" w:hAnsi="Arial" w:cs="Arial"/>
            <w:noProof/>
            <w:webHidden/>
            <w:sz w:val="20"/>
          </w:rPr>
          <w:tab/>
        </w:r>
        <w:r w:rsidR="00383930" w:rsidRPr="00E67069">
          <w:rPr>
            <w:rFonts w:ascii="Arial" w:hAnsi="Arial" w:cs="Arial"/>
            <w:noProof/>
            <w:webHidden/>
            <w:sz w:val="20"/>
          </w:rPr>
          <w:fldChar w:fldCharType="begin"/>
        </w:r>
        <w:r w:rsidR="00383930" w:rsidRPr="00E67069">
          <w:rPr>
            <w:rFonts w:ascii="Arial" w:hAnsi="Arial" w:cs="Arial"/>
            <w:noProof/>
            <w:webHidden/>
            <w:sz w:val="20"/>
          </w:rPr>
          <w:instrText xml:space="preserve"> PAGEREF _Toc112305889 \h </w:instrText>
        </w:r>
        <w:r w:rsidR="00383930" w:rsidRPr="00E67069">
          <w:rPr>
            <w:rFonts w:ascii="Arial" w:hAnsi="Arial" w:cs="Arial"/>
            <w:noProof/>
            <w:webHidden/>
            <w:sz w:val="20"/>
          </w:rPr>
        </w:r>
        <w:r w:rsidR="00383930" w:rsidRPr="00E67069">
          <w:rPr>
            <w:rFonts w:ascii="Arial" w:hAnsi="Arial" w:cs="Arial"/>
            <w:noProof/>
            <w:webHidden/>
            <w:sz w:val="20"/>
          </w:rPr>
          <w:fldChar w:fldCharType="separate"/>
        </w:r>
        <w:r w:rsidR="00400830">
          <w:rPr>
            <w:rFonts w:ascii="Arial" w:hAnsi="Arial" w:cs="Arial"/>
            <w:noProof/>
            <w:webHidden/>
            <w:sz w:val="20"/>
          </w:rPr>
          <w:t>34</w:t>
        </w:r>
        <w:r w:rsidR="00383930" w:rsidRPr="00E67069">
          <w:rPr>
            <w:rFonts w:ascii="Arial" w:hAnsi="Arial" w:cs="Arial"/>
            <w:noProof/>
            <w:webHidden/>
            <w:sz w:val="20"/>
          </w:rPr>
          <w:fldChar w:fldCharType="end"/>
        </w:r>
      </w:hyperlink>
    </w:p>
    <w:p w:rsidR="00383930" w:rsidRDefault="002B5022">
      <w:pPr>
        <w:pStyle w:val="Kazalovsebine2"/>
        <w:tabs>
          <w:tab w:val="left" w:pos="960"/>
          <w:tab w:val="right" w:leader="dot" w:pos="9060"/>
        </w:tabs>
        <w:rPr>
          <w:rStyle w:val="Hiperpovezava"/>
          <w:rFonts w:ascii="Arial" w:hAnsi="Arial" w:cs="Arial"/>
          <w:noProof/>
          <w:sz w:val="20"/>
        </w:rPr>
      </w:pPr>
      <w:hyperlink w:anchor="_Toc112305890" w:history="1">
        <w:r w:rsidR="00383930" w:rsidRPr="00E67069">
          <w:rPr>
            <w:rStyle w:val="Hiperpovezava"/>
            <w:rFonts w:ascii="Arial" w:hAnsi="Arial" w:cs="Arial"/>
            <w:noProof/>
            <w:sz w:val="20"/>
          </w:rPr>
          <w:t>7.3.</w:t>
        </w:r>
        <w:r w:rsidR="00383930" w:rsidRPr="00020B49">
          <w:rPr>
            <w:rFonts w:ascii="Arial" w:hAnsi="Arial" w:cs="Arial"/>
            <w:noProof/>
            <w:sz w:val="18"/>
            <w:szCs w:val="22"/>
            <w:lang w:eastAsia="sl-SI"/>
          </w:rPr>
          <w:tab/>
        </w:r>
        <w:r w:rsidR="00383930" w:rsidRPr="00E67069">
          <w:rPr>
            <w:rStyle w:val="Hiperpovezava"/>
            <w:rFonts w:ascii="Arial" w:hAnsi="Arial" w:cs="Arial"/>
            <w:noProof/>
            <w:sz w:val="20"/>
          </w:rPr>
          <w:t>ORGANIZACIJA ZVEZ</w:t>
        </w:r>
        <w:r w:rsidR="00383930" w:rsidRPr="00E67069">
          <w:rPr>
            <w:rFonts w:ascii="Arial" w:hAnsi="Arial" w:cs="Arial"/>
            <w:noProof/>
            <w:webHidden/>
            <w:sz w:val="20"/>
          </w:rPr>
          <w:tab/>
        </w:r>
        <w:r w:rsidR="00383930" w:rsidRPr="00E67069">
          <w:rPr>
            <w:rFonts w:ascii="Arial" w:hAnsi="Arial" w:cs="Arial"/>
            <w:noProof/>
            <w:webHidden/>
            <w:sz w:val="20"/>
          </w:rPr>
          <w:fldChar w:fldCharType="begin"/>
        </w:r>
        <w:r w:rsidR="00383930" w:rsidRPr="00E67069">
          <w:rPr>
            <w:rFonts w:ascii="Arial" w:hAnsi="Arial" w:cs="Arial"/>
            <w:noProof/>
            <w:webHidden/>
            <w:sz w:val="20"/>
          </w:rPr>
          <w:instrText xml:space="preserve"> PAGEREF _Toc112305890 \h </w:instrText>
        </w:r>
        <w:r w:rsidR="00383930" w:rsidRPr="00E67069">
          <w:rPr>
            <w:rFonts w:ascii="Arial" w:hAnsi="Arial" w:cs="Arial"/>
            <w:noProof/>
            <w:webHidden/>
            <w:sz w:val="20"/>
          </w:rPr>
        </w:r>
        <w:r w:rsidR="00383930" w:rsidRPr="00E67069">
          <w:rPr>
            <w:rFonts w:ascii="Arial" w:hAnsi="Arial" w:cs="Arial"/>
            <w:noProof/>
            <w:webHidden/>
            <w:sz w:val="20"/>
          </w:rPr>
          <w:fldChar w:fldCharType="separate"/>
        </w:r>
        <w:r w:rsidR="00400830">
          <w:rPr>
            <w:rFonts w:ascii="Arial" w:hAnsi="Arial" w:cs="Arial"/>
            <w:noProof/>
            <w:webHidden/>
            <w:sz w:val="20"/>
          </w:rPr>
          <w:t>35</w:t>
        </w:r>
        <w:r w:rsidR="00383930" w:rsidRPr="00E67069">
          <w:rPr>
            <w:rFonts w:ascii="Arial" w:hAnsi="Arial" w:cs="Arial"/>
            <w:noProof/>
            <w:webHidden/>
            <w:sz w:val="20"/>
          </w:rPr>
          <w:fldChar w:fldCharType="end"/>
        </w:r>
      </w:hyperlink>
    </w:p>
    <w:p w:rsidR="00E67069" w:rsidRPr="00020B49" w:rsidRDefault="00E67069" w:rsidP="00E67069">
      <w:pPr>
        <w:rPr>
          <w:noProof/>
        </w:rPr>
      </w:pPr>
    </w:p>
    <w:p w:rsidR="00383930" w:rsidRPr="00020B49" w:rsidRDefault="002B5022">
      <w:pPr>
        <w:pStyle w:val="Kazalovsebine1"/>
        <w:rPr>
          <w:rFonts w:ascii="Arial" w:hAnsi="Arial" w:cs="Arial"/>
          <w:b w:val="0"/>
          <w:bCs w:val="0"/>
          <w:noProof/>
          <w:sz w:val="18"/>
          <w:szCs w:val="22"/>
          <w:lang w:eastAsia="sl-SI"/>
        </w:rPr>
      </w:pPr>
      <w:hyperlink w:anchor="_Toc112305891" w:history="1">
        <w:r w:rsidR="00383930" w:rsidRPr="00E67069">
          <w:rPr>
            <w:rStyle w:val="Hiperpovezava"/>
            <w:rFonts w:ascii="Arial" w:hAnsi="Arial" w:cs="Arial"/>
            <w:noProof/>
            <w:sz w:val="20"/>
          </w:rPr>
          <w:t>8.</w:t>
        </w:r>
        <w:r w:rsidR="00383930" w:rsidRPr="00020B49">
          <w:rPr>
            <w:rFonts w:ascii="Arial" w:hAnsi="Arial" w:cs="Arial"/>
            <w:b w:val="0"/>
            <w:bCs w:val="0"/>
            <w:noProof/>
            <w:sz w:val="18"/>
            <w:szCs w:val="22"/>
            <w:lang w:eastAsia="sl-SI"/>
          </w:rPr>
          <w:tab/>
        </w:r>
        <w:r w:rsidR="00383930" w:rsidRPr="00E67069">
          <w:rPr>
            <w:rStyle w:val="Hiperpovezava"/>
            <w:rFonts w:ascii="Arial" w:hAnsi="Arial" w:cs="Arial"/>
            <w:noProof/>
            <w:sz w:val="20"/>
          </w:rPr>
          <w:t>UKREPI IN NALOGE ZAŠČITE, REŠEVANJA IN POMOČI</w:t>
        </w:r>
        <w:r w:rsidR="00383930" w:rsidRPr="00E67069">
          <w:rPr>
            <w:rFonts w:ascii="Arial" w:hAnsi="Arial" w:cs="Arial"/>
            <w:noProof/>
            <w:webHidden/>
            <w:sz w:val="20"/>
          </w:rPr>
          <w:tab/>
        </w:r>
        <w:r w:rsidR="00383930" w:rsidRPr="00E67069">
          <w:rPr>
            <w:rFonts w:ascii="Arial" w:hAnsi="Arial" w:cs="Arial"/>
            <w:noProof/>
            <w:webHidden/>
            <w:sz w:val="20"/>
          </w:rPr>
          <w:fldChar w:fldCharType="begin"/>
        </w:r>
        <w:r w:rsidR="00383930" w:rsidRPr="00E67069">
          <w:rPr>
            <w:rFonts w:ascii="Arial" w:hAnsi="Arial" w:cs="Arial"/>
            <w:noProof/>
            <w:webHidden/>
            <w:sz w:val="20"/>
          </w:rPr>
          <w:instrText xml:space="preserve"> PAGEREF _Toc112305891 \h </w:instrText>
        </w:r>
        <w:r w:rsidR="00383930" w:rsidRPr="00E67069">
          <w:rPr>
            <w:rFonts w:ascii="Arial" w:hAnsi="Arial" w:cs="Arial"/>
            <w:noProof/>
            <w:webHidden/>
            <w:sz w:val="20"/>
          </w:rPr>
        </w:r>
        <w:r w:rsidR="00383930" w:rsidRPr="00E67069">
          <w:rPr>
            <w:rFonts w:ascii="Arial" w:hAnsi="Arial" w:cs="Arial"/>
            <w:noProof/>
            <w:webHidden/>
            <w:sz w:val="20"/>
          </w:rPr>
          <w:fldChar w:fldCharType="separate"/>
        </w:r>
        <w:r w:rsidR="00400830">
          <w:rPr>
            <w:rFonts w:ascii="Arial" w:hAnsi="Arial" w:cs="Arial"/>
            <w:noProof/>
            <w:webHidden/>
            <w:sz w:val="20"/>
          </w:rPr>
          <w:t>37</w:t>
        </w:r>
        <w:r w:rsidR="00383930" w:rsidRPr="00E67069">
          <w:rPr>
            <w:rFonts w:ascii="Arial" w:hAnsi="Arial" w:cs="Arial"/>
            <w:noProof/>
            <w:webHidden/>
            <w:sz w:val="20"/>
          </w:rPr>
          <w:fldChar w:fldCharType="end"/>
        </w:r>
      </w:hyperlink>
    </w:p>
    <w:p w:rsidR="00383930" w:rsidRPr="00020B49" w:rsidRDefault="002B5022">
      <w:pPr>
        <w:pStyle w:val="Kazalovsebine2"/>
        <w:tabs>
          <w:tab w:val="left" w:pos="960"/>
          <w:tab w:val="right" w:leader="dot" w:pos="9060"/>
        </w:tabs>
        <w:rPr>
          <w:rFonts w:ascii="Arial" w:hAnsi="Arial" w:cs="Arial"/>
          <w:noProof/>
          <w:sz w:val="18"/>
          <w:szCs w:val="22"/>
          <w:lang w:eastAsia="sl-SI"/>
        </w:rPr>
      </w:pPr>
      <w:hyperlink w:anchor="_Toc112305892" w:history="1">
        <w:r w:rsidR="00383930" w:rsidRPr="00E67069">
          <w:rPr>
            <w:rStyle w:val="Hiperpovezava"/>
            <w:rFonts w:ascii="Arial" w:hAnsi="Arial" w:cs="Arial"/>
            <w:noProof/>
            <w:sz w:val="20"/>
          </w:rPr>
          <w:t>8.1.</w:t>
        </w:r>
        <w:r w:rsidR="00383930" w:rsidRPr="00020B49">
          <w:rPr>
            <w:rFonts w:ascii="Arial" w:hAnsi="Arial" w:cs="Arial"/>
            <w:noProof/>
            <w:sz w:val="18"/>
            <w:szCs w:val="22"/>
            <w:lang w:eastAsia="sl-SI"/>
          </w:rPr>
          <w:tab/>
        </w:r>
        <w:r w:rsidR="00383930" w:rsidRPr="00E67069">
          <w:rPr>
            <w:rStyle w:val="Hiperpovezava"/>
            <w:rFonts w:ascii="Arial" w:hAnsi="Arial" w:cs="Arial"/>
            <w:noProof/>
            <w:sz w:val="20"/>
          </w:rPr>
          <w:t>ZAŠČITNI UKREPI</w:t>
        </w:r>
        <w:r w:rsidR="00383930" w:rsidRPr="00E67069">
          <w:rPr>
            <w:rFonts w:ascii="Arial" w:hAnsi="Arial" w:cs="Arial"/>
            <w:noProof/>
            <w:webHidden/>
            <w:sz w:val="20"/>
          </w:rPr>
          <w:tab/>
        </w:r>
        <w:r w:rsidR="00383930" w:rsidRPr="00E67069">
          <w:rPr>
            <w:rFonts w:ascii="Arial" w:hAnsi="Arial" w:cs="Arial"/>
            <w:noProof/>
            <w:webHidden/>
            <w:sz w:val="20"/>
          </w:rPr>
          <w:fldChar w:fldCharType="begin"/>
        </w:r>
        <w:r w:rsidR="00383930" w:rsidRPr="00E67069">
          <w:rPr>
            <w:rFonts w:ascii="Arial" w:hAnsi="Arial" w:cs="Arial"/>
            <w:noProof/>
            <w:webHidden/>
            <w:sz w:val="20"/>
          </w:rPr>
          <w:instrText xml:space="preserve"> PAGEREF _Toc112305892 \h </w:instrText>
        </w:r>
        <w:r w:rsidR="00383930" w:rsidRPr="00E67069">
          <w:rPr>
            <w:rFonts w:ascii="Arial" w:hAnsi="Arial" w:cs="Arial"/>
            <w:noProof/>
            <w:webHidden/>
            <w:sz w:val="20"/>
          </w:rPr>
        </w:r>
        <w:r w:rsidR="00383930" w:rsidRPr="00E67069">
          <w:rPr>
            <w:rFonts w:ascii="Arial" w:hAnsi="Arial" w:cs="Arial"/>
            <w:noProof/>
            <w:webHidden/>
            <w:sz w:val="20"/>
          </w:rPr>
          <w:fldChar w:fldCharType="separate"/>
        </w:r>
        <w:r w:rsidR="00400830">
          <w:rPr>
            <w:rFonts w:ascii="Arial" w:hAnsi="Arial" w:cs="Arial"/>
            <w:noProof/>
            <w:webHidden/>
            <w:sz w:val="20"/>
          </w:rPr>
          <w:t>37</w:t>
        </w:r>
        <w:r w:rsidR="00383930" w:rsidRPr="00E67069">
          <w:rPr>
            <w:rFonts w:ascii="Arial" w:hAnsi="Arial" w:cs="Arial"/>
            <w:noProof/>
            <w:webHidden/>
            <w:sz w:val="20"/>
          </w:rPr>
          <w:fldChar w:fldCharType="end"/>
        </w:r>
      </w:hyperlink>
    </w:p>
    <w:p w:rsidR="00383930" w:rsidRPr="00020B49" w:rsidRDefault="002B5022">
      <w:pPr>
        <w:pStyle w:val="Kazalovsebine3"/>
        <w:tabs>
          <w:tab w:val="right" w:leader="dot" w:pos="9060"/>
        </w:tabs>
        <w:rPr>
          <w:rFonts w:ascii="Arial" w:hAnsi="Arial" w:cs="Arial"/>
          <w:noProof/>
          <w:sz w:val="18"/>
          <w:szCs w:val="22"/>
          <w:lang w:eastAsia="sl-SI"/>
        </w:rPr>
      </w:pPr>
      <w:hyperlink w:anchor="_Toc112305893" w:history="1">
        <w:r w:rsidR="00383930" w:rsidRPr="00E67069">
          <w:rPr>
            <w:rStyle w:val="Hiperpovezava"/>
            <w:rFonts w:ascii="Arial" w:hAnsi="Arial" w:cs="Arial"/>
            <w:noProof/>
            <w:sz w:val="20"/>
          </w:rPr>
          <w:t>8.1.1 Prostorski, urbanistični, gradbeni in drugi tehnični ukrepi</w:t>
        </w:r>
        <w:r w:rsidR="00383930" w:rsidRPr="00E67069">
          <w:rPr>
            <w:rFonts w:ascii="Arial" w:hAnsi="Arial" w:cs="Arial"/>
            <w:noProof/>
            <w:webHidden/>
            <w:sz w:val="20"/>
          </w:rPr>
          <w:tab/>
        </w:r>
        <w:r w:rsidR="00383930" w:rsidRPr="00E67069">
          <w:rPr>
            <w:rFonts w:ascii="Arial" w:hAnsi="Arial" w:cs="Arial"/>
            <w:noProof/>
            <w:webHidden/>
            <w:sz w:val="20"/>
          </w:rPr>
          <w:fldChar w:fldCharType="begin"/>
        </w:r>
        <w:r w:rsidR="00383930" w:rsidRPr="00E67069">
          <w:rPr>
            <w:rFonts w:ascii="Arial" w:hAnsi="Arial" w:cs="Arial"/>
            <w:noProof/>
            <w:webHidden/>
            <w:sz w:val="20"/>
          </w:rPr>
          <w:instrText xml:space="preserve"> PAGEREF _Toc112305893 \h </w:instrText>
        </w:r>
        <w:r w:rsidR="00383930" w:rsidRPr="00E67069">
          <w:rPr>
            <w:rFonts w:ascii="Arial" w:hAnsi="Arial" w:cs="Arial"/>
            <w:noProof/>
            <w:webHidden/>
            <w:sz w:val="20"/>
          </w:rPr>
        </w:r>
        <w:r w:rsidR="00383930" w:rsidRPr="00E67069">
          <w:rPr>
            <w:rFonts w:ascii="Arial" w:hAnsi="Arial" w:cs="Arial"/>
            <w:noProof/>
            <w:webHidden/>
            <w:sz w:val="20"/>
          </w:rPr>
          <w:fldChar w:fldCharType="separate"/>
        </w:r>
        <w:r w:rsidR="00400830">
          <w:rPr>
            <w:rFonts w:ascii="Arial" w:hAnsi="Arial" w:cs="Arial"/>
            <w:noProof/>
            <w:webHidden/>
            <w:sz w:val="20"/>
          </w:rPr>
          <w:t>37</w:t>
        </w:r>
        <w:r w:rsidR="00383930" w:rsidRPr="00E67069">
          <w:rPr>
            <w:rFonts w:ascii="Arial" w:hAnsi="Arial" w:cs="Arial"/>
            <w:noProof/>
            <w:webHidden/>
            <w:sz w:val="20"/>
          </w:rPr>
          <w:fldChar w:fldCharType="end"/>
        </w:r>
      </w:hyperlink>
    </w:p>
    <w:p w:rsidR="00383930" w:rsidRPr="00020B49" w:rsidRDefault="002B5022">
      <w:pPr>
        <w:pStyle w:val="Kazalovsebine3"/>
        <w:tabs>
          <w:tab w:val="right" w:leader="dot" w:pos="9060"/>
        </w:tabs>
        <w:rPr>
          <w:rFonts w:ascii="Arial" w:hAnsi="Arial" w:cs="Arial"/>
          <w:noProof/>
          <w:sz w:val="18"/>
          <w:szCs w:val="22"/>
          <w:lang w:eastAsia="sl-SI"/>
        </w:rPr>
      </w:pPr>
      <w:hyperlink w:anchor="_Toc112305894" w:history="1">
        <w:r w:rsidR="00383930" w:rsidRPr="00E67069">
          <w:rPr>
            <w:rStyle w:val="Hiperpovezava"/>
            <w:rFonts w:ascii="Arial" w:hAnsi="Arial" w:cs="Arial"/>
            <w:noProof/>
            <w:sz w:val="20"/>
          </w:rPr>
          <w:t>8.1.2 RKB zaščita</w:t>
        </w:r>
        <w:r w:rsidR="00383930" w:rsidRPr="00E67069">
          <w:rPr>
            <w:rFonts w:ascii="Arial" w:hAnsi="Arial" w:cs="Arial"/>
            <w:noProof/>
            <w:webHidden/>
            <w:sz w:val="20"/>
          </w:rPr>
          <w:tab/>
        </w:r>
        <w:r w:rsidR="00383930" w:rsidRPr="00E67069">
          <w:rPr>
            <w:rFonts w:ascii="Arial" w:hAnsi="Arial" w:cs="Arial"/>
            <w:noProof/>
            <w:webHidden/>
            <w:sz w:val="20"/>
          </w:rPr>
          <w:fldChar w:fldCharType="begin"/>
        </w:r>
        <w:r w:rsidR="00383930" w:rsidRPr="00E67069">
          <w:rPr>
            <w:rFonts w:ascii="Arial" w:hAnsi="Arial" w:cs="Arial"/>
            <w:noProof/>
            <w:webHidden/>
            <w:sz w:val="20"/>
          </w:rPr>
          <w:instrText xml:space="preserve"> PAGEREF _Toc112305894 \h </w:instrText>
        </w:r>
        <w:r w:rsidR="00383930" w:rsidRPr="00E67069">
          <w:rPr>
            <w:rFonts w:ascii="Arial" w:hAnsi="Arial" w:cs="Arial"/>
            <w:noProof/>
            <w:webHidden/>
            <w:sz w:val="20"/>
          </w:rPr>
        </w:r>
        <w:r w:rsidR="00383930" w:rsidRPr="00E67069">
          <w:rPr>
            <w:rFonts w:ascii="Arial" w:hAnsi="Arial" w:cs="Arial"/>
            <w:noProof/>
            <w:webHidden/>
            <w:sz w:val="20"/>
          </w:rPr>
          <w:fldChar w:fldCharType="separate"/>
        </w:r>
        <w:r w:rsidR="00400830">
          <w:rPr>
            <w:rFonts w:ascii="Arial" w:hAnsi="Arial" w:cs="Arial"/>
            <w:noProof/>
            <w:webHidden/>
            <w:sz w:val="20"/>
          </w:rPr>
          <w:t>37</w:t>
        </w:r>
        <w:r w:rsidR="00383930" w:rsidRPr="00E67069">
          <w:rPr>
            <w:rFonts w:ascii="Arial" w:hAnsi="Arial" w:cs="Arial"/>
            <w:noProof/>
            <w:webHidden/>
            <w:sz w:val="20"/>
          </w:rPr>
          <w:fldChar w:fldCharType="end"/>
        </w:r>
      </w:hyperlink>
    </w:p>
    <w:p w:rsidR="00383930" w:rsidRPr="00020B49" w:rsidRDefault="002B5022">
      <w:pPr>
        <w:pStyle w:val="Kazalovsebine3"/>
        <w:tabs>
          <w:tab w:val="right" w:leader="dot" w:pos="9060"/>
        </w:tabs>
        <w:rPr>
          <w:rFonts w:ascii="Arial" w:hAnsi="Arial" w:cs="Arial"/>
          <w:noProof/>
          <w:sz w:val="18"/>
          <w:szCs w:val="22"/>
          <w:lang w:eastAsia="sl-SI"/>
        </w:rPr>
      </w:pPr>
      <w:hyperlink w:anchor="_Toc112305895" w:history="1">
        <w:r w:rsidR="00383930" w:rsidRPr="00E67069">
          <w:rPr>
            <w:rStyle w:val="Hiperpovezava"/>
            <w:rFonts w:ascii="Arial" w:hAnsi="Arial" w:cs="Arial"/>
            <w:noProof/>
            <w:sz w:val="20"/>
          </w:rPr>
          <w:t>8.1.3 Evakuacija</w:t>
        </w:r>
        <w:r w:rsidR="00383930" w:rsidRPr="00E67069">
          <w:rPr>
            <w:rFonts w:ascii="Arial" w:hAnsi="Arial" w:cs="Arial"/>
            <w:noProof/>
            <w:webHidden/>
            <w:sz w:val="20"/>
          </w:rPr>
          <w:tab/>
        </w:r>
        <w:r w:rsidR="00383930" w:rsidRPr="00E67069">
          <w:rPr>
            <w:rFonts w:ascii="Arial" w:hAnsi="Arial" w:cs="Arial"/>
            <w:noProof/>
            <w:webHidden/>
            <w:sz w:val="20"/>
          </w:rPr>
          <w:fldChar w:fldCharType="begin"/>
        </w:r>
        <w:r w:rsidR="00383930" w:rsidRPr="00E67069">
          <w:rPr>
            <w:rFonts w:ascii="Arial" w:hAnsi="Arial" w:cs="Arial"/>
            <w:noProof/>
            <w:webHidden/>
            <w:sz w:val="20"/>
          </w:rPr>
          <w:instrText xml:space="preserve"> PAGEREF _Toc112305895 \h </w:instrText>
        </w:r>
        <w:r w:rsidR="00383930" w:rsidRPr="00E67069">
          <w:rPr>
            <w:rFonts w:ascii="Arial" w:hAnsi="Arial" w:cs="Arial"/>
            <w:noProof/>
            <w:webHidden/>
            <w:sz w:val="20"/>
          </w:rPr>
        </w:r>
        <w:r w:rsidR="00383930" w:rsidRPr="00E67069">
          <w:rPr>
            <w:rFonts w:ascii="Arial" w:hAnsi="Arial" w:cs="Arial"/>
            <w:noProof/>
            <w:webHidden/>
            <w:sz w:val="20"/>
          </w:rPr>
          <w:fldChar w:fldCharType="separate"/>
        </w:r>
        <w:r w:rsidR="00400830">
          <w:rPr>
            <w:rFonts w:ascii="Arial" w:hAnsi="Arial" w:cs="Arial"/>
            <w:noProof/>
            <w:webHidden/>
            <w:sz w:val="20"/>
          </w:rPr>
          <w:t>38</w:t>
        </w:r>
        <w:r w:rsidR="00383930" w:rsidRPr="00E67069">
          <w:rPr>
            <w:rFonts w:ascii="Arial" w:hAnsi="Arial" w:cs="Arial"/>
            <w:noProof/>
            <w:webHidden/>
            <w:sz w:val="20"/>
          </w:rPr>
          <w:fldChar w:fldCharType="end"/>
        </w:r>
      </w:hyperlink>
    </w:p>
    <w:p w:rsidR="00383930" w:rsidRPr="00020B49" w:rsidRDefault="002B5022">
      <w:pPr>
        <w:pStyle w:val="Kazalovsebine3"/>
        <w:tabs>
          <w:tab w:val="right" w:leader="dot" w:pos="9060"/>
        </w:tabs>
        <w:rPr>
          <w:rFonts w:ascii="Arial" w:hAnsi="Arial" w:cs="Arial"/>
          <w:noProof/>
          <w:sz w:val="18"/>
          <w:szCs w:val="22"/>
          <w:lang w:eastAsia="sl-SI"/>
        </w:rPr>
      </w:pPr>
      <w:hyperlink w:anchor="_Toc112305896" w:history="1">
        <w:r w:rsidR="00383930" w:rsidRPr="00E67069">
          <w:rPr>
            <w:rStyle w:val="Hiperpovezava"/>
            <w:rFonts w:ascii="Arial" w:hAnsi="Arial" w:cs="Arial"/>
            <w:noProof/>
            <w:sz w:val="20"/>
          </w:rPr>
          <w:t>8.1.4 Sprejem in oskrba ogroženih prebivalcev</w:t>
        </w:r>
        <w:r w:rsidR="00383930" w:rsidRPr="00E67069">
          <w:rPr>
            <w:rFonts w:ascii="Arial" w:hAnsi="Arial" w:cs="Arial"/>
            <w:noProof/>
            <w:webHidden/>
            <w:sz w:val="20"/>
          </w:rPr>
          <w:tab/>
        </w:r>
        <w:r w:rsidR="00383930" w:rsidRPr="00E67069">
          <w:rPr>
            <w:rFonts w:ascii="Arial" w:hAnsi="Arial" w:cs="Arial"/>
            <w:noProof/>
            <w:webHidden/>
            <w:sz w:val="20"/>
          </w:rPr>
          <w:fldChar w:fldCharType="begin"/>
        </w:r>
        <w:r w:rsidR="00383930" w:rsidRPr="00E67069">
          <w:rPr>
            <w:rFonts w:ascii="Arial" w:hAnsi="Arial" w:cs="Arial"/>
            <w:noProof/>
            <w:webHidden/>
            <w:sz w:val="20"/>
          </w:rPr>
          <w:instrText xml:space="preserve"> PAGEREF _Toc112305896 \h </w:instrText>
        </w:r>
        <w:r w:rsidR="00383930" w:rsidRPr="00E67069">
          <w:rPr>
            <w:rFonts w:ascii="Arial" w:hAnsi="Arial" w:cs="Arial"/>
            <w:noProof/>
            <w:webHidden/>
            <w:sz w:val="20"/>
          </w:rPr>
        </w:r>
        <w:r w:rsidR="00383930" w:rsidRPr="00E67069">
          <w:rPr>
            <w:rFonts w:ascii="Arial" w:hAnsi="Arial" w:cs="Arial"/>
            <w:noProof/>
            <w:webHidden/>
            <w:sz w:val="20"/>
          </w:rPr>
          <w:fldChar w:fldCharType="separate"/>
        </w:r>
        <w:r w:rsidR="00400830">
          <w:rPr>
            <w:rFonts w:ascii="Arial" w:hAnsi="Arial" w:cs="Arial"/>
            <w:noProof/>
            <w:webHidden/>
            <w:sz w:val="20"/>
          </w:rPr>
          <w:t>38</w:t>
        </w:r>
        <w:r w:rsidR="00383930" w:rsidRPr="00E67069">
          <w:rPr>
            <w:rFonts w:ascii="Arial" w:hAnsi="Arial" w:cs="Arial"/>
            <w:noProof/>
            <w:webHidden/>
            <w:sz w:val="20"/>
          </w:rPr>
          <w:fldChar w:fldCharType="end"/>
        </w:r>
      </w:hyperlink>
    </w:p>
    <w:p w:rsidR="00383930" w:rsidRPr="00020B49" w:rsidRDefault="002B5022">
      <w:pPr>
        <w:pStyle w:val="Kazalovsebine2"/>
        <w:tabs>
          <w:tab w:val="left" w:pos="960"/>
          <w:tab w:val="right" w:leader="dot" w:pos="9060"/>
        </w:tabs>
        <w:rPr>
          <w:rFonts w:ascii="Arial" w:hAnsi="Arial" w:cs="Arial"/>
          <w:noProof/>
          <w:sz w:val="18"/>
          <w:szCs w:val="22"/>
          <w:lang w:eastAsia="sl-SI"/>
        </w:rPr>
      </w:pPr>
      <w:hyperlink w:anchor="_Toc112305897" w:history="1">
        <w:r w:rsidR="00383930" w:rsidRPr="00E67069">
          <w:rPr>
            <w:rStyle w:val="Hiperpovezava"/>
            <w:rFonts w:ascii="Arial" w:hAnsi="Arial" w:cs="Arial"/>
            <w:noProof/>
            <w:sz w:val="20"/>
          </w:rPr>
          <w:t>8.2.</w:t>
        </w:r>
        <w:r w:rsidR="00383930" w:rsidRPr="00020B49">
          <w:rPr>
            <w:rFonts w:ascii="Arial" w:hAnsi="Arial" w:cs="Arial"/>
            <w:noProof/>
            <w:sz w:val="18"/>
            <w:szCs w:val="22"/>
            <w:lang w:eastAsia="sl-SI"/>
          </w:rPr>
          <w:tab/>
        </w:r>
        <w:r w:rsidR="00383930" w:rsidRPr="00E67069">
          <w:rPr>
            <w:rStyle w:val="Hiperpovezava"/>
            <w:rFonts w:ascii="Arial" w:hAnsi="Arial" w:cs="Arial"/>
            <w:noProof/>
            <w:sz w:val="20"/>
          </w:rPr>
          <w:t>NALOGE ZAŠČITE, REŠEVANJA IN POMOČI</w:t>
        </w:r>
        <w:r w:rsidR="00383930" w:rsidRPr="00E67069">
          <w:rPr>
            <w:rFonts w:ascii="Arial" w:hAnsi="Arial" w:cs="Arial"/>
            <w:noProof/>
            <w:webHidden/>
            <w:sz w:val="20"/>
          </w:rPr>
          <w:tab/>
        </w:r>
        <w:r w:rsidR="00383930" w:rsidRPr="00E67069">
          <w:rPr>
            <w:rFonts w:ascii="Arial" w:hAnsi="Arial" w:cs="Arial"/>
            <w:noProof/>
            <w:webHidden/>
            <w:sz w:val="20"/>
          </w:rPr>
          <w:fldChar w:fldCharType="begin"/>
        </w:r>
        <w:r w:rsidR="00383930" w:rsidRPr="00E67069">
          <w:rPr>
            <w:rFonts w:ascii="Arial" w:hAnsi="Arial" w:cs="Arial"/>
            <w:noProof/>
            <w:webHidden/>
            <w:sz w:val="20"/>
          </w:rPr>
          <w:instrText xml:space="preserve"> PAGEREF _Toc112305897 \h </w:instrText>
        </w:r>
        <w:r w:rsidR="00383930" w:rsidRPr="00E67069">
          <w:rPr>
            <w:rFonts w:ascii="Arial" w:hAnsi="Arial" w:cs="Arial"/>
            <w:noProof/>
            <w:webHidden/>
            <w:sz w:val="20"/>
          </w:rPr>
        </w:r>
        <w:r w:rsidR="00383930" w:rsidRPr="00E67069">
          <w:rPr>
            <w:rFonts w:ascii="Arial" w:hAnsi="Arial" w:cs="Arial"/>
            <w:noProof/>
            <w:webHidden/>
            <w:sz w:val="20"/>
          </w:rPr>
          <w:fldChar w:fldCharType="separate"/>
        </w:r>
        <w:r w:rsidR="00400830">
          <w:rPr>
            <w:rFonts w:ascii="Arial" w:hAnsi="Arial" w:cs="Arial"/>
            <w:noProof/>
            <w:webHidden/>
            <w:sz w:val="20"/>
          </w:rPr>
          <w:t>39</w:t>
        </w:r>
        <w:r w:rsidR="00383930" w:rsidRPr="00E67069">
          <w:rPr>
            <w:rFonts w:ascii="Arial" w:hAnsi="Arial" w:cs="Arial"/>
            <w:noProof/>
            <w:webHidden/>
            <w:sz w:val="20"/>
          </w:rPr>
          <w:fldChar w:fldCharType="end"/>
        </w:r>
      </w:hyperlink>
    </w:p>
    <w:p w:rsidR="00383930" w:rsidRPr="00020B49" w:rsidRDefault="002B5022">
      <w:pPr>
        <w:pStyle w:val="Kazalovsebine3"/>
        <w:tabs>
          <w:tab w:val="right" w:leader="dot" w:pos="9060"/>
        </w:tabs>
        <w:rPr>
          <w:rFonts w:ascii="Arial" w:hAnsi="Arial" w:cs="Arial"/>
          <w:noProof/>
          <w:sz w:val="18"/>
          <w:szCs w:val="22"/>
          <w:lang w:eastAsia="sl-SI"/>
        </w:rPr>
      </w:pPr>
      <w:hyperlink w:anchor="_Toc112305898" w:history="1">
        <w:r w:rsidR="00383930" w:rsidRPr="00E67069">
          <w:rPr>
            <w:rStyle w:val="Hiperpovezava"/>
            <w:rFonts w:ascii="Arial" w:hAnsi="Arial" w:cs="Arial"/>
            <w:noProof/>
            <w:sz w:val="20"/>
          </w:rPr>
          <w:t>8.2.1 Gašenje in reševanje ob požarih</w:t>
        </w:r>
        <w:r w:rsidR="00383930" w:rsidRPr="00E67069">
          <w:rPr>
            <w:rFonts w:ascii="Arial" w:hAnsi="Arial" w:cs="Arial"/>
            <w:noProof/>
            <w:webHidden/>
            <w:sz w:val="20"/>
          </w:rPr>
          <w:tab/>
        </w:r>
        <w:r w:rsidR="00383930" w:rsidRPr="00E67069">
          <w:rPr>
            <w:rFonts w:ascii="Arial" w:hAnsi="Arial" w:cs="Arial"/>
            <w:noProof/>
            <w:webHidden/>
            <w:sz w:val="20"/>
          </w:rPr>
          <w:fldChar w:fldCharType="begin"/>
        </w:r>
        <w:r w:rsidR="00383930" w:rsidRPr="00E67069">
          <w:rPr>
            <w:rFonts w:ascii="Arial" w:hAnsi="Arial" w:cs="Arial"/>
            <w:noProof/>
            <w:webHidden/>
            <w:sz w:val="20"/>
          </w:rPr>
          <w:instrText xml:space="preserve"> PAGEREF _Toc112305898 \h </w:instrText>
        </w:r>
        <w:r w:rsidR="00383930" w:rsidRPr="00E67069">
          <w:rPr>
            <w:rFonts w:ascii="Arial" w:hAnsi="Arial" w:cs="Arial"/>
            <w:noProof/>
            <w:webHidden/>
            <w:sz w:val="20"/>
          </w:rPr>
        </w:r>
        <w:r w:rsidR="00383930" w:rsidRPr="00E67069">
          <w:rPr>
            <w:rFonts w:ascii="Arial" w:hAnsi="Arial" w:cs="Arial"/>
            <w:noProof/>
            <w:webHidden/>
            <w:sz w:val="20"/>
          </w:rPr>
          <w:fldChar w:fldCharType="separate"/>
        </w:r>
        <w:r w:rsidR="00400830">
          <w:rPr>
            <w:rFonts w:ascii="Arial" w:hAnsi="Arial" w:cs="Arial"/>
            <w:noProof/>
            <w:webHidden/>
            <w:sz w:val="20"/>
          </w:rPr>
          <w:t>39</w:t>
        </w:r>
        <w:r w:rsidR="00383930" w:rsidRPr="00E67069">
          <w:rPr>
            <w:rFonts w:ascii="Arial" w:hAnsi="Arial" w:cs="Arial"/>
            <w:noProof/>
            <w:webHidden/>
            <w:sz w:val="20"/>
          </w:rPr>
          <w:fldChar w:fldCharType="end"/>
        </w:r>
      </w:hyperlink>
    </w:p>
    <w:p w:rsidR="00383930" w:rsidRPr="00020B49" w:rsidRDefault="002B5022">
      <w:pPr>
        <w:pStyle w:val="Kazalovsebine3"/>
        <w:tabs>
          <w:tab w:val="right" w:leader="dot" w:pos="9060"/>
        </w:tabs>
        <w:rPr>
          <w:rFonts w:ascii="Arial" w:hAnsi="Arial" w:cs="Arial"/>
          <w:noProof/>
          <w:sz w:val="18"/>
          <w:szCs w:val="22"/>
          <w:lang w:eastAsia="sl-SI"/>
        </w:rPr>
      </w:pPr>
      <w:hyperlink w:anchor="_Toc112305899" w:history="1">
        <w:r w:rsidR="00383930" w:rsidRPr="00E67069">
          <w:rPr>
            <w:rStyle w:val="Hiperpovezava"/>
            <w:rFonts w:ascii="Arial" w:hAnsi="Arial" w:cs="Arial"/>
            <w:noProof/>
            <w:sz w:val="20"/>
          </w:rPr>
          <w:t>8.2.2 Reševanje ob večjih nesrečah</w:t>
        </w:r>
        <w:r w:rsidR="00383930" w:rsidRPr="00E67069">
          <w:rPr>
            <w:rFonts w:ascii="Arial" w:hAnsi="Arial" w:cs="Arial"/>
            <w:noProof/>
            <w:webHidden/>
            <w:sz w:val="20"/>
          </w:rPr>
          <w:tab/>
        </w:r>
        <w:r w:rsidR="00383930" w:rsidRPr="00E67069">
          <w:rPr>
            <w:rFonts w:ascii="Arial" w:hAnsi="Arial" w:cs="Arial"/>
            <w:noProof/>
            <w:webHidden/>
            <w:sz w:val="20"/>
          </w:rPr>
          <w:fldChar w:fldCharType="begin"/>
        </w:r>
        <w:r w:rsidR="00383930" w:rsidRPr="00E67069">
          <w:rPr>
            <w:rFonts w:ascii="Arial" w:hAnsi="Arial" w:cs="Arial"/>
            <w:noProof/>
            <w:webHidden/>
            <w:sz w:val="20"/>
          </w:rPr>
          <w:instrText xml:space="preserve"> PAGEREF _Toc112305899 \h </w:instrText>
        </w:r>
        <w:r w:rsidR="00383930" w:rsidRPr="00E67069">
          <w:rPr>
            <w:rFonts w:ascii="Arial" w:hAnsi="Arial" w:cs="Arial"/>
            <w:noProof/>
            <w:webHidden/>
            <w:sz w:val="20"/>
          </w:rPr>
        </w:r>
        <w:r w:rsidR="00383930" w:rsidRPr="00E67069">
          <w:rPr>
            <w:rFonts w:ascii="Arial" w:hAnsi="Arial" w:cs="Arial"/>
            <w:noProof/>
            <w:webHidden/>
            <w:sz w:val="20"/>
          </w:rPr>
          <w:fldChar w:fldCharType="separate"/>
        </w:r>
        <w:r w:rsidR="00400830">
          <w:rPr>
            <w:rFonts w:ascii="Arial" w:hAnsi="Arial" w:cs="Arial"/>
            <w:noProof/>
            <w:webHidden/>
            <w:sz w:val="20"/>
          </w:rPr>
          <w:t>39</w:t>
        </w:r>
        <w:r w:rsidR="00383930" w:rsidRPr="00E67069">
          <w:rPr>
            <w:rFonts w:ascii="Arial" w:hAnsi="Arial" w:cs="Arial"/>
            <w:noProof/>
            <w:webHidden/>
            <w:sz w:val="20"/>
          </w:rPr>
          <w:fldChar w:fldCharType="end"/>
        </w:r>
      </w:hyperlink>
    </w:p>
    <w:p w:rsidR="00383930" w:rsidRPr="00020B49" w:rsidRDefault="002B5022">
      <w:pPr>
        <w:pStyle w:val="Kazalovsebine3"/>
        <w:tabs>
          <w:tab w:val="right" w:leader="dot" w:pos="9060"/>
        </w:tabs>
        <w:rPr>
          <w:rFonts w:ascii="Arial" w:hAnsi="Arial" w:cs="Arial"/>
          <w:noProof/>
          <w:sz w:val="18"/>
          <w:szCs w:val="22"/>
          <w:lang w:eastAsia="sl-SI"/>
        </w:rPr>
      </w:pPr>
      <w:hyperlink w:anchor="_Toc112305900" w:history="1">
        <w:r w:rsidR="00383930" w:rsidRPr="00E67069">
          <w:rPr>
            <w:rStyle w:val="Hiperpovezava"/>
            <w:rFonts w:ascii="Arial" w:hAnsi="Arial" w:cs="Arial"/>
            <w:noProof/>
            <w:sz w:val="20"/>
          </w:rPr>
          <w:t>8.2.3 Nujna medicinska pomoč</w:t>
        </w:r>
        <w:r w:rsidR="00383930" w:rsidRPr="00E67069">
          <w:rPr>
            <w:rFonts w:ascii="Arial" w:hAnsi="Arial" w:cs="Arial"/>
            <w:noProof/>
            <w:webHidden/>
            <w:sz w:val="20"/>
          </w:rPr>
          <w:tab/>
        </w:r>
        <w:r w:rsidR="00383930" w:rsidRPr="00E67069">
          <w:rPr>
            <w:rFonts w:ascii="Arial" w:hAnsi="Arial" w:cs="Arial"/>
            <w:noProof/>
            <w:webHidden/>
            <w:sz w:val="20"/>
          </w:rPr>
          <w:fldChar w:fldCharType="begin"/>
        </w:r>
        <w:r w:rsidR="00383930" w:rsidRPr="00E67069">
          <w:rPr>
            <w:rFonts w:ascii="Arial" w:hAnsi="Arial" w:cs="Arial"/>
            <w:noProof/>
            <w:webHidden/>
            <w:sz w:val="20"/>
          </w:rPr>
          <w:instrText xml:space="preserve"> PAGEREF _Toc112305900 \h </w:instrText>
        </w:r>
        <w:r w:rsidR="00383930" w:rsidRPr="00E67069">
          <w:rPr>
            <w:rFonts w:ascii="Arial" w:hAnsi="Arial" w:cs="Arial"/>
            <w:noProof/>
            <w:webHidden/>
            <w:sz w:val="20"/>
          </w:rPr>
        </w:r>
        <w:r w:rsidR="00383930" w:rsidRPr="00E67069">
          <w:rPr>
            <w:rFonts w:ascii="Arial" w:hAnsi="Arial" w:cs="Arial"/>
            <w:noProof/>
            <w:webHidden/>
            <w:sz w:val="20"/>
          </w:rPr>
          <w:fldChar w:fldCharType="separate"/>
        </w:r>
        <w:r w:rsidR="00400830">
          <w:rPr>
            <w:rFonts w:ascii="Arial" w:hAnsi="Arial" w:cs="Arial"/>
            <w:noProof/>
            <w:webHidden/>
            <w:sz w:val="20"/>
          </w:rPr>
          <w:t>40</w:t>
        </w:r>
        <w:r w:rsidR="00383930" w:rsidRPr="00E67069">
          <w:rPr>
            <w:rFonts w:ascii="Arial" w:hAnsi="Arial" w:cs="Arial"/>
            <w:noProof/>
            <w:webHidden/>
            <w:sz w:val="20"/>
          </w:rPr>
          <w:fldChar w:fldCharType="end"/>
        </w:r>
      </w:hyperlink>
    </w:p>
    <w:p w:rsidR="00383930" w:rsidRPr="00020B49" w:rsidRDefault="002B5022">
      <w:pPr>
        <w:pStyle w:val="Kazalovsebine3"/>
        <w:tabs>
          <w:tab w:val="right" w:leader="dot" w:pos="9060"/>
        </w:tabs>
        <w:rPr>
          <w:rFonts w:ascii="Arial" w:hAnsi="Arial" w:cs="Arial"/>
          <w:noProof/>
          <w:sz w:val="18"/>
          <w:szCs w:val="22"/>
          <w:lang w:eastAsia="sl-SI"/>
        </w:rPr>
      </w:pPr>
      <w:hyperlink w:anchor="_Toc112305901" w:history="1">
        <w:r w:rsidR="00383930" w:rsidRPr="00E67069">
          <w:rPr>
            <w:rStyle w:val="Hiperpovezava"/>
            <w:rFonts w:ascii="Arial" w:hAnsi="Arial" w:cs="Arial"/>
            <w:noProof/>
            <w:sz w:val="20"/>
          </w:rPr>
          <w:t>8.2.4 Pomoč ogroženim in prizadetim ter svojcem oziroma prebivalcem</w:t>
        </w:r>
        <w:r w:rsidR="00383930" w:rsidRPr="00E67069">
          <w:rPr>
            <w:rFonts w:ascii="Arial" w:hAnsi="Arial" w:cs="Arial"/>
            <w:noProof/>
            <w:webHidden/>
            <w:sz w:val="20"/>
          </w:rPr>
          <w:tab/>
        </w:r>
        <w:r w:rsidR="00383930" w:rsidRPr="00E67069">
          <w:rPr>
            <w:rFonts w:ascii="Arial" w:hAnsi="Arial" w:cs="Arial"/>
            <w:noProof/>
            <w:webHidden/>
            <w:sz w:val="20"/>
          </w:rPr>
          <w:fldChar w:fldCharType="begin"/>
        </w:r>
        <w:r w:rsidR="00383930" w:rsidRPr="00E67069">
          <w:rPr>
            <w:rFonts w:ascii="Arial" w:hAnsi="Arial" w:cs="Arial"/>
            <w:noProof/>
            <w:webHidden/>
            <w:sz w:val="20"/>
          </w:rPr>
          <w:instrText xml:space="preserve"> PAGEREF _Toc112305901 \h </w:instrText>
        </w:r>
        <w:r w:rsidR="00383930" w:rsidRPr="00E67069">
          <w:rPr>
            <w:rFonts w:ascii="Arial" w:hAnsi="Arial" w:cs="Arial"/>
            <w:noProof/>
            <w:webHidden/>
            <w:sz w:val="20"/>
          </w:rPr>
        </w:r>
        <w:r w:rsidR="00383930" w:rsidRPr="00E67069">
          <w:rPr>
            <w:rFonts w:ascii="Arial" w:hAnsi="Arial" w:cs="Arial"/>
            <w:noProof/>
            <w:webHidden/>
            <w:sz w:val="20"/>
          </w:rPr>
          <w:fldChar w:fldCharType="separate"/>
        </w:r>
        <w:r w:rsidR="00400830">
          <w:rPr>
            <w:rFonts w:ascii="Arial" w:hAnsi="Arial" w:cs="Arial"/>
            <w:noProof/>
            <w:webHidden/>
            <w:sz w:val="20"/>
          </w:rPr>
          <w:t>42</w:t>
        </w:r>
        <w:r w:rsidR="00383930" w:rsidRPr="00E67069">
          <w:rPr>
            <w:rFonts w:ascii="Arial" w:hAnsi="Arial" w:cs="Arial"/>
            <w:noProof/>
            <w:webHidden/>
            <w:sz w:val="20"/>
          </w:rPr>
          <w:fldChar w:fldCharType="end"/>
        </w:r>
      </w:hyperlink>
    </w:p>
    <w:p w:rsidR="00383930" w:rsidRPr="00020B49" w:rsidRDefault="002B5022">
      <w:pPr>
        <w:pStyle w:val="Kazalovsebine3"/>
        <w:tabs>
          <w:tab w:val="right" w:leader="dot" w:pos="9060"/>
        </w:tabs>
        <w:rPr>
          <w:rFonts w:ascii="Arial" w:hAnsi="Arial" w:cs="Arial"/>
          <w:noProof/>
          <w:sz w:val="18"/>
          <w:szCs w:val="22"/>
          <w:lang w:eastAsia="sl-SI"/>
        </w:rPr>
      </w:pPr>
      <w:hyperlink w:anchor="_Toc112305902" w:history="1">
        <w:r w:rsidR="00383930" w:rsidRPr="00E67069">
          <w:rPr>
            <w:rStyle w:val="Hiperpovezava"/>
            <w:rFonts w:ascii="Arial" w:hAnsi="Arial" w:cs="Arial"/>
            <w:noProof/>
            <w:sz w:val="20"/>
          </w:rPr>
          <w:t>8.2.5 Prva veterinarska pomoč</w:t>
        </w:r>
        <w:r w:rsidR="00383930" w:rsidRPr="00E67069">
          <w:rPr>
            <w:rFonts w:ascii="Arial" w:hAnsi="Arial" w:cs="Arial"/>
            <w:noProof/>
            <w:webHidden/>
            <w:sz w:val="20"/>
          </w:rPr>
          <w:tab/>
        </w:r>
        <w:r w:rsidR="00383930" w:rsidRPr="00E67069">
          <w:rPr>
            <w:rFonts w:ascii="Arial" w:hAnsi="Arial" w:cs="Arial"/>
            <w:noProof/>
            <w:webHidden/>
            <w:sz w:val="20"/>
          </w:rPr>
          <w:fldChar w:fldCharType="begin"/>
        </w:r>
        <w:r w:rsidR="00383930" w:rsidRPr="00E67069">
          <w:rPr>
            <w:rFonts w:ascii="Arial" w:hAnsi="Arial" w:cs="Arial"/>
            <w:noProof/>
            <w:webHidden/>
            <w:sz w:val="20"/>
          </w:rPr>
          <w:instrText xml:space="preserve"> PAGEREF _Toc112305902 \h </w:instrText>
        </w:r>
        <w:r w:rsidR="00383930" w:rsidRPr="00E67069">
          <w:rPr>
            <w:rFonts w:ascii="Arial" w:hAnsi="Arial" w:cs="Arial"/>
            <w:noProof/>
            <w:webHidden/>
            <w:sz w:val="20"/>
          </w:rPr>
        </w:r>
        <w:r w:rsidR="00383930" w:rsidRPr="00E67069">
          <w:rPr>
            <w:rFonts w:ascii="Arial" w:hAnsi="Arial" w:cs="Arial"/>
            <w:noProof/>
            <w:webHidden/>
            <w:sz w:val="20"/>
          </w:rPr>
          <w:fldChar w:fldCharType="separate"/>
        </w:r>
        <w:r w:rsidR="00400830">
          <w:rPr>
            <w:rFonts w:ascii="Arial" w:hAnsi="Arial" w:cs="Arial"/>
            <w:noProof/>
            <w:webHidden/>
            <w:sz w:val="20"/>
          </w:rPr>
          <w:t>42</w:t>
        </w:r>
        <w:r w:rsidR="00383930" w:rsidRPr="00E67069">
          <w:rPr>
            <w:rFonts w:ascii="Arial" w:hAnsi="Arial" w:cs="Arial"/>
            <w:noProof/>
            <w:webHidden/>
            <w:sz w:val="20"/>
          </w:rPr>
          <w:fldChar w:fldCharType="end"/>
        </w:r>
      </w:hyperlink>
    </w:p>
    <w:p w:rsidR="00383930" w:rsidRDefault="002B5022">
      <w:pPr>
        <w:pStyle w:val="Kazalovsebine3"/>
        <w:tabs>
          <w:tab w:val="right" w:leader="dot" w:pos="9060"/>
        </w:tabs>
        <w:rPr>
          <w:rStyle w:val="Hiperpovezava"/>
          <w:rFonts w:ascii="Arial" w:hAnsi="Arial" w:cs="Arial"/>
          <w:noProof/>
          <w:sz w:val="20"/>
        </w:rPr>
      </w:pPr>
      <w:hyperlink w:anchor="_Toc112305903" w:history="1">
        <w:r w:rsidR="00383930" w:rsidRPr="00E67069">
          <w:rPr>
            <w:rStyle w:val="Hiperpovezava"/>
            <w:rFonts w:ascii="Arial" w:hAnsi="Arial" w:cs="Arial"/>
            <w:noProof/>
            <w:sz w:val="20"/>
          </w:rPr>
          <w:t>8.2.6 Odprava posledic večje nesreče</w:t>
        </w:r>
        <w:r w:rsidR="00383930" w:rsidRPr="00E67069">
          <w:rPr>
            <w:rFonts w:ascii="Arial" w:hAnsi="Arial" w:cs="Arial"/>
            <w:noProof/>
            <w:webHidden/>
            <w:sz w:val="20"/>
          </w:rPr>
          <w:tab/>
        </w:r>
        <w:r w:rsidR="00383930" w:rsidRPr="00E67069">
          <w:rPr>
            <w:rFonts w:ascii="Arial" w:hAnsi="Arial" w:cs="Arial"/>
            <w:noProof/>
            <w:webHidden/>
            <w:sz w:val="20"/>
          </w:rPr>
          <w:fldChar w:fldCharType="begin"/>
        </w:r>
        <w:r w:rsidR="00383930" w:rsidRPr="00E67069">
          <w:rPr>
            <w:rFonts w:ascii="Arial" w:hAnsi="Arial" w:cs="Arial"/>
            <w:noProof/>
            <w:webHidden/>
            <w:sz w:val="20"/>
          </w:rPr>
          <w:instrText xml:space="preserve"> PAGEREF _Toc112305903 \h </w:instrText>
        </w:r>
        <w:r w:rsidR="00383930" w:rsidRPr="00E67069">
          <w:rPr>
            <w:rFonts w:ascii="Arial" w:hAnsi="Arial" w:cs="Arial"/>
            <w:noProof/>
            <w:webHidden/>
            <w:sz w:val="20"/>
          </w:rPr>
        </w:r>
        <w:r w:rsidR="00383930" w:rsidRPr="00E67069">
          <w:rPr>
            <w:rFonts w:ascii="Arial" w:hAnsi="Arial" w:cs="Arial"/>
            <w:noProof/>
            <w:webHidden/>
            <w:sz w:val="20"/>
          </w:rPr>
          <w:fldChar w:fldCharType="separate"/>
        </w:r>
        <w:r w:rsidR="00400830">
          <w:rPr>
            <w:rFonts w:ascii="Arial" w:hAnsi="Arial" w:cs="Arial"/>
            <w:noProof/>
            <w:webHidden/>
            <w:sz w:val="20"/>
          </w:rPr>
          <w:t>42</w:t>
        </w:r>
        <w:r w:rsidR="00383930" w:rsidRPr="00E67069">
          <w:rPr>
            <w:rFonts w:ascii="Arial" w:hAnsi="Arial" w:cs="Arial"/>
            <w:noProof/>
            <w:webHidden/>
            <w:sz w:val="20"/>
          </w:rPr>
          <w:fldChar w:fldCharType="end"/>
        </w:r>
      </w:hyperlink>
    </w:p>
    <w:p w:rsidR="00E67069" w:rsidRPr="00020B49" w:rsidRDefault="00E67069" w:rsidP="00E67069">
      <w:pPr>
        <w:rPr>
          <w:noProof/>
        </w:rPr>
      </w:pPr>
    </w:p>
    <w:p w:rsidR="00383930" w:rsidRDefault="002B5022">
      <w:pPr>
        <w:pStyle w:val="Kazalovsebine1"/>
        <w:rPr>
          <w:rStyle w:val="Hiperpovezava"/>
          <w:rFonts w:ascii="Arial" w:hAnsi="Arial" w:cs="Arial"/>
          <w:noProof/>
          <w:sz w:val="20"/>
        </w:rPr>
      </w:pPr>
      <w:hyperlink w:anchor="_Toc112305904" w:history="1">
        <w:r w:rsidR="00383930" w:rsidRPr="00E67069">
          <w:rPr>
            <w:rStyle w:val="Hiperpovezava"/>
            <w:rFonts w:ascii="Arial" w:hAnsi="Arial" w:cs="Arial"/>
            <w:noProof/>
            <w:sz w:val="20"/>
          </w:rPr>
          <w:t>9.</w:t>
        </w:r>
        <w:r w:rsidR="00383930" w:rsidRPr="00020B49">
          <w:rPr>
            <w:rFonts w:ascii="Arial" w:hAnsi="Arial" w:cs="Arial"/>
            <w:b w:val="0"/>
            <w:bCs w:val="0"/>
            <w:noProof/>
            <w:sz w:val="18"/>
            <w:szCs w:val="22"/>
            <w:lang w:eastAsia="sl-SI"/>
          </w:rPr>
          <w:tab/>
        </w:r>
        <w:r w:rsidR="00383930" w:rsidRPr="00E67069">
          <w:rPr>
            <w:rStyle w:val="Hiperpovezava"/>
            <w:rFonts w:ascii="Arial" w:hAnsi="Arial" w:cs="Arial"/>
            <w:noProof/>
            <w:sz w:val="20"/>
          </w:rPr>
          <w:t>OSEBNA IN VZAJEMNA ZAŠČITA</w:t>
        </w:r>
        <w:r w:rsidR="00383930" w:rsidRPr="00E67069">
          <w:rPr>
            <w:rFonts w:ascii="Arial" w:hAnsi="Arial" w:cs="Arial"/>
            <w:noProof/>
            <w:webHidden/>
            <w:sz w:val="20"/>
          </w:rPr>
          <w:tab/>
        </w:r>
        <w:r w:rsidR="00383930" w:rsidRPr="00E67069">
          <w:rPr>
            <w:rFonts w:ascii="Arial" w:hAnsi="Arial" w:cs="Arial"/>
            <w:noProof/>
            <w:webHidden/>
            <w:sz w:val="20"/>
          </w:rPr>
          <w:fldChar w:fldCharType="begin"/>
        </w:r>
        <w:r w:rsidR="00383930" w:rsidRPr="00E67069">
          <w:rPr>
            <w:rFonts w:ascii="Arial" w:hAnsi="Arial" w:cs="Arial"/>
            <w:noProof/>
            <w:webHidden/>
            <w:sz w:val="20"/>
          </w:rPr>
          <w:instrText xml:space="preserve"> PAGEREF _Toc112305904 \h </w:instrText>
        </w:r>
        <w:r w:rsidR="00383930" w:rsidRPr="00E67069">
          <w:rPr>
            <w:rFonts w:ascii="Arial" w:hAnsi="Arial" w:cs="Arial"/>
            <w:noProof/>
            <w:webHidden/>
            <w:sz w:val="20"/>
          </w:rPr>
        </w:r>
        <w:r w:rsidR="00383930" w:rsidRPr="00E67069">
          <w:rPr>
            <w:rFonts w:ascii="Arial" w:hAnsi="Arial" w:cs="Arial"/>
            <w:noProof/>
            <w:webHidden/>
            <w:sz w:val="20"/>
          </w:rPr>
          <w:fldChar w:fldCharType="separate"/>
        </w:r>
        <w:r w:rsidR="00400830">
          <w:rPr>
            <w:rFonts w:ascii="Arial" w:hAnsi="Arial" w:cs="Arial"/>
            <w:noProof/>
            <w:webHidden/>
            <w:sz w:val="20"/>
          </w:rPr>
          <w:t>43</w:t>
        </w:r>
        <w:r w:rsidR="00383930" w:rsidRPr="00E67069">
          <w:rPr>
            <w:rFonts w:ascii="Arial" w:hAnsi="Arial" w:cs="Arial"/>
            <w:noProof/>
            <w:webHidden/>
            <w:sz w:val="20"/>
          </w:rPr>
          <w:fldChar w:fldCharType="end"/>
        </w:r>
      </w:hyperlink>
    </w:p>
    <w:p w:rsidR="00E67069" w:rsidRPr="00020B49" w:rsidRDefault="00E67069" w:rsidP="00E67069">
      <w:pPr>
        <w:rPr>
          <w:noProof/>
        </w:rPr>
      </w:pPr>
    </w:p>
    <w:p w:rsidR="00383930" w:rsidRPr="00020B49" w:rsidRDefault="002B5022">
      <w:pPr>
        <w:pStyle w:val="Kazalovsebine1"/>
        <w:rPr>
          <w:rFonts w:ascii="Arial" w:hAnsi="Arial" w:cs="Arial"/>
          <w:b w:val="0"/>
          <w:bCs w:val="0"/>
          <w:noProof/>
          <w:sz w:val="18"/>
          <w:szCs w:val="22"/>
          <w:lang w:eastAsia="sl-SI"/>
        </w:rPr>
      </w:pPr>
      <w:hyperlink w:anchor="_Toc112305905" w:history="1">
        <w:r w:rsidR="00383930" w:rsidRPr="00E67069">
          <w:rPr>
            <w:rStyle w:val="Hiperpovezava"/>
            <w:rFonts w:ascii="Arial" w:hAnsi="Arial" w:cs="Arial"/>
            <w:noProof/>
            <w:sz w:val="20"/>
          </w:rPr>
          <w:t>10.</w:t>
        </w:r>
        <w:r w:rsidR="00383930" w:rsidRPr="00020B49">
          <w:rPr>
            <w:rFonts w:ascii="Arial" w:hAnsi="Arial" w:cs="Arial"/>
            <w:b w:val="0"/>
            <w:bCs w:val="0"/>
            <w:noProof/>
            <w:sz w:val="18"/>
            <w:szCs w:val="22"/>
            <w:lang w:eastAsia="sl-SI"/>
          </w:rPr>
          <w:tab/>
        </w:r>
        <w:r w:rsidR="00383930" w:rsidRPr="00E67069">
          <w:rPr>
            <w:rStyle w:val="Hiperpovezava"/>
            <w:rFonts w:ascii="Arial" w:hAnsi="Arial" w:cs="Arial"/>
            <w:noProof/>
            <w:sz w:val="20"/>
          </w:rPr>
          <w:t>RAZLAGA POJMOV IN OKRAJŠAV</w:t>
        </w:r>
        <w:r w:rsidR="00383930" w:rsidRPr="00E67069">
          <w:rPr>
            <w:rFonts w:ascii="Arial" w:hAnsi="Arial" w:cs="Arial"/>
            <w:noProof/>
            <w:webHidden/>
            <w:sz w:val="20"/>
          </w:rPr>
          <w:tab/>
        </w:r>
        <w:r w:rsidR="00383930" w:rsidRPr="00E67069">
          <w:rPr>
            <w:rFonts w:ascii="Arial" w:hAnsi="Arial" w:cs="Arial"/>
            <w:noProof/>
            <w:webHidden/>
            <w:sz w:val="20"/>
          </w:rPr>
          <w:fldChar w:fldCharType="begin"/>
        </w:r>
        <w:r w:rsidR="00383930" w:rsidRPr="00E67069">
          <w:rPr>
            <w:rFonts w:ascii="Arial" w:hAnsi="Arial" w:cs="Arial"/>
            <w:noProof/>
            <w:webHidden/>
            <w:sz w:val="20"/>
          </w:rPr>
          <w:instrText xml:space="preserve"> PAGEREF _Toc112305905 \h </w:instrText>
        </w:r>
        <w:r w:rsidR="00383930" w:rsidRPr="00E67069">
          <w:rPr>
            <w:rFonts w:ascii="Arial" w:hAnsi="Arial" w:cs="Arial"/>
            <w:noProof/>
            <w:webHidden/>
            <w:sz w:val="20"/>
          </w:rPr>
        </w:r>
        <w:r w:rsidR="00383930" w:rsidRPr="00E67069">
          <w:rPr>
            <w:rFonts w:ascii="Arial" w:hAnsi="Arial" w:cs="Arial"/>
            <w:noProof/>
            <w:webHidden/>
            <w:sz w:val="20"/>
          </w:rPr>
          <w:fldChar w:fldCharType="separate"/>
        </w:r>
        <w:r w:rsidR="00400830">
          <w:rPr>
            <w:rFonts w:ascii="Arial" w:hAnsi="Arial" w:cs="Arial"/>
            <w:noProof/>
            <w:webHidden/>
            <w:sz w:val="20"/>
          </w:rPr>
          <w:t>44</w:t>
        </w:r>
        <w:r w:rsidR="00383930" w:rsidRPr="00E67069">
          <w:rPr>
            <w:rFonts w:ascii="Arial" w:hAnsi="Arial" w:cs="Arial"/>
            <w:noProof/>
            <w:webHidden/>
            <w:sz w:val="20"/>
          </w:rPr>
          <w:fldChar w:fldCharType="end"/>
        </w:r>
      </w:hyperlink>
    </w:p>
    <w:p w:rsidR="00383930" w:rsidRPr="00020B49" w:rsidRDefault="002B5022">
      <w:pPr>
        <w:pStyle w:val="Kazalovsebine2"/>
        <w:tabs>
          <w:tab w:val="left" w:pos="960"/>
          <w:tab w:val="right" w:leader="dot" w:pos="9060"/>
        </w:tabs>
        <w:rPr>
          <w:rFonts w:ascii="Arial" w:hAnsi="Arial" w:cs="Arial"/>
          <w:noProof/>
          <w:sz w:val="18"/>
          <w:szCs w:val="22"/>
          <w:lang w:eastAsia="sl-SI"/>
        </w:rPr>
      </w:pPr>
      <w:hyperlink w:anchor="_Toc112305906" w:history="1">
        <w:r w:rsidR="00383930" w:rsidRPr="00E67069">
          <w:rPr>
            <w:rStyle w:val="Hiperpovezava"/>
            <w:rFonts w:ascii="Arial" w:hAnsi="Arial" w:cs="Arial"/>
            <w:noProof/>
            <w:sz w:val="20"/>
          </w:rPr>
          <w:t>10.1.</w:t>
        </w:r>
        <w:r w:rsidR="00383930" w:rsidRPr="00020B49">
          <w:rPr>
            <w:rFonts w:ascii="Arial" w:hAnsi="Arial" w:cs="Arial"/>
            <w:noProof/>
            <w:sz w:val="18"/>
            <w:szCs w:val="22"/>
            <w:lang w:eastAsia="sl-SI"/>
          </w:rPr>
          <w:tab/>
        </w:r>
        <w:r w:rsidR="00383930" w:rsidRPr="00E67069">
          <w:rPr>
            <w:rStyle w:val="Hiperpovezava"/>
            <w:rFonts w:ascii="Arial" w:hAnsi="Arial" w:cs="Arial"/>
            <w:noProof/>
            <w:sz w:val="20"/>
          </w:rPr>
          <w:t>POMEN POJMOV</w:t>
        </w:r>
        <w:r w:rsidR="00383930" w:rsidRPr="00E67069">
          <w:rPr>
            <w:rFonts w:ascii="Arial" w:hAnsi="Arial" w:cs="Arial"/>
            <w:noProof/>
            <w:webHidden/>
            <w:sz w:val="20"/>
          </w:rPr>
          <w:tab/>
        </w:r>
        <w:r w:rsidR="00383930" w:rsidRPr="00E67069">
          <w:rPr>
            <w:rFonts w:ascii="Arial" w:hAnsi="Arial" w:cs="Arial"/>
            <w:noProof/>
            <w:webHidden/>
            <w:sz w:val="20"/>
          </w:rPr>
          <w:fldChar w:fldCharType="begin"/>
        </w:r>
        <w:r w:rsidR="00383930" w:rsidRPr="00E67069">
          <w:rPr>
            <w:rFonts w:ascii="Arial" w:hAnsi="Arial" w:cs="Arial"/>
            <w:noProof/>
            <w:webHidden/>
            <w:sz w:val="20"/>
          </w:rPr>
          <w:instrText xml:space="preserve"> PAGEREF _Toc112305906 \h </w:instrText>
        </w:r>
        <w:r w:rsidR="00383930" w:rsidRPr="00E67069">
          <w:rPr>
            <w:rFonts w:ascii="Arial" w:hAnsi="Arial" w:cs="Arial"/>
            <w:noProof/>
            <w:webHidden/>
            <w:sz w:val="20"/>
          </w:rPr>
        </w:r>
        <w:r w:rsidR="00383930" w:rsidRPr="00E67069">
          <w:rPr>
            <w:rFonts w:ascii="Arial" w:hAnsi="Arial" w:cs="Arial"/>
            <w:noProof/>
            <w:webHidden/>
            <w:sz w:val="20"/>
          </w:rPr>
          <w:fldChar w:fldCharType="separate"/>
        </w:r>
        <w:r w:rsidR="00400830">
          <w:rPr>
            <w:rFonts w:ascii="Arial" w:hAnsi="Arial" w:cs="Arial"/>
            <w:noProof/>
            <w:webHidden/>
            <w:sz w:val="20"/>
          </w:rPr>
          <w:t>44</w:t>
        </w:r>
        <w:r w:rsidR="00383930" w:rsidRPr="00E67069">
          <w:rPr>
            <w:rFonts w:ascii="Arial" w:hAnsi="Arial" w:cs="Arial"/>
            <w:noProof/>
            <w:webHidden/>
            <w:sz w:val="20"/>
          </w:rPr>
          <w:fldChar w:fldCharType="end"/>
        </w:r>
      </w:hyperlink>
    </w:p>
    <w:p w:rsidR="00383930" w:rsidRDefault="002B5022">
      <w:pPr>
        <w:pStyle w:val="Kazalovsebine2"/>
        <w:tabs>
          <w:tab w:val="left" w:pos="960"/>
          <w:tab w:val="right" w:leader="dot" w:pos="9060"/>
        </w:tabs>
        <w:rPr>
          <w:rStyle w:val="Hiperpovezava"/>
          <w:rFonts w:ascii="Arial" w:hAnsi="Arial" w:cs="Arial"/>
          <w:noProof/>
          <w:sz w:val="20"/>
        </w:rPr>
      </w:pPr>
      <w:hyperlink w:anchor="_Toc112305907" w:history="1">
        <w:r w:rsidR="00383930" w:rsidRPr="00E67069">
          <w:rPr>
            <w:rStyle w:val="Hiperpovezava"/>
            <w:rFonts w:ascii="Arial" w:hAnsi="Arial" w:cs="Arial"/>
            <w:noProof/>
            <w:sz w:val="20"/>
          </w:rPr>
          <w:t>10.2.</w:t>
        </w:r>
        <w:r w:rsidR="00383930" w:rsidRPr="00020B49">
          <w:rPr>
            <w:rFonts w:ascii="Arial" w:hAnsi="Arial" w:cs="Arial"/>
            <w:noProof/>
            <w:sz w:val="18"/>
            <w:szCs w:val="22"/>
            <w:lang w:eastAsia="sl-SI"/>
          </w:rPr>
          <w:tab/>
        </w:r>
        <w:r w:rsidR="00383930" w:rsidRPr="00E67069">
          <w:rPr>
            <w:rStyle w:val="Hiperpovezava"/>
            <w:rFonts w:ascii="Arial" w:hAnsi="Arial" w:cs="Arial"/>
            <w:noProof/>
            <w:sz w:val="20"/>
          </w:rPr>
          <w:t>RAZLAGA OKRAJŠAV</w:t>
        </w:r>
        <w:r w:rsidR="00383930" w:rsidRPr="00E67069">
          <w:rPr>
            <w:rFonts w:ascii="Arial" w:hAnsi="Arial" w:cs="Arial"/>
            <w:noProof/>
            <w:webHidden/>
            <w:sz w:val="20"/>
          </w:rPr>
          <w:tab/>
        </w:r>
        <w:r w:rsidR="00383930" w:rsidRPr="00E67069">
          <w:rPr>
            <w:rFonts w:ascii="Arial" w:hAnsi="Arial" w:cs="Arial"/>
            <w:noProof/>
            <w:webHidden/>
            <w:sz w:val="20"/>
          </w:rPr>
          <w:fldChar w:fldCharType="begin"/>
        </w:r>
        <w:r w:rsidR="00383930" w:rsidRPr="00E67069">
          <w:rPr>
            <w:rFonts w:ascii="Arial" w:hAnsi="Arial" w:cs="Arial"/>
            <w:noProof/>
            <w:webHidden/>
            <w:sz w:val="20"/>
          </w:rPr>
          <w:instrText xml:space="preserve"> PAGEREF _Toc112305907 \h </w:instrText>
        </w:r>
        <w:r w:rsidR="00383930" w:rsidRPr="00E67069">
          <w:rPr>
            <w:rFonts w:ascii="Arial" w:hAnsi="Arial" w:cs="Arial"/>
            <w:noProof/>
            <w:webHidden/>
            <w:sz w:val="20"/>
          </w:rPr>
        </w:r>
        <w:r w:rsidR="00383930" w:rsidRPr="00E67069">
          <w:rPr>
            <w:rFonts w:ascii="Arial" w:hAnsi="Arial" w:cs="Arial"/>
            <w:noProof/>
            <w:webHidden/>
            <w:sz w:val="20"/>
          </w:rPr>
          <w:fldChar w:fldCharType="separate"/>
        </w:r>
        <w:r w:rsidR="00400830">
          <w:rPr>
            <w:rFonts w:ascii="Arial" w:hAnsi="Arial" w:cs="Arial"/>
            <w:noProof/>
            <w:webHidden/>
            <w:sz w:val="20"/>
          </w:rPr>
          <w:t>45</w:t>
        </w:r>
        <w:r w:rsidR="00383930" w:rsidRPr="00E67069">
          <w:rPr>
            <w:rFonts w:ascii="Arial" w:hAnsi="Arial" w:cs="Arial"/>
            <w:noProof/>
            <w:webHidden/>
            <w:sz w:val="20"/>
          </w:rPr>
          <w:fldChar w:fldCharType="end"/>
        </w:r>
      </w:hyperlink>
    </w:p>
    <w:p w:rsidR="00E67069" w:rsidRPr="00020B49" w:rsidRDefault="00E67069" w:rsidP="00E67069">
      <w:pPr>
        <w:rPr>
          <w:noProof/>
        </w:rPr>
      </w:pPr>
    </w:p>
    <w:p w:rsidR="00383930" w:rsidRPr="00020B49" w:rsidRDefault="002B5022">
      <w:pPr>
        <w:pStyle w:val="Kazalovsebine1"/>
        <w:rPr>
          <w:rFonts w:ascii="Arial" w:hAnsi="Arial" w:cs="Arial"/>
          <w:b w:val="0"/>
          <w:bCs w:val="0"/>
          <w:noProof/>
          <w:sz w:val="18"/>
          <w:szCs w:val="22"/>
          <w:lang w:eastAsia="sl-SI"/>
        </w:rPr>
      </w:pPr>
      <w:hyperlink w:anchor="_Toc112305908" w:history="1">
        <w:r w:rsidR="00383930" w:rsidRPr="00E67069">
          <w:rPr>
            <w:rStyle w:val="Hiperpovezava"/>
            <w:rFonts w:ascii="Arial" w:hAnsi="Arial" w:cs="Arial"/>
            <w:noProof/>
            <w:sz w:val="20"/>
          </w:rPr>
          <w:t>11.</w:t>
        </w:r>
        <w:r w:rsidR="00383930" w:rsidRPr="00020B49">
          <w:rPr>
            <w:rFonts w:ascii="Arial" w:hAnsi="Arial" w:cs="Arial"/>
            <w:b w:val="0"/>
            <w:bCs w:val="0"/>
            <w:noProof/>
            <w:sz w:val="18"/>
            <w:szCs w:val="22"/>
            <w:lang w:eastAsia="sl-SI"/>
          </w:rPr>
          <w:tab/>
        </w:r>
        <w:r w:rsidR="00383930" w:rsidRPr="00E67069">
          <w:rPr>
            <w:rStyle w:val="Hiperpovezava"/>
            <w:rFonts w:ascii="Arial" w:hAnsi="Arial" w:cs="Arial"/>
            <w:noProof/>
            <w:sz w:val="20"/>
          </w:rPr>
          <w:t>SEZNAM DODATKOV IN PRILOG</w:t>
        </w:r>
        <w:r w:rsidR="00383930" w:rsidRPr="00E67069">
          <w:rPr>
            <w:rFonts w:ascii="Arial" w:hAnsi="Arial" w:cs="Arial"/>
            <w:noProof/>
            <w:webHidden/>
            <w:sz w:val="20"/>
          </w:rPr>
          <w:tab/>
        </w:r>
        <w:r w:rsidR="00383930" w:rsidRPr="00E67069">
          <w:rPr>
            <w:rFonts w:ascii="Arial" w:hAnsi="Arial" w:cs="Arial"/>
            <w:noProof/>
            <w:webHidden/>
            <w:sz w:val="20"/>
          </w:rPr>
          <w:fldChar w:fldCharType="begin"/>
        </w:r>
        <w:r w:rsidR="00383930" w:rsidRPr="00E67069">
          <w:rPr>
            <w:rFonts w:ascii="Arial" w:hAnsi="Arial" w:cs="Arial"/>
            <w:noProof/>
            <w:webHidden/>
            <w:sz w:val="20"/>
          </w:rPr>
          <w:instrText xml:space="preserve"> PAGEREF _Toc112305908 \h </w:instrText>
        </w:r>
        <w:r w:rsidR="00383930" w:rsidRPr="00E67069">
          <w:rPr>
            <w:rFonts w:ascii="Arial" w:hAnsi="Arial" w:cs="Arial"/>
            <w:noProof/>
            <w:webHidden/>
            <w:sz w:val="20"/>
          </w:rPr>
        </w:r>
        <w:r w:rsidR="00383930" w:rsidRPr="00E67069">
          <w:rPr>
            <w:rFonts w:ascii="Arial" w:hAnsi="Arial" w:cs="Arial"/>
            <w:noProof/>
            <w:webHidden/>
            <w:sz w:val="20"/>
          </w:rPr>
          <w:fldChar w:fldCharType="separate"/>
        </w:r>
        <w:r w:rsidR="00400830">
          <w:rPr>
            <w:rFonts w:ascii="Arial" w:hAnsi="Arial" w:cs="Arial"/>
            <w:noProof/>
            <w:webHidden/>
            <w:sz w:val="20"/>
          </w:rPr>
          <w:t>47</w:t>
        </w:r>
        <w:r w:rsidR="00383930" w:rsidRPr="00E67069">
          <w:rPr>
            <w:rFonts w:ascii="Arial" w:hAnsi="Arial" w:cs="Arial"/>
            <w:noProof/>
            <w:webHidden/>
            <w:sz w:val="20"/>
          </w:rPr>
          <w:fldChar w:fldCharType="end"/>
        </w:r>
      </w:hyperlink>
    </w:p>
    <w:p w:rsidR="00383930" w:rsidRPr="00020B49" w:rsidRDefault="002B5022">
      <w:pPr>
        <w:pStyle w:val="Kazalovsebine2"/>
        <w:tabs>
          <w:tab w:val="left" w:pos="960"/>
          <w:tab w:val="right" w:leader="dot" w:pos="9060"/>
        </w:tabs>
        <w:rPr>
          <w:rFonts w:ascii="Arial" w:hAnsi="Arial" w:cs="Arial"/>
          <w:noProof/>
          <w:sz w:val="18"/>
          <w:szCs w:val="22"/>
          <w:lang w:eastAsia="sl-SI"/>
        </w:rPr>
      </w:pPr>
      <w:hyperlink w:anchor="_Toc112305909" w:history="1">
        <w:r w:rsidR="00383930" w:rsidRPr="00E67069">
          <w:rPr>
            <w:rStyle w:val="Hiperpovezava"/>
            <w:rFonts w:ascii="Arial" w:hAnsi="Arial" w:cs="Arial"/>
            <w:noProof/>
            <w:sz w:val="20"/>
          </w:rPr>
          <w:t>11.1.</w:t>
        </w:r>
        <w:r w:rsidR="00383930" w:rsidRPr="00020B49">
          <w:rPr>
            <w:rFonts w:ascii="Arial" w:hAnsi="Arial" w:cs="Arial"/>
            <w:noProof/>
            <w:sz w:val="18"/>
            <w:szCs w:val="22"/>
            <w:lang w:eastAsia="sl-SI"/>
          </w:rPr>
          <w:tab/>
        </w:r>
        <w:r w:rsidR="00383930" w:rsidRPr="00E67069">
          <w:rPr>
            <w:rStyle w:val="Hiperpovezava"/>
            <w:rFonts w:ascii="Arial" w:hAnsi="Arial" w:cs="Arial"/>
            <w:noProof/>
            <w:sz w:val="20"/>
          </w:rPr>
          <w:t>SEZNAM SKUPNIH PRILOG</w:t>
        </w:r>
        <w:r w:rsidR="00383930" w:rsidRPr="00E67069">
          <w:rPr>
            <w:rFonts w:ascii="Arial" w:hAnsi="Arial" w:cs="Arial"/>
            <w:noProof/>
            <w:webHidden/>
            <w:sz w:val="20"/>
          </w:rPr>
          <w:tab/>
        </w:r>
        <w:r w:rsidR="00383930" w:rsidRPr="00E67069">
          <w:rPr>
            <w:rFonts w:ascii="Arial" w:hAnsi="Arial" w:cs="Arial"/>
            <w:noProof/>
            <w:webHidden/>
            <w:sz w:val="20"/>
          </w:rPr>
          <w:fldChar w:fldCharType="begin"/>
        </w:r>
        <w:r w:rsidR="00383930" w:rsidRPr="00E67069">
          <w:rPr>
            <w:rFonts w:ascii="Arial" w:hAnsi="Arial" w:cs="Arial"/>
            <w:noProof/>
            <w:webHidden/>
            <w:sz w:val="20"/>
          </w:rPr>
          <w:instrText xml:space="preserve"> PAGEREF _Toc112305909 \h </w:instrText>
        </w:r>
        <w:r w:rsidR="00383930" w:rsidRPr="00E67069">
          <w:rPr>
            <w:rFonts w:ascii="Arial" w:hAnsi="Arial" w:cs="Arial"/>
            <w:noProof/>
            <w:webHidden/>
            <w:sz w:val="20"/>
          </w:rPr>
        </w:r>
        <w:r w:rsidR="00383930" w:rsidRPr="00E67069">
          <w:rPr>
            <w:rFonts w:ascii="Arial" w:hAnsi="Arial" w:cs="Arial"/>
            <w:noProof/>
            <w:webHidden/>
            <w:sz w:val="20"/>
          </w:rPr>
          <w:fldChar w:fldCharType="separate"/>
        </w:r>
        <w:r w:rsidR="00400830">
          <w:rPr>
            <w:rFonts w:ascii="Arial" w:hAnsi="Arial" w:cs="Arial"/>
            <w:noProof/>
            <w:webHidden/>
            <w:sz w:val="20"/>
          </w:rPr>
          <w:t>47</w:t>
        </w:r>
        <w:r w:rsidR="00383930" w:rsidRPr="00E67069">
          <w:rPr>
            <w:rFonts w:ascii="Arial" w:hAnsi="Arial" w:cs="Arial"/>
            <w:noProof/>
            <w:webHidden/>
            <w:sz w:val="20"/>
          </w:rPr>
          <w:fldChar w:fldCharType="end"/>
        </w:r>
      </w:hyperlink>
    </w:p>
    <w:p w:rsidR="00383930" w:rsidRPr="00020B49" w:rsidRDefault="002B5022">
      <w:pPr>
        <w:pStyle w:val="Kazalovsebine2"/>
        <w:tabs>
          <w:tab w:val="left" w:pos="960"/>
          <w:tab w:val="right" w:leader="dot" w:pos="9060"/>
        </w:tabs>
        <w:rPr>
          <w:rFonts w:ascii="Arial" w:hAnsi="Arial" w:cs="Arial"/>
          <w:noProof/>
          <w:sz w:val="18"/>
          <w:szCs w:val="22"/>
          <w:lang w:eastAsia="sl-SI"/>
        </w:rPr>
      </w:pPr>
      <w:hyperlink w:anchor="_Toc112305910" w:history="1">
        <w:r w:rsidR="00383930" w:rsidRPr="00E67069">
          <w:rPr>
            <w:rStyle w:val="Hiperpovezava"/>
            <w:rFonts w:ascii="Arial" w:hAnsi="Arial" w:cs="Arial"/>
            <w:noProof/>
            <w:sz w:val="20"/>
          </w:rPr>
          <w:t>11.2.</w:t>
        </w:r>
        <w:r w:rsidR="00383930" w:rsidRPr="00020B49">
          <w:rPr>
            <w:rFonts w:ascii="Arial" w:hAnsi="Arial" w:cs="Arial"/>
            <w:noProof/>
            <w:sz w:val="18"/>
            <w:szCs w:val="22"/>
            <w:lang w:eastAsia="sl-SI"/>
          </w:rPr>
          <w:tab/>
        </w:r>
        <w:r w:rsidR="00383930" w:rsidRPr="00E67069">
          <w:rPr>
            <w:rStyle w:val="Hiperpovezava"/>
            <w:rFonts w:ascii="Arial" w:hAnsi="Arial" w:cs="Arial"/>
            <w:noProof/>
            <w:sz w:val="20"/>
          </w:rPr>
          <w:t>SEZNAM POSEBNIH PRILOG</w:t>
        </w:r>
        <w:r w:rsidR="00383930" w:rsidRPr="00E67069">
          <w:rPr>
            <w:rFonts w:ascii="Arial" w:hAnsi="Arial" w:cs="Arial"/>
            <w:noProof/>
            <w:webHidden/>
            <w:sz w:val="20"/>
          </w:rPr>
          <w:tab/>
        </w:r>
        <w:r w:rsidR="00383930" w:rsidRPr="00E67069">
          <w:rPr>
            <w:rFonts w:ascii="Arial" w:hAnsi="Arial" w:cs="Arial"/>
            <w:noProof/>
            <w:webHidden/>
            <w:sz w:val="20"/>
          </w:rPr>
          <w:fldChar w:fldCharType="begin"/>
        </w:r>
        <w:r w:rsidR="00383930" w:rsidRPr="00E67069">
          <w:rPr>
            <w:rFonts w:ascii="Arial" w:hAnsi="Arial" w:cs="Arial"/>
            <w:noProof/>
            <w:webHidden/>
            <w:sz w:val="20"/>
          </w:rPr>
          <w:instrText xml:space="preserve"> PAGEREF _Toc112305910 \h </w:instrText>
        </w:r>
        <w:r w:rsidR="00383930" w:rsidRPr="00E67069">
          <w:rPr>
            <w:rFonts w:ascii="Arial" w:hAnsi="Arial" w:cs="Arial"/>
            <w:noProof/>
            <w:webHidden/>
            <w:sz w:val="20"/>
          </w:rPr>
        </w:r>
        <w:r w:rsidR="00383930" w:rsidRPr="00E67069">
          <w:rPr>
            <w:rFonts w:ascii="Arial" w:hAnsi="Arial" w:cs="Arial"/>
            <w:noProof/>
            <w:webHidden/>
            <w:sz w:val="20"/>
          </w:rPr>
          <w:fldChar w:fldCharType="separate"/>
        </w:r>
        <w:r w:rsidR="00400830">
          <w:rPr>
            <w:rFonts w:ascii="Arial" w:hAnsi="Arial" w:cs="Arial"/>
            <w:noProof/>
            <w:webHidden/>
            <w:sz w:val="20"/>
          </w:rPr>
          <w:t>48</w:t>
        </w:r>
        <w:r w:rsidR="00383930" w:rsidRPr="00E67069">
          <w:rPr>
            <w:rFonts w:ascii="Arial" w:hAnsi="Arial" w:cs="Arial"/>
            <w:noProof/>
            <w:webHidden/>
            <w:sz w:val="20"/>
          </w:rPr>
          <w:fldChar w:fldCharType="end"/>
        </w:r>
      </w:hyperlink>
    </w:p>
    <w:p w:rsidR="00383930" w:rsidRPr="00020B49" w:rsidRDefault="002B5022">
      <w:pPr>
        <w:pStyle w:val="Kazalovsebine2"/>
        <w:tabs>
          <w:tab w:val="left" w:pos="960"/>
          <w:tab w:val="right" w:leader="dot" w:pos="9060"/>
        </w:tabs>
        <w:rPr>
          <w:rFonts w:ascii="Arial" w:hAnsi="Arial" w:cs="Arial"/>
          <w:noProof/>
          <w:sz w:val="18"/>
          <w:szCs w:val="22"/>
          <w:lang w:eastAsia="sl-SI"/>
        </w:rPr>
      </w:pPr>
      <w:hyperlink w:anchor="_Toc112305911" w:history="1">
        <w:r w:rsidR="00383930" w:rsidRPr="00E67069">
          <w:rPr>
            <w:rStyle w:val="Hiperpovezava"/>
            <w:rFonts w:ascii="Arial" w:hAnsi="Arial" w:cs="Arial"/>
            <w:noProof/>
            <w:sz w:val="20"/>
          </w:rPr>
          <w:t>11.3.</w:t>
        </w:r>
        <w:r w:rsidR="00383930" w:rsidRPr="00020B49">
          <w:rPr>
            <w:rFonts w:ascii="Arial" w:hAnsi="Arial" w:cs="Arial"/>
            <w:noProof/>
            <w:sz w:val="18"/>
            <w:szCs w:val="22"/>
            <w:lang w:eastAsia="sl-SI"/>
          </w:rPr>
          <w:tab/>
        </w:r>
        <w:r w:rsidR="00383930" w:rsidRPr="00E67069">
          <w:rPr>
            <w:rStyle w:val="Hiperpovezava"/>
            <w:rFonts w:ascii="Arial" w:hAnsi="Arial" w:cs="Arial"/>
            <w:noProof/>
            <w:sz w:val="20"/>
          </w:rPr>
          <w:t>SEZNAM SKUPNIH DODATKOV</w:t>
        </w:r>
        <w:r w:rsidR="00383930" w:rsidRPr="00E67069">
          <w:rPr>
            <w:rFonts w:ascii="Arial" w:hAnsi="Arial" w:cs="Arial"/>
            <w:noProof/>
            <w:webHidden/>
            <w:sz w:val="20"/>
          </w:rPr>
          <w:tab/>
        </w:r>
        <w:r w:rsidR="00383930" w:rsidRPr="00E67069">
          <w:rPr>
            <w:rFonts w:ascii="Arial" w:hAnsi="Arial" w:cs="Arial"/>
            <w:noProof/>
            <w:webHidden/>
            <w:sz w:val="20"/>
          </w:rPr>
          <w:fldChar w:fldCharType="begin"/>
        </w:r>
        <w:r w:rsidR="00383930" w:rsidRPr="00E67069">
          <w:rPr>
            <w:rFonts w:ascii="Arial" w:hAnsi="Arial" w:cs="Arial"/>
            <w:noProof/>
            <w:webHidden/>
            <w:sz w:val="20"/>
          </w:rPr>
          <w:instrText xml:space="preserve"> PAGEREF _Toc112305911 \h </w:instrText>
        </w:r>
        <w:r w:rsidR="00383930" w:rsidRPr="00E67069">
          <w:rPr>
            <w:rFonts w:ascii="Arial" w:hAnsi="Arial" w:cs="Arial"/>
            <w:noProof/>
            <w:webHidden/>
            <w:sz w:val="20"/>
          </w:rPr>
        </w:r>
        <w:r w:rsidR="00383930" w:rsidRPr="00E67069">
          <w:rPr>
            <w:rFonts w:ascii="Arial" w:hAnsi="Arial" w:cs="Arial"/>
            <w:noProof/>
            <w:webHidden/>
            <w:sz w:val="20"/>
          </w:rPr>
          <w:fldChar w:fldCharType="separate"/>
        </w:r>
        <w:r w:rsidR="00400830">
          <w:rPr>
            <w:rFonts w:ascii="Arial" w:hAnsi="Arial" w:cs="Arial"/>
            <w:noProof/>
            <w:webHidden/>
            <w:sz w:val="20"/>
          </w:rPr>
          <w:t>48</w:t>
        </w:r>
        <w:r w:rsidR="00383930" w:rsidRPr="00E67069">
          <w:rPr>
            <w:rFonts w:ascii="Arial" w:hAnsi="Arial" w:cs="Arial"/>
            <w:noProof/>
            <w:webHidden/>
            <w:sz w:val="20"/>
          </w:rPr>
          <w:fldChar w:fldCharType="end"/>
        </w:r>
      </w:hyperlink>
    </w:p>
    <w:p w:rsidR="00383930" w:rsidRDefault="002B5022">
      <w:pPr>
        <w:pStyle w:val="Kazalovsebine2"/>
        <w:tabs>
          <w:tab w:val="left" w:pos="960"/>
          <w:tab w:val="right" w:leader="dot" w:pos="9060"/>
        </w:tabs>
        <w:rPr>
          <w:rStyle w:val="Hiperpovezava"/>
          <w:rFonts w:ascii="Arial" w:hAnsi="Arial" w:cs="Arial"/>
          <w:noProof/>
          <w:sz w:val="20"/>
        </w:rPr>
      </w:pPr>
      <w:hyperlink w:anchor="_Toc112305912" w:history="1">
        <w:r w:rsidR="00383930" w:rsidRPr="00E67069">
          <w:rPr>
            <w:rStyle w:val="Hiperpovezava"/>
            <w:rFonts w:ascii="Arial" w:hAnsi="Arial" w:cs="Arial"/>
            <w:noProof/>
            <w:sz w:val="20"/>
          </w:rPr>
          <w:t>11.4.</w:t>
        </w:r>
        <w:r w:rsidR="00383930" w:rsidRPr="00020B49">
          <w:rPr>
            <w:rFonts w:ascii="Arial" w:hAnsi="Arial" w:cs="Arial"/>
            <w:noProof/>
            <w:sz w:val="18"/>
            <w:szCs w:val="22"/>
            <w:lang w:eastAsia="sl-SI"/>
          </w:rPr>
          <w:tab/>
        </w:r>
        <w:r w:rsidR="00383930" w:rsidRPr="00E67069">
          <w:rPr>
            <w:rStyle w:val="Hiperpovezava"/>
            <w:rFonts w:ascii="Arial" w:hAnsi="Arial" w:cs="Arial"/>
            <w:noProof/>
            <w:sz w:val="20"/>
          </w:rPr>
          <w:t>SEZNAM POSEBNIH DODATKOV</w:t>
        </w:r>
        <w:r w:rsidR="00383930" w:rsidRPr="00E67069">
          <w:rPr>
            <w:rFonts w:ascii="Arial" w:hAnsi="Arial" w:cs="Arial"/>
            <w:noProof/>
            <w:webHidden/>
            <w:sz w:val="20"/>
          </w:rPr>
          <w:tab/>
        </w:r>
        <w:r w:rsidR="00383930" w:rsidRPr="00E67069">
          <w:rPr>
            <w:rFonts w:ascii="Arial" w:hAnsi="Arial" w:cs="Arial"/>
            <w:noProof/>
            <w:webHidden/>
            <w:sz w:val="20"/>
          </w:rPr>
          <w:fldChar w:fldCharType="begin"/>
        </w:r>
        <w:r w:rsidR="00383930" w:rsidRPr="00E67069">
          <w:rPr>
            <w:rFonts w:ascii="Arial" w:hAnsi="Arial" w:cs="Arial"/>
            <w:noProof/>
            <w:webHidden/>
            <w:sz w:val="20"/>
          </w:rPr>
          <w:instrText xml:space="preserve"> PAGEREF _Toc112305912 \h </w:instrText>
        </w:r>
        <w:r w:rsidR="00383930" w:rsidRPr="00E67069">
          <w:rPr>
            <w:rFonts w:ascii="Arial" w:hAnsi="Arial" w:cs="Arial"/>
            <w:noProof/>
            <w:webHidden/>
            <w:sz w:val="20"/>
          </w:rPr>
        </w:r>
        <w:r w:rsidR="00383930" w:rsidRPr="00E67069">
          <w:rPr>
            <w:rFonts w:ascii="Arial" w:hAnsi="Arial" w:cs="Arial"/>
            <w:noProof/>
            <w:webHidden/>
            <w:sz w:val="20"/>
          </w:rPr>
          <w:fldChar w:fldCharType="separate"/>
        </w:r>
        <w:r w:rsidR="00400830">
          <w:rPr>
            <w:rFonts w:ascii="Arial" w:hAnsi="Arial" w:cs="Arial"/>
            <w:noProof/>
            <w:webHidden/>
            <w:sz w:val="20"/>
          </w:rPr>
          <w:t>48</w:t>
        </w:r>
        <w:r w:rsidR="00383930" w:rsidRPr="00E67069">
          <w:rPr>
            <w:rFonts w:ascii="Arial" w:hAnsi="Arial" w:cs="Arial"/>
            <w:noProof/>
            <w:webHidden/>
            <w:sz w:val="20"/>
          </w:rPr>
          <w:fldChar w:fldCharType="end"/>
        </w:r>
      </w:hyperlink>
    </w:p>
    <w:p w:rsidR="00E67069" w:rsidRPr="00020B49" w:rsidRDefault="00E67069" w:rsidP="00E67069">
      <w:pPr>
        <w:rPr>
          <w:noProof/>
        </w:rPr>
      </w:pPr>
    </w:p>
    <w:p w:rsidR="00383930" w:rsidRPr="00020B49" w:rsidRDefault="002B5022">
      <w:pPr>
        <w:pStyle w:val="Kazalovsebine1"/>
        <w:rPr>
          <w:rFonts w:ascii="Arial" w:hAnsi="Arial" w:cs="Arial"/>
          <w:b w:val="0"/>
          <w:bCs w:val="0"/>
          <w:noProof/>
          <w:sz w:val="18"/>
          <w:szCs w:val="22"/>
          <w:lang w:eastAsia="sl-SI"/>
        </w:rPr>
      </w:pPr>
      <w:hyperlink w:anchor="_Toc112305913" w:history="1">
        <w:r w:rsidR="00383930" w:rsidRPr="00E67069">
          <w:rPr>
            <w:rStyle w:val="Hiperpovezava"/>
            <w:rFonts w:ascii="Arial" w:hAnsi="Arial" w:cs="Arial"/>
            <w:noProof/>
            <w:sz w:val="20"/>
          </w:rPr>
          <w:t>12.</w:t>
        </w:r>
        <w:r w:rsidR="00383930" w:rsidRPr="00020B49">
          <w:rPr>
            <w:rFonts w:ascii="Arial" w:hAnsi="Arial" w:cs="Arial"/>
            <w:b w:val="0"/>
            <w:bCs w:val="0"/>
            <w:noProof/>
            <w:sz w:val="18"/>
            <w:szCs w:val="22"/>
            <w:lang w:eastAsia="sl-SI"/>
          </w:rPr>
          <w:tab/>
        </w:r>
        <w:r w:rsidR="00383930" w:rsidRPr="00E67069">
          <w:rPr>
            <w:rStyle w:val="Hiperpovezava"/>
            <w:rFonts w:ascii="Arial" w:hAnsi="Arial" w:cs="Arial"/>
            <w:noProof/>
            <w:sz w:val="20"/>
          </w:rPr>
          <w:t>EVIDENČNI LIST O VZDRŽEVANJU NAČRTA ZIR</w:t>
        </w:r>
        <w:r w:rsidR="00383930" w:rsidRPr="00E67069">
          <w:rPr>
            <w:rFonts w:ascii="Arial" w:hAnsi="Arial" w:cs="Arial"/>
            <w:noProof/>
            <w:webHidden/>
            <w:sz w:val="20"/>
          </w:rPr>
          <w:tab/>
        </w:r>
        <w:r w:rsidR="00383930" w:rsidRPr="00E67069">
          <w:rPr>
            <w:rFonts w:ascii="Arial" w:hAnsi="Arial" w:cs="Arial"/>
            <w:noProof/>
            <w:webHidden/>
            <w:sz w:val="20"/>
          </w:rPr>
          <w:fldChar w:fldCharType="begin"/>
        </w:r>
        <w:r w:rsidR="00383930" w:rsidRPr="00E67069">
          <w:rPr>
            <w:rFonts w:ascii="Arial" w:hAnsi="Arial" w:cs="Arial"/>
            <w:noProof/>
            <w:webHidden/>
            <w:sz w:val="20"/>
          </w:rPr>
          <w:instrText xml:space="preserve"> PAGEREF _Toc112305913 \h </w:instrText>
        </w:r>
        <w:r w:rsidR="00383930" w:rsidRPr="00E67069">
          <w:rPr>
            <w:rFonts w:ascii="Arial" w:hAnsi="Arial" w:cs="Arial"/>
            <w:noProof/>
            <w:webHidden/>
            <w:sz w:val="20"/>
          </w:rPr>
        </w:r>
        <w:r w:rsidR="00383930" w:rsidRPr="00E67069">
          <w:rPr>
            <w:rFonts w:ascii="Arial" w:hAnsi="Arial" w:cs="Arial"/>
            <w:noProof/>
            <w:webHidden/>
            <w:sz w:val="20"/>
          </w:rPr>
          <w:fldChar w:fldCharType="separate"/>
        </w:r>
        <w:r w:rsidR="00400830">
          <w:rPr>
            <w:rFonts w:ascii="Arial" w:hAnsi="Arial" w:cs="Arial"/>
            <w:noProof/>
            <w:webHidden/>
            <w:sz w:val="20"/>
          </w:rPr>
          <w:t>49</w:t>
        </w:r>
        <w:r w:rsidR="00383930" w:rsidRPr="00E67069">
          <w:rPr>
            <w:rFonts w:ascii="Arial" w:hAnsi="Arial" w:cs="Arial"/>
            <w:noProof/>
            <w:webHidden/>
            <w:sz w:val="20"/>
          </w:rPr>
          <w:fldChar w:fldCharType="end"/>
        </w:r>
      </w:hyperlink>
    </w:p>
    <w:p w:rsidR="0068451A" w:rsidRDefault="0068451A" w:rsidP="00F02504">
      <w:pPr>
        <w:rPr>
          <w:b/>
          <w:bCs/>
        </w:rPr>
      </w:pPr>
      <w:r w:rsidRPr="00E67069">
        <w:rPr>
          <w:rFonts w:ascii="Arial" w:hAnsi="Arial" w:cs="Arial"/>
          <w:b/>
          <w:bCs/>
          <w:sz w:val="18"/>
        </w:rPr>
        <w:fldChar w:fldCharType="end"/>
      </w:r>
    </w:p>
    <w:p w:rsidR="0068451A" w:rsidRDefault="0068451A">
      <w:pPr>
        <w:rPr>
          <w:b/>
          <w:bCs/>
        </w:rPr>
      </w:pPr>
      <w:r>
        <w:rPr>
          <w:b/>
          <w:bCs/>
        </w:rPr>
        <w:br w:type="page"/>
      </w:r>
    </w:p>
    <w:p w:rsidR="0068451A" w:rsidRPr="00F578DC" w:rsidRDefault="00117169" w:rsidP="001165E0">
      <w:pPr>
        <w:pStyle w:val="Naslov1"/>
      </w:pPr>
      <w:bookmarkStart w:id="2" w:name="_Toc112305831"/>
      <w:r w:rsidRPr="00F578DC">
        <w:lastRenderedPageBreak/>
        <w:t>NESREČA V PREDORU</w:t>
      </w:r>
      <w:bookmarkEnd w:id="2"/>
    </w:p>
    <w:p w:rsidR="0068451A" w:rsidRDefault="0068451A">
      <w:pPr>
        <w:ind w:left="360"/>
        <w:rPr>
          <w:b/>
          <w:bCs/>
        </w:rPr>
      </w:pPr>
    </w:p>
    <w:p w:rsidR="0068451A" w:rsidRPr="00F578DC" w:rsidRDefault="0068451A" w:rsidP="00692853">
      <w:pPr>
        <w:pStyle w:val="Naslov2"/>
        <w:numPr>
          <w:ilvl w:val="1"/>
          <w:numId w:val="15"/>
        </w:numPr>
      </w:pPr>
      <w:bookmarkStart w:id="3" w:name="_Toc97433511"/>
      <w:bookmarkStart w:id="4" w:name="_Toc112305832"/>
      <w:r w:rsidRPr="00F578DC">
        <w:t>UVOD</w:t>
      </w:r>
      <w:bookmarkEnd w:id="3"/>
      <w:bookmarkEnd w:id="4"/>
    </w:p>
    <w:p w:rsidR="0068451A" w:rsidRDefault="0068451A">
      <w:pPr>
        <w:rPr>
          <w:b/>
          <w:bCs/>
          <w:sz w:val="28"/>
        </w:rPr>
      </w:pPr>
    </w:p>
    <w:p w:rsidR="0068451A" w:rsidRDefault="00224CEB">
      <w:pPr>
        <w:jc w:val="both"/>
      </w:pPr>
      <w:r>
        <w:t>Regijski načrt zaščite</w:t>
      </w:r>
      <w:r w:rsidR="008D420C">
        <w:t xml:space="preserve"> in reševanja ob nesrečah v predorih Kastelec</w:t>
      </w:r>
      <w:r w:rsidR="00574C69">
        <w:t>, Dekani</w:t>
      </w:r>
      <w:r w:rsidR="008D420C">
        <w:t xml:space="preserve"> in </w:t>
      </w:r>
      <w:r w:rsidR="00574C69">
        <w:t>Markovec</w:t>
      </w:r>
      <w:r w:rsidR="008D420C">
        <w:t xml:space="preserve"> </w:t>
      </w:r>
      <w:r w:rsidR="0068451A">
        <w:t xml:space="preserve"> je izdelan na podlagi  Zakona o varstvu pred naravnimi </w:t>
      </w:r>
      <w:r w:rsidR="0068451A" w:rsidRPr="006C479B">
        <w:t>in drugimi nesrečami (Urad</w:t>
      </w:r>
      <w:r w:rsidR="0080083B">
        <w:t>ni list  RS, št. 51/06</w:t>
      </w:r>
      <w:r w:rsidR="008D420C">
        <w:t>,</w:t>
      </w:r>
      <w:r w:rsidR="0080083B">
        <w:t xml:space="preserve"> UPB</w:t>
      </w:r>
      <w:r w:rsidR="006A59FE">
        <w:t>1</w:t>
      </w:r>
      <w:r w:rsidR="0080083B">
        <w:t>)</w:t>
      </w:r>
      <w:r w:rsidR="0068451A" w:rsidRPr="006C479B">
        <w:t xml:space="preserve"> in usklajen z Uredbo o vsebini in izdelavi načrtov zaščite in reševanja (Uradni l</w:t>
      </w:r>
      <w:r w:rsidR="008D420C">
        <w:t xml:space="preserve">ist RS, št. </w:t>
      </w:r>
      <w:r w:rsidR="00574C69">
        <w:t>24/12</w:t>
      </w:r>
      <w:r w:rsidR="00FE7FF4">
        <w:t>, 78/16, 26/19</w:t>
      </w:r>
      <w:r w:rsidR="00C654CD">
        <w:t>)</w:t>
      </w:r>
      <w:r w:rsidR="004D1F78">
        <w:t>.</w:t>
      </w:r>
    </w:p>
    <w:p w:rsidR="0068451A" w:rsidRDefault="0068451A" w:rsidP="008D420C">
      <w:pPr>
        <w:jc w:val="both"/>
      </w:pPr>
      <w:r>
        <w:t>Pri izdelavi načrta so upoštevani tudi Zakon o varstvu pre</w:t>
      </w:r>
      <w:r w:rsidR="00E26999">
        <w:t>d požarom (Ur. list RS, št. 71/93, 87/01, 110/02-ZGO-1, 105/06, 9/11, 83/12, 61/17-GZ)</w:t>
      </w:r>
      <w:r w:rsidR="006A59FE">
        <w:t>)</w:t>
      </w:r>
      <w:r>
        <w:t xml:space="preserve">, Zakon o gasilstvu (Uradni list RS, </w:t>
      </w:r>
      <w:r w:rsidR="00E26999">
        <w:t>št. 113/05, 23/19</w:t>
      </w:r>
      <w:r>
        <w:t>), Zakon o javnih cestah (Ura</w:t>
      </w:r>
      <w:r w:rsidR="002147A9">
        <w:t xml:space="preserve">dni list RS, št. 33/06, </w:t>
      </w:r>
      <w:r w:rsidR="00E26999">
        <w:t xml:space="preserve">45/08, </w:t>
      </w:r>
      <w:hyperlink r:id="rId9" w:tgtFrame="_blank" w:tooltip="Zakon o letni dajatvi za uporabo vozil v cestnem prometu" w:history="1">
        <w:r w:rsidR="00E26999" w:rsidRPr="00E26999">
          <w:t>57/08</w:t>
        </w:r>
      </w:hyperlink>
      <w:r w:rsidR="00E26999" w:rsidRPr="00E26999">
        <w:t> – ZLDUVCP, </w:t>
      </w:r>
      <w:hyperlink r:id="rId10" w:tgtFrame="_blank" w:tooltip="Zakon o cestnini za vozila, katerih največja dovoljena masa presega 3.500 kg" w:history="1">
        <w:r w:rsidR="00E26999" w:rsidRPr="00E26999">
          <w:t>69/08</w:t>
        </w:r>
      </w:hyperlink>
      <w:r w:rsidR="00E26999" w:rsidRPr="00E26999">
        <w:t xml:space="preserve"> – </w:t>
      </w:r>
      <w:proofErr w:type="spellStart"/>
      <w:r w:rsidR="00E26999" w:rsidRPr="00E26999">
        <w:t>ZCestV</w:t>
      </w:r>
      <w:proofErr w:type="spellEnd"/>
      <w:r w:rsidR="00E26999" w:rsidRPr="00E26999">
        <w:t>, </w:t>
      </w:r>
      <w:hyperlink r:id="rId11" w:tgtFrame="_blank" w:tooltip="Zakon o spremembah in dopolnitvah Zakona o javnih cestah" w:history="1">
        <w:r w:rsidR="00E26999" w:rsidRPr="00E26999">
          <w:t>42/09</w:t>
        </w:r>
      </w:hyperlink>
      <w:r w:rsidR="00E26999" w:rsidRPr="00E26999">
        <w:t>, </w:t>
      </w:r>
      <w:hyperlink r:id="rId12" w:tgtFrame="_blank" w:tooltip="Zakon o spremembah in dopolnitvah Zakona o javnih cestah" w:history="1">
        <w:r w:rsidR="00E26999" w:rsidRPr="00E26999">
          <w:t>109/09</w:t>
        </w:r>
      </w:hyperlink>
      <w:r w:rsidR="00E26999" w:rsidRPr="00E26999">
        <w:t>, </w:t>
      </w:r>
      <w:hyperlink r:id="rId13" w:tgtFrame="_blank" w:tooltip="Zakon o cestah" w:history="1">
        <w:r w:rsidR="00E26999" w:rsidRPr="00E26999">
          <w:t>109/10</w:t>
        </w:r>
      </w:hyperlink>
      <w:r w:rsidR="00E26999" w:rsidRPr="00E26999">
        <w:t> – ZCes-1 in </w:t>
      </w:r>
      <w:hyperlink r:id="rId14" w:tgtFrame="_blank" w:tooltip="Zakon o cestninjenju" w:history="1">
        <w:r w:rsidR="00E26999" w:rsidRPr="00E26999">
          <w:t>24/15</w:t>
        </w:r>
      </w:hyperlink>
      <w:r w:rsidR="00E26999" w:rsidRPr="00E26999">
        <w:t xml:space="preserve"> – </w:t>
      </w:r>
      <w:proofErr w:type="spellStart"/>
      <w:r w:rsidR="00E26999" w:rsidRPr="00E26999">
        <w:t>ZCestn</w:t>
      </w:r>
      <w:proofErr w:type="spellEnd"/>
      <w:r>
        <w:t>), Zakon o varnosti cestnega pr</w:t>
      </w:r>
      <w:r w:rsidR="002147A9">
        <w:t xml:space="preserve">ometa (Uradni list RS, št. </w:t>
      </w:r>
      <w:hyperlink r:id="rId15" w:tgtFrame="_blank" w:tooltip="Zakon o varnosti cestnega prometa (uradno prečiščeno besedilo)" w:history="1">
        <w:r w:rsidR="00E26999" w:rsidRPr="00E26999">
          <w:t>56/08</w:t>
        </w:r>
      </w:hyperlink>
      <w:r w:rsidR="00E26999" w:rsidRPr="00E26999">
        <w:t> – uradno prečiščeno besedilo, </w:t>
      </w:r>
      <w:hyperlink r:id="rId16" w:tgtFrame="_blank" w:tooltip="Zakon o letni dajatvi za uporabo vozil v cestnem prometu" w:history="1">
        <w:r w:rsidR="00E26999" w:rsidRPr="00E26999">
          <w:t>57/08</w:t>
        </w:r>
      </w:hyperlink>
      <w:r w:rsidR="00E26999" w:rsidRPr="00E26999">
        <w:t> – ZLDUVCP, </w:t>
      </w:r>
      <w:hyperlink r:id="rId17" w:tgtFrame="_blank" w:tooltip="Zakon o spremembah in dopolnitvah Zakona o varnosti cestnega prometa" w:history="1">
        <w:r w:rsidR="00E26999" w:rsidRPr="00E26999">
          <w:t>58/09</w:t>
        </w:r>
      </w:hyperlink>
      <w:r w:rsidR="00E26999" w:rsidRPr="00E26999">
        <w:t>, </w:t>
      </w:r>
      <w:hyperlink r:id="rId18" w:tgtFrame="_blank" w:tooltip="Zakon o spremembah in dopolnitvah Zakona o varnosti cestnega prometa" w:history="1">
        <w:r w:rsidR="00E26999" w:rsidRPr="00E26999">
          <w:t>36/10</w:t>
        </w:r>
      </w:hyperlink>
      <w:r w:rsidR="00E26999" w:rsidRPr="00E26999">
        <w:t>, </w:t>
      </w:r>
      <w:hyperlink r:id="rId19" w:tgtFrame="_blank" w:tooltip="Zakon o motornih vozilih" w:history="1">
        <w:r w:rsidR="00E26999" w:rsidRPr="00E26999">
          <w:t>106/10</w:t>
        </w:r>
      </w:hyperlink>
      <w:r w:rsidR="00E26999" w:rsidRPr="00E26999">
        <w:t> – ZMV, </w:t>
      </w:r>
      <w:hyperlink r:id="rId20" w:tgtFrame="_blank" w:tooltip="Zakon o cestah" w:history="1">
        <w:r w:rsidR="00E26999" w:rsidRPr="00E26999">
          <w:t>109/10</w:t>
        </w:r>
      </w:hyperlink>
      <w:r w:rsidR="00E26999" w:rsidRPr="00E26999">
        <w:t> – ZCes-1, </w:t>
      </w:r>
      <w:hyperlink r:id="rId21" w:tgtFrame="_blank" w:tooltip="Zakon o pravilih cestnega prometa" w:history="1">
        <w:r w:rsidR="00E26999" w:rsidRPr="00E26999">
          <w:t>109/10</w:t>
        </w:r>
      </w:hyperlink>
      <w:r w:rsidR="00E26999" w:rsidRPr="00E26999">
        <w:t xml:space="preserve"> – </w:t>
      </w:r>
      <w:proofErr w:type="spellStart"/>
      <w:r w:rsidR="00E26999" w:rsidRPr="00E26999">
        <w:t>ZPrCP</w:t>
      </w:r>
      <w:proofErr w:type="spellEnd"/>
      <w:r w:rsidR="00E26999" w:rsidRPr="00E26999">
        <w:t>, </w:t>
      </w:r>
      <w:hyperlink r:id="rId22" w:tgtFrame="_blank" w:tooltip="Zakon o voznikih" w:history="1">
        <w:r w:rsidR="00E26999" w:rsidRPr="00E26999">
          <w:t>109/10</w:t>
        </w:r>
      </w:hyperlink>
      <w:r w:rsidR="00E26999" w:rsidRPr="00E26999">
        <w:t xml:space="preserve"> – </w:t>
      </w:r>
      <w:proofErr w:type="spellStart"/>
      <w:r w:rsidR="00E26999" w:rsidRPr="00E26999">
        <w:t>ZVoz</w:t>
      </w:r>
      <w:proofErr w:type="spellEnd"/>
      <w:r w:rsidR="00E26999" w:rsidRPr="00E26999">
        <w:t>, </w:t>
      </w:r>
      <w:hyperlink r:id="rId23" w:tgtFrame="_blank" w:tooltip="Zakon o spremembah in dopolnitvah Zakona o javnih zbiranjih" w:history="1">
        <w:r w:rsidR="00E26999" w:rsidRPr="00E26999">
          <w:t>39/11</w:t>
        </w:r>
      </w:hyperlink>
      <w:r w:rsidR="00E26999" w:rsidRPr="00E26999">
        <w:t> – ZJZ-E, </w:t>
      </w:r>
      <w:hyperlink r:id="rId24" w:tgtFrame="_blank" w:tooltip="Zakon o motornih vozilih" w:history="1">
        <w:r w:rsidR="00E26999" w:rsidRPr="00E26999">
          <w:t>75/17</w:t>
        </w:r>
      </w:hyperlink>
      <w:r w:rsidR="00E26999" w:rsidRPr="00E26999">
        <w:t> – ZMV-1 in </w:t>
      </w:r>
      <w:hyperlink r:id="rId25" w:tgtFrame="_blank" w:tooltip="Zakon o spremembah in dopolnitvah Zakona o cestah" w:history="1">
        <w:r w:rsidR="00E26999" w:rsidRPr="00E26999">
          <w:t>10/18</w:t>
        </w:r>
      </w:hyperlink>
      <w:r w:rsidR="00E26999" w:rsidRPr="00E26999">
        <w:t> – ZCes-1C</w:t>
      </w:r>
      <w:r>
        <w:t xml:space="preserve">), Uredba o organiziranju, opremljanju in usposabljanju sil za zaščito, reševanje in pomoč (Uradni </w:t>
      </w:r>
      <w:r w:rsidR="007843F4">
        <w:t>list RS, št. 9</w:t>
      </w:r>
      <w:r w:rsidR="009B40ED">
        <w:t>2</w:t>
      </w:r>
      <w:r w:rsidR="007843F4">
        <w:t>/07</w:t>
      </w:r>
      <w:r w:rsidR="00E26999">
        <w:t>, 54/09, 23/11, 27/16</w:t>
      </w:r>
      <w:r>
        <w:t>)</w:t>
      </w:r>
      <w:r w:rsidR="00C654CD">
        <w:t>,</w:t>
      </w:r>
      <w:r w:rsidR="009B40ED">
        <w:t xml:space="preserve"> </w:t>
      </w:r>
      <w:r w:rsidR="00C654CD">
        <w:t>Pravilnik o pogojih izvajanja helikopterske nujne medicinske pomoči (Uradni list RS, št.</w:t>
      </w:r>
      <w:r w:rsidR="009B40ED">
        <w:t xml:space="preserve"> </w:t>
      </w:r>
      <w:r w:rsidR="00E26999">
        <w:t>81/16</w:t>
      </w:r>
      <w:r w:rsidR="00C654CD">
        <w:t>)</w:t>
      </w:r>
      <w:r>
        <w:t xml:space="preserve"> ter načrti zaščite in reševanja ob nesrečah v predorih, </w:t>
      </w:r>
      <w:r w:rsidR="00444B5A">
        <w:t xml:space="preserve"> </w:t>
      </w:r>
      <w:r>
        <w:t>ki jih je izdelal DARS.</w:t>
      </w:r>
    </w:p>
    <w:p w:rsidR="0068451A" w:rsidRDefault="0068451A"/>
    <w:p w:rsidR="00A85025" w:rsidRDefault="00530E62" w:rsidP="00692853">
      <w:pPr>
        <w:pStyle w:val="Naslov2"/>
        <w:numPr>
          <w:ilvl w:val="1"/>
          <w:numId w:val="15"/>
        </w:numPr>
      </w:pPr>
      <w:bookmarkStart w:id="5" w:name="_Toc97433512"/>
      <w:r>
        <w:t xml:space="preserve"> </w:t>
      </w:r>
      <w:bookmarkStart w:id="6" w:name="_Toc112305833"/>
      <w:r w:rsidR="00A85025">
        <w:t>PODATKI O CESTAH, PREDORIH in GOSTOTI PROMETA V PREDORIH</w:t>
      </w:r>
      <w:bookmarkEnd w:id="6"/>
    </w:p>
    <w:p w:rsidR="00A85025" w:rsidRPr="00A85025" w:rsidRDefault="00A85025" w:rsidP="00A85025"/>
    <w:p w:rsidR="0068451A" w:rsidRPr="00F578DC" w:rsidRDefault="00A85025" w:rsidP="000F4E87">
      <w:pPr>
        <w:pStyle w:val="Naslov3"/>
        <w:numPr>
          <w:ilvl w:val="0"/>
          <w:numId w:val="0"/>
        </w:numPr>
        <w:ind w:left="1077" w:hanging="720"/>
      </w:pPr>
      <w:bookmarkStart w:id="7" w:name="_Toc112305834"/>
      <w:r w:rsidRPr="00F578DC">
        <w:t>1.2.1 Splošni podatki</w:t>
      </w:r>
      <w:bookmarkEnd w:id="5"/>
      <w:r w:rsidRPr="00F578DC">
        <w:t xml:space="preserve"> o avtocestnem odseku Klanec </w:t>
      </w:r>
      <w:r w:rsidR="00444B5A" w:rsidRPr="00F578DC">
        <w:t>–</w:t>
      </w:r>
      <w:r w:rsidR="008D420C" w:rsidRPr="00F578DC">
        <w:t xml:space="preserve"> </w:t>
      </w:r>
      <w:r w:rsidRPr="00F578DC">
        <w:t>Ankaran ter hitri cesti Koper</w:t>
      </w:r>
      <w:r w:rsidR="00832AA5" w:rsidRPr="00F578DC">
        <w:t xml:space="preserve"> - </w:t>
      </w:r>
      <w:r w:rsidRPr="00F578DC">
        <w:t xml:space="preserve"> Lucija</w:t>
      </w:r>
      <w:bookmarkEnd w:id="7"/>
    </w:p>
    <w:p w:rsidR="0068451A" w:rsidRDefault="0068451A" w:rsidP="0080083B">
      <w:pPr>
        <w:jc w:val="both"/>
      </w:pPr>
      <w:r>
        <w:t>Avtocestni odsek Klanec – Ankaran (</w:t>
      </w:r>
      <w:proofErr w:type="spellStart"/>
      <w:r>
        <w:t>Srmin</w:t>
      </w:r>
      <w:proofErr w:type="spellEnd"/>
      <w:r>
        <w:t xml:space="preserve">) je </w:t>
      </w:r>
      <w:r w:rsidR="008D420C">
        <w:t xml:space="preserve">bil </w:t>
      </w:r>
      <w:r>
        <w:t xml:space="preserve">eden izmed gradbeno in prostorsko najbolj zahtevnih avtocestnih odsekov v okviru uresničevanja Nacionalnega programa izgradnje avtocest v Republiki Sloveniji. </w:t>
      </w:r>
      <w:r w:rsidR="00F40AF0">
        <w:t>Avtocestni odsek je del koridorja Baltsko morje – Jadransko morje ter Sredozemskega koridorja</w:t>
      </w:r>
      <w:r>
        <w:t>.</w:t>
      </w:r>
    </w:p>
    <w:p w:rsidR="0068451A" w:rsidRDefault="0068451A">
      <w:pPr>
        <w:rPr>
          <w:b/>
          <w:bCs/>
          <w:sz w:val="28"/>
        </w:rPr>
      </w:pPr>
    </w:p>
    <w:p w:rsidR="0068451A" w:rsidRDefault="0068451A">
      <w:pPr>
        <w:jc w:val="both"/>
      </w:pPr>
      <w:r>
        <w:t xml:space="preserve">Dolžina odseka je </w:t>
      </w:r>
      <w:smartTag w:uri="urn:schemas-microsoft-com:office:smarttags" w:element="metricconverter">
        <w:smartTagPr>
          <w:attr w:name="ProductID" w:val="14,9 km"/>
        </w:smartTagPr>
        <w:r>
          <w:t>14,9 km</w:t>
        </w:r>
      </w:smartTag>
      <w:r>
        <w:t xml:space="preserve">, razdeljen je v dve etapi: Klanec – Socerb (dolžina </w:t>
      </w:r>
      <w:smartTag w:uri="urn:schemas-microsoft-com:office:smarttags" w:element="metricconverter">
        <w:smartTagPr>
          <w:attr w:name="ProductID" w:val="4,4 km"/>
        </w:smartTagPr>
        <w:r>
          <w:t>4,4 km</w:t>
        </w:r>
      </w:smartTag>
      <w:r>
        <w:t xml:space="preserve">) in Socerb – </w:t>
      </w:r>
      <w:proofErr w:type="spellStart"/>
      <w:r>
        <w:t>Srmin</w:t>
      </w:r>
      <w:proofErr w:type="spellEnd"/>
      <w:r>
        <w:t xml:space="preserve"> (dolžina </w:t>
      </w:r>
      <w:smartTag w:uri="urn:schemas-microsoft-com:office:smarttags" w:element="metricconverter">
        <w:smartTagPr>
          <w:attr w:name="ProductID" w:val="10,5 km"/>
        </w:smartTagPr>
        <w:r>
          <w:t>10,5 km</w:t>
        </w:r>
      </w:smartTag>
      <w:r>
        <w:t xml:space="preserve">).  Poleg same trase na zahtevnem kraškem terenu je na tem avtocestnem odseku zgrajeno kar 21 večjih ali manjših objektov, med njimi tudi najzahtevnejši, </w:t>
      </w:r>
      <w:smartTag w:uri="urn:schemas-microsoft-com:office:smarttags" w:element="metricconverter">
        <w:smartTagPr>
          <w:attr w:name="ProductID" w:val="1.065 m"/>
        </w:smartTagPr>
        <w:r>
          <w:t>1.065 m</w:t>
        </w:r>
      </w:smartTag>
      <w:r>
        <w:t xml:space="preserve"> dolg in </w:t>
      </w:r>
      <w:smartTag w:uri="urn:schemas-microsoft-com:office:smarttags" w:element="metricconverter">
        <w:smartTagPr>
          <w:attr w:name="ProductID" w:val="90 m"/>
        </w:smartTagPr>
        <w:r>
          <w:t>90 m</w:t>
        </w:r>
      </w:smartTag>
      <w:r>
        <w:t xml:space="preserve"> visok viadukt Črni kal.</w:t>
      </w:r>
    </w:p>
    <w:p w:rsidR="009B5FA9" w:rsidRDefault="009B5FA9">
      <w:pPr>
        <w:jc w:val="both"/>
      </w:pPr>
    </w:p>
    <w:p w:rsidR="0068451A" w:rsidRDefault="001165E0">
      <w:pPr>
        <w:jc w:val="center"/>
      </w:pPr>
      <w:r>
        <w:rPr>
          <w:noProof/>
          <w:lang w:eastAsia="sl-SI"/>
        </w:rPr>
        <w:lastRenderedPageBreak/>
        <w:drawing>
          <wp:inline distT="0" distB="0" distL="0" distR="0">
            <wp:extent cx="3314700" cy="2486025"/>
            <wp:effectExtent l="0" t="0" r="0" b="0"/>
            <wp:docPr id="1" name="Slika 1" descr="avtoce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vtocest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14700" cy="2486025"/>
                    </a:xfrm>
                    <a:prstGeom prst="rect">
                      <a:avLst/>
                    </a:prstGeom>
                    <a:noFill/>
                    <a:ln>
                      <a:noFill/>
                    </a:ln>
                  </pic:spPr>
                </pic:pic>
              </a:graphicData>
            </a:graphic>
          </wp:inline>
        </w:drawing>
      </w:r>
    </w:p>
    <w:p w:rsidR="008D420C" w:rsidRPr="00F35B61" w:rsidRDefault="0068451A" w:rsidP="00F35B61">
      <w:pPr>
        <w:jc w:val="center"/>
        <w:rPr>
          <w:i/>
          <w:sz w:val="22"/>
        </w:rPr>
      </w:pPr>
      <w:r w:rsidRPr="00F35B61">
        <w:rPr>
          <w:i/>
          <w:sz w:val="22"/>
        </w:rPr>
        <w:t>Slika 1:</w:t>
      </w:r>
      <w:r w:rsidR="008D420C" w:rsidRPr="00F35B61">
        <w:rPr>
          <w:i/>
          <w:sz w:val="22"/>
        </w:rPr>
        <w:t xml:space="preserve"> Trasa AC Kastelec </w:t>
      </w:r>
      <w:r w:rsidR="00444B5A" w:rsidRPr="00F35B61">
        <w:rPr>
          <w:i/>
          <w:sz w:val="22"/>
        </w:rPr>
        <w:t>–</w:t>
      </w:r>
      <w:r w:rsidR="008D420C" w:rsidRPr="00F35B61">
        <w:rPr>
          <w:i/>
          <w:sz w:val="22"/>
        </w:rPr>
        <w:t xml:space="preserve"> Ankaran</w:t>
      </w:r>
      <w:r w:rsidR="00444B5A" w:rsidRPr="00F35B61">
        <w:rPr>
          <w:i/>
          <w:sz w:val="22"/>
        </w:rPr>
        <w:t xml:space="preserve"> ter HC Koper-Lucija</w:t>
      </w:r>
    </w:p>
    <w:p w:rsidR="00FC7821" w:rsidRDefault="0068451A" w:rsidP="009B5FA9">
      <w:pPr>
        <w:jc w:val="both"/>
      </w:pPr>
      <w:r>
        <w:t xml:space="preserve">Trasa avtoceste s tuneloma prečka dolino </w:t>
      </w:r>
      <w:proofErr w:type="spellStart"/>
      <w:r>
        <w:t>Smelavc</w:t>
      </w:r>
      <w:proofErr w:type="spellEnd"/>
      <w:r>
        <w:t xml:space="preserve"> z viaduktom dolžine </w:t>
      </w:r>
      <w:smartTag w:uri="urn:schemas-microsoft-com:office:smarttags" w:element="metricconverter">
        <w:smartTagPr>
          <w:attr w:name="ProductID" w:val="200 m"/>
        </w:smartTagPr>
        <w:r>
          <w:t>200 m</w:t>
        </w:r>
      </w:smartTag>
      <w:r>
        <w:t>, hrib</w:t>
      </w:r>
      <w:r w:rsidR="001165E0">
        <w:t xml:space="preserve"> </w:t>
      </w:r>
      <w:proofErr w:type="spellStart"/>
      <w:r>
        <w:t>Brgodevc</w:t>
      </w:r>
      <w:proofErr w:type="spellEnd"/>
      <w:r>
        <w:t xml:space="preserve"> v vkopu in se nadaljuje v predor Kastelec. Naprej poteka trasa mimo vasi Kastelec, kjer je izdelan priključek Kastelec in preko viadukta Črni kal nad Osapsko</w:t>
      </w:r>
      <w:r w:rsidR="00FC7821">
        <w:t xml:space="preserve"> </w:t>
      </w:r>
      <w:r>
        <w:t xml:space="preserve">dolino. V nadaljevanju poteka trasa po pobočjih Tinjanskega hriba in čez Globoki potok ter se nadaljuje v dvocevni dvopasovni predor Dekani. Trasa v nadaljevanju obide tovarno Lama in z viaduktom prečka Rižansko dolino v območju razcepa </w:t>
      </w:r>
      <w:proofErr w:type="spellStart"/>
      <w:r>
        <w:t>Srmin</w:t>
      </w:r>
      <w:proofErr w:type="spellEnd"/>
      <w:r>
        <w:t>.</w:t>
      </w:r>
    </w:p>
    <w:p w:rsidR="0068451A" w:rsidRDefault="0068451A" w:rsidP="009B5FA9">
      <w:pPr>
        <w:jc w:val="both"/>
      </w:pPr>
      <w:r>
        <w:t xml:space="preserve">Na odseku avtoceste so zgrajeni priključek Kozina, priključek Črni kal, priključek Kastelec ter razcep </w:t>
      </w:r>
      <w:proofErr w:type="spellStart"/>
      <w:r>
        <w:t>Srmin</w:t>
      </w:r>
      <w:proofErr w:type="spellEnd"/>
      <w:r>
        <w:t>.</w:t>
      </w:r>
    </w:p>
    <w:p w:rsidR="00650732" w:rsidRDefault="00650732" w:rsidP="00650732">
      <w:pPr>
        <w:jc w:val="both"/>
      </w:pPr>
    </w:p>
    <w:p w:rsidR="0068451A" w:rsidRDefault="0080719C" w:rsidP="001165E0">
      <w:pPr>
        <w:jc w:val="both"/>
      </w:pPr>
      <w:r w:rsidRPr="00350400">
        <w:t xml:space="preserve">Odsek hitre ceste Koper – Izola je del bodoče hitre ceste H 5 Koper - Lucija, ki bo prevzela funkcijo sedanje glavne ceste G2-111 Koper – Sečovlje. Odsek je dolg 5,20 km in se začne na obstoječi štiripasovni obalni cesti pred priključkom Semedela (Koper) in zaključi z navezavo na obstoječo štiripasovno obalno cesto pri Izoli. Do mostu čez Semedelski kanal poteka po sedanji štiripasovni obalni cesti. Od kanala dalje se prične trasa rahlo vzpenjati in prek manjšega nasipa preide v dvocevni predor Markovec dolžine 2,1 kilometra. Po izhodu iz predora na izolski strani poteka trasa po obrobju doline Pivol do sedanje dvopasovne obalne ceste pri industrijskem območju </w:t>
      </w:r>
      <w:r w:rsidR="007C1276">
        <w:t xml:space="preserve">nekdanjega </w:t>
      </w:r>
      <w:r w:rsidRPr="00350400">
        <w:t>Stavbenik</w:t>
      </w:r>
      <w:r w:rsidR="007C1276">
        <w:t>a</w:t>
      </w:r>
      <w:r w:rsidRPr="00350400">
        <w:t xml:space="preserve"> in dalje v njenem koridorju do navezave na obstoječo štiripasovnico Izola - Jagodje</w:t>
      </w:r>
      <w:r>
        <w:rPr>
          <w:rFonts w:ascii="InterstateCE-Light" w:hAnsi="InterstateCE-Light"/>
          <w:sz w:val="20"/>
          <w:szCs w:val="20"/>
        </w:rPr>
        <w:t>.</w:t>
      </w:r>
      <w:r w:rsidR="001165E0">
        <w:t xml:space="preserve"> </w:t>
      </w:r>
    </w:p>
    <w:p w:rsidR="0068451A" w:rsidRDefault="00A85025" w:rsidP="000F4E87">
      <w:pPr>
        <w:pStyle w:val="Naslov3"/>
        <w:numPr>
          <w:ilvl w:val="0"/>
          <w:numId w:val="0"/>
        </w:numPr>
        <w:ind w:left="1077" w:hanging="720"/>
      </w:pPr>
      <w:bookmarkStart w:id="8" w:name="_Toc97433513"/>
      <w:bookmarkStart w:id="9" w:name="_Toc112305835"/>
      <w:r>
        <w:t>1.2.2 Tehnične značilnosti</w:t>
      </w:r>
      <w:bookmarkEnd w:id="8"/>
      <w:r>
        <w:t xml:space="preserve"> odseka Klanec </w:t>
      </w:r>
      <w:r w:rsidR="00832AA5">
        <w:t>–</w:t>
      </w:r>
      <w:r>
        <w:t xml:space="preserve"> Ankaran ter HC Koper - Lucija</w:t>
      </w:r>
      <w:bookmarkEnd w:id="9"/>
    </w:p>
    <w:p w:rsidR="0068451A" w:rsidRDefault="0068451A">
      <w:pPr>
        <w:jc w:val="both"/>
      </w:pPr>
      <w:r>
        <w:t>Avtocestni odsek Klanec - Ankaran (</w:t>
      </w:r>
      <w:proofErr w:type="spellStart"/>
      <w:r>
        <w:t>Srmin</w:t>
      </w:r>
      <w:proofErr w:type="spellEnd"/>
      <w:r>
        <w:t xml:space="preserve">) se začne z navezavo na predhodni odsek Kozina – Klanec. V začetnem delu poteka po flišnem, preko kraškega roba do viadukta Črni Kal pa po značilnem kraškem terenu z apnenčevo osnovo. Po premostitvi Osapske doline z viaduktom Črni kal do konca odseka v </w:t>
      </w:r>
      <w:proofErr w:type="spellStart"/>
      <w:r>
        <w:t>Srminu</w:t>
      </w:r>
      <w:proofErr w:type="spellEnd"/>
      <w:r>
        <w:t xml:space="preserve">, kjer se naveže na obstoječo obalno cesto, znova poteka po flišu. Od kraške planote do spusta na slovensko obalo avtocesta premaga višinsko razliko 420m. Celotni avtocestni odsek Klanec-Ankaran je zasnovan kot štiripasovna avtocesta z odstavnimi pasovi in vmesnim ločilnim pasom. Normalni prečni profil v zgornjem delu znaša </w:t>
      </w:r>
      <w:smartTag w:uri="urn:schemas-microsoft-com:office:smarttags" w:element="metricconverter">
        <w:smartTagPr>
          <w:attr w:name="ProductID" w:val="26,60 m"/>
        </w:smartTagPr>
        <w:r>
          <w:t>26,60 m</w:t>
        </w:r>
      </w:smartTag>
      <w:r>
        <w:t xml:space="preserve">, spodnjem delu pa </w:t>
      </w:r>
      <w:smartTag w:uri="urn:schemas-microsoft-com:office:smarttags" w:element="metricconverter">
        <w:smartTagPr>
          <w:attr w:name="ProductID" w:val="25,60 m"/>
        </w:smartTagPr>
        <w:r>
          <w:t>25,60 m</w:t>
        </w:r>
      </w:smartTag>
      <w:r>
        <w:t>. Projektirana računska hit</w:t>
      </w:r>
      <w:r w:rsidR="00052AA2">
        <w:t>r</w:t>
      </w:r>
      <w:r>
        <w:t xml:space="preserve">ost je v zgornjem, gričevnatem delu </w:t>
      </w:r>
      <w:smartTag w:uri="urn:schemas-microsoft-com:office:smarttags" w:element="metricconverter">
        <w:smartTagPr>
          <w:attr w:name="ProductID" w:val="120 km/h"/>
        </w:smartTagPr>
        <w:r>
          <w:t>120 km/h</w:t>
        </w:r>
      </w:smartTag>
      <w:r>
        <w:t xml:space="preserve">, na delu preko hribovitega kraškega roba in v spodnjem delu pa </w:t>
      </w:r>
      <w:smartTag w:uri="urn:schemas-microsoft-com:office:smarttags" w:element="metricconverter">
        <w:smartTagPr>
          <w:attr w:name="ProductID" w:val="100 km/h"/>
        </w:smartTagPr>
        <w:r>
          <w:t>100 km/h</w:t>
        </w:r>
      </w:smartTag>
      <w:r>
        <w:t xml:space="preserve">. Na celotni dolžini avtoceste je predvidena asfaltna utrditev zgornjega ustroja, razen v predorih in na pasovih za počasna  vozila, kjer bo zgornji ustroj utrjen z betonom. Skupna dolžina pasov za počasna vozila je </w:t>
      </w:r>
      <w:smartTag w:uri="urn:schemas-microsoft-com:office:smarttags" w:element="metricconverter">
        <w:smartTagPr>
          <w:attr w:name="ProductID" w:val="4.440 m"/>
        </w:smartTagPr>
        <w:r>
          <w:t>4.440 m</w:t>
        </w:r>
      </w:smartTag>
      <w:r>
        <w:t>. Trasa poteka v spremenljivem vzdolžnem sklonu z največjo vrednostjo 5%. Vzdolžni sklon na viaduktu Črni kal je 2,7%, v predorih pa do največ 2,5%.</w:t>
      </w:r>
    </w:p>
    <w:p w:rsidR="0068451A" w:rsidRDefault="0068451A">
      <w:r>
        <w:t xml:space="preserve">Najmanjši horizontalni radij je v razcepu </w:t>
      </w:r>
      <w:proofErr w:type="spellStart"/>
      <w:r>
        <w:t>Srmin</w:t>
      </w:r>
      <w:proofErr w:type="spellEnd"/>
      <w:r>
        <w:t xml:space="preserve"> in sicer </w:t>
      </w:r>
      <w:smartTag w:uri="urn:schemas-microsoft-com:office:smarttags" w:element="metricconverter">
        <w:smartTagPr>
          <w:attr w:name="ProductID" w:val="700 m"/>
        </w:smartTagPr>
        <w:r>
          <w:t>700 m</w:t>
        </w:r>
      </w:smartTag>
      <w:r>
        <w:t>.</w:t>
      </w:r>
    </w:p>
    <w:p w:rsidR="0080719C" w:rsidRDefault="0080719C" w:rsidP="00CB3F4A">
      <w:pPr>
        <w:jc w:val="both"/>
      </w:pPr>
    </w:p>
    <w:p w:rsidR="0080719C" w:rsidRPr="0080719C" w:rsidRDefault="0080719C" w:rsidP="00CB3F4A">
      <w:pPr>
        <w:jc w:val="both"/>
      </w:pPr>
      <w:r w:rsidRPr="0080719C">
        <w:lastRenderedPageBreak/>
        <w:t>Osnovna dolžina trase hitre Koper-Lucija ceste je 5.060 m, največji vzdolžni sklon je 2,8 %, najmanjši horizontalni radij 450 m, najmanjši konveksni radij 12.000 m, najmanjši konkavni radij pa 8.000 m. Karakteristični normalni prečni profil hitre ceste je 20,40 m in obsega štiri vozne pasove širine 3,50 m,  štiri robne pasove širine 0,35 m, dve bankini širine 1,50 m ter srednji ločilni pas širine 2,00 m. Širina vmesnega pasu se na koprski strani prilagaja obstoječi cesti. Pospeševalni in zaviralni pasovi ob priključkih in spremljajočih objektih so širine 3,00 m, od voznega pasu jih deli 0,50 m širok robni pas.  Računska hitrost hitre ceste je 100 km/h.</w:t>
      </w:r>
    </w:p>
    <w:p w:rsidR="00650732" w:rsidRPr="0080719C" w:rsidRDefault="00650732"/>
    <w:tbl>
      <w:tblPr>
        <w:tblStyle w:val="Tabela-mrea"/>
        <w:tblW w:w="0" w:type="auto"/>
        <w:tblLook w:val="0000" w:firstRow="0" w:lastRow="0" w:firstColumn="0" w:lastColumn="0" w:noHBand="0" w:noVBand="0"/>
        <w:tblCaption w:val="Priloge dokumentu"/>
      </w:tblPr>
      <w:tblGrid>
        <w:gridCol w:w="1171"/>
        <w:gridCol w:w="7889"/>
      </w:tblGrid>
      <w:tr w:rsidR="00CB09C4" w:rsidRPr="0096765B" w:rsidTr="000F4E87">
        <w:trPr>
          <w:tblHeader/>
        </w:trPr>
        <w:tc>
          <w:tcPr>
            <w:tcW w:w="1188" w:type="dxa"/>
          </w:tcPr>
          <w:p w:rsidR="0068451A" w:rsidRPr="0096765B" w:rsidRDefault="00052AA2">
            <w:pPr>
              <w:rPr>
                <w:color w:val="000000"/>
              </w:rPr>
            </w:pPr>
            <w:r w:rsidRPr="0096765B">
              <w:rPr>
                <w:color w:val="000000"/>
              </w:rPr>
              <w:t>P – 18</w:t>
            </w:r>
            <w:r w:rsidR="004D1F78" w:rsidRPr="0096765B">
              <w:rPr>
                <w:color w:val="000000"/>
              </w:rPr>
              <w:t xml:space="preserve">/1 </w:t>
            </w:r>
          </w:p>
        </w:tc>
        <w:tc>
          <w:tcPr>
            <w:tcW w:w="8098" w:type="dxa"/>
          </w:tcPr>
          <w:p w:rsidR="0068451A" w:rsidRPr="0096765B" w:rsidRDefault="0068451A">
            <w:pPr>
              <w:rPr>
                <w:color w:val="000000"/>
              </w:rPr>
            </w:pPr>
            <w:r w:rsidRPr="0096765B">
              <w:rPr>
                <w:color w:val="000000"/>
              </w:rPr>
              <w:t>Av</w:t>
            </w:r>
            <w:r w:rsidR="004D1F78" w:rsidRPr="0096765B">
              <w:rPr>
                <w:color w:val="000000"/>
              </w:rPr>
              <w:t>tocestni odsek Klanec – Ankaran</w:t>
            </w:r>
          </w:p>
        </w:tc>
      </w:tr>
      <w:tr w:rsidR="00CB09C4" w:rsidRPr="0096765B" w:rsidTr="000F4E87">
        <w:tc>
          <w:tcPr>
            <w:tcW w:w="1188" w:type="dxa"/>
          </w:tcPr>
          <w:p w:rsidR="004D1F78" w:rsidRPr="0096765B" w:rsidRDefault="004D1F78">
            <w:pPr>
              <w:rPr>
                <w:color w:val="000000"/>
              </w:rPr>
            </w:pPr>
            <w:r w:rsidRPr="0096765B">
              <w:rPr>
                <w:color w:val="000000"/>
              </w:rPr>
              <w:t>P – 18/2</w:t>
            </w:r>
          </w:p>
        </w:tc>
        <w:tc>
          <w:tcPr>
            <w:tcW w:w="8098" w:type="dxa"/>
          </w:tcPr>
          <w:p w:rsidR="004D1F78" w:rsidRPr="0096765B" w:rsidRDefault="004D1F78">
            <w:pPr>
              <w:rPr>
                <w:color w:val="000000"/>
              </w:rPr>
            </w:pPr>
            <w:r w:rsidRPr="0096765B">
              <w:rPr>
                <w:color w:val="000000"/>
              </w:rPr>
              <w:t>Vzdolžni prerez avtoceste Klanec- Ankaran</w:t>
            </w:r>
          </w:p>
        </w:tc>
      </w:tr>
    </w:tbl>
    <w:p w:rsidR="00B27B85" w:rsidRPr="00B27B85" w:rsidRDefault="00B27B85" w:rsidP="00B27B85">
      <w:bookmarkStart w:id="10" w:name="_Toc97433514"/>
    </w:p>
    <w:p w:rsidR="0068451A" w:rsidRPr="005F17ED" w:rsidRDefault="00A85025" w:rsidP="000F4E87">
      <w:pPr>
        <w:pStyle w:val="Naslov3"/>
        <w:numPr>
          <w:ilvl w:val="0"/>
          <w:numId w:val="0"/>
        </w:numPr>
        <w:ind w:left="1077" w:hanging="720"/>
      </w:pPr>
      <w:r>
        <w:t xml:space="preserve"> </w:t>
      </w:r>
      <w:bookmarkStart w:id="11" w:name="_Toc112305836"/>
      <w:r>
        <w:t>1.2.3 P</w:t>
      </w:r>
      <w:r w:rsidRPr="005F17ED">
        <w:t>remostitveni objekti</w:t>
      </w:r>
      <w:bookmarkEnd w:id="10"/>
      <w:bookmarkEnd w:id="11"/>
    </w:p>
    <w:p w:rsidR="00610903" w:rsidRPr="00610903" w:rsidRDefault="00610903" w:rsidP="00610903">
      <w:r w:rsidRPr="00610903">
        <w:t>Poleg avtocestne trase sta na avtocesti  in HC zgrajeni:</w:t>
      </w:r>
    </w:p>
    <w:p w:rsidR="00610903" w:rsidRPr="00610903" w:rsidRDefault="00610903" w:rsidP="00020B49">
      <w:pPr>
        <w:numPr>
          <w:ilvl w:val="0"/>
          <w:numId w:val="30"/>
        </w:numPr>
      </w:pPr>
      <w:r w:rsidRPr="00610903">
        <w:rPr>
          <w:b/>
          <w:bCs/>
        </w:rPr>
        <w:t>3 predori</w:t>
      </w:r>
      <w:r w:rsidRPr="00610903">
        <w:t>:</w:t>
      </w:r>
    </w:p>
    <w:p w:rsidR="00610903" w:rsidRPr="00610903" w:rsidRDefault="00610903" w:rsidP="00610903">
      <w:pPr>
        <w:numPr>
          <w:ilvl w:val="0"/>
          <w:numId w:val="1"/>
        </w:numPr>
      </w:pPr>
      <w:r w:rsidRPr="00610903">
        <w:t xml:space="preserve">Kastelec  </w:t>
      </w:r>
    </w:p>
    <w:p w:rsidR="00610903" w:rsidRPr="00610903" w:rsidRDefault="00610903" w:rsidP="00610903">
      <w:pPr>
        <w:numPr>
          <w:ilvl w:val="0"/>
          <w:numId w:val="1"/>
        </w:numPr>
      </w:pPr>
      <w:r w:rsidRPr="00610903">
        <w:t xml:space="preserve">Dekani </w:t>
      </w:r>
    </w:p>
    <w:p w:rsidR="00610903" w:rsidRPr="00610903" w:rsidRDefault="00610903" w:rsidP="00610903">
      <w:pPr>
        <w:numPr>
          <w:ilvl w:val="0"/>
          <w:numId w:val="1"/>
        </w:numPr>
      </w:pPr>
      <w:r w:rsidRPr="00610903">
        <w:t>Markovec</w:t>
      </w:r>
    </w:p>
    <w:p w:rsidR="00610903" w:rsidRPr="00610903" w:rsidRDefault="00610903" w:rsidP="00610903"/>
    <w:p w:rsidR="00610903" w:rsidRPr="00610903" w:rsidRDefault="00610903" w:rsidP="00020B49">
      <w:pPr>
        <w:numPr>
          <w:ilvl w:val="0"/>
          <w:numId w:val="31"/>
        </w:numPr>
        <w:rPr>
          <w:b/>
          <w:bCs/>
        </w:rPr>
      </w:pPr>
      <w:r w:rsidRPr="00610903">
        <w:rPr>
          <w:b/>
          <w:bCs/>
        </w:rPr>
        <w:t>4 viadukti:</w:t>
      </w:r>
    </w:p>
    <w:p w:rsidR="00610903" w:rsidRPr="00610903" w:rsidRDefault="00610903" w:rsidP="001165E0">
      <w:pPr>
        <w:numPr>
          <w:ilvl w:val="0"/>
          <w:numId w:val="1"/>
        </w:numPr>
      </w:pPr>
      <w:r w:rsidRPr="00610903">
        <w:t xml:space="preserve">Črni kal (skupna dolžina viadukta znaša </w:t>
      </w:r>
      <w:smartTag w:uri="urn:schemas-microsoft-com:office:smarttags" w:element="metricconverter">
        <w:smartTagPr>
          <w:attr w:name="ProductID" w:val="1.065 m"/>
        </w:smartTagPr>
        <w:r w:rsidRPr="00610903">
          <w:t>1.065 m</w:t>
        </w:r>
      </w:smartTag>
      <w:r w:rsidRPr="00610903">
        <w:t>, največja višina je 95 m, površina pa</w:t>
      </w:r>
      <w:r w:rsidR="001165E0">
        <w:t xml:space="preserve"> </w:t>
      </w:r>
      <w:r w:rsidRPr="00610903">
        <w:t>28.200 m</w:t>
      </w:r>
      <w:r w:rsidRPr="00610903">
        <w:rPr>
          <w:vertAlign w:val="superscript"/>
        </w:rPr>
        <w:t xml:space="preserve">2 </w:t>
      </w:r>
      <w:r w:rsidRPr="00610903">
        <w:t>);</w:t>
      </w:r>
    </w:p>
    <w:p w:rsidR="00610903" w:rsidRPr="00610903" w:rsidRDefault="00610903" w:rsidP="00610903">
      <w:pPr>
        <w:numPr>
          <w:ilvl w:val="0"/>
          <w:numId w:val="1"/>
        </w:numPr>
      </w:pPr>
      <w:proofErr w:type="spellStart"/>
      <w:r w:rsidRPr="00610903">
        <w:t>Bivje</w:t>
      </w:r>
      <w:proofErr w:type="spellEnd"/>
      <w:r w:rsidRPr="00610903">
        <w:t xml:space="preserve"> (dolžina 574 m);</w:t>
      </w:r>
    </w:p>
    <w:p w:rsidR="00610903" w:rsidRPr="00610903" w:rsidRDefault="00610903" w:rsidP="00610903">
      <w:pPr>
        <w:numPr>
          <w:ilvl w:val="0"/>
          <w:numId w:val="1"/>
        </w:numPr>
      </w:pPr>
      <w:proofErr w:type="spellStart"/>
      <w:r w:rsidRPr="00610903">
        <w:t>Smelavc</w:t>
      </w:r>
      <w:proofErr w:type="spellEnd"/>
      <w:r w:rsidRPr="00610903">
        <w:t xml:space="preserve"> (dolžina 211 m);</w:t>
      </w:r>
    </w:p>
    <w:p w:rsidR="00610903" w:rsidRPr="00610903" w:rsidRDefault="00610903" w:rsidP="00610903">
      <w:pPr>
        <w:numPr>
          <w:ilvl w:val="0"/>
          <w:numId w:val="1"/>
        </w:numPr>
      </w:pPr>
      <w:r w:rsidRPr="00610903">
        <w:t>Lama (dolžina 87 m)</w:t>
      </w:r>
    </w:p>
    <w:p w:rsidR="00610903" w:rsidRPr="00610903" w:rsidRDefault="00610903" w:rsidP="00610903"/>
    <w:p w:rsidR="00610903" w:rsidRPr="00610903" w:rsidRDefault="00610903" w:rsidP="00020B49">
      <w:pPr>
        <w:numPr>
          <w:ilvl w:val="0"/>
          <w:numId w:val="32"/>
        </w:numPr>
        <w:rPr>
          <w:b/>
        </w:rPr>
      </w:pPr>
      <w:r w:rsidRPr="00610903">
        <w:rPr>
          <w:b/>
        </w:rPr>
        <w:t>9 podvozov, 6 nadvozi, 7 mostovi in 2 rekonstruirana obstoječa nadvoza,</w:t>
      </w:r>
    </w:p>
    <w:p w:rsidR="00610903" w:rsidRPr="00610903" w:rsidRDefault="00610903" w:rsidP="00020B49">
      <w:pPr>
        <w:numPr>
          <w:ilvl w:val="0"/>
          <w:numId w:val="32"/>
        </w:numPr>
        <w:rPr>
          <w:b/>
        </w:rPr>
      </w:pPr>
      <w:r w:rsidRPr="00610903">
        <w:rPr>
          <w:b/>
        </w:rPr>
        <w:t>4 podhodi</w:t>
      </w:r>
    </w:p>
    <w:p w:rsidR="00610903" w:rsidRPr="00610903" w:rsidRDefault="00610903" w:rsidP="00610903">
      <w:pPr>
        <w:rPr>
          <w:b/>
          <w:bCs/>
        </w:rPr>
      </w:pPr>
    </w:p>
    <w:p w:rsidR="00610903" w:rsidRPr="00610903" w:rsidRDefault="00610903" w:rsidP="00020B49">
      <w:pPr>
        <w:numPr>
          <w:ilvl w:val="0"/>
          <w:numId w:val="33"/>
        </w:numPr>
        <w:rPr>
          <w:bCs/>
        </w:rPr>
      </w:pPr>
      <w:r w:rsidRPr="00610903">
        <w:rPr>
          <w:bCs/>
        </w:rPr>
        <w:t>Ostale ureditve:</w:t>
      </w:r>
    </w:p>
    <w:p w:rsidR="00610903" w:rsidRPr="00610903" w:rsidRDefault="00610903" w:rsidP="00020B49">
      <w:pPr>
        <w:numPr>
          <w:ilvl w:val="0"/>
          <w:numId w:val="10"/>
        </w:numPr>
      </w:pPr>
      <w:r w:rsidRPr="00610903">
        <w:rPr>
          <w:b/>
        </w:rPr>
        <w:t>5 priključkov</w:t>
      </w:r>
      <w:r w:rsidRPr="00610903">
        <w:t xml:space="preserve"> (Kastelec, Črni kal in priključek v razcepu </w:t>
      </w:r>
      <w:proofErr w:type="spellStart"/>
      <w:r w:rsidRPr="00610903">
        <w:t>Srmin</w:t>
      </w:r>
      <w:proofErr w:type="spellEnd"/>
      <w:r w:rsidRPr="00610903">
        <w:t xml:space="preserve"> za navezavo na obstoječo cestno mrežo),  razcep </w:t>
      </w:r>
      <w:proofErr w:type="spellStart"/>
      <w:r w:rsidRPr="00610903">
        <w:t>Srmin</w:t>
      </w:r>
      <w:proofErr w:type="spellEnd"/>
      <w:r w:rsidRPr="00610903">
        <w:t xml:space="preserve"> z navezavo hitre ceste Škofije – </w:t>
      </w:r>
      <w:proofErr w:type="spellStart"/>
      <w:r w:rsidRPr="00610903">
        <w:t>Srmin</w:t>
      </w:r>
      <w:proofErr w:type="spellEnd"/>
      <w:r w:rsidRPr="00610903">
        <w:t>,  priključek Semedela, s tremi krožišči, preko katerih se na hitro cesto navezuje mestno cestno omrežje Kopra (na severni strani Piranska cesta, na južni strani Tomšičeva cesta) ter  priključek Izola se navezuje na mestno cestno omrežje Izole na severni strani hitre ceste s krožiščem na mestni obvoznici, podaljšani “Južni cesti”,</w:t>
      </w:r>
    </w:p>
    <w:p w:rsidR="00610903" w:rsidRPr="00610903" w:rsidRDefault="00610903" w:rsidP="00020B49">
      <w:pPr>
        <w:numPr>
          <w:ilvl w:val="0"/>
          <w:numId w:val="10"/>
        </w:numPr>
      </w:pPr>
      <w:r w:rsidRPr="00610903">
        <w:t xml:space="preserve">oporni in podporni zidovi v dolžini </w:t>
      </w:r>
      <w:smartTag w:uri="urn:schemas-microsoft-com:office:smarttags" w:element="metricconverter">
        <w:smartTagPr>
          <w:attr w:name="ProductID" w:val="1.614 m"/>
        </w:smartTagPr>
        <w:r w:rsidRPr="00610903">
          <w:t>1.614 m</w:t>
        </w:r>
      </w:smartTag>
      <w:r w:rsidRPr="00610903">
        <w:t>,</w:t>
      </w:r>
    </w:p>
    <w:p w:rsidR="00610903" w:rsidRPr="00610903" w:rsidRDefault="00610903" w:rsidP="00020B49">
      <w:pPr>
        <w:numPr>
          <w:ilvl w:val="0"/>
          <w:numId w:val="10"/>
        </w:numPr>
      </w:pPr>
      <w:r w:rsidRPr="00610903">
        <w:t xml:space="preserve">regulacije v dolžini </w:t>
      </w:r>
      <w:smartTag w:uri="urn:schemas-microsoft-com:office:smarttags" w:element="metricconverter">
        <w:smartTagPr>
          <w:attr w:name="ProductID" w:val="5,1 km"/>
        </w:smartTagPr>
        <w:r w:rsidRPr="00610903">
          <w:t>5,1 km</w:t>
        </w:r>
      </w:smartTag>
      <w:r w:rsidRPr="00610903">
        <w:t>,</w:t>
      </w:r>
    </w:p>
    <w:p w:rsidR="00610903" w:rsidRPr="00610903" w:rsidRDefault="00610903" w:rsidP="00020B49">
      <w:pPr>
        <w:numPr>
          <w:ilvl w:val="0"/>
          <w:numId w:val="10"/>
        </w:numPr>
      </w:pPr>
      <w:r w:rsidRPr="00610903">
        <w:t>15 zadrževalnih bazenov,</w:t>
      </w:r>
    </w:p>
    <w:p w:rsidR="00610903" w:rsidRPr="00610903" w:rsidRDefault="00610903" w:rsidP="00020B49">
      <w:pPr>
        <w:numPr>
          <w:ilvl w:val="0"/>
          <w:numId w:val="10"/>
        </w:numPr>
      </w:pPr>
      <w:r w:rsidRPr="00610903">
        <w:t xml:space="preserve">priključne ceste ter preusmeritve cest v skupni dolžini </w:t>
      </w:r>
      <w:smartTag w:uri="urn:schemas-microsoft-com:office:smarttags" w:element="metricconverter">
        <w:smartTagPr>
          <w:attr w:name="ProductID" w:val="18,2 km"/>
        </w:smartTagPr>
        <w:r w:rsidRPr="00610903">
          <w:t>18,2 km</w:t>
        </w:r>
      </w:smartTag>
      <w:r w:rsidRPr="00610903">
        <w:t>,</w:t>
      </w:r>
    </w:p>
    <w:p w:rsidR="00610903" w:rsidRPr="00610903" w:rsidRDefault="00610903" w:rsidP="00020B49">
      <w:pPr>
        <w:numPr>
          <w:ilvl w:val="0"/>
          <w:numId w:val="10"/>
        </w:numPr>
      </w:pPr>
      <w:r w:rsidRPr="00610903">
        <w:t xml:space="preserve">protihrupna zaščita v dolžini </w:t>
      </w:r>
      <w:smartTag w:uri="urn:schemas-microsoft-com:office:smarttags" w:element="metricconverter">
        <w:smartTagPr>
          <w:attr w:name="ProductID" w:val="2,5 m"/>
        </w:smartTagPr>
        <w:r w:rsidRPr="00610903">
          <w:t>2,5 m</w:t>
        </w:r>
      </w:smartTag>
      <w:r w:rsidRPr="00610903">
        <w:t>,</w:t>
      </w:r>
    </w:p>
    <w:p w:rsidR="00610903" w:rsidRPr="00610903" w:rsidRDefault="00610903" w:rsidP="00020B49">
      <w:pPr>
        <w:numPr>
          <w:ilvl w:val="0"/>
          <w:numId w:val="10"/>
        </w:numPr>
      </w:pPr>
      <w:r w:rsidRPr="00610903">
        <w:t>energetski, telekomunikacijski in ostali komunalni vodi.</w:t>
      </w:r>
    </w:p>
    <w:p w:rsidR="0068451A" w:rsidRDefault="0068451A"/>
    <w:p w:rsidR="0078507E" w:rsidRDefault="001165E0" w:rsidP="0078507E">
      <w:pPr>
        <w:rPr>
          <w:noProof/>
          <w:lang w:eastAsia="sl-SI"/>
        </w:rPr>
      </w:pPr>
      <w:r>
        <w:rPr>
          <w:noProof/>
          <w:lang w:eastAsia="sl-SI"/>
        </w:rPr>
        <w:lastRenderedPageBreak/>
        <mc:AlternateContent>
          <mc:Choice Requires="wps">
            <w:drawing>
              <wp:anchor distT="45720" distB="45720" distL="114300" distR="114300" simplePos="0" relativeHeight="251654144" behindDoc="0" locked="0" layoutInCell="1" allowOverlap="1">
                <wp:simplePos x="0" y="0"/>
                <wp:positionH relativeFrom="column">
                  <wp:posOffset>3262630</wp:posOffset>
                </wp:positionH>
                <wp:positionV relativeFrom="paragraph">
                  <wp:posOffset>1153795</wp:posOffset>
                </wp:positionV>
                <wp:extent cx="952500" cy="209550"/>
                <wp:effectExtent l="0" t="0" r="0" b="0"/>
                <wp:wrapNone/>
                <wp:docPr id="30"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09550"/>
                        </a:xfrm>
                        <a:prstGeom prst="rect">
                          <a:avLst/>
                        </a:prstGeom>
                        <a:noFill/>
                        <a:ln w="9525">
                          <a:noFill/>
                          <a:miter lim="800000"/>
                          <a:headEnd/>
                          <a:tailEnd/>
                        </a:ln>
                      </wps:spPr>
                      <wps:txbx>
                        <w:txbxContent>
                          <w:p w:rsidR="002B5022" w:rsidRPr="00D00444" w:rsidRDefault="002B5022" w:rsidP="0078507E">
                            <w:pPr>
                              <w:rPr>
                                <w:b/>
                                <w:color w:val="FF0000"/>
                                <w:sz w:val="14"/>
                                <w:szCs w:val="10"/>
                              </w:rPr>
                            </w:pPr>
                            <w:r w:rsidRPr="00D00444">
                              <w:rPr>
                                <w:b/>
                                <w:color w:val="FF0000"/>
                                <w:sz w:val="14"/>
                                <w:szCs w:val="10"/>
                              </w:rPr>
                              <w:t xml:space="preserve">PREDOR </w:t>
                            </w:r>
                            <w:r>
                              <w:rPr>
                                <w:b/>
                                <w:color w:val="FF0000"/>
                                <w:sz w:val="14"/>
                                <w:szCs w:val="10"/>
                              </w:rPr>
                              <w:t>DEKANI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je z besedilom 2" o:spid="_x0000_s1026" type="#_x0000_t202" style="position:absolute;margin-left:256.9pt;margin-top:90.85pt;width:75pt;height:16.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" filled="f" stroked="f">
                <v:textbox>
                  <w:txbxContent>
                    <w:p w:rsidR="002B5022" w:rsidRPr="00D00444" w:rsidRDefault="002B5022" w:rsidP="0078507E">
                      <w:pPr>
                        <w:rPr>
                          <w:b/>
                          <w:color w:val="FF0000"/>
                          <w:sz w:val="14"/>
                          <w:szCs w:val="10"/>
                        </w:rPr>
                      </w:pPr>
                      <w:r w:rsidRPr="00D00444">
                        <w:rPr>
                          <w:b/>
                          <w:color w:val="FF0000"/>
                          <w:sz w:val="14"/>
                          <w:szCs w:val="10"/>
                        </w:rPr>
                        <w:t xml:space="preserve">PREDOR </w:t>
                      </w:r>
                      <w:r>
                        <w:rPr>
                          <w:b/>
                          <w:color w:val="FF0000"/>
                          <w:sz w:val="14"/>
                          <w:szCs w:val="10"/>
                        </w:rPr>
                        <w:t>DEKANI</w:t>
                      </w:r>
                    </w:p>
                  </w:txbxContent>
                </v:textbox>
              </v:shape>
            </w:pict>
          </mc:Fallback>
        </mc:AlternateContent>
      </w:r>
      <w:r>
        <w:rPr>
          <w:noProof/>
          <w:lang w:eastAsia="sl-SI"/>
        </w:rPr>
        <mc:AlternateContent>
          <mc:Choice Requires="wps">
            <w:drawing>
              <wp:anchor distT="45720" distB="45720" distL="114300" distR="114300" simplePos="0" relativeHeight="251653120" behindDoc="0" locked="0" layoutInCell="1" allowOverlap="1">
                <wp:simplePos x="0" y="0"/>
                <wp:positionH relativeFrom="column">
                  <wp:posOffset>440055</wp:posOffset>
                </wp:positionH>
                <wp:positionV relativeFrom="paragraph">
                  <wp:posOffset>1391285</wp:posOffset>
                </wp:positionV>
                <wp:extent cx="1130300" cy="209550"/>
                <wp:effectExtent l="0" t="0" r="0" b="0"/>
                <wp:wrapNone/>
                <wp:docPr id="29"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0" cy="209550"/>
                        </a:xfrm>
                        <a:prstGeom prst="rect">
                          <a:avLst/>
                        </a:prstGeom>
                        <a:noFill/>
                        <a:ln w="9525">
                          <a:noFill/>
                          <a:miter lim="800000"/>
                          <a:headEnd/>
                          <a:tailEnd/>
                        </a:ln>
                      </wps:spPr>
                      <wps:txbx>
                        <w:txbxContent>
                          <w:p w:rsidR="002B5022" w:rsidRPr="00D00444" w:rsidRDefault="002B5022" w:rsidP="0078507E">
                            <w:pPr>
                              <w:rPr>
                                <w:b/>
                                <w:color w:val="FF0000"/>
                                <w:sz w:val="14"/>
                                <w:szCs w:val="10"/>
                              </w:rPr>
                            </w:pPr>
                            <w:r w:rsidRPr="00D00444">
                              <w:rPr>
                                <w:b/>
                                <w:color w:val="FF0000"/>
                                <w:sz w:val="14"/>
                                <w:szCs w:val="10"/>
                              </w:rPr>
                              <w:t>PREDOR MARKOVEC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4.65pt;margin-top:109.55pt;width:89pt;height:16.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" filled="f" stroked="f">
                <v:textbox>
                  <w:txbxContent>
                    <w:p w:rsidR="002B5022" w:rsidRPr="00D00444" w:rsidRDefault="002B5022" w:rsidP="0078507E">
                      <w:pPr>
                        <w:rPr>
                          <w:b/>
                          <w:color w:val="FF0000"/>
                          <w:sz w:val="14"/>
                          <w:szCs w:val="10"/>
                        </w:rPr>
                      </w:pPr>
                      <w:r w:rsidRPr="00D00444">
                        <w:rPr>
                          <w:b/>
                          <w:color w:val="FF0000"/>
                          <w:sz w:val="14"/>
                          <w:szCs w:val="10"/>
                        </w:rPr>
                        <w:t>PREDOR MARKOVEC</w:t>
                      </w:r>
                    </w:p>
                  </w:txbxContent>
                </v:textbox>
              </v:shape>
            </w:pict>
          </mc:Fallback>
        </mc:AlternateContent>
      </w:r>
      <w:r>
        <w:rPr>
          <w:noProof/>
          <w:lang w:eastAsia="sl-SI"/>
        </w:rPr>
        <mc:AlternateContent>
          <mc:Choice Requires="wps">
            <w:drawing>
              <wp:anchor distT="45720" distB="45720" distL="114300" distR="114300" simplePos="0" relativeHeight="251655168" behindDoc="0" locked="0" layoutInCell="1" allowOverlap="1">
                <wp:simplePos x="0" y="0"/>
                <wp:positionH relativeFrom="column">
                  <wp:posOffset>4458970</wp:posOffset>
                </wp:positionH>
                <wp:positionV relativeFrom="paragraph">
                  <wp:posOffset>208280</wp:posOffset>
                </wp:positionV>
                <wp:extent cx="1162050" cy="210185"/>
                <wp:effectExtent l="0" t="0" r="0" b="0"/>
                <wp:wrapNone/>
                <wp:docPr id="28"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10185"/>
                        </a:xfrm>
                        <a:prstGeom prst="rect">
                          <a:avLst/>
                        </a:prstGeom>
                        <a:noFill/>
                        <a:ln w="9525">
                          <a:noFill/>
                          <a:miter lim="800000"/>
                          <a:headEnd/>
                          <a:tailEnd/>
                        </a:ln>
                      </wps:spPr>
                      <wps:txbx>
                        <w:txbxContent>
                          <w:p w:rsidR="002B5022" w:rsidRPr="00D00444" w:rsidRDefault="002B5022" w:rsidP="0078507E">
                            <w:pPr>
                              <w:rPr>
                                <w:b/>
                                <w:color w:val="FF0000"/>
                                <w:sz w:val="14"/>
                                <w:szCs w:val="10"/>
                              </w:rPr>
                            </w:pPr>
                            <w:r w:rsidRPr="00D00444">
                              <w:rPr>
                                <w:b/>
                                <w:color w:val="FF0000"/>
                                <w:sz w:val="14"/>
                                <w:szCs w:val="10"/>
                              </w:rPr>
                              <w:t xml:space="preserve">PREDOR </w:t>
                            </w:r>
                            <w:r>
                              <w:rPr>
                                <w:b/>
                                <w:color w:val="FF0000"/>
                                <w:sz w:val="14"/>
                                <w:szCs w:val="10"/>
                              </w:rPr>
                              <w:t>KASTELEC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51.1pt;margin-top:16.4pt;width:91.5pt;height:16.5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" filled="f" stroked="f">
                <v:textbox>
                  <w:txbxContent>
                    <w:p w:rsidR="002B5022" w:rsidRPr="00D00444" w:rsidRDefault="002B5022" w:rsidP="0078507E">
                      <w:pPr>
                        <w:rPr>
                          <w:b/>
                          <w:color w:val="FF0000"/>
                          <w:sz w:val="14"/>
                          <w:szCs w:val="10"/>
                        </w:rPr>
                      </w:pPr>
                      <w:r w:rsidRPr="00D00444">
                        <w:rPr>
                          <w:b/>
                          <w:color w:val="FF0000"/>
                          <w:sz w:val="14"/>
                          <w:szCs w:val="10"/>
                        </w:rPr>
                        <w:t xml:space="preserve">PREDOR </w:t>
                      </w:r>
                      <w:r>
                        <w:rPr>
                          <w:b/>
                          <w:color w:val="FF0000"/>
                          <w:sz w:val="14"/>
                          <w:szCs w:val="10"/>
                        </w:rPr>
                        <w:t>KASTELEC</w:t>
                      </w:r>
                    </w:p>
                  </w:txbxContent>
                </v:textbox>
              </v:shape>
            </w:pict>
          </mc:Fallback>
        </mc:AlternateContent>
      </w:r>
      <w:r>
        <w:rPr>
          <w:noProof/>
          <w:lang w:eastAsia="sl-SI"/>
        </w:rPr>
        <mc:AlternateContent>
          <mc:Choice Requires="wps">
            <w:drawing>
              <wp:anchor distT="0" distB="0" distL="114300" distR="114300" simplePos="0" relativeHeight="251652096" behindDoc="0" locked="0" layoutInCell="1" allowOverlap="1">
                <wp:simplePos x="0" y="0"/>
                <wp:positionH relativeFrom="column">
                  <wp:posOffset>3253105</wp:posOffset>
                </wp:positionH>
                <wp:positionV relativeFrom="paragraph">
                  <wp:posOffset>1332230</wp:posOffset>
                </wp:positionV>
                <wp:extent cx="593090" cy="139065"/>
                <wp:effectExtent l="19050" t="38100" r="0" b="13335"/>
                <wp:wrapNone/>
                <wp:docPr id="27" name="Elipsa 17" descr="Na zemljevidu je označen predor Dekan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645482">
                          <a:off x="0" y="0"/>
                          <a:ext cx="593090" cy="13906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EBF260" id="Elipsa 17" o:spid="_x0000_s1026" alt="Na zemljevidu je označen predor Dekani." style="position:absolute;margin-left:256.15pt;margin-top:104.9pt;width:46.7pt;height:10.95pt;rotation:705038fd;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" filled="f" strokecolor="red" strokeweight="1pt">
                <v:stroke joinstyle="miter"/>
                <v:path arrowok="t"/>
              </v:oval>
            </w:pict>
          </mc:Fallback>
        </mc:AlternateContent>
      </w:r>
      <w:r>
        <w:rPr>
          <w:noProof/>
          <w:lang w:eastAsia="sl-SI"/>
        </w:rPr>
        <mc:AlternateContent>
          <mc:Choice Requires="wps">
            <w:drawing>
              <wp:anchor distT="0" distB="0" distL="114300" distR="114300" simplePos="0" relativeHeight="251651072" behindDoc="0" locked="0" layoutInCell="1" allowOverlap="1">
                <wp:simplePos x="0" y="0"/>
                <wp:positionH relativeFrom="column">
                  <wp:posOffset>4756150</wp:posOffset>
                </wp:positionH>
                <wp:positionV relativeFrom="paragraph">
                  <wp:posOffset>407670</wp:posOffset>
                </wp:positionV>
                <wp:extent cx="567055" cy="172720"/>
                <wp:effectExtent l="0" t="76200" r="0" b="55880"/>
                <wp:wrapNone/>
                <wp:docPr id="26" name="Elipsa 16" descr="Na zemljevidu je označen predor Kastelec.&#10;" title="Predor Kastelec"/>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0147860">
                          <a:off x="0" y="0"/>
                          <a:ext cx="567055" cy="17272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412888" id="Elipsa 16" o:spid="_x0000_s1026" alt="Naslov: Predor Kastelec – Opis: Na zemljevidu je označen predor Kastelec.&#10;" style="position:absolute;margin-left:374.5pt;margin-top:32.1pt;width:44.65pt;height:13.6pt;rotation:-1586124fd;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" filled="f" strokecolor="red" strokeweight="1pt">
                <v:stroke joinstyle="miter"/>
                <v:path arrowok="t"/>
              </v:oval>
            </w:pict>
          </mc:Fallback>
        </mc:AlternateContent>
      </w:r>
      <w:r>
        <w:rPr>
          <w:noProof/>
          <w:lang w:eastAsia="sl-SI"/>
        </w:rPr>
        <mc:AlternateContent>
          <mc:Choice Requires="wps">
            <w:drawing>
              <wp:anchor distT="0" distB="0" distL="114300" distR="114300" simplePos="0" relativeHeight="251650048" behindDoc="0" locked="0" layoutInCell="1" allowOverlap="1">
                <wp:simplePos x="0" y="0"/>
                <wp:positionH relativeFrom="column">
                  <wp:posOffset>815340</wp:posOffset>
                </wp:positionH>
                <wp:positionV relativeFrom="paragraph">
                  <wp:posOffset>1637665</wp:posOffset>
                </wp:positionV>
                <wp:extent cx="567055" cy="132715"/>
                <wp:effectExtent l="19050" t="38100" r="4445" b="19685"/>
                <wp:wrapNone/>
                <wp:docPr id="25" name="Elipsa 15" descr="Na zemljevidu je označen predor Markovec." title="Predor Markovec"/>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0973961">
                          <a:off x="0" y="0"/>
                          <a:ext cx="567055" cy="13271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39B178E4" id="Elipsa 15" o:spid="_x0000_s1026" alt="Naslov: Predor Markovec – Opis: Na zemljevidu je označen predor Markovec." style="position:absolute;margin-left:64.2pt;margin-top:128.95pt;width:44.65pt;height:10.45pt;rotation:-683802fd;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" filled="f" strokecolor="red" strokeweight="1pt">
                <v:stroke joinstyle="miter"/>
                <v:path arrowok="t"/>
              </v:oval>
            </w:pict>
          </mc:Fallback>
        </mc:AlternateContent>
      </w:r>
      <w:r w:rsidRPr="00AD5F0E">
        <w:rPr>
          <w:noProof/>
          <w:lang w:eastAsia="sl-SI"/>
        </w:rPr>
        <w:drawing>
          <wp:inline distT="0" distB="0" distL="0" distR="0">
            <wp:extent cx="5762625" cy="2781300"/>
            <wp:effectExtent l="0" t="0" r="9525" b="0"/>
            <wp:docPr id="2" name="Slika 14" descr="Na zemljevidu je označen predor Kastel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2625" cy="2781300"/>
                    </a:xfrm>
                    <a:prstGeom prst="rect">
                      <a:avLst/>
                    </a:prstGeom>
                    <a:noFill/>
                    <a:ln>
                      <a:noFill/>
                    </a:ln>
                  </pic:spPr>
                </pic:pic>
              </a:graphicData>
            </a:graphic>
          </wp:inline>
        </w:drawing>
      </w:r>
    </w:p>
    <w:p w:rsidR="0078507E" w:rsidRPr="00F35B61" w:rsidRDefault="0078507E" w:rsidP="0078507E">
      <w:pPr>
        <w:jc w:val="center"/>
        <w:rPr>
          <w:i/>
          <w:sz w:val="22"/>
        </w:rPr>
      </w:pPr>
      <w:r>
        <w:rPr>
          <w:i/>
          <w:sz w:val="22"/>
        </w:rPr>
        <w:t>Slika 2</w:t>
      </w:r>
      <w:r w:rsidRPr="00F35B61">
        <w:rPr>
          <w:i/>
          <w:sz w:val="22"/>
        </w:rPr>
        <w:t xml:space="preserve">: </w:t>
      </w:r>
      <w:r>
        <w:rPr>
          <w:i/>
          <w:sz w:val="22"/>
        </w:rPr>
        <w:t>Predori na trasi</w:t>
      </w:r>
      <w:r w:rsidRPr="00F35B61">
        <w:rPr>
          <w:i/>
          <w:sz w:val="22"/>
        </w:rPr>
        <w:t xml:space="preserve"> AC Kastelec – Ankaran ter HC Koper</w:t>
      </w:r>
      <w:r>
        <w:rPr>
          <w:i/>
          <w:sz w:val="22"/>
        </w:rPr>
        <w:t xml:space="preserve"> – </w:t>
      </w:r>
      <w:r w:rsidR="0094699B">
        <w:rPr>
          <w:i/>
          <w:sz w:val="22"/>
        </w:rPr>
        <w:t>Lucija</w:t>
      </w:r>
    </w:p>
    <w:p w:rsidR="0078507E" w:rsidRDefault="0078507E"/>
    <w:p w:rsidR="00610903" w:rsidRPr="00A85025" w:rsidRDefault="00A85025" w:rsidP="000F4E87">
      <w:pPr>
        <w:pStyle w:val="Naslov3"/>
        <w:numPr>
          <w:ilvl w:val="0"/>
          <w:numId w:val="0"/>
        </w:numPr>
        <w:ind w:left="1077" w:hanging="720"/>
      </w:pPr>
      <w:bookmarkStart w:id="12" w:name="_Toc112305837"/>
      <w:r w:rsidRPr="00A85025">
        <w:t>1.2</w:t>
      </w:r>
      <w:r w:rsidR="00610903" w:rsidRPr="00A85025">
        <w:t>.</w:t>
      </w:r>
      <w:r w:rsidRPr="00A85025">
        <w:t>4</w:t>
      </w:r>
      <w:r w:rsidR="00610903" w:rsidRPr="00A85025">
        <w:t xml:space="preserve"> Glavne značilnosti predorov Kastelec, Dekani in Markovec</w:t>
      </w:r>
      <w:bookmarkEnd w:id="12"/>
    </w:p>
    <w:tbl>
      <w:tblPr>
        <w:tblStyle w:val="Tabela-mrea"/>
        <w:tblW w:w="0" w:type="auto"/>
        <w:tblLook w:val="04A0" w:firstRow="1" w:lastRow="0" w:firstColumn="1" w:lastColumn="0" w:noHBand="0" w:noVBand="1"/>
        <w:tblCaption w:val="Glavne značilnosti predorov Kastelec, Dekani in Markovec"/>
      </w:tblPr>
      <w:tblGrid>
        <w:gridCol w:w="1788"/>
        <w:gridCol w:w="2499"/>
        <w:gridCol w:w="1831"/>
        <w:gridCol w:w="2942"/>
      </w:tblGrid>
      <w:tr w:rsidR="00610903" w:rsidRPr="00610903" w:rsidTr="00B256AA">
        <w:trPr>
          <w:tblHeader/>
        </w:trPr>
        <w:tc>
          <w:tcPr>
            <w:tcW w:w="1788" w:type="dxa"/>
          </w:tcPr>
          <w:p w:rsidR="00610903" w:rsidRPr="00610903" w:rsidRDefault="000F4E87" w:rsidP="00610903">
            <w:pPr>
              <w:rPr>
                <w:b/>
                <w:bCs/>
              </w:rPr>
            </w:pPr>
            <w:r>
              <w:rPr>
                <w:b/>
                <w:bCs/>
              </w:rPr>
              <w:t>Značilnosti</w:t>
            </w:r>
          </w:p>
        </w:tc>
        <w:tc>
          <w:tcPr>
            <w:tcW w:w="2499" w:type="dxa"/>
          </w:tcPr>
          <w:p w:rsidR="00610903" w:rsidRDefault="00610903" w:rsidP="00610903">
            <w:pPr>
              <w:rPr>
                <w:b/>
                <w:bCs/>
              </w:rPr>
            </w:pPr>
            <w:r w:rsidRPr="00610903">
              <w:rPr>
                <w:b/>
                <w:bCs/>
              </w:rPr>
              <w:t>Kastelec</w:t>
            </w:r>
          </w:p>
          <w:p w:rsidR="00610903" w:rsidRPr="00610903" w:rsidRDefault="00610903" w:rsidP="00610903">
            <w:pPr>
              <w:rPr>
                <w:b/>
                <w:bCs/>
              </w:rPr>
            </w:pPr>
          </w:p>
        </w:tc>
        <w:tc>
          <w:tcPr>
            <w:tcW w:w="1831" w:type="dxa"/>
          </w:tcPr>
          <w:p w:rsidR="00610903" w:rsidRPr="00610903" w:rsidRDefault="00610903" w:rsidP="00610903">
            <w:pPr>
              <w:rPr>
                <w:b/>
                <w:bCs/>
              </w:rPr>
            </w:pPr>
            <w:r w:rsidRPr="00610903">
              <w:rPr>
                <w:b/>
                <w:bCs/>
              </w:rPr>
              <w:t>Dekani</w:t>
            </w:r>
          </w:p>
        </w:tc>
        <w:tc>
          <w:tcPr>
            <w:tcW w:w="2942" w:type="dxa"/>
          </w:tcPr>
          <w:p w:rsidR="00610903" w:rsidRPr="00610903" w:rsidRDefault="00610903" w:rsidP="00610903">
            <w:pPr>
              <w:rPr>
                <w:b/>
                <w:bCs/>
              </w:rPr>
            </w:pPr>
            <w:r w:rsidRPr="00610903">
              <w:rPr>
                <w:b/>
                <w:bCs/>
              </w:rPr>
              <w:t>Markovec</w:t>
            </w:r>
          </w:p>
        </w:tc>
      </w:tr>
      <w:tr w:rsidR="00610903" w:rsidRPr="00610903" w:rsidTr="00B256AA">
        <w:tc>
          <w:tcPr>
            <w:tcW w:w="1788" w:type="dxa"/>
          </w:tcPr>
          <w:p w:rsidR="00610903" w:rsidRPr="00610903" w:rsidRDefault="00610903" w:rsidP="00610903">
            <w:pPr>
              <w:rPr>
                <w:bCs/>
              </w:rPr>
            </w:pPr>
            <w:r w:rsidRPr="00610903">
              <w:rPr>
                <w:bCs/>
              </w:rPr>
              <w:t>Vrsta</w:t>
            </w:r>
          </w:p>
        </w:tc>
        <w:tc>
          <w:tcPr>
            <w:tcW w:w="2499" w:type="dxa"/>
          </w:tcPr>
          <w:p w:rsidR="00610903" w:rsidRPr="00610903" w:rsidRDefault="00610903" w:rsidP="00610903">
            <w:pPr>
              <w:rPr>
                <w:bCs/>
              </w:rPr>
            </w:pPr>
            <w:r w:rsidRPr="00610903">
              <w:t>dvocevni enosmerni</w:t>
            </w:r>
          </w:p>
        </w:tc>
        <w:tc>
          <w:tcPr>
            <w:tcW w:w="1831" w:type="dxa"/>
          </w:tcPr>
          <w:p w:rsidR="00610903" w:rsidRPr="00610903" w:rsidRDefault="00610903" w:rsidP="00610903">
            <w:pPr>
              <w:rPr>
                <w:bCs/>
              </w:rPr>
            </w:pPr>
            <w:r w:rsidRPr="00610903">
              <w:t>dvocevni enosmerni</w:t>
            </w:r>
          </w:p>
        </w:tc>
        <w:tc>
          <w:tcPr>
            <w:tcW w:w="2942" w:type="dxa"/>
          </w:tcPr>
          <w:p w:rsidR="00610903" w:rsidRPr="00610903" w:rsidRDefault="00610903" w:rsidP="00610903">
            <w:pPr>
              <w:rPr>
                <w:bCs/>
              </w:rPr>
            </w:pPr>
            <w:r w:rsidRPr="00610903">
              <w:t>dvocevni dvopasovni enosmerni</w:t>
            </w:r>
          </w:p>
        </w:tc>
      </w:tr>
      <w:tr w:rsidR="00B256AA" w:rsidRPr="00610903" w:rsidTr="00B256AA">
        <w:tc>
          <w:tcPr>
            <w:tcW w:w="1788" w:type="dxa"/>
          </w:tcPr>
          <w:p w:rsidR="00B256AA" w:rsidRPr="00610903" w:rsidRDefault="00B256AA" w:rsidP="00610903">
            <w:pPr>
              <w:rPr>
                <w:bCs/>
              </w:rPr>
            </w:pPr>
            <w:r w:rsidRPr="00610903">
              <w:rPr>
                <w:bCs/>
              </w:rPr>
              <w:t>Dolžina</w:t>
            </w:r>
            <w:r>
              <w:rPr>
                <w:bCs/>
              </w:rPr>
              <w:t xml:space="preserve"> leva cev</w:t>
            </w:r>
          </w:p>
        </w:tc>
        <w:tc>
          <w:tcPr>
            <w:tcW w:w="2499" w:type="dxa"/>
          </w:tcPr>
          <w:p w:rsidR="00B256AA" w:rsidRPr="00610903" w:rsidRDefault="00B256AA" w:rsidP="00610903">
            <w:pPr>
              <w:rPr>
                <w:bCs/>
              </w:rPr>
            </w:pPr>
            <w:r w:rsidRPr="00610903">
              <w:t>2.278 m</w:t>
            </w:r>
          </w:p>
        </w:tc>
        <w:tc>
          <w:tcPr>
            <w:tcW w:w="1831" w:type="dxa"/>
          </w:tcPr>
          <w:p w:rsidR="00B256AA" w:rsidRPr="00610903" w:rsidRDefault="00B256AA" w:rsidP="00610903">
            <w:pPr>
              <w:rPr>
                <w:bCs/>
              </w:rPr>
            </w:pPr>
            <w:r w:rsidRPr="00610903">
              <w:t>2.182 m</w:t>
            </w:r>
          </w:p>
        </w:tc>
        <w:tc>
          <w:tcPr>
            <w:tcW w:w="2942" w:type="dxa"/>
          </w:tcPr>
          <w:p w:rsidR="00B256AA" w:rsidRPr="00610903" w:rsidRDefault="00B256AA" w:rsidP="00610903">
            <w:pPr>
              <w:rPr>
                <w:bCs/>
              </w:rPr>
            </w:pPr>
            <w:r w:rsidRPr="00610903">
              <w:t>2.174 m</w:t>
            </w:r>
          </w:p>
        </w:tc>
      </w:tr>
      <w:tr w:rsidR="00B256AA" w:rsidRPr="00610903" w:rsidTr="00B256AA">
        <w:tc>
          <w:tcPr>
            <w:tcW w:w="1788" w:type="dxa"/>
          </w:tcPr>
          <w:p w:rsidR="00B256AA" w:rsidRPr="00610903" w:rsidRDefault="00B256AA" w:rsidP="00610903">
            <w:pPr>
              <w:rPr>
                <w:bCs/>
                <w:i/>
              </w:rPr>
            </w:pPr>
            <w:r w:rsidRPr="00610903">
              <w:rPr>
                <w:bCs/>
              </w:rPr>
              <w:t>Dolžina</w:t>
            </w:r>
            <w:r>
              <w:rPr>
                <w:bCs/>
              </w:rPr>
              <w:t xml:space="preserve"> desne cevi</w:t>
            </w:r>
          </w:p>
        </w:tc>
        <w:tc>
          <w:tcPr>
            <w:tcW w:w="2499" w:type="dxa"/>
          </w:tcPr>
          <w:p w:rsidR="00B256AA" w:rsidRPr="00610903" w:rsidRDefault="00B256AA" w:rsidP="00610903">
            <w:pPr>
              <w:rPr>
                <w:bCs/>
              </w:rPr>
            </w:pPr>
            <w:r w:rsidRPr="00610903">
              <w:t>2.237 m</w:t>
            </w:r>
          </w:p>
        </w:tc>
        <w:tc>
          <w:tcPr>
            <w:tcW w:w="1831" w:type="dxa"/>
          </w:tcPr>
          <w:p w:rsidR="00B256AA" w:rsidRPr="00610903" w:rsidRDefault="00B256AA" w:rsidP="00610903">
            <w:pPr>
              <w:rPr>
                <w:bCs/>
              </w:rPr>
            </w:pPr>
            <w:r w:rsidRPr="00610903">
              <w:t>2.190 m</w:t>
            </w:r>
          </w:p>
        </w:tc>
        <w:tc>
          <w:tcPr>
            <w:tcW w:w="2942" w:type="dxa"/>
          </w:tcPr>
          <w:p w:rsidR="00B256AA" w:rsidRPr="00610903" w:rsidRDefault="00B256AA" w:rsidP="00610903">
            <w:pPr>
              <w:rPr>
                <w:bCs/>
              </w:rPr>
            </w:pPr>
            <w:r w:rsidRPr="00610903">
              <w:t>2.145 m</w:t>
            </w:r>
          </w:p>
        </w:tc>
      </w:tr>
      <w:tr w:rsidR="00610903" w:rsidRPr="00610903" w:rsidTr="00B256AA">
        <w:tc>
          <w:tcPr>
            <w:tcW w:w="1788" w:type="dxa"/>
          </w:tcPr>
          <w:p w:rsidR="00610903" w:rsidRPr="00610903" w:rsidRDefault="00610903" w:rsidP="00610903">
            <w:pPr>
              <w:rPr>
                <w:bCs/>
              </w:rPr>
            </w:pPr>
            <w:r w:rsidRPr="00610903">
              <w:rPr>
                <w:bCs/>
              </w:rPr>
              <w:t>Prečni rovi</w:t>
            </w:r>
          </w:p>
        </w:tc>
        <w:tc>
          <w:tcPr>
            <w:tcW w:w="2499" w:type="dxa"/>
          </w:tcPr>
          <w:p w:rsidR="00610903" w:rsidRPr="00610903" w:rsidRDefault="00610903" w:rsidP="00610903">
            <w:pPr>
              <w:rPr>
                <w:bCs/>
              </w:rPr>
            </w:pPr>
            <w:r w:rsidRPr="00610903">
              <w:rPr>
                <w:bCs/>
              </w:rPr>
              <w:t>5</w:t>
            </w:r>
          </w:p>
        </w:tc>
        <w:tc>
          <w:tcPr>
            <w:tcW w:w="1831" w:type="dxa"/>
          </w:tcPr>
          <w:p w:rsidR="00610903" w:rsidRPr="00610903" w:rsidRDefault="00610903" w:rsidP="00610903">
            <w:pPr>
              <w:rPr>
                <w:bCs/>
              </w:rPr>
            </w:pPr>
            <w:r w:rsidRPr="00610903">
              <w:rPr>
                <w:bCs/>
              </w:rPr>
              <w:t>5</w:t>
            </w:r>
          </w:p>
        </w:tc>
        <w:tc>
          <w:tcPr>
            <w:tcW w:w="2942" w:type="dxa"/>
          </w:tcPr>
          <w:p w:rsidR="00610903" w:rsidRPr="00610903" w:rsidRDefault="00610903" w:rsidP="00610903">
            <w:pPr>
              <w:rPr>
                <w:bCs/>
              </w:rPr>
            </w:pPr>
            <w:r w:rsidRPr="00610903">
              <w:rPr>
                <w:bCs/>
              </w:rPr>
              <w:t>8</w:t>
            </w:r>
          </w:p>
        </w:tc>
      </w:tr>
      <w:tr w:rsidR="00610903" w:rsidRPr="00610903" w:rsidTr="00B256AA">
        <w:tc>
          <w:tcPr>
            <w:tcW w:w="1788" w:type="dxa"/>
          </w:tcPr>
          <w:p w:rsidR="00610903" w:rsidRPr="00610903" w:rsidRDefault="00610903" w:rsidP="00610903">
            <w:pPr>
              <w:rPr>
                <w:bCs/>
              </w:rPr>
            </w:pPr>
            <w:r w:rsidRPr="00610903">
              <w:rPr>
                <w:bCs/>
              </w:rPr>
              <w:t>Razdalja med prečnimi rovi</w:t>
            </w:r>
          </w:p>
        </w:tc>
        <w:tc>
          <w:tcPr>
            <w:tcW w:w="2499" w:type="dxa"/>
          </w:tcPr>
          <w:p w:rsidR="00610903" w:rsidRPr="00610903" w:rsidRDefault="00610903" w:rsidP="00C70C27">
            <w:pPr>
              <w:rPr>
                <w:bCs/>
              </w:rPr>
            </w:pPr>
            <w:r w:rsidRPr="00610903">
              <w:rPr>
                <w:bCs/>
              </w:rPr>
              <w:t>3</w:t>
            </w:r>
            <w:r w:rsidR="00C70C27">
              <w:rPr>
                <w:bCs/>
              </w:rPr>
              <w:t>5</w:t>
            </w:r>
            <w:r w:rsidRPr="00610903">
              <w:rPr>
                <w:bCs/>
              </w:rPr>
              <w:t>0 m</w:t>
            </w:r>
          </w:p>
        </w:tc>
        <w:tc>
          <w:tcPr>
            <w:tcW w:w="1831" w:type="dxa"/>
          </w:tcPr>
          <w:p w:rsidR="00610903" w:rsidRPr="00610903" w:rsidRDefault="00610903" w:rsidP="00C70C27">
            <w:pPr>
              <w:rPr>
                <w:bCs/>
              </w:rPr>
            </w:pPr>
            <w:r w:rsidRPr="00610903">
              <w:rPr>
                <w:bCs/>
              </w:rPr>
              <w:t>350 m</w:t>
            </w:r>
          </w:p>
        </w:tc>
        <w:tc>
          <w:tcPr>
            <w:tcW w:w="2942" w:type="dxa"/>
          </w:tcPr>
          <w:p w:rsidR="00610903" w:rsidRPr="00610903" w:rsidRDefault="00610903" w:rsidP="00610903">
            <w:pPr>
              <w:rPr>
                <w:bCs/>
              </w:rPr>
            </w:pPr>
            <w:r w:rsidRPr="00610903">
              <w:rPr>
                <w:bCs/>
              </w:rPr>
              <w:t>250 m</w:t>
            </w:r>
          </w:p>
        </w:tc>
      </w:tr>
      <w:tr w:rsidR="00610903" w:rsidRPr="00610903" w:rsidTr="00B256AA">
        <w:tc>
          <w:tcPr>
            <w:tcW w:w="1788" w:type="dxa"/>
          </w:tcPr>
          <w:p w:rsidR="00610903" w:rsidRPr="00610903" w:rsidRDefault="00610903" w:rsidP="00610903">
            <w:pPr>
              <w:rPr>
                <w:bCs/>
              </w:rPr>
            </w:pPr>
            <w:r w:rsidRPr="00610903">
              <w:rPr>
                <w:bCs/>
              </w:rPr>
              <w:t>Širina vozišča</w:t>
            </w:r>
          </w:p>
        </w:tc>
        <w:tc>
          <w:tcPr>
            <w:tcW w:w="2499" w:type="dxa"/>
          </w:tcPr>
          <w:p w:rsidR="00610903" w:rsidRPr="00610903" w:rsidRDefault="00610903" w:rsidP="00610903">
            <w:pPr>
              <w:rPr>
                <w:bCs/>
              </w:rPr>
            </w:pPr>
            <w:r w:rsidRPr="00610903">
              <w:rPr>
                <w:bCs/>
              </w:rPr>
              <w:t>7,70 m</w:t>
            </w:r>
          </w:p>
        </w:tc>
        <w:tc>
          <w:tcPr>
            <w:tcW w:w="1831" w:type="dxa"/>
          </w:tcPr>
          <w:p w:rsidR="00610903" w:rsidRPr="00610903" w:rsidRDefault="00610903" w:rsidP="00610903">
            <w:pPr>
              <w:rPr>
                <w:bCs/>
              </w:rPr>
            </w:pPr>
            <w:r w:rsidRPr="00610903">
              <w:rPr>
                <w:bCs/>
              </w:rPr>
              <w:t>7,70 m</w:t>
            </w:r>
          </w:p>
        </w:tc>
        <w:tc>
          <w:tcPr>
            <w:tcW w:w="2942" w:type="dxa"/>
          </w:tcPr>
          <w:p w:rsidR="00610903" w:rsidRPr="00610903" w:rsidRDefault="00610903" w:rsidP="00610903">
            <w:pPr>
              <w:rPr>
                <w:bCs/>
              </w:rPr>
            </w:pPr>
            <w:r w:rsidRPr="00610903">
              <w:rPr>
                <w:bCs/>
              </w:rPr>
              <w:t>7,70 m</w:t>
            </w:r>
          </w:p>
        </w:tc>
      </w:tr>
      <w:tr w:rsidR="00610903" w:rsidRPr="00610903" w:rsidTr="00B256AA">
        <w:tc>
          <w:tcPr>
            <w:tcW w:w="1788" w:type="dxa"/>
          </w:tcPr>
          <w:p w:rsidR="00610903" w:rsidRPr="00610903" w:rsidRDefault="00610903" w:rsidP="00610903">
            <w:pPr>
              <w:rPr>
                <w:bCs/>
              </w:rPr>
            </w:pPr>
            <w:r w:rsidRPr="00610903">
              <w:rPr>
                <w:bCs/>
              </w:rPr>
              <w:t>Višina voznega svetlega profila</w:t>
            </w:r>
          </w:p>
        </w:tc>
        <w:tc>
          <w:tcPr>
            <w:tcW w:w="2499" w:type="dxa"/>
          </w:tcPr>
          <w:p w:rsidR="00610903" w:rsidRPr="00610903" w:rsidRDefault="00610903" w:rsidP="00610903">
            <w:pPr>
              <w:rPr>
                <w:bCs/>
              </w:rPr>
            </w:pPr>
            <w:r w:rsidRPr="00610903">
              <w:rPr>
                <w:bCs/>
              </w:rPr>
              <w:t>4,70 m</w:t>
            </w:r>
          </w:p>
        </w:tc>
        <w:tc>
          <w:tcPr>
            <w:tcW w:w="1831" w:type="dxa"/>
          </w:tcPr>
          <w:p w:rsidR="00610903" w:rsidRPr="00610903" w:rsidRDefault="00610903" w:rsidP="00610903">
            <w:pPr>
              <w:rPr>
                <w:bCs/>
              </w:rPr>
            </w:pPr>
            <w:r w:rsidRPr="00610903">
              <w:rPr>
                <w:bCs/>
              </w:rPr>
              <w:t>4,70 m</w:t>
            </w:r>
          </w:p>
        </w:tc>
        <w:tc>
          <w:tcPr>
            <w:tcW w:w="2942" w:type="dxa"/>
          </w:tcPr>
          <w:p w:rsidR="00610903" w:rsidRPr="00610903" w:rsidRDefault="00610903" w:rsidP="00610903">
            <w:pPr>
              <w:rPr>
                <w:bCs/>
              </w:rPr>
            </w:pPr>
            <w:r w:rsidRPr="00610903">
              <w:rPr>
                <w:bCs/>
              </w:rPr>
              <w:t>4,70 m</w:t>
            </w:r>
          </w:p>
        </w:tc>
      </w:tr>
      <w:tr w:rsidR="00610903" w:rsidRPr="00610903" w:rsidTr="00B256AA">
        <w:tc>
          <w:tcPr>
            <w:tcW w:w="1788" w:type="dxa"/>
          </w:tcPr>
          <w:p w:rsidR="00610903" w:rsidRPr="00610903" w:rsidRDefault="00610903" w:rsidP="00610903">
            <w:pPr>
              <w:rPr>
                <w:bCs/>
              </w:rPr>
            </w:pPr>
            <w:r w:rsidRPr="00610903">
              <w:rPr>
                <w:bCs/>
              </w:rPr>
              <w:t>Robni pas</w:t>
            </w:r>
          </w:p>
        </w:tc>
        <w:tc>
          <w:tcPr>
            <w:tcW w:w="2499" w:type="dxa"/>
          </w:tcPr>
          <w:p w:rsidR="00610903" w:rsidRPr="00610903" w:rsidRDefault="00610903" w:rsidP="00610903">
            <w:pPr>
              <w:rPr>
                <w:bCs/>
              </w:rPr>
            </w:pPr>
            <w:r w:rsidRPr="00610903">
              <w:rPr>
                <w:bCs/>
              </w:rPr>
              <w:t>0,35 m</w:t>
            </w:r>
          </w:p>
        </w:tc>
        <w:tc>
          <w:tcPr>
            <w:tcW w:w="1831" w:type="dxa"/>
          </w:tcPr>
          <w:p w:rsidR="00610903" w:rsidRPr="00610903" w:rsidRDefault="00610903" w:rsidP="00610903">
            <w:pPr>
              <w:rPr>
                <w:bCs/>
              </w:rPr>
            </w:pPr>
            <w:r w:rsidRPr="00610903">
              <w:rPr>
                <w:bCs/>
              </w:rPr>
              <w:t>0,35 m</w:t>
            </w:r>
          </w:p>
        </w:tc>
        <w:tc>
          <w:tcPr>
            <w:tcW w:w="2942" w:type="dxa"/>
          </w:tcPr>
          <w:p w:rsidR="00610903" w:rsidRPr="00610903" w:rsidRDefault="00610903" w:rsidP="00610903">
            <w:pPr>
              <w:rPr>
                <w:bCs/>
              </w:rPr>
            </w:pPr>
            <w:r w:rsidRPr="00610903">
              <w:rPr>
                <w:bCs/>
              </w:rPr>
              <w:t>0,35 m</w:t>
            </w:r>
          </w:p>
        </w:tc>
      </w:tr>
      <w:tr w:rsidR="00B256AA" w:rsidRPr="00610903" w:rsidTr="00B256AA">
        <w:tc>
          <w:tcPr>
            <w:tcW w:w="1788" w:type="dxa"/>
          </w:tcPr>
          <w:p w:rsidR="00B256AA" w:rsidRPr="00610903" w:rsidRDefault="00B256AA" w:rsidP="00B256AA">
            <w:pPr>
              <w:rPr>
                <w:bCs/>
              </w:rPr>
            </w:pPr>
            <w:r>
              <w:rPr>
                <w:bCs/>
              </w:rPr>
              <w:t>Širina pločnika</w:t>
            </w:r>
            <w:r w:rsidRPr="00610903">
              <w:rPr>
                <w:bCs/>
              </w:rPr>
              <w:t xml:space="preserve"> (na obeh straneh)</w:t>
            </w:r>
            <w:r>
              <w:rPr>
                <w:bCs/>
              </w:rPr>
              <w:t xml:space="preserve"> </w:t>
            </w:r>
          </w:p>
        </w:tc>
        <w:tc>
          <w:tcPr>
            <w:tcW w:w="2499" w:type="dxa"/>
          </w:tcPr>
          <w:p w:rsidR="00B256AA" w:rsidRPr="00610903" w:rsidRDefault="00B256AA" w:rsidP="00610903">
            <w:pPr>
              <w:rPr>
                <w:bCs/>
              </w:rPr>
            </w:pPr>
            <w:r w:rsidRPr="00610903">
              <w:rPr>
                <w:bCs/>
              </w:rPr>
              <w:t>0,93 m</w:t>
            </w:r>
          </w:p>
        </w:tc>
        <w:tc>
          <w:tcPr>
            <w:tcW w:w="1831" w:type="dxa"/>
          </w:tcPr>
          <w:p w:rsidR="00B256AA" w:rsidRPr="00610903" w:rsidRDefault="00B256AA" w:rsidP="00610903">
            <w:pPr>
              <w:rPr>
                <w:bCs/>
              </w:rPr>
            </w:pPr>
            <w:r w:rsidRPr="00610903">
              <w:rPr>
                <w:bCs/>
              </w:rPr>
              <w:t>0,93 m</w:t>
            </w:r>
          </w:p>
        </w:tc>
        <w:tc>
          <w:tcPr>
            <w:tcW w:w="2942" w:type="dxa"/>
          </w:tcPr>
          <w:p w:rsidR="00B256AA" w:rsidRPr="00610903" w:rsidRDefault="00B256AA" w:rsidP="00610903">
            <w:pPr>
              <w:rPr>
                <w:bCs/>
              </w:rPr>
            </w:pPr>
            <w:r w:rsidRPr="00610903">
              <w:rPr>
                <w:bCs/>
              </w:rPr>
              <w:t>0,92 m</w:t>
            </w:r>
          </w:p>
        </w:tc>
      </w:tr>
      <w:tr w:rsidR="00B256AA" w:rsidRPr="00610903" w:rsidTr="00B256AA">
        <w:tc>
          <w:tcPr>
            <w:tcW w:w="1788" w:type="dxa"/>
          </w:tcPr>
          <w:p w:rsidR="00B256AA" w:rsidRPr="00610903" w:rsidRDefault="00B256AA" w:rsidP="00B256AA">
            <w:pPr>
              <w:rPr>
                <w:bCs/>
                <w:i/>
              </w:rPr>
            </w:pPr>
            <w:r>
              <w:rPr>
                <w:bCs/>
              </w:rPr>
              <w:t xml:space="preserve">Višina nad voziščem pločnika </w:t>
            </w:r>
            <w:r w:rsidRPr="00610903">
              <w:rPr>
                <w:bCs/>
              </w:rPr>
              <w:t>(na obeh straneh)</w:t>
            </w:r>
          </w:p>
        </w:tc>
        <w:tc>
          <w:tcPr>
            <w:tcW w:w="2499" w:type="dxa"/>
          </w:tcPr>
          <w:p w:rsidR="00B256AA" w:rsidRPr="00610903" w:rsidRDefault="00B256AA" w:rsidP="00610903">
            <w:pPr>
              <w:rPr>
                <w:bCs/>
              </w:rPr>
            </w:pPr>
            <w:r w:rsidRPr="00610903">
              <w:rPr>
                <w:bCs/>
              </w:rPr>
              <w:t>0,15 m</w:t>
            </w:r>
          </w:p>
        </w:tc>
        <w:tc>
          <w:tcPr>
            <w:tcW w:w="1831" w:type="dxa"/>
          </w:tcPr>
          <w:p w:rsidR="00B256AA" w:rsidRPr="00610903" w:rsidRDefault="00B256AA" w:rsidP="00610903">
            <w:pPr>
              <w:rPr>
                <w:bCs/>
              </w:rPr>
            </w:pPr>
            <w:r w:rsidRPr="00610903">
              <w:rPr>
                <w:bCs/>
              </w:rPr>
              <w:t>0,15 m</w:t>
            </w:r>
          </w:p>
        </w:tc>
        <w:tc>
          <w:tcPr>
            <w:tcW w:w="2942" w:type="dxa"/>
          </w:tcPr>
          <w:p w:rsidR="00B256AA" w:rsidRPr="00610903" w:rsidRDefault="00B256AA" w:rsidP="00610903">
            <w:pPr>
              <w:rPr>
                <w:bCs/>
              </w:rPr>
            </w:pPr>
            <w:r w:rsidRPr="00610903">
              <w:rPr>
                <w:bCs/>
              </w:rPr>
              <w:t>0,15 m</w:t>
            </w:r>
          </w:p>
        </w:tc>
      </w:tr>
      <w:tr w:rsidR="00B256AA" w:rsidRPr="00610903" w:rsidTr="00B256AA">
        <w:tc>
          <w:tcPr>
            <w:tcW w:w="1788" w:type="dxa"/>
          </w:tcPr>
          <w:p w:rsidR="00B256AA" w:rsidRPr="00610903" w:rsidRDefault="00B256AA" w:rsidP="00610903">
            <w:pPr>
              <w:rPr>
                <w:bCs/>
                <w:i/>
              </w:rPr>
            </w:pPr>
            <w:r>
              <w:rPr>
                <w:bCs/>
              </w:rPr>
              <w:t>Naklon p</w:t>
            </w:r>
            <w:r w:rsidRPr="00610903">
              <w:rPr>
                <w:bCs/>
              </w:rPr>
              <w:t>ločnik (na obeh straneh)</w:t>
            </w:r>
          </w:p>
        </w:tc>
        <w:tc>
          <w:tcPr>
            <w:tcW w:w="2499" w:type="dxa"/>
          </w:tcPr>
          <w:p w:rsidR="00B256AA" w:rsidRPr="00610903" w:rsidRDefault="00B256AA" w:rsidP="00610903">
            <w:pPr>
              <w:rPr>
                <w:bCs/>
              </w:rPr>
            </w:pPr>
            <w:r w:rsidRPr="00610903">
              <w:rPr>
                <w:bCs/>
              </w:rPr>
              <w:t>2 %</w:t>
            </w:r>
          </w:p>
        </w:tc>
        <w:tc>
          <w:tcPr>
            <w:tcW w:w="1831" w:type="dxa"/>
          </w:tcPr>
          <w:p w:rsidR="00B256AA" w:rsidRPr="00610903" w:rsidRDefault="00B256AA" w:rsidP="00610903">
            <w:pPr>
              <w:rPr>
                <w:bCs/>
              </w:rPr>
            </w:pPr>
            <w:r w:rsidRPr="00610903">
              <w:rPr>
                <w:bCs/>
              </w:rPr>
              <w:t>2 %</w:t>
            </w:r>
          </w:p>
        </w:tc>
        <w:tc>
          <w:tcPr>
            <w:tcW w:w="2942" w:type="dxa"/>
          </w:tcPr>
          <w:p w:rsidR="00B256AA" w:rsidRPr="00610903" w:rsidRDefault="00B256AA" w:rsidP="00610903">
            <w:pPr>
              <w:rPr>
                <w:bCs/>
              </w:rPr>
            </w:pPr>
            <w:r w:rsidRPr="00610903">
              <w:rPr>
                <w:bCs/>
              </w:rPr>
              <w:t>2 %</w:t>
            </w:r>
          </w:p>
        </w:tc>
      </w:tr>
      <w:tr w:rsidR="00B256AA" w:rsidRPr="00610903" w:rsidTr="00B256AA">
        <w:tc>
          <w:tcPr>
            <w:tcW w:w="1788" w:type="dxa"/>
          </w:tcPr>
          <w:p w:rsidR="00B256AA" w:rsidRPr="00610903" w:rsidRDefault="00B256AA" w:rsidP="00610903">
            <w:pPr>
              <w:rPr>
                <w:bCs/>
              </w:rPr>
            </w:pPr>
            <w:r w:rsidRPr="00610903">
              <w:rPr>
                <w:bCs/>
              </w:rPr>
              <w:t>Niše za klic v sili</w:t>
            </w:r>
            <w:r>
              <w:rPr>
                <w:bCs/>
              </w:rPr>
              <w:t>, leva cev</w:t>
            </w:r>
          </w:p>
        </w:tc>
        <w:tc>
          <w:tcPr>
            <w:tcW w:w="2499" w:type="dxa"/>
          </w:tcPr>
          <w:p w:rsidR="00B256AA" w:rsidRPr="00610903" w:rsidRDefault="00B256AA" w:rsidP="00610903">
            <w:pPr>
              <w:rPr>
                <w:bCs/>
              </w:rPr>
            </w:pPr>
            <w:r w:rsidRPr="00610903">
              <w:rPr>
                <w:bCs/>
              </w:rPr>
              <w:t>11</w:t>
            </w:r>
          </w:p>
        </w:tc>
        <w:tc>
          <w:tcPr>
            <w:tcW w:w="1831" w:type="dxa"/>
          </w:tcPr>
          <w:p w:rsidR="00B256AA" w:rsidRPr="00610903" w:rsidRDefault="00B256AA" w:rsidP="00610903">
            <w:pPr>
              <w:rPr>
                <w:bCs/>
              </w:rPr>
            </w:pPr>
            <w:r w:rsidRPr="00610903">
              <w:rPr>
                <w:bCs/>
              </w:rPr>
              <w:t>12</w:t>
            </w:r>
          </w:p>
        </w:tc>
        <w:tc>
          <w:tcPr>
            <w:tcW w:w="2942" w:type="dxa"/>
          </w:tcPr>
          <w:p w:rsidR="00B256AA" w:rsidRPr="00610903" w:rsidRDefault="00B256AA" w:rsidP="00610903">
            <w:pPr>
              <w:rPr>
                <w:bCs/>
              </w:rPr>
            </w:pPr>
            <w:r w:rsidRPr="00610903">
              <w:rPr>
                <w:bCs/>
              </w:rPr>
              <w:t>17</w:t>
            </w:r>
          </w:p>
        </w:tc>
      </w:tr>
      <w:tr w:rsidR="00B256AA" w:rsidRPr="00610903" w:rsidTr="00B256AA">
        <w:tc>
          <w:tcPr>
            <w:tcW w:w="1788" w:type="dxa"/>
          </w:tcPr>
          <w:p w:rsidR="00B256AA" w:rsidRPr="00610903" w:rsidRDefault="00B256AA" w:rsidP="00610903">
            <w:pPr>
              <w:rPr>
                <w:bCs/>
                <w:i/>
              </w:rPr>
            </w:pPr>
            <w:r w:rsidRPr="00610903">
              <w:rPr>
                <w:bCs/>
              </w:rPr>
              <w:t>Niše za klic v sili</w:t>
            </w:r>
            <w:r>
              <w:rPr>
                <w:bCs/>
              </w:rPr>
              <w:t>,</w:t>
            </w:r>
            <w:r>
              <w:rPr>
                <w:bCs/>
              </w:rPr>
              <w:t xml:space="preserve"> desna cev</w:t>
            </w:r>
          </w:p>
        </w:tc>
        <w:tc>
          <w:tcPr>
            <w:tcW w:w="2499" w:type="dxa"/>
          </w:tcPr>
          <w:p w:rsidR="00B256AA" w:rsidRPr="00610903" w:rsidRDefault="00B256AA" w:rsidP="00610903">
            <w:pPr>
              <w:rPr>
                <w:bCs/>
              </w:rPr>
            </w:pPr>
            <w:r w:rsidRPr="00610903">
              <w:rPr>
                <w:bCs/>
              </w:rPr>
              <w:t>11</w:t>
            </w:r>
          </w:p>
        </w:tc>
        <w:tc>
          <w:tcPr>
            <w:tcW w:w="1831" w:type="dxa"/>
          </w:tcPr>
          <w:p w:rsidR="00B256AA" w:rsidRPr="00610903" w:rsidRDefault="00B256AA" w:rsidP="00610903">
            <w:pPr>
              <w:rPr>
                <w:bCs/>
              </w:rPr>
            </w:pPr>
            <w:r w:rsidRPr="00610903">
              <w:rPr>
                <w:bCs/>
              </w:rPr>
              <w:t>12</w:t>
            </w:r>
          </w:p>
        </w:tc>
        <w:tc>
          <w:tcPr>
            <w:tcW w:w="2942" w:type="dxa"/>
          </w:tcPr>
          <w:p w:rsidR="00B256AA" w:rsidRPr="00610903" w:rsidRDefault="00B256AA" w:rsidP="00610903">
            <w:pPr>
              <w:rPr>
                <w:bCs/>
              </w:rPr>
            </w:pPr>
            <w:r w:rsidRPr="00610903">
              <w:rPr>
                <w:bCs/>
              </w:rPr>
              <w:t>18</w:t>
            </w:r>
          </w:p>
        </w:tc>
      </w:tr>
      <w:tr w:rsidR="00610903" w:rsidRPr="00610903" w:rsidTr="00B256AA">
        <w:tc>
          <w:tcPr>
            <w:tcW w:w="1788" w:type="dxa"/>
          </w:tcPr>
          <w:p w:rsidR="00610903" w:rsidRPr="00610903" w:rsidRDefault="00610903" w:rsidP="00610903">
            <w:pPr>
              <w:rPr>
                <w:bCs/>
              </w:rPr>
            </w:pPr>
            <w:r w:rsidRPr="00610903">
              <w:rPr>
                <w:bCs/>
              </w:rPr>
              <w:lastRenderedPageBreak/>
              <w:t>Razdalja med nišami za klic v sili</w:t>
            </w:r>
          </w:p>
        </w:tc>
        <w:tc>
          <w:tcPr>
            <w:tcW w:w="2499" w:type="dxa"/>
          </w:tcPr>
          <w:p w:rsidR="00610903" w:rsidRPr="00610903" w:rsidRDefault="00610903" w:rsidP="00610903">
            <w:pPr>
              <w:rPr>
                <w:bCs/>
              </w:rPr>
            </w:pPr>
            <w:r w:rsidRPr="00610903">
              <w:rPr>
                <w:bCs/>
              </w:rPr>
              <w:t>120-240 m</w:t>
            </w:r>
          </w:p>
        </w:tc>
        <w:tc>
          <w:tcPr>
            <w:tcW w:w="1831" w:type="dxa"/>
          </w:tcPr>
          <w:p w:rsidR="00610903" w:rsidRPr="00610903" w:rsidRDefault="00610903" w:rsidP="00610903">
            <w:pPr>
              <w:rPr>
                <w:bCs/>
              </w:rPr>
            </w:pPr>
            <w:r w:rsidRPr="00610903">
              <w:rPr>
                <w:bCs/>
              </w:rPr>
              <w:t>170-215 m</w:t>
            </w:r>
          </w:p>
        </w:tc>
        <w:tc>
          <w:tcPr>
            <w:tcW w:w="2942" w:type="dxa"/>
          </w:tcPr>
          <w:p w:rsidR="00610903" w:rsidRPr="00610903" w:rsidRDefault="00610903" w:rsidP="00610903">
            <w:pPr>
              <w:rPr>
                <w:bCs/>
              </w:rPr>
            </w:pPr>
            <w:r w:rsidRPr="00610903">
              <w:rPr>
                <w:bCs/>
              </w:rPr>
              <w:t>120 m</w:t>
            </w:r>
          </w:p>
        </w:tc>
      </w:tr>
      <w:tr w:rsidR="00610903" w:rsidRPr="00610903" w:rsidTr="00B256AA">
        <w:tc>
          <w:tcPr>
            <w:tcW w:w="1788" w:type="dxa"/>
          </w:tcPr>
          <w:p w:rsidR="00610903" w:rsidRPr="00610903" w:rsidRDefault="00610903" w:rsidP="00610903">
            <w:pPr>
              <w:rPr>
                <w:bCs/>
              </w:rPr>
            </w:pPr>
            <w:r w:rsidRPr="00610903">
              <w:rPr>
                <w:bCs/>
              </w:rPr>
              <w:t>Hidrantno omrežje</w:t>
            </w:r>
          </w:p>
        </w:tc>
        <w:tc>
          <w:tcPr>
            <w:tcW w:w="2499" w:type="dxa"/>
          </w:tcPr>
          <w:p w:rsidR="00610903" w:rsidRPr="00610903" w:rsidRDefault="00610903" w:rsidP="00610903">
            <w:pPr>
              <w:rPr>
                <w:bCs/>
              </w:rPr>
            </w:pPr>
            <w:r w:rsidRPr="00610903">
              <w:rPr>
                <w:bCs/>
              </w:rPr>
              <w:t>DN 80 (C, B spojka)</w:t>
            </w:r>
          </w:p>
        </w:tc>
        <w:tc>
          <w:tcPr>
            <w:tcW w:w="1831" w:type="dxa"/>
          </w:tcPr>
          <w:p w:rsidR="00610903" w:rsidRPr="00610903" w:rsidRDefault="00610903" w:rsidP="00610903">
            <w:pPr>
              <w:rPr>
                <w:bCs/>
              </w:rPr>
            </w:pPr>
            <w:r w:rsidRPr="00610903">
              <w:rPr>
                <w:bCs/>
              </w:rPr>
              <w:t>DN 80 (C, B spojka)</w:t>
            </w:r>
          </w:p>
        </w:tc>
        <w:tc>
          <w:tcPr>
            <w:tcW w:w="2942" w:type="dxa"/>
          </w:tcPr>
          <w:p w:rsidR="00610903" w:rsidRPr="00610903" w:rsidRDefault="00610903" w:rsidP="00610903">
            <w:pPr>
              <w:rPr>
                <w:bCs/>
              </w:rPr>
            </w:pPr>
            <w:r w:rsidRPr="00610903">
              <w:rPr>
                <w:bCs/>
              </w:rPr>
              <w:t>DN 80 (C, B spojka)</w:t>
            </w:r>
          </w:p>
        </w:tc>
      </w:tr>
      <w:tr w:rsidR="00B256AA" w:rsidRPr="00610903" w:rsidTr="00B256AA">
        <w:tc>
          <w:tcPr>
            <w:tcW w:w="1788" w:type="dxa"/>
          </w:tcPr>
          <w:p w:rsidR="00B256AA" w:rsidRPr="00610903" w:rsidRDefault="00B256AA" w:rsidP="00610903">
            <w:pPr>
              <w:rPr>
                <w:bCs/>
              </w:rPr>
            </w:pPr>
            <w:r w:rsidRPr="00610903">
              <w:rPr>
                <w:bCs/>
              </w:rPr>
              <w:t>Hidrantne niše</w:t>
            </w:r>
            <w:r>
              <w:rPr>
                <w:bCs/>
              </w:rPr>
              <w:t>, leva cev</w:t>
            </w:r>
          </w:p>
        </w:tc>
        <w:tc>
          <w:tcPr>
            <w:tcW w:w="2499" w:type="dxa"/>
          </w:tcPr>
          <w:p w:rsidR="00B256AA" w:rsidRPr="00610903" w:rsidRDefault="00B256AA" w:rsidP="00610903">
            <w:pPr>
              <w:rPr>
                <w:bCs/>
              </w:rPr>
            </w:pPr>
            <w:r w:rsidRPr="00610903">
              <w:rPr>
                <w:bCs/>
              </w:rPr>
              <w:t>24</w:t>
            </w:r>
          </w:p>
        </w:tc>
        <w:tc>
          <w:tcPr>
            <w:tcW w:w="1831" w:type="dxa"/>
          </w:tcPr>
          <w:p w:rsidR="00B256AA" w:rsidRPr="00610903" w:rsidRDefault="00B256AA" w:rsidP="00610903">
            <w:pPr>
              <w:rPr>
                <w:bCs/>
              </w:rPr>
            </w:pPr>
            <w:r w:rsidRPr="00610903">
              <w:rPr>
                <w:bCs/>
              </w:rPr>
              <w:t>25</w:t>
            </w:r>
          </w:p>
        </w:tc>
        <w:tc>
          <w:tcPr>
            <w:tcW w:w="2942" w:type="dxa"/>
          </w:tcPr>
          <w:p w:rsidR="00B256AA" w:rsidRPr="00610903" w:rsidRDefault="00B256AA" w:rsidP="00610903">
            <w:pPr>
              <w:rPr>
                <w:bCs/>
              </w:rPr>
            </w:pPr>
            <w:r w:rsidRPr="00610903">
              <w:rPr>
                <w:bCs/>
              </w:rPr>
              <w:t>17</w:t>
            </w:r>
          </w:p>
        </w:tc>
      </w:tr>
      <w:tr w:rsidR="00B256AA" w:rsidRPr="00610903" w:rsidTr="00B256AA">
        <w:tc>
          <w:tcPr>
            <w:tcW w:w="1788" w:type="dxa"/>
          </w:tcPr>
          <w:p w:rsidR="00B256AA" w:rsidRPr="00610903" w:rsidRDefault="00B256AA" w:rsidP="00610903">
            <w:pPr>
              <w:rPr>
                <w:bCs/>
              </w:rPr>
            </w:pPr>
            <w:r w:rsidRPr="00610903">
              <w:rPr>
                <w:bCs/>
              </w:rPr>
              <w:t>Hidrantne niše</w:t>
            </w:r>
            <w:r>
              <w:rPr>
                <w:bCs/>
              </w:rPr>
              <w:t>,</w:t>
            </w:r>
            <w:r>
              <w:rPr>
                <w:bCs/>
              </w:rPr>
              <w:t xml:space="preserve"> desna cev</w:t>
            </w:r>
          </w:p>
        </w:tc>
        <w:tc>
          <w:tcPr>
            <w:tcW w:w="2499" w:type="dxa"/>
          </w:tcPr>
          <w:p w:rsidR="00B256AA" w:rsidRPr="00610903" w:rsidRDefault="00B256AA" w:rsidP="00610903">
            <w:pPr>
              <w:rPr>
                <w:bCs/>
              </w:rPr>
            </w:pPr>
            <w:r w:rsidRPr="00610903">
              <w:rPr>
                <w:bCs/>
              </w:rPr>
              <w:t>25</w:t>
            </w:r>
          </w:p>
        </w:tc>
        <w:tc>
          <w:tcPr>
            <w:tcW w:w="1831" w:type="dxa"/>
          </w:tcPr>
          <w:p w:rsidR="00B256AA" w:rsidRPr="00610903" w:rsidRDefault="00B256AA" w:rsidP="00610903">
            <w:pPr>
              <w:rPr>
                <w:bCs/>
              </w:rPr>
            </w:pPr>
            <w:r w:rsidRPr="00610903">
              <w:rPr>
                <w:bCs/>
              </w:rPr>
              <w:t>25</w:t>
            </w:r>
          </w:p>
        </w:tc>
        <w:tc>
          <w:tcPr>
            <w:tcW w:w="2942" w:type="dxa"/>
          </w:tcPr>
          <w:p w:rsidR="00B256AA" w:rsidRPr="00610903" w:rsidRDefault="00B256AA" w:rsidP="00610903">
            <w:pPr>
              <w:rPr>
                <w:bCs/>
              </w:rPr>
            </w:pPr>
            <w:r w:rsidRPr="00610903">
              <w:rPr>
                <w:bCs/>
              </w:rPr>
              <w:t>18</w:t>
            </w:r>
          </w:p>
        </w:tc>
      </w:tr>
      <w:tr w:rsidR="00610903" w:rsidRPr="00610903" w:rsidTr="00B256AA">
        <w:tc>
          <w:tcPr>
            <w:tcW w:w="1788" w:type="dxa"/>
          </w:tcPr>
          <w:p w:rsidR="00610903" w:rsidRPr="00610903" w:rsidRDefault="00610903" w:rsidP="00610903">
            <w:pPr>
              <w:rPr>
                <w:bCs/>
              </w:rPr>
            </w:pPr>
            <w:r w:rsidRPr="00610903">
              <w:rPr>
                <w:bCs/>
              </w:rPr>
              <w:t>Razdalja med hidrantnim nišami</w:t>
            </w:r>
          </w:p>
        </w:tc>
        <w:tc>
          <w:tcPr>
            <w:tcW w:w="2499" w:type="dxa"/>
          </w:tcPr>
          <w:p w:rsidR="00610903" w:rsidRPr="00610903" w:rsidRDefault="00610903" w:rsidP="00610903">
            <w:pPr>
              <w:rPr>
                <w:bCs/>
              </w:rPr>
            </w:pPr>
            <w:r w:rsidRPr="00610903">
              <w:rPr>
                <w:bCs/>
              </w:rPr>
              <w:t>20-120 m</w:t>
            </w:r>
          </w:p>
        </w:tc>
        <w:tc>
          <w:tcPr>
            <w:tcW w:w="1831" w:type="dxa"/>
          </w:tcPr>
          <w:p w:rsidR="00610903" w:rsidRPr="00610903" w:rsidRDefault="00610903" w:rsidP="00610903">
            <w:pPr>
              <w:rPr>
                <w:bCs/>
              </w:rPr>
            </w:pPr>
            <w:r w:rsidRPr="00610903">
              <w:rPr>
                <w:bCs/>
              </w:rPr>
              <w:t>90-120 m</w:t>
            </w:r>
          </w:p>
        </w:tc>
        <w:tc>
          <w:tcPr>
            <w:tcW w:w="2942" w:type="dxa"/>
          </w:tcPr>
          <w:p w:rsidR="00610903" w:rsidRPr="00610903" w:rsidRDefault="00610903" w:rsidP="00610903">
            <w:pPr>
              <w:rPr>
                <w:bCs/>
              </w:rPr>
            </w:pPr>
            <w:r w:rsidRPr="00610903">
              <w:rPr>
                <w:bCs/>
              </w:rPr>
              <w:t>120 m</w:t>
            </w:r>
          </w:p>
        </w:tc>
      </w:tr>
      <w:tr w:rsidR="00610903" w:rsidRPr="00610903" w:rsidTr="00B256AA">
        <w:tc>
          <w:tcPr>
            <w:tcW w:w="1788" w:type="dxa"/>
          </w:tcPr>
          <w:p w:rsidR="00610903" w:rsidRPr="00610903" w:rsidRDefault="00610903" w:rsidP="00610903">
            <w:pPr>
              <w:rPr>
                <w:bCs/>
              </w:rPr>
            </w:pPr>
            <w:r w:rsidRPr="00610903">
              <w:rPr>
                <w:bCs/>
              </w:rPr>
              <w:t>Volumen vodohrana</w:t>
            </w:r>
          </w:p>
        </w:tc>
        <w:tc>
          <w:tcPr>
            <w:tcW w:w="2499" w:type="dxa"/>
          </w:tcPr>
          <w:p w:rsidR="00610903" w:rsidRPr="00610903" w:rsidRDefault="00610903" w:rsidP="00610903">
            <w:pPr>
              <w:rPr>
                <w:bCs/>
              </w:rPr>
            </w:pPr>
            <w:r w:rsidRPr="00610903">
              <w:rPr>
                <w:bCs/>
              </w:rPr>
              <w:t>150 m3</w:t>
            </w:r>
          </w:p>
        </w:tc>
        <w:tc>
          <w:tcPr>
            <w:tcW w:w="1831" w:type="dxa"/>
          </w:tcPr>
          <w:p w:rsidR="00610903" w:rsidRPr="00610903" w:rsidRDefault="00610903" w:rsidP="00610903">
            <w:pPr>
              <w:rPr>
                <w:bCs/>
              </w:rPr>
            </w:pPr>
            <w:r w:rsidRPr="00610903">
              <w:rPr>
                <w:bCs/>
              </w:rPr>
              <w:t>150 m3</w:t>
            </w:r>
          </w:p>
        </w:tc>
        <w:tc>
          <w:tcPr>
            <w:tcW w:w="2942" w:type="dxa"/>
          </w:tcPr>
          <w:p w:rsidR="00610903" w:rsidRPr="00610903" w:rsidRDefault="00610903" w:rsidP="00610903">
            <w:pPr>
              <w:rPr>
                <w:bCs/>
              </w:rPr>
            </w:pPr>
            <w:r w:rsidRPr="00610903">
              <w:rPr>
                <w:bCs/>
              </w:rPr>
              <w:t>500 m3</w:t>
            </w:r>
          </w:p>
        </w:tc>
      </w:tr>
      <w:tr w:rsidR="00610903" w:rsidRPr="00610903" w:rsidTr="00B256AA">
        <w:tc>
          <w:tcPr>
            <w:tcW w:w="1788" w:type="dxa"/>
          </w:tcPr>
          <w:p w:rsidR="00610903" w:rsidRPr="00610903" w:rsidRDefault="00610903" w:rsidP="00610903">
            <w:pPr>
              <w:rPr>
                <w:bCs/>
              </w:rPr>
            </w:pPr>
            <w:r w:rsidRPr="00610903">
              <w:rPr>
                <w:bCs/>
              </w:rPr>
              <w:t>Prezračevanje</w:t>
            </w:r>
          </w:p>
        </w:tc>
        <w:tc>
          <w:tcPr>
            <w:tcW w:w="2499" w:type="dxa"/>
          </w:tcPr>
          <w:p w:rsidR="00610903" w:rsidRPr="00610903" w:rsidRDefault="00610903" w:rsidP="00610903">
            <w:pPr>
              <w:rPr>
                <w:bCs/>
              </w:rPr>
            </w:pPr>
            <w:r w:rsidRPr="00610903">
              <w:rPr>
                <w:bCs/>
              </w:rPr>
              <w:t>Prisilno vzdolžno</w:t>
            </w:r>
          </w:p>
        </w:tc>
        <w:tc>
          <w:tcPr>
            <w:tcW w:w="1831" w:type="dxa"/>
          </w:tcPr>
          <w:p w:rsidR="00610903" w:rsidRPr="00610903" w:rsidRDefault="00610903" w:rsidP="00610903">
            <w:pPr>
              <w:rPr>
                <w:bCs/>
              </w:rPr>
            </w:pPr>
            <w:r w:rsidRPr="00610903">
              <w:rPr>
                <w:bCs/>
              </w:rPr>
              <w:t>Prisilno vzdolžno</w:t>
            </w:r>
          </w:p>
        </w:tc>
        <w:tc>
          <w:tcPr>
            <w:tcW w:w="2942" w:type="dxa"/>
          </w:tcPr>
          <w:p w:rsidR="00610903" w:rsidRPr="00610903" w:rsidRDefault="00610903" w:rsidP="00610903">
            <w:pPr>
              <w:rPr>
                <w:bCs/>
              </w:rPr>
            </w:pPr>
            <w:r w:rsidRPr="00610903">
              <w:rPr>
                <w:bCs/>
              </w:rPr>
              <w:t>Prisilno vzdolžno</w:t>
            </w:r>
          </w:p>
        </w:tc>
      </w:tr>
    </w:tbl>
    <w:p w:rsidR="00610903" w:rsidRPr="00610903" w:rsidRDefault="00610903" w:rsidP="00610903"/>
    <w:p w:rsidR="00610903" w:rsidRPr="00610903" w:rsidRDefault="00610903" w:rsidP="00610903">
      <w:pPr>
        <w:jc w:val="both"/>
      </w:pPr>
      <w:r w:rsidRPr="00610903">
        <w:t>Z vidika požarne varnosti predstavlja vsaka predorska cev svoj »Požarni sektor«. »Požarni pod sektorji« so kinete (v vsaki predorski cevi), v katerih so instalacije pomembne za varnost, reševanje in delovanje v primeru požara in drugih nesrečah in morajo biti požarno ločene (kot koridorji).</w:t>
      </w:r>
    </w:p>
    <w:p w:rsidR="00610903" w:rsidRPr="00610903" w:rsidRDefault="00610903" w:rsidP="00610903">
      <w:pPr>
        <w:jc w:val="both"/>
      </w:pPr>
    </w:p>
    <w:p w:rsidR="00610903" w:rsidRPr="00610903" w:rsidRDefault="00610903" w:rsidP="00610903">
      <w:pPr>
        <w:jc w:val="both"/>
      </w:pPr>
      <w:r w:rsidRPr="00610903">
        <w:t xml:space="preserve">V predorskih ceveh so za nujne primer izvedene niše za klic v sili v katerih se nahajata po dva gasilna aparata na prašek ABC in klicna garnitura sistema klica v sili. Po ena omarica za klic v sili, v sklopu katere sta prav tako nameščena po dva gasilna aparata na prašek ABC, je </w:t>
      </w:r>
      <w:r w:rsidR="00C70C27">
        <w:t xml:space="preserve"> v predoru Markovec </w:t>
      </w:r>
      <w:r w:rsidRPr="00610903">
        <w:t xml:space="preserve">nameščena tudi v sklopu prvega oz. zadnjega pohodnega prečnika. Pred vsemi portali so nameščene dodatne omarice za gasilne aparate, v vsaki od teh sta nameščena po dva gasilna aparata na prah ABC. Gasilni aparati so nameščeni tudi v sklopu vsake od pogonskih central. Prav tako imajo pogonske centrale izveden stabilni gasilni sistem na inertni plin za gašenje komandnega prostora. </w:t>
      </w:r>
    </w:p>
    <w:p w:rsidR="00610903" w:rsidRPr="00610903" w:rsidRDefault="00C70C27" w:rsidP="00610903">
      <w:pPr>
        <w:jc w:val="both"/>
      </w:pPr>
      <w:r>
        <w:t>V predoru Markovec so h</w:t>
      </w:r>
      <w:r w:rsidR="00610903" w:rsidRPr="00610903">
        <w:t>idrantne niše</w:t>
      </w:r>
      <w:r>
        <w:t xml:space="preserve"> </w:t>
      </w:r>
      <w:r w:rsidR="00610903" w:rsidRPr="00610903">
        <w:t xml:space="preserve">na območju odstavnih niš, poleg nadzemnih hidrantov z vsemi priključki, opremljene tudi s predorsko gasilno napravo na peno (AFFF) in </w:t>
      </w:r>
      <w:proofErr w:type="spellStart"/>
      <w:r w:rsidR="00610903" w:rsidRPr="00610903">
        <w:t>izvlečno</w:t>
      </w:r>
      <w:proofErr w:type="spellEnd"/>
      <w:r w:rsidR="00610903" w:rsidRPr="00610903">
        <w:t xml:space="preserve"> cevjo dolžine 120 m. </w:t>
      </w:r>
    </w:p>
    <w:p w:rsidR="00610903" w:rsidRPr="00610903" w:rsidRDefault="00610903" w:rsidP="00610903">
      <w:pPr>
        <w:jc w:val="both"/>
      </w:pPr>
      <w:r w:rsidRPr="00610903">
        <w:t xml:space="preserve">Na portalnih območjih je izveden po en dodatni nadtalni hidrant DN80 lomljive izvedbe, ki je sestavni del predorskega hidrantnega omrežja. V sklopu portalnega območja je umeščen tudi zbiralnik za odpadne vode. Povezave v naravne odvodnike se izvajajo preko mehanskih zapornih loput, ki se upravljajo ročno. </w:t>
      </w:r>
    </w:p>
    <w:p w:rsidR="00610903" w:rsidRPr="00610903" w:rsidRDefault="00610903" w:rsidP="00610903"/>
    <w:tbl>
      <w:tblPr>
        <w:tblStyle w:val="Tabela-mrea"/>
        <w:tblpPr w:leftFromText="141" w:rightFromText="141" w:vertAnchor="text" w:horzAnchor="margin" w:tblpY="103"/>
        <w:tblW w:w="0" w:type="auto"/>
        <w:tblLook w:val="0000" w:firstRow="0" w:lastRow="0" w:firstColumn="0" w:lastColumn="0" w:noHBand="0" w:noVBand="0"/>
        <w:tblCaption w:val="Priloge dokumentu"/>
      </w:tblPr>
      <w:tblGrid>
        <w:gridCol w:w="1349"/>
        <w:gridCol w:w="7711"/>
      </w:tblGrid>
      <w:tr w:rsidR="00785B0A" w:rsidRPr="0068451A" w:rsidTr="00B256AA">
        <w:trPr>
          <w:tblHeader/>
        </w:trPr>
        <w:tc>
          <w:tcPr>
            <w:tcW w:w="1368" w:type="dxa"/>
          </w:tcPr>
          <w:p w:rsidR="00785B0A" w:rsidRPr="0096765B" w:rsidRDefault="009B5FA9" w:rsidP="00785B0A">
            <w:pPr>
              <w:rPr>
                <w:color w:val="000000"/>
              </w:rPr>
            </w:pPr>
            <w:r w:rsidRPr="0096765B">
              <w:rPr>
                <w:color w:val="000000"/>
              </w:rPr>
              <w:t>P – 18/3</w:t>
            </w:r>
          </w:p>
        </w:tc>
        <w:tc>
          <w:tcPr>
            <w:tcW w:w="7918" w:type="dxa"/>
          </w:tcPr>
          <w:p w:rsidR="00785B0A" w:rsidRPr="0096765B" w:rsidRDefault="00785B0A" w:rsidP="009B5FA9">
            <w:pPr>
              <w:rPr>
                <w:color w:val="000000"/>
              </w:rPr>
            </w:pPr>
            <w:r w:rsidRPr="0096765B">
              <w:rPr>
                <w:color w:val="000000"/>
              </w:rPr>
              <w:t xml:space="preserve">Prečni prerez predora </w:t>
            </w:r>
            <w:r w:rsidR="009B5FA9" w:rsidRPr="0096765B">
              <w:rPr>
                <w:color w:val="000000"/>
              </w:rPr>
              <w:t>Kastelec</w:t>
            </w:r>
          </w:p>
        </w:tc>
      </w:tr>
      <w:tr w:rsidR="009B5FA9" w:rsidRPr="0068451A" w:rsidTr="00B256AA">
        <w:trPr>
          <w:tblHeader/>
        </w:trPr>
        <w:tc>
          <w:tcPr>
            <w:tcW w:w="1368" w:type="dxa"/>
          </w:tcPr>
          <w:p w:rsidR="009B5FA9" w:rsidRPr="0096765B" w:rsidRDefault="009B5FA9" w:rsidP="009B5FA9">
            <w:pPr>
              <w:rPr>
                <w:color w:val="000000"/>
              </w:rPr>
            </w:pPr>
            <w:r w:rsidRPr="0096765B">
              <w:rPr>
                <w:color w:val="000000"/>
              </w:rPr>
              <w:t>P – 18/4</w:t>
            </w:r>
          </w:p>
        </w:tc>
        <w:tc>
          <w:tcPr>
            <w:tcW w:w="7918" w:type="dxa"/>
          </w:tcPr>
          <w:p w:rsidR="009B5FA9" w:rsidRPr="0096765B" w:rsidRDefault="009B5FA9" w:rsidP="009B5FA9">
            <w:pPr>
              <w:rPr>
                <w:color w:val="000000"/>
              </w:rPr>
            </w:pPr>
            <w:r w:rsidRPr="0096765B">
              <w:rPr>
                <w:color w:val="000000"/>
              </w:rPr>
              <w:t>Prečni prerez predora Dekani</w:t>
            </w:r>
          </w:p>
        </w:tc>
      </w:tr>
      <w:tr w:rsidR="00610903" w:rsidRPr="0068451A" w:rsidTr="00B256AA">
        <w:trPr>
          <w:tblHeader/>
        </w:trPr>
        <w:tc>
          <w:tcPr>
            <w:tcW w:w="1368" w:type="dxa"/>
          </w:tcPr>
          <w:p w:rsidR="00610903" w:rsidRPr="0096765B" w:rsidRDefault="00610903" w:rsidP="00610903">
            <w:pPr>
              <w:rPr>
                <w:color w:val="000000"/>
              </w:rPr>
            </w:pPr>
            <w:r w:rsidRPr="0096765B">
              <w:rPr>
                <w:color w:val="000000"/>
              </w:rPr>
              <w:t>P – 18/10</w:t>
            </w:r>
          </w:p>
        </w:tc>
        <w:tc>
          <w:tcPr>
            <w:tcW w:w="7918" w:type="dxa"/>
          </w:tcPr>
          <w:p w:rsidR="00610903" w:rsidRPr="0096765B" w:rsidRDefault="00610903" w:rsidP="00610903">
            <w:pPr>
              <w:rPr>
                <w:color w:val="000000"/>
              </w:rPr>
            </w:pPr>
            <w:r w:rsidRPr="0096765B">
              <w:rPr>
                <w:color w:val="000000"/>
              </w:rPr>
              <w:t>Prečni prerez predora Markovec</w:t>
            </w:r>
          </w:p>
        </w:tc>
      </w:tr>
    </w:tbl>
    <w:p w:rsidR="0068451A" w:rsidRPr="00177542" w:rsidRDefault="0068451A">
      <w:pPr>
        <w:rPr>
          <w:color w:val="C00000"/>
        </w:rPr>
      </w:pPr>
    </w:p>
    <w:p w:rsidR="0068451A" w:rsidRPr="00A85025" w:rsidRDefault="00A85025" w:rsidP="00692853">
      <w:pPr>
        <w:pStyle w:val="Naslov3"/>
      </w:pPr>
      <w:bookmarkStart w:id="13" w:name="_Toc112305838"/>
      <w:r>
        <w:lastRenderedPageBreak/>
        <w:t>1.2.5</w:t>
      </w:r>
      <w:r w:rsidR="00610903" w:rsidRPr="00A85025">
        <w:t xml:space="preserve"> </w:t>
      </w:r>
      <w:r w:rsidR="0068451A" w:rsidRPr="00A85025">
        <w:t>Povprečna gostota prometa v predorih</w:t>
      </w:r>
      <w:bookmarkEnd w:id="13"/>
    </w:p>
    <w:tbl>
      <w:tblPr>
        <w:tblStyle w:val="Tabela-mrea"/>
        <w:tblW w:w="0" w:type="auto"/>
        <w:tblLook w:val="04A0" w:firstRow="1" w:lastRow="0" w:firstColumn="1" w:lastColumn="0" w:noHBand="0" w:noVBand="1"/>
        <w:tblCaption w:val="Povprečna gostota prometa v predorih"/>
      </w:tblPr>
      <w:tblGrid>
        <w:gridCol w:w="2270"/>
        <w:gridCol w:w="2260"/>
        <w:gridCol w:w="2265"/>
        <w:gridCol w:w="2265"/>
      </w:tblGrid>
      <w:tr w:rsidR="00916A9A" w:rsidRPr="00916A9A" w:rsidTr="00B256AA">
        <w:trPr>
          <w:tblHeader/>
        </w:trPr>
        <w:tc>
          <w:tcPr>
            <w:tcW w:w="2302" w:type="dxa"/>
          </w:tcPr>
          <w:p w:rsidR="00AD5796" w:rsidRPr="00916A9A" w:rsidRDefault="00B256AA" w:rsidP="00916A9A">
            <w:pPr>
              <w:jc w:val="center"/>
              <w:rPr>
                <w:b/>
              </w:rPr>
            </w:pPr>
            <w:r>
              <w:rPr>
                <w:b/>
              </w:rPr>
              <w:t>Značilnosti</w:t>
            </w:r>
          </w:p>
        </w:tc>
        <w:tc>
          <w:tcPr>
            <w:tcW w:w="2302" w:type="dxa"/>
          </w:tcPr>
          <w:p w:rsidR="00AD5796" w:rsidRPr="00916A9A" w:rsidRDefault="00AD5796" w:rsidP="00916A9A">
            <w:pPr>
              <w:jc w:val="center"/>
              <w:rPr>
                <w:b/>
              </w:rPr>
            </w:pPr>
            <w:r w:rsidRPr="00916A9A">
              <w:rPr>
                <w:b/>
              </w:rPr>
              <w:t>Kastelec</w:t>
            </w:r>
          </w:p>
        </w:tc>
        <w:tc>
          <w:tcPr>
            <w:tcW w:w="2303" w:type="dxa"/>
          </w:tcPr>
          <w:p w:rsidR="00AD5796" w:rsidRPr="00916A9A" w:rsidRDefault="00AD5796" w:rsidP="00916A9A">
            <w:pPr>
              <w:jc w:val="center"/>
              <w:rPr>
                <w:b/>
              </w:rPr>
            </w:pPr>
            <w:r w:rsidRPr="00916A9A">
              <w:rPr>
                <w:b/>
              </w:rPr>
              <w:t>Dekani</w:t>
            </w:r>
          </w:p>
        </w:tc>
        <w:tc>
          <w:tcPr>
            <w:tcW w:w="2303" w:type="dxa"/>
          </w:tcPr>
          <w:p w:rsidR="00AD5796" w:rsidRPr="00916A9A" w:rsidRDefault="00AD5796" w:rsidP="00916A9A">
            <w:pPr>
              <w:jc w:val="center"/>
              <w:rPr>
                <w:b/>
              </w:rPr>
            </w:pPr>
            <w:r w:rsidRPr="00916A9A">
              <w:rPr>
                <w:b/>
              </w:rPr>
              <w:t>Markovec</w:t>
            </w:r>
          </w:p>
        </w:tc>
      </w:tr>
      <w:tr w:rsidR="00916A9A" w:rsidTr="00B256AA">
        <w:trPr>
          <w:tblHeader/>
        </w:trPr>
        <w:tc>
          <w:tcPr>
            <w:tcW w:w="2302" w:type="dxa"/>
          </w:tcPr>
          <w:p w:rsidR="00AD5796" w:rsidRDefault="00AD5796">
            <w:r>
              <w:t>Št. vozil na leto</w:t>
            </w:r>
          </w:p>
        </w:tc>
        <w:tc>
          <w:tcPr>
            <w:tcW w:w="2302" w:type="dxa"/>
          </w:tcPr>
          <w:p w:rsidR="00AD5796" w:rsidRDefault="00C70C27" w:rsidP="00916A9A">
            <w:pPr>
              <w:jc w:val="center"/>
            </w:pPr>
            <w:r>
              <w:t>9.561.631</w:t>
            </w:r>
          </w:p>
        </w:tc>
        <w:tc>
          <w:tcPr>
            <w:tcW w:w="2303" w:type="dxa"/>
          </w:tcPr>
          <w:p w:rsidR="00AD5796" w:rsidRDefault="00C70C27" w:rsidP="00916A9A">
            <w:pPr>
              <w:jc w:val="center"/>
            </w:pPr>
            <w:r>
              <w:t>10.089.330</w:t>
            </w:r>
          </w:p>
        </w:tc>
        <w:tc>
          <w:tcPr>
            <w:tcW w:w="2303" w:type="dxa"/>
          </w:tcPr>
          <w:p w:rsidR="00AD5796" w:rsidRDefault="00C70C27" w:rsidP="00916A9A">
            <w:pPr>
              <w:jc w:val="center"/>
            </w:pPr>
            <w:r>
              <w:t>13.343.604</w:t>
            </w:r>
          </w:p>
        </w:tc>
      </w:tr>
      <w:tr w:rsidR="00916A9A" w:rsidTr="00B256AA">
        <w:trPr>
          <w:tblHeader/>
        </w:trPr>
        <w:tc>
          <w:tcPr>
            <w:tcW w:w="2302" w:type="dxa"/>
          </w:tcPr>
          <w:p w:rsidR="00AD5796" w:rsidRDefault="00AD5796">
            <w:r>
              <w:t>Št. vozil na dan (povprečje)</w:t>
            </w:r>
          </w:p>
        </w:tc>
        <w:tc>
          <w:tcPr>
            <w:tcW w:w="2302" w:type="dxa"/>
          </w:tcPr>
          <w:p w:rsidR="00AD5796" w:rsidRDefault="00C70C27" w:rsidP="00916A9A">
            <w:pPr>
              <w:jc w:val="center"/>
            </w:pPr>
            <w:r>
              <w:t>26.196</w:t>
            </w:r>
          </w:p>
        </w:tc>
        <w:tc>
          <w:tcPr>
            <w:tcW w:w="2303" w:type="dxa"/>
          </w:tcPr>
          <w:p w:rsidR="00AD5796" w:rsidRDefault="00C70C27" w:rsidP="00916A9A">
            <w:pPr>
              <w:jc w:val="center"/>
            </w:pPr>
            <w:r>
              <w:t>27.642</w:t>
            </w:r>
          </w:p>
        </w:tc>
        <w:tc>
          <w:tcPr>
            <w:tcW w:w="2303" w:type="dxa"/>
          </w:tcPr>
          <w:p w:rsidR="00AD5796" w:rsidRDefault="00C70C27" w:rsidP="00916A9A">
            <w:pPr>
              <w:jc w:val="center"/>
            </w:pPr>
            <w:r>
              <w:t>36.558</w:t>
            </w:r>
          </w:p>
        </w:tc>
      </w:tr>
      <w:tr w:rsidR="00916A9A" w:rsidTr="00B256AA">
        <w:trPr>
          <w:tblHeader/>
        </w:trPr>
        <w:tc>
          <w:tcPr>
            <w:tcW w:w="2302" w:type="dxa"/>
          </w:tcPr>
          <w:p w:rsidR="00AD5796" w:rsidRDefault="00AD5796">
            <w:r>
              <w:t>Najbolj obremenjeni meseci v letu</w:t>
            </w:r>
          </w:p>
        </w:tc>
        <w:tc>
          <w:tcPr>
            <w:tcW w:w="2302" w:type="dxa"/>
          </w:tcPr>
          <w:p w:rsidR="00AD5796" w:rsidRDefault="00AD5796" w:rsidP="00916A9A">
            <w:pPr>
              <w:jc w:val="center"/>
            </w:pPr>
            <w:r>
              <w:t>junij, julij, avgust</w:t>
            </w:r>
          </w:p>
        </w:tc>
        <w:tc>
          <w:tcPr>
            <w:tcW w:w="2303" w:type="dxa"/>
          </w:tcPr>
          <w:p w:rsidR="00AD5796" w:rsidRDefault="00AD5796" w:rsidP="00916A9A">
            <w:pPr>
              <w:jc w:val="center"/>
            </w:pPr>
            <w:r>
              <w:t>junij, julij, avgust</w:t>
            </w:r>
          </w:p>
        </w:tc>
        <w:tc>
          <w:tcPr>
            <w:tcW w:w="2303" w:type="dxa"/>
          </w:tcPr>
          <w:p w:rsidR="00AD5796" w:rsidRDefault="00AD5796" w:rsidP="00916A9A">
            <w:pPr>
              <w:jc w:val="center"/>
            </w:pPr>
            <w:r>
              <w:t>junij, julij, avgust</w:t>
            </w:r>
          </w:p>
        </w:tc>
      </w:tr>
      <w:tr w:rsidR="00916A9A" w:rsidTr="00B256AA">
        <w:trPr>
          <w:tblHeader/>
        </w:trPr>
        <w:tc>
          <w:tcPr>
            <w:tcW w:w="2302" w:type="dxa"/>
          </w:tcPr>
          <w:p w:rsidR="00AD5796" w:rsidRDefault="00AD5796">
            <w:r>
              <w:t>Delež tovornih vozil</w:t>
            </w:r>
          </w:p>
        </w:tc>
        <w:tc>
          <w:tcPr>
            <w:tcW w:w="2302" w:type="dxa"/>
          </w:tcPr>
          <w:p w:rsidR="00AD5796" w:rsidRDefault="00AD5796" w:rsidP="00916A9A">
            <w:pPr>
              <w:jc w:val="center"/>
            </w:pPr>
            <w:r>
              <w:t>18,3%</w:t>
            </w:r>
          </w:p>
        </w:tc>
        <w:tc>
          <w:tcPr>
            <w:tcW w:w="2303" w:type="dxa"/>
          </w:tcPr>
          <w:p w:rsidR="00AD5796" w:rsidRDefault="00AD5796" w:rsidP="00916A9A">
            <w:pPr>
              <w:jc w:val="center"/>
            </w:pPr>
            <w:r>
              <w:t>17,8%</w:t>
            </w:r>
          </w:p>
        </w:tc>
        <w:tc>
          <w:tcPr>
            <w:tcW w:w="2303" w:type="dxa"/>
          </w:tcPr>
          <w:p w:rsidR="00AD5796" w:rsidRDefault="00AD5796" w:rsidP="00916A9A">
            <w:pPr>
              <w:jc w:val="center"/>
            </w:pPr>
            <w:r>
              <w:t>3,8%</w:t>
            </w:r>
          </w:p>
        </w:tc>
      </w:tr>
      <w:tr w:rsidR="00AD5796" w:rsidTr="00B256AA">
        <w:trPr>
          <w:tblHeader/>
        </w:trPr>
        <w:tc>
          <w:tcPr>
            <w:tcW w:w="2302" w:type="dxa"/>
          </w:tcPr>
          <w:p w:rsidR="00AD5796" w:rsidRDefault="00AD5796">
            <w:r>
              <w:t>Št. tovornih vozil na leto</w:t>
            </w:r>
          </w:p>
        </w:tc>
        <w:tc>
          <w:tcPr>
            <w:tcW w:w="2302" w:type="dxa"/>
          </w:tcPr>
          <w:p w:rsidR="00AD5796" w:rsidRDefault="00C70C27" w:rsidP="00916A9A">
            <w:pPr>
              <w:jc w:val="center"/>
            </w:pPr>
            <w:r>
              <w:t>1.745.582</w:t>
            </w:r>
          </w:p>
        </w:tc>
        <w:tc>
          <w:tcPr>
            <w:tcW w:w="2303" w:type="dxa"/>
          </w:tcPr>
          <w:p w:rsidR="00AD5796" w:rsidRDefault="00C70C27" w:rsidP="00916A9A">
            <w:pPr>
              <w:jc w:val="center"/>
            </w:pPr>
            <w:r>
              <w:t>1.789.750</w:t>
            </w:r>
          </w:p>
        </w:tc>
        <w:tc>
          <w:tcPr>
            <w:tcW w:w="2303" w:type="dxa"/>
          </w:tcPr>
          <w:p w:rsidR="00AD5796" w:rsidRDefault="00C70C27" w:rsidP="00916A9A">
            <w:pPr>
              <w:jc w:val="center"/>
            </w:pPr>
            <w:r>
              <w:t>571.922</w:t>
            </w:r>
          </w:p>
        </w:tc>
      </w:tr>
      <w:tr w:rsidR="00AD5796" w:rsidTr="00B256AA">
        <w:trPr>
          <w:tblHeader/>
        </w:trPr>
        <w:tc>
          <w:tcPr>
            <w:tcW w:w="2302" w:type="dxa"/>
          </w:tcPr>
          <w:p w:rsidR="00AD5796" w:rsidRDefault="00616C11">
            <w:r>
              <w:t>Št. tovornih vozil n</w:t>
            </w:r>
            <w:r w:rsidR="00AD5796">
              <w:t>a dan (povprečje)</w:t>
            </w:r>
          </w:p>
        </w:tc>
        <w:tc>
          <w:tcPr>
            <w:tcW w:w="2302" w:type="dxa"/>
          </w:tcPr>
          <w:p w:rsidR="00AD5796" w:rsidRDefault="00C70C27" w:rsidP="00916A9A">
            <w:pPr>
              <w:jc w:val="center"/>
            </w:pPr>
            <w:r>
              <w:t>4.782</w:t>
            </w:r>
          </w:p>
        </w:tc>
        <w:tc>
          <w:tcPr>
            <w:tcW w:w="2303" w:type="dxa"/>
          </w:tcPr>
          <w:p w:rsidR="00AD5796" w:rsidRDefault="00C70C27" w:rsidP="00916A9A">
            <w:pPr>
              <w:jc w:val="center"/>
            </w:pPr>
            <w:r>
              <w:t>4.928</w:t>
            </w:r>
          </w:p>
        </w:tc>
        <w:tc>
          <w:tcPr>
            <w:tcW w:w="2303" w:type="dxa"/>
          </w:tcPr>
          <w:p w:rsidR="00AD5796" w:rsidRDefault="00C70C27" w:rsidP="00916A9A">
            <w:pPr>
              <w:jc w:val="center"/>
            </w:pPr>
            <w:r>
              <w:t>1.567</w:t>
            </w:r>
          </w:p>
        </w:tc>
      </w:tr>
    </w:tbl>
    <w:p w:rsidR="001557FF" w:rsidRDefault="001557FF">
      <w:r>
        <w:t xml:space="preserve">* Opomba: podatki so za leto 2019, vir: DARS </w:t>
      </w:r>
      <w:proofErr w:type="spellStart"/>
      <w:r>
        <w:t>d.d</w:t>
      </w:r>
      <w:proofErr w:type="spellEnd"/>
      <w:r>
        <w:t>.</w:t>
      </w:r>
    </w:p>
    <w:p w:rsidR="001557FF" w:rsidRDefault="001557FF"/>
    <w:tbl>
      <w:tblPr>
        <w:tblStyle w:val="Tabela-mrea"/>
        <w:tblW w:w="0" w:type="auto"/>
        <w:tblLook w:val="0000" w:firstRow="0" w:lastRow="0" w:firstColumn="0" w:lastColumn="0" w:noHBand="0" w:noVBand="0"/>
        <w:tblCaption w:val="Priloga dokumentu"/>
      </w:tblPr>
      <w:tblGrid>
        <w:gridCol w:w="1344"/>
        <w:gridCol w:w="7716"/>
      </w:tblGrid>
      <w:tr w:rsidR="00CB09C4" w:rsidRPr="0096765B" w:rsidTr="00B256AA">
        <w:trPr>
          <w:tblHeader/>
        </w:trPr>
        <w:tc>
          <w:tcPr>
            <w:tcW w:w="1368" w:type="dxa"/>
          </w:tcPr>
          <w:p w:rsidR="0068451A" w:rsidRPr="0096765B" w:rsidRDefault="00052AA2">
            <w:pPr>
              <w:rPr>
                <w:color w:val="000000"/>
              </w:rPr>
            </w:pPr>
            <w:r w:rsidRPr="0096765B">
              <w:rPr>
                <w:color w:val="000000"/>
              </w:rPr>
              <w:t>P – 18</w:t>
            </w:r>
            <w:r w:rsidR="0068451A" w:rsidRPr="0096765B">
              <w:rPr>
                <w:color w:val="000000"/>
              </w:rPr>
              <w:t>/7</w:t>
            </w:r>
          </w:p>
        </w:tc>
        <w:tc>
          <w:tcPr>
            <w:tcW w:w="7918" w:type="dxa"/>
          </w:tcPr>
          <w:p w:rsidR="0068451A" w:rsidRPr="0096765B" w:rsidRDefault="0068451A">
            <w:pPr>
              <w:rPr>
                <w:color w:val="000000"/>
              </w:rPr>
            </w:pPr>
            <w:r w:rsidRPr="0096765B">
              <w:rPr>
                <w:color w:val="000000"/>
              </w:rPr>
              <w:t>Pregled števila vozil oz. obremenjenosti predorov z vozili</w:t>
            </w:r>
          </w:p>
        </w:tc>
      </w:tr>
    </w:tbl>
    <w:p w:rsidR="0068451A" w:rsidRDefault="0068451A"/>
    <w:p w:rsidR="0068451A" w:rsidRDefault="0068451A"/>
    <w:p w:rsidR="0068451A" w:rsidRDefault="00530E62" w:rsidP="00692853">
      <w:pPr>
        <w:pStyle w:val="Naslov2"/>
        <w:numPr>
          <w:ilvl w:val="1"/>
          <w:numId w:val="15"/>
        </w:numPr>
      </w:pPr>
      <w:r>
        <w:t xml:space="preserve"> </w:t>
      </w:r>
      <w:bookmarkStart w:id="14" w:name="_Toc97433516"/>
      <w:bookmarkStart w:id="15" w:name="_Toc112305839"/>
      <w:r w:rsidR="00A85025">
        <w:t xml:space="preserve">VZROKI, </w:t>
      </w:r>
      <w:r w:rsidR="0068451A">
        <w:t>ZNAČILNOSTI</w:t>
      </w:r>
      <w:r w:rsidR="00A85025">
        <w:t xml:space="preserve"> IN VRSTE IZREDNIH DOGODKOV IN</w:t>
      </w:r>
      <w:r w:rsidR="0068451A">
        <w:t xml:space="preserve"> NESREČ V PREDORU</w:t>
      </w:r>
      <w:bookmarkEnd w:id="14"/>
      <w:bookmarkEnd w:id="15"/>
    </w:p>
    <w:p w:rsidR="0068451A" w:rsidRDefault="0068451A">
      <w:pPr>
        <w:rPr>
          <w:b/>
          <w:bCs/>
          <w:sz w:val="28"/>
        </w:rPr>
      </w:pPr>
    </w:p>
    <w:p w:rsidR="0068451A" w:rsidRDefault="0068451A">
      <w:pPr>
        <w:numPr>
          <w:ilvl w:val="0"/>
          <w:numId w:val="2"/>
        </w:numPr>
        <w:rPr>
          <w:b/>
          <w:bCs/>
        </w:rPr>
      </w:pPr>
      <w:r>
        <w:rPr>
          <w:b/>
          <w:bCs/>
        </w:rPr>
        <w:t>Vzroki za nastanek nesreče v predoru so:</w:t>
      </w:r>
    </w:p>
    <w:p w:rsidR="003C4236" w:rsidRDefault="003C4236" w:rsidP="00020B49">
      <w:pPr>
        <w:numPr>
          <w:ilvl w:val="0"/>
          <w:numId w:val="27"/>
        </w:numPr>
      </w:pPr>
      <w:r w:rsidRPr="003C4236">
        <w:t xml:space="preserve">človeški faktor, </w:t>
      </w:r>
    </w:p>
    <w:p w:rsidR="003C4236" w:rsidRDefault="003C4236" w:rsidP="00020B49">
      <w:pPr>
        <w:numPr>
          <w:ilvl w:val="0"/>
          <w:numId w:val="27"/>
        </w:numPr>
      </w:pPr>
      <w:r w:rsidRPr="003C4236">
        <w:t xml:space="preserve">malomarnost in neupoštevanje pravil obnašanja v prometu, </w:t>
      </w:r>
    </w:p>
    <w:p w:rsidR="003C4236" w:rsidRDefault="003C4236" w:rsidP="00020B49">
      <w:pPr>
        <w:numPr>
          <w:ilvl w:val="0"/>
          <w:numId w:val="27"/>
        </w:numPr>
      </w:pPr>
      <w:r w:rsidRPr="003C4236">
        <w:t xml:space="preserve">neprilagojena hitrost vožnje trenutnemu stanju in pogojem na cesti, </w:t>
      </w:r>
    </w:p>
    <w:p w:rsidR="003C4236" w:rsidRDefault="003C4236" w:rsidP="00020B49">
      <w:pPr>
        <w:numPr>
          <w:ilvl w:val="0"/>
          <w:numId w:val="27"/>
        </w:numPr>
      </w:pPr>
      <w:r w:rsidRPr="003C4236">
        <w:t xml:space="preserve">tehnično neustrezna vozila, </w:t>
      </w:r>
    </w:p>
    <w:p w:rsidR="003C4236" w:rsidRDefault="003C4236" w:rsidP="00020B49">
      <w:pPr>
        <w:numPr>
          <w:ilvl w:val="0"/>
          <w:numId w:val="27"/>
        </w:numPr>
      </w:pPr>
      <w:r w:rsidRPr="003C4236">
        <w:t xml:space="preserve">utrujenost in vožnja pod vplivom alkohola, </w:t>
      </w:r>
    </w:p>
    <w:p w:rsidR="003C4236" w:rsidRDefault="003C4236" w:rsidP="00020B49">
      <w:pPr>
        <w:numPr>
          <w:ilvl w:val="0"/>
          <w:numId w:val="27"/>
        </w:numPr>
      </w:pPr>
      <w:r w:rsidRPr="003C4236">
        <w:t xml:space="preserve">ostali vzroki, ki pogojujejo nastanek prometne nesreče, </w:t>
      </w:r>
    </w:p>
    <w:p w:rsidR="003C4236" w:rsidRDefault="003C4236" w:rsidP="00020B49">
      <w:pPr>
        <w:numPr>
          <w:ilvl w:val="0"/>
          <w:numId w:val="27"/>
        </w:numPr>
      </w:pPr>
      <w:r w:rsidRPr="003C4236">
        <w:t xml:space="preserve">tehnološke napake strojev in opreme, </w:t>
      </w:r>
    </w:p>
    <w:p w:rsidR="003C4236" w:rsidRDefault="003C4236" w:rsidP="00020B49">
      <w:pPr>
        <w:numPr>
          <w:ilvl w:val="0"/>
          <w:numId w:val="27"/>
        </w:numPr>
      </w:pPr>
      <w:r w:rsidRPr="003C4236">
        <w:t xml:space="preserve">električna energija, </w:t>
      </w:r>
    </w:p>
    <w:p w:rsidR="003C4236" w:rsidRDefault="003C4236" w:rsidP="00020B49">
      <w:pPr>
        <w:numPr>
          <w:ilvl w:val="0"/>
          <w:numId w:val="27"/>
        </w:numPr>
      </w:pPr>
      <w:r w:rsidRPr="003C4236">
        <w:t xml:space="preserve">vremenski pogoji, </w:t>
      </w:r>
    </w:p>
    <w:p w:rsidR="0068451A" w:rsidRDefault="003C4236" w:rsidP="00020B49">
      <w:pPr>
        <w:numPr>
          <w:ilvl w:val="0"/>
          <w:numId w:val="27"/>
        </w:numPr>
      </w:pPr>
      <w:r w:rsidRPr="003C4236">
        <w:t>neznani oziroma ostali vzrok</w:t>
      </w:r>
      <w:r>
        <w:t>.</w:t>
      </w:r>
    </w:p>
    <w:p w:rsidR="0078507E" w:rsidRDefault="0078507E">
      <w:pPr>
        <w:rPr>
          <w:b/>
          <w:bCs/>
          <w:sz w:val="28"/>
        </w:rPr>
      </w:pPr>
    </w:p>
    <w:p w:rsidR="0068451A" w:rsidRDefault="0068451A">
      <w:pPr>
        <w:numPr>
          <w:ilvl w:val="0"/>
          <w:numId w:val="2"/>
        </w:numPr>
        <w:rPr>
          <w:b/>
          <w:bCs/>
        </w:rPr>
      </w:pPr>
      <w:r>
        <w:rPr>
          <w:b/>
          <w:bCs/>
        </w:rPr>
        <w:t>Značilnost nesreče v predoru:</w:t>
      </w:r>
    </w:p>
    <w:p w:rsidR="0068451A" w:rsidRDefault="0068451A" w:rsidP="00020B49">
      <w:pPr>
        <w:pStyle w:val="Glava"/>
        <w:numPr>
          <w:ilvl w:val="0"/>
          <w:numId w:val="28"/>
        </w:numPr>
        <w:tabs>
          <w:tab w:val="clear" w:pos="4536"/>
          <w:tab w:val="clear" w:pos="9072"/>
        </w:tabs>
      </w:pPr>
      <w:r>
        <w:t>običajno se zgodi brez opozorila in nepričakovano,</w:t>
      </w:r>
    </w:p>
    <w:p w:rsidR="0068451A" w:rsidRDefault="0068451A" w:rsidP="00020B49">
      <w:pPr>
        <w:numPr>
          <w:ilvl w:val="0"/>
          <w:numId w:val="28"/>
        </w:numPr>
      </w:pPr>
      <w:r>
        <w:t>lahko nastane velika materialna škoda,</w:t>
      </w:r>
    </w:p>
    <w:p w:rsidR="0068451A" w:rsidRDefault="0068451A" w:rsidP="00020B49">
      <w:pPr>
        <w:numPr>
          <w:ilvl w:val="0"/>
          <w:numId w:val="28"/>
        </w:numPr>
      </w:pPr>
      <w:r>
        <w:t>lahko je veliko mrtvih in ranjenih,</w:t>
      </w:r>
    </w:p>
    <w:p w:rsidR="0068451A" w:rsidRDefault="0068451A" w:rsidP="00020B49">
      <w:pPr>
        <w:numPr>
          <w:ilvl w:val="0"/>
          <w:numId w:val="28"/>
        </w:numPr>
      </w:pPr>
      <w:r>
        <w:t>pritegne pozornost medijev,</w:t>
      </w:r>
    </w:p>
    <w:p w:rsidR="001165E0" w:rsidRDefault="0068451A" w:rsidP="001165E0">
      <w:pPr>
        <w:numPr>
          <w:ilvl w:val="0"/>
          <w:numId w:val="28"/>
        </w:numPr>
      </w:pPr>
      <w:r>
        <w:t>povzroča psihološke težave tako pri preživelih</w:t>
      </w:r>
      <w:r w:rsidR="00F568FA">
        <w:t>, kot pri reševalcih in svojcih</w:t>
      </w:r>
      <w:bookmarkStart w:id="16" w:name="_Toc97433517"/>
      <w:bookmarkStart w:id="17" w:name="_Toc112305840"/>
    </w:p>
    <w:p w:rsidR="0068451A" w:rsidRDefault="003C4236" w:rsidP="00692853">
      <w:pPr>
        <w:pStyle w:val="Naslov2"/>
        <w:numPr>
          <w:ilvl w:val="1"/>
          <w:numId w:val="15"/>
        </w:numPr>
      </w:pPr>
      <w:r>
        <w:lastRenderedPageBreak/>
        <w:t xml:space="preserve">VRSTE IN </w:t>
      </w:r>
      <w:r w:rsidR="00CB3F4A">
        <w:t xml:space="preserve">NASTANEK </w:t>
      </w:r>
      <w:r w:rsidR="0068451A">
        <w:t>IZREDNIH DOGODKOV IN NESREČ V PREDORIH</w:t>
      </w:r>
      <w:bookmarkEnd w:id="16"/>
      <w:bookmarkEnd w:id="17"/>
    </w:p>
    <w:p w:rsidR="007737D4" w:rsidRDefault="007737D4" w:rsidP="00692853">
      <w:pPr>
        <w:pStyle w:val="Naslov3"/>
      </w:pPr>
      <w:bookmarkStart w:id="18" w:name="_Toc97433518"/>
    </w:p>
    <w:p w:rsidR="0068451A" w:rsidRDefault="00B93D13" w:rsidP="00692853">
      <w:pPr>
        <w:pStyle w:val="Naslov3"/>
      </w:pPr>
      <w:bookmarkStart w:id="19" w:name="_Toc112305841"/>
      <w:r>
        <w:t>1.4</w:t>
      </w:r>
      <w:r w:rsidR="005F17ED">
        <w:t>.1.</w:t>
      </w:r>
      <w:r w:rsidR="002B4403">
        <w:t xml:space="preserve"> </w:t>
      </w:r>
      <w:r w:rsidR="00445BBA">
        <w:t>Vrs</w:t>
      </w:r>
      <w:r w:rsidR="00B573E5">
        <w:t>te</w:t>
      </w:r>
      <w:r w:rsidR="0068451A">
        <w:t xml:space="preserve"> izrednih dogodkov</w:t>
      </w:r>
      <w:bookmarkEnd w:id="18"/>
      <w:bookmarkEnd w:id="19"/>
    </w:p>
    <w:p w:rsidR="0068451A" w:rsidRDefault="0068451A" w:rsidP="00615C5E">
      <w:pPr>
        <w:jc w:val="both"/>
      </w:pPr>
      <w:r>
        <w:t xml:space="preserve">Izredni dogodki v predorih se najpogosteje pojavljajo </w:t>
      </w:r>
      <w:r w:rsidR="00615C5E">
        <w:t xml:space="preserve">v času, ko je frekvenca prometa </w:t>
      </w:r>
      <w:r>
        <w:t xml:space="preserve">gostejša in sicer ob dnevnih konicah, med vikendi, prazniki in med  dopusti. </w:t>
      </w:r>
      <w:r w:rsidR="009028EB">
        <w:t xml:space="preserve"> </w:t>
      </w:r>
      <w:r>
        <w:t>Med izredne dogodke DARS razvršča naslednje dogodke:</w:t>
      </w:r>
    </w:p>
    <w:p w:rsidR="00610903" w:rsidRDefault="00610903" w:rsidP="00020B49">
      <w:pPr>
        <w:numPr>
          <w:ilvl w:val="0"/>
          <w:numId w:val="26"/>
        </w:numPr>
      </w:pPr>
      <w:bookmarkStart w:id="20" w:name="_Toc97433519"/>
      <w:r>
        <w:t>zastoj prometa,</w:t>
      </w:r>
    </w:p>
    <w:p w:rsidR="003C4236" w:rsidRDefault="003C4236" w:rsidP="00020B49">
      <w:pPr>
        <w:numPr>
          <w:ilvl w:val="0"/>
          <w:numId w:val="26"/>
        </w:numPr>
      </w:pPr>
      <w:r w:rsidRPr="003C4236">
        <w:t xml:space="preserve">vožnja vozila v nasprotni smeri oz. prehitevanje v predoru, </w:t>
      </w:r>
    </w:p>
    <w:p w:rsidR="003C4236" w:rsidRDefault="003C4236" w:rsidP="00020B49">
      <w:pPr>
        <w:numPr>
          <w:ilvl w:val="0"/>
          <w:numId w:val="26"/>
        </w:numPr>
      </w:pPr>
      <w:r w:rsidRPr="003C4236">
        <w:t xml:space="preserve">presežena mejna vrednost emisije ogljikovega monoksida (CO), </w:t>
      </w:r>
    </w:p>
    <w:p w:rsidR="003C4236" w:rsidRDefault="003C4236" w:rsidP="00020B49">
      <w:pPr>
        <w:numPr>
          <w:ilvl w:val="0"/>
          <w:numId w:val="26"/>
        </w:numPr>
      </w:pPr>
      <w:r w:rsidRPr="003C4236">
        <w:t xml:space="preserve">poslabšana vidljivost (megla, dim), </w:t>
      </w:r>
    </w:p>
    <w:p w:rsidR="003C4236" w:rsidRDefault="003C4236" w:rsidP="00020B49">
      <w:pPr>
        <w:numPr>
          <w:ilvl w:val="0"/>
          <w:numId w:val="26"/>
        </w:numPr>
      </w:pPr>
      <w:r w:rsidRPr="003C4236">
        <w:t xml:space="preserve">izpad električne energije, </w:t>
      </w:r>
    </w:p>
    <w:p w:rsidR="003C4236" w:rsidRDefault="003C4236" w:rsidP="00020B49">
      <w:pPr>
        <w:numPr>
          <w:ilvl w:val="0"/>
          <w:numId w:val="26"/>
        </w:numPr>
      </w:pPr>
      <w:r w:rsidRPr="003C4236">
        <w:t xml:space="preserve">onesnaženo ali spolzko cestišče, </w:t>
      </w:r>
    </w:p>
    <w:p w:rsidR="003C4236" w:rsidRDefault="003C4236" w:rsidP="00020B49">
      <w:pPr>
        <w:numPr>
          <w:ilvl w:val="0"/>
          <w:numId w:val="26"/>
        </w:numPr>
      </w:pPr>
      <w:r w:rsidRPr="003C4236">
        <w:t xml:space="preserve">tovor ali predmet na vozišču, </w:t>
      </w:r>
    </w:p>
    <w:p w:rsidR="003C4236" w:rsidRDefault="003C4236" w:rsidP="00020B49">
      <w:pPr>
        <w:numPr>
          <w:ilvl w:val="0"/>
          <w:numId w:val="26"/>
        </w:numPr>
      </w:pPr>
      <w:r w:rsidRPr="003C4236">
        <w:t xml:space="preserve">pojav pešcev, kolesarjev in živali v predoru in na portalnih območjih, </w:t>
      </w:r>
    </w:p>
    <w:p w:rsidR="003C4236" w:rsidRDefault="003C4236" w:rsidP="00020B49">
      <w:pPr>
        <w:numPr>
          <w:ilvl w:val="0"/>
          <w:numId w:val="26"/>
        </w:numPr>
      </w:pPr>
      <w:r w:rsidRPr="003C4236">
        <w:t xml:space="preserve">stoječe vozilo, </w:t>
      </w:r>
    </w:p>
    <w:p w:rsidR="003C4236" w:rsidRDefault="003C4236" w:rsidP="00020B49">
      <w:pPr>
        <w:numPr>
          <w:ilvl w:val="0"/>
          <w:numId w:val="26"/>
        </w:numPr>
      </w:pPr>
      <w:r w:rsidRPr="003C4236">
        <w:t xml:space="preserve">stoječe vozilo z nevarno snovjo, </w:t>
      </w:r>
    </w:p>
    <w:p w:rsidR="00493396" w:rsidRDefault="003C4236" w:rsidP="00020B49">
      <w:pPr>
        <w:numPr>
          <w:ilvl w:val="0"/>
          <w:numId w:val="26"/>
        </w:numPr>
      </w:pPr>
      <w:r w:rsidRPr="003C4236">
        <w:t>vožnja v predor ob zapori predora (vklopljeni rdeči semaforji)</w:t>
      </w:r>
      <w:r>
        <w:t>.</w:t>
      </w:r>
    </w:p>
    <w:p w:rsidR="003C4236" w:rsidRDefault="003C4236" w:rsidP="00493396"/>
    <w:p w:rsidR="0068451A" w:rsidRDefault="00B93D13" w:rsidP="00692853">
      <w:pPr>
        <w:pStyle w:val="Naslov3"/>
      </w:pPr>
      <w:bookmarkStart w:id="21" w:name="_Toc112305842"/>
      <w:r>
        <w:t>1.4</w:t>
      </w:r>
      <w:r w:rsidR="005F17ED">
        <w:t>.2.</w:t>
      </w:r>
      <w:r w:rsidR="002B4403">
        <w:t xml:space="preserve"> </w:t>
      </w:r>
      <w:r w:rsidR="0068451A">
        <w:t>Verjetnost pojavljanja nesreč</w:t>
      </w:r>
      <w:bookmarkEnd w:id="20"/>
      <w:bookmarkEnd w:id="21"/>
    </w:p>
    <w:p w:rsidR="0068451A" w:rsidRDefault="0068451A">
      <w:pPr>
        <w:jc w:val="both"/>
      </w:pPr>
      <w:r>
        <w:t xml:space="preserve">Verjetnost nastanka prometnih nesreč v predorih je odvisna od gostote prometa, stanja cestišča, človeškega faktorja, neupoštevanja pravil, neprilagojene hitrosti vožnje, tehnično neustrezna vozila, utrujenosti in vožnje pod vplivom alkohola, tehnološke napake strojev in opreme, napake na električni napeljavi, ostali vzroki, ki pogojujejo nastanek prometne nesreče. Po statistiki se pojavljajo prometne nesreče I. in II. kategorije štirikrat na leto. To so nesreče, kjer niso potrebne intervencije sil za ZRP. </w:t>
      </w:r>
    </w:p>
    <w:p w:rsidR="0068451A" w:rsidRDefault="0068451A">
      <w:r>
        <w:t>Do nastanka požara v predoru lahko pride zaradi požara na objek</w:t>
      </w:r>
      <w:r w:rsidR="00493396">
        <w:t>t</w:t>
      </w:r>
      <w:r>
        <w:t>ih ali požara na vozilih.</w:t>
      </w:r>
    </w:p>
    <w:p w:rsidR="007F156D" w:rsidRDefault="007F156D" w:rsidP="00692853">
      <w:pPr>
        <w:pStyle w:val="Naslov3"/>
      </w:pPr>
    </w:p>
    <w:p w:rsidR="007F156D" w:rsidRDefault="00B93D13" w:rsidP="00692853">
      <w:pPr>
        <w:pStyle w:val="Naslov3"/>
      </w:pPr>
      <w:bookmarkStart w:id="22" w:name="_Toc112305843"/>
      <w:r>
        <w:t>1.4</w:t>
      </w:r>
      <w:r w:rsidR="007F156D">
        <w:t>.3. Vrste nesreč</w:t>
      </w:r>
      <w:bookmarkEnd w:id="22"/>
    </w:p>
    <w:p w:rsidR="007F156D" w:rsidRDefault="007F156D" w:rsidP="007F156D">
      <w:r w:rsidRPr="003C4236">
        <w:t xml:space="preserve">Nesreča v cestnem prometu oziroma v predoru je dogodek, pri katerem: </w:t>
      </w:r>
    </w:p>
    <w:p w:rsidR="007F156D" w:rsidRDefault="007F156D" w:rsidP="00020B49">
      <w:pPr>
        <w:numPr>
          <w:ilvl w:val="0"/>
          <w:numId w:val="29"/>
        </w:numPr>
      </w:pPr>
      <w:r w:rsidRPr="003C4236">
        <w:t xml:space="preserve">je prišlo do večje prekinitve v cestnem prometu, </w:t>
      </w:r>
    </w:p>
    <w:p w:rsidR="007F156D" w:rsidRDefault="007F156D" w:rsidP="00020B49">
      <w:pPr>
        <w:numPr>
          <w:ilvl w:val="0"/>
          <w:numId w:val="29"/>
        </w:numPr>
      </w:pPr>
      <w:r w:rsidRPr="003C4236">
        <w:t xml:space="preserve">je ena ali več oseb izgubilo življenje ali bilo huje poškodovanih, </w:t>
      </w:r>
    </w:p>
    <w:p w:rsidR="007F156D" w:rsidRDefault="007F156D" w:rsidP="00020B49">
      <w:pPr>
        <w:numPr>
          <w:ilvl w:val="0"/>
          <w:numId w:val="29"/>
        </w:numPr>
      </w:pPr>
      <w:r w:rsidRPr="003C4236">
        <w:t xml:space="preserve">je nastala velika materialna škoda ali </w:t>
      </w:r>
    </w:p>
    <w:p w:rsidR="007F156D" w:rsidRDefault="007F156D" w:rsidP="00020B49">
      <w:pPr>
        <w:numPr>
          <w:ilvl w:val="0"/>
          <w:numId w:val="29"/>
        </w:numPr>
      </w:pPr>
      <w:r w:rsidRPr="003C4236">
        <w:t>je prišlo do nenadzorovanega uhajanja nevarne snovi v okolje, ki neposredno ogroža življenje ali zdravje ljudi in živali oziroma povzroči uničenje ali škodo na premoženju ter ima vpliv na okolje</w:t>
      </w:r>
      <w:r>
        <w:t>.</w:t>
      </w:r>
    </w:p>
    <w:p w:rsidR="0068451A" w:rsidRDefault="0068451A"/>
    <w:p w:rsidR="007F156D" w:rsidRPr="007F156D" w:rsidRDefault="007F156D" w:rsidP="00020B49">
      <w:pPr>
        <w:numPr>
          <w:ilvl w:val="0"/>
          <w:numId w:val="37"/>
        </w:numPr>
        <w:rPr>
          <w:b/>
        </w:rPr>
      </w:pPr>
      <w:r w:rsidRPr="007F156D">
        <w:rPr>
          <w:b/>
        </w:rPr>
        <w:t>Prometna nesreča</w:t>
      </w:r>
    </w:p>
    <w:p w:rsidR="007F156D" w:rsidRDefault="007F156D" w:rsidP="007F156D">
      <w:pPr>
        <w:jc w:val="both"/>
      </w:pPr>
      <w:r w:rsidRPr="007F156D">
        <w:t xml:space="preserve">Prometna nesreča je opredeljena kot nesreča na javni cesti ali na </w:t>
      </w:r>
      <w:proofErr w:type="spellStart"/>
      <w:r w:rsidRPr="007F156D">
        <w:t>nekategorizirani</w:t>
      </w:r>
      <w:proofErr w:type="spellEnd"/>
      <w:r w:rsidRPr="007F156D">
        <w:t xml:space="preserve"> cesti, ki se uporablja za javni cestni promet</w:t>
      </w:r>
      <w:r>
        <w:t>.</w:t>
      </w:r>
    </w:p>
    <w:p w:rsidR="007F156D" w:rsidRPr="007F156D" w:rsidRDefault="007F156D" w:rsidP="007F156D">
      <w:pPr>
        <w:jc w:val="both"/>
      </w:pPr>
      <w:r w:rsidRPr="007F156D">
        <w:t xml:space="preserve">V obrazložitvi pojma »prometna nesreča« je določeno, da je v prometni nesreči udeleženo vsaj eno premikajoče se vozilo, v njej pa najmanj ena oseba umre ali je telesno poškodovana ali pa </w:t>
      </w:r>
      <w:r w:rsidRPr="007F156D">
        <w:lastRenderedPageBreak/>
        <w:t xml:space="preserve">nastane materialna škoda. V skladu z Zakonom o pravilih cestnega prometa so prometne nesreče razdeljene v 4. kategorije: </w:t>
      </w:r>
    </w:p>
    <w:p w:rsidR="007F156D" w:rsidRPr="007F156D" w:rsidRDefault="007F156D" w:rsidP="00020B49">
      <w:pPr>
        <w:numPr>
          <w:ilvl w:val="0"/>
          <w:numId w:val="34"/>
        </w:numPr>
        <w:jc w:val="both"/>
      </w:pPr>
      <w:r w:rsidRPr="007F156D">
        <w:t xml:space="preserve">prometna nesreča I. kategorije – prometna nesreča, pri kateri je nastala samo materialna škoda, </w:t>
      </w:r>
    </w:p>
    <w:p w:rsidR="007F156D" w:rsidRPr="007F156D" w:rsidRDefault="007F156D" w:rsidP="00020B49">
      <w:pPr>
        <w:numPr>
          <w:ilvl w:val="0"/>
          <w:numId w:val="34"/>
        </w:numPr>
        <w:jc w:val="both"/>
      </w:pPr>
      <w:r w:rsidRPr="007F156D">
        <w:t xml:space="preserve">prometna nesreča II. kategorije – prometna nesreča, pri kateri je najmanj ena oseba lahko telesno poškodovana, </w:t>
      </w:r>
    </w:p>
    <w:p w:rsidR="007F156D" w:rsidRPr="007F156D" w:rsidRDefault="007F156D" w:rsidP="00020B49">
      <w:pPr>
        <w:numPr>
          <w:ilvl w:val="0"/>
          <w:numId w:val="34"/>
        </w:numPr>
        <w:jc w:val="both"/>
      </w:pPr>
      <w:r w:rsidRPr="007F156D">
        <w:t xml:space="preserve">prometna nesreča III. kategorije – prometna nesreča, pri kateri je najmanj ena oseba hudo telesno poškodovana, </w:t>
      </w:r>
    </w:p>
    <w:p w:rsidR="007F156D" w:rsidRPr="007F156D" w:rsidRDefault="007F156D" w:rsidP="00020B49">
      <w:pPr>
        <w:numPr>
          <w:ilvl w:val="0"/>
          <w:numId w:val="34"/>
        </w:numPr>
        <w:jc w:val="both"/>
      </w:pPr>
      <w:r w:rsidRPr="007F156D">
        <w:t xml:space="preserve">prometna nesreča IV. kategorije – prometna nesreča, pri kateri je kdo umrl ali je zaradi posledic nesreče umrl v 30 dneh po nesreči. </w:t>
      </w:r>
    </w:p>
    <w:p w:rsidR="007F156D" w:rsidRDefault="007F156D"/>
    <w:p w:rsidR="007F156D" w:rsidRPr="007F156D" w:rsidRDefault="007F156D" w:rsidP="00020B49">
      <w:pPr>
        <w:numPr>
          <w:ilvl w:val="0"/>
          <w:numId w:val="37"/>
        </w:numPr>
        <w:rPr>
          <w:b/>
        </w:rPr>
      </w:pPr>
      <w:r w:rsidRPr="007F156D">
        <w:rPr>
          <w:b/>
        </w:rPr>
        <w:t>Požar</w:t>
      </w:r>
    </w:p>
    <w:p w:rsidR="007F156D" w:rsidRDefault="007F156D" w:rsidP="007F156D">
      <w:pPr>
        <w:jc w:val="both"/>
      </w:pPr>
      <w:r w:rsidRPr="007F156D">
        <w:t>Požar je proces hitrega gorenja, ki se nenadzorovano širi po prostoru in v času, ob čemer pride do nastanka visokih temperatur ter vžigov in eksplozij gorljivih snovi. Prisoten je tudi dim, ki je lahko izredno škodljiv oziroma strupen ter otežuje dihanje, povzroča pa tudi močan kašelj in dušenje</w:t>
      </w:r>
      <w:r>
        <w:t>.</w:t>
      </w:r>
    </w:p>
    <w:p w:rsidR="007F156D" w:rsidRPr="007F156D" w:rsidRDefault="007F156D" w:rsidP="007F156D">
      <w:pPr>
        <w:jc w:val="both"/>
      </w:pPr>
      <w:r w:rsidRPr="007F156D">
        <w:t xml:space="preserve">Med različnimi vrstami požara ločimo: </w:t>
      </w:r>
    </w:p>
    <w:p w:rsidR="007F156D" w:rsidRPr="007F156D" w:rsidRDefault="007F156D" w:rsidP="00020B49">
      <w:pPr>
        <w:numPr>
          <w:ilvl w:val="0"/>
          <w:numId w:val="35"/>
        </w:numPr>
        <w:jc w:val="both"/>
      </w:pPr>
      <w:r w:rsidRPr="007F156D">
        <w:t xml:space="preserve">požar osebnega vozila, </w:t>
      </w:r>
    </w:p>
    <w:p w:rsidR="007F156D" w:rsidRPr="007F156D" w:rsidRDefault="007F156D" w:rsidP="00020B49">
      <w:pPr>
        <w:numPr>
          <w:ilvl w:val="0"/>
          <w:numId w:val="35"/>
        </w:numPr>
        <w:jc w:val="both"/>
      </w:pPr>
      <w:r w:rsidRPr="007F156D">
        <w:t xml:space="preserve">požar avtobusa, </w:t>
      </w:r>
    </w:p>
    <w:p w:rsidR="007F156D" w:rsidRPr="007F156D" w:rsidRDefault="007F156D" w:rsidP="00020B49">
      <w:pPr>
        <w:numPr>
          <w:ilvl w:val="0"/>
          <w:numId w:val="35"/>
        </w:numPr>
        <w:jc w:val="both"/>
      </w:pPr>
      <w:r w:rsidRPr="007F156D">
        <w:t xml:space="preserve">požar tovornega vozila, požar vozila, ki prevaža nevarno snov, </w:t>
      </w:r>
    </w:p>
    <w:p w:rsidR="007F156D" w:rsidRPr="007F156D" w:rsidRDefault="007F156D" w:rsidP="00020B49">
      <w:pPr>
        <w:numPr>
          <w:ilvl w:val="0"/>
          <w:numId w:val="35"/>
        </w:numPr>
        <w:jc w:val="both"/>
      </w:pPr>
      <w:r w:rsidRPr="007F156D">
        <w:t>požar v nišah (</w:t>
      </w:r>
      <w:proofErr w:type="spellStart"/>
      <w:r w:rsidRPr="007F156D">
        <w:t>elektroniše</w:t>
      </w:r>
      <w:proofErr w:type="spellEnd"/>
      <w:r w:rsidRPr="007F156D">
        <w:t xml:space="preserve">, protipožarne niše in niše za klic v sili), </w:t>
      </w:r>
    </w:p>
    <w:p w:rsidR="007F156D" w:rsidRPr="007F156D" w:rsidRDefault="007F156D" w:rsidP="00020B49">
      <w:pPr>
        <w:numPr>
          <w:ilvl w:val="0"/>
          <w:numId w:val="35"/>
        </w:numPr>
        <w:jc w:val="both"/>
      </w:pPr>
      <w:r w:rsidRPr="007F156D">
        <w:t xml:space="preserve">požar v pogonski centrali in transformatorski postaji, požar v reševalnem ubežnem rovu, </w:t>
      </w:r>
    </w:p>
    <w:p w:rsidR="007F156D" w:rsidRPr="007F156D" w:rsidRDefault="007F156D" w:rsidP="00020B49">
      <w:pPr>
        <w:numPr>
          <w:ilvl w:val="0"/>
          <w:numId w:val="35"/>
        </w:numPr>
        <w:jc w:val="both"/>
      </w:pPr>
      <w:r w:rsidRPr="007F156D">
        <w:t>požar v nadzorni cen</w:t>
      </w:r>
      <w:r>
        <w:t>trali z izgubo stika s predorom.</w:t>
      </w:r>
    </w:p>
    <w:p w:rsidR="007F156D" w:rsidRDefault="007F156D"/>
    <w:p w:rsidR="007F156D" w:rsidRPr="007F156D" w:rsidRDefault="007F156D" w:rsidP="00020B49">
      <w:pPr>
        <w:numPr>
          <w:ilvl w:val="0"/>
          <w:numId w:val="37"/>
        </w:numPr>
        <w:rPr>
          <w:b/>
        </w:rPr>
      </w:pPr>
      <w:r w:rsidRPr="007F156D">
        <w:rPr>
          <w:b/>
        </w:rPr>
        <w:t xml:space="preserve">Nesreča z nevarnimi snovmi </w:t>
      </w:r>
    </w:p>
    <w:p w:rsidR="007F156D" w:rsidRDefault="00B27B85" w:rsidP="007F156D">
      <w:pPr>
        <w:jc w:val="both"/>
      </w:pPr>
      <w:r>
        <w:t>P</w:t>
      </w:r>
      <w:r w:rsidR="007F156D">
        <w:t xml:space="preserve">redstavljajo veliko tveganje, saj je možnost, da pride do njih, zelo velika. </w:t>
      </w:r>
    </w:p>
    <w:p w:rsidR="007F156D" w:rsidRDefault="007F156D" w:rsidP="007F156D"/>
    <w:p w:rsidR="007F156D" w:rsidRDefault="007F156D" w:rsidP="007F156D">
      <w:pPr>
        <w:jc w:val="both"/>
      </w:pPr>
      <w:r>
        <w:t xml:space="preserve">Pri prometnih nesrečah v predorih  lahko pride do iztekanja nevarnih snovi, požara na vozilu in eksplozije. Ob nesrečah z nevarno snovjo obstaja tudi možnost ogrožanja življenja ljudi in živali v bližini nesreče, če pride do nastanka oblaka z nevarnimi snovmi. V predorih pa so vgrajeni lovilniki za nevarne snovi, tako da do onesnaženja podtalnice ne more priti. </w:t>
      </w:r>
    </w:p>
    <w:p w:rsidR="007F156D" w:rsidRDefault="007F156D" w:rsidP="007F156D">
      <w:pPr>
        <w:jc w:val="both"/>
      </w:pPr>
    </w:p>
    <w:p w:rsidR="007F156D" w:rsidRDefault="007F156D" w:rsidP="007F156D">
      <w:pPr>
        <w:jc w:val="both"/>
      </w:pPr>
      <w:r w:rsidRPr="00215393">
        <w:t>Točnih podatkov o številu vozil, ki prevažajo nevarne snovi in seznam nevarnih snovi, ki jih prevažajo ni mogoče dobiti. Po oceni dnevno pelje v smeri  Koper – Ljubljana  7 do 15 cistern z nevarnim tovorom in iz Instalacij 150 cistern z naftnimi derivati.</w:t>
      </w:r>
      <w:r>
        <w:t xml:space="preserve"> </w:t>
      </w:r>
    </w:p>
    <w:p w:rsidR="007F156D" w:rsidRDefault="007F156D"/>
    <w:p w:rsidR="007F156D" w:rsidRPr="007F156D" w:rsidRDefault="007F156D" w:rsidP="00020B49">
      <w:pPr>
        <w:numPr>
          <w:ilvl w:val="0"/>
          <w:numId w:val="37"/>
        </w:numPr>
        <w:rPr>
          <w:b/>
        </w:rPr>
      </w:pPr>
      <w:r w:rsidRPr="007F156D">
        <w:rPr>
          <w:b/>
        </w:rPr>
        <w:t>Eksplozija (kot posledica požara ali nesreče z nevarnimi snovmi)</w:t>
      </w:r>
    </w:p>
    <w:p w:rsidR="007F156D" w:rsidRDefault="007F156D" w:rsidP="007F156D">
      <w:pPr>
        <w:jc w:val="both"/>
      </w:pPr>
      <w:r w:rsidRPr="007F156D">
        <w:t>Eksplozija je zelo hitra reakcija oksidacije ali razpada, ki ima za posledico takojšnje povišanje temperature ali tlaka oziroma obeh dejavnikov hkrati. Eksplozija je hitra in silovita sprostitev energije zaradi hitrega zvišanja tlaka in temperature, kar ima za posledico rušilno delovanje na okolico. Da pride do eksplozije, morata biti izpolnjena vsaj dva pogoja. Hlapi vnetljivih tekočin, plin ali gorljiv prah morajo biti pomešani z zrakom v določenem razmerju. Kadar se v nesreči razvije požar obstaja večja nevarnost, da pride do eksplozije na prometnem sredstvu</w:t>
      </w:r>
      <w:r>
        <w:t>.</w:t>
      </w:r>
    </w:p>
    <w:p w:rsidR="007F156D" w:rsidRDefault="007F156D" w:rsidP="007F156D">
      <w:pPr>
        <w:jc w:val="both"/>
      </w:pPr>
    </w:p>
    <w:p w:rsidR="007F156D" w:rsidRPr="007F156D" w:rsidRDefault="007F156D" w:rsidP="00020B49">
      <w:pPr>
        <w:numPr>
          <w:ilvl w:val="0"/>
          <w:numId w:val="37"/>
        </w:numPr>
        <w:rPr>
          <w:b/>
        </w:rPr>
      </w:pPr>
      <w:r w:rsidRPr="007F156D">
        <w:rPr>
          <w:b/>
        </w:rPr>
        <w:t>Naravne ali druge nesreče (potres, poplava, zemeljski plaz, teroristično dejanje)</w:t>
      </w:r>
    </w:p>
    <w:p w:rsidR="0068451A" w:rsidRDefault="0068451A" w:rsidP="008078DE">
      <w:pPr>
        <w:jc w:val="both"/>
      </w:pPr>
      <w:r w:rsidRPr="007F156D">
        <w:rPr>
          <w:bCs/>
        </w:rPr>
        <w:t xml:space="preserve">Možnost naravnih </w:t>
      </w:r>
      <w:r w:rsidR="00F568FA" w:rsidRPr="007F156D">
        <w:rPr>
          <w:bCs/>
        </w:rPr>
        <w:t>nesreč</w:t>
      </w:r>
      <w:r w:rsidR="00F568FA">
        <w:rPr>
          <w:b/>
          <w:bCs/>
        </w:rPr>
        <w:t xml:space="preserve">, </w:t>
      </w:r>
      <w:r w:rsidR="00F568FA">
        <w:rPr>
          <w:bCs/>
        </w:rPr>
        <w:t>ko</w:t>
      </w:r>
      <w:r w:rsidR="008F1E5A">
        <w:rPr>
          <w:bCs/>
        </w:rPr>
        <w:t>t</w:t>
      </w:r>
      <w:r w:rsidR="00F568FA">
        <w:rPr>
          <w:bCs/>
        </w:rPr>
        <w:t xml:space="preserve"> so poplave, potres, plazovi </w:t>
      </w:r>
      <w:r>
        <w:t>v predorih</w:t>
      </w:r>
      <w:r w:rsidR="00F568FA">
        <w:t>,</w:t>
      </w:r>
      <w:r>
        <w:t xml:space="preserve"> je izključena. Področje, kjer se nahajajo predori ni potresno ogroženo (največ VII. st. MSK), možnost poplav je izključena, plazovi, </w:t>
      </w:r>
      <w:r w:rsidR="00F568FA">
        <w:t xml:space="preserve">četudi bi do njih prišlo ne bi povzročili posledic na predorih, </w:t>
      </w:r>
      <w:r>
        <w:t xml:space="preserve">kajti območje portalov je zavarovano z vkopi in nasipi ter zgrajenimi podpornimi zidovi. </w:t>
      </w:r>
    </w:p>
    <w:p w:rsidR="007F156D" w:rsidRDefault="00984A3D" w:rsidP="00B1785B">
      <w:pPr>
        <w:pStyle w:val="Glava"/>
        <w:tabs>
          <w:tab w:val="clear" w:pos="4536"/>
          <w:tab w:val="clear" w:pos="9072"/>
        </w:tabs>
        <w:jc w:val="both"/>
      </w:pPr>
      <w:r>
        <w:lastRenderedPageBreak/>
        <w:t>Oba predora ni mogoče izključiti kot tarči terorističn</w:t>
      </w:r>
      <w:r w:rsidR="00B1785B">
        <w:t xml:space="preserve">ih napadov, če bi se verjetnost </w:t>
      </w:r>
      <w:r>
        <w:t>terorističnih napadov v Sloveniji povečala.</w:t>
      </w:r>
      <w:r w:rsidR="007F156D">
        <w:t xml:space="preserve"> </w:t>
      </w:r>
    </w:p>
    <w:p w:rsidR="00B27B85" w:rsidRDefault="00B27B85" w:rsidP="00B1785B">
      <w:pPr>
        <w:pStyle w:val="Glava"/>
        <w:tabs>
          <w:tab w:val="clear" w:pos="4536"/>
          <w:tab w:val="clear" w:pos="9072"/>
        </w:tabs>
        <w:jc w:val="both"/>
      </w:pPr>
    </w:p>
    <w:p w:rsidR="0068451A" w:rsidRDefault="005F17ED" w:rsidP="00692853">
      <w:pPr>
        <w:pStyle w:val="Naslov3"/>
      </w:pPr>
      <w:bookmarkStart w:id="23" w:name="_Toc97433520"/>
      <w:bookmarkStart w:id="24" w:name="_Toc112305844"/>
      <w:r>
        <w:t>1.</w:t>
      </w:r>
      <w:r w:rsidR="00B93D13">
        <w:t>4</w:t>
      </w:r>
      <w:r>
        <w:t>.</w:t>
      </w:r>
      <w:r w:rsidR="00B93D13">
        <w:t>4</w:t>
      </w:r>
      <w:r>
        <w:t>.</w:t>
      </w:r>
      <w:r w:rsidR="00FE584C">
        <w:t xml:space="preserve"> </w:t>
      </w:r>
      <w:r w:rsidR="0068451A">
        <w:t xml:space="preserve">Verjetnost </w:t>
      </w:r>
      <w:bookmarkEnd w:id="23"/>
      <w:r w:rsidR="007F156D">
        <w:t>pojavljanja nesreč</w:t>
      </w:r>
      <w:bookmarkEnd w:id="24"/>
    </w:p>
    <w:p w:rsidR="007F156D" w:rsidRDefault="007F156D" w:rsidP="007F156D">
      <w:pPr>
        <w:jc w:val="both"/>
      </w:pPr>
      <w:r w:rsidRPr="007F156D">
        <w:t xml:space="preserve">Verjetnost pojavljanja nesreč je odvisna od preobremenjenosti ceste na objektih prometne infrastrukture. Povprečno se v predorih pojavljajo prometne nesreče I. in II. kategorije, pri katerih ni potrebna intervencija sil za zaščito, reševanje in pomoč. </w:t>
      </w:r>
    </w:p>
    <w:p w:rsidR="007F156D" w:rsidRDefault="007F156D" w:rsidP="007F156D">
      <w:pPr>
        <w:jc w:val="both"/>
      </w:pPr>
      <w:r w:rsidRPr="001360B6">
        <w:t>Po statistični verjetnosti je pojavljanje požarov v predoru sorazmerno redko (en požar na leto). Statistično določena vrednost nastanka nesreče po podatkih RABT je, da med dvema požaroma prevozi 1 km predora od 10 do 70 milijonov vozil. Po teh podatkih bi verjetnost nastanka požara v predoru bila 2 do 4 leta. Do nastanka požara v predoru lahko pride zaradi požara na objektih ali požara na vozilih</w:t>
      </w:r>
    </w:p>
    <w:p w:rsidR="0078507E" w:rsidRDefault="0078507E"/>
    <w:p w:rsidR="007F156D" w:rsidRDefault="00B93D13" w:rsidP="00692853">
      <w:pPr>
        <w:pStyle w:val="Naslov3"/>
      </w:pPr>
      <w:bookmarkStart w:id="25" w:name="_Toc112305845"/>
      <w:r>
        <w:t>1.4.5</w:t>
      </w:r>
      <w:r w:rsidR="007F156D">
        <w:t>. Verjetnost nastanka verižne nesr</w:t>
      </w:r>
      <w:r w:rsidR="00A85025">
        <w:t>e</w:t>
      </w:r>
      <w:r w:rsidR="007F156D">
        <w:t>če</w:t>
      </w:r>
      <w:bookmarkEnd w:id="25"/>
    </w:p>
    <w:p w:rsidR="007F156D" w:rsidRPr="007F156D" w:rsidRDefault="007F156D" w:rsidP="007F156D">
      <w:pPr>
        <w:jc w:val="both"/>
      </w:pPr>
      <w:r w:rsidRPr="007F156D">
        <w:t xml:space="preserve">Ob izrednih dogodkih in nesrečah lahko pride tudi do drugih oblik škodljivega delovanja. Zaradi verižnih nesreč lahko pride do smrtnih žrtev in dodatnih poškodb objektov in infrastrukture. Nesreča na cesti oziroma v predoru lahko povzroči naslednje verižne nesreče: </w:t>
      </w:r>
    </w:p>
    <w:p w:rsidR="007F156D" w:rsidRPr="007F156D" w:rsidRDefault="007F156D" w:rsidP="00020B49">
      <w:pPr>
        <w:numPr>
          <w:ilvl w:val="0"/>
          <w:numId w:val="36"/>
        </w:numPr>
        <w:jc w:val="both"/>
      </w:pPr>
      <w:r w:rsidRPr="007F156D">
        <w:t xml:space="preserve">nalet vozil – verižno trčenje, </w:t>
      </w:r>
    </w:p>
    <w:p w:rsidR="007F156D" w:rsidRPr="007F156D" w:rsidRDefault="007F156D" w:rsidP="00020B49">
      <w:pPr>
        <w:numPr>
          <w:ilvl w:val="0"/>
          <w:numId w:val="36"/>
        </w:numPr>
        <w:jc w:val="both"/>
      </w:pPr>
      <w:r w:rsidRPr="007F156D">
        <w:t xml:space="preserve">požar na vozilih in ostalih objektih v predoru ali v bližini predora, </w:t>
      </w:r>
    </w:p>
    <w:p w:rsidR="007F156D" w:rsidRPr="007F156D" w:rsidRDefault="007F156D" w:rsidP="00020B49">
      <w:pPr>
        <w:numPr>
          <w:ilvl w:val="0"/>
          <w:numId w:val="36"/>
        </w:numPr>
        <w:jc w:val="both"/>
      </w:pPr>
      <w:r w:rsidRPr="007F156D">
        <w:t xml:space="preserve">eksplozijo kot posledico požara na vozilih, </w:t>
      </w:r>
    </w:p>
    <w:p w:rsidR="007F156D" w:rsidRPr="007F156D" w:rsidRDefault="007F156D" w:rsidP="00020B49">
      <w:pPr>
        <w:numPr>
          <w:ilvl w:val="0"/>
          <w:numId w:val="36"/>
        </w:numPr>
        <w:jc w:val="both"/>
      </w:pPr>
      <w:r w:rsidRPr="007F156D">
        <w:t xml:space="preserve">prometno nesrečo z vozilom, ki prevaža nevarne snovi – onesnaženje okolja z nevarnimi snovmi, </w:t>
      </w:r>
    </w:p>
    <w:p w:rsidR="007F156D" w:rsidRPr="007F156D" w:rsidRDefault="007F156D" w:rsidP="00020B49">
      <w:pPr>
        <w:numPr>
          <w:ilvl w:val="0"/>
          <w:numId w:val="36"/>
        </w:numPr>
        <w:jc w:val="both"/>
      </w:pPr>
      <w:r w:rsidRPr="007F156D">
        <w:t xml:space="preserve">onesnaženje vodotokov in podtalnice, </w:t>
      </w:r>
    </w:p>
    <w:p w:rsidR="00F578DC" w:rsidRDefault="007F156D" w:rsidP="001165E0">
      <w:pPr>
        <w:numPr>
          <w:ilvl w:val="0"/>
          <w:numId w:val="36"/>
        </w:numPr>
        <w:jc w:val="both"/>
      </w:pPr>
      <w:r w:rsidRPr="007F156D">
        <w:t>požar v naravnem okolju (gozdni požar).</w:t>
      </w:r>
    </w:p>
    <w:p w:rsidR="00B93D13" w:rsidRDefault="00B93D13" w:rsidP="00692853">
      <w:pPr>
        <w:pStyle w:val="Naslov2"/>
        <w:numPr>
          <w:ilvl w:val="1"/>
          <w:numId w:val="15"/>
        </w:numPr>
      </w:pPr>
      <w:bookmarkStart w:id="26" w:name="_Toc112305846"/>
      <w:r>
        <w:t>VERJETNE POSLEDICE IZREDNIH DOGODKOV IN NESREČ V PREDORU</w:t>
      </w:r>
      <w:bookmarkEnd w:id="26"/>
    </w:p>
    <w:p w:rsidR="00B93D13" w:rsidRDefault="00B93D13"/>
    <w:p w:rsidR="00B93D13" w:rsidRDefault="00B93D13" w:rsidP="00692853">
      <w:pPr>
        <w:pStyle w:val="Naslov3"/>
      </w:pPr>
      <w:bookmarkStart w:id="27" w:name="_Toc112305847"/>
      <w:r>
        <w:t>1.5.1 Posledice izrednih dogodkov</w:t>
      </w:r>
      <w:bookmarkEnd w:id="27"/>
    </w:p>
    <w:p w:rsidR="00B93D13" w:rsidRDefault="00330490" w:rsidP="00330490">
      <w:pPr>
        <w:jc w:val="both"/>
      </w:pPr>
      <w:r w:rsidRPr="00330490">
        <w:t>Posledice izrednih dogodkov so lahko pojavljanje zastojev v prometu (predvsem ob prometnih konicah), manjše prometne nesreče z lažjimi telesnimi poškodbami in manjšo materialno škodo, nalet vozil – verižno trčenje, zastrupitve voznikov oziroma oseb, ki so v predoru. Sledi lahko omejitev hitrosti in omejitev vožnje skozi predor ter preusmeritev prometa. Izredni dogodek lahko traja od nekaj minut do ure ali več, kar je odvisno od posameznega dogodka, vremenskih razmer ter gostote prometa. Obseg posledic je odvisen od vrste izrednega dogodka, njegovih razsežnosti ter intenzivnosti</w:t>
      </w:r>
    </w:p>
    <w:p w:rsidR="00330490" w:rsidRDefault="00330490"/>
    <w:p w:rsidR="00B93D13" w:rsidRDefault="00B93D13" w:rsidP="00692853">
      <w:pPr>
        <w:pStyle w:val="Naslov3"/>
      </w:pPr>
      <w:bookmarkStart w:id="28" w:name="_Toc112305848"/>
      <w:r>
        <w:t>1.5.2 Posledice nesreč</w:t>
      </w:r>
      <w:bookmarkEnd w:id="28"/>
    </w:p>
    <w:p w:rsidR="00B27B85" w:rsidRDefault="00330490" w:rsidP="00330490">
      <w:pPr>
        <w:jc w:val="both"/>
      </w:pPr>
      <w:r w:rsidRPr="00330490">
        <w:t xml:space="preserve">Posledice nesreč so lahko različne, od posledic pri manjši nesreči z lažjimi poškodbami in manjšo materialno škodo, pa do katastrofalnih posledic pri hujši nesreči z nevarno snovjo in razvitim požarom. </w:t>
      </w:r>
    </w:p>
    <w:p w:rsidR="00330490" w:rsidRDefault="00330490" w:rsidP="00330490">
      <w:pPr>
        <w:jc w:val="both"/>
      </w:pPr>
    </w:p>
    <w:p w:rsidR="00330490" w:rsidRPr="00330490" w:rsidRDefault="00330490" w:rsidP="00330490">
      <w:pPr>
        <w:jc w:val="both"/>
      </w:pPr>
      <w:r w:rsidRPr="00330490">
        <w:t xml:space="preserve">Prometni nesreči lahko sledi iztekanje nevarnih snovi v okolje, v hujših primerih pa se lahko razvije požar ter pride do eksplozije. Pri nesreči z nevarno snovjo obstaja tudi možnost </w:t>
      </w:r>
      <w:r w:rsidRPr="00330490">
        <w:lastRenderedPageBreak/>
        <w:t xml:space="preserve">ogrožanja ljudi in živali v bližini nesreče zaradi iztekanja nevarnih snovi v podtalnico in v vodotoke. </w:t>
      </w:r>
    </w:p>
    <w:p w:rsidR="00330490" w:rsidRDefault="00330490" w:rsidP="00330490">
      <w:pPr>
        <w:jc w:val="both"/>
      </w:pPr>
    </w:p>
    <w:p w:rsidR="00330490" w:rsidRDefault="00330490" w:rsidP="00330490">
      <w:pPr>
        <w:jc w:val="both"/>
      </w:pPr>
      <w:r w:rsidRPr="00330490">
        <w:t>Do eksplozije v predorih lahko pride tudi zato, ker so v predorih vgrajene naprave, ki niso predvidene za delovanje v eksplozivni atmosferi (električne naprave, ki jih ni mogoče izklopiti), zato je treba pri vodenju intervencije posebno pozornost nameniti tudi temu področju.</w:t>
      </w:r>
    </w:p>
    <w:p w:rsidR="00330490" w:rsidRDefault="00330490" w:rsidP="00330490">
      <w:pPr>
        <w:jc w:val="both"/>
      </w:pPr>
    </w:p>
    <w:p w:rsidR="00330490" w:rsidRPr="00330490" w:rsidRDefault="00330490" w:rsidP="00330490">
      <w:pPr>
        <w:jc w:val="both"/>
      </w:pPr>
      <w:r w:rsidRPr="00330490">
        <w:t xml:space="preserve">Pri nastanku požara se posledice predvidevajo na gradbenih objektih in vgrajenih napravah za nadzor in krmiljenje predora ter odpoved delovanja radijskih zvez za potrebe zaščite, reševanja in pomoči. Slednje morajo upravljavci in vzdrževalci predorov predelati tako, da izpad sistema v eni točki ne bo povzročil izpada v celem predoru. Obstaja tudi možnost širjenja požara v naravno okolje. </w:t>
      </w:r>
    </w:p>
    <w:p w:rsidR="00330490" w:rsidRDefault="00330490" w:rsidP="00330490">
      <w:pPr>
        <w:jc w:val="both"/>
      </w:pPr>
    </w:p>
    <w:p w:rsidR="00330490" w:rsidRPr="00330490" w:rsidRDefault="00330490" w:rsidP="00330490">
      <w:pPr>
        <w:jc w:val="both"/>
      </w:pPr>
      <w:r w:rsidRPr="00330490">
        <w:t xml:space="preserve">Ogroženost predorov pred naravnimi nesrečami je zelo majhna. Grajeni so potresno varno, poplave in plazovi pa prav tako ne ogrožajo območja predorov. </w:t>
      </w:r>
    </w:p>
    <w:p w:rsidR="00330490" w:rsidRDefault="00330490" w:rsidP="00330490">
      <w:pPr>
        <w:jc w:val="both"/>
      </w:pPr>
    </w:p>
    <w:p w:rsidR="00330490" w:rsidRPr="00330490" w:rsidRDefault="00330490" w:rsidP="00330490">
      <w:pPr>
        <w:jc w:val="both"/>
      </w:pPr>
      <w:r w:rsidRPr="00330490">
        <w:t xml:space="preserve">Posledice nesreče v predoru so lahko tudi dolgotrajni zastoji velikega števila vozil na dostopnih cestah. Ob neugodnih vremenskih razmerah (mraz, vročina …) bo treba oskrbeti veliko število oseb, ki so ujete v zastoju, kadar upravljavcu predora v sodelovanju s policijo in vzdrževalci obvoznih cest ne bo uspelo v ustreznem času s preusmerjanjem vozil zastoja odpraviti. </w:t>
      </w:r>
    </w:p>
    <w:p w:rsidR="00330490" w:rsidRDefault="00330490" w:rsidP="00330490">
      <w:pPr>
        <w:jc w:val="both"/>
      </w:pPr>
    </w:p>
    <w:p w:rsidR="00330490" w:rsidRDefault="00330490" w:rsidP="00330490">
      <w:pPr>
        <w:jc w:val="both"/>
      </w:pPr>
      <w:r w:rsidRPr="00330490">
        <w:t>V primeru uporabe orožja ali sredstev za množično uničevanje v teroristične namene oziroma ob terorističnem napadu s klasičnimi sredstvi v predoru, se aktivira in uporablja Regijski načrt zaščite in reševanja ob uporabi orožij ali sredstev za množično uničevanje v teroristične namene oziroma ob terorističnem napadu s klasičnimi sredstvi za Obalno regijo.</w:t>
      </w:r>
    </w:p>
    <w:p w:rsidR="00B27B85" w:rsidRDefault="00B27B85" w:rsidP="00330490">
      <w:pPr>
        <w:jc w:val="both"/>
      </w:pPr>
    </w:p>
    <w:p w:rsidR="00445BBA" w:rsidRDefault="00445BBA" w:rsidP="00692853">
      <w:pPr>
        <w:pStyle w:val="Naslov3"/>
      </w:pPr>
      <w:bookmarkStart w:id="29" w:name="_Toc74035412"/>
      <w:bookmarkStart w:id="30" w:name="_Toc112305849"/>
      <w:r>
        <w:t>1</w:t>
      </w:r>
      <w:r w:rsidRPr="00445BBA">
        <w:t>.5.</w:t>
      </w:r>
      <w:r>
        <w:t>3</w:t>
      </w:r>
      <w:r w:rsidRPr="00445BBA">
        <w:t xml:space="preserve"> Število ogroženih oseb ob nesreči</w:t>
      </w:r>
      <w:bookmarkEnd w:id="29"/>
      <w:bookmarkEnd w:id="30"/>
    </w:p>
    <w:p w:rsidR="00B256AA" w:rsidRPr="00B256AA" w:rsidRDefault="00B256AA" w:rsidP="00B256AA">
      <w:pPr>
        <w:spacing w:before="120" w:after="120"/>
        <w:jc w:val="both"/>
      </w:pPr>
      <w:r w:rsidRPr="00445BBA">
        <w:t>Ob nesreči v predoru, bi ob predpostavki, da se je nesreča zgodila na 2/3 predorske cevi, gledano v smeri vožnje, v predoru lahko ostalo</w:t>
      </w:r>
      <w:r>
        <w:t>:</w:t>
      </w:r>
    </w:p>
    <w:tbl>
      <w:tblPr>
        <w:tblStyle w:val="Tabela-mrea"/>
        <w:tblW w:w="0" w:type="auto"/>
        <w:tblLook w:val="04A0" w:firstRow="1" w:lastRow="0" w:firstColumn="1" w:lastColumn="0" w:noHBand="0" w:noVBand="1"/>
        <w:tblCaption w:val="Število ogroženih oseb ob nesreči"/>
      </w:tblPr>
      <w:tblGrid>
        <w:gridCol w:w="2262"/>
        <w:gridCol w:w="2265"/>
        <w:gridCol w:w="2262"/>
        <w:gridCol w:w="2271"/>
      </w:tblGrid>
      <w:tr w:rsidR="00445BBA" w:rsidRPr="00445BBA" w:rsidTr="00B256AA">
        <w:trPr>
          <w:tblHeader/>
        </w:trPr>
        <w:tc>
          <w:tcPr>
            <w:tcW w:w="2262" w:type="dxa"/>
          </w:tcPr>
          <w:p w:rsidR="00445BBA" w:rsidRPr="00B256AA" w:rsidRDefault="00B256AA" w:rsidP="00445BBA">
            <w:pPr>
              <w:jc w:val="both"/>
              <w:rPr>
                <w:b/>
                <w:bCs/>
              </w:rPr>
            </w:pPr>
            <w:r w:rsidRPr="00B256AA">
              <w:rPr>
                <w:b/>
                <w:bCs/>
              </w:rPr>
              <w:t>Značilnosti</w:t>
            </w:r>
          </w:p>
        </w:tc>
        <w:tc>
          <w:tcPr>
            <w:tcW w:w="2265" w:type="dxa"/>
          </w:tcPr>
          <w:p w:rsidR="00445BBA" w:rsidRPr="00445BBA" w:rsidRDefault="00445BBA" w:rsidP="00445BBA">
            <w:pPr>
              <w:jc w:val="both"/>
              <w:rPr>
                <w:b/>
                <w:bCs/>
              </w:rPr>
            </w:pPr>
            <w:r w:rsidRPr="00445BBA">
              <w:rPr>
                <w:b/>
                <w:bCs/>
              </w:rPr>
              <w:t>Kastelec</w:t>
            </w:r>
          </w:p>
        </w:tc>
        <w:tc>
          <w:tcPr>
            <w:tcW w:w="2262" w:type="dxa"/>
          </w:tcPr>
          <w:p w:rsidR="00445BBA" w:rsidRPr="00445BBA" w:rsidRDefault="00445BBA" w:rsidP="00445BBA">
            <w:pPr>
              <w:jc w:val="both"/>
              <w:rPr>
                <w:b/>
                <w:bCs/>
              </w:rPr>
            </w:pPr>
            <w:r w:rsidRPr="00445BBA">
              <w:rPr>
                <w:b/>
                <w:bCs/>
              </w:rPr>
              <w:t>Dekani</w:t>
            </w:r>
          </w:p>
        </w:tc>
        <w:tc>
          <w:tcPr>
            <w:tcW w:w="2271" w:type="dxa"/>
          </w:tcPr>
          <w:p w:rsidR="00445BBA" w:rsidRPr="00445BBA" w:rsidRDefault="00445BBA" w:rsidP="00445BBA">
            <w:pPr>
              <w:jc w:val="both"/>
              <w:rPr>
                <w:b/>
                <w:bCs/>
              </w:rPr>
            </w:pPr>
            <w:r w:rsidRPr="00445BBA">
              <w:rPr>
                <w:b/>
                <w:bCs/>
              </w:rPr>
              <w:t>Markovec</w:t>
            </w:r>
          </w:p>
        </w:tc>
      </w:tr>
      <w:tr w:rsidR="00445BBA" w:rsidRPr="00445BBA" w:rsidTr="00B256AA">
        <w:trPr>
          <w:tblHeader/>
        </w:trPr>
        <w:tc>
          <w:tcPr>
            <w:tcW w:w="2262" w:type="dxa"/>
          </w:tcPr>
          <w:p w:rsidR="00445BBA" w:rsidRPr="00B256AA" w:rsidRDefault="00B256AA" w:rsidP="00445BBA">
            <w:pPr>
              <w:jc w:val="both"/>
              <w:rPr>
                <w:bCs/>
              </w:rPr>
            </w:pPr>
            <w:r w:rsidRPr="00B256AA">
              <w:rPr>
                <w:bCs/>
              </w:rPr>
              <w:t>Število vozil</w:t>
            </w:r>
            <w:r w:rsidRPr="00B256AA">
              <w:rPr>
                <w:bCs/>
              </w:rPr>
              <w:t xml:space="preserve"> l</w:t>
            </w:r>
            <w:r w:rsidR="00445BBA" w:rsidRPr="00B256AA">
              <w:rPr>
                <w:bCs/>
              </w:rPr>
              <w:t>eva cev</w:t>
            </w:r>
          </w:p>
        </w:tc>
        <w:tc>
          <w:tcPr>
            <w:tcW w:w="2265" w:type="dxa"/>
          </w:tcPr>
          <w:p w:rsidR="00445BBA" w:rsidRPr="00445BBA" w:rsidRDefault="00445BBA" w:rsidP="00445BBA">
            <w:pPr>
              <w:jc w:val="both"/>
              <w:rPr>
                <w:bCs/>
              </w:rPr>
            </w:pPr>
            <w:r w:rsidRPr="00445BBA">
              <w:rPr>
                <w:bCs/>
              </w:rPr>
              <w:t>375</w:t>
            </w:r>
          </w:p>
        </w:tc>
        <w:tc>
          <w:tcPr>
            <w:tcW w:w="2262" w:type="dxa"/>
          </w:tcPr>
          <w:p w:rsidR="00445BBA" w:rsidRPr="00445BBA" w:rsidRDefault="00445BBA" w:rsidP="00445BBA">
            <w:pPr>
              <w:jc w:val="both"/>
              <w:rPr>
                <w:bCs/>
              </w:rPr>
            </w:pPr>
            <w:r w:rsidRPr="00445BBA">
              <w:rPr>
                <w:bCs/>
              </w:rPr>
              <w:t>359</w:t>
            </w:r>
          </w:p>
        </w:tc>
        <w:tc>
          <w:tcPr>
            <w:tcW w:w="2271" w:type="dxa"/>
          </w:tcPr>
          <w:p w:rsidR="00445BBA" w:rsidRPr="00445BBA" w:rsidRDefault="00445BBA" w:rsidP="00445BBA">
            <w:pPr>
              <w:jc w:val="both"/>
              <w:rPr>
                <w:bCs/>
              </w:rPr>
            </w:pPr>
          </w:p>
        </w:tc>
      </w:tr>
      <w:tr w:rsidR="00445BBA" w:rsidRPr="00445BBA" w:rsidTr="00B256AA">
        <w:trPr>
          <w:tblHeader/>
        </w:trPr>
        <w:tc>
          <w:tcPr>
            <w:tcW w:w="2262" w:type="dxa"/>
          </w:tcPr>
          <w:p w:rsidR="00445BBA" w:rsidRPr="00B256AA" w:rsidRDefault="00B256AA" w:rsidP="00445BBA">
            <w:pPr>
              <w:jc w:val="both"/>
              <w:rPr>
                <w:bCs/>
              </w:rPr>
            </w:pPr>
            <w:r w:rsidRPr="00B256AA">
              <w:rPr>
                <w:bCs/>
              </w:rPr>
              <w:t>Število vozil</w:t>
            </w:r>
            <w:r w:rsidRPr="00B256AA">
              <w:rPr>
                <w:bCs/>
              </w:rPr>
              <w:t xml:space="preserve"> d</w:t>
            </w:r>
            <w:r w:rsidR="00445BBA" w:rsidRPr="00B256AA">
              <w:rPr>
                <w:bCs/>
              </w:rPr>
              <w:t>esna cev</w:t>
            </w:r>
          </w:p>
        </w:tc>
        <w:tc>
          <w:tcPr>
            <w:tcW w:w="2265" w:type="dxa"/>
          </w:tcPr>
          <w:p w:rsidR="00445BBA" w:rsidRPr="00445BBA" w:rsidRDefault="00445BBA" w:rsidP="00445BBA">
            <w:pPr>
              <w:jc w:val="both"/>
              <w:rPr>
                <w:bCs/>
              </w:rPr>
            </w:pPr>
            <w:r w:rsidRPr="00445BBA">
              <w:rPr>
                <w:bCs/>
              </w:rPr>
              <w:t>368</w:t>
            </w:r>
          </w:p>
        </w:tc>
        <w:tc>
          <w:tcPr>
            <w:tcW w:w="2262" w:type="dxa"/>
          </w:tcPr>
          <w:p w:rsidR="00445BBA" w:rsidRPr="00445BBA" w:rsidRDefault="00445BBA" w:rsidP="00445BBA">
            <w:pPr>
              <w:jc w:val="both"/>
              <w:rPr>
                <w:bCs/>
              </w:rPr>
            </w:pPr>
            <w:r w:rsidRPr="00445BBA">
              <w:rPr>
                <w:bCs/>
              </w:rPr>
              <w:t>362</w:t>
            </w:r>
          </w:p>
        </w:tc>
        <w:tc>
          <w:tcPr>
            <w:tcW w:w="2271" w:type="dxa"/>
          </w:tcPr>
          <w:p w:rsidR="00445BBA" w:rsidRPr="00445BBA" w:rsidRDefault="00445BBA" w:rsidP="00445BBA">
            <w:pPr>
              <w:jc w:val="both"/>
              <w:rPr>
                <w:bCs/>
              </w:rPr>
            </w:pPr>
          </w:p>
        </w:tc>
      </w:tr>
      <w:tr w:rsidR="00445BBA" w:rsidRPr="00445BBA" w:rsidTr="00B256AA">
        <w:trPr>
          <w:tblHeader/>
        </w:trPr>
        <w:tc>
          <w:tcPr>
            <w:tcW w:w="2262" w:type="dxa"/>
          </w:tcPr>
          <w:p w:rsidR="00445BBA" w:rsidRPr="00B256AA" w:rsidRDefault="00B256AA" w:rsidP="00B256AA">
            <w:pPr>
              <w:jc w:val="both"/>
              <w:rPr>
                <w:bCs/>
              </w:rPr>
            </w:pPr>
            <w:r w:rsidRPr="00B256AA">
              <w:rPr>
                <w:bCs/>
              </w:rPr>
              <w:t>Število oseb</w:t>
            </w:r>
            <w:r w:rsidRPr="00B256AA">
              <w:rPr>
                <w:bCs/>
              </w:rPr>
              <w:t xml:space="preserve"> l</w:t>
            </w:r>
            <w:r w:rsidR="00445BBA" w:rsidRPr="00B256AA">
              <w:rPr>
                <w:bCs/>
              </w:rPr>
              <w:t>eva cev</w:t>
            </w:r>
          </w:p>
        </w:tc>
        <w:tc>
          <w:tcPr>
            <w:tcW w:w="2265" w:type="dxa"/>
          </w:tcPr>
          <w:p w:rsidR="00445BBA" w:rsidRPr="00445BBA" w:rsidRDefault="00445BBA" w:rsidP="00445BBA">
            <w:pPr>
              <w:jc w:val="both"/>
              <w:rPr>
                <w:bCs/>
              </w:rPr>
            </w:pPr>
            <w:r w:rsidRPr="00445BBA">
              <w:rPr>
                <w:bCs/>
              </w:rPr>
              <w:t>677</w:t>
            </w:r>
          </w:p>
        </w:tc>
        <w:tc>
          <w:tcPr>
            <w:tcW w:w="2262" w:type="dxa"/>
          </w:tcPr>
          <w:p w:rsidR="00445BBA" w:rsidRPr="00445BBA" w:rsidRDefault="00445BBA" w:rsidP="00445BBA">
            <w:pPr>
              <w:jc w:val="both"/>
              <w:rPr>
                <w:bCs/>
              </w:rPr>
            </w:pPr>
            <w:r w:rsidRPr="00445BBA">
              <w:rPr>
                <w:bCs/>
              </w:rPr>
              <w:t>647</w:t>
            </w:r>
          </w:p>
        </w:tc>
        <w:tc>
          <w:tcPr>
            <w:tcW w:w="2271" w:type="dxa"/>
          </w:tcPr>
          <w:p w:rsidR="00445BBA" w:rsidRPr="00445BBA" w:rsidRDefault="00445BBA" w:rsidP="00445BBA">
            <w:pPr>
              <w:jc w:val="both"/>
              <w:rPr>
                <w:bCs/>
              </w:rPr>
            </w:pPr>
            <w:r w:rsidRPr="00445BBA">
              <w:rPr>
                <w:bCs/>
              </w:rPr>
              <w:t>646</w:t>
            </w:r>
          </w:p>
        </w:tc>
      </w:tr>
      <w:tr w:rsidR="00445BBA" w:rsidRPr="00445BBA" w:rsidTr="00B256AA">
        <w:trPr>
          <w:tblHeader/>
        </w:trPr>
        <w:tc>
          <w:tcPr>
            <w:tcW w:w="2262" w:type="dxa"/>
          </w:tcPr>
          <w:p w:rsidR="00445BBA" w:rsidRPr="00B256AA" w:rsidRDefault="00B256AA" w:rsidP="00B256AA">
            <w:pPr>
              <w:jc w:val="both"/>
              <w:rPr>
                <w:bCs/>
              </w:rPr>
            </w:pPr>
            <w:r w:rsidRPr="00B256AA">
              <w:rPr>
                <w:bCs/>
              </w:rPr>
              <w:t>Število oseb</w:t>
            </w:r>
            <w:r w:rsidRPr="00B256AA">
              <w:rPr>
                <w:bCs/>
              </w:rPr>
              <w:t xml:space="preserve"> d</w:t>
            </w:r>
            <w:r w:rsidR="00445BBA" w:rsidRPr="00B256AA">
              <w:rPr>
                <w:bCs/>
              </w:rPr>
              <w:t>esna cev</w:t>
            </w:r>
          </w:p>
        </w:tc>
        <w:tc>
          <w:tcPr>
            <w:tcW w:w="2265" w:type="dxa"/>
          </w:tcPr>
          <w:p w:rsidR="00445BBA" w:rsidRPr="00445BBA" w:rsidRDefault="00445BBA" w:rsidP="00445BBA">
            <w:pPr>
              <w:jc w:val="both"/>
              <w:rPr>
                <w:bCs/>
              </w:rPr>
            </w:pPr>
            <w:r w:rsidRPr="00445BBA">
              <w:rPr>
                <w:bCs/>
              </w:rPr>
              <w:t>662</w:t>
            </w:r>
          </w:p>
        </w:tc>
        <w:tc>
          <w:tcPr>
            <w:tcW w:w="2262" w:type="dxa"/>
          </w:tcPr>
          <w:p w:rsidR="00445BBA" w:rsidRPr="00445BBA" w:rsidRDefault="00445BBA" w:rsidP="00445BBA">
            <w:pPr>
              <w:jc w:val="both"/>
              <w:rPr>
                <w:bCs/>
              </w:rPr>
            </w:pPr>
            <w:r w:rsidRPr="00445BBA">
              <w:rPr>
                <w:bCs/>
              </w:rPr>
              <w:t>650</w:t>
            </w:r>
          </w:p>
        </w:tc>
        <w:tc>
          <w:tcPr>
            <w:tcW w:w="2271" w:type="dxa"/>
          </w:tcPr>
          <w:p w:rsidR="00445BBA" w:rsidRPr="00445BBA" w:rsidRDefault="00445BBA" w:rsidP="00445BBA">
            <w:pPr>
              <w:jc w:val="both"/>
              <w:rPr>
                <w:bCs/>
              </w:rPr>
            </w:pPr>
            <w:r w:rsidRPr="00445BBA">
              <w:rPr>
                <w:bCs/>
              </w:rPr>
              <w:t>637</w:t>
            </w:r>
          </w:p>
        </w:tc>
      </w:tr>
      <w:tr w:rsidR="00445BBA" w:rsidRPr="00445BBA" w:rsidTr="00B256AA">
        <w:trPr>
          <w:tblHeader/>
        </w:trPr>
        <w:tc>
          <w:tcPr>
            <w:tcW w:w="2262" w:type="dxa"/>
          </w:tcPr>
          <w:p w:rsidR="00445BBA" w:rsidRPr="00445BBA" w:rsidRDefault="00445BBA" w:rsidP="00445BBA">
            <w:pPr>
              <w:jc w:val="both"/>
              <w:rPr>
                <w:b/>
                <w:bCs/>
              </w:rPr>
            </w:pPr>
            <w:r w:rsidRPr="00445BBA">
              <w:rPr>
                <w:b/>
                <w:bCs/>
              </w:rPr>
              <w:t>Skupaj število oseb v obeh ceveh</w:t>
            </w:r>
          </w:p>
        </w:tc>
        <w:tc>
          <w:tcPr>
            <w:tcW w:w="2265" w:type="dxa"/>
          </w:tcPr>
          <w:p w:rsidR="00445BBA" w:rsidRPr="00445BBA" w:rsidRDefault="00445BBA" w:rsidP="00445BBA">
            <w:pPr>
              <w:jc w:val="both"/>
              <w:rPr>
                <w:b/>
                <w:bCs/>
              </w:rPr>
            </w:pPr>
          </w:p>
          <w:p w:rsidR="00445BBA" w:rsidRPr="00445BBA" w:rsidRDefault="00445BBA" w:rsidP="00445BBA">
            <w:pPr>
              <w:jc w:val="both"/>
              <w:rPr>
                <w:b/>
                <w:bCs/>
              </w:rPr>
            </w:pPr>
            <w:r w:rsidRPr="00445BBA">
              <w:rPr>
                <w:b/>
                <w:bCs/>
              </w:rPr>
              <w:t>1.339</w:t>
            </w:r>
          </w:p>
        </w:tc>
        <w:tc>
          <w:tcPr>
            <w:tcW w:w="2262" w:type="dxa"/>
          </w:tcPr>
          <w:p w:rsidR="00445BBA" w:rsidRPr="00445BBA" w:rsidRDefault="00445BBA" w:rsidP="00445BBA">
            <w:pPr>
              <w:jc w:val="both"/>
              <w:rPr>
                <w:b/>
                <w:bCs/>
              </w:rPr>
            </w:pPr>
          </w:p>
          <w:p w:rsidR="00445BBA" w:rsidRPr="00445BBA" w:rsidRDefault="00445BBA" w:rsidP="00445BBA">
            <w:pPr>
              <w:jc w:val="both"/>
              <w:rPr>
                <w:b/>
                <w:bCs/>
              </w:rPr>
            </w:pPr>
            <w:r w:rsidRPr="00445BBA">
              <w:rPr>
                <w:b/>
                <w:bCs/>
              </w:rPr>
              <w:t>1.297</w:t>
            </w:r>
          </w:p>
        </w:tc>
        <w:tc>
          <w:tcPr>
            <w:tcW w:w="2271" w:type="dxa"/>
          </w:tcPr>
          <w:p w:rsidR="00445BBA" w:rsidRPr="00445BBA" w:rsidRDefault="00445BBA" w:rsidP="00445BBA">
            <w:pPr>
              <w:jc w:val="both"/>
              <w:rPr>
                <w:b/>
                <w:bCs/>
              </w:rPr>
            </w:pPr>
          </w:p>
          <w:p w:rsidR="00445BBA" w:rsidRPr="00445BBA" w:rsidRDefault="00445BBA" w:rsidP="00445BBA">
            <w:pPr>
              <w:jc w:val="both"/>
              <w:rPr>
                <w:b/>
                <w:bCs/>
              </w:rPr>
            </w:pPr>
            <w:r w:rsidRPr="00445BBA">
              <w:rPr>
                <w:b/>
                <w:bCs/>
              </w:rPr>
              <w:t>1.283</w:t>
            </w:r>
          </w:p>
        </w:tc>
      </w:tr>
    </w:tbl>
    <w:p w:rsidR="00445BBA" w:rsidRPr="00330490" w:rsidRDefault="00445BBA" w:rsidP="00330490">
      <w:pPr>
        <w:jc w:val="both"/>
      </w:pPr>
    </w:p>
    <w:p w:rsidR="0068451A" w:rsidRDefault="00530E62" w:rsidP="00692853">
      <w:pPr>
        <w:pStyle w:val="Naslov2"/>
        <w:numPr>
          <w:ilvl w:val="1"/>
          <w:numId w:val="15"/>
        </w:numPr>
      </w:pPr>
      <w:bookmarkStart w:id="31" w:name="_Toc97433524"/>
      <w:r>
        <w:t xml:space="preserve"> </w:t>
      </w:r>
      <w:bookmarkStart w:id="32" w:name="_Toc112305850"/>
      <w:r w:rsidR="0068451A">
        <w:t>SKLEPNE UGOTOVITVE</w:t>
      </w:r>
      <w:bookmarkEnd w:id="31"/>
      <w:bookmarkEnd w:id="32"/>
    </w:p>
    <w:p w:rsidR="0068451A" w:rsidRDefault="0068451A">
      <w:pPr>
        <w:rPr>
          <w:b/>
          <w:bCs/>
          <w:sz w:val="28"/>
        </w:rPr>
      </w:pPr>
    </w:p>
    <w:p w:rsidR="0068451A" w:rsidRDefault="0068451A" w:rsidP="00614871">
      <w:pPr>
        <w:jc w:val="both"/>
      </w:pPr>
      <w:r>
        <w:t>Predor</w:t>
      </w:r>
      <w:r w:rsidR="00FE584C">
        <w:t>i</w:t>
      </w:r>
      <w:r>
        <w:t xml:space="preserve"> Kastelec</w:t>
      </w:r>
      <w:r w:rsidR="00FE584C">
        <w:t>, Markovec</w:t>
      </w:r>
      <w:r>
        <w:t xml:space="preserve"> in Dekani </w:t>
      </w:r>
      <w:r w:rsidR="00FE584C">
        <w:t>so</w:t>
      </w:r>
      <w:r>
        <w:t xml:space="preserve"> zgrajen</w:t>
      </w:r>
      <w:r w:rsidR="00FE584C">
        <w:t>i</w:t>
      </w:r>
      <w:r>
        <w:t xml:space="preserve"> po najnovejših predpisih, upoštevajoč </w:t>
      </w:r>
      <w:r w:rsidR="008F1E5A">
        <w:t>Smernice za načrtovanje predorov</w:t>
      </w:r>
      <w:r>
        <w:t xml:space="preserve"> DARS 1996, ki prevzemajo avstrijske (RVS, 1987, 1995) in nemške (RABT, 1985) smernice. Upoštevane so dolgoletne izkušnje pri gradnji, opremi, uporabi in varnosti prometa skozi predore. Izdelana je bila tudi študija požarne varnosti. </w:t>
      </w:r>
      <w:r w:rsidR="00FE584C">
        <w:t xml:space="preserve">Za predor Markovec je bila na novo izdelana tudi ocena tveganja, ki </w:t>
      </w:r>
      <w:r w:rsidR="001538F2">
        <w:t xml:space="preserve">zajema </w:t>
      </w:r>
      <w:r w:rsidR="00FE584C">
        <w:t xml:space="preserve">vse </w:t>
      </w:r>
      <w:r w:rsidR="001538F2">
        <w:t xml:space="preserve">gradbene značilnosti predora, dostopne in reševalne poti, okolje v katerem se predor nahaja, namerno </w:t>
      </w:r>
      <w:r w:rsidR="001538F2">
        <w:lastRenderedPageBreak/>
        <w:t>povzročanje incidentov, funkcionalne lastnosti varnostnih sistemov ter ustreznost predora s veljavnimi smernicami in zakonodajo (</w:t>
      </w:r>
      <w:r w:rsidR="00256072">
        <w:t>Elaborat 004.2163</w:t>
      </w:r>
      <w:r w:rsidR="001538F2">
        <w:t xml:space="preserve"> </w:t>
      </w:r>
      <w:r w:rsidR="00256072">
        <w:t xml:space="preserve">ELEA </w:t>
      </w:r>
      <w:proofErr w:type="spellStart"/>
      <w:r w:rsidR="00256072">
        <w:t>iC.d.o.o</w:t>
      </w:r>
      <w:proofErr w:type="spellEnd"/>
      <w:r w:rsidR="001538F2">
        <w:t>.</w:t>
      </w:r>
      <w:r w:rsidR="00256072">
        <w:t>, Dunajska cesta 21, Ljubljana).</w:t>
      </w:r>
    </w:p>
    <w:p w:rsidR="0068451A" w:rsidRDefault="0068451A"/>
    <w:p w:rsidR="0068451A" w:rsidRDefault="0068451A" w:rsidP="00615C5E">
      <w:pPr>
        <w:jc w:val="both"/>
      </w:pPr>
      <w:r>
        <w:t>Za preprečitev oziroma ublažitev in odpravo posledic nesreč so v predoru izdelani naslednji ukrepi:</w:t>
      </w:r>
    </w:p>
    <w:p w:rsidR="0068451A" w:rsidRDefault="0068451A" w:rsidP="00615C5E">
      <w:pPr>
        <w:numPr>
          <w:ilvl w:val="1"/>
          <w:numId w:val="1"/>
        </w:numPr>
        <w:jc w:val="both"/>
      </w:pPr>
      <w:r>
        <w:t>nadzor prometa iz nadzornih centrov preko video sistema,</w:t>
      </w:r>
    </w:p>
    <w:p w:rsidR="0068451A" w:rsidRDefault="0068451A" w:rsidP="00615C5E">
      <w:pPr>
        <w:numPr>
          <w:ilvl w:val="1"/>
          <w:numId w:val="1"/>
        </w:numPr>
        <w:jc w:val="both"/>
      </w:pPr>
      <w:r>
        <w:t>vgrajeni sistemi avtomatskega odkrivanja in javljanja požarov ter avtomatska detekcija prometa in zastojev,</w:t>
      </w:r>
    </w:p>
    <w:p w:rsidR="0068451A" w:rsidRDefault="0068451A" w:rsidP="00615C5E">
      <w:pPr>
        <w:numPr>
          <w:ilvl w:val="1"/>
          <w:numId w:val="1"/>
        </w:numPr>
        <w:jc w:val="both"/>
      </w:pPr>
      <w:r>
        <w:t>prometna signalizacija in komunikacijska oprema (semaforji, sistemi za klic v sili, varnostna razsvetljava, ipd.),</w:t>
      </w:r>
    </w:p>
    <w:p w:rsidR="00B8151D" w:rsidRDefault="00B8151D" w:rsidP="00615C5E">
      <w:pPr>
        <w:numPr>
          <w:ilvl w:val="1"/>
          <w:numId w:val="1"/>
        </w:numPr>
        <w:jc w:val="both"/>
      </w:pPr>
      <w:r>
        <w:t xml:space="preserve">zvočno obveščanje voznikov preko predorskega radia, preko katerega dežurni </w:t>
      </w:r>
      <w:r w:rsidR="00C70C27">
        <w:t>nadzornik prometa</w:t>
      </w:r>
      <w:r>
        <w:t xml:space="preserve"> daje navodila ogroženim in zajetim v predoru</w:t>
      </w:r>
    </w:p>
    <w:p w:rsidR="0068451A" w:rsidRDefault="0068451A" w:rsidP="00615C5E">
      <w:pPr>
        <w:numPr>
          <w:ilvl w:val="1"/>
          <w:numId w:val="1"/>
        </w:numPr>
        <w:jc w:val="both"/>
      </w:pPr>
      <w:r>
        <w:t>prečna povezava med predorskima cevema,</w:t>
      </w:r>
    </w:p>
    <w:p w:rsidR="0068451A" w:rsidRDefault="00B8151D" w:rsidP="00615C5E">
      <w:pPr>
        <w:numPr>
          <w:ilvl w:val="1"/>
          <w:numId w:val="1"/>
        </w:numPr>
        <w:jc w:val="both"/>
      </w:pPr>
      <w:r>
        <w:t>vgrajene odstavne niše,</w:t>
      </w:r>
    </w:p>
    <w:p w:rsidR="00B8151D" w:rsidRDefault="00B8151D" w:rsidP="00020B49">
      <w:pPr>
        <w:numPr>
          <w:ilvl w:val="0"/>
          <w:numId w:val="11"/>
        </w:numPr>
        <w:tabs>
          <w:tab w:val="clear" w:pos="720"/>
          <w:tab w:val="num" w:pos="851"/>
        </w:tabs>
        <w:ind w:left="1418"/>
        <w:jc w:val="both"/>
      </w:pPr>
      <w:r>
        <w:t>redna usposabljanja skladno s terminologijo samega usposabljanja,</w:t>
      </w:r>
    </w:p>
    <w:p w:rsidR="00B8151D" w:rsidRDefault="00B8151D" w:rsidP="00020B49">
      <w:pPr>
        <w:numPr>
          <w:ilvl w:val="0"/>
          <w:numId w:val="11"/>
        </w:numPr>
        <w:tabs>
          <w:tab w:val="clear" w:pos="720"/>
          <w:tab w:val="num" w:pos="851"/>
        </w:tabs>
        <w:ind w:left="1418"/>
        <w:jc w:val="both"/>
      </w:pPr>
      <w:r>
        <w:t>preko vaj se preverja odzivnost in pripravljenost,</w:t>
      </w:r>
    </w:p>
    <w:p w:rsidR="00B8151D" w:rsidRDefault="00B8151D" w:rsidP="00020B49">
      <w:pPr>
        <w:numPr>
          <w:ilvl w:val="0"/>
          <w:numId w:val="11"/>
        </w:numPr>
        <w:tabs>
          <w:tab w:val="clear" w:pos="720"/>
          <w:tab w:val="num" w:pos="851"/>
        </w:tabs>
        <w:ind w:left="1418"/>
        <w:jc w:val="both"/>
      </w:pPr>
      <w:r>
        <w:t xml:space="preserve">izdaja se zloženke, brošure in druga publikacija, </w:t>
      </w:r>
    </w:p>
    <w:p w:rsidR="00B8151D" w:rsidRDefault="00B8151D" w:rsidP="00020B49">
      <w:pPr>
        <w:numPr>
          <w:ilvl w:val="0"/>
          <w:numId w:val="11"/>
        </w:numPr>
        <w:tabs>
          <w:tab w:val="clear" w:pos="720"/>
          <w:tab w:val="num" w:pos="851"/>
        </w:tabs>
        <w:ind w:left="1418"/>
        <w:jc w:val="both"/>
      </w:pPr>
      <w:r>
        <w:t>izvajajo se skupne akcije DARS-a z Agencijo za varnost cestnega prometa, odbori za preventivo in varnost v cestnem prometu, predavanja za starejše voznike, itd.</w:t>
      </w:r>
    </w:p>
    <w:p w:rsidR="0068451A" w:rsidRDefault="0068451A"/>
    <w:p w:rsidR="00715A50" w:rsidRPr="001165E0" w:rsidRDefault="003730DB" w:rsidP="001165E0">
      <w:pPr>
        <w:jc w:val="both"/>
      </w:pPr>
      <w:r>
        <w:t xml:space="preserve">Kljub temu, da </w:t>
      </w:r>
      <w:r w:rsidR="003A58DC">
        <w:t>so</w:t>
      </w:r>
      <w:r w:rsidR="003E779A">
        <w:t xml:space="preserve"> predor</w:t>
      </w:r>
      <w:r w:rsidR="003A58DC">
        <w:t>i</w:t>
      </w:r>
      <w:r w:rsidR="003E779A">
        <w:t xml:space="preserve"> sodobno opremljena in</w:t>
      </w:r>
      <w:r>
        <w:t xml:space="preserve"> zaradi tega dokaj varn</w:t>
      </w:r>
      <w:r w:rsidR="003A58DC">
        <w:t>i</w:t>
      </w:r>
      <w:r>
        <w:t>, pa iz ocene ogroženosti izhaja</w:t>
      </w:r>
      <w:r w:rsidR="008078DE">
        <w:t xml:space="preserve">, da v predoru lahko pride do izrednih dogodkov predvsem v času povečanega števila prometa, to je med vikendi in v času poletnih počitnic. </w:t>
      </w:r>
      <w:r w:rsidR="003D12A2">
        <w:t>Skozi predor vozi veliko cister</w:t>
      </w:r>
      <w:r w:rsidR="008078DE">
        <w:t>n z nafto in njenimi derivati, zato je verjetnost pojava požara v predo</w:t>
      </w:r>
      <w:r w:rsidR="003E779A">
        <w:t xml:space="preserve">ru </w:t>
      </w:r>
      <w:r w:rsidR="008078DE">
        <w:t xml:space="preserve"> mogoča. Številne cisterne, ki prevažajo nevarn</w:t>
      </w:r>
      <w:r>
        <w:t xml:space="preserve">e snovi v Luko Koper in iz nje pa </w:t>
      </w:r>
      <w:r w:rsidR="008078DE">
        <w:t>predstavljajo veliko tveganje za varnost prometa</w:t>
      </w:r>
      <w:r>
        <w:t>, okoliško prebivalstvo</w:t>
      </w:r>
      <w:r w:rsidR="008078DE">
        <w:t xml:space="preserve"> in okolje. </w:t>
      </w:r>
    </w:p>
    <w:p w:rsidR="001165E0" w:rsidRDefault="001165E0">
      <w:pPr>
        <w:rPr>
          <w:rFonts w:ascii="Calibri" w:hAnsi="Calibri" w:cs="Calibri"/>
          <w:b/>
          <w:bCs/>
          <w:color w:val="00B050"/>
          <w:sz w:val="32"/>
        </w:rPr>
      </w:pPr>
      <w:bookmarkStart w:id="33" w:name="_Toc97433525"/>
      <w:bookmarkStart w:id="34" w:name="_Toc112305851"/>
      <w:r>
        <w:br w:type="page"/>
      </w:r>
    </w:p>
    <w:p w:rsidR="0068451A" w:rsidRPr="001165E0" w:rsidRDefault="0068451A" w:rsidP="001165E0">
      <w:pPr>
        <w:pStyle w:val="Naslov1"/>
      </w:pPr>
      <w:r w:rsidRPr="001165E0">
        <w:lastRenderedPageBreak/>
        <w:t>OBSEG NAČRTOVANJA</w:t>
      </w:r>
      <w:bookmarkEnd w:id="33"/>
      <w:bookmarkEnd w:id="34"/>
    </w:p>
    <w:p w:rsidR="00CB3F4A" w:rsidRPr="00CB3F4A" w:rsidRDefault="00CB3F4A" w:rsidP="00CB3F4A">
      <w:bookmarkStart w:id="35" w:name="_Toc97433526"/>
    </w:p>
    <w:p w:rsidR="0068451A" w:rsidRPr="001165E0" w:rsidRDefault="0068451A" w:rsidP="00692853">
      <w:pPr>
        <w:pStyle w:val="Naslov2"/>
        <w:numPr>
          <w:ilvl w:val="1"/>
          <w:numId w:val="13"/>
        </w:numPr>
      </w:pPr>
      <w:bookmarkStart w:id="36" w:name="_Toc112305852"/>
      <w:r w:rsidRPr="001165E0">
        <w:t>TEMELJNE RAVNI NAČRTOVANJA</w:t>
      </w:r>
      <w:bookmarkEnd w:id="35"/>
      <w:bookmarkEnd w:id="36"/>
    </w:p>
    <w:p w:rsidR="0068451A" w:rsidRDefault="0068451A">
      <w:pPr>
        <w:rPr>
          <w:b/>
          <w:bCs/>
          <w:sz w:val="28"/>
        </w:rPr>
      </w:pPr>
    </w:p>
    <w:p w:rsidR="0068451A" w:rsidRDefault="0068451A">
      <w:r>
        <w:t>Načrt zaščite in reševanja ob nesreči v predorih</w:t>
      </w:r>
      <w:r w:rsidR="000C2A3A">
        <w:t xml:space="preserve"> Kastelec in Dekani</w:t>
      </w:r>
      <w:r w:rsidR="00774CF5">
        <w:t xml:space="preserve"> ter Markovec</w:t>
      </w:r>
      <w:r>
        <w:t xml:space="preserve"> izdela:</w:t>
      </w:r>
    </w:p>
    <w:p w:rsidR="0068451A" w:rsidRDefault="0068451A">
      <w:pPr>
        <w:numPr>
          <w:ilvl w:val="1"/>
          <w:numId w:val="1"/>
        </w:numPr>
      </w:pPr>
      <w:r>
        <w:t>Uprava Republike Slovenije za zaščito in reševanje, Izpostava Koper,</w:t>
      </w:r>
    </w:p>
    <w:p w:rsidR="0068451A" w:rsidRDefault="0068451A">
      <w:pPr>
        <w:numPr>
          <w:ilvl w:val="1"/>
          <w:numId w:val="1"/>
        </w:numPr>
      </w:pPr>
      <w:r>
        <w:t xml:space="preserve">Družba za avtoceste v RS, </w:t>
      </w:r>
      <w:proofErr w:type="spellStart"/>
      <w:r>
        <w:t>d.d</w:t>
      </w:r>
      <w:proofErr w:type="spellEnd"/>
      <w:r>
        <w:t>. (DARS)</w:t>
      </w:r>
    </w:p>
    <w:p w:rsidR="000C2A3A" w:rsidRDefault="000C2A3A">
      <w:pPr>
        <w:jc w:val="both"/>
      </w:pPr>
    </w:p>
    <w:p w:rsidR="0068451A" w:rsidRDefault="00AB6323">
      <w:pPr>
        <w:jc w:val="both"/>
      </w:pPr>
      <w:r>
        <w:t>Obratni n</w:t>
      </w:r>
      <w:r w:rsidR="0068451A">
        <w:t>ačrt zaščite in reševanja ob nesrečah v predorih izdela DARS v sodelovanju z organi in službami, odgovornimi za zaščito in reš</w:t>
      </w:r>
      <w:r w:rsidR="000C2A3A">
        <w:t xml:space="preserve">evanje na avtocesti, </w:t>
      </w:r>
      <w:r w:rsidR="00892400">
        <w:t xml:space="preserve">Mestno </w:t>
      </w:r>
      <w:r w:rsidR="000C2A3A">
        <w:t>občino Koper</w:t>
      </w:r>
      <w:r w:rsidR="00892400">
        <w:t xml:space="preserve">, Občino Izola </w:t>
      </w:r>
      <w:r w:rsidR="000C2A3A">
        <w:t>in Izpostavo URSZR Koper</w:t>
      </w:r>
      <w:r>
        <w:t>.</w:t>
      </w:r>
    </w:p>
    <w:p w:rsidR="0068451A" w:rsidRDefault="0068451A"/>
    <w:p w:rsidR="00AB6323" w:rsidRDefault="00AB6323">
      <w:pPr>
        <w:jc w:val="both"/>
      </w:pPr>
      <w:r>
        <w:t>Temeljni načrt je R</w:t>
      </w:r>
      <w:r w:rsidR="0068451A">
        <w:t>egijski načrt</w:t>
      </w:r>
      <w:r>
        <w:t xml:space="preserve"> zaščite in reševanja ob nesrečah v predorih v Obalni regiji</w:t>
      </w:r>
      <w:r w:rsidR="0068451A">
        <w:t xml:space="preserve">, s katerim </w:t>
      </w:r>
      <w:r w:rsidRPr="00AB6323">
        <w:t>morajo biti usklajeni obratni načrt zaščite in reševanja DARS, d. d., operativni gasilski načrti in načrti dejavnosti ter dokumenti za izvajanje zaščitnih ukrepov in nalog zaščite in reševanja občin ob nesrečah z nevarno snovjo</w:t>
      </w:r>
      <w:r w:rsidR="00527F2D">
        <w:t>.</w:t>
      </w:r>
    </w:p>
    <w:p w:rsidR="00527F2D" w:rsidRDefault="00527F2D">
      <w:pPr>
        <w:jc w:val="both"/>
      </w:pPr>
    </w:p>
    <w:p w:rsidR="0068451A" w:rsidRDefault="0068451A" w:rsidP="001165E0">
      <w:pPr>
        <w:jc w:val="both"/>
      </w:pPr>
      <w:r>
        <w:t>S tem načrtom se urejajo le ukrepi in dejavnosti za zaščito in reševanje ter zagotavljanje osnovnih pogojev za življenje, ki so v regijski (državni) pristojnosti.</w:t>
      </w:r>
    </w:p>
    <w:p w:rsidR="0068451A" w:rsidRDefault="0068451A" w:rsidP="00692853">
      <w:pPr>
        <w:pStyle w:val="Naslov2"/>
        <w:numPr>
          <w:ilvl w:val="1"/>
          <w:numId w:val="13"/>
        </w:numPr>
      </w:pPr>
      <w:bookmarkStart w:id="37" w:name="_Toc97433527"/>
      <w:bookmarkStart w:id="38" w:name="_Toc112305853"/>
      <w:r>
        <w:t>TEMELJNA NAČELA ZAŠČITE, REŠEVANJA IN POMOČI</w:t>
      </w:r>
      <w:bookmarkEnd w:id="37"/>
      <w:bookmarkEnd w:id="38"/>
    </w:p>
    <w:p w:rsidR="001165E0" w:rsidRPr="001165E0" w:rsidRDefault="001165E0" w:rsidP="001165E0"/>
    <w:p w:rsidR="00150DD5" w:rsidRDefault="00097277" w:rsidP="001165E0">
      <w:pPr>
        <w:jc w:val="both"/>
        <w:rPr>
          <w:b/>
          <w:bCs/>
        </w:rPr>
      </w:pPr>
      <w:r w:rsidRPr="00097277">
        <w:t>ZRP se ob nesreči v predoru organizira v skladu z načeli, ki jih določa Zakon o varstvu pred naravnimi in drugimi nesrečami (Uradni list RS, št, 51/06-UPB1 in 97/10). Ob nesreči v predoru se upoštevajo predvsem načelo pravice do varstva, načelo pomoči, načelo javnosti, načelo preventive, načelo odgovornosti in načelo postopnosti pri uporabi sil in sredstev ZRP</w:t>
      </w:r>
      <w:r>
        <w:t>.</w:t>
      </w:r>
    </w:p>
    <w:p w:rsidR="001165E0" w:rsidRDefault="001165E0">
      <w:pPr>
        <w:rPr>
          <w:rFonts w:ascii="Arial" w:hAnsi="Arial" w:cs="Arial"/>
          <w:b/>
          <w:bCs/>
          <w:color w:val="00B050"/>
          <w:sz w:val="32"/>
        </w:rPr>
      </w:pPr>
      <w:bookmarkStart w:id="39" w:name="_Toc97433528"/>
      <w:bookmarkStart w:id="40" w:name="_Toc112305854"/>
      <w:r>
        <w:br w:type="page"/>
      </w:r>
    </w:p>
    <w:p w:rsidR="0068451A" w:rsidRPr="008423C6" w:rsidRDefault="0068451A" w:rsidP="001165E0">
      <w:pPr>
        <w:pStyle w:val="Naslov1"/>
      </w:pPr>
      <w:r w:rsidRPr="008423C6">
        <w:lastRenderedPageBreak/>
        <w:t>KONCEPT ZAŠČITE, REŠEVANJA IN POMOČI</w:t>
      </w:r>
      <w:bookmarkEnd w:id="39"/>
      <w:bookmarkEnd w:id="40"/>
    </w:p>
    <w:p w:rsidR="0068451A" w:rsidRDefault="0068451A">
      <w:pPr>
        <w:rPr>
          <w:b/>
          <w:bCs/>
          <w:sz w:val="32"/>
        </w:rPr>
      </w:pPr>
    </w:p>
    <w:p w:rsidR="0068451A" w:rsidRDefault="0068451A" w:rsidP="00692853">
      <w:pPr>
        <w:pStyle w:val="Naslov2"/>
        <w:numPr>
          <w:ilvl w:val="1"/>
          <w:numId w:val="14"/>
        </w:numPr>
      </w:pPr>
      <w:bookmarkStart w:id="41" w:name="_Toc97433529"/>
      <w:bookmarkStart w:id="42" w:name="_Toc112305855"/>
      <w:r>
        <w:t>TEMELJNE PODMENE NAČRTA</w:t>
      </w:r>
      <w:bookmarkEnd w:id="41"/>
      <w:bookmarkEnd w:id="42"/>
    </w:p>
    <w:p w:rsidR="0068451A" w:rsidRDefault="0068451A">
      <w:pPr>
        <w:rPr>
          <w:b/>
          <w:bCs/>
          <w:sz w:val="28"/>
        </w:rPr>
      </w:pPr>
    </w:p>
    <w:p w:rsidR="008A661C" w:rsidRPr="00BA5103" w:rsidRDefault="00BA5103" w:rsidP="00692853">
      <w:pPr>
        <w:pStyle w:val="Naslov3"/>
      </w:pPr>
      <w:bookmarkStart w:id="43" w:name="_Toc112305856"/>
      <w:r>
        <w:t xml:space="preserve">3.1.1 </w:t>
      </w:r>
      <w:r w:rsidR="008A661C" w:rsidRPr="00BA5103">
        <w:t xml:space="preserve">Temeljne podmene za predor </w:t>
      </w:r>
      <w:r w:rsidR="007D16B9" w:rsidRPr="00BA5103">
        <w:t>Kastelec</w:t>
      </w:r>
      <w:bookmarkEnd w:id="43"/>
    </w:p>
    <w:p w:rsidR="0068451A" w:rsidRDefault="00432FE0" w:rsidP="008A661C">
      <w:pPr>
        <w:numPr>
          <w:ilvl w:val="1"/>
          <w:numId w:val="2"/>
        </w:numPr>
        <w:jc w:val="both"/>
      </w:pPr>
      <w:r>
        <w:t>Varstvo pred posledicami nesreč</w:t>
      </w:r>
      <w:r w:rsidR="0068451A">
        <w:t xml:space="preserve"> v predoru</w:t>
      </w:r>
      <w:r w:rsidR="008A661C">
        <w:t xml:space="preserve"> </w:t>
      </w:r>
      <w:r w:rsidR="007D16B9">
        <w:t>Kastelec</w:t>
      </w:r>
      <w:r w:rsidR="0068451A">
        <w:t xml:space="preserve"> zagotavljajo v okvi</w:t>
      </w:r>
      <w:r>
        <w:t>ru svojih pristojnosti upravljav</w:t>
      </w:r>
      <w:r w:rsidR="0068451A">
        <w:t>ec cestne infrastr</w:t>
      </w:r>
      <w:r w:rsidR="008A661C">
        <w:t>ukture, prevozniki, resorna ministrstva</w:t>
      </w:r>
      <w:r w:rsidR="0068451A">
        <w:t>, prebivalci kot posamezniki, prebivalci prostovoljno organizirani v raznih društvih in drugih nevladnih organizacijah, ki se ukv</w:t>
      </w:r>
      <w:r w:rsidR="008A661C">
        <w:t xml:space="preserve">arjajo z zaščito in reševanjem, </w:t>
      </w:r>
      <w:r w:rsidR="008A661C" w:rsidRPr="008A661C">
        <w:t>javne reševalne službe, gospodarske družbe, zavodi in druge organizacije, katerih dejavnost je pomembna</w:t>
      </w:r>
      <w:r w:rsidR="008A661C">
        <w:t xml:space="preserve"> za zaščito, reševanje in pomoč.</w:t>
      </w:r>
    </w:p>
    <w:p w:rsidR="008A661C" w:rsidRDefault="008A661C" w:rsidP="008A661C">
      <w:pPr>
        <w:numPr>
          <w:ilvl w:val="1"/>
          <w:numId w:val="2"/>
        </w:numPr>
        <w:jc w:val="both"/>
      </w:pPr>
      <w:r w:rsidRPr="008A661C">
        <w:t>Upravljavec mora zagotoviti tehnične rešitve in opremljenost predora (zveze, prezračevanje, hidranti in drugo), ki bodo optimalne za predor</w:t>
      </w:r>
      <w:r>
        <w:t>. Zveze v predoru</w:t>
      </w:r>
      <w:r w:rsidRPr="008A661C">
        <w:t xml:space="preserve"> morajo biti izvedene na način, ki zagotavlja njihovo delovanje ob nesrečah manjšega obsega oziroma morajo interventnim službam omogočati komunikacije na celotni dolžini predora in izven njega tudi ob izpadu na posameznem odseku. Zagotoviti je treba ločen kanal za komunikacijo intervencijskih sil v predoru</w:t>
      </w:r>
      <w:r>
        <w:t>.</w:t>
      </w:r>
    </w:p>
    <w:p w:rsidR="008A661C" w:rsidRPr="009830BA" w:rsidRDefault="008A661C" w:rsidP="008A661C">
      <w:pPr>
        <w:numPr>
          <w:ilvl w:val="1"/>
          <w:numId w:val="2"/>
        </w:numPr>
        <w:jc w:val="both"/>
      </w:pPr>
      <w:r w:rsidRPr="009830BA">
        <w:t xml:space="preserve">Osnovna intervencijska enota za predor Kastelec, ki jo zagotavlja JZ GB Koper, mora šteti </w:t>
      </w:r>
      <w:r w:rsidR="00FF11D1">
        <w:t>najmanj</w:t>
      </w:r>
      <w:r w:rsidR="00C70C27">
        <w:t xml:space="preserve"> 3 gasilce</w:t>
      </w:r>
      <w:r w:rsidRPr="009830BA">
        <w:t xml:space="preserve"> s specialnim predorskim vozilom (velja za vse vrste nesreč in ob vsakem času).</w:t>
      </w:r>
    </w:p>
    <w:p w:rsidR="008A661C" w:rsidRDefault="008A661C" w:rsidP="008A661C">
      <w:pPr>
        <w:numPr>
          <w:ilvl w:val="1"/>
          <w:numId w:val="2"/>
        </w:numPr>
        <w:jc w:val="both"/>
      </w:pPr>
      <w:r>
        <w:t xml:space="preserve">Istočasno, ko se ob nesreči v predoru </w:t>
      </w:r>
      <w:r w:rsidR="007D16B9">
        <w:t xml:space="preserve">Kastelec aktivira JZ GB Koper </w:t>
      </w:r>
      <w:r>
        <w:t>se:</w:t>
      </w:r>
    </w:p>
    <w:p w:rsidR="008A661C" w:rsidRDefault="008A661C" w:rsidP="007D16B9">
      <w:pPr>
        <w:ind w:left="1440"/>
        <w:jc w:val="both"/>
      </w:pPr>
      <w:r>
        <w:t xml:space="preserve">- vzpostavi dosegljivost za druge zaposlene v JZ </w:t>
      </w:r>
      <w:r w:rsidR="007D16B9">
        <w:t>GB Koper</w:t>
      </w:r>
      <w:r>
        <w:t>,</w:t>
      </w:r>
    </w:p>
    <w:p w:rsidR="008A661C" w:rsidRDefault="008A661C" w:rsidP="007D16B9">
      <w:pPr>
        <w:ind w:left="1440"/>
        <w:jc w:val="both"/>
      </w:pPr>
      <w:r>
        <w:t xml:space="preserve">- </w:t>
      </w:r>
      <w:r w:rsidR="007D16B9">
        <w:t>aktivira ZGRS Sežana</w:t>
      </w:r>
      <w:r>
        <w:t>,</w:t>
      </w:r>
    </w:p>
    <w:p w:rsidR="008A661C" w:rsidRDefault="008A661C" w:rsidP="007D16B9">
      <w:pPr>
        <w:ind w:left="1440"/>
        <w:jc w:val="both"/>
      </w:pPr>
      <w:r>
        <w:t xml:space="preserve">- obvešča in aktivira gasilske enote v skladu z Načrtom aktiviranja in obveščanja gasilskih enot ob nesreči v predoru </w:t>
      </w:r>
      <w:r w:rsidR="007D16B9">
        <w:t>Kastelec</w:t>
      </w:r>
      <w:r>
        <w:t>.</w:t>
      </w:r>
    </w:p>
    <w:p w:rsidR="007D16B9" w:rsidRDefault="007D16B9" w:rsidP="007D16B9">
      <w:pPr>
        <w:numPr>
          <w:ilvl w:val="1"/>
          <w:numId w:val="2"/>
        </w:numPr>
        <w:jc w:val="both"/>
      </w:pPr>
      <w:r>
        <w:t>Intervencijo v predoru Kastelec, poleg operativnih gasilcev JZ GB Koper in ZGRS Sežana, podpre (po potrebi):</w:t>
      </w:r>
    </w:p>
    <w:p w:rsidR="007D16B9" w:rsidRDefault="007D16B9" w:rsidP="007D16B9">
      <w:pPr>
        <w:ind w:left="1440"/>
        <w:jc w:val="both"/>
      </w:pPr>
      <w:r>
        <w:t>- prostovoljni gasilci iz OGZ Koper (razen Gradin in Rakitovec) ter PGD Materija.</w:t>
      </w:r>
    </w:p>
    <w:p w:rsidR="007D16B9" w:rsidRDefault="007D16B9" w:rsidP="007D16B9">
      <w:pPr>
        <w:numPr>
          <w:ilvl w:val="1"/>
          <w:numId w:val="2"/>
        </w:numPr>
        <w:jc w:val="both"/>
      </w:pPr>
      <w:r w:rsidRPr="007D16B9">
        <w:t xml:space="preserve">Intervencijska enota vstopa na območje predora </w:t>
      </w:r>
      <w:r>
        <w:t>Kastelec skozi intervencijske vhode.</w:t>
      </w:r>
    </w:p>
    <w:p w:rsidR="007D16B9" w:rsidRDefault="007D16B9" w:rsidP="007D16B9">
      <w:pPr>
        <w:numPr>
          <w:ilvl w:val="1"/>
          <w:numId w:val="2"/>
        </w:numPr>
        <w:jc w:val="both"/>
      </w:pPr>
      <w:r w:rsidRPr="007D16B9">
        <w:t xml:space="preserve">JZ </w:t>
      </w:r>
      <w:r>
        <w:t>GB Koper</w:t>
      </w:r>
      <w:r w:rsidRPr="007D16B9">
        <w:t xml:space="preserve"> ima za predor </w:t>
      </w:r>
      <w:r>
        <w:t>Kastelec</w:t>
      </w:r>
      <w:r w:rsidRPr="007D16B9">
        <w:t xml:space="preserve"> tipizirano specialno predorsko gasilsko vozilo za cestne predore</w:t>
      </w:r>
      <w:r>
        <w:t>.</w:t>
      </w:r>
    </w:p>
    <w:p w:rsidR="007D16B9" w:rsidRPr="007D16B9" w:rsidRDefault="007D16B9" w:rsidP="007D16B9">
      <w:pPr>
        <w:numPr>
          <w:ilvl w:val="1"/>
          <w:numId w:val="2"/>
        </w:numPr>
        <w:jc w:val="both"/>
      </w:pPr>
      <w:r w:rsidRPr="007D16B9">
        <w:t xml:space="preserve">Ob posredovanju v predoru </w:t>
      </w:r>
      <w:r>
        <w:t>Kastelec</w:t>
      </w:r>
      <w:r w:rsidRPr="007D16B9">
        <w:t xml:space="preserve"> morajo ustrezno opremljenost zagotoviti tudi policija, </w:t>
      </w:r>
      <w:r>
        <w:t>nujna medicinska pomoč</w:t>
      </w:r>
      <w:r w:rsidRPr="007D16B9">
        <w:t xml:space="preserve"> (NMP), upravljavec predora, in sicer vsak za svoje zaposlene, ki sodelujejo v intervenciji</w:t>
      </w:r>
      <w:r>
        <w:t>.</w:t>
      </w:r>
    </w:p>
    <w:p w:rsidR="007D16B9" w:rsidRDefault="0068451A" w:rsidP="007D16B9">
      <w:pPr>
        <w:numPr>
          <w:ilvl w:val="1"/>
          <w:numId w:val="2"/>
        </w:numPr>
        <w:jc w:val="both"/>
      </w:pPr>
      <w:r>
        <w:t>Regijski načrt zaščite in reševanja ob nesrečah v predorih je izdelan za ukrepan</w:t>
      </w:r>
      <w:r w:rsidR="00432FE0">
        <w:t>je ob večjih nesrečah v predorih Kastelec in Dekani</w:t>
      </w:r>
      <w:r w:rsidR="00774CF5">
        <w:t xml:space="preserve"> ter Markovec</w:t>
      </w:r>
      <w:r w:rsidR="00432FE0">
        <w:t>.</w:t>
      </w:r>
      <w:r w:rsidR="007D16B9">
        <w:t xml:space="preserve"> </w:t>
      </w:r>
      <w:r w:rsidR="00432FE0">
        <w:t xml:space="preserve"> </w:t>
      </w:r>
      <w:r w:rsidR="007D16B9" w:rsidRPr="007D16B9">
        <w:t xml:space="preserve">Obratni načrt zaščite in reševanja ob nesreči v predoru </w:t>
      </w:r>
      <w:r w:rsidR="007D16B9">
        <w:t>Kastelec, Dekani ter Markovec,</w:t>
      </w:r>
      <w:r w:rsidR="007D16B9" w:rsidRPr="007D16B9">
        <w:t xml:space="preserve"> mora izdelati tudi upravljavec cestnega predora, DARS, d. d.</w:t>
      </w:r>
    </w:p>
    <w:p w:rsidR="0068451A" w:rsidRDefault="0068451A" w:rsidP="007D16B9">
      <w:pPr>
        <w:numPr>
          <w:ilvl w:val="1"/>
          <w:numId w:val="2"/>
        </w:numPr>
        <w:jc w:val="both"/>
      </w:pPr>
      <w:r>
        <w:t>Vsem udeležencem ob nesreči v predoru morajo pristojni organi in službe zagotoviti čimprejšnjo in ustrezno strokovno pomoč.</w:t>
      </w:r>
    </w:p>
    <w:p w:rsidR="0068451A" w:rsidRDefault="0068451A" w:rsidP="00BA5103">
      <w:pPr>
        <w:numPr>
          <w:ilvl w:val="1"/>
          <w:numId w:val="2"/>
        </w:numPr>
        <w:jc w:val="both"/>
      </w:pPr>
      <w:r>
        <w:t>Vozila v cestnem prometu morajo izpolnjevat</w:t>
      </w:r>
      <w:r w:rsidR="007D16B9">
        <w:t>i predpisane pogoje v skladu z Z</w:t>
      </w:r>
      <w:r>
        <w:t xml:space="preserve">akonom o </w:t>
      </w:r>
      <w:r w:rsidR="00BA5103" w:rsidRPr="00BA5103">
        <w:t>pravilih cestnega prometa, glede dimenzij, skupne mase, osne obremenitve, glede varstva okolja ter imeti brezhibne predpisane naprave in opremo</w:t>
      </w:r>
      <w:r>
        <w:t>.</w:t>
      </w:r>
    </w:p>
    <w:p w:rsidR="0068451A" w:rsidRDefault="0068451A">
      <w:pPr>
        <w:numPr>
          <w:ilvl w:val="1"/>
          <w:numId w:val="2"/>
        </w:numPr>
        <w:jc w:val="both"/>
      </w:pPr>
      <w:r>
        <w:lastRenderedPageBreak/>
        <w:t xml:space="preserve">Ob nesreči pri prevozu nevarnega blaga je prevoznik tisti, ki mora zavarovati, pobrati ali odstraniti oziroma dati nevarno blago na za to določen prostor ali poskrbeti, da ni več nevarnosti. Če prevoznik tega ne more izvesti, mora poklicati organizacijo, ki je pooblaščena za reševanje </w:t>
      </w:r>
      <w:r w:rsidR="00BA5103">
        <w:t xml:space="preserve">posledic </w:t>
      </w:r>
      <w:r>
        <w:t>nesreč z nevarnim blagom, da to stori na stroške</w:t>
      </w:r>
      <w:r w:rsidR="00BA5103">
        <w:t xml:space="preserve"> prevoznika</w:t>
      </w:r>
      <w:r>
        <w:t>.</w:t>
      </w:r>
    </w:p>
    <w:p w:rsidR="0068451A" w:rsidRDefault="0068451A" w:rsidP="00BA5103">
      <w:pPr>
        <w:numPr>
          <w:ilvl w:val="1"/>
          <w:numId w:val="2"/>
        </w:numPr>
        <w:jc w:val="both"/>
      </w:pPr>
      <w:r>
        <w:t xml:space="preserve">Ob nesreči pri prevozu ali izpustu nevarnih snovi v okolje morajo biti </w:t>
      </w:r>
      <w:r w:rsidR="00432FE0">
        <w:t xml:space="preserve">udeleženci v nesreči, vozniki in </w:t>
      </w:r>
      <w:r>
        <w:t xml:space="preserve">ogroženi prebivalci pravočasno in objektivno obveščeni o nesreči, pričakovanih nevarnostih, možnih posledicah nesreče, načrtih in ukrepih za zmanjšanje in odpravo posledic ter o ravnanju ob nesreči. Informacije o tem pristojni organ </w:t>
      </w:r>
      <w:r w:rsidR="00432FE0">
        <w:t xml:space="preserve">upravljavca predora </w:t>
      </w:r>
      <w:r>
        <w:t>sproti dopolnjuje in objavlja.</w:t>
      </w:r>
      <w:r w:rsidR="00BA5103">
        <w:t xml:space="preserve"> </w:t>
      </w:r>
      <w:r w:rsidR="00BA5103" w:rsidRPr="00BA5103">
        <w:t xml:space="preserve">Informacije o tem vodja intervencije preko ReCO </w:t>
      </w:r>
      <w:r w:rsidR="00BA5103">
        <w:t>Koper</w:t>
      </w:r>
      <w:r w:rsidR="00BA5103" w:rsidRPr="00BA5103">
        <w:t xml:space="preserve"> posreduje medijem. V postopke obveščanja javnosti se vključuje Štab CZ </w:t>
      </w:r>
      <w:r w:rsidR="00BA5103">
        <w:t xml:space="preserve">Mestne </w:t>
      </w:r>
      <w:r w:rsidR="00BA5103" w:rsidRPr="00BA5103">
        <w:t xml:space="preserve">občine </w:t>
      </w:r>
      <w:r w:rsidR="00BA5103">
        <w:t>Koper</w:t>
      </w:r>
      <w:r w:rsidR="00BA5103" w:rsidRPr="00BA5103">
        <w:t xml:space="preserve"> in po potrebi tudi Štab CZ za </w:t>
      </w:r>
      <w:r w:rsidR="00BA5103">
        <w:t>Obalno regijo, štab CZ Občine Hrpelje-Kozina in štab CZ za Notranjsko regijo</w:t>
      </w:r>
      <w:r w:rsidR="00BA5103" w:rsidRPr="00BA5103">
        <w:t>.</w:t>
      </w:r>
    </w:p>
    <w:p w:rsidR="0068451A" w:rsidRPr="00A533F5" w:rsidRDefault="0068451A">
      <w:pPr>
        <w:numPr>
          <w:ilvl w:val="1"/>
          <w:numId w:val="2"/>
        </w:numPr>
        <w:jc w:val="both"/>
      </w:pPr>
      <w:r w:rsidRPr="00A533F5">
        <w:t xml:space="preserve">Ob nesreči v predoru je za operativno izvajanje nalog zaščite, reševanja in pomoči na kraju nesreče odgovoren vodja intervencije, ki </w:t>
      </w:r>
      <w:r w:rsidR="00E254D9" w:rsidRPr="00A533F5">
        <w:t xml:space="preserve">se praviloma imenuje iz vrst </w:t>
      </w:r>
      <w:r w:rsidR="00A533F5" w:rsidRPr="00A533F5">
        <w:t>JZ GB Koper</w:t>
      </w:r>
      <w:r w:rsidR="00D7517E">
        <w:t xml:space="preserve"> oziroma ZGRS Sežana</w:t>
      </w:r>
      <w:r w:rsidR="00E254D9" w:rsidRPr="00A533F5">
        <w:t xml:space="preserve"> in </w:t>
      </w:r>
      <w:r w:rsidRPr="00A533F5">
        <w:t>so mu neposredno podrejene vse sile, ki sodelujejo pri izvajanju nalog</w:t>
      </w:r>
      <w:r w:rsidR="00E254D9" w:rsidRPr="00A533F5">
        <w:t xml:space="preserve"> zaščite in reševanja</w:t>
      </w:r>
      <w:r w:rsidRPr="00A533F5">
        <w:t xml:space="preserve">. Vodja intervencije </w:t>
      </w:r>
      <w:r w:rsidR="00A533F5" w:rsidRPr="00A533F5">
        <w:t xml:space="preserve">sodeluje </w:t>
      </w:r>
      <w:r w:rsidR="00E254D9" w:rsidRPr="00A533F5">
        <w:t xml:space="preserve">s pristojnim vodjem in drugimi udeleženci v cestnem prometu </w:t>
      </w:r>
      <w:r w:rsidRPr="00A533F5">
        <w:t>avtocestne baze oziroma njegovim namestnikom.</w:t>
      </w:r>
    </w:p>
    <w:p w:rsidR="0068451A" w:rsidRDefault="0068451A" w:rsidP="00E254D9">
      <w:pPr>
        <w:numPr>
          <w:ilvl w:val="1"/>
          <w:numId w:val="2"/>
        </w:numPr>
        <w:jc w:val="both"/>
      </w:pPr>
      <w:r w:rsidRPr="00A533F5">
        <w:t>Na področju varnosti, vzgoje in preventive v cestnem prometu morajo Sveti za</w:t>
      </w:r>
      <w:r>
        <w:t xml:space="preserve"> preventivo in vzgojo v cestnem prometu skrbeti za razvijanje in uveljavljanje ukrepov za večjo varnost, za dvig varnostne prometne kulture udeležencev v cestnem prometu ter za razvijanje humanih in s</w:t>
      </w:r>
      <w:r w:rsidR="00E254D9">
        <w:t>olidarnih odnosov med sovozniki.</w:t>
      </w:r>
    </w:p>
    <w:p w:rsidR="00E254D9" w:rsidRDefault="00E254D9" w:rsidP="00E254D9">
      <w:pPr>
        <w:jc w:val="both"/>
      </w:pPr>
    </w:p>
    <w:p w:rsidR="00BA5103" w:rsidRPr="00BA5103" w:rsidRDefault="00BA5103" w:rsidP="00692853">
      <w:pPr>
        <w:pStyle w:val="Naslov3"/>
      </w:pPr>
      <w:bookmarkStart w:id="44" w:name="_Toc112305857"/>
      <w:r>
        <w:t xml:space="preserve">3.1.2 </w:t>
      </w:r>
      <w:r w:rsidRPr="00BA5103">
        <w:t xml:space="preserve">Temeljne podmene za predor </w:t>
      </w:r>
      <w:r>
        <w:t>Dekani</w:t>
      </w:r>
      <w:bookmarkEnd w:id="44"/>
    </w:p>
    <w:p w:rsidR="00BA5103" w:rsidRDefault="00BA5103" w:rsidP="00020B49">
      <w:pPr>
        <w:numPr>
          <w:ilvl w:val="0"/>
          <w:numId w:val="38"/>
        </w:numPr>
        <w:jc w:val="both"/>
      </w:pPr>
      <w:r>
        <w:t xml:space="preserve">Varstvo pred posledicami nesreč v predoru Dekani zagotavljajo v okviru svojih pristojnosti upravljavec cestne infrastrukture, prevozniki, resorna ministrstva, prebivalci kot posamezniki, prebivalci prostovoljno organizirani v raznih društvih in drugih nevladnih organizacijah, ki se ukvarjajo z zaščito in reševanjem, </w:t>
      </w:r>
      <w:r w:rsidRPr="008A661C">
        <w:t>javne reševalne službe, gospodarske družbe, zavodi in druge organizacije, katerih dejavnost je pomembna</w:t>
      </w:r>
      <w:r>
        <w:t xml:space="preserve"> za zaščito, reševanje in pomoč.</w:t>
      </w:r>
    </w:p>
    <w:p w:rsidR="00BA5103" w:rsidRDefault="00BA5103" w:rsidP="00020B49">
      <w:pPr>
        <w:numPr>
          <w:ilvl w:val="0"/>
          <w:numId w:val="38"/>
        </w:numPr>
        <w:jc w:val="both"/>
      </w:pPr>
      <w:r w:rsidRPr="008A661C">
        <w:t>Upravljavec mora zagotoviti tehnične rešitve in opremljenost predora (zveze, prezračevanje, hidranti in drugo), ki bodo optimalne za predor</w:t>
      </w:r>
      <w:r>
        <w:t>. Zveze v predoru</w:t>
      </w:r>
      <w:r w:rsidRPr="008A661C">
        <w:t xml:space="preserve"> morajo biti izvedene na način, ki zagotavlja njihovo delovanje ob nesrečah manjšega obsega oziroma morajo interventnim službam omogočati komunikacije na celotni dolžini predora in izven njega tudi ob izpadu na posameznem odseku. Zagotoviti je treba ločen kanal za komunikacijo intervencijskih sil v predoru</w:t>
      </w:r>
      <w:r>
        <w:t>.</w:t>
      </w:r>
    </w:p>
    <w:p w:rsidR="00BA5103" w:rsidRPr="009830BA" w:rsidRDefault="00BA5103" w:rsidP="00020B49">
      <w:pPr>
        <w:numPr>
          <w:ilvl w:val="0"/>
          <w:numId w:val="38"/>
        </w:numPr>
        <w:jc w:val="both"/>
      </w:pPr>
      <w:r w:rsidRPr="009830BA">
        <w:t>Osnovna intervencijska enota za predor Dekani, ki jo zago</w:t>
      </w:r>
      <w:r w:rsidR="00C70C27">
        <w:t xml:space="preserve">tavlja JZ GB Koper, mora šteti </w:t>
      </w:r>
      <w:r w:rsidR="00FF11D1">
        <w:t>najmanj</w:t>
      </w:r>
      <w:r w:rsidR="00C70C27">
        <w:t xml:space="preserve"> 3 gasilce</w:t>
      </w:r>
      <w:r w:rsidRPr="009830BA">
        <w:t xml:space="preserve"> s specialnim predorskim vozilom (velja za vse vrste nesreč in ob vsakem času).</w:t>
      </w:r>
    </w:p>
    <w:p w:rsidR="00BA5103" w:rsidRPr="009830BA" w:rsidRDefault="00BA5103" w:rsidP="00020B49">
      <w:pPr>
        <w:numPr>
          <w:ilvl w:val="0"/>
          <w:numId w:val="38"/>
        </w:numPr>
        <w:jc w:val="both"/>
      </w:pPr>
      <w:r w:rsidRPr="009830BA">
        <w:t>Istočasno, ko se ob nesreči v predoru Dekani aktivira JZ GB Koper se:</w:t>
      </w:r>
    </w:p>
    <w:p w:rsidR="00BA5103" w:rsidRDefault="00BA5103" w:rsidP="00BA5103">
      <w:pPr>
        <w:ind w:left="1440"/>
        <w:jc w:val="both"/>
      </w:pPr>
      <w:r>
        <w:t>- vzpostavi dosegljivost za druge zaposlene v JZ GB Koper,</w:t>
      </w:r>
    </w:p>
    <w:p w:rsidR="00BA5103" w:rsidRDefault="00BA5103" w:rsidP="00BA5103">
      <w:pPr>
        <w:ind w:left="1440"/>
        <w:jc w:val="both"/>
      </w:pPr>
      <w:r>
        <w:t>- po potrebi aktivira ZGRS Sežana,</w:t>
      </w:r>
    </w:p>
    <w:p w:rsidR="00BA5103" w:rsidRDefault="00BA5103" w:rsidP="00BA5103">
      <w:pPr>
        <w:ind w:left="1440"/>
        <w:jc w:val="both"/>
      </w:pPr>
      <w:r>
        <w:t>- obvešča in aktivira gasilske enote v skladu z Načrtom aktiviranja in obveščanja gasilskih enot ob nesreči v predoru Dekani.</w:t>
      </w:r>
    </w:p>
    <w:p w:rsidR="00BA5103" w:rsidRDefault="00BA5103" w:rsidP="00020B49">
      <w:pPr>
        <w:numPr>
          <w:ilvl w:val="0"/>
          <w:numId w:val="38"/>
        </w:numPr>
        <w:jc w:val="both"/>
      </w:pPr>
      <w:r>
        <w:lastRenderedPageBreak/>
        <w:t>Intervencijo v predoru Dekani, poleg operativnih gasilcev JZ GB Koper podpre (po potrebi):</w:t>
      </w:r>
    </w:p>
    <w:p w:rsidR="00BA5103" w:rsidRDefault="00BA5103" w:rsidP="00BA5103">
      <w:pPr>
        <w:ind w:left="1440"/>
        <w:jc w:val="both"/>
      </w:pPr>
      <w:r>
        <w:t>- enota poklicnih gasilcev ZGRS Sežana,</w:t>
      </w:r>
    </w:p>
    <w:p w:rsidR="00BA5103" w:rsidRDefault="00BA5103" w:rsidP="00BA5103">
      <w:pPr>
        <w:ind w:left="1440"/>
        <w:jc w:val="both"/>
      </w:pPr>
      <w:r>
        <w:t>- prostovoljni gasilci iz OGZ Koper (razen Gradin in Rakitovec).</w:t>
      </w:r>
    </w:p>
    <w:p w:rsidR="00BA5103" w:rsidRDefault="00BA5103" w:rsidP="00020B49">
      <w:pPr>
        <w:numPr>
          <w:ilvl w:val="0"/>
          <w:numId w:val="38"/>
        </w:numPr>
        <w:jc w:val="both"/>
      </w:pPr>
      <w:r w:rsidRPr="007D16B9">
        <w:t xml:space="preserve">Intervencijska enota vstopa na območje predora </w:t>
      </w:r>
      <w:r>
        <w:t>Dekani skozi intervencijske vhode.</w:t>
      </w:r>
    </w:p>
    <w:p w:rsidR="00BA5103" w:rsidRDefault="00BA5103" w:rsidP="00020B49">
      <w:pPr>
        <w:numPr>
          <w:ilvl w:val="0"/>
          <w:numId w:val="38"/>
        </w:numPr>
        <w:jc w:val="both"/>
      </w:pPr>
      <w:r w:rsidRPr="007D16B9">
        <w:t xml:space="preserve">JZ </w:t>
      </w:r>
      <w:r>
        <w:t>GB Koper</w:t>
      </w:r>
      <w:r w:rsidRPr="007D16B9">
        <w:t xml:space="preserve"> ima za predor </w:t>
      </w:r>
      <w:r>
        <w:t>Dekani</w:t>
      </w:r>
      <w:r w:rsidRPr="007D16B9">
        <w:t xml:space="preserve"> tipizirano specialno predorsko gasilsko vozilo za cestne predore</w:t>
      </w:r>
      <w:r>
        <w:t>.</w:t>
      </w:r>
    </w:p>
    <w:p w:rsidR="00BA5103" w:rsidRPr="007D16B9" w:rsidRDefault="00BA5103" w:rsidP="00020B49">
      <w:pPr>
        <w:numPr>
          <w:ilvl w:val="0"/>
          <w:numId w:val="38"/>
        </w:numPr>
        <w:jc w:val="both"/>
      </w:pPr>
      <w:r w:rsidRPr="007D16B9">
        <w:t xml:space="preserve">Ob posredovanju v predoru </w:t>
      </w:r>
      <w:r>
        <w:t>Dekani</w:t>
      </w:r>
      <w:r w:rsidRPr="007D16B9">
        <w:t xml:space="preserve"> morajo ustrezno opremljenost zagotoviti tudi policija, </w:t>
      </w:r>
      <w:r>
        <w:t>nujna medicinska pomoč</w:t>
      </w:r>
      <w:r w:rsidRPr="007D16B9">
        <w:t xml:space="preserve"> (NMP), upravljavec predora, in sicer vsak za svoje zaposlene, ki sodelujejo v intervenciji</w:t>
      </w:r>
      <w:r>
        <w:t>.</w:t>
      </w:r>
    </w:p>
    <w:p w:rsidR="00BA5103" w:rsidRDefault="00BA5103" w:rsidP="00020B49">
      <w:pPr>
        <w:numPr>
          <w:ilvl w:val="0"/>
          <w:numId w:val="38"/>
        </w:numPr>
        <w:jc w:val="both"/>
      </w:pPr>
      <w:r>
        <w:t xml:space="preserve">Regijski načrt zaščite in reševanja ob nesrečah v predorih je izdelan za ukrepanje ob večjih nesrečah v predorih Kastelec in Dekani ter Markovec.  </w:t>
      </w:r>
      <w:r w:rsidRPr="007D16B9">
        <w:t xml:space="preserve">Obratni načrt zaščite in reševanja ob nesreči v predoru </w:t>
      </w:r>
      <w:r>
        <w:t>Kastelec, Dekani ter Markovec,</w:t>
      </w:r>
      <w:r w:rsidRPr="007D16B9">
        <w:t xml:space="preserve"> mora izdelati tudi upravljavec cestnega predora, DARS, d. d.</w:t>
      </w:r>
    </w:p>
    <w:p w:rsidR="00BA5103" w:rsidRDefault="00BA5103" w:rsidP="00020B49">
      <w:pPr>
        <w:numPr>
          <w:ilvl w:val="0"/>
          <w:numId w:val="38"/>
        </w:numPr>
        <w:jc w:val="both"/>
      </w:pPr>
      <w:r>
        <w:t>Vsem udeležencem ob nesreči v predoru morajo pristojni organi in službe zagotoviti čimprejšnjo in ustrezno strokovno pomoč.</w:t>
      </w:r>
    </w:p>
    <w:p w:rsidR="00BA5103" w:rsidRDefault="00BA5103" w:rsidP="00020B49">
      <w:pPr>
        <w:numPr>
          <w:ilvl w:val="0"/>
          <w:numId w:val="38"/>
        </w:numPr>
        <w:jc w:val="both"/>
      </w:pPr>
      <w:r>
        <w:t xml:space="preserve">Vozila v cestnem prometu morajo izpolnjevati predpisane pogoje v skladu z Zakonom o </w:t>
      </w:r>
      <w:r w:rsidRPr="00BA5103">
        <w:t>pravilih cestnega prometa, glede dimenzij, skupne mase, osne obremenitve, glede varstva okolja ter imeti brezhibne predpisane naprave in opremo</w:t>
      </w:r>
      <w:r>
        <w:t>.</w:t>
      </w:r>
    </w:p>
    <w:p w:rsidR="00BA5103" w:rsidRDefault="00BA5103" w:rsidP="00020B49">
      <w:pPr>
        <w:numPr>
          <w:ilvl w:val="0"/>
          <w:numId w:val="38"/>
        </w:numPr>
        <w:jc w:val="both"/>
      </w:pPr>
      <w:r>
        <w:t>Ob nesreči pri prevozu nevarnega blaga je prevoznik tisti, ki mora zavarovati, pobrati ali odstraniti oziroma dati nevarno blago na za to določen prostor ali poskrbeti, da ni več nevarnosti. Če prevoznik tega ne more izvesti, mora poklicati organizacijo, ki je pooblaščena za reševanje posledic nesreč z nevarnim blagom, da to stori na stroške prevoznika.</w:t>
      </w:r>
    </w:p>
    <w:p w:rsidR="00BA5103" w:rsidRDefault="00BA5103" w:rsidP="00020B49">
      <w:pPr>
        <w:numPr>
          <w:ilvl w:val="0"/>
          <w:numId w:val="38"/>
        </w:numPr>
        <w:jc w:val="both"/>
      </w:pPr>
      <w:r>
        <w:t xml:space="preserve">Ob nesreči pri prevozu ali izpustu nevarnih snovi v okolje morajo biti udeleženci v nesreči, vozniki in ogroženi prebivalci pravočasno in objektivno obveščeni o nesreči, pričakovanih nevarnostih, možnih posledicah nesreče, načrtih in ukrepih za zmanjšanje in odpravo posledic ter o ravnanju ob nesreči. Informacije o tem pristojni organ upravljavca predora sproti dopolnjuje in objavlja. </w:t>
      </w:r>
      <w:r w:rsidRPr="00BA5103">
        <w:t xml:space="preserve">Informacije o tem vodja intervencije preko ReCO </w:t>
      </w:r>
      <w:r>
        <w:t>Koper</w:t>
      </w:r>
      <w:r w:rsidRPr="00BA5103">
        <w:t xml:space="preserve"> posreduje medijem. V postopke obveščanja javnosti se vključuje Štab CZ </w:t>
      </w:r>
      <w:r>
        <w:t xml:space="preserve">Mestne </w:t>
      </w:r>
      <w:r w:rsidRPr="00BA5103">
        <w:t xml:space="preserve">občine </w:t>
      </w:r>
      <w:r>
        <w:t>Koper</w:t>
      </w:r>
      <w:r w:rsidRPr="00BA5103">
        <w:t xml:space="preserve"> in po potrebi tudi Štab CZ za </w:t>
      </w:r>
      <w:r>
        <w:t>Obalno regijo</w:t>
      </w:r>
      <w:r w:rsidRPr="00BA5103">
        <w:t>.</w:t>
      </w:r>
    </w:p>
    <w:p w:rsidR="00BA5103" w:rsidRPr="00A533F5" w:rsidRDefault="00BA5103" w:rsidP="00020B49">
      <w:pPr>
        <w:numPr>
          <w:ilvl w:val="0"/>
          <w:numId w:val="38"/>
        </w:numPr>
        <w:jc w:val="both"/>
      </w:pPr>
      <w:r w:rsidRPr="00A533F5">
        <w:t>Ob nesreči v predoru je za operativno izvajanje nalog zaščite, reševanja in pomoči na kraju nesreče odgovoren vodja intervencije, ki se praviloma imenuje iz vrst JZ GB Koper in so mu neposredno podrejene vse sile, ki sodelujejo pri izvajanju nalog zaščite in reševanja. Vodja intervencije sodeluje s pristojnim vodjem in drugimi udeleženci v cestnem prometu avtocestne baze oziroma njegovim namestnikom.</w:t>
      </w:r>
    </w:p>
    <w:p w:rsidR="00BA5103" w:rsidRDefault="00BA5103" w:rsidP="00020B49">
      <w:pPr>
        <w:numPr>
          <w:ilvl w:val="0"/>
          <w:numId w:val="38"/>
        </w:numPr>
        <w:jc w:val="both"/>
      </w:pPr>
      <w:r w:rsidRPr="00A533F5">
        <w:t>Na področju varnosti, vzgoje in preventive v cestnem prometu morajo Sveti za</w:t>
      </w:r>
      <w:r>
        <w:t xml:space="preserve"> preventivo in vzgojo v cestnem prometu skrbeti za razvijanje in uveljavljanje ukrepov za večjo varnost, za dvig varnostne prometne kulture udeležencev v cestnem prometu ter za razvijanje humanih in solidarnih odnosov med sovozniki.</w:t>
      </w:r>
    </w:p>
    <w:p w:rsidR="008E76C1" w:rsidRDefault="008E76C1" w:rsidP="00E254D9">
      <w:pPr>
        <w:jc w:val="both"/>
      </w:pPr>
    </w:p>
    <w:p w:rsidR="00BA5103" w:rsidRPr="00BA5103" w:rsidRDefault="00BA5103" w:rsidP="00692853">
      <w:pPr>
        <w:pStyle w:val="Naslov3"/>
      </w:pPr>
      <w:bookmarkStart w:id="45" w:name="_Toc112305858"/>
      <w:r>
        <w:t xml:space="preserve">3.1.3 </w:t>
      </w:r>
      <w:r w:rsidRPr="00BA5103">
        <w:t xml:space="preserve">Temeljne podmene za predor </w:t>
      </w:r>
      <w:r>
        <w:t>Markovec</w:t>
      </w:r>
      <w:bookmarkEnd w:id="45"/>
    </w:p>
    <w:p w:rsidR="00BA5103" w:rsidRDefault="00BA5103" w:rsidP="00020B49">
      <w:pPr>
        <w:numPr>
          <w:ilvl w:val="0"/>
          <w:numId w:val="39"/>
        </w:numPr>
        <w:jc w:val="both"/>
      </w:pPr>
      <w:r>
        <w:t xml:space="preserve">Varstvo pred posledicami nesreč v predoru Markovec zagotavljajo v okviru svojih pristojnosti upravljavec cestne infrastrukture, prevozniki, resorna </w:t>
      </w:r>
      <w:r>
        <w:lastRenderedPageBreak/>
        <w:t xml:space="preserve">ministrstva, prebivalci kot posamezniki, prebivalci prostovoljno organizirani v raznih društvih in drugih nevladnih organizacijah, ki se ukvarjajo z zaščito in reševanjem, </w:t>
      </w:r>
      <w:r w:rsidRPr="008A661C">
        <w:t>javne reševalne službe, gospodarske družbe, zavodi in druge organizacije, katerih dejavnost je pomembna</w:t>
      </w:r>
      <w:r>
        <w:t xml:space="preserve"> za zaščito, reševanje in pomoč.</w:t>
      </w:r>
    </w:p>
    <w:p w:rsidR="00BA5103" w:rsidRDefault="00BA5103" w:rsidP="00020B49">
      <w:pPr>
        <w:numPr>
          <w:ilvl w:val="0"/>
          <w:numId w:val="39"/>
        </w:numPr>
        <w:jc w:val="both"/>
      </w:pPr>
      <w:r w:rsidRPr="008A661C">
        <w:t>Upravljavec mora zagotoviti tehnične rešitve in opremljenost predora (zveze, prezračevanje, hidranti in drugo), ki bodo optimalne za predor</w:t>
      </w:r>
      <w:r>
        <w:t>. Zveze v predoru</w:t>
      </w:r>
      <w:r w:rsidRPr="008A661C">
        <w:t xml:space="preserve"> morajo biti izvedene na način, ki zagotavlja njihovo delovanje ob nesrečah manjšega obsega oziroma morajo interventnim službam omogočati komunikacije na celotni dolžini predora in izven njega tudi ob izpadu na posameznem odseku. Zagotoviti je treba ločen kanal za komunikacijo intervencijskih sil v predoru</w:t>
      </w:r>
      <w:r>
        <w:t>.</w:t>
      </w:r>
    </w:p>
    <w:p w:rsidR="00BA5103" w:rsidRPr="009830BA" w:rsidRDefault="00BA5103" w:rsidP="00020B49">
      <w:pPr>
        <w:numPr>
          <w:ilvl w:val="0"/>
          <w:numId w:val="39"/>
        </w:numPr>
        <w:jc w:val="both"/>
      </w:pPr>
      <w:r w:rsidRPr="009830BA">
        <w:t>Osnovna intervencijska enota za predor Markovec, ki jo zago</w:t>
      </w:r>
      <w:r w:rsidR="00C70C27">
        <w:t xml:space="preserve">tavlja JZ GB Koper, mora šteti </w:t>
      </w:r>
      <w:r w:rsidR="00FF11D1">
        <w:t>najmanj</w:t>
      </w:r>
      <w:r w:rsidR="00C70C27">
        <w:t xml:space="preserve"> 3 gasilce</w:t>
      </w:r>
      <w:r w:rsidRPr="009830BA">
        <w:t xml:space="preserve"> s specialnim predorskim vozilom (velja za vse vrste nesreč in ob vsakem času).</w:t>
      </w:r>
    </w:p>
    <w:p w:rsidR="00BA5103" w:rsidRDefault="00BA5103" w:rsidP="00020B49">
      <w:pPr>
        <w:numPr>
          <w:ilvl w:val="0"/>
          <w:numId w:val="39"/>
        </w:numPr>
        <w:jc w:val="both"/>
      </w:pPr>
      <w:r>
        <w:t>Istočasno, ko se ob nesreči v predoru Markovec aktivira JZ GB Koper se:</w:t>
      </w:r>
    </w:p>
    <w:p w:rsidR="00BA5103" w:rsidRDefault="00BA5103" w:rsidP="00BA5103">
      <w:pPr>
        <w:ind w:left="1440"/>
        <w:jc w:val="both"/>
      </w:pPr>
      <w:r>
        <w:t>- vzpostavi dosegljivost za druge zaposlene v JZ GB Koper,</w:t>
      </w:r>
    </w:p>
    <w:p w:rsidR="00BA5103" w:rsidRDefault="00BA5103" w:rsidP="00BA5103">
      <w:pPr>
        <w:ind w:left="1440"/>
        <w:jc w:val="both"/>
      </w:pPr>
      <w:r>
        <w:t>- obvešča in aktivira gasilske enote v skladu z Načrtom aktiviranja in obveščanja gasilskih enot ob nesreči v predoru Markovec.</w:t>
      </w:r>
    </w:p>
    <w:p w:rsidR="00BA5103" w:rsidRDefault="00BA5103" w:rsidP="00020B49">
      <w:pPr>
        <w:numPr>
          <w:ilvl w:val="0"/>
          <w:numId w:val="39"/>
        </w:numPr>
        <w:jc w:val="both"/>
      </w:pPr>
      <w:r>
        <w:t>Intervencijo v predoru Markovec, poleg operativnih gasilcev JZ GB podpre (po potrebi):</w:t>
      </w:r>
    </w:p>
    <w:p w:rsidR="00BA5103" w:rsidRDefault="00BA5103" w:rsidP="00BA5103">
      <w:pPr>
        <w:ind w:left="1440"/>
        <w:jc w:val="both"/>
      </w:pPr>
      <w:r>
        <w:t>- prostovoljni gasilci iz OGZ Koper (razen Gradin in Rakitovec) in GZ Izola.</w:t>
      </w:r>
    </w:p>
    <w:p w:rsidR="00BA5103" w:rsidRDefault="00BA5103" w:rsidP="00020B49">
      <w:pPr>
        <w:numPr>
          <w:ilvl w:val="0"/>
          <w:numId w:val="39"/>
        </w:numPr>
        <w:jc w:val="both"/>
      </w:pPr>
      <w:r w:rsidRPr="007D16B9">
        <w:t xml:space="preserve">Intervencijska enota vstopa na območje predora </w:t>
      </w:r>
      <w:r>
        <w:t>Markovec skozi intervencijske vhode.</w:t>
      </w:r>
    </w:p>
    <w:p w:rsidR="00BA5103" w:rsidRDefault="00BA5103" w:rsidP="00020B49">
      <w:pPr>
        <w:numPr>
          <w:ilvl w:val="0"/>
          <w:numId w:val="39"/>
        </w:numPr>
        <w:jc w:val="both"/>
      </w:pPr>
      <w:r w:rsidRPr="007D16B9">
        <w:t xml:space="preserve">JZ </w:t>
      </w:r>
      <w:r>
        <w:t>GB Koper</w:t>
      </w:r>
      <w:r w:rsidRPr="007D16B9">
        <w:t xml:space="preserve"> ima za predor </w:t>
      </w:r>
      <w:r>
        <w:t xml:space="preserve">Markovec </w:t>
      </w:r>
      <w:r w:rsidRPr="007D16B9">
        <w:t>tipizirano specialno predorsko gasilsko vozilo za cestne predore</w:t>
      </w:r>
      <w:r>
        <w:t>.</w:t>
      </w:r>
    </w:p>
    <w:p w:rsidR="00BA5103" w:rsidRPr="007D16B9" w:rsidRDefault="00BA5103" w:rsidP="00020B49">
      <w:pPr>
        <w:numPr>
          <w:ilvl w:val="0"/>
          <w:numId w:val="39"/>
        </w:numPr>
        <w:jc w:val="both"/>
      </w:pPr>
      <w:r w:rsidRPr="007D16B9">
        <w:t xml:space="preserve">Ob posredovanju v predoru </w:t>
      </w:r>
      <w:r>
        <w:t>Markovec</w:t>
      </w:r>
      <w:r w:rsidRPr="007D16B9">
        <w:t xml:space="preserve"> morajo ustrezno opremljenost zagotoviti tudi policija, </w:t>
      </w:r>
      <w:r>
        <w:t>nujna medicinska pomoč</w:t>
      </w:r>
      <w:r w:rsidRPr="007D16B9">
        <w:t xml:space="preserve"> (NMP), upravljavec predora, in sicer vsak za svoje zaposlene, ki sodelujejo v intervenciji</w:t>
      </w:r>
      <w:r>
        <w:t>.</w:t>
      </w:r>
    </w:p>
    <w:p w:rsidR="00BA5103" w:rsidRDefault="00BA5103" w:rsidP="00020B49">
      <w:pPr>
        <w:numPr>
          <w:ilvl w:val="0"/>
          <w:numId w:val="39"/>
        </w:numPr>
        <w:jc w:val="both"/>
      </w:pPr>
      <w:r>
        <w:t xml:space="preserve">Regijski načrt zaščite in reševanja ob nesrečah v predorih je izdelan za ukrepanje ob večjih nesrečah v predorih Kastelec in Dekani ter Markovec.  </w:t>
      </w:r>
      <w:r w:rsidRPr="007D16B9">
        <w:t xml:space="preserve">Obratni načrt zaščite in reševanja ob nesreči v predoru </w:t>
      </w:r>
      <w:r>
        <w:t>Kastelec, Dekani ter Markovec,</w:t>
      </w:r>
      <w:r w:rsidRPr="007D16B9">
        <w:t xml:space="preserve"> mora izdelati tudi upravljavec cestnega predora, DARS, d. d.</w:t>
      </w:r>
    </w:p>
    <w:p w:rsidR="00BA5103" w:rsidRDefault="00BA5103" w:rsidP="00020B49">
      <w:pPr>
        <w:numPr>
          <w:ilvl w:val="0"/>
          <w:numId w:val="39"/>
        </w:numPr>
        <w:jc w:val="both"/>
      </w:pPr>
      <w:r>
        <w:t>Vsem udeležencem ob nesreči v predoru morajo pristojni organi in službe zagotoviti čimprejšnjo in ustrezno strokovno pomoč.</w:t>
      </w:r>
    </w:p>
    <w:p w:rsidR="00BA5103" w:rsidRDefault="00BA5103" w:rsidP="00020B49">
      <w:pPr>
        <w:numPr>
          <w:ilvl w:val="0"/>
          <w:numId w:val="39"/>
        </w:numPr>
        <w:jc w:val="both"/>
      </w:pPr>
      <w:r>
        <w:t xml:space="preserve">Vozila v cestnem prometu morajo izpolnjevati predpisane pogoje v skladu z Zakonom o </w:t>
      </w:r>
      <w:r w:rsidRPr="00BA5103">
        <w:t>pravilih cestnega prometa, glede dimenzij, skupne mase, osne obremenitve, glede varstva okolja ter imeti brezhibne predpisane naprave in opremo</w:t>
      </w:r>
      <w:r>
        <w:t>.</w:t>
      </w:r>
    </w:p>
    <w:p w:rsidR="00BA5103" w:rsidRDefault="00BA5103" w:rsidP="00020B49">
      <w:pPr>
        <w:numPr>
          <w:ilvl w:val="0"/>
          <w:numId w:val="39"/>
        </w:numPr>
        <w:jc w:val="both"/>
      </w:pPr>
      <w:r>
        <w:t>Ob nesreči pri prevozu nevarnega blaga je prevoznik tisti, ki mora zavarovati, pobrati ali odstraniti oziroma dati nevarno blago na za to določen prostor ali poskrbeti, da ni več nevarnosti. Če prevoznik tega ne more izvesti, mora poklicati organizacijo, ki je pooblaščena za reševanje posledic nesreč z nevarnim blagom, da to stori na stroške prevoznika.</w:t>
      </w:r>
    </w:p>
    <w:p w:rsidR="00BA5103" w:rsidRDefault="00BA5103" w:rsidP="00020B49">
      <w:pPr>
        <w:numPr>
          <w:ilvl w:val="0"/>
          <w:numId w:val="39"/>
        </w:numPr>
        <w:jc w:val="both"/>
      </w:pPr>
      <w:r>
        <w:t xml:space="preserve">Ob nesreči pri prevozu ali izpustu nevarnih snovi v okolje morajo biti udeleženci v nesreči, vozniki in ogroženi prebivalci pravočasno in objektivno obveščeni o nesreči, pričakovanih nevarnostih, možnih posledicah nesreče, načrtih in ukrepih za zmanjšanje in odpravo posledic ter o ravnanju ob nesreči. Informacije o tem pristojni organ upravljavca predora sproti dopolnjuje in objavlja. </w:t>
      </w:r>
      <w:r w:rsidRPr="00BA5103">
        <w:t xml:space="preserve">Informacije o tem vodja intervencije preko ReCO </w:t>
      </w:r>
      <w:r>
        <w:t>Koper</w:t>
      </w:r>
      <w:r w:rsidRPr="00BA5103">
        <w:t xml:space="preserve"> posreduje medijem. V </w:t>
      </w:r>
      <w:r w:rsidRPr="00BA5103">
        <w:lastRenderedPageBreak/>
        <w:t xml:space="preserve">postopke obveščanja javnosti se vključuje Štab CZ </w:t>
      </w:r>
      <w:r>
        <w:t xml:space="preserve">Mestne </w:t>
      </w:r>
      <w:r w:rsidRPr="00BA5103">
        <w:t xml:space="preserve">občine </w:t>
      </w:r>
      <w:r>
        <w:t>Koper</w:t>
      </w:r>
      <w:r w:rsidR="00E57008">
        <w:t>, štab CZ Občine Izola</w:t>
      </w:r>
      <w:r w:rsidRPr="00BA5103">
        <w:t xml:space="preserve"> in po potrebi tudi Štab CZ za </w:t>
      </w:r>
      <w:r>
        <w:t>Obalno regijo</w:t>
      </w:r>
      <w:r w:rsidRPr="00BA5103">
        <w:t>.</w:t>
      </w:r>
    </w:p>
    <w:p w:rsidR="00BA5103" w:rsidRPr="00A533F5" w:rsidRDefault="00BA5103" w:rsidP="00020B49">
      <w:pPr>
        <w:numPr>
          <w:ilvl w:val="0"/>
          <w:numId w:val="39"/>
        </w:numPr>
        <w:jc w:val="both"/>
      </w:pPr>
      <w:r w:rsidRPr="00A533F5">
        <w:t>Ob nesreči v predoru je za operativno izvajanje nalog zaščite, reševanja in pomoči na kraju nesreče odgovoren vodja intervencije, ki se praviloma imenuje iz vrst JZ GB Koper in so mu neposredno podrejene vse sile, ki sodelujejo pri izvajanju nalog zaščite in reševanja. Vodja intervencije sodeluje s pristojnim vodjem in drugimi udeleženci v cestnem prometu avtocestne baze oziroma njegovim namestnikom.</w:t>
      </w:r>
    </w:p>
    <w:p w:rsidR="00BA5103" w:rsidRDefault="00BA5103" w:rsidP="00020B49">
      <w:pPr>
        <w:numPr>
          <w:ilvl w:val="0"/>
          <w:numId w:val="39"/>
        </w:numPr>
        <w:jc w:val="both"/>
      </w:pPr>
      <w:r w:rsidRPr="00A533F5">
        <w:t>Na področju varnosti, vzgoje in preventive v cestnem prometu morajo Sveti za</w:t>
      </w:r>
      <w:r>
        <w:t xml:space="preserve"> preventivo in vzgojo v cestnem prometu skrbeti za razvijanje in uveljavljanje ukrepov za večjo varnost, za dvig varnostne prometne kulture udeležencev v cestnem prometu ter za razvijanje humanih in solidarnih odnosov med sovozniki.</w:t>
      </w:r>
    </w:p>
    <w:p w:rsidR="00BA5103" w:rsidRDefault="00BA5103" w:rsidP="00E254D9">
      <w:pPr>
        <w:jc w:val="both"/>
      </w:pPr>
    </w:p>
    <w:p w:rsidR="0068451A" w:rsidRDefault="0068451A"/>
    <w:p w:rsidR="0068451A" w:rsidRDefault="0068451A" w:rsidP="00692853">
      <w:pPr>
        <w:pStyle w:val="Naslov2"/>
      </w:pPr>
      <w:bookmarkStart w:id="46" w:name="_Toc97433530"/>
      <w:bookmarkStart w:id="47" w:name="_Toc112305859"/>
      <w:r>
        <w:t>ZAMISEL IZVEDBE ZAŠČITE IN REŠEVANJA</w:t>
      </w:r>
      <w:bookmarkEnd w:id="46"/>
      <w:bookmarkEnd w:id="47"/>
    </w:p>
    <w:p w:rsidR="0068451A" w:rsidRDefault="0068451A">
      <w:pPr>
        <w:rPr>
          <w:b/>
          <w:bCs/>
          <w:sz w:val="28"/>
        </w:rPr>
      </w:pPr>
    </w:p>
    <w:p w:rsidR="0068451A" w:rsidRDefault="003E779A" w:rsidP="00692853">
      <w:pPr>
        <w:pStyle w:val="Naslov3"/>
      </w:pPr>
      <w:bookmarkStart w:id="48" w:name="_Toc97433531"/>
      <w:bookmarkStart w:id="49" w:name="_Toc112305860"/>
      <w:r>
        <w:t>3.2.1.</w:t>
      </w:r>
      <w:r w:rsidR="00774CF5">
        <w:t xml:space="preserve"> </w:t>
      </w:r>
      <w:r w:rsidR="0068451A">
        <w:t>Koncept odziva ob nesreči v predoru</w:t>
      </w:r>
      <w:bookmarkEnd w:id="48"/>
      <w:bookmarkEnd w:id="49"/>
    </w:p>
    <w:p w:rsidR="0068451A" w:rsidRDefault="0068451A">
      <w:pPr>
        <w:jc w:val="both"/>
      </w:pPr>
      <w:r>
        <w:t>Koncept odziva ob nesreči v predoru temelji na dogodkih, ki so se ali se lahko ali se bodo zgodili v predoru oziroma avtocesti ter glede na posledice nesreče (človeške žrtve, materialno škodo in škodo v naravnem okolju).</w:t>
      </w:r>
    </w:p>
    <w:p w:rsidR="0068451A" w:rsidRDefault="0068451A"/>
    <w:p w:rsidR="0068451A" w:rsidRDefault="0068451A">
      <w:pPr>
        <w:numPr>
          <w:ilvl w:val="1"/>
          <w:numId w:val="1"/>
        </w:numPr>
        <w:rPr>
          <w:b/>
          <w:bCs/>
        </w:rPr>
      </w:pPr>
      <w:r>
        <w:rPr>
          <w:b/>
          <w:bCs/>
        </w:rPr>
        <w:t>Izredni dogodek – nesreča:</w:t>
      </w:r>
    </w:p>
    <w:p w:rsidR="007954EC" w:rsidRDefault="007954EC">
      <w:pPr>
        <w:numPr>
          <w:ilvl w:val="0"/>
          <w:numId w:val="1"/>
        </w:numPr>
      </w:pPr>
      <w:r>
        <w:t>prometna nesreča I. in II. Kategorije,</w:t>
      </w:r>
    </w:p>
    <w:p w:rsidR="007954EC" w:rsidRDefault="007954EC">
      <w:pPr>
        <w:numPr>
          <w:ilvl w:val="0"/>
          <w:numId w:val="1"/>
        </w:numPr>
      </w:pPr>
      <w:r>
        <w:t>zastoj prometa,</w:t>
      </w:r>
    </w:p>
    <w:p w:rsidR="0068451A" w:rsidRDefault="007954EC">
      <w:pPr>
        <w:numPr>
          <w:ilvl w:val="0"/>
          <w:numId w:val="1"/>
        </w:numPr>
      </w:pPr>
      <w:r>
        <w:t>izpad</w:t>
      </w:r>
      <w:r w:rsidR="0068451A">
        <w:t xml:space="preserve"> električne energije, okvare na stabilnih električnih napravah,</w:t>
      </w:r>
    </w:p>
    <w:p w:rsidR="0068451A" w:rsidRDefault="0068451A">
      <w:pPr>
        <w:numPr>
          <w:ilvl w:val="0"/>
          <w:numId w:val="1"/>
        </w:numPr>
      </w:pPr>
      <w:r>
        <w:t>onesnaženo ali spolzko cestišče,</w:t>
      </w:r>
    </w:p>
    <w:p w:rsidR="0068451A" w:rsidRDefault="0068451A">
      <w:pPr>
        <w:numPr>
          <w:ilvl w:val="0"/>
          <w:numId w:val="1"/>
        </w:numPr>
      </w:pPr>
      <w:r>
        <w:t>prekoračena emisija CO,</w:t>
      </w:r>
    </w:p>
    <w:p w:rsidR="0068451A" w:rsidRDefault="0068451A">
      <w:pPr>
        <w:numPr>
          <w:ilvl w:val="0"/>
          <w:numId w:val="1"/>
        </w:numPr>
      </w:pPr>
      <w:r>
        <w:t>poslabšanje vidljivosti (megla, dim),</w:t>
      </w:r>
    </w:p>
    <w:p w:rsidR="0068451A" w:rsidRDefault="0068451A">
      <w:pPr>
        <w:numPr>
          <w:ilvl w:val="0"/>
          <w:numId w:val="1"/>
        </w:numPr>
      </w:pPr>
      <w:r>
        <w:t xml:space="preserve">pojav </w:t>
      </w:r>
      <w:r w:rsidR="007954EC">
        <w:t xml:space="preserve">pešcev, kolesarjev ali </w:t>
      </w:r>
      <w:r>
        <w:t>živali v predoru</w:t>
      </w:r>
      <w:r w:rsidR="007954EC">
        <w:t xml:space="preserve"> in na portalnih območjih</w:t>
      </w:r>
      <w:r>
        <w:t>,</w:t>
      </w:r>
    </w:p>
    <w:p w:rsidR="0068451A" w:rsidRDefault="0068451A">
      <w:pPr>
        <w:numPr>
          <w:ilvl w:val="0"/>
          <w:numId w:val="1"/>
        </w:numPr>
      </w:pPr>
      <w:r>
        <w:t>stoječe vozilo v predoru (okvara vozila),</w:t>
      </w:r>
    </w:p>
    <w:p w:rsidR="007954EC" w:rsidRDefault="007954EC">
      <w:pPr>
        <w:numPr>
          <w:ilvl w:val="0"/>
          <w:numId w:val="1"/>
        </w:numPr>
      </w:pPr>
      <w:r>
        <w:t>stoječe vozilo v predoru z nevarno snovjo,</w:t>
      </w:r>
    </w:p>
    <w:p w:rsidR="007954EC" w:rsidRDefault="007954EC">
      <w:pPr>
        <w:numPr>
          <w:ilvl w:val="0"/>
          <w:numId w:val="1"/>
        </w:numPr>
      </w:pPr>
      <w:r>
        <w:t>tovor ali predmet na vozišču,</w:t>
      </w:r>
    </w:p>
    <w:p w:rsidR="0068451A" w:rsidRDefault="007954EC">
      <w:pPr>
        <w:numPr>
          <w:ilvl w:val="0"/>
          <w:numId w:val="1"/>
        </w:numPr>
      </w:pPr>
      <w:r>
        <w:t>vožnja vozila v nasprotni</w:t>
      </w:r>
      <w:r w:rsidR="0068451A">
        <w:t xml:space="preserve"> smer</w:t>
      </w:r>
      <w:r>
        <w:t>i</w:t>
      </w:r>
      <w:r w:rsidR="0068451A">
        <w:t>,</w:t>
      </w:r>
    </w:p>
    <w:p w:rsidR="007954EC" w:rsidRDefault="007954EC">
      <w:pPr>
        <w:numPr>
          <w:ilvl w:val="0"/>
          <w:numId w:val="1"/>
        </w:numPr>
      </w:pPr>
      <w:r>
        <w:t>vožnja v predor ob zapori predora (vklopljen redči semafor),</w:t>
      </w:r>
    </w:p>
    <w:p w:rsidR="0068451A" w:rsidRDefault="0068451A">
      <w:pPr>
        <w:numPr>
          <w:ilvl w:val="0"/>
          <w:numId w:val="1"/>
        </w:numPr>
      </w:pPr>
      <w:r>
        <w:t>telefonski klic iz predorske niše »klic v sili«,</w:t>
      </w:r>
    </w:p>
    <w:p w:rsidR="0068451A" w:rsidRDefault="0068451A">
      <w:pPr>
        <w:numPr>
          <w:ilvl w:val="0"/>
          <w:numId w:val="1"/>
        </w:numPr>
      </w:pPr>
      <w:r>
        <w:t>ob dvigu gasilskega aparata v predorski niši ali razbitju požarnega signala,</w:t>
      </w:r>
    </w:p>
    <w:p w:rsidR="0068451A" w:rsidRDefault="0068451A" w:rsidP="007954EC">
      <w:pPr>
        <w:numPr>
          <w:ilvl w:val="0"/>
          <w:numId w:val="1"/>
        </w:numPr>
      </w:pPr>
      <w:r>
        <w:t>ob zastoju n</w:t>
      </w:r>
      <w:r w:rsidR="0077385E">
        <w:t xml:space="preserve">a avtocesti Ljubljana </w:t>
      </w:r>
      <w:r w:rsidR="007954EC">
        <w:t>– Ankaran ter HC Koper – Lucija.</w:t>
      </w:r>
    </w:p>
    <w:p w:rsidR="0068451A" w:rsidRDefault="0068451A"/>
    <w:p w:rsidR="0068451A" w:rsidRDefault="007954EC">
      <w:pPr>
        <w:jc w:val="both"/>
      </w:pPr>
      <w:r w:rsidRPr="007954EC">
        <w:t>Predstavnik upravljavca predora v nadzornem centru (</w:t>
      </w:r>
      <w:r>
        <w:t>RNC Kozina</w:t>
      </w:r>
      <w:r w:rsidRPr="007954EC">
        <w:t>) vključi ustrezno prometno signalizacijo oziroma nadzira njeno samodejno vklapljanje preko računalniškega sistema, obvesti pristojne organe in službe, aktivira dežurne ekipe upravljavca in vzdrževalca, ki zavarujejo območje in postavijo ustrezno prometno signalizacijo, spremlja stanje pri odpravi posledic, po zvočnikih napotke osebam v predoru o razlogu zastoja in morebitne nap</w:t>
      </w:r>
      <w:r w:rsidR="00282B79">
        <w:t>otke o varnem umiku iz predora.</w:t>
      </w:r>
    </w:p>
    <w:p w:rsidR="0068451A" w:rsidRDefault="0068451A"/>
    <w:p w:rsidR="0068451A" w:rsidRDefault="0068451A">
      <w:pPr>
        <w:numPr>
          <w:ilvl w:val="1"/>
          <w:numId w:val="1"/>
        </w:numPr>
        <w:rPr>
          <w:b/>
          <w:bCs/>
        </w:rPr>
      </w:pPr>
      <w:r>
        <w:rPr>
          <w:b/>
          <w:bCs/>
        </w:rPr>
        <w:t>Večja nesreča:</w:t>
      </w:r>
    </w:p>
    <w:p w:rsidR="007954EC" w:rsidRDefault="007954EC" w:rsidP="007954EC">
      <w:pPr>
        <w:numPr>
          <w:ilvl w:val="0"/>
          <w:numId w:val="1"/>
        </w:numPr>
      </w:pPr>
      <w:r>
        <w:lastRenderedPageBreak/>
        <w:t>nesreča III. in IV. kategorije (je ena ali več oseb hudo telesno poškodovanih, je kdo umrl ali je umrl za posledicami nesreče) – promet skozi predor je zaradi nesreče onemogočen za dalj časa,</w:t>
      </w:r>
    </w:p>
    <w:p w:rsidR="007954EC" w:rsidRDefault="007954EC" w:rsidP="007954EC">
      <w:pPr>
        <w:numPr>
          <w:ilvl w:val="0"/>
          <w:numId w:val="1"/>
        </w:numPr>
      </w:pPr>
      <w:r>
        <w:t>požar na pogonski centrali ali predorski niši,</w:t>
      </w:r>
      <w:r w:rsidRPr="007954EC">
        <w:t xml:space="preserve"> </w:t>
      </w:r>
      <w:r>
        <w:t>požar na vozilu, tovoru ali eksplozija, požar v nadzornem centru (ob čemer se prekine stik med centrom in predorom),</w:t>
      </w:r>
    </w:p>
    <w:p w:rsidR="007954EC" w:rsidRDefault="007954EC" w:rsidP="007954EC">
      <w:pPr>
        <w:numPr>
          <w:ilvl w:val="0"/>
          <w:numId w:val="1"/>
        </w:numPr>
      </w:pPr>
    </w:p>
    <w:p w:rsidR="007954EC" w:rsidRDefault="007954EC" w:rsidP="007954EC">
      <w:pPr>
        <w:numPr>
          <w:ilvl w:val="0"/>
          <w:numId w:val="1"/>
        </w:numPr>
      </w:pPr>
      <w:r>
        <w:t>nesreča pri prevozu nevarnih snovi, prevozi živine itd.,</w:t>
      </w:r>
    </w:p>
    <w:p w:rsidR="0068451A" w:rsidRDefault="0068451A">
      <w:pPr>
        <w:numPr>
          <w:ilvl w:val="0"/>
          <w:numId w:val="1"/>
        </w:numPr>
      </w:pPr>
      <w:r>
        <w:t>naravne nes</w:t>
      </w:r>
      <w:r w:rsidR="002521D4">
        <w:t xml:space="preserve">reče (megla, </w:t>
      </w:r>
      <w:r>
        <w:t>močna burja) ali druge nesreče.</w:t>
      </w:r>
    </w:p>
    <w:p w:rsidR="0068451A" w:rsidRDefault="0068451A"/>
    <w:p w:rsidR="002E0FCF" w:rsidRDefault="007954EC">
      <w:pPr>
        <w:jc w:val="both"/>
      </w:pPr>
      <w:r w:rsidRPr="007954EC">
        <w:t>Predstavnik upravljavca v nadzornem centru (</w:t>
      </w:r>
      <w:r w:rsidR="00E67069">
        <w:t xml:space="preserve">nadzornik prometa v </w:t>
      </w:r>
      <w:r>
        <w:t>RNC Kozina</w:t>
      </w:r>
      <w:r w:rsidRPr="007954EC">
        <w:t xml:space="preserve">) takoj zapre predor, vključi ustrezno prometno signalizacijo oziroma nadzira njeno samodejno vklapljanje preko računalniškega sistema, izvaja obveščanje pristojnih organov in služb, preko ReCO </w:t>
      </w:r>
      <w:r>
        <w:t>Koper</w:t>
      </w:r>
      <w:r w:rsidRPr="007954EC">
        <w:t xml:space="preserve"> </w:t>
      </w:r>
      <w:r w:rsidR="00D7517E">
        <w:t xml:space="preserve">in Postojna </w:t>
      </w:r>
      <w:r w:rsidRPr="007954EC">
        <w:t>zahteva aktiviranje sil za zaščito, reševanje in pomoč, ki ukrepajo v skladu s svojimi operativnimi načrti in načrti dejavnosti, aktivira dežurne ekipe</w:t>
      </w:r>
      <w:r>
        <w:t xml:space="preserve"> </w:t>
      </w:r>
      <w:r w:rsidRPr="007954EC">
        <w:t>upravljavca in vzdrževalca predora, ki zavarujejo območje in postavijo ustrezno prometno signalizacijo ter omogočijo neoviran dostop in odvoz, v nadaljevanju pa delujejo po navodilih vodje intervencije. Upravljavec po zvočnikih in po predorskem radiu daje napotke osebam v predoru o razlogu zastoja in na</w:t>
      </w:r>
      <w:r w:rsidR="00E67069">
        <w:t>potke o varnem umiku iz predora.</w:t>
      </w:r>
      <w:r w:rsidRPr="007954EC">
        <w:t xml:space="preserve"> Na osnovi ocene situacije in poročil vodje intervencije poveljnik </w:t>
      </w:r>
      <w:r>
        <w:t>CZ</w:t>
      </w:r>
      <w:r w:rsidRPr="007954EC">
        <w:t xml:space="preserve"> za </w:t>
      </w:r>
      <w:r>
        <w:t>Obalno regijo</w:t>
      </w:r>
      <w:r w:rsidRPr="007954EC">
        <w:t xml:space="preserve"> lahko določi dodatne ukrepe in naloge. Potek glavnih dejavnosti je prikazan v shemi 1.</w:t>
      </w:r>
    </w:p>
    <w:p w:rsidR="001165E0" w:rsidRDefault="001165E0">
      <w:pPr>
        <w:jc w:val="both"/>
      </w:pPr>
    </w:p>
    <w:p w:rsidR="00F64799" w:rsidRDefault="001165E0">
      <w:r>
        <w:rPr>
          <w:noProof/>
          <w:lang w:eastAsia="sl-SI"/>
        </w:rPr>
        <w:drawing>
          <wp:inline distT="0" distB="0" distL="0" distR="0">
            <wp:extent cx="5676900" cy="3962400"/>
            <wp:effectExtent l="0" t="0" r="0" b="0"/>
            <wp:docPr id="226" name="Slika 226" descr="Shema_pred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Shema_predor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76900" cy="3962400"/>
                    </a:xfrm>
                    <a:prstGeom prst="rect">
                      <a:avLst/>
                    </a:prstGeom>
                    <a:noFill/>
                    <a:ln>
                      <a:noFill/>
                    </a:ln>
                  </pic:spPr>
                </pic:pic>
              </a:graphicData>
            </a:graphic>
          </wp:inline>
        </w:drawing>
      </w:r>
    </w:p>
    <w:p w:rsidR="00F64799" w:rsidRDefault="00F64799"/>
    <w:p w:rsidR="00C671CD" w:rsidRPr="001165E0" w:rsidRDefault="00257452" w:rsidP="001165E0">
      <w:pPr>
        <w:jc w:val="center"/>
        <w:rPr>
          <w:i/>
          <w:sz w:val="22"/>
        </w:rPr>
      </w:pPr>
      <w:r w:rsidRPr="00F578DC">
        <w:rPr>
          <w:i/>
          <w:sz w:val="22"/>
        </w:rPr>
        <w:t>Shema 1: Koncept odziva ob nesreči v predoru</w:t>
      </w:r>
    </w:p>
    <w:p w:rsidR="001165E0" w:rsidRDefault="001165E0">
      <w:pPr>
        <w:rPr>
          <w:rFonts w:ascii="Arial" w:hAnsi="Arial" w:cs="Arial"/>
          <w:b/>
          <w:bCs/>
          <w:color w:val="00B050"/>
          <w:sz w:val="28"/>
          <w:szCs w:val="28"/>
        </w:rPr>
      </w:pPr>
      <w:bookmarkStart w:id="50" w:name="_Toc97433532"/>
      <w:bookmarkStart w:id="51" w:name="_Toc112305861"/>
      <w:r>
        <w:br w:type="page"/>
      </w:r>
    </w:p>
    <w:p w:rsidR="0068451A" w:rsidRDefault="0068451A" w:rsidP="00692853">
      <w:pPr>
        <w:pStyle w:val="Naslov2"/>
      </w:pPr>
      <w:r>
        <w:lastRenderedPageBreak/>
        <w:t>UPORABA NAČRTA</w:t>
      </w:r>
      <w:bookmarkEnd w:id="50"/>
      <w:bookmarkEnd w:id="51"/>
    </w:p>
    <w:p w:rsidR="0068451A" w:rsidRDefault="0068451A">
      <w:pPr>
        <w:rPr>
          <w:b/>
          <w:bCs/>
          <w:sz w:val="28"/>
        </w:rPr>
      </w:pPr>
    </w:p>
    <w:p w:rsidR="00787676" w:rsidRDefault="0068451A">
      <w:pPr>
        <w:jc w:val="both"/>
      </w:pPr>
      <w:r>
        <w:t>Regijski načrt zaščite in reševanja ob nesrečah v</w:t>
      </w:r>
      <w:r w:rsidR="00787676">
        <w:t xml:space="preserve"> daljših avtocestnih in cestnih</w:t>
      </w:r>
      <w:r>
        <w:t xml:space="preserve"> predorih</w:t>
      </w:r>
      <w:r w:rsidR="00787676">
        <w:t xml:space="preserve"> za Obalno regijo,</w:t>
      </w:r>
      <w:r>
        <w:t xml:space="preserve"> se aktivira, ko</w:t>
      </w:r>
      <w:r w:rsidR="00787676">
        <w:t>:</w:t>
      </w:r>
    </w:p>
    <w:p w:rsidR="0068451A" w:rsidRDefault="0068451A" w:rsidP="00020B49">
      <w:pPr>
        <w:numPr>
          <w:ilvl w:val="0"/>
          <w:numId w:val="40"/>
        </w:numPr>
        <w:jc w:val="both"/>
      </w:pPr>
      <w:r>
        <w:t>pride do večje nesreče v predoru.</w:t>
      </w:r>
    </w:p>
    <w:p w:rsidR="0068451A" w:rsidRDefault="00787676" w:rsidP="00020B49">
      <w:pPr>
        <w:numPr>
          <w:ilvl w:val="0"/>
          <w:numId w:val="40"/>
        </w:numPr>
        <w:jc w:val="both"/>
      </w:pPr>
      <w:r>
        <w:t>v</w:t>
      </w:r>
      <w:r w:rsidR="0068451A">
        <w:t xml:space="preserve">zdrževalec oziroma </w:t>
      </w:r>
      <w:r w:rsidR="0077385E">
        <w:t>upravljavec</w:t>
      </w:r>
      <w:r w:rsidR="0068451A">
        <w:t xml:space="preserve"> predorov zaradi obsega nesreče in nastalih posledic ni sposoben s svojo redno službo odpraviti posledic nesreče.</w:t>
      </w:r>
    </w:p>
    <w:p w:rsidR="0068451A" w:rsidRDefault="0068451A"/>
    <w:p w:rsidR="0068451A" w:rsidRDefault="0068451A" w:rsidP="001165E0">
      <w:pPr>
        <w:jc w:val="both"/>
      </w:pPr>
      <w:r>
        <w:t>Odločitev o uporabi načrta zaščite in reševanja ob nesrečah v predorih</w:t>
      </w:r>
      <w:r w:rsidR="00182FE2">
        <w:t xml:space="preserve"> v Obalni regiji</w:t>
      </w:r>
      <w:r>
        <w:t xml:space="preserve"> sprejme </w:t>
      </w:r>
      <w:r w:rsidR="00882F7F">
        <w:t xml:space="preserve">poveljnik </w:t>
      </w:r>
      <w:r w:rsidR="00787676">
        <w:t>CZ</w:t>
      </w:r>
      <w:r w:rsidR="00882F7F">
        <w:t xml:space="preserve"> za Obalno regijo</w:t>
      </w:r>
      <w:r>
        <w:t xml:space="preserve"> oziroma njegov namestnik v skladu z zakonom in pristojnostmi. </w:t>
      </w:r>
    </w:p>
    <w:p w:rsidR="001165E0" w:rsidRDefault="001165E0">
      <w:pPr>
        <w:rPr>
          <w:rFonts w:ascii="Arial" w:hAnsi="Arial" w:cs="Arial"/>
          <w:b/>
          <w:bCs/>
          <w:color w:val="00B050"/>
          <w:sz w:val="32"/>
        </w:rPr>
      </w:pPr>
      <w:bookmarkStart w:id="52" w:name="_Toc97433533"/>
      <w:bookmarkStart w:id="53" w:name="_Toc112305862"/>
      <w:r>
        <w:br w:type="page"/>
      </w:r>
    </w:p>
    <w:p w:rsidR="0068451A" w:rsidRPr="001165E0" w:rsidRDefault="0068451A" w:rsidP="001165E0">
      <w:pPr>
        <w:pStyle w:val="Naslov1"/>
      </w:pPr>
      <w:r w:rsidRPr="008423C6">
        <w:lastRenderedPageBreak/>
        <w:t>SILE, SREDSTVA IN VIRI ZA IZVAJANJE NAČRTA</w:t>
      </w:r>
      <w:bookmarkEnd w:id="52"/>
      <w:bookmarkEnd w:id="53"/>
    </w:p>
    <w:p w:rsidR="0068451A" w:rsidRDefault="001165E0" w:rsidP="00692853">
      <w:pPr>
        <w:pStyle w:val="Naslov2"/>
        <w:numPr>
          <w:ilvl w:val="1"/>
          <w:numId w:val="16"/>
        </w:numPr>
      </w:pPr>
      <w:bookmarkStart w:id="54" w:name="_Toc97433534"/>
      <w:bookmarkStart w:id="55" w:name="_Toc112305863"/>
      <w:r>
        <w:t>ORGANI IN ORGANIZACIJE</w:t>
      </w:r>
      <w:r w:rsidR="00530E62">
        <w:t xml:space="preserve">, KI SODELUJEJO PRI </w:t>
      </w:r>
      <w:r w:rsidR="0068451A">
        <w:t xml:space="preserve">IZVEDBI </w:t>
      </w:r>
      <w:r w:rsidR="006C479B">
        <w:t xml:space="preserve"> </w:t>
      </w:r>
      <w:r w:rsidR="0068451A">
        <w:t>NALOG ZAŠČITE, REŠEVANJA IN POMOČI V REGIJI</w:t>
      </w:r>
      <w:bookmarkEnd w:id="54"/>
      <w:bookmarkEnd w:id="55"/>
    </w:p>
    <w:p w:rsidR="0068451A" w:rsidRDefault="0068451A">
      <w:pPr>
        <w:rPr>
          <w:b/>
          <w:bCs/>
          <w:sz w:val="28"/>
        </w:rPr>
      </w:pPr>
    </w:p>
    <w:p w:rsidR="0068451A" w:rsidRDefault="008F764F" w:rsidP="00692853">
      <w:pPr>
        <w:pStyle w:val="Naslov3"/>
        <w:numPr>
          <w:ilvl w:val="0"/>
          <w:numId w:val="0"/>
        </w:numPr>
        <w:ind w:left="720"/>
      </w:pPr>
      <w:bookmarkStart w:id="56" w:name="_Toc97433535"/>
      <w:bookmarkStart w:id="57" w:name="_Toc112305864"/>
      <w:r>
        <w:t xml:space="preserve">4.1.1 </w:t>
      </w:r>
      <w:r w:rsidR="0068451A">
        <w:t xml:space="preserve">Organi </w:t>
      </w:r>
      <w:r w:rsidR="002F458B">
        <w:t>v Obalni</w:t>
      </w:r>
      <w:r w:rsidR="0068451A">
        <w:t xml:space="preserve"> regij</w:t>
      </w:r>
      <w:bookmarkEnd w:id="56"/>
      <w:r w:rsidR="002F458B">
        <w:t>i</w:t>
      </w:r>
      <w:r w:rsidR="003E779A">
        <w:t>:</w:t>
      </w:r>
      <w:bookmarkEnd w:id="57"/>
    </w:p>
    <w:p w:rsidR="0068451A" w:rsidRPr="004410E0" w:rsidRDefault="0068451A" w:rsidP="004410E0">
      <w:pPr>
        <w:pStyle w:val="Glava"/>
        <w:numPr>
          <w:ilvl w:val="1"/>
          <w:numId w:val="1"/>
        </w:numPr>
        <w:tabs>
          <w:tab w:val="clear" w:pos="4536"/>
          <w:tab w:val="clear" w:pos="9072"/>
          <w:tab w:val="num" w:pos="2340"/>
        </w:tabs>
        <w:rPr>
          <w:b/>
          <w:bCs/>
        </w:rPr>
      </w:pPr>
      <w:r w:rsidRPr="004410E0">
        <w:rPr>
          <w:b/>
          <w:bCs/>
        </w:rPr>
        <w:t>Izpostava URSZR Koper</w:t>
      </w:r>
    </w:p>
    <w:p w:rsidR="0068451A" w:rsidRPr="004410E0" w:rsidRDefault="0068451A" w:rsidP="004410E0">
      <w:pPr>
        <w:pStyle w:val="Glava"/>
        <w:numPr>
          <w:ilvl w:val="1"/>
          <w:numId w:val="1"/>
        </w:numPr>
        <w:tabs>
          <w:tab w:val="clear" w:pos="4536"/>
          <w:tab w:val="clear" w:pos="9072"/>
          <w:tab w:val="num" w:pos="2340"/>
        </w:tabs>
        <w:rPr>
          <w:b/>
          <w:bCs/>
        </w:rPr>
      </w:pPr>
      <w:r w:rsidRPr="004410E0">
        <w:rPr>
          <w:b/>
          <w:bCs/>
        </w:rPr>
        <w:t>Policijska uprava Koper</w:t>
      </w:r>
    </w:p>
    <w:p w:rsidR="007A779B" w:rsidRPr="007A779B" w:rsidRDefault="007A779B" w:rsidP="007A779B">
      <w:pPr>
        <w:pStyle w:val="Glava"/>
        <w:numPr>
          <w:ilvl w:val="1"/>
          <w:numId w:val="1"/>
        </w:numPr>
        <w:tabs>
          <w:tab w:val="clear" w:pos="4536"/>
          <w:tab w:val="clear" w:pos="9072"/>
          <w:tab w:val="num" w:pos="2340"/>
        </w:tabs>
        <w:rPr>
          <w:b/>
          <w:bCs/>
        </w:rPr>
      </w:pPr>
      <w:r w:rsidRPr="007A779B">
        <w:rPr>
          <w:b/>
          <w:bCs/>
        </w:rPr>
        <w:t xml:space="preserve">Upravne enote, </w:t>
      </w:r>
    </w:p>
    <w:p w:rsidR="007A779B" w:rsidRPr="007A779B" w:rsidRDefault="007A779B" w:rsidP="007A779B">
      <w:pPr>
        <w:pStyle w:val="Glava"/>
        <w:numPr>
          <w:ilvl w:val="1"/>
          <w:numId w:val="1"/>
        </w:numPr>
        <w:tabs>
          <w:tab w:val="clear" w:pos="4536"/>
          <w:tab w:val="clear" w:pos="9072"/>
          <w:tab w:val="num" w:pos="2340"/>
        </w:tabs>
        <w:rPr>
          <w:b/>
          <w:bCs/>
        </w:rPr>
      </w:pPr>
      <w:r>
        <w:rPr>
          <w:b/>
          <w:bCs/>
        </w:rPr>
        <w:t>Javno</w:t>
      </w:r>
      <w:r w:rsidRPr="007A779B">
        <w:rPr>
          <w:b/>
          <w:bCs/>
        </w:rPr>
        <w:t xml:space="preserve"> zdravstvo, </w:t>
      </w:r>
    </w:p>
    <w:p w:rsidR="007A779B" w:rsidRPr="007A779B" w:rsidRDefault="007A779B" w:rsidP="007A779B">
      <w:pPr>
        <w:pStyle w:val="Glava"/>
        <w:numPr>
          <w:ilvl w:val="1"/>
          <w:numId w:val="1"/>
        </w:numPr>
        <w:tabs>
          <w:tab w:val="clear" w:pos="4536"/>
          <w:tab w:val="clear" w:pos="9072"/>
          <w:tab w:val="num" w:pos="2340"/>
        </w:tabs>
        <w:rPr>
          <w:b/>
          <w:bCs/>
        </w:rPr>
      </w:pPr>
      <w:r w:rsidRPr="007A779B">
        <w:rPr>
          <w:b/>
          <w:bCs/>
        </w:rPr>
        <w:t xml:space="preserve">Splošna bolnišnica </w:t>
      </w:r>
      <w:r>
        <w:rPr>
          <w:b/>
          <w:bCs/>
        </w:rPr>
        <w:t>Izola</w:t>
      </w:r>
      <w:r w:rsidRPr="007A779B">
        <w:rPr>
          <w:b/>
          <w:bCs/>
        </w:rPr>
        <w:t xml:space="preserve">, </w:t>
      </w:r>
    </w:p>
    <w:p w:rsidR="007A779B" w:rsidRPr="007A779B" w:rsidRDefault="007A779B" w:rsidP="007A779B">
      <w:pPr>
        <w:pStyle w:val="Glava"/>
        <w:numPr>
          <w:ilvl w:val="1"/>
          <w:numId w:val="1"/>
        </w:numPr>
        <w:tabs>
          <w:tab w:val="clear" w:pos="4536"/>
          <w:tab w:val="clear" w:pos="9072"/>
          <w:tab w:val="num" w:pos="2340"/>
        </w:tabs>
        <w:rPr>
          <w:b/>
          <w:bCs/>
        </w:rPr>
      </w:pPr>
      <w:r>
        <w:rPr>
          <w:b/>
          <w:bCs/>
        </w:rPr>
        <w:t>Center za socialno delo Južna Primorska</w:t>
      </w:r>
      <w:r w:rsidRPr="007A779B">
        <w:rPr>
          <w:b/>
          <w:bCs/>
        </w:rPr>
        <w:t xml:space="preserve">, </w:t>
      </w:r>
    </w:p>
    <w:p w:rsidR="007A779B" w:rsidRPr="007A779B" w:rsidRDefault="007A779B" w:rsidP="007A779B">
      <w:pPr>
        <w:pStyle w:val="Glava"/>
        <w:numPr>
          <w:ilvl w:val="1"/>
          <w:numId w:val="1"/>
        </w:numPr>
        <w:tabs>
          <w:tab w:val="clear" w:pos="4536"/>
          <w:tab w:val="clear" w:pos="9072"/>
          <w:tab w:val="num" w:pos="2340"/>
        </w:tabs>
        <w:rPr>
          <w:b/>
          <w:bCs/>
        </w:rPr>
      </w:pPr>
      <w:r w:rsidRPr="007A779B">
        <w:rPr>
          <w:b/>
          <w:bCs/>
        </w:rPr>
        <w:t xml:space="preserve">Območni urad Uprave RS za varno hrano, veterinarstvo in varstvo rastlin </w:t>
      </w:r>
      <w:r w:rsidR="00EC1330">
        <w:rPr>
          <w:b/>
          <w:bCs/>
        </w:rPr>
        <w:t>Koper</w:t>
      </w:r>
      <w:r w:rsidRPr="007A779B">
        <w:rPr>
          <w:b/>
          <w:bCs/>
        </w:rPr>
        <w:t xml:space="preserve"> (UO UVHVVR </w:t>
      </w:r>
      <w:r>
        <w:rPr>
          <w:b/>
          <w:bCs/>
        </w:rPr>
        <w:t>Koper</w:t>
      </w:r>
      <w:r w:rsidRPr="007A779B">
        <w:rPr>
          <w:b/>
          <w:bCs/>
        </w:rPr>
        <w:t xml:space="preserve">), </w:t>
      </w:r>
    </w:p>
    <w:p w:rsidR="007A779B" w:rsidRPr="007A779B" w:rsidRDefault="007A779B" w:rsidP="007A779B">
      <w:pPr>
        <w:pStyle w:val="Glava"/>
        <w:numPr>
          <w:ilvl w:val="1"/>
          <w:numId w:val="1"/>
        </w:numPr>
        <w:tabs>
          <w:tab w:val="clear" w:pos="4536"/>
          <w:tab w:val="clear" w:pos="9072"/>
          <w:tab w:val="num" w:pos="2340"/>
        </w:tabs>
        <w:rPr>
          <w:b/>
          <w:bCs/>
        </w:rPr>
      </w:pPr>
      <w:r>
        <w:rPr>
          <w:b/>
          <w:bCs/>
        </w:rPr>
        <w:t>N</w:t>
      </w:r>
      <w:r w:rsidRPr="007A779B">
        <w:rPr>
          <w:b/>
          <w:bCs/>
        </w:rPr>
        <w:t xml:space="preserve">acionalni inštitut za javno zdravje, Območna enota </w:t>
      </w:r>
      <w:r>
        <w:rPr>
          <w:b/>
          <w:bCs/>
        </w:rPr>
        <w:t>Koper</w:t>
      </w:r>
      <w:r w:rsidRPr="007A779B">
        <w:rPr>
          <w:b/>
          <w:bCs/>
        </w:rPr>
        <w:t xml:space="preserve"> (NIJZ, OE </w:t>
      </w:r>
      <w:r>
        <w:rPr>
          <w:b/>
          <w:bCs/>
        </w:rPr>
        <w:t>Koper</w:t>
      </w:r>
      <w:r w:rsidRPr="007A779B">
        <w:rPr>
          <w:b/>
          <w:bCs/>
        </w:rPr>
        <w:t xml:space="preserve">), </w:t>
      </w:r>
    </w:p>
    <w:p w:rsidR="007A779B" w:rsidRPr="007A779B" w:rsidRDefault="007A779B" w:rsidP="007A779B">
      <w:pPr>
        <w:pStyle w:val="Glava"/>
        <w:numPr>
          <w:ilvl w:val="1"/>
          <w:numId w:val="1"/>
        </w:numPr>
        <w:tabs>
          <w:tab w:val="clear" w:pos="4536"/>
          <w:tab w:val="clear" w:pos="9072"/>
          <w:tab w:val="num" w:pos="2340"/>
        </w:tabs>
        <w:rPr>
          <w:b/>
          <w:bCs/>
        </w:rPr>
      </w:pPr>
      <w:r w:rsidRPr="007A779B">
        <w:rPr>
          <w:b/>
          <w:bCs/>
        </w:rPr>
        <w:t xml:space="preserve">Nacionalni laboratorij za zdravje, okolje in hrano, Območna enota </w:t>
      </w:r>
      <w:r>
        <w:rPr>
          <w:b/>
          <w:bCs/>
        </w:rPr>
        <w:t>Koper</w:t>
      </w:r>
      <w:r w:rsidRPr="007A779B">
        <w:rPr>
          <w:b/>
          <w:bCs/>
        </w:rPr>
        <w:t xml:space="preserve"> (NLZOH, OE </w:t>
      </w:r>
      <w:r>
        <w:rPr>
          <w:b/>
          <w:bCs/>
        </w:rPr>
        <w:t>Koper</w:t>
      </w:r>
      <w:r w:rsidRPr="007A779B">
        <w:rPr>
          <w:b/>
          <w:bCs/>
        </w:rPr>
        <w:t xml:space="preserve">), </w:t>
      </w:r>
    </w:p>
    <w:p w:rsidR="007A779B" w:rsidRPr="007A779B" w:rsidRDefault="007A779B" w:rsidP="007A779B">
      <w:pPr>
        <w:pStyle w:val="Glava"/>
        <w:numPr>
          <w:ilvl w:val="1"/>
          <w:numId w:val="1"/>
        </w:numPr>
        <w:tabs>
          <w:tab w:val="clear" w:pos="4536"/>
          <w:tab w:val="clear" w:pos="9072"/>
          <w:tab w:val="num" w:pos="2340"/>
        </w:tabs>
        <w:rPr>
          <w:b/>
          <w:bCs/>
        </w:rPr>
      </w:pPr>
      <w:r w:rsidRPr="007A779B">
        <w:rPr>
          <w:b/>
          <w:bCs/>
        </w:rPr>
        <w:t xml:space="preserve">pristojne inšpekcijske službe. </w:t>
      </w:r>
    </w:p>
    <w:p w:rsidR="0068451A" w:rsidRDefault="0068451A">
      <w:pPr>
        <w:pStyle w:val="Glava"/>
        <w:tabs>
          <w:tab w:val="clear" w:pos="4536"/>
          <w:tab w:val="clear" w:pos="9072"/>
        </w:tabs>
      </w:pPr>
    </w:p>
    <w:p w:rsidR="0068451A" w:rsidRDefault="008F764F" w:rsidP="00692853">
      <w:pPr>
        <w:pStyle w:val="Naslov3"/>
        <w:numPr>
          <w:ilvl w:val="0"/>
          <w:numId w:val="0"/>
        </w:numPr>
        <w:ind w:left="720"/>
      </w:pPr>
      <w:bookmarkStart w:id="58" w:name="_Toc97433536"/>
      <w:bookmarkStart w:id="59" w:name="_Toc112305865"/>
      <w:r>
        <w:t xml:space="preserve">4.1.2 </w:t>
      </w:r>
      <w:r w:rsidR="0068451A">
        <w:t>Sile za zaščito, reševanje in pomoč v Obalni regiji</w:t>
      </w:r>
      <w:bookmarkEnd w:id="58"/>
      <w:r w:rsidR="003E779A">
        <w:t>:</w:t>
      </w:r>
      <w:bookmarkEnd w:id="59"/>
    </w:p>
    <w:p w:rsidR="0068451A" w:rsidRDefault="002F458B">
      <w:pPr>
        <w:pStyle w:val="Glava"/>
        <w:numPr>
          <w:ilvl w:val="1"/>
          <w:numId w:val="1"/>
        </w:numPr>
        <w:tabs>
          <w:tab w:val="clear" w:pos="4536"/>
          <w:tab w:val="clear" w:pos="9072"/>
        </w:tabs>
        <w:rPr>
          <w:b/>
          <w:bCs/>
        </w:rPr>
      </w:pPr>
      <w:r>
        <w:rPr>
          <w:b/>
          <w:bCs/>
        </w:rPr>
        <w:t>Organi vodenja CZ regije</w:t>
      </w:r>
    </w:p>
    <w:p w:rsidR="0068451A" w:rsidRDefault="00882F7F">
      <w:pPr>
        <w:pStyle w:val="Glava"/>
        <w:numPr>
          <w:ilvl w:val="0"/>
          <w:numId w:val="1"/>
        </w:numPr>
        <w:tabs>
          <w:tab w:val="clear" w:pos="4536"/>
          <w:tab w:val="clear" w:pos="9072"/>
        </w:tabs>
      </w:pPr>
      <w:r>
        <w:t xml:space="preserve">poveljnik </w:t>
      </w:r>
      <w:r w:rsidR="00EA4B99">
        <w:t>CZ</w:t>
      </w:r>
      <w:r>
        <w:t xml:space="preserve"> za Obalno regijo</w:t>
      </w:r>
      <w:r w:rsidR="0068451A">
        <w:t>,</w:t>
      </w:r>
    </w:p>
    <w:p w:rsidR="0068451A" w:rsidRDefault="00882F7F">
      <w:pPr>
        <w:pStyle w:val="Glava"/>
        <w:numPr>
          <w:ilvl w:val="0"/>
          <w:numId w:val="1"/>
        </w:numPr>
        <w:tabs>
          <w:tab w:val="clear" w:pos="4536"/>
          <w:tab w:val="clear" w:pos="9072"/>
        </w:tabs>
      </w:pPr>
      <w:r>
        <w:t xml:space="preserve">namestnik poveljnika </w:t>
      </w:r>
      <w:r w:rsidR="002F458B">
        <w:t>CZ</w:t>
      </w:r>
      <w:r>
        <w:t xml:space="preserve"> za Obalno regijo</w:t>
      </w:r>
      <w:r w:rsidR="0068451A">
        <w:t>,</w:t>
      </w:r>
    </w:p>
    <w:p w:rsidR="0068451A" w:rsidRDefault="00882F7F">
      <w:pPr>
        <w:pStyle w:val="Glava"/>
        <w:numPr>
          <w:ilvl w:val="0"/>
          <w:numId w:val="1"/>
        </w:numPr>
        <w:tabs>
          <w:tab w:val="clear" w:pos="4536"/>
          <w:tab w:val="clear" w:pos="9072"/>
        </w:tabs>
      </w:pPr>
      <w:r>
        <w:t xml:space="preserve">štab </w:t>
      </w:r>
      <w:r w:rsidR="00EA4B99">
        <w:t>CZ</w:t>
      </w:r>
      <w:r w:rsidR="007A779B">
        <w:t xml:space="preserve"> za Obalno regijo.</w:t>
      </w:r>
    </w:p>
    <w:p w:rsidR="002F458B" w:rsidRDefault="002F458B" w:rsidP="002F458B">
      <w:pPr>
        <w:pStyle w:val="Glava"/>
        <w:tabs>
          <w:tab w:val="clear" w:pos="4536"/>
          <w:tab w:val="clear" w:pos="9072"/>
        </w:tabs>
      </w:pPr>
    </w:p>
    <w:p w:rsidR="002F458B" w:rsidRPr="002F458B" w:rsidRDefault="002F458B" w:rsidP="002F458B">
      <w:pPr>
        <w:pStyle w:val="Glava"/>
        <w:numPr>
          <w:ilvl w:val="1"/>
          <w:numId w:val="1"/>
        </w:numPr>
        <w:tabs>
          <w:tab w:val="clear" w:pos="4536"/>
          <w:tab w:val="clear" w:pos="9072"/>
        </w:tabs>
        <w:rPr>
          <w:b/>
          <w:bCs/>
        </w:rPr>
      </w:pPr>
      <w:r w:rsidRPr="002F458B">
        <w:rPr>
          <w:b/>
          <w:bCs/>
        </w:rPr>
        <w:t>Enote in službe CZ regije</w:t>
      </w:r>
    </w:p>
    <w:p w:rsidR="002F458B" w:rsidRDefault="002F458B">
      <w:pPr>
        <w:pStyle w:val="Glava"/>
        <w:numPr>
          <w:ilvl w:val="0"/>
          <w:numId w:val="1"/>
        </w:numPr>
        <w:tabs>
          <w:tab w:val="clear" w:pos="4536"/>
          <w:tab w:val="clear" w:pos="9072"/>
        </w:tabs>
      </w:pPr>
      <w:r>
        <w:t>ekipe za popolnitev ReCO Koper,</w:t>
      </w:r>
    </w:p>
    <w:p w:rsidR="0068451A" w:rsidRDefault="00F8506A">
      <w:pPr>
        <w:pStyle w:val="Glava"/>
        <w:numPr>
          <w:ilvl w:val="0"/>
          <w:numId w:val="1"/>
        </w:numPr>
        <w:tabs>
          <w:tab w:val="clear" w:pos="4536"/>
          <w:tab w:val="clear" w:pos="9072"/>
        </w:tabs>
      </w:pPr>
      <w:r>
        <w:t xml:space="preserve">regijski </w:t>
      </w:r>
      <w:r w:rsidR="0068451A">
        <w:t>logistični center,</w:t>
      </w:r>
    </w:p>
    <w:p w:rsidR="0068451A" w:rsidRDefault="002F458B">
      <w:pPr>
        <w:pStyle w:val="Glava"/>
        <w:numPr>
          <w:ilvl w:val="0"/>
          <w:numId w:val="1"/>
        </w:numPr>
        <w:tabs>
          <w:tab w:val="clear" w:pos="4536"/>
          <w:tab w:val="clear" w:pos="9072"/>
        </w:tabs>
      </w:pPr>
      <w:r>
        <w:t>služba</w:t>
      </w:r>
      <w:r w:rsidR="0068451A">
        <w:t xml:space="preserve"> za podporo</w:t>
      </w:r>
      <w:r w:rsidR="00BF15EA">
        <w:t>,</w:t>
      </w:r>
    </w:p>
    <w:p w:rsidR="00BF15EA" w:rsidRDefault="002F458B">
      <w:pPr>
        <w:pStyle w:val="Glava"/>
        <w:numPr>
          <w:ilvl w:val="0"/>
          <w:numId w:val="1"/>
        </w:numPr>
        <w:tabs>
          <w:tab w:val="clear" w:pos="4536"/>
          <w:tab w:val="clear" w:pos="9072"/>
        </w:tabs>
      </w:pPr>
      <w:r>
        <w:t>prikolica za množične nesreče,</w:t>
      </w:r>
    </w:p>
    <w:p w:rsidR="0068451A" w:rsidRDefault="0068451A">
      <w:pPr>
        <w:pStyle w:val="Glava"/>
        <w:tabs>
          <w:tab w:val="clear" w:pos="4536"/>
          <w:tab w:val="clear" w:pos="9072"/>
        </w:tabs>
      </w:pPr>
    </w:p>
    <w:p w:rsidR="0068451A" w:rsidRDefault="00F72779">
      <w:pPr>
        <w:pStyle w:val="Glava"/>
        <w:numPr>
          <w:ilvl w:val="1"/>
          <w:numId w:val="1"/>
        </w:numPr>
        <w:tabs>
          <w:tab w:val="clear" w:pos="4536"/>
          <w:tab w:val="clear" w:pos="9072"/>
        </w:tabs>
        <w:rPr>
          <w:b/>
          <w:bCs/>
        </w:rPr>
      </w:pPr>
      <w:r>
        <w:rPr>
          <w:b/>
          <w:bCs/>
        </w:rPr>
        <w:t>Javne službe za zaščito, reševanje in pomoč</w:t>
      </w:r>
    </w:p>
    <w:p w:rsidR="0068451A" w:rsidRDefault="00F72779">
      <w:pPr>
        <w:pStyle w:val="Glava"/>
        <w:numPr>
          <w:ilvl w:val="0"/>
          <w:numId w:val="1"/>
        </w:numPr>
        <w:tabs>
          <w:tab w:val="clear" w:pos="4536"/>
          <w:tab w:val="clear" w:pos="9072"/>
        </w:tabs>
      </w:pPr>
      <w:r>
        <w:t>JZ</w:t>
      </w:r>
      <w:r w:rsidR="0068451A">
        <w:t xml:space="preserve"> Gasilska brigada Koper,</w:t>
      </w:r>
    </w:p>
    <w:p w:rsidR="00D7517E" w:rsidRDefault="00D7517E">
      <w:pPr>
        <w:pStyle w:val="Glava"/>
        <w:numPr>
          <w:ilvl w:val="0"/>
          <w:numId w:val="1"/>
        </w:numPr>
        <w:tabs>
          <w:tab w:val="clear" w:pos="4536"/>
          <w:tab w:val="clear" w:pos="9072"/>
        </w:tabs>
      </w:pPr>
      <w:r>
        <w:t>ZGRS Sežana,</w:t>
      </w:r>
    </w:p>
    <w:p w:rsidR="00F72779" w:rsidRDefault="002F458B">
      <w:pPr>
        <w:pStyle w:val="Glava"/>
        <w:numPr>
          <w:ilvl w:val="0"/>
          <w:numId w:val="1"/>
        </w:numPr>
        <w:tabs>
          <w:tab w:val="clear" w:pos="4536"/>
          <w:tab w:val="clear" w:pos="9072"/>
        </w:tabs>
      </w:pPr>
      <w:r>
        <w:t>Prostovoljna gasilska društva</w:t>
      </w:r>
      <w:r w:rsidR="00F72779">
        <w:t>,</w:t>
      </w:r>
    </w:p>
    <w:p w:rsidR="007A779B" w:rsidRDefault="007A779B">
      <w:pPr>
        <w:pStyle w:val="Glava"/>
        <w:numPr>
          <w:ilvl w:val="0"/>
          <w:numId w:val="1"/>
        </w:numPr>
        <w:tabs>
          <w:tab w:val="clear" w:pos="4536"/>
          <w:tab w:val="clear" w:pos="9072"/>
        </w:tabs>
      </w:pPr>
      <w:r>
        <w:t>Javno zdravstvo:</w:t>
      </w:r>
    </w:p>
    <w:p w:rsidR="006A6133" w:rsidRDefault="007A779B" w:rsidP="007A779B">
      <w:pPr>
        <w:pStyle w:val="Glava"/>
        <w:tabs>
          <w:tab w:val="clear" w:pos="4536"/>
          <w:tab w:val="clear" w:pos="9072"/>
        </w:tabs>
        <w:ind w:left="720" w:firstLine="720"/>
      </w:pPr>
      <w:r>
        <w:t>- ZD Koper oziroma PHE Obala</w:t>
      </w:r>
      <w:r w:rsidR="00F72779">
        <w:t>,</w:t>
      </w:r>
    </w:p>
    <w:p w:rsidR="007A779B" w:rsidRDefault="007A779B" w:rsidP="007A779B">
      <w:pPr>
        <w:pStyle w:val="Glava"/>
        <w:tabs>
          <w:tab w:val="clear" w:pos="4536"/>
          <w:tab w:val="clear" w:pos="9072"/>
        </w:tabs>
        <w:ind w:left="720" w:firstLine="720"/>
      </w:pPr>
      <w:r>
        <w:t>- ZD Izola oziroma RSSI,</w:t>
      </w:r>
    </w:p>
    <w:p w:rsidR="007A779B" w:rsidRDefault="007A779B" w:rsidP="007A779B">
      <w:pPr>
        <w:pStyle w:val="Glava"/>
        <w:tabs>
          <w:tab w:val="clear" w:pos="4536"/>
          <w:tab w:val="clear" w:pos="9072"/>
        </w:tabs>
        <w:ind w:left="720" w:firstLine="720"/>
      </w:pPr>
      <w:r>
        <w:t>- ZD Piran.</w:t>
      </w:r>
    </w:p>
    <w:p w:rsidR="007A779B" w:rsidRDefault="007A779B" w:rsidP="007A779B">
      <w:pPr>
        <w:pStyle w:val="Glava"/>
        <w:numPr>
          <w:ilvl w:val="0"/>
          <w:numId w:val="1"/>
        </w:numPr>
        <w:tabs>
          <w:tab w:val="clear" w:pos="4536"/>
          <w:tab w:val="clear" w:pos="9072"/>
        </w:tabs>
      </w:pPr>
      <w:r>
        <w:t>Splošna bolnišnica Izola,</w:t>
      </w:r>
    </w:p>
    <w:p w:rsidR="0068451A" w:rsidRDefault="00F72779">
      <w:pPr>
        <w:pStyle w:val="Glava"/>
        <w:numPr>
          <w:ilvl w:val="0"/>
          <w:numId w:val="1"/>
        </w:numPr>
        <w:tabs>
          <w:tab w:val="clear" w:pos="4536"/>
          <w:tab w:val="clear" w:pos="9072"/>
        </w:tabs>
      </w:pPr>
      <w:r>
        <w:t>v</w:t>
      </w:r>
      <w:r w:rsidR="00F8506A">
        <w:t>eterinarske</w:t>
      </w:r>
      <w:r w:rsidR="0068451A">
        <w:t xml:space="preserve"> </w:t>
      </w:r>
      <w:r w:rsidR="00F8506A">
        <w:t>organizacije s koncesijo</w:t>
      </w:r>
      <w:r w:rsidR="0068451A">
        <w:t>.</w:t>
      </w:r>
    </w:p>
    <w:p w:rsidR="00F72779" w:rsidRPr="00F72779" w:rsidRDefault="00F72779" w:rsidP="00F72779">
      <w:pPr>
        <w:pStyle w:val="Glava"/>
        <w:tabs>
          <w:tab w:val="clear" w:pos="4536"/>
          <w:tab w:val="clear" w:pos="9072"/>
        </w:tabs>
        <w:ind w:left="720"/>
      </w:pPr>
    </w:p>
    <w:p w:rsidR="0068451A" w:rsidRDefault="0068451A">
      <w:pPr>
        <w:pStyle w:val="Glava"/>
        <w:numPr>
          <w:ilvl w:val="1"/>
          <w:numId w:val="1"/>
        </w:numPr>
        <w:tabs>
          <w:tab w:val="clear" w:pos="4536"/>
          <w:tab w:val="clear" w:pos="9072"/>
        </w:tabs>
        <w:rPr>
          <w:b/>
          <w:bCs/>
        </w:rPr>
      </w:pPr>
      <w:r>
        <w:rPr>
          <w:b/>
          <w:bCs/>
        </w:rPr>
        <w:t>Enote ter službe društev in drugih nevladnih organizacij</w:t>
      </w:r>
    </w:p>
    <w:p w:rsidR="002F458B" w:rsidRDefault="002F458B" w:rsidP="002F458B">
      <w:pPr>
        <w:pStyle w:val="Glava"/>
        <w:numPr>
          <w:ilvl w:val="0"/>
          <w:numId w:val="1"/>
        </w:numPr>
        <w:tabs>
          <w:tab w:val="clear" w:pos="4536"/>
          <w:tab w:val="clear" w:pos="9072"/>
        </w:tabs>
      </w:pPr>
      <w:r>
        <w:t>Ekipe za prvo pomoč pri RKS:</w:t>
      </w:r>
    </w:p>
    <w:p w:rsidR="002F458B" w:rsidRDefault="002F458B" w:rsidP="002F458B">
      <w:pPr>
        <w:pStyle w:val="Glava"/>
        <w:tabs>
          <w:tab w:val="clear" w:pos="4536"/>
          <w:tab w:val="clear" w:pos="9072"/>
        </w:tabs>
        <w:ind w:left="1440"/>
      </w:pPr>
      <w:r>
        <w:t>- RKS – OZ Koper,</w:t>
      </w:r>
    </w:p>
    <w:p w:rsidR="002F458B" w:rsidRDefault="002F458B" w:rsidP="002F458B">
      <w:pPr>
        <w:pStyle w:val="Glava"/>
        <w:tabs>
          <w:tab w:val="clear" w:pos="4536"/>
          <w:tab w:val="clear" w:pos="9072"/>
        </w:tabs>
        <w:ind w:left="1440"/>
      </w:pPr>
      <w:r>
        <w:lastRenderedPageBreak/>
        <w:t>- RKS – OZ Izola,</w:t>
      </w:r>
    </w:p>
    <w:p w:rsidR="002F458B" w:rsidRDefault="002F458B" w:rsidP="002F458B">
      <w:pPr>
        <w:pStyle w:val="Glava"/>
        <w:tabs>
          <w:tab w:val="clear" w:pos="4536"/>
          <w:tab w:val="clear" w:pos="9072"/>
        </w:tabs>
        <w:ind w:left="1440"/>
      </w:pPr>
      <w:r>
        <w:t>- RKS – OZ Piran,</w:t>
      </w:r>
    </w:p>
    <w:p w:rsidR="002F458B" w:rsidRDefault="007A779B" w:rsidP="007A779B">
      <w:pPr>
        <w:pStyle w:val="Glava"/>
        <w:numPr>
          <w:ilvl w:val="0"/>
          <w:numId w:val="1"/>
        </w:numPr>
        <w:tabs>
          <w:tab w:val="clear" w:pos="4536"/>
          <w:tab w:val="clear" w:pos="9072"/>
        </w:tabs>
      </w:pPr>
      <w:r>
        <w:t>Radioamaterji.</w:t>
      </w:r>
    </w:p>
    <w:p w:rsidR="007A779B" w:rsidRDefault="007A779B" w:rsidP="002F458B">
      <w:pPr>
        <w:pStyle w:val="Glava"/>
        <w:tabs>
          <w:tab w:val="clear" w:pos="4536"/>
          <w:tab w:val="clear" w:pos="9072"/>
        </w:tabs>
        <w:ind w:left="720"/>
      </w:pPr>
    </w:p>
    <w:p w:rsidR="002F458B" w:rsidRDefault="002F458B" w:rsidP="002F458B">
      <w:pPr>
        <w:pStyle w:val="Glava"/>
        <w:numPr>
          <w:ilvl w:val="1"/>
          <w:numId w:val="1"/>
        </w:numPr>
        <w:tabs>
          <w:tab w:val="clear" w:pos="4536"/>
          <w:tab w:val="clear" w:pos="9072"/>
        </w:tabs>
        <w:rPr>
          <w:b/>
          <w:bCs/>
        </w:rPr>
      </w:pPr>
      <w:r>
        <w:rPr>
          <w:b/>
          <w:bCs/>
        </w:rPr>
        <w:t>Druge organizacije</w:t>
      </w:r>
    </w:p>
    <w:p w:rsidR="002F458B" w:rsidRPr="00F72779" w:rsidRDefault="002F458B" w:rsidP="002F458B">
      <w:pPr>
        <w:pStyle w:val="Glava"/>
        <w:numPr>
          <w:ilvl w:val="0"/>
          <w:numId w:val="1"/>
        </w:numPr>
        <w:tabs>
          <w:tab w:val="clear" w:pos="4536"/>
          <w:tab w:val="clear" w:pos="9072"/>
        </w:tabs>
      </w:pPr>
      <w:r w:rsidRPr="00F72779">
        <w:t xml:space="preserve">DARS </w:t>
      </w:r>
      <w:proofErr w:type="spellStart"/>
      <w:r w:rsidRPr="00F72779">
        <w:t>d.d</w:t>
      </w:r>
      <w:proofErr w:type="spellEnd"/>
      <w:r w:rsidRPr="00F72779">
        <w:t>.</w:t>
      </w:r>
      <w:r>
        <w:t xml:space="preserve"> (</w:t>
      </w:r>
      <w:r w:rsidRPr="00BC5C4D">
        <w:t>RNC Kozina</w:t>
      </w:r>
      <w:r w:rsidR="00C70C27">
        <w:t xml:space="preserve"> in ACB Kozina z izpostavo Bertoki</w:t>
      </w:r>
      <w:r>
        <w:t>).</w:t>
      </w:r>
    </w:p>
    <w:p w:rsidR="0068451A" w:rsidRDefault="0068451A">
      <w:pPr>
        <w:pStyle w:val="Glava"/>
        <w:tabs>
          <w:tab w:val="clear" w:pos="4536"/>
          <w:tab w:val="clear" w:pos="9072"/>
        </w:tabs>
        <w:ind w:left="360"/>
      </w:pPr>
    </w:p>
    <w:tbl>
      <w:tblPr>
        <w:tblStyle w:val="Tabela-mrea"/>
        <w:tblW w:w="0" w:type="auto"/>
        <w:tblLook w:val="0000" w:firstRow="0" w:lastRow="0" w:firstColumn="0" w:lastColumn="0" w:noHBand="0" w:noVBand="0"/>
        <w:tblCaption w:val="Priloge dokumentu"/>
      </w:tblPr>
      <w:tblGrid>
        <w:gridCol w:w="1340"/>
        <w:gridCol w:w="7720"/>
      </w:tblGrid>
      <w:tr w:rsidR="00CB09C4" w:rsidRPr="0096765B" w:rsidTr="00B256AA">
        <w:trPr>
          <w:tblHeader/>
        </w:trPr>
        <w:tc>
          <w:tcPr>
            <w:tcW w:w="1368" w:type="dxa"/>
          </w:tcPr>
          <w:p w:rsidR="00FD5C77" w:rsidRPr="0096765B" w:rsidRDefault="00FD5C77" w:rsidP="000B0721">
            <w:pPr>
              <w:rPr>
                <w:color w:val="000000"/>
              </w:rPr>
            </w:pPr>
            <w:r w:rsidRPr="0096765B">
              <w:rPr>
                <w:color w:val="000000"/>
              </w:rPr>
              <w:t>P – 1</w:t>
            </w:r>
          </w:p>
        </w:tc>
        <w:tc>
          <w:tcPr>
            <w:tcW w:w="7918" w:type="dxa"/>
          </w:tcPr>
          <w:p w:rsidR="00FD5C77" w:rsidRPr="0096765B" w:rsidRDefault="00FD5C77" w:rsidP="000B0721">
            <w:pPr>
              <w:rPr>
                <w:color w:val="000000"/>
              </w:rPr>
            </w:pPr>
            <w:r w:rsidRPr="0096765B">
              <w:rPr>
                <w:bCs/>
                <w:color w:val="000000"/>
              </w:rPr>
              <w:t>Podatki o poveljniku, namestniku poveljnika in članih štaba CZ regije</w:t>
            </w:r>
          </w:p>
        </w:tc>
      </w:tr>
      <w:tr w:rsidR="00CB09C4" w:rsidRPr="0096765B" w:rsidTr="00B256AA">
        <w:trPr>
          <w:tblHeader/>
        </w:trPr>
        <w:tc>
          <w:tcPr>
            <w:tcW w:w="1368" w:type="dxa"/>
          </w:tcPr>
          <w:p w:rsidR="00FD5C77" w:rsidRPr="0096765B" w:rsidRDefault="00FD5C77" w:rsidP="000B0721">
            <w:pPr>
              <w:rPr>
                <w:color w:val="000000"/>
              </w:rPr>
            </w:pPr>
            <w:r w:rsidRPr="0096765B">
              <w:rPr>
                <w:color w:val="000000"/>
              </w:rPr>
              <w:t xml:space="preserve">P – 3 </w:t>
            </w:r>
          </w:p>
        </w:tc>
        <w:tc>
          <w:tcPr>
            <w:tcW w:w="7918" w:type="dxa"/>
          </w:tcPr>
          <w:p w:rsidR="00FD5C77" w:rsidRPr="0096765B" w:rsidRDefault="00FD5C77" w:rsidP="000B0721">
            <w:pPr>
              <w:rPr>
                <w:color w:val="000000"/>
              </w:rPr>
            </w:pPr>
            <w:r w:rsidRPr="0096765B">
              <w:rPr>
                <w:bCs/>
                <w:color w:val="000000"/>
              </w:rPr>
              <w:t>Pregled sil za zaščito reševanje in pomoč</w:t>
            </w:r>
          </w:p>
        </w:tc>
      </w:tr>
      <w:tr w:rsidR="00CB09C4" w:rsidRPr="0096765B" w:rsidTr="00B256AA">
        <w:trPr>
          <w:tblHeader/>
        </w:trPr>
        <w:tc>
          <w:tcPr>
            <w:tcW w:w="1368" w:type="dxa"/>
          </w:tcPr>
          <w:p w:rsidR="00FD5C77" w:rsidRPr="0096765B" w:rsidRDefault="00FD5C77" w:rsidP="000B0721">
            <w:pPr>
              <w:rPr>
                <w:color w:val="000000"/>
              </w:rPr>
            </w:pPr>
            <w:r w:rsidRPr="0096765B">
              <w:rPr>
                <w:color w:val="000000"/>
              </w:rPr>
              <w:t>P – 4</w:t>
            </w:r>
          </w:p>
        </w:tc>
        <w:tc>
          <w:tcPr>
            <w:tcW w:w="7918" w:type="dxa"/>
          </w:tcPr>
          <w:p w:rsidR="00FD5C77" w:rsidRPr="0096765B" w:rsidRDefault="00FD5C77" w:rsidP="000B0721">
            <w:pPr>
              <w:rPr>
                <w:color w:val="000000"/>
              </w:rPr>
            </w:pPr>
            <w:r w:rsidRPr="0096765B">
              <w:rPr>
                <w:bCs/>
                <w:color w:val="000000"/>
              </w:rPr>
              <w:t>Podatki o organih in službah CZ regije</w:t>
            </w:r>
          </w:p>
        </w:tc>
      </w:tr>
      <w:tr w:rsidR="00CB09C4" w:rsidRPr="0096765B" w:rsidTr="00B256AA">
        <w:trPr>
          <w:tblHeader/>
        </w:trPr>
        <w:tc>
          <w:tcPr>
            <w:tcW w:w="1368" w:type="dxa"/>
          </w:tcPr>
          <w:p w:rsidR="00FD5C77" w:rsidRPr="0096765B" w:rsidRDefault="00FD5C77" w:rsidP="000B0721">
            <w:pPr>
              <w:rPr>
                <w:color w:val="000000"/>
              </w:rPr>
            </w:pPr>
            <w:r w:rsidRPr="0096765B">
              <w:rPr>
                <w:color w:val="000000"/>
              </w:rPr>
              <w:t>P – 7</w:t>
            </w:r>
          </w:p>
        </w:tc>
        <w:tc>
          <w:tcPr>
            <w:tcW w:w="7918" w:type="dxa"/>
          </w:tcPr>
          <w:p w:rsidR="00FD5C77" w:rsidRPr="0096765B" w:rsidRDefault="00FD5C77" w:rsidP="000B0721">
            <w:pPr>
              <w:rPr>
                <w:color w:val="000000"/>
              </w:rPr>
            </w:pPr>
            <w:r w:rsidRPr="0096765B">
              <w:rPr>
                <w:bCs/>
                <w:color w:val="000000"/>
              </w:rPr>
              <w:t xml:space="preserve">Pregled javnih in drugih služb, ki opravljajo dejavnost pomembno za </w:t>
            </w:r>
            <w:proofErr w:type="spellStart"/>
            <w:r w:rsidRPr="0096765B">
              <w:rPr>
                <w:bCs/>
                <w:color w:val="000000"/>
              </w:rPr>
              <w:t>ZiR</w:t>
            </w:r>
            <w:proofErr w:type="spellEnd"/>
          </w:p>
        </w:tc>
      </w:tr>
      <w:tr w:rsidR="00CB09C4" w:rsidRPr="0096765B" w:rsidTr="00B256AA">
        <w:trPr>
          <w:tblHeader/>
        </w:trPr>
        <w:tc>
          <w:tcPr>
            <w:tcW w:w="1368" w:type="dxa"/>
          </w:tcPr>
          <w:p w:rsidR="00FD5C77" w:rsidRPr="0096765B" w:rsidRDefault="00FD5C77" w:rsidP="000B0721">
            <w:pPr>
              <w:rPr>
                <w:color w:val="000000"/>
              </w:rPr>
            </w:pPr>
            <w:r w:rsidRPr="0096765B">
              <w:rPr>
                <w:color w:val="000000"/>
              </w:rPr>
              <w:t>P – 11</w:t>
            </w:r>
          </w:p>
        </w:tc>
        <w:tc>
          <w:tcPr>
            <w:tcW w:w="7918" w:type="dxa"/>
          </w:tcPr>
          <w:p w:rsidR="00FD5C77" w:rsidRPr="0096765B" w:rsidRDefault="00FD5C77" w:rsidP="000B0721">
            <w:pPr>
              <w:rPr>
                <w:color w:val="000000"/>
              </w:rPr>
            </w:pPr>
            <w:r w:rsidRPr="0096765B">
              <w:rPr>
                <w:bCs/>
                <w:color w:val="000000"/>
              </w:rPr>
              <w:t>Pregled gasilskih enot s podatki o poveljnikih in namestniki poveljnikov</w:t>
            </w:r>
          </w:p>
        </w:tc>
      </w:tr>
      <w:tr w:rsidR="00CB09C4" w:rsidRPr="0096765B" w:rsidTr="00B256AA">
        <w:trPr>
          <w:tblHeader/>
        </w:trPr>
        <w:tc>
          <w:tcPr>
            <w:tcW w:w="1368" w:type="dxa"/>
          </w:tcPr>
          <w:p w:rsidR="00FD5C77" w:rsidRPr="0096765B" w:rsidRDefault="00FD5C77" w:rsidP="000B0721">
            <w:pPr>
              <w:rPr>
                <w:color w:val="000000"/>
              </w:rPr>
            </w:pPr>
            <w:r w:rsidRPr="0096765B">
              <w:rPr>
                <w:color w:val="000000"/>
              </w:rPr>
              <w:t xml:space="preserve">P – 27 </w:t>
            </w:r>
          </w:p>
        </w:tc>
        <w:tc>
          <w:tcPr>
            <w:tcW w:w="7918" w:type="dxa"/>
          </w:tcPr>
          <w:p w:rsidR="00FD5C77" w:rsidRPr="0096765B" w:rsidRDefault="00FD5C77" w:rsidP="000B0721">
            <w:pPr>
              <w:rPr>
                <w:color w:val="000000"/>
              </w:rPr>
            </w:pPr>
            <w:r w:rsidRPr="0096765B">
              <w:rPr>
                <w:bCs/>
                <w:color w:val="000000"/>
              </w:rPr>
              <w:t>Pregled zdravstvenih domov, zdravstvenih postaj in reševalnih postaj</w:t>
            </w:r>
          </w:p>
        </w:tc>
      </w:tr>
    </w:tbl>
    <w:p w:rsidR="006C479B" w:rsidRDefault="006C479B">
      <w:pPr>
        <w:pStyle w:val="Glava"/>
        <w:tabs>
          <w:tab w:val="clear" w:pos="4536"/>
          <w:tab w:val="clear" w:pos="9072"/>
        </w:tabs>
      </w:pPr>
    </w:p>
    <w:p w:rsidR="0068451A" w:rsidRPr="00692853" w:rsidRDefault="0068451A" w:rsidP="00692853">
      <w:pPr>
        <w:pStyle w:val="Naslov2"/>
      </w:pPr>
      <w:bookmarkStart w:id="60" w:name="_Toc97433537"/>
      <w:bookmarkStart w:id="61" w:name="_Toc112305866"/>
      <w:r>
        <w:t>MATERIALNO-TEHNIČNA SREDSTVA ZA IZVAJANJE NAČRTA</w:t>
      </w:r>
      <w:bookmarkEnd w:id="60"/>
      <w:bookmarkEnd w:id="61"/>
    </w:p>
    <w:p w:rsidR="0068451A" w:rsidRDefault="0068451A" w:rsidP="00EA4B99">
      <w:pPr>
        <w:pStyle w:val="Glava"/>
        <w:tabs>
          <w:tab w:val="clear" w:pos="4536"/>
          <w:tab w:val="clear" w:pos="9072"/>
        </w:tabs>
        <w:jc w:val="both"/>
      </w:pPr>
      <w:r>
        <w:t>Zaščitna in reševalna oprema ter orodja (sredstva za osebno in skupinsko zaščito, oprema, vozila ter tehnična in druga sredstva, ki jih potrebujejo strokovnjaki, reševalne enote, službe in reševalci).</w:t>
      </w:r>
    </w:p>
    <w:p w:rsidR="0068451A" w:rsidRDefault="0068451A" w:rsidP="00EA4B99">
      <w:pPr>
        <w:pStyle w:val="Glava"/>
        <w:tabs>
          <w:tab w:val="clear" w:pos="4536"/>
          <w:tab w:val="clear" w:pos="9072"/>
        </w:tabs>
        <w:jc w:val="both"/>
      </w:pPr>
    </w:p>
    <w:p w:rsidR="0068451A" w:rsidRDefault="00EA4B99" w:rsidP="00EA4B99">
      <w:pPr>
        <w:pStyle w:val="Glava"/>
        <w:tabs>
          <w:tab w:val="clear" w:pos="4536"/>
          <w:tab w:val="clear" w:pos="9072"/>
        </w:tabs>
        <w:jc w:val="both"/>
      </w:pPr>
      <w:r w:rsidRPr="00EA4B99">
        <w:t xml:space="preserve">Reševalne enote, službe in operativni sestavi uporabljajo lastna materialno-tehnična sredstva in opremo. Oprema in sredstva se zagotavljajo na podlagi predpisanih meril za organiziranje, opremljanje in usposabljanje sil za </w:t>
      </w:r>
      <w:r>
        <w:t>ZRP</w:t>
      </w:r>
      <w:r w:rsidRPr="00EA4B99">
        <w:t xml:space="preserve">. O pripravljenosti in </w:t>
      </w:r>
      <w:r>
        <w:t>a</w:t>
      </w:r>
      <w:r w:rsidRPr="00EA4B99">
        <w:t xml:space="preserve">ktiviranju sredstev iz popisa za potrebe regijskih enot in služb </w:t>
      </w:r>
      <w:r>
        <w:t>CZ</w:t>
      </w:r>
      <w:r w:rsidRPr="00EA4B99">
        <w:t xml:space="preserve"> ter drugih sil zaščite, reševanja in pomoči, odloča povelj</w:t>
      </w:r>
      <w:r>
        <w:t xml:space="preserve">nik CZ za Obalno regijo ali njegov namestnik. </w:t>
      </w:r>
    </w:p>
    <w:p w:rsidR="00EA4B99" w:rsidRDefault="00EA4B99" w:rsidP="00EA4B99">
      <w:pPr>
        <w:pStyle w:val="Glava"/>
        <w:tabs>
          <w:tab w:val="clear" w:pos="4536"/>
          <w:tab w:val="clear" w:pos="9072"/>
        </w:tabs>
        <w:jc w:val="both"/>
      </w:pPr>
    </w:p>
    <w:p w:rsidR="00EA4B99" w:rsidRDefault="00EA4B99" w:rsidP="00EA4B99">
      <w:pPr>
        <w:pStyle w:val="Glava"/>
        <w:tabs>
          <w:tab w:val="clear" w:pos="4536"/>
          <w:tab w:val="clear" w:pos="9072"/>
        </w:tabs>
        <w:jc w:val="both"/>
      </w:pPr>
      <w:r w:rsidRPr="00EA4B99">
        <w:t xml:space="preserve">Materialno-tehnična sredstva se načrtujejo za: </w:t>
      </w:r>
    </w:p>
    <w:p w:rsidR="00EA4B99" w:rsidRDefault="00EA4B99" w:rsidP="00020B49">
      <w:pPr>
        <w:pStyle w:val="Glava"/>
        <w:numPr>
          <w:ilvl w:val="0"/>
          <w:numId w:val="25"/>
        </w:numPr>
        <w:tabs>
          <w:tab w:val="clear" w:pos="4536"/>
          <w:tab w:val="clear" w:pos="9072"/>
        </w:tabs>
        <w:jc w:val="both"/>
      </w:pPr>
      <w:r w:rsidRPr="00EA4B99">
        <w:t xml:space="preserve">zaščitno-reševalno opremo in orodje (sredstva za osebno in skupinsko zaščito, sredstva za nastanitev prebivalcev, oprema vozil ter tehnična in druga sredstva, ki jih potrebujejo strokovnjaki, reševalne enote, službe in reševalci), </w:t>
      </w:r>
    </w:p>
    <w:p w:rsidR="00EA4B99" w:rsidRDefault="00EA4B99" w:rsidP="00EA4B99">
      <w:pPr>
        <w:pStyle w:val="Glava"/>
        <w:numPr>
          <w:ilvl w:val="0"/>
          <w:numId w:val="25"/>
        </w:numPr>
        <w:tabs>
          <w:tab w:val="clear" w:pos="4536"/>
          <w:tab w:val="clear" w:pos="9072"/>
        </w:tabs>
        <w:jc w:val="both"/>
      </w:pPr>
      <w:r w:rsidRPr="00EA4B99">
        <w:t>sredstva pomoči (živila, pitna voda, zdravila in drugi predmeti oziroma sredstva, ki so namenjena brezplačni razdelitvi ogroženemu prebivalstvu).</w:t>
      </w:r>
    </w:p>
    <w:p w:rsidR="0068451A" w:rsidRPr="00692853" w:rsidRDefault="0068451A" w:rsidP="00692853">
      <w:pPr>
        <w:pStyle w:val="Naslov2"/>
      </w:pPr>
      <w:bookmarkStart w:id="62" w:name="_Toc97433538"/>
      <w:bookmarkStart w:id="63" w:name="_Toc112305867"/>
      <w:r>
        <w:t>PREDVIDENA FINANČNA SREDSTVA</w:t>
      </w:r>
      <w:bookmarkEnd w:id="62"/>
      <w:bookmarkEnd w:id="63"/>
    </w:p>
    <w:p w:rsidR="00EA4B99" w:rsidRPr="00EA4B99" w:rsidRDefault="00EA4B99" w:rsidP="00E14FF2">
      <w:pPr>
        <w:jc w:val="both"/>
        <w:rPr>
          <w:bCs/>
        </w:rPr>
      </w:pPr>
      <w:r w:rsidRPr="00EA4B99">
        <w:rPr>
          <w:bCs/>
        </w:rPr>
        <w:t>Finančna sredstva se načrtujejo za sodelujoče sile ZRP za:</w:t>
      </w:r>
    </w:p>
    <w:p w:rsidR="00EA4B99" w:rsidRPr="00EA4B99" w:rsidRDefault="00EA4B99" w:rsidP="00020B49">
      <w:pPr>
        <w:numPr>
          <w:ilvl w:val="0"/>
          <w:numId w:val="24"/>
        </w:numPr>
        <w:jc w:val="both"/>
        <w:rPr>
          <w:bCs/>
        </w:rPr>
      </w:pPr>
      <w:r w:rsidRPr="00EA4B99">
        <w:rPr>
          <w:bCs/>
        </w:rPr>
        <w:t>stroške operativnega delovanja (povračila stroškov za aktivirane pripadnike CZ in druge sile ZRP),</w:t>
      </w:r>
    </w:p>
    <w:p w:rsidR="00EA4B99" w:rsidRPr="00EA4B99" w:rsidRDefault="00EA4B99" w:rsidP="00020B49">
      <w:pPr>
        <w:numPr>
          <w:ilvl w:val="0"/>
          <w:numId w:val="24"/>
        </w:numPr>
        <w:jc w:val="both"/>
        <w:rPr>
          <w:bCs/>
        </w:rPr>
      </w:pPr>
      <w:r w:rsidRPr="00EA4B99">
        <w:rPr>
          <w:bCs/>
        </w:rPr>
        <w:t>dodatnega skladiščenja, vzdrževanja in servisiranja uporabljene opreme,</w:t>
      </w:r>
    </w:p>
    <w:p w:rsidR="00EA4B99" w:rsidRPr="00EA4B99" w:rsidRDefault="00EA4B99" w:rsidP="00020B49">
      <w:pPr>
        <w:numPr>
          <w:ilvl w:val="0"/>
          <w:numId w:val="24"/>
        </w:numPr>
        <w:jc w:val="both"/>
        <w:rPr>
          <w:bCs/>
        </w:rPr>
      </w:pPr>
      <w:r w:rsidRPr="00EA4B99">
        <w:rPr>
          <w:bCs/>
        </w:rPr>
        <w:t>stroške usposabljanja enot in služb,</w:t>
      </w:r>
    </w:p>
    <w:p w:rsidR="00EA4B99" w:rsidRPr="00EA4B99" w:rsidRDefault="00EA4B99" w:rsidP="00020B49">
      <w:pPr>
        <w:numPr>
          <w:ilvl w:val="0"/>
          <w:numId w:val="24"/>
        </w:numPr>
        <w:jc w:val="both"/>
        <w:rPr>
          <w:bCs/>
        </w:rPr>
      </w:pPr>
      <w:r w:rsidRPr="00EA4B99">
        <w:rPr>
          <w:bCs/>
        </w:rPr>
        <w:t>materialne in logistične stroške (organizacijske in prevozne stroške, prehrano, nastanitev ipd.),</w:t>
      </w:r>
    </w:p>
    <w:p w:rsidR="00EA4B99" w:rsidRPr="00EA4B99" w:rsidRDefault="00EA4B99" w:rsidP="00020B49">
      <w:pPr>
        <w:numPr>
          <w:ilvl w:val="0"/>
          <w:numId w:val="24"/>
        </w:numPr>
        <w:jc w:val="both"/>
        <w:rPr>
          <w:bCs/>
        </w:rPr>
      </w:pPr>
      <w:r w:rsidRPr="00EA4B99">
        <w:rPr>
          <w:bCs/>
        </w:rPr>
        <w:t>stroške izvedbe ukrepov.</w:t>
      </w:r>
    </w:p>
    <w:p w:rsidR="0068451A" w:rsidRDefault="0068451A">
      <w:pPr>
        <w:pStyle w:val="Glava"/>
        <w:tabs>
          <w:tab w:val="clear" w:pos="4536"/>
          <w:tab w:val="clear" w:pos="9072"/>
        </w:tabs>
      </w:pPr>
    </w:p>
    <w:p w:rsidR="00D7517E" w:rsidRDefault="0068451A">
      <w:pPr>
        <w:pStyle w:val="Glava"/>
        <w:tabs>
          <w:tab w:val="clear" w:pos="4536"/>
          <w:tab w:val="clear" w:pos="9072"/>
        </w:tabs>
        <w:jc w:val="both"/>
      </w:pPr>
      <w:r>
        <w:t>JZ Gasilska brigada Koper se financira s sredstvi državnega proračuna po merilih, ki jih določa Uprava RS za zaščito in reševanje. Sofinancira jo tudi DARS</w:t>
      </w:r>
      <w:r w:rsidR="00F94C2C">
        <w:t>.</w:t>
      </w:r>
      <w:r w:rsidR="00D7517E">
        <w:t xml:space="preserve"> </w:t>
      </w:r>
    </w:p>
    <w:p w:rsidR="0068451A" w:rsidRDefault="00D7517E">
      <w:pPr>
        <w:pStyle w:val="Glava"/>
        <w:tabs>
          <w:tab w:val="clear" w:pos="4536"/>
          <w:tab w:val="clear" w:pos="9072"/>
        </w:tabs>
        <w:jc w:val="both"/>
      </w:pPr>
      <w:r>
        <w:t>ZGRS Sežana se financira s sredstvi državnega proračuna po merilih, ki jih določa Uprava RS za zaščito in reševanje in ustanovitelji</w:t>
      </w:r>
    </w:p>
    <w:p w:rsidR="001360B6" w:rsidRDefault="001360B6">
      <w:pPr>
        <w:pStyle w:val="Glava"/>
        <w:tabs>
          <w:tab w:val="clear" w:pos="4536"/>
          <w:tab w:val="clear" w:pos="9072"/>
        </w:tabs>
        <w:jc w:val="both"/>
      </w:pPr>
    </w:p>
    <w:tbl>
      <w:tblPr>
        <w:tblStyle w:val="Tabela-mrea"/>
        <w:tblW w:w="9322" w:type="dxa"/>
        <w:tblLook w:val="01E0" w:firstRow="1" w:lastRow="1" w:firstColumn="1" w:lastColumn="1" w:noHBand="0" w:noVBand="0"/>
        <w:tblCaption w:val="Dodatek dokumentu"/>
      </w:tblPr>
      <w:tblGrid>
        <w:gridCol w:w="999"/>
        <w:gridCol w:w="8323"/>
      </w:tblGrid>
      <w:tr w:rsidR="00CB09C4" w:rsidRPr="0096765B" w:rsidTr="00B256AA">
        <w:trPr>
          <w:tblHeader/>
        </w:trPr>
        <w:tc>
          <w:tcPr>
            <w:tcW w:w="999" w:type="dxa"/>
            <w:hideMark/>
          </w:tcPr>
          <w:p w:rsidR="002E0FCF" w:rsidRPr="0096765B" w:rsidRDefault="002E0FCF" w:rsidP="00915BC6">
            <w:pPr>
              <w:rPr>
                <w:color w:val="000000"/>
              </w:rPr>
            </w:pPr>
            <w:r w:rsidRPr="0096765B">
              <w:rPr>
                <w:color w:val="000000"/>
              </w:rPr>
              <w:t>D - 1</w:t>
            </w:r>
          </w:p>
        </w:tc>
        <w:tc>
          <w:tcPr>
            <w:tcW w:w="8323" w:type="dxa"/>
            <w:hideMark/>
          </w:tcPr>
          <w:p w:rsidR="002E0FCF" w:rsidRPr="0096765B" w:rsidRDefault="002E0FCF" w:rsidP="00EA4B99">
            <w:pPr>
              <w:rPr>
                <w:color w:val="000000"/>
              </w:rPr>
            </w:pPr>
            <w:r w:rsidRPr="0096765B">
              <w:rPr>
                <w:color w:val="000000"/>
              </w:rPr>
              <w:t xml:space="preserve">Načrtovana finančna sredstva za izvajanje načrta </w:t>
            </w:r>
            <w:proofErr w:type="spellStart"/>
            <w:r w:rsidRPr="0096765B">
              <w:rPr>
                <w:color w:val="000000"/>
              </w:rPr>
              <w:t>ZiR</w:t>
            </w:r>
            <w:proofErr w:type="spellEnd"/>
          </w:p>
        </w:tc>
      </w:tr>
    </w:tbl>
    <w:p w:rsidR="00692853" w:rsidRDefault="00692853" w:rsidP="00692853">
      <w:pPr>
        <w:pStyle w:val="Naslov1"/>
        <w:numPr>
          <w:ilvl w:val="0"/>
          <w:numId w:val="0"/>
        </w:numPr>
        <w:ind w:left="426" w:hanging="426"/>
      </w:pPr>
      <w:bookmarkStart w:id="64" w:name="_Toc97433539"/>
      <w:bookmarkStart w:id="65" w:name="_Toc112305868"/>
    </w:p>
    <w:p w:rsidR="00692853" w:rsidRDefault="00692853" w:rsidP="00692853">
      <w:pPr>
        <w:rPr>
          <w:rFonts w:ascii="Arial" w:hAnsi="Arial" w:cs="Arial"/>
          <w:color w:val="00B050"/>
          <w:sz w:val="32"/>
        </w:rPr>
      </w:pPr>
      <w:r>
        <w:br w:type="page"/>
      </w:r>
    </w:p>
    <w:p w:rsidR="0068451A" w:rsidRPr="00692853" w:rsidRDefault="0068451A" w:rsidP="00692853">
      <w:pPr>
        <w:pStyle w:val="Naslov1"/>
        <w:numPr>
          <w:ilvl w:val="0"/>
          <w:numId w:val="17"/>
        </w:numPr>
      </w:pPr>
      <w:r>
        <w:lastRenderedPageBreak/>
        <w:t>OPAZOVANJE, OBVEŠČANJE IN ALARMIRANJE</w:t>
      </w:r>
      <w:bookmarkEnd w:id="64"/>
      <w:bookmarkEnd w:id="65"/>
    </w:p>
    <w:p w:rsidR="0068451A" w:rsidRPr="00692853" w:rsidRDefault="0068451A" w:rsidP="00692853">
      <w:pPr>
        <w:pStyle w:val="Naslov2"/>
        <w:numPr>
          <w:ilvl w:val="1"/>
          <w:numId w:val="17"/>
        </w:numPr>
      </w:pPr>
      <w:bookmarkStart w:id="66" w:name="_Toc97433540"/>
      <w:bookmarkStart w:id="67" w:name="_Toc112305869"/>
      <w:r>
        <w:t>OPAZOVANJE IN OBVEŠČANJE</w:t>
      </w:r>
      <w:bookmarkEnd w:id="66"/>
      <w:bookmarkEnd w:id="67"/>
    </w:p>
    <w:p w:rsidR="0068451A" w:rsidRDefault="0068451A">
      <w:pPr>
        <w:jc w:val="both"/>
      </w:pPr>
      <w:r>
        <w:t>Opazovanje prometa in nadzor predorov opravljajo v</w:t>
      </w:r>
      <w:r w:rsidR="008E76C1">
        <w:t xml:space="preserve"> DARS </w:t>
      </w:r>
      <w:r w:rsidR="00FB38C5">
        <w:t>RNC</w:t>
      </w:r>
      <w:r>
        <w:t xml:space="preserve"> </w:t>
      </w:r>
      <w:r w:rsidR="008E76C1">
        <w:t>Kozina</w:t>
      </w:r>
      <w:r>
        <w:t>, ACB Kozina</w:t>
      </w:r>
      <w:r w:rsidR="00C70C27">
        <w:t xml:space="preserve"> z izpostavo Bertoki</w:t>
      </w:r>
      <w:r>
        <w:t>. Nadzorni in krmilni sistem omogoča nadziranje in vodenje predora:</w:t>
      </w:r>
    </w:p>
    <w:p w:rsidR="0068451A" w:rsidRDefault="0068451A">
      <w:pPr>
        <w:numPr>
          <w:ilvl w:val="2"/>
          <w:numId w:val="2"/>
        </w:numPr>
      </w:pPr>
      <w:r>
        <w:t>daljinsko iz</w:t>
      </w:r>
      <w:r w:rsidR="008E76C1">
        <w:t xml:space="preserve"> </w:t>
      </w:r>
      <w:r w:rsidR="00FB38C5">
        <w:t>RNC</w:t>
      </w:r>
      <w:r>
        <w:t xml:space="preserve"> Kozina,</w:t>
      </w:r>
    </w:p>
    <w:p w:rsidR="0068451A" w:rsidRDefault="0068451A">
      <w:pPr>
        <w:numPr>
          <w:ilvl w:val="2"/>
          <w:numId w:val="2"/>
        </w:numPr>
      </w:pPr>
      <w:r>
        <w:t>lokalno iz pogonske centrale pred predorom</w:t>
      </w:r>
      <w:r w:rsidR="00C70C27">
        <w:t xml:space="preserve"> (Markovec Vzhod)</w:t>
      </w:r>
      <w:r>
        <w:t>.</w:t>
      </w:r>
    </w:p>
    <w:p w:rsidR="0068451A" w:rsidRDefault="0068451A"/>
    <w:p w:rsidR="0068451A" w:rsidRDefault="0068451A" w:rsidP="00E6398C">
      <w:pPr>
        <w:jc w:val="both"/>
      </w:pPr>
      <w:r>
        <w:t xml:space="preserve">Opazovanje prometa in nadzor nad vgrajenimi napravami v predorih ter na območju predorskih cevi in portalov predora izvaja dežurna služba upravljavca predorov 24 ur na dan. Nadzor nad predori in stanjem na </w:t>
      </w:r>
      <w:r w:rsidR="00C70C27">
        <w:t>AC/HC</w:t>
      </w:r>
      <w:r>
        <w:t xml:space="preserve"> zagotavlja tudi strokovna služba upravljavca predorov z rednimi in izrednimi pregledi ter izvajalec rednega vzdrževanja s </w:t>
      </w:r>
      <w:proofErr w:type="spellStart"/>
      <w:r>
        <w:t>pregledniško</w:t>
      </w:r>
      <w:proofErr w:type="spellEnd"/>
      <w:r>
        <w:t xml:space="preserve"> službo. Stalno spremljanje prometa, vgrajenih naprav in okolja omogočajo dežurnemu </w:t>
      </w:r>
      <w:r w:rsidR="00C70C27">
        <w:t>nadzorniku prometa</w:t>
      </w:r>
      <w:r>
        <w:t xml:space="preserve"> vgrajeni sistemi za registriranje, nadziranje in upravljanje:</w:t>
      </w:r>
    </w:p>
    <w:p w:rsidR="0068451A" w:rsidRDefault="0068451A" w:rsidP="00E6398C">
      <w:pPr>
        <w:numPr>
          <w:ilvl w:val="0"/>
          <w:numId w:val="1"/>
        </w:numPr>
        <w:jc w:val="both"/>
      </w:pPr>
      <w:r>
        <w:t>za napajanje predorov z električno energijo,</w:t>
      </w:r>
    </w:p>
    <w:p w:rsidR="0068451A" w:rsidRDefault="0068451A" w:rsidP="00E6398C">
      <w:pPr>
        <w:numPr>
          <w:ilvl w:val="0"/>
          <w:numId w:val="1"/>
        </w:numPr>
        <w:jc w:val="both"/>
      </w:pPr>
      <w:r>
        <w:t>za prezračevanje predora,</w:t>
      </w:r>
    </w:p>
    <w:p w:rsidR="0068451A" w:rsidRDefault="0068451A" w:rsidP="00E6398C">
      <w:pPr>
        <w:numPr>
          <w:ilvl w:val="0"/>
          <w:numId w:val="1"/>
        </w:numPr>
        <w:jc w:val="both"/>
      </w:pPr>
      <w:r>
        <w:t>razsvetljavo predora,</w:t>
      </w:r>
    </w:p>
    <w:p w:rsidR="0068451A" w:rsidRDefault="0068451A" w:rsidP="00E6398C">
      <w:pPr>
        <w:numPr>
          <w:ilvl w:val="0"/>
          <w:numId w:val="1"/>
        </w:numPr>
        <w:jc w:val="both"/>
      </w:pPr>
      <w:r>
        <w:t xml:space="preserve">za krmiljenje in nadziranje  prometa (prometna signalizacija, nadzor prometa, kontrola višine, požarno javljanje, radijske zveze, TV nadzor, nadzor koncentracije CO, nadzor vidljivosti, nadzor signala »klic v sili«, krmiljenje energetskih naprav, krmiljenje razsvetljave, nadzor sistema požarne vode, </w:t>
      </w:r>
      <w:proofErr w:type="spellStart"/>
      <w:r>
        <w:t>fibro</w:t>
      </w:r>
      <w:proofErr w:type="spellEnd"/>
      <w:r>
        <w:t xml:space="preserve"> laser, protivlomna zaščita,</w:t>
      </w:r>
    </w:p>
    <w:p w:rsidR="0068451A" w:rsidRDefault="0068451A" w:rsidP="00E6398C">
      <w:pPr>
        <w:numPr>
          <w:ilvl w:val="0"/>
          <w:numId w:val="1"/>
        </w:numPr>
        <w:jc w:val="both"/>
      </w:pPr>
      <w:r>
        <w:t>video nadzorni sistem ter</w:t>
      </w:r>
    </w:p>
    <w:p w:rsidR="0068451A" w:rsidRDefault="0068451A" w:rsidP="00692853">
      <w:pPr>
        <w:numPr>
          <w:ilvl w:val="0"/>
          <w:numId w:val="1"/>
        </w:numPr>
        <w:jc w:val="both"/>
      </w:pPr>
      <w:r>
        <w:t>napajanje s požarno vodo.</w:t>
      </w:r>
    </w:p>
    <w:p w:rsidR="0068451A" w:rsidRPr="00692853" w:rsidRDefault="0068451A" w:rsidP="00692853">
      <w:pPr>
        <w:pStyle w:val="Naslov3"/>
      </w:pPr>
      <w:bookmarkStart w:id="68" w:name="_Toc97433541"/>
      <w:bookmarkStart w:id="69" w:name="_Toc112305870"/>
      <w:r w:rsidRPr="00692853">
        <w:t>Posredovanje informacij o nesreči</w:t>
      </w:r>
      <w:bookmarkEnd w:id="68"/>
      <w:bookmarkEnd w:id="69"/>
    </w:p>
    <w:p w:rsidR="0068451A" w:rsidRDefault="009829B2">
      <w:pPr>
        <w:jc w:val="both"/>
      </w:pPr>
      <w:r>
        <w:t xml:space="preserve">Dežurni </w:t>
      </w:r>
      <w:r w:rsidR="00C70C27">
        <w:t>nadzornik prometa</w:t>
      </w:r>
      <w:r>
        <w:t xml:space="preserve"> v </w:t>
      </w:r>
      <w:r w:rsidR="00AC7FE0">
        <w:t>RNC</w:t>
      </w:r>
      <w:r w:rsidR="0068451A">
        <w:t xml:space="preserve"> </w:t>
      </w:r>
      <w:r w:rsidR="002E0FCF">
        <w:t>Kozina</w:t>
      </w:r>
      <w:r w:rsidR="0068451A">
        <w:t xml:space="preserve"> sporoči ReCO Koper nastanek vsake nesreče v predoru preko telefonske številke 112.</w:t>
      </w:r>
      <w:r w:rsidR="00AC7FE0">
        <w:t xml:space="preserve"> Obvestilo o nesreči naj vsebuje naslednje informacije:</w:t>
      </w:r>
    </w:p>
    <w:p w:rsidR="00AC7FE0" w:rsidRPr="00AC7FE0" w:rsidRDefault="00AC7FE0" w:rsidP="00020B49">
      <w:pPr>
        <w:numPr>
          <w:ilvl w:val="0"/>
          <w:numId w:val="41"/>
        </w:numPr>
        <w:jc w:val="both"/>
      </w:pPr>
      <w:r w:rsidRPr="00AC7FE0">
        <w:t xml:space="preserve">točne informacije o lokaciji izrednega dogodka ali nesreče, vključno s smerjo vožnje, </w:t>
      </w:r>
    </w:p>
    <w:p w:rsidR="00AC7FE0" w:rsidRPr="00AC7FE0" w:rsidRDefault="00AC7FE0" w:rsidP="00020B49">
      <w:pPr>
        <w:numPr>
          <w:ilvl w:val="0"/>
          <w:numId w:val="41"/>
        </w:numPr>
        <w:jc w:val="both"/>
      </w:pPr>
      <w:r w:rsidRPr="00AC7FE0">
        <w:t xml:space="preserve">vrsti in obsegu izrednega dogodka ali nesreče, </w:t>
      </w:r>
    </w:p>
    <w:p w:rsidR="00AC7FE0" w:rsidRPr="00AC7FE0" w:rsidRDefault="00AC7FE0" w:rsidP="00020B49">
      <w:pPr>
        <w:numPr>
          <w:ilvl w:val="0"/>
          <w:numId w:val="41"/>
        </w:numPr>
        <w:jc w:val="both"/>
      </w:pPr>
      <w:r w:rsidRPr="00AC7FE0">
        <w:t xml:space="preserve">številu in vrsti udeleženih vozil ob izrednem dogodku ali nesreči, </w:t>
      </w:r>
    </w:p>
    <w:p w:rsidR="00AC7FE0" w:rsidRPr="00AC7FE0" w:rsidRDefault="00AC7FE0" w:rsidP="00020B49">
      <w:pPr>
        <w:numPr>
          <w:ilvl w:val="0"/>
          <w:numId w:val="41"/>
        </w:numPr>
        <w:jc w:val="both"/>
      </w:pPr>
      <w:r w:rsidRPr="00AC7FE0">
        <w:t xml:space="preserve">kakšne so trenutne posledice (ranjeni, ogroženi), </w:t>
      </w:r>
    </w:p>
    <w:p w:rsidR="00AC7FE0" w:rsidRPr="00AC7FE0" w:rsidRDefault="00AC7FE0" w:rsidP="00020B49">
      <w:pPr>
        <w:numPr>
          <w:ilvl w:val="0"/>
          <w:numId w:val="41"/>
        </w:numPr>
        <w:jc w:val="both"/>
      </w:pPr>
      <w:r w:rsidRPr="00AC7FE0">
        <w:t xml:space="preserve">stanju prometa v predorski cevi, </w:t>
      </w:r>
    </w:p>
    <w:p w:rsidR="00AC7FE0" w:rsidRPr="00AC7FE0" w:rsidRDefault="00AC7FE0" w:rsidP="00020B49">
      <w:pPr>
        <w:numPr>
          <w:ilvl w:val="0"/>
          <w:numId w:val="41"/>
        </w:numPr>
        <w:jc w:val="both"/>
      </w:pPr>
      <w:r w:rsidRPr="00AC7FE0">
        <w:t xml:space="preserve">stanju emisij CO, </w:t>
      </w:r>
    </w:p>
    <w:p w:rsidR="00AC7FE0" w:rsidRPr="00AC7FE0" w:rsidRDefault="00AC7FE0" w:rsidP="00020B49">
      <w:pPr>
        <w:numPr>
          <w:ilvl w:val="0"/>
          <w:numId w:val="41"/>
        </w:numPr>
        <w:jc w:val="both"/>
      </w:pPr>
      <w:r w:rsidRPr="00AC7FE0">
        <w:t xml:space="preserve">ali je bil o izrednem dogodku ali nesreči že kdo obveščen, </w:t>
      </w:r>
    </w:p>
    <w:p w:rsidR="00AC7FE0" w:rsidRPr="00AC7FE0" w:rsidRDefault="00AC7FE0" w:rsidP="00020B49">
      <w:pPr>
        <w:numPr>
          <w:ilvl w:val="0"/>
          <w:numId w:val="41"/>
        </w:numPr>
        <w:jc w:val="both"/>
      </w:pPr>
      <w:r w:rsidRPr="00AC7FE0">
        <w:t xml:space="preserve">druge podatke, ki so pomembni za učinkovito in varno posredovanje sil za ZRP. </w:t>
      </w:r>
    </w:p>
    <w:p w:rsidR="00AC7FE0" w:rsidRDefault="00AC7FE0">
      <w:pPr>
        <w:jc w:val="both"/>
      </w:pPr>
    </w:p>
    <w:p w:rsidR="008E76C1" w:rsidRDefault="0068451A" w:rsidP="001165E0">
      <w:pPr>
        <w:jc w:val="both"/>
      </w:pPr>
      <w:r>
        <w:t xml:space="preserve">Če je o nesreči najprej obveščen </w:t>
      </w:r>
      <w:r w:rsidR="00D7517E">
        <w:t xml:space="preserve">pristojni </w:t>
      </w:r>
      <w:r>
        <w:t>ReCO</w:t>
      </w:r>
      <w:r w:rsidR="00AC7FE0">
        <w:t xml:space="preserve"> Koper</w:t>
      </w:r>
      <w:r w:rsidR="00D7517E">
        <w:t xml:space="preserve"> ali Postojna</w:t>
      </w:r>
      <w:r>
        <w:t xml:space="preserve">, dežurni operativec v ReCO preko telefonske linije preveri informacijo v </w:t>
      </w:r>
      <w:r w:rsidR="00AC7FE0">
        <w:t>RNC</w:t>
      </w:r>
      <w:r>
        <w:t xml:space="preserve"> Kozina ter postopa v skladu z navodilom za delo operativca ob nesrečah v cestnem predoru.</w:t>
      </w:r>
    </w:p>
    <w:p w:rsidR="001165E0" w:rsidRDefault="001165E0" w:rsidP="001165E0">
      <w:pPr>
        <w:jc w:val="both"/>
      </w:pPr>
    </w:p>
    <w:tbl>
      <w:tblPr>
        <w:tblStyle w:val="Tabela-mrea"/>
        <w:tblW w:w="9322" w:type="dxa"/>
        <w:tblLook w:val="01E0" w:firstRow="1" w:lastRow="1" w:firstColumn="1" w:lastColumn="1" w:noHBand="0" w:noVBand="0"/>
        <w:tblCaption w:val="Priloga dokumentu"/>
      </w:tblPr>
      <w:tblGrid>
        <w:gridCol w:w="1101"/>
        <w:gridCol w:w="8221"/>
      </w:tblGrid>
      <w:tr w:rsidR="00CB09C4" w:rsidRPr="0096765B" w:rsidTr="00B256AA">
        <w:trPr>
          <w:tblHeader/>
        </w:trPr>
        <w:tc>
          <w:tcPr>
            <w:tcW w:w="1101" w:type="dxa"/>
          </w:tcPr>
          <w:p w:rsidR="008E76C1" w:rsidRPr="0096765B" w:rsidRDefault="008E76C1" w:rsidP="0096765B">
            <w:pPr>
              <w:rPr>
                <w:color w:val="000000"/>
              </w:rPr>
            </w:pPr>
            <w:r w:rsidRPr="0096765B">
              <w:rPr>
                <w:color w:val="000000"/>
              </w:rPr>
              <w:t>P – 18/5</w:t>
            </w:r>
          </w:p>
        </w:tc>
        <w:tc>
          <w:tcPr>
            <w:tcW w:w="8221" w:type="dxa"/>
          </w:tcPr>
          <w:p w:rsidR="008E76C1" w:rsidRPr="0096765B" w:rsidRDefault="008E76C1" w:rsidP="0096765B">
            <w:pPr>
              <w:rPr>
                <w:color w:val="000000"/>
              </w:rPr>
            </w:pPr>
            <w:r w:rsidRPr="0096765B">
              <w:rPr>
                <w:color w:val="000000"/>
              </w:rPr>
              <w:t>Seznam vodilnih in odgovornih oseb DARS – Nadzorni center Kozina</w:t>
            </w:r>
          </w:p>
        </w:tc>
      </w:tr>
    </w:tbl>
    <w:p w:rsidR="001165E0" w:rsidRDefault="001165E0" w:rsidP="00692853">
      <w:pPr>
        <w:pStyle w:val="Naslov2"/>
        <w:numPr>
          <w:ilvl w:val="0"/>
          <w:numId w:val="0"/>
        </w:numPr>
        <w:ind w:left="900"/>
      </w:pPr>
      <w:bookmarkStart w:id="70" w:name="_Toc97433542"/>
      <w:bookmarkStart w:id="71" w:name="_Toc112305871"/>
    </w:p>
    <w:p w:rsidR="001165E0" w:rsidRDefault="001165E0" w:rsidP="001165E0">
      <w:pPr>
        <w:rPr>
          <w:rFonts w:ascii="Arial" w:hAnsi="Arial" w:cs="Arial"/>
          <w:color w:val="00B050"/>
          <w:sz w:val="28"/>
          <w:szCs w:val="28"/>
        </w:rPr>
      </w:pPr>
      <w:r>
        <w:br w:type="page"/>
      </w:r>
    </w:p>
    <w:p w:rsidR="00692853" w:rsidRDefault="0068451A" w:rsidP="00692853">
      <w:pPr>
        <w:pStyle w:val="Naslov2"/>
      </w:pPr>
      <w:r>
        <w:lastRenderedPageBreak/>
        <w:t>OBVEŠČANJE PRISTOJNIH ORGANOV IN SLUŽB</w:t>
      </w:r>
      <w:bookmarkEnd w:id="70"/>
      <w:bookmarkEnd w:id="71"/>
    </w:p>
    <w:p w:rsidR="0068451A" w:rsidRDefault="002B5022" w:rsidP="005A2183">
      <w:pPr>
        <w:pStyle w:val="Naslov2"/>
        <w:numPr>
          <w:ilvl w:val="0"/>
          <w:numId w:val="0"/>
        </w:numPr>
        <w:rPr>
          <w:noProof/>
          <w:lang w:eastAsia="sl-SI"/>
        </w:rPr>
      </w:pPr>
      <w:r>
        <w:rPr>
          <w:noProof/>
          <w:lang w:eastAsia="sl-SI"/>
        </w:rPr>
        <w:drawing>
          <wp:inline distT="0" distB="0" distL="0" distR="0" wp14:anchorId="60F8FBE4" wp14:editId="4AE43A69">
            <wp:extent cx="5393987" cy="2913434"/>
            <wp:effectExtent l="0" t="0" r="0" b="0"/>
            <wp:docPr id="32" name="Diagram 32" descr="Obveščanje poteka od regionalnega nadzornega centra Kozina, Regisjkega centra za obveščanje Koper in Postojna ter Centra za obveščanje Republike SLovenije. Po tem so obveščeni vsi pristojni organi." title="Obveščanje pristojnih organov in služb ob nesreči v predoru"/>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68451A" w:rsidRPr="00F35B61" w:rsidRDefault="0068451A" w:rsidP="00F35B61">
      <w:pPr>
        <w:jc w:val="center"/>
        <w:rPr>
          <w:i/>
          <w:sz w:val="22"/>
        </w:rPr>
      </w:pPr>
      <w:r w:rsidRPr="00F35B61">
        <w:rPr>
          <w:i/>
          <w:sz w:val="22"/>
        </w:rPr>
        <w:t>Shema 2: Obveščanje pristojnih organov in služb ob nesreči v predoru</w:t>
      </w:r>
    </w:p>
    <w:p w:rsidR="0068451A" w:rsidRDefault="0068451A"/>
    <w:p w:rsidR="0068451A" w:rsidRDefault="0068451A">
      <w:r w:rsidRPr="001360B6">
        <w:t>Ob večji nesreči dežurni operativec ReCO obvešča:</w:t>
      </w:r>
    </w:p>
    <w:p w:rsidR="0068451A" w:rsidRDefault="004055FC">
      <w:pPr>
        <w:numPr>
          <w:ilvl w:val="0"/>
          <w:numId w:val="1"/>
        </w:numPr>
      </w:pPr>
      <w:r>
        <w:t>CORS</w:t>
      </w:r>
      <w:r w:rsidR="0068451A">
        <w:t>,</w:t>
      </w:r>
    </w:p>
    <w:p w:rsidR="0068451A" w:rsidRDefault="0068451A">
      <w:pPr>
        <w:numPr>
          <w:ilvl w:val="0"/>
          <w:numId w:val="1"/>
        </w:numPr>
      </w:pPr>
      <w:r>
        <w:t xml:space="preserve">OKC </w:t>
      </w:r>
      <w:r w:rsidR="004055FC">
        <w:t>PU</w:t>
      </w:r>
      <w:r>
        <w:t xml:space="preserve"> Koper,</w:t>
      </w:r>
    </w:p>
    <w:p w:rsidR="0068451A" w:rsidRDefault="00341867">
      <w:pPr>
        <w:numPr>
          <w:ilvl w:val="0"/>
          <w:numId w:val="1"/>
        </w:numPr>
      </w:pPr>
      <w:r>
        <w:t xml:space="preserve">poveljnika </w:t>
      </w:r>
      <w:r w:rsidR="004055FC">
        <w:t>CZ</w:t>
      </w:r>
      <w:r>
        <w:t xml:space="preserve"> za regijo </w:t>
      </w:r>
      <w:r w:rsidR="0068451A">
        <w:t>ali njegovega namestnika,</w:t>
      </w:r>
    </w:p>
    <w:p w:rsidR="0068451A" w:rsidRDefault="0068451A">
      <w:pPr>
        <w:numPr>
          <w:ilvl w:val="0"/>
          <w:numId w:val="1"/>
        </w:numPr>
      </w:pPr>
      <w:r>
        <w:t xml:space="preserve">vodjo izpostave </w:t>
      </w:r>
      <w:r w:rsidR="004055FC">
        <w:t>URSZR</w:t>
      </w:r>
      <w:r>
        <w:t xml:space="preserve"> Koper</w:t>
      </w:r>
      <w:r w:rsidR="00D7517E">
        <w:t>/Postojna</w:t>
      </w:r>
      <w:r>
        <w:t xml:space="preserve"> in vodjo ReCO Koper</w:t>
      </w:r>
      <w:r w:rsidR="00D7517E">
        <w:t>/Postojna</w:t>
      </w:r>
      <w:r>
        <w:t>,</w:t>
      </w:r>
    </w:p>
    <w:p w:rsidR="0068451A" w:rsidRDefault="00CF7F80">
      <w:pPr>
        <w:numPr>
          <w:ilvl w:val="0"/>
          <w:numId w:val="1"/>
        </w:numPr>
      </w:pPr>
      <w:r>
        <w:t>pristojne inšpekcijske službe,</w:t>
      </w:r>
    </w:p>
    <w:p w:rsidR="0068451A" w:rsidRDefault="0068451A">
      <w:pPr>
        <w:numPr>
          <w:ilvl w:val="0"/>
          <w:numId w:val="1"/>
        </w:numPr>
      </w:pPr>
      <w:r>
        <w:t xml:space="preserve">odgovorno osebo ZIR </w:t>
      </w:r>
      <w:r w:rsidR="00882F7F">
        <w:t>občine Koper</w:t>
      </w:r>
      <w:r w:rsidR="00CF7F80">
        <w:t xml:space="preserve"> in</w:t>
      </w:r>
    </w:p>
    <w:p w:rsidR="00FD5C77" w:rsidRDefault="00040ED6" w:rsidP="00692853">
      <w:pPr>
        <w:numPr>
          <w:ilvl w:val="0"/>
          <w:numId w:val="1"/>
        </w:numPr>
      </w:pPr>
      <w:r>
        <w:t>o</w:t>
      </w:r>
      <w:r w:rsidR="00CF7F80" w:rsidRPr="00CF7F80">
        <w:t>dgovorno osebo ZIR občine Izola</w:t>
      </w:r>
      <w:r w:rsidR="002E3272">
        <w:t>.</w:t>
      </w:r>
    </w:p>
    <w:p w:rsidR="00692853" w:rsidRDefault="00692853">
      <w:pPr>
        <w:rPr>
          <w:rFonts w:ascii="Arial" w:hAnsi="Arial" w:cs="Arial"/>
          <w:b/>
          <w:bCs/>
          <w:color w:val="00B050"/>
          <w:sz w:val="28"/>
          <w:szCs w:val="28"/>
        </w:rPr>
      </w:pPr>
      <w:bookmarkStart w:id="72" w:name="_Toc112305872"/>
      <w:r>
        <w:br w:type="page"/>
      </w:r>
    </w:p>
    <w:p w:rsidR="0068451A" w:rsidRPr="00692853" w:rsidRDefault="006C479B" w:rsidP="00692853">
      <w:pPr>
        <w:pStyle w:val="Naslov2"/>
      </w:pPr>
      <w:r>
        <w:lastRenderedPageBreak/>
        <w:t>OBVEŠČANJE JAVNOSTI</w:t>
      </w:r>
      <w:bookmarkEnd w:id="72"/>
    </w:p>
    <w:p w:rsidR="0068451A" w:rsidRDefault="00670FE7" w:rsidP="00692853">
      <w:pPr>
        <w:jc w:val="both"/>
      </w:pPr>
      <w:r>
        <w:t>Za obveščanje javnosti in komuniciranje z  mediji, lahko o</w:t>
      </w:r>
      <w:r w:rsidR="0068451A">
        <w:t>b večji nesreči v predoru Izpostava URSZR Koper vzpostavi informacijski center v sodelovanju z DARS in drugimi pristojnimi organi. Preko sredstev javnega obveščanja objavi telefonsko številko, na kateri posredujejo informacije o stanju in udeležencih v prometu. Informacijski center se postavi v ACB Kozina.</w:t>
      </w:r>
    </w:p>
    <w:p w:rsidR="0068451A" w:rsidRDefault="0068451A" w:rsidP="00692853">
      <w:pPr>
        <w:pStyle w:val="Naslov3"/>
      </w:pPr>
      <w:bookmarkStart w:id="73" w:name="_Toc97433544"/>
      <w:bookmarkStart w:id="74" w:name="_Toc112305873"/>
      <w:r>
        <w:t xml:space="preserve">Obveščanje </w:t>
      </w:r>
      <w:r w:rsidR="006A696A">
        <w:t xml:space="preserve">ogroženih </w:t>
      </w:r>
      <w:r>
        <w:t>prebivalcev</w:t>
      </w:r>
      <w:bookmarkEnd w:id="73"/>
      <w:bookmarkEnd w:id="74"/>
    </w:p>
    <w:p w:rsidR="0068451A" w:rsidRDefault="0068451A" w:rsidP="00E6398C">
      <w:pPr>
        <w:jc w:val="both"/>
      </w:pPr>
      <w:r>
        <w:t>Za obveščanje zajetih v predoru je pristojna DARS – nadzo</w:t>
      </w:r>
      <w:r w:rsidR="000C218F">
        <w:t>rni</w:t>
      </w:r>
      <w:r>
        <w:t xml:space="preserve"> center Kozina s sistemom ozvočenja v tunelskih ceveh.</w:t>
      </w:r>
    </w:p>
    <w:p w:rsidR="000C218F" w:rsidRDefault="000C218F" w:rsidP="00E6398C">
      <w:pPr>
        <w:jc w:val="both"/>
      </w:pPr>
    </w:p>
    <w:p w:rsidR="000C218F" w:rsidRDefault="000C218F" w:rsidP="00E6398C">
      <w:pPr>
        <w:jc w:val="both"/>
      </w:pPr>
      <w:r>
        <w:t>Obveščanje prizadetih prebivalcev občine zaradi nesreče z nevarnimi snovmi in napotke za izvajanje zaščitnih ukrepov posreduje</w:t>
      </w:r>
      <w:r w:rsidR="006A696A">
        <w:t>ta</w:t>
      </w:r>
      <w:r>
        <w:t xml:space="preserve"> </w:t>
      </w:r>
      <w:r w:rsidR="00240BA2">
        <w:t xml:space="preserve">Mestna </w:t>
      </w:r>
      <w:r>
        <w:t>občina Koper</w:t>
      </w:r>
      <w:r w:rsidR="00D90B8D">
        <w:t xml:space="preserve"> ali </w:t>
      </w:r>
      <w:r w:rsidR="00240BA2">
        <w:t xml:space="preserve">občina </w:t>
      </w:r>
      <w:r w:rsidR="00D90B8D">
        <w:t xml:space="preserve">Izola </w:t>
      </w:r>
      <w:r>
        <w:t>na način kot je določeno z načrtom zaščitnih ukrepov.</w:t>
      </w:r>
    </w:p>
    <w:p w:rsidR="006A696A" w:rsidRDefault="006A696A" w:rsidP="00E6398C">
      <w:pPr>
        <w:jc w:val="both"/>
      </w:pPr>
    </w:p>
    <w:p w:rsidR="0068451A" w:rsidRDefault="006A696A" w:rsidP="00E6398C">
      <w:pPr>
        <w:jc w:val="both"/>
      </w:pPr>
      <w:r w:rsidRPr="006A696A">
        <w:t>Za obveščanje ogroženih prebivalcev na vplivnem območju nesreče v predoru (širjenje nevar</w:t>
      </w:r>
      <w:r>
        <w:t>nih snovi v okolje) sta pristojni</w:t>
      </w:r>
      <w:r w:rsidRPr="006A696A">
        <w:t xml:space="preserve"> </w:t>
      </w:r>
      <w:r>
        <w:t>Mestna občina Koper ali Občina Izola. Informacije o tem občini posredujeta</w:t>
      </w:r>
      <w:r w:rsidRPr="006A696A">
        <w:t xml:space="preserve"> prek javnih občil in na druge, krajevno običajne načine, ki jih določijo v občinskih dokumentih za izvajanje zaščitnih ukrepov in nalog zaščite in reševanja ob nesreči v predoru</w:t>
      </w:r>
      <w:r>
        <w:t>.</w:t>
      </w:r>
    </w:p>
    <w:p w:rsidR="006A696A" w:rsidRDefault="006A696A" w:rsidP="00E6398C">
      <w:pPr>
        <w:jc w:val="both"/>
      </w:pPr>
    </w:p>
    <w:p w:rsidR="0068451A" w:rsidRDefault="0068451A" w:rsidP="00E6398C">
      <w:pPr>
        <w:jc w:val="both"/>
      </w:pPr>
      <w:r>
        <w:t>Informacijo o nesreči poda sredstvom javnega obveščanja ReCO Koper v izrednem informativnem biltenu.</w:t>
      </w:r>
    </w:p>
    <w:p w:rsidR="0068451A" w:rsidRDefault="0068451A" w:rsidP="00E6398C">
      <w:pPr>
        <w:jc w:val="both"/>
      </w:pPr>
    </w:p>
    <w:p w:rsidR="0068451A" w:rsidRDefault="0068451A" w:rsidP="00692853">
      <w:pPr>
        <w:pStyle w:val="Naslov3"/>
      </w:pPr>
      <w:bookmarkStart w:id="75" w:name="_Toc97433545"/>
      <w:bookmarkStart w:id="76" w:name="_Toc112305874"/>
      <w:r>
        <w:t>Obveščanje širše javnosti</w:t>
      </w:r>
      <w:bookmarkEnd w:id="75"/>
      <w:bookmarkEnd w:id="76"/>
    </w:p>
    <w:p w:rsidR="0068451A" w:rsidRDefault="0068451A">
      <w:pPr>
        <w:jc w:val="both"/>
      </w:pPr>
      <w:r>
        <w:t xml:space="preserve">Za obveščanje javnosti o izvajanju nalog zaščite, reševanja in pomoči je zadolžen </w:t>
      </w:r>
      <w:r w:rsidR="00882F7F">
        <w:t>poveljnik Civilne zaščite za Obalno regijo</w:t>
      </w:r>
      <w:r>
        <w:t xml:space="preserve"> oziroma član štaba </w:t>
      </w:r>
      <w:r w:rsidR="00EF5148">
        <w:t>CZ</w:t>
      </w:r>
      <w:r w:rsidR="00701A5C">
        <w:t xml:space="preserve"> za Obalno regijo</w:t>
      </w:r>
      <w:r>
        <w:t>, ki je zadolžen za informiranje javnosti.</w:t>
      </w:r>
    </w:p>
    <w:p w:rsidR="00EF5148" w:rsidRDefault="00EF5148">
      <w:pPr>
        <w:jc w:val="both"/>
      </w:pPr>
    </w:p>
    <w:p w:rsidR="00EF5148" w:rsidRDefault="00EF5148">
      <w:pPr>
        <w:jc w:val="both"/>
      </w:pPr>
      <w:r w:rsidRPr="00EF5148">
        <w:t>Dežurni nadzornik prometa upravljavca predora podatke o nesreči sporoči tudi na PIC. PIC, ki zbira informacije o stanju na vseh državnih cestah, jih takoj po različnih sredstvih javnega obveščanja sporoča javnosti</w:t>
      </w:r>
      <w:r>
        <w:t>.</w:t>
      </w:r>
    </w:p>
    <w:p w:rsidR="00EF5148" w:rsidRDefault="00EF5148">
      <w:pPr>
        <w:jc w:val="both"/>
      </w:pPr>
    </w:p>
    <w:p w:rsidR="0068451A" w:rsidRDefault="0068451A">
      <w:pPr>
        <w:jc w:val="both"/>
      </w:pPr>
      <w:r>
        <w:t xml:space="preserve">Obveščanje javnosti ob nesreči poteka v medijih, ki so po Zakonu o medijih (Uradni list RS, štev. </w:t>
      </w:r>
      <w:r w:rsidR="00CC7A91">
        <w:t>110</w:t>
      </w:r>
      <w:r>
        <w:t>/0</w:t>
      </w:r>
      <w:r w:rsidR="00CC7A91">
        <w:t>6</w:t>
      </w:r>
      <w:r>
        <w:t>) dolžni brezplačno objaviti nujno sporočilo v zvezi z ogroženostjo življenja, zdravja in premoženja ljudi, kulturne in naravne dediščine ter varnosti države. Za  takojšnje posredovanje sporočil za javnost so pristojna:</w:t>
      </w:r>
    </w:p>
    <w:p w:rsidR="0068451A" w:rsidRDefault="0068451A">
      <w:pPr>
        <w:numPr>
          <w:ilvl w:val="2"/>
          <w:numId w:val="2"/>
        </w:numPr>
      </w:pPr>
      <w:r>
        <w:t>Slovenska tiskovna agencija (STA),</w:t>
      </w:r>
    </w:p>
    <w:p w:rsidR="0068451A" w:rsidRDefault="0068451A">
      <w:pPr>
        <w:numPr>
          <w:ilvl w:val="2"/>
          <w:numId w:val="2"/>
        </w:numPr>
      </w:pPr>
      <w:r>
        <w:t>Radio Slovenija I. in II. program (Val 202),</w:t>
      </w:r>
    </w:p>
    <w:p w:rsidR="0068451A" w:rsidRDefault="0068451A">
      <w:pPr>
        <w:numPr>
          <w:ilvl w:val="2"/>
          <w:numId w:val="2"/>
        </w:numPr>
      </w:pPr>
      <w:r>
        <w:t>Televizija Slovenija – I. in II. program in</w:t>
      </w:r>
    </w:p>
    <w:p w:rsidR="0068451A" w:rsidRDefault="0068451A" w:rsidP="00692853">
      <w:pPr>
        <w:numPr>
          <w:ilvl w:val="2"/>
          <w:numId w:val="2"/>
        </w:numPr>
      </w:pPr>
      <w:r>
        <w:t>Lokalne radio in TV postaje</w:t>
      </w:r>
      <w:r w:rsidR="00EF5148">
        <w:t>.</w:t>
      </w:r>
    </w:p>
    <w:p w:rsidR="0068451A" w:rsidRPr="00692853" w:rsidRDefault="0068451A" w:rsidP="00692853">
      <w:pPr>
        <w:pStyle w:val="Naslov2"/>
      </w:pPr>
      <w:bookmarkStart w:id="77" w:name="_Toc97433546"/>
      <w:bookmarkStart w:id="78" w:name="_Toc112305875"/>
      <w:r>
        <w:t>ALARMIRANJE</w:t>
      </w:r>
      <w:bookmarkEnd w:id="77"/>
      <w:bookmarkEnd w:id="78"/>
    </w:p>
    <w:p w:rsidR="0068451A" w:rsidRDefault="00BD170D" w:rsidP="00692853">
      <w:pPr>
        <w:jc w:val="both"/>
      </w:pPr>
      <w:r w:rsidRPr="00BD170D">
        <w:t>Ob nesreči v predoru pri prevozu nevarnega blaga, oziroma ko zaradi verižne nesreče pride do sproščanja nevarnih snovi, te snovi pa nenadzorovano pričnejo uhajati v okolje, s čemer je neposredno ogroženo življenje in zdravje ljudi in živali, je treba takoj začeti z izvajanjem določenih zaščitnih ukrepov. Ogroženo prebivalstvo se opozori na bližajočo se nevarnost tudi z alarmiranjem</w:t>
      </w:r>
      <w:r w:rsidR="0068451A">
        <w:t>.</w:t>
      </w:r>
    </w:p>
    <w:p w:rsidR="00BD170D" w:rsidRDefault="0068451A">
      <w:pPr>
        <w:jc w:val="both"/>
      </w:pPr>
      <w:r>
        <w:lastRenderedPageBreak/>
        <w:t>Alarmiranje  izvaja ReCO na zahtevo</w:t>
      </w:r>
      <w:r w:rsidR="00BD170D">
        <w:t>:</w:t>
      </w:r>
    </w:p>
    <w:p w:rsidR="00BD170D" w:rsidRDefault="0068451A" w:rsidP="00BD170D">
      <w:pPr>
        <w:numPr>
          <w:ilvl w:val="0"/>
          <w:numId w:val="1"/>
        </w:numPr>
        <w:jc w:val="both"/>
      </w:pPr>
      <w:r>
        <w:t xml:space="preserve">pristojnega vodje intervencije oziroma </w:t>
      </w:r>
    </w:p>
    <w:p w:rsidR="0068451A" w:rsidRDefault="00341867" w:rsidP="00BD170D">
      <w:pPr>
        <w:numPr>
          <w:ilvl w:val="0"/>
          <w:numId w:val="1"/>
        </w:numPr>
        <w:jc w:val="both"/>
      </w:pPr>
      <w:r>
        <w:t xml:space="preserve">poveljnika  </w:t>
      </w:r>
      <w:r w:rsidR="00BD170D">
        <w:t>CZ</w:t>
      </w:r>
      <w:r>
        <w:t xml:space="preserve"> za Obalno regijo </w:t>
      </w:r>
      <w:r w:rsidR="0068451A">
        <w:t xml:space="preserve"> ali njegovega namestnika.</w:t>
      </w:r>
    </w:p>
    <w:p w:rsidR="00BD170D" w:rsidRDefault="00BD170D">
      <w:pPr>
        <w:jc w:val="both"/>
      </w:pPr>
    </w:p>
    <w:p w:rsidR="0068451A" w:rsidRDefault="0068451A">
      <w:pPr>
        <w:jc w:val="both"/>
      </w:pPr>
      <w:r>
        <w:t>Takoj po proženju sirene za javno alarmiranje</w:t>
      </w:r>
      <w:r w:rsidR="00BD170D">
        <w:t xml:space="preserve"> (znak »opozorilo za nevarnost«)</w:t>
      </w:r>
      <w:r>
        <w:t xml:space="preserve"> mora ReCO</w:t>
      </w:r>
      <w:r w:rsidR="00D7517E">
        <w:t>, ki sireno proži</w:t>
      </w:r>
      <w:r w:rsidR="00BD170D">
        <w:t xml:space="preserve"> </w:t>
      </w:r>
      <w:r w:rsidR="00BD170D" w:rsidRPr="00BD170D">
        <w:t xml:space="preserve">posredovati obvestilo po radiu, televiziji oziroma na drug predviden način, o vrsti nevarnosti in posredovati napotke za osebno in vzajemno zaščito ter napotke za izvajanje zaščitnih ukrepov. Napotke operaterju posreduje vodja intervencije, poveljnik ali namestnik poveljnika CZ ogrožene občine ter poveljnik ali namestnik poveljnika CZ za </w:t>
      </w:r>
      <w:r w:rsidR="00BD170D">
        <w:t>Obalno regijo.</w:t>
      </w:r>
    </w:p>
    <w:p w:rsidR="0068451A" w:rsidRDefault="0068451A"/>
    <w:tbl>
      <w:tblPr>
        <w:tblStyle w:val="Tabela-mrea"/>
        <w:tblW w:w="9322" w:type="dxa"/>
        <w:tblLook w:val="01E0" w:firstRow="1" w:lastRow="1" w:firstColumn="1" w:lastColumn="1" w:noHBand="0" w:noVBand="0"/>
        <w:tblCaption w:val="Dodatek dokumentu"/>
      </w:tblPr>
      <w:tblGrid>
        <w:gridCol w:w="1101"/>
        <w:gridCol w:w="8221"/>
      </w:tblGrid>
      <w:tr w:rsidR="00CB09C4" w:rsidRPr="0096765B" w:rsidTr="00B256AA">
        <w:trPr>
          <w:tblHeader/>
        </w:trPr>
        <w:tc>
          <w:tcPr>
            <w:tcW w:w="1101" w:type="dxa"/>
          </w:tcPr>
          <w:p w:rsidR="00FD5C77" w:rsidRPr="0096765B" w:rsidRDefault="00FB6313" w:rsidP="000B0721">
            <w:pPr>
              <w:rPr>
                <w:color w:val="000000"/>
              </w:rPr>
            </w:pPr>
            <w:r w:rsidRPr="0096765B">
              <w:rPr>
                <w:color w:val="000000"/>
              </w:rPr>
              <w:t xml:space="preserve">D – 7 </w:t>
            </w:r>
          </w:p>
        </w:tc>
        <w:tc>
          <w:tcPr>
            <w:tcW w:w="8221" w:type="dxa"/>
          </w:tcPr>
          <w:p w:rsidR="00FD5C77" w:rsidRPr="0096765B" w:rsidRDefault="00FB6313" w:rsidP="000B0721">
            <w:pPr>
              <w:rPr>
                <w:color w:val="000000"/>
              </w:rPr>
            </w:pPr>
            <w:r w:rsidRPr="0096765B">
              <w:rPr>
                <w:color w:val="000000"/>
              </w:rPr>
              <w:t>Navodilo prebivalcem za ravnanje ob nesreči</w:t>
            </w:r>
          </w:p>
        </w:tc>
      </w:tr>
    </w:tbl>
    <w:p w:rsidR="00BD170D" w:rsidRPr="00BD170D" w:rsidRDefault="00BD170D" w:rsidP="00BD170D">
      <w:bookmarkStart w:id="79" w:name="_Toc97433547"/>
    </w:p>
    <w:p w:rsidR="00692853" w:rsidRDefault="00692853">
      <w:pPr>
        <w:rPr>
          <w:rFonts w:ascii="Arial" w:hAnsi="Arial" w:cs="Arial"/>
          <w:b/>
          <w:bCs/>
          <w:color w:val="00B050"/>
          <w:sz w:val="32"/>
        </w:rPr>
      </w:pPr>
      <w:bookmarkStart w:id="80" w:name="_Toc112305876"/>
      <w:r>
        <w:br w:type="page"/>
      </w:r>
    </w:p>
    <w:p w:rsidR="0068451A" w:rsidRDefault="0068451A" w:rsidP="00692853">
      <w:pPr>
        <w:pStyle w:val="Naslov1"/>
      </w:pPr>
      <w:r w:rsidRPr="00F739B6">
        <w:lastRenderedPageBreak/>
        <w:t>AKTIVIRANJE SIL IN SREDSTEV</w:t>
      </w:r>
      <w:bookmarkEnd w:id="79"/>
      <w:bookmarkEnd w:id="80"/>
    </w:p>
    <w:p w:rsidR="0068451A" w:rsidRPr="00692853" w:rsidRDefault="0068451A" w:rsidP="00692853">
      <w:pPr>
        <w:pStyle w:val="Naslov2"/>
        <w:numPr>
          <w:ilvl w:val="1"/>
          <w:numId w:val="18"/>
        </w:numPr>
      </w:pPr>
      <w:bookmarkStart w:id="81" w:name="_Toc97433548"/>
      <w:bookmarkStart w:id="82" w:name="_Toc112305877"/>
      <w:r>
        <w:t>AKTIVIRANJE ORGANOV VODENJA IN STROKOVNIH SLUŽB</w:t>
      </w:r>
      <w:bookmarkEnd w:id="81"/>
      <w:bookmarkEnd w:id="82"/>
    </w:p>
    <w:p w:rsidR="00F6559D" w:rsidRDefault="00F6559D" w:rsidP="00F6559D">
      <w:pPr>
        <w:jc w:val="both"/>
      </w:pPr>
      <w:r w:rsidRPr="00F6559D">
        <w:t>Ob nesrečah v predoru Kastelec Regijski center za obveščanje Koper aktivira JZ GB</w:t>
      </w:r>
      <w:r>
        <w:t xml:space="preserve"> </w:t>
      </w:r>
      <w:r w:rsidRPr="00F6559D">
        <w:t xml:space="preserve">Koper, PGD občine Koper in Nujno medicinsko pomoč, Regijski </w:t>
      </w:r>
      <w:r>
        <w:t xml:space="preserve">center Postojna pa ZGRS Sežana. </w:t>
      </w:r>
      <w:r w:rsidRPr="00F6559D">
        <w:t>Če vodja intervencije oceni da bo z lastnimi silami obvladoval reševanje, prekliče pomoč.</w:t>
      </w:r>
      <w:r>
        <w:t xml:space="preserve"> </w:t>
      </w:r>
    </w:p>
    <w:p w:rsidR="00F6559D" w:rsidRDefault="00F6559D" w:rsidP="00F6559D">
      <w:pPr>
        <w:jc w:val="both"/>
      </w:pPr>
      <w:r w:rsidRPr="00F6559D">
        <w:t xml:space="preserve">Za predor Dekani se aktivira JZ GB Koper, ki po potrebi zahteva aktiviranje ZGRS Sežana </w:t>
      </w:r>
      <w:r>
        <w:t xml:space="preserve">in </w:t>
      </w:r>
      <w:r w:rsidRPr="00F6559D">
        <w:t>portalnih enot. Regijska centra za obveščanje Postojna in Koper ste se dolžna ob</w:t>
      </w:r>
      <w:r>
        <w:t xml:space="preserve"> </w:t>
      </w:r>
      <w:r w:rsidRPr="00F6559D">
        <w:t>nesreči v predoru Kastelec, takoj medsebojno obvestiti, v primeru nesreče v Predoru</w:t>
      </w:r>
      <w:r>
        <w:t xml:space="preserve"> Dekani pa takrat, </w:t>
      </w:r>
      <w:r w:rsidRPr="00F6559D">
        <w:t>ko vodja intervencije zahteva pomoč ZGRS Sežana, oziroma pomoč</w:t>
      </w:r>
      <w:r>
        <w:t xml:space="preserve"> </w:t>
      </w:r>
      <w:r w:rsidRPr="00F6559D">
        <w:t>portalnih gasilcev.</w:t>
      </w:r>
    </w:p>
    <w:p w:rsidR="0068451A" w:rsidRDefault="0068451A" w:rsidP="00F6559D">
      <w:pPr>
        <w:jc w:val="center"/>
      </w:pPr>
    </w:p>
    <w:p w:rsidR="000220E9" w:rsidRDefault="001165E0" w:rsidP="00F6559D">
      <w:pPr>
        <w:jc w:val="center"/>
      </w:pPr>
      <w:r w:rsidRPr="009816CF">
        <w:rPr>
          <w:noProof/>
          <w:lang w:eastAsia="sl-SI"/>
        </w:rPr>
        <w:drawing>
          <wp:inline distT="0" distB="0" distL="0" distR="0">
            <wp:extent cx="5019675" cy="6191250"/>
            <wp:effectExtent l="0" t="0" r="9525" b="0"/>
            <wp:docPr id="3" name="Slika 1" descr="Ocena stanja, odločitev o aktiviranju, sledi aktiviranje organov vodenja in strokovnih služb, nato sledi aktiviranje silz za zaščito, reševanje in pomoč, sledi napotitev sil na kraj nesreče in se jim določijo naloge, temu sledi spremljanje razmer." title="Diagram poteka aktiviranja organov vodenja in strokovnih služ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19675" cy="6191250"/>
                    </a:xfrm>
                    <a:prstGeom prst="rect">
                      <a:avLst/>
                    </a:prstGeom>
                    <a:noFill/>
                    <a:ln>
                      <a:noFill/>
                    </a:ln>
                  </pic:spPr>
                </pic:pic>
              </a:graphicData>
            </a:graphic>
          </wp:inline>
        </w:drawing>
      </w:r>
    </w:p>
    <w:p w:rsidR="008764DF" w:rsidRPr="00F35B61" w:rsidRDefault="008764DF" w:rsidP="008764DF">
      <w:pPr>
        <w:jc w:val="center"/>
        <w:rPr>
          <w:i/>
          <w:sz w:val="22"/>
        </w:rPr>
      </w:pPr>
      <w:r>
        <w:rPr>
          <w:i/>
          <w:sz w:val="22"/>
        </w:rPr>
        <w:t>Shema 3</w:t>
      </w:r>
      <w:r w:rsidRPr="00F35B61">
        <w:rPr>
          <w:i/>
          <w:sz w:val="22"/>
        </w:rPr>
        <w:t xml:space="preserve">: </w:t>
      </w:r>
      <w:r>
        <w:rPr>
          <w:i/>
          <w:sz w:val="22"/>
        </w:rPr>
        <w:t>Diagram poteka aktiviranja organov vodenja in strokovnih služb</w:t>
      </w:r>
    </w:p>
    <w:p w:rsidR="0068451A" w:rsidRDefault="0068451A" w:rsidP="00692853">
      <w:pPr>
        <w:spacing w:before="240"/>
        <w:jc w:val="both"/>
      </w:pPr>
      <w:r>
        <w:lastRenderedPageBreak/>
        <w:t xml:space="preserve">Po prejetem prvem poročilu o posledicah večje nesreče v predoru, </w:t>
      </w:r>
      <w:r w:rsidR="00882F7F">
        <w:t>poveljnik Civilne zaščite za Obalno regijo</w:t>
      </w:r>
      <w:r>
        <w:t xml:space="preserve"> oziroma njegov namestnik prouči trenutno situacijo. Na podlagi stanja (razsežnosti in posledicah nesreče v predoru) in zahtevi po pomoči, sprejme odločitev o aktiviranju organov, pristojnih za operativno strokovno vodenje zaščite, reševanja in pomoči na regijski ravni in o uporabi regijskih sil za zaščito, reševanje in pomoč.</w:t>
      </w:r>
    </w:p>
    <w:p w:rsidR="0068451A" w:rsidRDefault="0068451A" w:rsidP="00E6398C">
      <w:pPr>
        <w:jc w:val="both"/>
      </w:pPr>
    </w:p>
    <w:p w:rsidR="0068451A" w:rsidRDefault="0068451A" w:rsidP="00E6398C">
      <w:pPr>
        <w:jc w:val="both"/>
      </w:pPr>
      <w:r>
        <w:t xml:space="preserve">Glede na oceno stanja in možen razvoj dogodkov </w:t>
      </w:r>
      <w:r w:rsidR="00882F7F">
        <w:t>poveljnik Civilne zaščite za Obalno regijo</w:t>
      </w:r>
      <w:r>
        <w:t xml:space="preserve"> lahko aktivira:</w:t>
      </w:r>
    </w:p>
    <w:p w:rsidR="0068451A" w:rsidRDefault="0068451A" w:rsidP="00020B49">
      <w:pPr>
        <w:numPr>
          <w:ilvl w:val="0"/>
          <w:numId w:val="42"/>
        </w:numPr>
        <w:jc w:val="both"/>
      </w:pPr>
      <w:r>
        <w:t xml:space="preserve">štab </w:t>
      </w:r>
      <w:r w:rsidR="00C25624">
        <w:t>CZ</w:t>
      </w:r>
      <w:r>
        <w:t xml:space="preserve"> </w:t>
      </w:r>
      <w:r w:rsidR="00701A5C">
        <w:t>za Obalno regijo</w:t>
      </w:r>
      <w:r>
        <w:t>,</w:t>
      </w:r>
    </w:p>
    <w:p w:rsidR="0068451A" w:rsidRDefault="0068451A" w:rsidP="00020B49">
      <w:pPr>
        <w:numPr>
          <w:ilvl w:val="0"/>
          <w:numId w:val="42"/>
        </w:numPr>
        <w:jc w:val="both"/>
      </w:pPr>
      <w:r>
        <w:t>regijske sile in sredstva za zaščito, reševanje in pomoč.</w:t>
      </w:r>
    </w:p>
    <w:p w:rsidR="0068451A" w:rsidRDefault="0068451A" w:rsidP="00E6398C">
      <w:pPr>
        <w:jc w:val="both"/>
      </w:pPr>
    </w:p>
    <w:p w:rsidR="0068451A" w:rsidRDefault="0068451A" w:rsidP="00E6398C">
      <w:pPr>
        <w:jc w:val="both"/>
      </w:pPr>
      <w:r w:rsidRPr="007E0DCB">
        <w:t xml:space="preserve">Vodja Izpostave </w:t>
      </w:r>
      <w:r w:rsidR="00C25624">
        <w:t>URSZR</w:t>
      </w:r>
      <w:r w:rsidRPr="007E0DCB">
        <w:t xml:space="preserve"> Koper aktivira delavce izpostave za izvajanje nalog ob nesreči in nudenju podpore štabu za </w:t>
      </w:r>
      <w:r w:rsidR="00C25624">
        <w:t>CZ</w:t>
      </w:r>
      <w:r w:rsidRPr="007E0DCB">
        <w:t xml:space="preserve"> Obalne regije. Za zagotavljanje komunikacijske in informacijske podpore se ReCO Koper okrepi z dodatnimi operativci.</w:t>
      </w:r>
    </w:p>
    <w:p w:rsidR="0068451A" w:rsidRPr="00692853" w:rsidRDefault="0068451A" w:rsidP="00692853">
      <w:pPr>
        <w:pStyle w:val="Naslov2"/>
      </w:pPr>
      <w:bookmarkStart w:id="83" w:name="_Toc97433549"/>
      <w:bookmarkStart w:id="84" w:name="_Toc112305878"/>
      <w:r>
        <w:t>AKTIVIRANJE SIL ZA ZAŠČITO, REŠEVANJE IN POMOČ</w:t>
      </w:r>
      <w:bookmarkEnd w:id="83"/>
      <w:bookmarkEnd w:id="84"/>
    </w:p>
    <w:p w:rsidR="0068451A" w:rsidRDefault="0068451A" w:rsidP="00E6398C">
      <w:pPr>
        <w:jc w:val="both"/>
      </w:pPr>
      <w:r>
        <w:t xml:space="preserve">O aktiviranju regijskih sil in sredstev odloča </w:t>
      </w:r>
      <w:r w:rsidR="00882F7F">
        <w:t xml:space="preserve">poveljnik </w:t>
      </w:r>
      <w:r w:rsidR="00C25624">
        <w:t>CZ</w:t>
      </w:r>
      <w:r w:rsidR="00882F7F">
        <w:t xml:space="preserve"> za Obalno regijo</w:t>
      </w:r>
      <w:r>
        <w:t xml:space="preserve"> oziroma njegov namestnik. Načini in postopki aktiviranja sil in sredstev za zaščito, reševanje in pomoč v Obalni regiji so opredeljeni v dokumentih o aktiviranju sil in sredstev za zaščito, reševanje in pomoč (mapa aktiviranje/mobilizacija sil in sredstev za zaščito in reševanje).</w:t>
      </w:r>
    </w:p>
    <w:p w:rsidR="0068451A" w:rsidRDefault="0068451A" w:rsidP="00E6398C">
      <w:pPr>
        <w:jc w:val="both"/>
      </w:pPr>
    </w:p>
    <w:p w:rsidR="0068451A" w:rsidRDefault="00C25624" w:rsidP="00E6398C">
      <w:pPr>
        <w:jc w:val="both"/>
      </w:pPr>
      <w:r w:rsidRPr="00C25624">
        <w:t>Na zahtevo vodje intervencije za sodelovanje oziroma uporabo zrakoplovov Letalske enote Slovenske vojske (LESV) oziroma Letalske policijske enote (LPE) in mobilnih ekoloških laboratorijev ter drugih sil z nivoja države</w:t>
      </w:r>
      <w:r>
        <w:t>,</w:t>
      </w:r>
      <w:r w:rsidRPr="00C25624">
        <w:t xml:space="preserve"> ReCO </w:t>
      </w:r>
      <w:r>
        <w:t>Koper</w:t>
      </w:r>
      <w:r w:rsidRPr="00C25624">
        <w:t xml:space="preserve"> le-to posreduje na </w:t>
      </w:r>
      <w:r>
        <w:t>CORS</w:t>
      </w:r>
      <w:r w:rsidR="0068451A">
        <w:t>.</w:t>
      </w:r>
    </w:p>
    <w:p w:rsidR="0068451A" w:rsidRDefault="0068451A" w:rsidP="00E6398C">
      <w:pPr>
        <w:jc w:val="both"/>
      </w:pPr>
    </w:p>
    <w:p w:rsidR="00C25624" w:rsidRDefault="0068451A" w:rsidP="00E6398C">
      <w:pPr>
        <w:jc w:val="both"/>
      </w:pPr>
      <w:r>
        <w:t xml:space="preserve">Za zagotavljanje varnosti se aktivira policija, ki zavaruje območje nesreče, ureja cestni promet za intervencijska vozila, zavaruje izvajanje posameznih zaščitnih ukrepov, sodeluje pri urejanju prometa in izvaja nadzor nad upoštevanjem začasne in stalne prometne signalizacije. </w:t>
      </w:r>
    </w:p>
    <w:p w:rsidR="00C25624" w:rsidRDefault="00C25624" w:rsidP="00E6398C">
      <w:pPr>
        <w:jc w:val="both"/>
      </w:pPr>
    </w:p>
    <w:p w:rsidR="008E76C1" w:rsidRPr="00692853" w:rsidRDefault="0068451A" w:rsidP="00E6398C">
      <w:pPr>
        <w:jc w:val="both"/>
      </w:pPr>
      <w:r>
        <w:t>Označitev in postavitev prometnih znakov v predorih in na AC ter zavarovanje vozil ureja DARS.</w:t>
      </w:r>
    </w:p>
    <w:p w:rsidR="0068451A" w:rsidRPr="00692853" w:rsidRDefault="0068451A" w:rsidP="00692853">
      <w:pPr>
        <w:pStyle w:val="Naslov2"/>
      </w:pPr>
      <w:bookmarkStart w:id="85" w:name="_Toc97433550"/>
      <w:bookmarkStart w:id="86" w:name="_Toc112305879"/>
      <w:r>
        <w:t>ZAGOTAVLJANJE MATERIALNE IN FINANČNE POMOČI</w:t>
      </w:r>
      <w:bookmarkEnd w:id="85"/>
      <w:bookmarkEnd w:id="86"/>
    </w:p>
    <w:p w:rsidR="0068451A" w:rsidRDefault="0068451A" w:rsidP="00E6398C">
      <w:pPr>
        <w:jc w:val="both"/>
      </w:pPr>
      <w:r>
        <w:t>Materialna pomoč Obalni regiji pri odpravljanju posledic obsega:</w:t>
      </w:r>
    </w:p>
    <w:p w:rsidR="0068451A" w:rsidRDefault="0068451A" w:rsidP="00020B49">
      <w:pPr>
        <w:numPr>
          <w:ilvl w:val="0"/>
          <w:numId w:val="43"/>
        </w:numPr>
        <w:jc w:val="both"/>
      </w:pPr>
      <w:r>
        <w:t>posredovanje pri zagotavljanju s</w:t>
      </w:r>
      <w:r w:rsidR="003C4225">
        <w:t>pecialne opreme, ki jo upravljav</w:t>
      </w:r>
      <w:r>
        <w:t>ec ne more zagotoviti (gradbena mehanizacija, specialna oprema za potrebe tehničnega reševanja ipd.),</w:t>
      </w:r>
    </w:p>
    <w:p w:rsidR="00D86A1A" w:rsidRDefault="002C1786" w:rsidP="00B6649C">
      <w:pPr>
        <w:numPr>
          <w:ilvl w:val="0"/>
          <w:numId w:val="43"/>
        </w:numPr>
        <w:jc w:val="both"/>
      </w:pPr>
      <w:r>
        <w:t>preko JZ GB Koper aktiviranj</w:t>
      </w:r>
      <w:r w:rsidR="00D86A1A">
        <w:t>e prikolice za množične nesreče,</w:t>
      </w:r>
    </w:p>
    <w:p w:rsidR="0068451A" w:rsidRDefault="0068451A" w:rsidP="00B6649C">
      <w:pPr>
        <w:numPr>
          <w:ilvl w:val="0"/>
          <w:numId w:val="43"/>
        </w:numPr>
        <w:jc w:val="both"/>
      </w:pPr>
      <w:r>
        <w:t>pomoč pri zaščitni in reševalni opremi,</w:t>
      </w:r>
    </w:p>
    <w:p w:rsidR="0068451A" w:rsidRDefault="0068451A" w:rsidP="00020B49">
      <w:pPr>
        <w:numPr>
          <w:ilvl w:val="0"/>
          <w:numId w:val="43"/>
        </w:numPr>
        <w:jc w:val="both"/>
      </w:pPr>
      <w:r>
        <w:t>pomoč v finančnih sredstvih.</w:t>
      </w:r>
    </w:p>
    <w:p w:rsidR="0068451A" w:rsidRDefault="0068451A" w:rsidP="00E6398C">
      <w:pPr>
        <w:jc w:val="both"/>
      </w:pPr>
    </w:p>
    <w:p w:rsidR="0068451A" w:rsidRDefault="0068451A" w:rsidP="00E6398C">
      <w:pPr>
        <w:jc w:val="both"/>
      </w:pPr>
      <w:r>
        <w:t xml:space="preserve">O uporabi materialnih in finančnih sredstev </w:t>
      </w:r>
      <w:r w:rsidR="002C1786">
        <w:t xml:space="preserve">iz regijskega logističnega centra CZ </w:t>
      </w:r>
      <w:r>
        <w:t xml:space="preserve">odloča </w:t>
      </w:r>
      <w:r w:rsidR="00882F7F">
        <w:t xml:space="preserve">poveljnik </w:t>
      </w:r>
      <w:r w:rsidR="002C1786">
        <w:t>CZ</w:t>
      </w:r>
      <w:r w:rsidR="00882F7F">
        <w:t xml:space="preserve"> za Obalno regijo</w:t>
      </w:r>
      <w:r>
        <w:t xml:space="preserve"> oziroma njegov namestnik. Prevzem in razdeljevanje pomoči sta razdelana v navodilu za organiziranje in delovanje regijskega logističnega centra. Prispela pomoč se zbira v regijskem logističnem centru, od koder se organizira razdelitev na prizadeto območje.</w:t>
      </w:r>
    </w:p>
    <w:p w:rsidR="0068451A" w:rsidRDefault="0068451A" w:rsidP="00E6398C">
      <w:pPr>
        <w:jc w:val="both"/>
      </w:pPr>
    </w:p>
    <w:p w:rsidR="002C1786" w:rsidRDefault="002C1786" w:rsidP="00E6398C">
      <w:pPr>
        <w:jc w:val="both"/>
      </w:pPr>
      <w:r>
        <w:t>Regijski logistični center se nahaja na SZ strani Splošne bolnišnice Izola. Vhod je preko zapornic in parkirišča za zaposlene.</w:t>
      </w:r>
    </w:p>
    <w:p w:rsidR="002C1786" w:rsidRDefault="002C1786" w:rsidP="00E6398C">
      <w:pPr>
        <w:jc w:val="both"/>
      </w:pPr>
    </w:p>
    <w:p w:rsidR="002C1786" w:rsidRDefault="002C1786" w:rsidP="00E6398C">
      <w:pPr>
        <w:jc w:val="both"/>
      </w:pPr>
      <w:r w:rsidRPr="002C1786">
        <w:lastRenderedPageBreak/>
        <w:t>O uporabi materialnih sredstev iz državnih rezerv za pomoč pa odloča poveljnik CZ RS, o finančni pomoči prizadetim občinam pa Vlada RS na predlog poveljnika CZ RS. Vlada odloča tudi o uporabi sredstev iz proračuna RS za dodatni nakup omenjenih sredstev materialne pomoč</w:t>
      </w:r>
      <w:r>
        <w:t xml:space="preserve">. </w:t>
      </w:r>
      <w:r w:rsidRPr="002C1786">
        <w:t xml:space="preserve">Izpostava in Štab CZ za </w:t>
      </w:r>
      <w:r>
        <w:t>Obalno</w:t>
      </w:r>
      <w:r w:rsidRPr="002C1786">
        <w:t xml:space="preserve"> regijo sodelujeta pri zbiranju potreb po materialnih in finančnih sredstvih na podlagi prošenj za pomoč ter pri organizaciji razdelitve pomoči na prizadeto območje. Prispela pomoč iz RS se zbira v državnem Logističnem centru v Rojah, od koder se organizira razdelitev na prizadeta območja</w:t>
      </w:r>
      <w:r>
        <w:t>.</w:t>
      </w:r>
    </w:p>
    <w:p w:rsidR="002C1786" w:rsidRDefault="002C1786" w:rsidP="00E6398C">
      <w:pPr>
        <w:jc w:val="both"/>
      </w:pPr>
    </w:p>
    <w:p w:rsidR="002C1786" w:rsidRDefault="002C1786" w:rsidP="00E6398C">
      <w:pPr>
        <w:jc w:val="both"/>
      </w:pPr>
      <w:r w:rsidRPr="002C1786">
        <w:t xml:space="preserve">Mednarodno pomoč usklajuje URSZR. Naloge Izpostave </w:t>
      </w:r>
      <w:r>
        <w:t>Koper</w:t>
      </w:r>
      <w:r w:rsidRPr="002C1786">
        <w:t xml:space="preserve"> pa so predvsem sodelovanje pri sprejemanju in razdeljevanju mednarodne pomoči na prizadetem območju v regiji.</w:t>
      </w:r>
    </w:p>
    <w:p w:rsidR="002C1786" w:rsidRDefault="002C1786" w:rsidP="00E6398C">
      <w:pPr>
        <w:jc w:val="both"/>
      </w:pPr>
    </w:p>
    <w:p w:rsidR="0068451A" w:rsidRDefault="0068451A" w:rsidP="00E6398C">
      <w:pPr>
        <w:jc w:val="both"/>
      </w:pPr>
      <w:r>
        <w:t xml:space="preserve">Izpostava </w:t>
      </w:r>
      <w:r w:rsidR="002C1786">
        <w:t>URSZR</w:t>
      </w:r>
      <w:r>
        <w:t xml:space="preserve"> Koper ureja vse zadeve v zvezi z nadomestilom plač in povračili stroškov, ki jih imajo pripadniki pri opravljanju dolžnosti v </w:t>
      </w:r>
      <w:r w:rsidR="002C1786">
        <w:t>CZ</w:t>
      </w:r>
      <w:r>
        <w:t xml:space="preserve"> oziroma pri zaščiti in reševanju.</w:t>
      </w:r>
    </w:p>
    <w:p w:rsidR="0068451A" w:rsidRDefault="0068451A"/>
    <w:tbl>
      <w:tblPr>
        <w:tblStyle w:val="Tabela-mrea"/>
        <w:tblW w:w="9322" w:type="dxa"/>
        <w:tblLook w:val="01E0" w:firstRow="1" w:lastRow="1" w:firstColumn="1" w:lastColumn="1" w:noHBand="0" w:noVBand="0"/>
        <w:tblCaption w:val="Dodatek dokumentu"/>
      </w:tblPr>
      <w:tblGrid>
        <w:gridCol w:w="1101"/>
        <w:gridCol w:w="8221"/>
      </w:tblGrid>
      <w:tr w:rsidR="00CB09C4" w:rsidRPr="0096765B" w:rsidTr="00B256AA">
        <w:trPr>
          <w:tblHeader/>
        </w:trPr>
        <w:tc>
          <w:tcPr>
            <w:tcW w:w="1101" w:type="dxa"/>
          </w:tcPr>
          <w:p w:rsidR="00FB6313" w:rsidRPr="0096765B" w:rsidRDefault="00FB6313" w:rsidP="000B0721">
            <w:pPr>
              <w:rPr>
                <w:color w:val="000000"/>
              </w:rPr>
            </w:pPr>
            <w:r w:rsidRPr="0096765B">
              <w:rPr>
                <w:color w:val="000000"/>
              </w:rPr>
              <w:t>D – 3</w:t>
            </w:r>
          </w:p>
        </w:tc>
        <w:tc>
          <w:tcPr>
            <w:tcW w:w="8221" w:type="dxa"/>
          </w:tcPr>
          <w:p w:rsidR="00FB6313" w:rsidRPr="0096765B" w:rsidRDefault="00FB6313" w:rsidP="000B0721">
            <w:pPr>
              <w:rPr>
                <w:color w:val="000000"/>
              </w:rPr>
            </w:pPr>
            <w:r w:rsidRPr="0096765B">
              <w:rPr>
                <w:color w:val="000000"/>
              </w:rPr>
              <w:t>Načrt organizacije in delovanja državnega/regijskega logističnega centra</w:t>
            </w:r>
          </w:p>
        </w:tc>
      </w:tr>
    </w:tbl>
    <w:p w:rsidR="00692853" w:rsidRDefault="00692853">
      <w:pPr>
        <w:rPr>
          <w:rFonts w:ascii="Arial" w:hAnsi="Arial" w:cs="Arial"/>
          <w:b/>
          <w:bCs/>
          <w:color w:val="00B050"/>
          <w:sz w:val="32"/>
        </w:rPr>
      </w:pPr>
      <w:bookmarkStart w:id="87" w:name="_Toc97433551"/>
      <w:bookmarkStart w:id="88" w:name="_Toc112305880"/>
      <w:r>
        <w:br w:type="page"/>
      </w:r>
    </w:p>
    <w:p w:rsidR="0068451A" w:rsidRPr="00692853" w:rsidRDefault="0068451A" w:rsidP="00692853">
      <w:pPr>
        <w:pStyle w:val="Naslov1"/>
      </w:pPr>
      <w:r>
        <w:lastRenderedPageBreak/>
        <w:t>UPRAVLJANJE IN VODENJE</w:t>
      </w:r>
      <w:bookmarkEnd w:id="87"/>
      <w:bookmarkEnd w:id="88"/>
    </w:p>
    <w:p w:rsidR="0068451A" w:rsidRPr="00692853" w:rsidRDefault="0068451A" w:rsidP="00692853">
      <w:pPr>
        <w:pStyle w:val="Naslov2"/>
        <w:numPr>
          <w:ilvl w:val="1"/>
          <w:numId w:val="19"/>
        </w:numPr>
      </w:pPr>
      <w:bookmarkStart w:id="89" w:name="_Toc97433552"/>
      <w:bookmarkStart w:id="90" w:name="_Toc112305881"/>
      <w:r>
        <w:t>ORGANI IN NJIHOVE NALOGE</w:t>
      </w:r>
      <w:bookmarkEnd w:id="89"/>
      <w:bookmarkEnd w:id="90"/>
    </w:p>
    <w:p w:rsidR="0068451A" w:rsidRDefault="0068451A">
      <w:pPr>
        <w:jc w:val="both"/>
      </w:pPr>
      <w:r>
        <w:t>Vodenje sil za zaščito, reševanje in pomoč je urejeno z Zakonom o varstvu pred naravnimi in drugimi nesrečami</w:t>
      </w:r>
      <w:r w:rsidR="00D7517E">
        <w:t xml:space="preserve"> ter Zakonom o gasilstvu</w:t>
      </w:r>
      <w:r>
        <w:t>. Varstvo pred naravnimi in drugimi nesrečami se organizira in izvaja kot enoten sistem na lokalni, regionalni in državni ravni.</w:t>
      </w:r>
    </w:p>
    <w:p w:rsidR="0068451A" w:rsidRDefault="0068451A"/>
    <w:p w:rsidR="0068451A" w:rsidRDefault="0068451A" w:rsidP="00692853">
      <w:pPr>
        <w:jc w:val="both"/>
      </w:pPr>
      <w:r>
        <w:t xml:space="preserve">Za območje Obalne regije izvaja upravne in strokovne naloge zaščite, reševanja in pomoči Izpostava </w:t>
      </w:r>
      <w:r w:rsidR="00226A34">
        <w:t>URSZR</w:t>
      </w:r>
      <w:r>
        <w:t xml:space="preserve"> Koper.</w:t>
      </w:r>
    </w:p>
    <w:p w:rsidR="0068451A" w:rsidRDefault="00882F7F" w:rsidP="00692853">
      <w:pPr>
        <w:pStyle w:val="Naslov3"/>
      </w:pPr>
      <w:bookmarkStart w:id="91" w:name="_Toc112305882"/>
      <w:r>
        <w:t xml:space="preserve">Poveljnik </w:t>
      </w:r>
      <w:r w:rsidR="004055FC">
        <w:t>CZ</w:t>
      </w:r>
      <w:r>
        <w:t xml:space="preserve"> za Obalno regijo</w:t>
      </w:r>
      <w:bookmarkEnd w:id="91"/>
    </w:p>
    <w:p w:rsidR="0068451A" w:rsidRDefault="0068451A" w:rsidP="00020B49">
      <w:pPr>
        <w:numPr>
          <w:ilvl w:val="2"/>
          <w:numId w:val="6"/>
        </w:numPr>
        <w:jc w:val="both"/>
      </w:pPr>
      <w:r>
        <w:t>oceni posledice nesreče v predoru in potrebo po vključitvi regijskih sil in sredstev za zaščito, reševanje in pomoč,</w:t>
      </w:r>
    </w:p>
    <w:p w:rsidR="0068451A" w:rsidRDefault="0068451A" w:rsidP="00020B49">
      <w:pPr>
        <w:numPr>
          <w:ilvl w:val="2"/>
          <w:numId w:val="6"/>
        </w:numPr>
        <w:jc w:val="both"/>
      </w:pPr>
      <w:r>
        <w:t xml:space="preserve">vodi operativno-strokovno dejavnost </w:t>
      </w:r>
      <w:r w:rsidR="009D7ABE">
        <w:t>CZ</w:t>
      </w:r>
      <w:r>
        <w:t xml:space="preserve"> in drugih sil za zaščito, reševanje in pomoč,</w:t>
      </w:r>
    </w:p>
    <w:p w:rsidR="0068451A" w:rsidRDefault="00CC7A91" w:rsidP="00020B49">
      <w:pPr>
        <w:numPr>
          <w:ilvl w:val="2"/>
          <w:numId w:val="6"/>
        </w:numPr>
        <w:jc w:val="both"/>
      </w:pPr>
      <w:r>
        <w:t>usklajuje</w:t>
      </w:r>
      <w:r w:rsidR="0068451A">
        <w:t xml:space="preserve"> izvajanje operativnih ukrepov in dejavnosti regijskih organov,</w:t>
      </w:r>
    </w:p>
    <w:p w:rsidR="0068451A" w:rsidRDefault="0068451A" w:rsidP="00020B49">
      <w:pPr>
        <w:numPr>
          <w:ilvl w:val="2"/>
          <w:numId w:val="6"/>
        </w:numPr>
        <w:jc w:val="both"/>
      </w:pPr>
      <w:r>
        <w:t>predlaga sprejem dodatnih zaščitnih ukrepov,</w:t>
      </w:r>
    </w:p>
    <w:p w:rsidR="0068451A" w:rsidRDefault="0068451A" w:rsidP="00020B49">
      <w:pPr>
        <w:numPr>
          <w:ilvl w:val="2"/>
          <w:numId w:val="6"/>
        </w:numPr>
        <w:jc w:val="both"/>
      </w:pPr>
      <w:r>
        <w:t xml:space="preserve">obvešča poveljnika </w:t>
      </w:r>
      <w:r w:rsidR="009D7ABE">
        <w:t>CZ RS</w:t>
      </w:r>
      <w:r>
        <w:t xml:space="preserve"> o poteku izvajanja zaščite, reševanja in pomoči,</w:t>
      </w:r>
    </w:p>
    <w:p w:rsidR="0068451A" w:rsidRDefault="0068451A" w:rsidP="00020B49">
      <w:pPr>
        <w:numPr>
          <w:ilvl w:val="2"/>
          <w:numId w:val="6"/>
        </w:numPr>
        <w:jc w:val="both"/>
      </w:pPr>
      <w:r>
        <w:t xml:space="preserve">pripravi končno poročilo o izvajanju zaščite in reševanja ob nesreči v predoru ter ga predstavi poveljniku in štabu </w:t>
      </w:r>
      <w:r w:rsidR="009D7ABE">
        <w:t>CZ RS</w:t>
      </w:r>
      <w:r>
        <w:t>,</w:t>
      </w:r>
    </w:p>
    <w:p w:rsidR="0068451A" w:rsidRDefault="0068451A" w:rsidP="00692853">
      <w:pPr>
        <w:numPr>
          <w:ilvl w:val="2"/>
          <w:numId w:val="6"/>
        </w:numPr>
        <w:jc w:val="both"/>
      </w:pPr>
      <w:r>
        <w:t>opravlja druge naloge iz svoje pristojnosti.</w:t>
      </w:r>
    </w:p>
    <w:p w:rsidR="0068451A" w:rsidRDefault="0068451A" w:rsidP="00692853">
      <w:pPr>
        <w:pStyle w:val="Naslov3"/>
      </w:pPr>
      <w:bookmarkStart w:id="92" w:name="_Toc112305883"/>
      <w:bookmarkStart w:id="93" w:name="_Toc97433554"/>
      <w:r>
        <w:t xml:space="preserve">Štab </w:t>
      </w:r>
      <w:r w:rsidR="004055FC">
        <w:t>CZ</w:t>
      </w:r>
      <w:r w:rsidR="00701A5C">
        <w:t xml:space="preserve"> za Obalno regijo</w:t>
      </w:r>
      <w:bookmarkEnd w:id="92"/>
      <w:r w:rsidR="00701A5C">
        <w:t xml:space="preserve"> </w:t>
      </w:r>
      <w:bookmarkEnd w:id="93"/>
    </w:p>
    <w:p w:rsidR="0068451A" w:rsidRDefault="0068451A" w:rsidP="00020B49">
      <w:pPr>
        <w:numPr>
          <w:ilvl w:val="2"/>
          <w:numId w:val="7"/>
        </w:numPr>
        <w:jc w:val="both"/>
      </w:pPr>
      <w:r>
        <w:t>izdela oceno situacije, oceno posledic nesreče, presoja razvoj razmer in ogroženosti, oceno potrebnih sil in sredstev, vodenje karte in sprotno spremljanje razmer na terenu,</w:t>
      </w:r>
    </w:p>
    <w:p w:rsidR="0068451A" w:rsidRDefault="0068451A" w:rsidP="00020B49">
      <w:pPr>
        <w:numPr>
          <w:ilvl w:val="2"/>
          <w:numId w:val="7"/>
        </w:numPr>
        <w:jc w:val="both"/>
      </w:pPr>
      <w:r>
        <w:t xml:space="preserve">nudi poveljniku </w:t>
      </w:r>
      <w:r w:rsidR="009D7ABE">
        <w:t>CZ</w:t>
      </w:r>
      <w:r w:rsidR="00701A5C">
        <w:t xml:space="preserve"> za Obalno regijo </w:t>
      </w:r>
      <w:r>
        <w:t xml:space="preserve"> strokovno pomoč pri vodenju nalog zaščite, reševanja in pomoči,</w:t>
      </w:r>
    </w:p>
    <w:p w:rsidR="0068451A" w:rsidRDefault="0068451A" w:rsidP="00020B49">
      <w:pPr>
        <w:numPr>
          <w:ilvl w:val="2"/>
          <w:numId w:val="7"/>
        </w:numPr>
        <w:jc w:val="both"/>
      </w:pPr>
      <w:r>
        <w:t>obvešča javnost,</w:t>
      </w:r>
    </w:p>
    <w:p w:rsidR="0068451A" w:rsidRDefault="0068451A" w:rsidP="00020B49">
      <w:pPr>
        <w:numPr>
          <w:ilvl w:val="2"/>
          <w:numId w:val="7"/>
        </w:numPr>
        <w:jc w:val="both"/>
      </w:pPr>
      <w:r>
        <w:t>pripravlja strokovne ukrepe in navodila za delo na območju nesreče,</w:t>
      </w:r>
    </w:p>
    <w:p w:rsidR="0068451A" w:rsidRDefault="0068451A" w:rsidP="00020B49">
      <w:pPr>
        <w:numPr>
          <w:ilvl w:val="2"/>
          <w:numId w:val="7"/>
        </w:numPr>
        <w:jc w:val="both"/>
      </w:pPr>
      <w:r>
        <w:t>izdela poročila o nesreči ter</w:t>
      </w:r>
    </w:p>
    <w:p w:rsidR="0068451A" w:rsidRDefault="0068451A" w:rsidP="00627EEF">
      <w:pPr>
        <w:numPr>
          <w:ilvl w:val="2"/>
          <w:numId w:val="7"/>
        </w:numPr>
        <w:jc w:val="both"/>
      </w:pPr>
      <w:r>
        <w:t xml:space="preserve">ostale naloge po odredbi </w:t>
      </w:r>
      <w:r w:rsidR="00341867">
        <w:t xml:space="preserve">poveljnika </w:t>
      </w:r>
      <w:r w:rsidR="009D7ABE">
        <w:t>CZ</w:t>
      </w:r>
      <w:r w:rsidR="00341867">
        <w:t xml:space="preserve"> za Obalno regijo </w:t>
      </w:r>
      <w:r>
        <w:t>.</w:t>
      </w:r>
    </w:p>
    <w:p w:rsidR="0068451A" w:rsidRDefault="0068451A" w:rsidP="00692853">
      <w:pPr>
        <w:pStyle w:val="Naslov3"/>
      </w:pPr>
      <w:bookmarkStart w:id="94" w:name="_Toc97433555"/>
      <w:bookmarkStart w:id="95" w:name="_Toc112305884"/>
      <w:r>
        <w:t xml:space="preserve">Izpostava </w:t>
      </w:r>
      <w:r w:rsidR="004055FC">
        <w:t>URSZR</w:t>
      </w:r>
      <w:r>
        <w:t xml:space="preserve"> Koper</w:t>
      </w:r>
      <w:bookmarkEnd w:id="94"/>
      <w:bookmarkEnd w:id="95"/>
    </w:p>
    <w:p w:rsidR="0068451A" w:rsidRDefault="0068451A" w:rsidP="00020B49">
      <w:pPr>
        <w:pStyle w:val="Glava"/>
        <w:numPr>
          <w:ilvl w:val="2"/>
          <w:numId w:val="8"/>
        </w:numPr>
        <w:tabs>
          <w:tab w:val="clear" w:pos="4536"/>
          <w:tab w:val="clear" w:pos="9072"/>
        </w:tabs>
        <w:jc w:val="both"/>
      </w:pPr>
      <w:r>
        <w:t>opravlja upravne in strokovne naloge zaščite, reševanja in pomoči iz svoje pristojnosti,</w:t>
      </w:r>
    </w:p>
    <w:p w:rsidR="0068451A" w:rsidRDefault="0068451A" w:rsidP="00020B49">
      <w:pPr>
        <w:numPr>
          <w:ilvl w:val="2"/>
          <w:numId w:val="8"/>
        </w:numPr>
        <w:jc w:val="both"/>
      </w:pPr>
      <w:r>
        <w:t>usmerja delovanje ReCO Koper,</w:t>
      </w:r>
    </w:p>
    <w:p w:rsidR="0068451A" w:rsidRDefault="0068451A" w:rsidP="00020B49">
      <w:pPr>
        <w:numPr>
          <w:ilvl w:val="2"/>
          <w:numId w:val="8"/>
        </w:numPr>
        <w:jc w:val="both"/>
      </w:pPr>
      <w:r>
        <w:t>organizira sistem zvez za delovanje regijskih sil za zaščito, reševanje in pomoč,</w:t>
      </w:r>
    </w:p>
    <w:p w:rsidR="0068451A" w:rsidRDefault="0068451A" w:rsidP="00020B49">
      <w:pPr>
        <w:numPr>
          <w:ilvl w:val="2"/>
          <w:numId w:val="8"/>
        </w:numPr>
        <w:jc w:val="both"/>
      </w:pPr>
      <w:r>
        <w:t xml:space="preserve">zagotavlja pogoje za delo Štaba </w:t>
      </w:r>
      <w:r w:rsidR="009D7ABE">
        <w:t>CZ</w:t>
      </w:r>
      <w:r w:rsidR="00701A5C">
        <w:t xml:space="preserve"> za Obalno regijo</w:t>
      </w:r>
      <w:r>
        <w:t>,</w:t>
      </w:r>
    </w:p>
    <w:p w:rsidR="0068451A" w:rsidRDefault="0068451A" w:rsidP="00020B49">
      <w:pPr>
        <w:numPr>
          <w:ilvl w:val="2"/>
          <w:numId w:val="8"/>
        </w:numPr>
        <w:jc w:val="both"/>
      </w:pPr>
      <w:r>
        <w:t>izdeluje ocene ogroženosti in načrtuje ukrepe za preprečevanje ter zmanjšanje posledic ob naravnih in drugih nesrečah,</w:t>
      </w:r>
    </w:p>
    <w:p w:rsidR="0068451A" w:rsidRDefault="0068451A" w:rsidP="00020B49">
      <w:pPr>
        <w:numPr>
          <w:ilvl w:val="2"/>
          <w:numId w:val="8"/>
        </w:numPr>
        <w:jc w:val="both"/>
      </w:pPr>
      <w:r>
        <w:t>zagotavlja informacijsko podporo organom vodenja na regijski ravni,</w:t>
      </w:r>
    </w:p>
    <w:p w:rsidR="0068451A" w:rsidRDefault="0068451A" w:rsidP="00020B49">
      <w:pPr>
        <w:numPr>
          <w:ilvl w:val="2"/>
          <w:numId w:val="8"/>
        </w:numPr>
        <w:jc w:val="both"/>
      </w:pPr>
      <w:r>
        <w:t>zagotavlja logistično podporo pri delovanju regijskih sil za zaščito, reševanje in pomoč,</w:t>
      </w:r>
    </w:p>
    <w:p w:rsidR="0068451A" w:rsidRDefault="0068451A" w:rsidP="00020B49">
      <w:pPr>
        <w:numPr>
          <w:ilvl w:val="2"/>
          <w:numId w:val="9"/>
        </w:numPr>
        <w:tabs>
          <w:tab w:val="clear" w:pos="3600"/>
          <w:tab w:val="num" w:pos="2160"/>
        </w:tabs>
        <w:ind w:left="2160"/>
        <w:jc w:val="both"/>
      </w:pPr>
      <w:r>
        <w:t>pomaga pri vodenju zaščite, reševanja in pomoči ter pri odpravljanju posledic,</w:t>
      </w:r>
    </w:p>
    <w:p w:rsidR="0068451A" w:rsidRDefault="0068451A" w:rsidP="00020B49">
      <w:pPr>
        <w:numPr>
          <w:ilvl w:val="2"/>
          <w:numId w:val="9"/>
        </w:numPr>
        <w:tabs>
          <w:tab w:val="clear" w:pos="3600"/>
          <w:tab w:val="num" w:pos="2160"/>
        </w:tabs>
        <w:ind w:left="2127" w:hanging="327"/>
        <w:jc w:val="both"/>
      </w:pPr>
      <w:r>
        <w:lastRenderedPageBreak/>
        <w:t>zbira, obdeluje in posreduje podatk</w:t>
      </w:r>
      <w:r w:rsidR="00627EEF">
        <w:t xml:space="preserve">e o nesrečah in drugih dogodkih </w:t>
      </w:r>
      <w:r>
        <w:t>(ReCO),</w:t>
      </w:r>
    </w:p>
    <w:p w:rsidR="0068451A" w:rsidRDefault="0068451A" w:rsidP="00692853">
      <w:pPr>
        <w:numPr>
          <w:ilvl w:val="2"/>
          <w:numId w:val="9"/>
        </w:numPr>
        <w:tabs>
          <w:tab w:val="clear" w:pos="3600"/>
          <w:tab w:val="num" w:pos="2160"/>
        </w:tabs>
        <w:ind w:hanging="1800"/>
        <w:jc w:val="both"/>
      </w:pPr>
      <w:r>
        <w:t>opravlja druge naloge iz svoje pristojnosti.</w:t>
      </w:r>
    </w:p>
    <w:p w:rsidR="0068451A" w:rsidRDefault="0068451A" w:rsidP="00692853">
      <w:pPr>
        <w:pStyle w:val="Naslov3"/>
      </w:pPr>
      <w:bookmarkStart w:id="96" w:name="_Toc97433556"/>
      <w:bookmarkStart w:id="97" w:name="_Toc112305885"/>
      <w:r>
        <w:t>MNZ Policijska uprava Koper</w:t>
      </w:r>
      <w:bookmarkEnd w:id="96"/>
      <w:bookmarkEnd w:id="97"/>
    </w:p>
    <w:p w:rsidR="009D7ABE" w:rsidRPr="009D7ABE" w:rsidRDefault="009D7ABE" w:rsidP="00020B49">
      <w:pPr>
        <w:numPr>
          <w:ilvl w:val="2"/>
          <w:numId w:val="9"/>
        </w:numPr>
        <w:tabs>
          <w:tab w:val="clear" w:pos="3600"/>
          <w:tab w:val="num" w:pos="2160"/>
        </w:tabs>
        <w:ind w:left="2160"/>
        <w:jc w:val="both"/>
      </w:pPr>
      <w:r w:rsidRPr="009D7ABE">
        <w:t xml:space="preserve">ob prejemu obvestila o nesreči v predoru takoj na kraj nesreče in na lokacije zapor prometa v smeri kraja nesreče pošlje najbližje patrulje, </w:t>
      </w:r>
    </w:p>
    <w:p w:rsidR="009D7ABE" w:rsidRPr="009D7ABE" w:rsidRDefault="009D7ABE" w:rsidP="00020B49">
      <w:pPr>
        <w:numPr>
          <w:ilvl w:val="2"/>
          <w:numId w:val="9"/>
        </w:numPr>
        <w:tabs>
          <w:tab w:val="clear" w:pos="3600"/>
          <w:tab w:val="num" w:pos="2160"/>
        </w:tabs>
        <w:ind w:left="2160"/>
        <w:jc w:val="both"/>
      </w:pPr>
      <w:r w:rsidRPr="009D7ABE">
        <w:t xml:space="preserve">zavaruje kraj nesreče in organizira obvoze, </w:t>
      </w:r>
    </w:p>
    <w:p w:rsidR="009D7ABE" w:rsidRPr="009D7ABE" w:rsidRDefault="009D7ABE" w:rsidP="00020B49">
      <w:pPr>
        <w:numPr>
          <w:ilvl w:val="2"/>
          <w:numId w:val="9"/>
        </w:numPr>
        <w:tabs>
          <w:tab w:val="clear" w:pos="3600"/>
          <w:tab w:val="num" w:pos="2160"/>
        </w:tabs>
        <w:ind w:left="2160"/>
        <w:jc w:val="both"/>
      </w:pPr>
      <w:r w:rsidRPr="009D7ABE">
        <w:t xml:space="preserve">obvešča ReCO </w:t>
      </w:r>
      <w:r>
        <w:t>Koper</w:t>
      </w:r>
      <w:r w:rsidRPr="009D7ABE">
        <w:t xml:space="preserve"> za potrebe aktiviranja sil za zaščito, reševanje in pomoč (gasilci, reševalci, ipd.), </w:t>
      </w:r>
    </w:p>
    <w:p w:rsidR="009D7ABE" w:rsidRDefault="009D7ABE" w:rsidP="00020B49">
      <w:pPr>
        <w:numPr>
          <w:ilvl w:val="2"/>
          <w:numId w:val="9"/>
        </w:numPr>
        <w:tabs>
          <w:tab w:val="clear" w:pos="3600"/>
          <w:tab w:val="num" w:pos="2160"/>
        </w:tabs>
        <w:ind w:left="2160"/>
        <w:jc w:val="both"/>
      </w:pPr>
      <w:r w:rsidRPr="009D7ABE">
        <w:t xml:space="preserve">na kraj nesreče napoti potrebne policijske sile za obravnavo nesreče (zavarovanje in dokumentiranje sledov, dejstev in okoliščin nesreče, po potrebi tudi z vključitvijo ostalih služb oziroma organov). Ogled kraja nesreče v večini primerov vodi dežurni preiskovalni sodnik, odločitev o tem je v pristojnosti pristojnega preiskovalnega sodnika, </w:t>
      </w:r>
    </w:p>
    <w:p w:rsidR="0068451A" w:rsidRDefault="0068451A" w:rsidP="00020B49">
      <w:pPr>
        <w:numPr>
          <w:ilvl w:val="2"/>
          <w:numId w:val="9"/>
        </w:numPr>
        <w:tabs>
          <w:tab w:val="clear" w:pos="3600"/>
          <w:tab w:val="num" w:pos="2160"/>
        </w:tabs>
        <w:ind w:left="2160"/>
        <w:jc w:val="both"/>
      </w:pPr>
      <w:r>
        <w:t>varuje življenje ljudi, premoženja ter vzdržuje red na kraju nesreče,</w:t>
      </w:r>
    </w:p>
    <w:p w:rsidR="009D7ABE" w:rsidRPr="009D7ABE" w:rsidRDefault="009D7ABE" w:rsidP="00020B49">
      <w:pPr>
        <w:numPr>
          <w:ilvl w:val="2"/>
          <w:numId w:val="9"/>
        </w:numPr>
        <w:tabs>
          <w:tab w:val="clear" w:pos="3600"/>
          <w:tab w:val="num" w:pos="2160"/>
          <w:tab w:val="num" w:pos="2340"/>
        </w:tabs>
        <w:ind w:left="2160"/>
        <w:jc w:val="both"/>
      </w:pPr>
      <w:r w:rsidRPr="009D7ABE">
        <w:t xml:space="preserve">obvešča pristojne organe (državni tožilec, preiskovalni sodnik, strokovnjaki, izvedenci in druge službe…), </w:t>
      </w:r>
    </w:p>
    <w:p w:rsidR="009D7ABE" w:rsidRPr="009D7ABE" w:rsidRDefault="009D7ABE" w:rsidP="00020B49">
      <w:pPr>
        <w:numPr>
          <w:ilvl w:val="2"/>
          <w:numId w:val="9"/>
        </w:numPr>
        <w:tabs>
          <w:tab w:val="clear" w:pos="3600"/>
          <w:tab w:val="num" w:pos="2160"/>
          <w:tab w:val="num" w:pos="2340"/>
        </w:tabs>
        <w:ind w:left="2160"/>
        <w:jc w:val="both"/>
      </w:pPr>
      <w:r w:rsidRPr="009D7ABE">
        <w:t xml:space="preserve">obvešča DARS d. d. </w:t>
      </w:r>
      <w:r w:rsidR="00C70C27">
        <w:t xml:space="preserve">RNC Kozina </w:t>
      </w:r>
      <w:r w:rsidRPr="009D7ABE">
        <w:t xml:space="preserve">za postavitev ustrezne cestne signalizacije za preusmeritve prometa, </w:t>
      </w:r>
    </w:p>
    <w:p w:rsidR="009D7ABE" w:rsidRPr="009D7ABE" w:rsidRDefault="009D7ABE" w:rsidP="00020B49">
      <w:pPr>
        <w:numPr>
          <w:ilvl w:val="2"/>
          <w:numId w:val="9"/>
        </w:numPr>
        <w:tabs>
          <w:tab w:val="clear" w:pos="3600"/>
          <w:tab w:val="num" w:pos="2160"/>
          <w:tab w:val="num" w:pos="2340"/>
        </w:tabs>
        <w:ind w:left="2160"/>
        <w:jc w:val="both"/>
      </w:pPr>
      <w:r w:rsidRPr="009D7ABE">
        <w:t xml:space="preserve">o prometni nesreči in obvozih prometa obvešča Prometno-informacijski </w:t>
      </w:r>
      <w:r>
        <w:t>c</w:t>
      </w:r>
      <w:r w:rsidRPr="009D7ABE">
        <w:t xml:space="preserve">enter (PIC), </w:t>
      </w:r>
    </w:p>
    <w:p w:rsidR="009D7ABE" w:rsidRPr="009D7ABE" w:rsidRDefault="009D7ABE" w:rsidP="00020B49">
      <w:pPr>
        <w:numPr>
          <w:ilvl w:val="2"/>
          <w:numId w:val="9"/>
        </w:numPr>
        <w:tabs>
          <w:tab w:val="clear" w:pos="3600"/>
          <w:tab w:val="num" w:pos="2160"/>
          <w:tab w:val="num" w:pos="2340"/>
        </w:tabs>
        <w:ind w:left="2160"/>
        <w:jc w:val="both"/>
      </w:pPr>
      <w:r w:rsidRPr="009D7ABE">
        <w:t xml:space="preserve">nadzira in ureja promet na avtocesti in na obvozni državni cesti v skladu s stanjem prometne infrastrukture ter omogoča interveniranje silam za zaščito, reševanje in pomoč, </w:t>
      </w:r>
    </w:p>
    <w:p w:rsidR="009D7ABE" w:rsidRPr="009D7ABE" w:rsidRDefault="009D7ABE" w:rsidP="00020B49">
      <w:pPr>
        <w:numPr>
          <w:ilvl w:val="2"/>
          <w:numId w:val="9"/>
        </w:numPr>
        <w:tabs>
          <w:tab w:val="clear" w:pos="3600"/>
          <w:tab w:val="num" w:pos="2160"/>
          <w:tab w:val="num" w:pos="2340"/>
        </w:tabs>
        <w:ind w:left="2160"/>
        <w:jc w:val="both"/>
      </w:pPr>
      <w:r w:rsidRPr="009D7ABE">
        <w:t xml:space="preserve">obvešča in sodeluje z letalsko enoto policije pri oskrbovalnih, </w:t>
      </w:r>
      <w:proofErr w:type="spellStart"/>
      <w:r w:rsidRPr="009D7ABE">
        <w:t>izvidovalnih</w:t>
      </w:r>
      <w:proofErr w:type="spellEnd"/>
      <w:r w:rsidRPr="009D7ABE">
        <w:t xml:space="preserve"> in drugih nalogah, pomembnih za zaščito, reševanje in pomoč, </w:t>
      </w:r>
    </w:p>
    <w:p w:rsidR="009D7ABE" w:rsidRPr="009D7ABE" w:rsidRDefault="009D7ABE" w:rsidP="00020B49">
      <w:pPr>
        <w:numPr>
          <w:ilvl w:val="2"/>
          <w:numId w:val="9"/>
        </w:numPr>
        <w:tabs>
          <w:tab w:val="clear" w:pos="3600"/>
          <w:tab w:val="num" w:pos="2160"/>
          <w:tab w:val="num" w:pos="2340"/>
        </w:tabs>
        <w:ind w:left="2160"/>
        <w:jc w:val="both"/>
      </w:pPr>
      <w:r w:rsidRPr="009D7ABE">
        <w:t xml:space="preserve">sodeluje pri identifikaciji žrtev, </w:t>
      </w:r>
    </w:p>
    <w:p w:rsidR="009D7ABE" w:rsidRPr="009D7ABE" w:rsidRDefault="009D7ABE" w:rsidP="00020B49">
      <w:pPr>
        <w:numPr>
          <w:ilvl w:val="2"/>
          <w:numId w:val="9"/>
        </w:numPr>
        <w:tabs>
          <w:tab w:val="clear" w:pos="3600"/>
          <w:tab w:val="num" w:pos="2160"/>
          <w:tab w:val="num" w:pos="2340"/>
        </w:tabs>
        <w:ind w:left="2160"/>
        <w:jc w:val="both"/>
      </w:pPr>
      <w:r w:rsidRPr="009D7ABE">
        <w:t xml:space="preserve">preko Ministrstva za notranje zadeve obvešča Ministrstvo za zunanje zadeve o umrlih tujcih, </w:t>
      </w:r>
    </w:p>
    <w:p w:rsidR="0068451A" w:rsidRDefault="009D7ABE" w:rsidP="00692853">
      <w:pPr>
        <w:numPr>
          <w:ilvl w:val="2"/>
          <w:numId w:val="9"/>
        </w:numPr>
        <w:tabs>
          <w:tab w:val="clear" w:pos="3600"/>
          <w:tab w:val="num" w:pos="2160"/>
          <w:tab w:val="num" w:pos="2340"/>
        </w:tabs>
        <w:ind w:left="2160"/>
        <w:jc w:val="both"/>
      </w:pPr>
      <w:r w:rsidRPr="009D7ABE">
        <w:t>opravlja dru</w:t>
      </w:r>
      <w:r>
        <w:t>ge naloge iz svoje pristojnosti.</w:t>
      </w:r>
    </w:p>
    <w:p w:rsidR="0068451A" w:rsidRPr="00DB09AF" w:rsidRDefault="00BC5C4D" w:rsidP="00692853">
      <w:pPr>
        <w:pStyle w:val="Naslov3"/>
      </w:pPr>
      <w:bookmarkStart w:id="98" w:name="_Toc97433557"/>
      <w:bookmarkStart w:id="99" w:name="_Toc112305886"/>
      <w:r>
        <w:t>DA</w:t>
      </w:r>
      <w:r w:rsidR="0068451A">
        <w:t xml:space="preserve">RS, </w:t>
      </w:r>
      <w:proofErr w:type="spellStart"/>
      <w:r w:rsidR="0068451A">
        <w:t>d.d</w:t>
      </w:r>
      <w:proofErr w:type="spellEnd"/>
      <w:r w:rsidR="0068451A">
        <w:t>.</w:t>
      </w:r>
      <w:r w:rsidR="008776A4">
        <w:t xml:space="preserve">, </w:t>
      </w:r>
      <w:bookmarkEnd w:id="98"/>
      <w:r w:rsidR="007945B2">
        <w:t>RNC</w:t>
      </w:r>
      <w:r w:rsidR="00550811">
        <w:t xml:space="preserve"> Kozina</w:t>
      </w:r>
      <w:bookmarkEnd w:id="99"/>
      <w:r w:rsidR="00C70C27">
        <w:t xml:space="preserve"> in</w:t>
      </w:r>
      <w:r w:rsidR="00C70C27" w:rsidRPr="00C70C27">
        <w:t xml:space="preserve"> </w:t>
      </w:r>
      <w:r w:rsidR="00C70C27">
        <w:t>ACB Kozina z izpostavo Bertoki</w:t>
      </w:r>
    </w:p>
    <w:p w:rsidR="0068451A" w:rsidRDefault="00592B35" w:rsidP="00020B49">
      <w:pPr>
        <w:numPr>
          <w:ilvl w:val="2"/>
          <w:numId w:val="9"/>
        </w:numPr>
        <w:tabs>
          <w:tab w:val="clear" w:pos="3600"/>
          <w:tab w:val="num" w:pos="2160"/>
        </w:tabs>
        <w:ind w:left="2160"/>
        <w:jc w:val="both"/>
      </w:pPr>
      <w:r>
        <w:t>upravlja in vzdrževanje AC</w:t>
      </w:r>
      <w:r w:rsidR="00C70C27">
        <w:t>/HC</w:t>
      </w:r>
      <w:r>
        <w:t xml:space="preserve"> </w:t>
      </w:r>
      <w:r w:rsidR="00C70C27">
        <w:t>ter</w:t>
      </w:r>
      <w:r>
        <w:t xml:space="preserve"> predore</w:t>
      </w:r>
      <w:r w:rsidR="0068451A">
        <w:t xml:space="preserve"> v skl</w:t>
      </w:r>
      <w:r>
        <w:t xml:space="preserve">adu s predpisi </w:t>
      </w:r>
      <w:r w:rsidR="00C70C27">
        <w:t>in</w:t>
      </w:r>
      <w:r>
        <w:t xml:space="preserve"> organizira delo</w:t>
      </w:r>
      <w:r w:rsidR="0068451A">
        <w:t xml:space="preserve"> (izvajanje dežurne službe, opazovanje prometa, nadzor in upravljanje z napravami ter sistemi za nadzor prometa, itd.),</w:t>
      </w:r>
    </w:p>
    <w:p w:rsidR="0068451A" w:rsidRDefault="0068451A" w:rsidP="00020B49">
      <w:pPr>
        <w:numPr>
          <w:ilvl w:val="2"/>
          <w:numId w:val="9"/>
        </w:numPr>
        <w:tabs>
          <w:tab w:val="clear" w:pos="3600"/>
          <w:tab w:val="num" w:pos="2160"/>
        </w:tabs>
        <w:ind w:left="2160"/>
        <w:jc w:val="both"/>
      </w:pPr>
      <w:r>
        <w:t>izvede zaporo predorskih cevi ter preusmeri promet iz AC</w:t>
      </w:r>
      <w:r w:rsidR="00860D7F">
        <w:t>/HC</w:t>
      </w:r>
      <w:r>
        <w:t>,</w:t>
      </w:r>
    </w:p>
    <w:p w:rsidR="0068451A" w:rsidRDefault="00592B35" w:rsidP="00020B49">
      <w:pPr>
        <w:numPr>
          <w:ilvl w:val="2"/>
          <w:numId w:val="9"/>
        </w:numPr>
        <w:tabs>
          <w:tab w:val="clear" w:pos="3600"/>
          <w:tab w:val="num" w:pos="2160"/>
        </w:tabs>
        <w:ind w:left="2160"/>
        <w:jc w:val="both"/>
      </w:pPr>
      <w:r>
        <w:t>obvešča pristojne</w:t>
      </w:r>
      <w:r w:rsidR="0068451A">
        <w:t xml:space="preserve"> služb</w:t>
      </w:r>
      <w:r>
        <w:t>e</w:t>
      </w:r>
      <w:r w:rsidR="0068451A">
        <w:t xml:space="preserve"> o vrsti in obsegu nesreče,</w:t>
      </w:r>
    </w:p>
    <w:p w:rsidR="00592B35" w:rsidRDefault="00592B35" w:rsidP="00020B49">
      <w:pPr>
        <w:numPr>
          <w:ilvl w:val="2"/>
          <w:numId w:val="9"/>
        </w:numPr>
        <w:tabs>
          <w:tab w:val="clear" w:pos="3600"/>
          <w:tab w:val="num" w:pos="2160"/>
        </w:tabs>
        <w:ind w:left="2160"/>
        <w:jc w:val="both"/>
      </w:pPr>
      <w:r w:rsidRPr="00592B35">
        <w:t>izvede označevanje in zavarovanje mesta nesreče</w:t>
      </w:r>
      <w:r>
        <w:t>,</w:t>
      </w:r>
    </w:p>
    <w:p w:rsidR="00592B35" w:rsidRPr="00592B35" w:rsidRDefault="00592B35" w:rsidP="00020B49">
      <w:pPr>
        <w:numPr>
          <w:ilvl w:val="2"/>
          <w:numId w:val="9"/>
        </w:numPr>
        <w:tabs>
          <w:tab w:val="clear" w:pos="3600"/>
          <w:tab w:val="num" w:pos="2160"/>
        </w:tabs>
        <w:ind w:left="2160"/>
        <w:jc w:val="both"/>
      </w:pPr>
      <w:r>
        <w:rPr>
          <w:sz w:val="20"/>
          <w:szCs w:val="20"/>
        </w:rPr>
        <w:t xml:space="preserve">pomaga policiji pri zagotavljanju dostopa in odvoza intervencijskim vozilom do </w:t>
      </w:r>
      <w:r w:rsidRPr="00592B35">
        <w:t xml:space="preserve">mesta nesreče, </w:t>
      </w:r>
    </w:p>
    <w:p w:rsidR="00592B35" w:rsidRPr="00592B35" w:rsidRDefault="00592B35" w:rsidP="00020B49">
      <w:pPr>
        <w:numPr>
          <w:ilvl w:val="2"/>
          <w:numId w:val="9"/>
        </w:numPr>
        <w:tabs>
          <w:tab w:val="clear" w:pos="3600"/>
          <w:tab w:val="num" w:pos="2160"/>
        </w:tabs>
        <w:ind w:left="2160"/>
        <w:jc w:val="both"/>
      </w:pPr>
      <w:r w:rsidRPr="00592B35">
        <w:t xml:space="preserve">izvaja zapiranje avtoceste in ureditve obvozov, </w:t>
      </w:r>
    </w:p>
    <w:p w:rsidR="00592B35" w:rsidRPr="00592B35" w:rsidRDefault="00592B35" w:rsidP="00020B49">
      <w:pPr>
        <w:numPr>
          <w:ilvl w:val="2"/>
          <w:numId w:val="9"/>
        </w:numPr>
        <w:tabs>
          <w:tab w:val="clear" w:pos="3600"/>
          <w:tab w:val="num" w:pos="2160"/>
        </w:tabs>
        <w:ind w:left="2160"/>
        <w:jc w:val="both"/>
      </w:pPr>
      <w:r w:rsidRPr="00592B35">
        <w:t xml:space="preserve">organizira varovanje začelja kolone pred naletom, </w:t>
      </w:r>
    </w:p>
    <w:p w:rsidR="00592B35" w:rsidRPr="00592B35" w:rsidRDefault="00592B35" w:rsidP="00020B49">
      <w:pPr>
        <w:numPr>
          <w:ilvl w:val="2"/>
          <w:numId w:val="9"/>
        </w:numPr>
        <w:tabs>
          <w:tab w:val="clear" w:pos="3600"/>
          <w:tab w:val="num" w:pos="2160"/>
        </w:tabs>
        <w:ind w:left="2160"/>
        <w:jc w:val="both"/>
      </w:pPr>
      <w:r w:rsidRPr="00592B35">
        <w:t xml:space="preserve">posreduje ustrezna navodila in opozorila osebam v predoru preko ozvočenja, </w:t>
      </w:r>
    </w:p>
    <w:p w:rsidR="00592B35" w:rsidRPr="00592B35" w:rsidRDefault="00592B35" w:rsidP="00020B49">
      <w:pPr>
        <w:numPr>
          <w:ilvl w:val="2"/>
          <w:numId w:val="9"/>
        </w:numPr>
        <w:tabs>
          <w:tab w:val="clear" w:pos="3600"/>
          <w:tab w:val="num" w:pos="2160"/>
        </w:tabs>
        <w:ind w:left="2160"/>
        <w:jc w:val="both"/>
      </w:pPr>
      <w:r w:rsidRPr="00592B35">
        <w:t xml:space="preserve">nudi podporo pri izvedbi evakuacije ogroženih oseb iz predora v skladu z zmožnostmi, </w:t>
      </w:r>
    </w:p>
    <w:p w:rsidR="00592B35" w:rsidRPr="00592B35" w:rsidRDefault="00592B35" w:rsidP="00020B49">
      <w:pPr>
        <w:numPr>
          <w:ilvl w:val="2"/>
          <w:numId w:val="9"/>
        </w:numPr>
        <w:tabs>
          <w:tab w:val="clear" w:pos="3600"/>
          <w:tab w:val="num" w:pos="2160"/>
        </w:tabs>
        <w:ind w:left="2160"/>
        <w:jc w:val="both"/>
      </w:pPr>
      <w:r w:rsidRPr="00592B35">
        <w:t xml:space="preserve">poskrbi za izvoz okvarjenih vozil z vlečno službo iz predora, </w:t>
      </w:r>
    </w:p>
    <w:p w:rsidR="00592B35" w:rsidRPr="00592B35" w:rsidRDefault="00592B35" w:rsidP="00020B49">
      <w:pPr>
        <w:numPr>
          <w:ilvl w:val="2"/>
          <w:numId w:val="9"/>
        </w:numPr>
        <w:tabs>
          <w:tab w:val="clear" w:pos="3600"/>
          <w:tab w:val="num" w:pos="2160"/>
        </w:tabs>
        <w:ind w:left="2160"/>
        <w:jc w:val="both"/>
      </w:pPr>
      <w:r w:rsidRPr="00592B35">
        <w:t xml:space="preserve">poskrbi za čiščenje lokacije nesreče, </w:t>
      </w:r>
    </w:p>
    <w:p w:rsidR="00156162" w:rsidRDefault="00592B35" w:rsidP="00692853">
      <w:pPr>
        <w:numPr>
          <w:ilvl w:val="2"/>
          <w:numId w:val="9"/>
        </w:numPr>
        <w:tabs>
          <w:tab w:val="clear" w:pos="3600"/>
          <w:tab w:val="num" w:pos="2160"/>
        </w:tabs>
        <w:ind w:left="2160"/>
        <w:jc w:val="both"/>
      </w:pPr>
      <w:r w:rsidRPr="00592B35">
        <w:lastRenderedPageBreak/>
        <w:t>izvaja dru</w:t>
      </w:r>
      <w:r>
        <w:t>ge naloge iz svoje pristojnosti.</w:t>
      </w:r>
    </w:p>
    <w:p w:rsidR="0068451A" w:rsidRDefault="00156162" w:rsidP="00692853">
      <w:pPr>
        <w:pStyle w:val="Naslov3"/>
      </w:pPr>
      <w:bookmarkStart w:id="100" w:name="_Toc112305887"/>
      <w:r>
        <w:t>Javna zdravstvena služba</w:t>
      </w:r>
      <w:bookmarkEnd w:id="100"/>
    </w:p>
    <w:p w:rsidR="00156162" w:rsidRPr="00156162" w:rsidRDefault="00156162" w:rsidP="00020B49">
      <w:pPr>
        <w:numPr>
          <w:ilvl w:val="2"/>
          <w:numId w:val="9"/>
        </w:numPr>
        <w:tabs>
          <w:tab w:val="clear" w:pos="3600"/>
          <w:tab w:val="num" w:pos="2160"/>
        </w:tabs>
        <w:ind w:left="2160"/>
        <w:jc w:val="both"/>
      </w:pPr>
      <w:r w:rsidRPr="00156162">
        <w:t>zagotavlja nujno medicinsko pomoč, reševalno službo in zdravstveno varstvo ob posebnih pogojih ter pri reševanju v primeru nesreč,</w:t>
      </w:r>
    </w:p>
    <w:p w:rsidR="00156162" w:rsidRPr="00156162" w:rsidRDefault="00156162" w:rsidP="00020B49">
      <w:pPr>
        <w:numPr>
          <w:ilvl w:val="2"/>
          <w:numId w:val="9"/>
        </w:numPr>
        <w:tabs>
          <w:tab w:val="clear" w:pos="3600"/>
          <w:tab w:val="num" w:pos="2160"/>
        </w:tabs>
        <w:ind w:left="2160"/>
        <w:jc w:val="both"/>
      </w:pPr>
      <w:r w:rsidRPr="00156162">
        <w:t>nujna medicinska pomoč se zagotavlja v okviru mreže službe nujne medicinske pomoči ter Centralne urgentne službe,</w:t>
      </w:r>
    </w:p>
    <w:p w:rsidR="00156162" w:rsidRPr="00156162" w:rsidRDefault="00156162" w:rsidP="00020B49">
      <w:pPr>
        <w:numPr>
          <w:ilvl w:val="2"/>
          <w:numId w:val="9"/>
        </w:numPr>
        <w:tabs>
          <w:tab w:val="clear" w:pos="3600"/>
          <w:tab w:val="num" w:pos="2160"/>
        </w:tabs>
        <w:ind w:left="2160"/>
        <w:jc w:val="both"/>
      </w:pPr>
      <w:r w:rsidRPr="00156162">
        <w:t xml:space="preserve">javno zdravstveno službo zagotavljajo </w:t>
      </w:r>
      <w:r w:rsidR="00592B35">
        <w:t>ZD</w:t>
      </w:r>
      <w:r w:rsidRPr="00156162">
        <w:t xml:space="preserve"> Koper, </w:t>
      </w:r>
      <w:r w:rsidR="00592B35">
        <w:t>ZD</w:t>
      </w:r>
      <w:r w:rsidRPr="00156162">
        <w:t xml:space="preserve"> Izola, </w:t>
      </w:r>
      <w:r w:rsidR="00592B35">
        <w:t>ZD</w:t>
      </w:r>
      <w:r w:rsidRPr="00156162">
        <w:t xml:space="preserve"> Piran ter Splošna bolnišnica Izola.</w:t>
      </w:r>
    </w:p>
    <w:p w:rsidR="00156162" w:rsidRPr="00156162" w:rsidRDefault="00156162" w:rsidP="00020B49">
      <w:pPr>
        <w:numPr>
          <w:ilvl w:val="2"/>
          <w:numId w:val="9"/>
        </w:numPr>
        <w:tabs>
          <w:tab w:val="clear" w:pos="3600"/>
          <w:tab w:val="num" w:pos="2160"/>
        </w:tabs>
        <w:ind w:left="2160"/>
        <w:jc w:val="both"/>
      </w:pPr>
      <w:r w:rsidRPr="00156162">
        <w:t>opravlja druge naloge iz svoje pristojnosti.</w:t>
      </w:r>
    </w:p>
    <w:p w:rsidR="00156162" w:rsidRPr="00156162" w:rsidRDefault="00156162" w:rsidP="00156162"/>
    <w:p w:rsidR="0068451A" w:rsidRDefault="0068451A">
      <w:pPr>
        <w:rPr>
          <w:b/>
          <w:bCs/>
          <w:sz w:val="28"/>
        </w:rPr>
      </w:pPr>
    </w:p>
    <w:p w:rsidR="0068451A" w:rsidRPr="00592B35" w:rsidRDefault="00592B35" w:rsidP="00692853">
      <w:pPr>
        <w:pStyle w:val="Naslov3"/>
      </w:pPr>
      <w:bookmarkStart w:id="101" w:name="_Toc112305888"/>
      <w:r w:rsidRPr="00592B35">
        <w:t>Rdeči križ Slovenije – Območna združenja Koper, Izola, Piran</w:t>
      </w:r>
      <w:bookmarkEnd w:id="101"/>
    </w:p>
    <w:p w:rsidR="00592B35" w:rsidRPr="00592B35" w:rsidRDefault="00592B35" w:rsidP="00020B49">
      <w:pPr>
        <w:numPr>
          <w:ilvl w:val="2"/>
          <w:numId w:val="9"/>
        </w:numPr>
        <w:tabs>
          <w:tab w:val="clear" w:pos="3600"/>
          <w:tab w:val="num" w:pos="2160"/>
        </w:tabs>
        <w:ind w:left="2160"/>
        <w:jc w:val="both"/>
      </w:pPr>
      <w:r w:rsidRPr="00592B35">
        <w:t xml:space="preserve">nudenje prve pomoči, </w:t>
      </w:r>
    </w:p>
    <w:p w:rsidR="00592B35" w:rsidRPr="00592B35" w:rsidRDefault="00592B35" w:rsidP="00020B49">
      <w:pPr>
        <w:numPr>
          <w:ilvl w:val="2"/>
          <w:numId w:val="9"/>
        </w:numPr>
        <w:tabs>
          <w:tab w:val="clear" w:pos="3600"/>
          <w:tab w:val="num" w:pos="2160"/>
        </w:tabs>
        <w:ind w:left="2160"/>
        <w:jc w:val="both"/>
      </w:pPr>
      <w:r w:rsidRPr="00592B35">
        <w:t xml:space="preserve">pomoč pri postavitvi mesta zdravstvene oskrbe (prikolica CZ za množične nesreče), </w:t>
      </w:r>
    </w:p>
    <w:p w:rsidR="00592B35" w:rsidRPr="00592B35" w:rsidRDefault="00592B35" w:rsidP="00020B49">
      <w:pPr>
        <w:numPr>
          <w:ilvl w:val="2"/>
          <w:numId w:val="9"/>
        </w:numPr>
        <w:tabs>
          <w:tab w:val="clear" w:pos="3600"/>
          <w:tab w:val="num" w:pos="2160"/>
        </w:tabs>
        <w:ind w:left="2160"/>
        <w:jc w:val="both"/>
      </w:pPr>
      <w:r w:rsidRPr="00592B35">
        <w:t xml:space="preserve">podpore ekipam nujne medicinske pomoči pri delovanju mesta zdravstvene oskrbe, </w:t>
      </w:r>
    </w:p>
    <w:p w:rsidR="00592B35" w:rsidRPr="00592B35" w:rsidRDefault="00592B35" w:rsidP="00020B49">
      <w:pPr>
        <w:numPr>
          <w:ilvl w:val="2"/>
          <w:numId w:val="9"/>
        </w:numPr>
        <w:tabs>
          <w:tab w:val="clear" w:pos="3600"/>
          <w:tab w:val="num" w:pos="2160"/>
        </w:tabs>
        <w:ind w:left="2160"/>
        <w:jc w:val="both"/>
      </w:pPr>
      <w:r w:rsidRPr="00592B35">
        <w:t xml:space="preserve">pomoč pri izvajanju triaže, pri dekontaminaciji poškodovanih ali obolelih, </w:t>
      </w:r>
    </w:p>
    <w:p w:rsidR="00592B35" w:rsidRPr="00592B35" w:rsidRDefault="00592B35" w:rsidP="00020B49">
      <w:pPr>
        <w:numPr>
          <w:ilvl w:val="2"/>
          <w:numId w:val="9"/>
        </w:numPr>
        <w:tabs>
          <w:tab w:val="clear" w:pos="3600"/>
          <w:tab w:val="num" w:pos="2160"/>
        </w:tabs>
        <w:ind w:left="2160"/>
        <w:jc w:val="both"/>
      </w:pPr>
      <w:r w:rsidRPr="00592B35">
        <w:t xml:space="preserve">sodelovanje pri prevozu lažje poškodovanih in obolelih, pri negi poškodovanih in obolelih ter sodelovanje pri izvajanju higiensko-epidemioloških ukrepov, </w:t>
      </w:r>
    </w:p>
    <w:p w:rsidR="00592B35" w:rsidRPr="00592B35" w:rsidRDefault="00592B35" w:rsidP="00020B49">
      <w:pPr>
        <w:numPr>
          <w:ilvl w:val="2"/>
          <w:numId w:val="9"/>
        </w:numPr>
        <w:tabs>
          <w:tab w:val="clear" w:pos="3600"/>
          <w:tab w:val="num" w:pos="2160"/>
        </w:tabs>
        <w:ind w:left="2160"/>
        <w:jc w:val="both"/>
      </w:pPr>
      <w:r w:rsidRPr="00592B35">
        <w:t xml:space="preserve">skupaj s pristojnim CSD sodelujejo pri nudenju psihosocialne pomoči nepoškodovanim na terenu in v zbirnem centru, </w:t>
      </w:r>
    </w:p>
    <w:p w:rsidR="003322D7" w:rsidRPr="00692853" w:rsidRDefault="00592B35" w:rsidP="00692853">
      <w:pPr>
        <w:numPr>
          <w:ilvl w:val="2"/>
          <w:numId w:val="9"/>
        </w:numPr>
        <w:tabs>
          <w:tab w:val="clear" w:pos="3600"/>
          <w:tab w:val="num" w:pos="2160"/>
        </w:tabs>
        <w:ind w:left="2160"/>
        <w:jc w:val="both"/>
        <w:rPr>
          <w:b/>
          <w:bCs/>
          <w:sz w:val="28"/>
        </w:rPr>
      </w:pPr>
      <w:r w:rsidRPr="00592B35">
        <w:t>opravljajo dru</w:t>
      </w:r>
      <w:r>
        <w:t>ge naloge iz svoje pristojnosti.</w:t>
      </w:r>
    </w:p>
    <w:p w:rsidR="0068451A" w:rsidRPr="00692853" w:rsidRDefault="0068451A" w:rsidP="00692853">
      <w:pPr>
        <w:pStyle w:val="Naslov2"/>
      </w:pPr>
      <w:bookmarkStart w:id="102" w:name="_Toc97433558"/>
      <w:bookmarkStart w:id="103" w:name="_Toc112305889"/>
      <w:r>
        <w:t>OPERATIVNO VODENJE</w:t>
      </w:r>
      <w:bookmarkEnd w:id="102"/>
      <w:bookmarkEnd w:id="103"/>
    </w:p>
    <w:p w:rsidR="0068451A" w:rsidRDefault="0068451A">
      <w:pPr>
        <w:jc w:val="both"/>
      </w:pPr>
      <w:r>
        <w:t xml:space="preserve">Operativno strokovno vodenje </w:t>
      </w:r>
      <w:r w:rsidR="0099007C">
        <w:t>CZ</w:t>
      </w:r>
      <w:r>
        <w:t xml:space="preserve"> ter drugih sil za zaščito, reševanje in pomoč izvajajo poveljniki </w:t>
      </w:r>
      <w:r w:rsidR="0099007C">
        <w:t>CZ</w:t>
      </w:r>
      <w:r>
        <w:t xml:space="preserve">, štabi </w:t>
      </w:r>
      <w:r w:rsidR="0099007C">
        <w:t>CZ</w:t>
      </w:r>
      <w:r>
        <w:t xml:space="preserve"> kot njihovi svetovalni organi, vodje intervencij in vodje reševalnih enot.</w:t>
      </w:r>
    </w:p>
    <w:p w:rsidR="0068451A" w:rsidRDefault="0068451A"/>
    <w:p w:rsidR="0068451A" w:rsidRDefault="0068451A">
      <w:pPr>
        <w:jc w:val="both"/>
      </w:pPr>
      <w:r>
        <w:t xml:space="preserve">Vodenje intervencije v primeru </w:t>
      </w:r>
      <w:r>
        <w:rPr>
          <w:b/>
          <w:bCs/>
        </w:rPr>
        <w:t>izrednih dogodkov in nesreč</w:t>
      </w:r>
      <w:r>
        <w:t xml:space="preserve">, ko so aktivirane samo službe </w:t>
      </w:r>
      <w:r w:rsidR="00CC7A91">
        <w:t>upravljavca</w:t>
      </w:r>
      <w:r>
        <w:t xml:space="preserve"> predorov, </w:t>
      </w:r>
      <w:r w:rsidR="00E12269">
        <w:t>prevzame vodja dežurne skupine rednega vzdrževanja</w:t>
      </w:r>
      <w:r>
        <w:t>.</w:t>
      </w:r>
    </w:p>
    <w:p w:rsidR="0068451A" w:rsidRDefault="0068451A"/>
    <w:p w:rsidR="0068451A" w:rsidRDefault="0068451A">
      <w:pPr>
        <w:jc w:val="both"/>
      </w:pPr>
      <w:r>
        <w:t xml:space="preserve">Ob </w:t>
      </w:r>
      <w:r>
        <w:rPr>
          <w:b/>
          <w:bCs/>
        </w:rPr>
        <w:t xml:space="preserve">večji nesreči </w:t>
      </w:r>
      <w:r>
        <w:t xml:space="preserve">v predoru se poleg javnih reševalnih služb aktivirajo organi in službe </w:t>
      </w:r>
      <w:r w:rsidR="00CC7A91">
        <w:t>upravljavca</w:t>
      </w:r>
      <w:r>
        <w:t xml:space="preserve"> predorov DARS, ki pričnejo z izvajanjem nalog zaščite, reševanja in pomoči.</w:t>
      </w:r>
    </w:p>
    <w:p w:rsidR="0099007C" w:rsidRDefault="0099007C">
      <w:pPr>
        <w:jc w:val="both"/>
      </w:pPr>
    </w:p>
    <w:p w:rsidR="0099007C" w:rsidRDefault="0068451A">
      <w:pPr>
        <w:jc w:val="both"/>
      </w:pPr>
      <w:r>
        <w:t>Vodenje intervencije prevza</w:t>
      </w:r>
      <w:r w:rsidR="0099007C">
        <w:t>me poveljujoči gasilski častnik JZ GB Koper</w:t>
      </w:r>
      <w:r w:rsidR="00D7517E">
        <w:t xml:space="preserve"> ali ZGRS Sežana</w:t>
      </w:r>
      <w:r w:rsidR="0099007C">
        <w:t>,</w:t>
      </w:r>
      <w:r>
        <w:t xml:space="preserve"> ki vodi intervencijo v sodelovanju z vodjo </w:t>
      </w:r>
      <w:r w:rsidR="00E12269">
        <w:t>dežurne skupine rednega vzdrževanja</w:t>
      </w:r>
      <w:r w:rsidR="0099007C">
        <w:t xml:space="preserve"> in vodji ostalih intervencijskih enot (zdravstvo, policija, drugi)</w:t>
      </w:r>
      <w:r>
        <w:t xml:space="preserve">. </w:t>
      </w:r>
    </w:p>
    <w:p w:rsidR="0099007C" w:rsidRDefault="0099007C">
      <w:pPr>
        <w:jc w:val="both"/>
      </w:pPr>
    </w:p>
    <w:p w:rsidR="0068451A" w:rsidRDefault="0068451A">
      <w:pPr>
        <w:jc w:val="both"/>
      </w:pPr>
      <w:r>
        <w:t xml:space="preserve">V kolikor vodja intervencije presodi, da navedene sile ne zadoščajo, lahko zaprosi za pomoč </w:t>
      </w:r>
      <w:r w:rsidR="00341867">
        <w:t xml:space="preserve">poveljnika </w:t>
      </w:r>
      <w:r w:rsidR="0099007C">
        <w:t>CZ</w:t>
      </w:r>
      <w:r w:rsidR="00341867">
        <w:t xml:space="preserve"> za Obalno regijo</w:t>
      </w:r>
      <w:r>
        <w:t xml:space="preserve">, ki organizira potrebno pomoč v silah in sredstvih. </w:t>
      </w:r>
      <w:r w:rsidR="00882F7F">
        <w:t xml:space="preserve">Poveljnik </w:t>
      </w:r>
      <w:r w:rsidR="0099007C">
        <w:t>CZ</w:t>
      </w:r>
      <w:r w:rsidR="00882F7F">
        <w:t xml:space="preserve"> za Obalno regijo</w:t>
      </w:r>
      <w:r>
        <w:t xml:space="preserve"> lahko za opravljanje posameznih nalog določi vodjo intervencije, ki so mu podrejene vse sile, ki sodelujejo pri izvajanju nalog zaščite, reševanja in pomoči na območju nesreče. Glede na posledice nesreče in potrebo po pomoči </w:t>
      </w:r>
      <w:r w:rsidR="00882F7F">
        <w:t xml:space="preserve">poveljnik </w:t>
      </w:r>
      <w:r w:rsidR="0099007C">
        <w:t>CZ</w:t>
      </w:r>
      <w:r w:rsidR="00882F7F">
        <w:t xml:space="preserve"> za Obalno regijo</w:t>
      </w:r>
      <w:r>
        <w:t xml:space="preserve"> lahko zaprosi in zagotovi pomoč iz sosednjih regij.</w:t>
      </w:r>
    </w:p>
    <w:p w:rsidR="0068451A" w:rsidRDefault="0068451A"/>
    <w:p w:rsidR="0068451A" w:rsidRDefault="0068451A">
      <w:pPr>
        <w:jc w:val="both"/>
      </w:pPr>
      <w:r>
        <w:t xml:space="preserve">Ob večji nesreči v predoru </w:t>
      </w:r>
      <w:r w:rsidR="00882F7F">
        <w:t xml:space="preserve">poveljnik </w:t>
      </w:r>
      <w:r w:rsidR="0099007C">
        <w:t>CZ</w:t>
      </w:r>
      <w:r w:rsidR="00882F7F">
        <w:t xml:space="preserve"> za Obalno regijo</w:t>
      </w:r>
      <w:r>
        <w:t xml:space="preserve"> aktivira Štab </w:t>
      </w:r>
      <w:r w:rsidR="0099007C">
        <w:t>CZ</w:t>
      </w:r>
      <w:r w:rsidR="00701A5C">
        <w:t xml:space="preserve"> za Obalno regijo</w:t>
      </w:r>
      <w:r>
        <w:t xml:space="preserve">, ki lahko deluje v operativni sestavi na Izpostavi </w:t>
      </w:r>
      <w:r w:rsidR="0099007C">
        <w:t>URSZR</w:t>
      </w:r>
      <w:r>
        <w:t xml:space="preserve"> Koper. Po oceni stanja (po odločitvi </w:t>
      </w:r>
      <w:r w:rsidR="0099007C">
        <w:t>poveljnika</w:t>
      </w:r>
      <w:r w:rsidR="00341867">
        <w:t xml:space="preserve"> </w:t>
      </w:r>
      <w:r w:rsidR="0099007C">
        <w:t>CZ</w:t>
      </w:r>
      <w:r w:rsidR="00341867">
        <w:t xml:space="preserve"> za Obalno regijo</w:t>
      </w:r>
      <w:r>
        <w:t xml:space="preserve">), zaradi usklajevanja ukrepov, organiziranja in izvajanja reševalne intervencije se sedež prestavi v </w:t>
      </w:r>
      <w:r w:rsidR="007945B2">
        <w:t>RNC</w:t>
      </w:r>
      <w:r>
        <w:t xml:space="preserve"> Kozina.</w:t>
      </w:r>
    </w:p>
    <w:p w:rsidR="0068451A" w:rsidRDefault="0068451A"/>
    <w:p w:rsidR="0068451A" w:rsidRDefault="0068451A">
      <w:pPr>
        <w:jc w:val="both"/>
      </w:pPr>
      <w:r>
        <w:t xml:space="preserve">Štab </w:t>
      </w:r>
      <w:r w:rsidR="0099007C">
        <w:t>CZ</w:t>
      </w:r>
      <w:r w:rsidR="00701A5C">
        <w:t xml:space="preserve"> za Obalno regijo </w:t>
      </w:r>
      <w:r>
        <w:t>mora ob nesreči čim</w:t>
      </w:r>
      <w:r w:rsidR="00CC7A91">
        <w:t xml:space="preserve"> </w:t>
      </w:r>
      <w:r>
        <w:t xml:space="preserve">prej vzpostaviti pregled nad stanjem nesreče, predvideti razvoj situacije, zagotoviti takojšnje ukrepanje z zagotovitvijo nujne pomoči, nato pa izdelati strategijo ukrepanja do zagotovitve osnovnih pogojev za življenje, ki zajema določitev prednostnih nalog, človeške in materialne vire, operativne rešitve izvedbe zahtevnejših nalog ter nosilce usklajevanja. Posledice nesreče, odločitve in sprejete ukrepe </w:t>
      </w:r>
      <w:r w:rsidR="00341867">
        <w:t xml:space="preserve">poveljnika </w:t>
      </w:r>
      <w:r w:rsidR="0099007C">
        <w:t>CZ</w:t>
      </w:r>
      <w:r w:rsidR="00341867">
        <w:t xml:space="preserve"> za Obalno regijo </w:t>
      </w:r>
      <w:r>
        <w:t>ter drugih organov, ki sodelujejo pri zaščiti, reševanju in pomoči je potrebno čim</w:t>
      </w:r>
      <w:r w:rsidR="00CC7A91">
        <w:t xml:space="preserve"> </w:t>
      </w:r>
      <w:r>
        <w:t>prej ustrezno dokumentirati.</w:t>
      </w:r>
    </w:p>
    <w:p w:rsidR="0068451A" w:rsidRDefault="0099007C">
      <w:r w:rsidRPr="0099007C">
        <w:t xml:space="preserve">Pri tem sodelujejo člani štaba in delavci Izpostave URSZR </w:t>
      </w:r>
      <w:r>
        <w:t>Koper.</w:t>
      </w:r>
    </w:p>
    <w:p w:rsidR="0068451A" w:rsidRDefault="0068451A"/>
    <w:p w:rsidR="0099007C" w:rsidRPr="0099007C" w:rsidRDefault="0099007C" w:rsidP="0099007C">
      <w:r w:rsidRPr="0099007C">
        <w:rPr>
          <w:b/>
          <w:bCs/>
        </w:rPr>
        <w:t xml:space="preserve">Naloge vodje intervencije ob nesreči so naslednje: </w:t>
      </w:r>
    </w:p>
    <w:p w:rsidR="0099007C" w:rsidRPr="0099007C" w:rsidRDefault="0099007C" w:rsidP="00020B49">
      <w:pPr>
        <w:numPr>
          <w:ilvl w:val="0"/>
          <w:numId w:val="44"/>
        </w:numPr>
        <w:jc w:val="both"/>
      </w:pPr>
      <w:r w:rsidRPr="0099007C">
        <w:t xml:space="preserve">oceni stanje na kraju nesreče, </w:t>
      </w:r>
    </w:p>
    <w:p w:rsidR="0099007C" w:rsidRPr="0099007C" w:rsidRDefault="0099007C" w:rsidP="00020B49">
      <w:pPr>
        <w:numPr>
          <w:ilvl w:val="0"/>
          <w:numId w:val="44"/>
        </w:numPr>
        <w:jc w:val="both"/>
      </w:pPr>
      <w:r w:rsidRPr="0099007C">
        <w:t xml:space="preserve">določi lokacijo, s katere intervenirajo reševalne enote, </w:t>
      </w:r>
    </w:p>
    <w:p w:rsidR="0099007C" w:rsidRPr="0099007C" w:rsidRDefault="0099007C" w:rsidP="00020B49">
      <w:pPr>
        <w:numPr>
          <w:ilvl w:val="0"/>
          <w:numId w:val="44"/>
        </w:numPr>
        <w:jc w:val="both"/>
      </w:pPr>
      <w:r w:rsidRPr="0099007C">
        <w:t xml:space="preserve">določi metode in vrstni red reševalnih posegov, </w:t>
      </w:r>
    </w:p>
    <w:p w:rsidR="0099007C" w:rsidRPr="0099007C" w:rsidRDefault="0099007C" w:rsidP="00020B49">
      <w:pPr>
        <w:numPr>
          <w:ilvl w:val="0"/>
          <w:numId w:val="44"/>
        </w:numPr>
        <w:jc w:val="both"/>
      </w:pPr>
      <w:r w:rsidRPr="0099007C">
        <w:t xml:space="preserve">razporedi reševalce na delovna mesta, </w:t>
      </w:r>
    </w:p>
    <w:p w:rsidR="0099007C" w:rsidRPr="0099007C" w:rsidRDefault="0099007C" w:rsidP="00020B49">
      <w:pPr>
        <w:numPr>
          <w:ilvl w:val="0"/>
          <w:numId w:val="44"/>
        </w:numPr>
        <w:jc w:val="both"/>
      </w:pPr>
      <w:r w:rsidRPr="0099007C">
        <w:t xml:space="preserve">določi mesto za triažo poškodovanih oseb oziroma mesto, od koder reševalna vozila prevažajo poškodovane osebe v zdravstvene ustanove (če je število poškodovanih oseb večje), </w:t>
      </w:r>
    </w:p>
    <w:p w:rsidR="0099007C" w:rsidRPr="0099007C" w:rsidRDefault="0099007C" w:rsidP="00020B49">
      <w:pPr>
        <w:numPr>
          <w:ilvl w:val="0"/>
          <w:numId w:val="44"/>
        </w:numPr>
        <w:jc w:val="both"/>
      </w:pPr>
      <w:r w:rsidRPr="0099007C">
        <w:t xml:space="preserve">določi mesto za pristanek helikopterja, </w:t>
      </w:r>
    </w:p>
    <w:p w:rsidR="0099007C" w:rsidRPr="0099007C" w:rsidRDefault="0099007C" w:rsidP="00020B49">
      <w:pPr>
        <w:numPr>
          <w:ilvl w:val="0"/>
          <w:numId w:val="44"/>
        </w:numPr>
        <w:jc w:val="both"/>
      </w:pPr>
      <w:r w:rsidRPr="0099007C">
        <w:t xml:space="preserve">zbira potrebe po pomoči – reševalnih vozil, reševalcih, potrebni opremi in zamenjavi ekip, </w:t>
      </w:r>
    </w:p>
    <w:p w:rsidR="0099007C" w:rsidRDefault="0099007C" w:rsidP="0099007C">
      <w:pPr>
        <w:numPr>
          <w:ilvl w:val="0"/>
          <w:numId w:val="44"/>
        </w:numPr>
        <w:jc w:val="both"/>
      </w:pPr>
      <w:r w:rsidRPr="0099007C">
        <w:t xml:space="preserve">poroča poveljniku CZ za </w:t>
      </w:r>
      <w:r>
        <w:t>Obalno regijo</w:t>
      </w:r>
      <w:r w:rsidRPr="0099007C">
        <w:t xml:space="preserve"> oziroma njegovemu namestniku </w:t>
      </w:r>
    </w:p>
    <w:p w:rsidR="0068451A" w:rsidRPr="00692853" w:rsidRDefault="0068451A" w:rsidP="00692853">
      <w:pPr>
        <w:pStyle w:val="Naslov2"/>
      </w:pPr>
      <w:bookmarkStart w:id="104" w:name="_Toc97433559"/>
      <w:bookmarkStart w:id="105" w:name="_Toc112305890"/>
      <w:r>
        <w:t>ORGANIZACIJA ZVEZ</w:t>
      </w:r>
      <w:bookmarkEnd w:id="104"/>
      <w:bookmarkEnd w:id="105"/>
    </w:p>
    <w:p w:rsidR="0068451A" w:rsidRDefault="0068451A">
      <w:pPr>
        <w:jc w:val="both"/>
      </w:pPr>
      <w:r>
        <w:t>Operativno vodenje komunikacije med organi vodenja, reševalnimi službami in drugimi izvajalci potekajo po:</w:t>
      </w:r>
    </w:p>
    <w:p w:rsidR="004317C3" w:rsidRPr="004317C3" w:rsidRDefault="004317C3" w:rsidP="004317C3">
      <w:pPr>
        <w:numPr>
          <w:ilvl w:val="0"/>
          <w:numId w:val="1"/>
        </w:numPr>
      </w:pPr>
      <w:r w:rsidRPr="004317C3">
        <w:t xml:space="preserve">javnih telekomunikacijskih zvezah, </w:t>
      </w:r>
    </w:p>
    <w:p w:rsidR="004317C3" w:rsidRPr="004317C3" w:rsidRDefault="004317C3" w:rsidP="004317C3">
      <w:pPr>
        <w:numPr>
          <w:ilvl w:val="0"/>
          <w:numId w:val="1"/>
        </w:numPr>
      </w:pPr>
      <w:r w:rsidRPr="004317C3">
        <w:t xml:space="preserve">radijskih zvezah v sistemu zaščite in reševanja (ZARE in ZARE DMR), </w:t>
      </w:r>
    </w:p>
    <w:p w:rsidR="004317C3" w:rsidRPr="004317C3" w:rsidRDefault="004317C3" w:rsidP="004317C3">
      <w:pPr>
        <w:numPr>
          <w:ilvl w:val="0"/>
          <w:numId w:val="1"/>
        </w:numPr>
      </w:pPr>
      <w:r w:rsidRPr="004317C3">
        <w:t xml:space="preserve">radijskih zvezah v sistemu policije, </w:t>
      </w:r>
    </w:p>
    <w:p w:rsidR="004317C3" w:rsidRPr="004317C3" w:rsidRDefault="004317C3" w:rsidP="004317C3">
      <w:pPr>
        <w:numPr>
          <w:ilvl w:val="0"/>
          <w:numId w:val="1"/>
        </w:numPr>
      </w:pPr>
      <w:r w:rsidRPr="004317C3">
        <w:t xml:space="preserve">radijskih zvezah v sistemu zdravstva, </w:t>
      </w:r>
    </w:p>
    <w:p w:rsidR="004317C3" w:rsidRPr="004317C3" w:rsidRDefault="004317C3" w:rsidP="004317C3">
      <w:pPr>
        <w:numPr>
          <w:ilvl w:val="0"/>
          <w:numId w:val="1"/>
        </w:numPr>
      </w:pPr>
      <w:r w:rsidRPr="004317C3">
        <w:t xml:space="preserve">radijskih zvezah v sistemu DARS d. d. </w:t>
      </w:r>
    </w:p>
    <w:p w:rsidR="0068451A" w:rsidRDefault="0068451A"/>
    <w:p w:rsidR="00932BEC" w:rsidRPr="00932BEC" w:rsidRDefault="00932BEC">
      <w:pPr>
        <w:rPr>
          <w:b/>
        </w:rPr>
      </w:pPr>
      <w:r w:rsidRPr="00932BEC">
        <w:rPr>
          <w:b/>
        </w:rPr>
        <w:t>Sistem zavez ZA-RE</w:t>
      </w:r>
    </w:p>
    <w:p w:rsidR="003C4225" w:rsidRDefault="00932BEC">
      <w:pPr>
        <w:jc w:val="both"/>
      </w:pPr>
      <w:r w:rsidRPr="00932BEC">
        <w:t>Sistem zvez ZA-RE se obvezno uporablja pri vodenju intervencij ter drugih akcijah na področju zaščite in reševanja</w:t>
      </w:r>
      <w:r>
        <w:t>. N</w:t>
      </w:r>
      <w:r w:rsidR="0068451A">
        <w:t xml:space="preserve">amenjen </w:t>
      </w:r>
      <w:r>
        <w:t xml:space="preserve">je </w:t>
      </w:r>
      <w:r w:rsidR="0068451A">
        <w:t>vsem izvajalcem nalog v okviru sistema zaščite</w:t>
      </w:r>
      <w:r w:rsidR="002D5F42">
        <w:t>, reševanja</w:t>
      </w:r>
      <w:r w:rsidR="0068451A">
        <w:t xml:space="preserve"> in </w:t>
      </w:r>
      <w:r w:rsidR="002D5F42">
        <w:t>pomoči</w:t>
      </w:r>
      <w:r w:rsidR="0068451A">
        <w:t xml:space="preserve">. Komunikacijsko središče sistema ZARE je v ReCO Koper, preko katerega se zagotavlja povezovanje uporabnikov v javne in zasebne funkcionalne telekomunikacijske sisteme. </w:t>
      </w:r>
    </w:p>
    <w:p w:rsidR="00932BEC" w:rsidRDefault="00932BEC">
      <w:pPr>
        <w:jc w:val="both"/>
      </w:pPr>
    </w:p>
    <w:p w:rsidR="004317C3" w:rsidRDefault="004317C3">
      <w:pPr>
        <w:jc w:val="both"/>
      </w:pPr>
      <w:r>
        <w:t>Operativne govorne radijske zveze:</w:t>
      </w:r>
    </w:p>
    <w:p w:rsidR="004317C3" w:rsidRPr="004317C3" w:rsidRDefault="004317C3" w:rsidP="004317C3">
      <w:pPr>
        <w:jc w:val="both"/>
      </w:pPr>
    </w:p>
    <w:p w:rsidR="004317C3" w:rsidRPr="004317C3" w:rsidRDefault="004317C3" w:rsidP="00020B49">
      <w:pPr>
        <w:numPr>
          <w:ilvl w:val="0"/>
          <w:numId w:val="45"/>
        </w:numPr>
        <w:jc w:val="both"/>
      </w:pPr>
      <w:r w:rsidRPr="004317C3">
        <w:rPr>
          <w:b/>
          <w:bCs/>
        </w:rPr>
        <w:t xml:space="preserve">v enotah </w:t>
      </w:r>
      <w:r w:rsidRPr="004317C3">
        <w:t xml:space="preserve">na kraju dogodka potekajo na SI – </w:t>
      </w:r>
      <w:proofErr w:type="spellStart"/>
      <w:r w:rsidRPr="004317C3">
        <w:t>simpleksnih</w:t>
      </w:r>
      <w:proofErr w:type="spellEnd"/>
      <w:r w:rsidRPr="004317C3">
        <w:t xml:space="preserve"> kanalih ZARE, ki jih določi ReCO </w:t>
      </w:r>
      <w:r>
        <w:t>Koper</w:t>
      </w:r>
      <w:r w:rsidRPr="004317C3">
        <w:t xml:space="preserve"> na zahtevo vodij enot ali vodje intervencije. Kjer je to mogoče, lahko zveze potekajo tudi p</w:t>
      </w:r>
      <w:r>
        <w:t>reko sistema zvez ZARE DMR;</w:t>
      </w:r>
    </w:p>
    <w:p w:rsidR="004317C3" w:rsidRPr="004317C3" w:rsidRDefault="004317C3" w:rsidP="004317C3">
      <w:pPr>
        <w:jc w:val="both"/>
      </w:pPr>
    </w:p>
    <w:p w:rsidR="004317C3" w:rsidRPr="004317C3" w:rsidRDefault="004317C3" w:rsidP="00020B49">
      <w:pPr>
        <w:numPr>
          <w:ilvl w:val="0"/>
          <w:numId w:val="45"/>
        </w:numPr>
        <w:jc w:val="both"/>
      </w:pPr>
      <w:r w:rsidRPr="004317C3">
        <w:rPr>
          <w:b/>
          <w:bCs/>
        </w:rPr>
        <w:t xml:space="preserve">med enotami </w:t>
      </w:r>
      <w:r w:rsidRPr="004317C3">
        <w:t xml:space="preserve">na kraju dogodka lahko potekajo po dodeljenih </w:t>
      </w:r>
      <w:proofErr w:type="spellStart"/>
      <w:r w:rsidRPr="004317C3">
        <w:t>simpleksnih</w:t>
      </w:r>
      <w:proofErr w:type="spellEnd"/>
      <w:r w:rsidRPr="004317C3">
        <w:t xml:space="preserve"> kanalih ZARE ali po potrebi po SD kanalu stacionarnega repetitorja sistema zvez ZARE, v skladu z dogovorom med vodjem intervencije, vodji enot in ReCO </w:t>
      </w:r>
      <w:r>
        <w:t>Koper</w:t>
      </w:r>
      <w:r w:rsidR="00D7517E">
        <w:t>/Postojna</w:t>
      </w:r>
      <w:r w:rsidRPr="004317C3">
        <w:t>. Kjer je to mogoče, lahko zveze potekajo t</w:t>
      </w:r>
      <w:r>
        <w:t>udi preko sistema zvez ZARE DMR;</w:t>
      </w:r>
    </w:p>
    <w:p w:rsidR="004317C3" w:rsidRPr="004317C3" w:rsidRDefault="004317C3" w:rsidP="004317C3">
      <w:pPr>
        <w:jc w:val="both"/>
      </w:pPr>
    </w:p>
    <w:p w:rsidR="004317C3" w:rsidRDefault="004317C3" w:rsidP="00020B49">
      <w:pPr>
        <w:numPr>
          <w:ilvl w:val="0"/>
          <w:numId w:val="45"/>
        </w:numPr>
        <w:jc w:val="both"/>
      </w:pPr>
      <w:r w:rsidRPr="004317C3">
        <w:rPr>
          <w:b/>
          <w:bCs/>
        </w:rPr>
        <w:t xml:space="preserve">med enotami in štabi, ReCO </w:t>
      </w:r>
      <w:r w:rsidR="00EC1330">
        <w:rPr>
          <w:b/>
          <w:bCs/>
        </w:rPr>
        <w:t>Koper</w:t>
      </w:r>
      <w:r w:rsidRPr="004317C3">
        <w:rPr>
          <w:b/>
          <w:bCs/>
        </w:rPr>
        <w:t xml:space="preserve"> in vodjem intervencije </w:t>
      </w:r>
      <w:r w:rsidRPr="004317C3">
        <w:t>potekajo po SD kanalu stacionarnega repetitorja sistema zvez ZARE. Kjer je to mogoče, lahko zveze potekajo t</w:t>
      </w:r>
      <w:r>
        <w:t>udi preko sistema zvez ZARE DMR;</w:t>
      </w:r>
    </w:p>
    <w:p w:rsidR="004317C3" w:rsidRPr="004317C3" w:rsidRDefault="004317C3" w:rsidP="004317C3">
      <w:pPr>
        <w:jc w:val="both"/>
      </w:pPr>
    </w:p>
    <w:p w:rsidR="004317C3" w:rsidRDefault="004317C3" w:rsidP="00020B49">
      <w:pPr>
        <w:numPr>
          <w:ilvl w:val="0"/>
          <w:numId w:val="45"/>
        </w:numPr>
        <w:jc w:val="both"/>
      </w:pPr>
      <w:r w:rsidRPr="004317C3">
        <w:rPr>
          <w:b/>
          <w:bCs/>
        </w:rPr>
        <w:t xml:space="preserve">s helikopterjem </w:t>
      </w:r>
      <w:r w:rsidRPr="004317C3">
        <w:t xml:space="preserve">potekajo zveze po 33-tem ali 34-tem </w:t>
      </w:r>
      <w:proofErr w:type="spellStart"/>
      <w:r w:rsidRPr="004317C3">
        <w:t>simpleksnem</w:t>
      </w:r>
      <w:proofErr w:type="spellEnd"/>
      <w:r w:rsidRPr="004317C3">
        <w:t xml:space="preserve"> kanalu ZARE ali po SD kanalu stacionarneg</w:t>
      </w:r>
      <w:r>
        <w:t>a repetitorja sistema zvez ZARE;</w:t>
      </w:r>
    </w:p>
    <w:p w:rsidR="004317C3" w:rsidRPr="004317C3" w:rsidRDefault="004317C3" w:rsidP="004317C3">
      <w:pPr>
        <w:jc w:val="both"/>
      </w:pPr>
    </w:p>
    <w:p w:rsidR="004317C3" w:rsidRPr="004317C3" w:rsidRDefault="004317C3" w:rsidP="00020B49">
      <w:pPr>
        <w:numPr>
          <w:ilvl w:val="0"/>
          <w:numId w:val="45"/>
        </w:numPr>
        <w:jc w:val="both"/>
      </w:pPr>
      <w:r w:rsidRPr="004317C3">
        <w:rPr>
          <w:b/>
          <w:bCs/>
        </w:rPr>
        <w:t xml:space="preserve">med ReCO </w:t>
      </w:r>
      <w:r>
        <w:rPr>
          <w:b/>
          <w:bCs/>
        </w:rPr>
        <w:t>Koper</w:t>
      </w:r>
      <w:r w:rsidRPr="004317C3">
        <w:rPr>
          <w:b/>
          <w:bCs/>
        </w:rPr>
        <w:t xml:space="preserve">, CORS, OKC PU </w:t>
      </w:r>
      <w:r>
        <w:rPr>
          <w:b/>
          <w:bCs/>
        </w:rPr>
        <w:t>Koper</w:t>
      </w:r>
      <w:r w:rsidRPr="004317C3">
        <w:rPr>
          <w:b/>
          <w:bCs/>
        </w:rPr>
        <w:t xml:space="preserve">, </w:t>
      </w:r>
      <w:r>
        <w:rPr>
          <w:b/>
          <w:bCs/>
        </w:rPr>
        <w:t>zdravstvenim dispečerjem</w:t>
      </w:r>
      <w:r w:rsidRPr="004317C3">
        <w:rPr>
          <w:b/>
          <w:bCs/>
        </w:rPr>
        <w:t xml:space="preserve">, DARS d. d. </w:t>
      </w:r>
      <w:r>
        <w:rPr>
          <w:b/>
          <w:bCs/>
        </w:rPr>
        <w:t>R</w:t>
      </w:r>
      <w:r w:rsidRPr="004317C3">
        <w:rPr>
          <w:b/>
          <w:bCs/>
        </w:rPr>
        <w:t xml:space="preserve">NC </w:t>
      </w:r>
      <w:r>
        <w:rPr>
          <w:b/>
          <w:bCs/>
        </w:rPr>
        <w:t>Kozina</w:t>
      </w:r>
      <w:r w:rsidRPr="004317C3">
        <w:rPr>
          <w:b/>
          <w:bCs/>
        </w:rPr>
        <w:t xml:space="preserve"> </w:t>
      </w:r>
      <w:r w:rsidRPr="004317C3">
        <w:t>potekajo telefonske zveze pr</w:t>
      </w:r>
      <w:r>
        <w:t>ioritetno preko direktnih linij.</w:t>
      </w:r>
    </w:p>
    <w:p w:rsidR="004317C3" w:rsidRPr="004317C3" w:rsidRDefault="004317C3" w:rsidP="004317C3">
      <w:pPr>
        <w:jc w:val="both"/>
      </w:pPr>
    </w:p>
    <w:p w:rsidR="004317C3" w:rsidRPr="004317C3" w:rsidRDefault="004317C3" w:rsidP="004317C3">
      <w:pPr>
        <w:jc w:val="both"/>
      </w:pPr>
    </w:p>
    <w:p w:rsidR="004317C3" w:rsidRDefault="004317C3">
      <w:pPr>
        <w:jc w:val="both"/>
      </w:pPr>
      <w:r w:rsidRPr="004317C3">
        <w:t>Radijske zveze sistema zvez ZARE za predore so organizirane na naslednji način</w:t>
      </w:r>
      <w:r>
        <w:t>:</w:t>
      </w:r>
    </w:p>
    <w:p w:rsidR="004317C3" w:rsidRDefault="004317C3" w:rsidP="00020B49">
      <w:pPr>
        <w:numPr>
          <w:ilvl w:val="0"/>
          <w:numId w:val="46"/>
        </w:numPr>
        <w:jc w:val="both"/>
      </w:pPr>
      <w:r>
        <w:t>RNC ima vgrajeno radijsko postajo sistema ZARE na kanalu 12 (Poljane);</w:t>
      </w:r>
    </w:p>
    <w:p w:rsidR="004317C3" w:rsidRDefault="004317C3" w:rsidP="00020B49">
      <w:pPr>
        <w:numPr>
          <w:ilvl w:val="0"/>
          <w:numId w:val="46"/>
        </w:numPr>
        <w:jc w:val="both"/>
      </w:pPr>
      <w:r>
        <w:t>V predoru Kastelec in Dekani deluje kanal ZARE 12 (Poljane);</w:t>
      </w:r>
    </w:p>
    <w:p w:rsidR="004317C3" w:rsidRDefault="004317C3" w:rsidP="00020B49">
      <w:pPr>
        <w:numPr>
          <w:ilvl w:val="0"/>
          <w:numId w:val="46"/>
        </w:numPr>
        <w:jc w:val="both"/>
      </w:pPr>
      <w:r>
        <w:t>V predoru Markovec deluje kanal ZARE 31.</w:t>
      </w:r>
    </w:p>
    <w:p w:rsidR="004317C3" w:rsidRDefault="004317C3">
      <w:pPr>
        <w:jc w:val="both"/>
      </w:pPr>
    </w:p>
    <w:p w:rsidR="003322D7" w:rsidRDefault="009B1FFF" w:rsidP="00692853">
      <w:pPr>
        <w:jc w:val="both"/>
      </w:pPr>
      <w:r w:rsidRPr="009B1FFF">
        <w:t xml:space="preserve">Medsebojna komunikacija po radijski zvezi med organi vodenja in reševalnimi službami z drugimi izvajalci ni možna in lahko poteka le preko javnih telekomunikacijskih zvez oziroma posredno preko ReCO </w:t>
      </w:r>
      <w:r>
        <w:t>Koper</w:t>
      </w:r>
      <w:r w:rsidRPr="009B1FFF">
        <w:t xml:space="preserve"> in OKC PU </w:t>
      </w:r>
      <w:r>
        <w:t>Koper.</w:t>
      </w:r>
    </w:p>
    <w:p w:rsidR="00692853" w:rsidRDefault="00692853">
      <w:pPr>
        <w:rPr>
          <w:rFonts w:ascii="Arial" w:hAnsi="Arial" w:cs="Arial"/>
          <w:b/>
          <w:bCs/>
          <w:color w:val="00B050"/>
          <w:sz w:val="32"/>
        </w:rPr>
      </w:pPr>
      <w:bookmarkStart w:id="106" w:name="_Toc97433560"/>
      <w:bookmarkStart w:id="107" w:name="_Toc112305891"/>
      <w:r>
        <w:br w:type="page"/>
      </w:r>
    </w:p>
    <w:p w:rsidR="0068451A" w:rsidRPr="00692853" w:rsidRDefault="0068451A" w:rsidP="00692853">
      <w:pPr>
        <w:pStyle w:val="Naslov1"/>
      </w:pPr>
      <w:r>
        <w:lastRenderedPageBreak/>
        <w:t>UKREPI IN NALOGE ZAŠČITE, REŠEVANJA IN POMOČI</w:t>
      </w:r>
      <w:bookmarkEnd w:id="106"/>
      <w:bookmarkEnd w:id="107"/>
    </w:p>
    <w:p w:rsidR="0068451A" w:rsidRPr="00692853" w:rsidRDefault="0068451A" w:rsidP="00692853">
      <w:pPr>
        <w:pStyle w:val="Naslov2"/>
        <w:numPr>
          <w:ilvl w:val="1"/>
          <w:numId w:val="20"/>
        </w:numPr>
      </w:pPr>
      <w:bookmarkStart w:id="108" w:name="_Toc97433561"/>
      <w:bookmarkStart w:id="109" w:name="_Toc112305892"/>
      <w:r>
        <w:t>ZAŠČITNI UKREPI</w:t>
      </w:r>
      <w:bookmarkEnd w:id="108"/>
      <w:bookmarkEnd w:id="109"/>
    </w:p>
    <w:p w:rsidR="0068451A" w:rsidRDefault="0068451A" w:rsidP="00692853">
      <w:pPr>
        <w:pStyle w:val="Naslov3"/>
      </w:pPr>
      <w:bookmarkStart w:id="110" w:name="_Toc97433562"/>
      <w:bookmarkStart w:id="111" w:name="_Toc112305893"/>
      <w:r>
        <w:t>Prostorski, urbanistični, gradbeni in drugi tehnični ukrepi</w:t>
      </w:r>
      <w:bookmarkEnd w:id="110"/>
      <w:bookmarkEnd w:id="111"/>
    </w:p>
    <w:p w:rsidR="0068451A" w:rsidRDefault="00471F01">
      <w:pPr>
        <w:jc w:val="both"/>
      </w:pPr>
      <w:r w:rsidRPr="00471F01">
        <w:t>Prostorski, urbanistični, gradbeni in drugi tehnični ukrepi so zagotovljeni z upoštevanjem predpisov, ki določajo projektiranje, gradnjo in vzdrževanje predorov v Sloveniji, in sicer Zakona o cestah in Uredbe o tehničnih normativih in pogojih za projektiranje cestnih predorov v Republiki Sloveniji</w:t>
      </w:r>
      <w:r w:rsidR="0068451A">
        <w:t>.</w:t>
      </w:r>
    </w:p>
    <w:p w:rsidR="0068451A" w:rsidRDefault="0068451A"/>
    <w:p w:rsidR="0068451A" w:rsidRDefault="0068451A">
      <w:pPr>
        <w:jc w:val="both"/>
      </w:pPr>
      <w:r>
        <w:t xml:space="preserve">Za varno in nemoteno odvijanje prometa skozi predore skrbijo v </w:t>
      </w:r>
      <w:r w:rsidR="00471F01">
        <w:t>RNC Kozina</w:t>
      </w:r>
      <w:r>
        <w:t>, kjer je organizirana dežurna služba 24 ur dnevno. Nadzorni sistem omogoča popoln nadzor in daljinsko vodenje vseh</w:t>
      </w:r>
      <w:r w:rsidR="00471F01">
        <w:t xml:space="preserve"> naprav in sistemov v vseh predorih ter </w:t>
      </w:r>
      <w:r>
        <w:t>vodenje in nadzor prometa</w:t>
      </w:r>
      <w:r w:rsidR="00471F01">
        <w:t xml:space="preserve"> v vseh predorih</w:t>
      </w:r>
      <w:r>
        <w:t>.</w:t>
      </w:r>
    </w:p>
    <w:p w:rsidR="0068451A" w:rsidRDefault="0068451A"/>
    <w:p w:rsidR="00471F01" w:rsidRDefault="0068451A">
      <w:pPr>
        <w:jc w:val="both"/>
      </w:pPr>
      <w:r>
        <w:t xml:space="preserve">Ob izrednem dogodku oziroma nesreči </w:t>
      </w:r>
      <w:r w:rsidR="00CC7A91">
        <w:t>upravljavec</w:t>
      </w:r>
      <w:r>
        <w:t xml:space="preserve"> predorov organizira pregled opreme, naprav oziroma objekta. Pregled opravi dežurna vzdrževalna služba, ki oceni poškodovano opremo in če je možno jo z enostavnimi ukrepi popravi ali zamenja. </w:t>
      </w:r>
    </w:p>
    <w:p w:rsidR="0068451A" w:rsidRDefault="0068451A">
      <w:pPr>
        <w:jc w:val="both"/>
      </w:pPr>
      <w:r>
        <w:t xml:space="preserve">Naloga </w:t>
      </w:r>
      <w:r w:rsidR="00CC7A91">
        <w:t>upravljavca</w:t>
      </w:r>
      <w:r>
        <w:t xml:space="preserve"> oziroma vzdrževalca predorov je tudi</w:t>
      </w:r>
      <w:r w:rsidR="00471F01">
        <w:t xml:space="preserve"> sprostitev intervencijskih poti,</w:t>
      </w:r>
      <w:r>
        <w:t xml:space="preserve"> ureditev obvoz</w:t>
      </w:r>
      <w:r w:rsidR="00471F01">
        <w:t>nih poti</w:t>
      </w:r>
      <w:r>
        <w:t>, zavarovanje poškodovanih vozil in mesta nesreče, obveščanje pristojnih organov.</w:t>
      </w:r>
    </w:p>
    <w:p w:rsidR="0068451A" w:rsidRDefault="0068451A"/>
    <w:p w:rsidR="0068451A" w:rsidRDefault="0068451A" w:rsidP="00692853">
      <w:pPr>
        <w:jc w:val="both"/>
      </w:pPr>
      <w:r>
        <w:t xml:space="preserve">Nadzor upoštevanja postavljene prometne signalizacije, urejanje cestnega prometa in zavarovanje mesta nesreče je v pristojnosti policije </w:t>
      </w:r>
      <w:r w:rsidR="00471F01">
        <w:t>PU</w:t>
      </w:r>
      <w:r>
        <w:t xml:space="preserve"> Koper v skladu z načrtom aktivnosti ob nesrečah v </w:t>
      </w:r>
      <w:r w:rsidR="00471F01">
        <w:t xml:space="preserve">cestnih </w:t>
      </w:r>
      <w:r>
        <w:t>predorih na avtocesti.</w:t>
      </w:r>
    </w:p>
    <w:p w:rsidR="0068451A" w:rsidRDefault="0068451A" w:rsidP="00692853">
      <w:pPr>
        <w:pStyle w:val="Naslov3"/>
      </w:pPr>
      <w:bookmarkStart w:id="112" w:name="_Toc97433563"/>
      <w:bookmarkStart w:id="113" w:name="_Toc112305894"/>
      <w:r>
        <w:t>RKB zaščita</w:t>
      </w:r>
      <w:bookmarkEnd w:id="112"/>
      <w:bookmarkEnd w:id="113"/>
    </w:p>
    <w:p w:rsidR="0068451A" w:rsidRDefault="0068451A">
      <w:pPr>
        <w:jc w:val="both"/>
      </w:pPr>
      <w:r>
        <w:t>Ob večji nesreči v predoru oziroma na AC obstaja velika verjetnost, da pride do razlitja nevarnih snovi ali nenadzorovanega uhajanja nevarnih snovi v okolje. Poleg življenja voznikov in potnikov v vozilih, so ogrožena tudi življenja ljudi in živali, ki živijo na območju nesreče in okolje.</w:t>
      </w:r>
    </w:p>
    <w:p w:rsidR="009A4ACD" w:rsidRDefault="009A4ACD">
      <w:pPr>
        <w:jc w:val="both"/>
      </w:pPr>
    </w:p>
    <w:p w:rsidR="00010392" w:rsidRDefault="00010392">
      <w:pPr>
        <w:jc w:val="both"/>
      </w:pPr>
      <w:r>
        <w:t>Ob nesrečah kjer je prisotno nevarno blago, se aktivira JZ GB Koper. Če ta ne more identificirati vrste nevarnosti, se na zahtevo vodje intervencije ali drugih odgovornih oseb aktivira najbližji ekološki mobilni laboratorij (ELME, MEEL, IRE KLOR), ki:</w:t>
      </w:r>
    </w:p>
    <w:p w:rsidR="0068451A" w:rsidRDefault="0068451A">
      <w:bookmarkStart w:id="114" w:name="OLE_LINK1"/>
      <w:bookmarkStart w:id="115" w:name="OLE_LINK2"/>
      <w:r>
        <w:t>Enote za radiološko, kemično in biološko zaščito za neposredno zaščito ljudi in okolja:</w:t>
      </w:r>
    </w:p>
    <w:p w:rsidR="00010392" w:rsidRPr="00010392" w:rsidRDefault="00010392" w:rsidP="00010392">
      <w:pPr>
        <w:numPr>
          <w:ilvl w:val="0"/>
          <w:numId w:val="1"/>
        </w:numPr>
        <w:jc w:val="both"/>
      </w:pPr>
      <w:r w:rsidRPr="00010392">
        <w:t xml:space="preserve">opravlja </w:t>
      </w:r>
      <w:proofErr w:type="spellStart"/>
      <w:r w:rsidRPr="00010392">
        <w:t>izvidovanje</w:t>
      </w:r>
      <w:proofErr w:type="spellEnd"/>
      <w:r w:rsidRPr="00010392">
        <w:t xml:space="preserve"> nevarnih snovi (detekcija, identifikacija, dozimetrija, enostavnejše analize), </w:t>
      </w:r>
    </w:p>
    <w:p w:rsidR="00010392" w:rsidRPr="00010392" w:rsidRDefault="00010392" w:rsidP="00010392">
      <w:pPr>
        <w:numPr>
          <w:ilvl w:val="0"/>
          <w:numId w:val="1"/>
        </w:numPr>
        <w:jc w:val="both"/>
      </w:pPr>
      <w:r w:rsidRPr="00010392">
        <w:t xml:space="preserve">ugotavlja in označuje mejo koncentriranih območij, </w:t>
      </w:r>
    </w:p>
    <w:p w:rsidR="00010392" w:rsidRPr="00010392" w:rsidRDefault="00010392" w:rsidP="00010392">
      <w:pPr>
        <w:numPr>
          <w:ilvl w:val="0"/>
          <w:numId w:val="1"/>
        </w:numPr>
        <w:jc w:val="both"/>
      </w:pPr>
      <w:r w:rsidRPr="00010392">
        <w:t xml:space="preserve">izvaja vzorčenje za analize in preiskave, </w:t>
      </w:r>
    </w:p>
    <w:p w:rsidR="00010392" w:rsidRPr="00010392" w:rsidRDefault="00010392" w:rsidP="00010392">
      <w:pPr>
        <w:numPr>
          <w:ilvl w:val="0"/>
          <w:numId w:val="1"/>
        </w:numPr>
        <w:jc w:val="both"/>
      </w:pPr>
      <w:r w:rsidRPr="00010392">
        <w:t>izvaja dekontaminacij</w:t>
      </w:r>
      <w:r>
        <w:t>o okolja in udeležencev nesreče.</w:t>
      </w:r>
    </w:p>
    <w:p w:rsidR="0068451A" w:rsidRDefault="0068451A"/>
    <w:bookmarkEnd w:id="114"/>
    <w:bookmarkEnd w:id="115"/>
    <w:p w:rsidR="0068451A" w:rsidRDefault="00010392">
      <w:pPr>
        <w:jc w:val="both"/>
      </w:pPr>
      <w:r w:rsidRPr="00010392">
        <w:t xml:space="preserve">Če bi prišlo do večje koncentracije, bi za izvajanje nalog RKB </w:t>
      </w:r>
      <w:proofErr w:type="spellStart"/>
      <w:r w:rsidRPr="00010392">
        <w:t>izvidovanja</w:t>
      </w:r>
      <w:proofErr w:type="spellEnd"/>
      <w:r w:rsidRPr="00010392">
        <w:t xml:space="preserve"> in nadzora dekontaminacije lahko aktivirali regijsko RKB enoto, naloge dekontaminacije pa izvedejo gasilske enote. Sile, ki intervenirajo na ogroženem območju, morajo imeti zagotovljeno osebno zaščitno opremo</w:t>
      </w:r>
      <w:r w:rsidR="0068451A">
        <w:t>.</w:t>
      </w:r>
    </w:p>
    <w:p w:rsidR="00A92B95" w:rsidRDefault="00A92B95">
      <w:pPr>
        <w:jc w:val="both"/>
      </w:pPr>
    </w:p>
    <w:p w:rsidR="00B27B85" w:rsidRDefault="00B27B85">
      <w:pPr>
        <w:jc w:val="both"/>
      </w:pPr>
    </w:p>
    <w:p w:rsidR="0068451A" w:rsidRDefault="0068451A" w:rsidP="00692853">
      <w:pPr>
        <w:pStyle w:val="Naslov3"/>
      </w:pPr>
      <w:bookmarkStart w:id="116" w:name="_Toc97433564"/>
      <w:bookmarkStart w:id="117" w:name="_Toc112305895"/>
      <w:r>
        <w:lastRenderedPageBreak/>
        <w:t>Evakuacija</w:t>
      </w:r>
      <w:bookmarkEnd w:id="116"/>
      <w:bookmarkEnd w:id="117"/>
    </w:p>
    <w:p w:rsidR="00716F0B" w:rsidRDefault="00716F0B">
      <w:pPr>
        <w:jc w:val="both"/>
      </w:pPr>
      <w:r w:rsidRPr="00716F0B">
        <w:t xml:space="preserve">Umik iz predorske cevi predorov </w:t>
      </w:r>
      <w:r>
        <w:t>Kastelec, Dekani in Markovec</w:t>
      </w:r>
      <w:r w:rsidRPr="00716F0B">
        <w:t xml:space="preserve"> ogroženi ljudje v primeru nesreče izvajajo najprej samoiniciativno, tako da upoštevajo navodila nadzornika prometa (</w:t>
      </w:r>
      <w:r>
        <w:t>RNC Kozina</w:t>
      </w:r>
      <w:r w:rsidRPr="00716F0B">
        <w:t>) po ozvočenju in preko 2. radijskega programa Val 202, ter se ravnajo po usmerjevalnih tablah</w:t>
      </w:r>
      <w:r>
        <w:t>.</w:t>
      </w:r>
    </w:p>
    <w:p w:rsidR="00716F0B" w:rsidRDefault="00716F0B">
      <w:pPr>
        <w:jc w:val="both"/>
      </w:pPr>
      <w:r w:rsidRPr="00716F0B">
        <w:t>Takoj, ko pridejo na kraj nesreče gasilci, pomagajo izvajati umik tudi oni. Na zahtevo vodje intervencije in če razmere v predoru to omogočajo, pomagajo pri umiku tudi delavci upravljavca-vzdrževalca predora in drugih intervencijskih enot</w:t>
      </w:r>
      <w:r>
        <w:t>, in sicer:</w:t>
      </w:r>
    </w:p>
    <w:p w:rsidR="0068451A" w:rsidRDefault="0068451A">
      <w:pPr>
        <w:numPr>
          <w:ilvl w:val="0"/>
          <w:numId w:val="1"/>
        </w:numPr>
      </w:pPr>
      <w:r>
        <w:rPr>
          <w:b/>
          <w:bCs/>
        </w:rPr>
        <w:t>v predorsko cev, v kateri ni nesreče,</w:t>
      </w:r>
      <w:r>
        <w:t xml:space="preserve"> preko varnostnega prehoda (povezovalni rov med predorskima cevema) v drugo cev  ali</w:t>
      </w:r>
    </w:p>
    <w:p w:rsidR="0068451A" w:rsidRDefault="0068451A">
      <w:pPr>
        <w:numPr>
          <w:ilvl w:val="0"/>
          <w:numId w:val="1"/>
        </w:numPr>
      </w:pPr>
      <w:r>
        <w:rPr>
          <w:b/>
          <w:bCs/>
        </w:rPr>
        <w:t>skozi vhod v predor pred portal predorske cevi.</w:t>
      </w:r>
    </w:p>
    <w:p w:rsidR="0068451A" w:rsidRDefault="0068451A">
      <w:pPr>
        <w:rPr>
          <w:b/>
          <w:bCs/>
        </w:rPr>
      </w:pPr>
    </w:p>
    <w:p w:rsidR="0068451A" w:rsidRDefault="00716F0B">
      <w:pPr>
        <w:jc w:val="both"/>
      </w:pPr>
      <w:r w:rsidRPr="00716F0B">
        <w:t xml:space="preserve">Če bi ob nesreči v predoru pri prevozu nevarnega blaga oziroma zaradi verižne nesreče prišlo do nenadzorovanega uhajanja nevarnih snovi </w:t>
      </w:r>
      <w:r>
        <w:t xml:space="preserve">v </w:t>
      </w:r>
      <w:r w:rsidR="0068451A">
        <w:t xml:space="preserve">okolje in bi zaradi tega bilo ogroženo življenje in zdravje ljudi in živali, bi bilo potrebno izvesti evakuacijo ljudi in živali, ki živijo na območju nesreče. </w:t>
      </w:r>
    </w:p>
    <w:p w:rsidR="0068451A" w:rsidRDefault="0068451A"/>
    <w:p w:rsidR="0068451A" w:rsidRDefault="0068451A" w:rsidP="00692853">
      <w:pPr>
        <w:jc w:val="both"/>
      </w:pPr>
      <w:r>
        <w:t>Evakuacijo načrtuje in izvaja</w:t>
      </w:r>
      <w:r w:rsidR="00240BA2">
        <w:t xml:space="preserve"> Mestna</w:t>
      </w:r>
      <w:r>
        <w:t xml:space="preserve"> občina Koper</w:t>
      </w:r>
      <w:r w:rsidR="00CC7A91">
        <w:t xml:space="preserve"> ali</w:t>
      </w:r>
      <w:r w:rsidR="00240BA2">
        <w:t xml:space="preserve"> občina</w:t>
      </w:r>
      <w:r w:rsidR="00CC7A91">
        <w:t xml:space="preserve"> Izola </w:t>
      </w:r>
      <w:r>
        <w:t xml:space="preserve">na podlagi podatkov, ki jih posreduje </w:t>
      </w:r>
      <w:r w:rsidR="00CC7A91">
        <w:t>upravljavec</w:t>
      </w:r>
      <w:r>
        <w:t xml:space="preserve"> predorov DARS</w:t>
      </w:r>
      <w:r w:rsidR="00716F0B">
        <w:t xml:space="preserve"> </w:t>
      </w:r>
      <w:r w:rsidR="00860D7F">
        <w:t>ACB Kozina z izpostavo Bertoki</w:t>
      </w:r>
      <w:r>
        <w:t xml:space="preserve"> ter prevozniki nevarnih snovi. Odredi jo župan prizadete občine, v nujnih primerih jo lahko na zahtevo vodje intervencije, odredi pristojni poveljnik Civilne zaščite.</w:t>
      </w:r>
    </w:p>
    <w:p w:rsidR="0068451A" w:rsidRDefault="0068451A" w:rsidP="00692853">
      <w:pPr>
        <w:pStyle w:val="Naslov3"/>
      </w:pPr>
      <w:bookmarkStart w:id="118" w:name="_Toc97433565"/>
      <w:bookmarkStart w:id="119" w:name="_Toc112305896"/>
      <w:r>
        <w:t>Sprejem in oskrba ogroženih prebivalcev</w:t>
      </w:r>
      <w:bookmarkEnd w:id="118"/>
      <w:bookmarkEnd w:id="119"/>
    </w:p>
    <w:p w:rsidR="0068451A" w:rsidRDefault="00716F0B">
      <w:pPr>
        <w:jc w:val="both"/>
      </w:pPr>
      <w:r w:rsidRPr="00716F0B">
        <w:t>Za sprejem in oskrbo evakuiranih ljudi iz predorske cevi je odgovoren upravljavec predora, ki sprejemna mesta in postopke podrobneje razdela v svojih načrtih. Na sprejemnih mestih se poskrbi za ogrožene. Oskrba zajema tudi nudenje prve pomoči in takojšnjo namestitev v objekte upravljavca ali na druge lokacije v nadaljnjo oskrbo</w:t>
      </w:r>
      <w:r w:rsidR="0068451A">
        <w:t>.</w:t>
      </w:r>
    </w:p>
    <w:p w:rsidR="0068451A" w:rsidRDefault="0068451A"/>
    <w:p w:rsidR="00787770" w:rsidRDefault="00716F0B" w:rsidP="00692853">
      <w:pPr>
        <w:jc w:val="both"/>
      </w:pPr>
      <w:r w:rsidRPr="00716F0B">
        <w:t xml:space="preserve">Oskrbo ogroženih prebivalcev ob nesreči z nevarnimi snovmi oziroma ob verižni nesreči, v kateri bi prišlo do sproščanja nevarnih snovi v predoru, </w:t>
      </w:r>
      <w:r w:rsidR="0068451A">
        <w:t>organizira</w:t>
      </w:r>
      <w:r w:rsidR="00D57741">
        <w:t>ta</w:t>
      </w:r>
      <w:r w:rsidR="00240BA2">
        <w:t xml:space="preserve"> Mestna </w:t>
      </w:r>
      <w:r w:rsidR="0068451A">
        <w:t xml:space="preserve">občina Koper </w:t>
      </w:r>
      <w:r w:rsidR="003637E7">
        <w:t>oziroma</w:t>
      </w:r>
      <w:r w:rsidR="00CC7A91">
        <w:t xml:space="preserve"> </w:t>
      </w:r>
      <w:r w:rsidR="00240BA2">
        <w:t xml:space="preserve">občina </w:t>
      </w:r>
      <w:r w:rsidR="00CC7A91">
        <w:t xml:space="preserve">Izola </w:t>
      </w:r>
      <w:r w:rsidR="003346F8">
        <w:t>na svojem območju</w:t>
      </w:r>
      <w:r w:rsidR="0068451A">
        <w:t>. Za sprejem in oskrbo evakuiranih poskrbi občina, ki izvaja evakuacijo.</w:t>
      </w:r>
      <w:r>
        <w:t xml:space="preserve"> </w:t>
      </w:r>
      <w:r w:rsidRPr="00716F0B">
        <w:t>Pri oskrbi posamezne občine sodelujejo s pristojnimi Centri za socialno delo in območnimi združenji Rdečega križa, ki pomagajo v skladu s svojimi pristojnostmi in zmožnostmi</w:t>
      </w:r>
      <w:r w:rsidR="00692853">
        <w:t>.</w:t>
      </w:r>
    </w:p>
    <w:p w:rsidR="0068451A" w:rsidRPr="00692853" w:rsidRDefault="004D7E19" w:rsidP="00692853">
      <w:pPr>
        <w:pStyle w:val="Naslov2"/>
        <w:numPr>
          <w:ilvl w:val="1"/>
          <w:numId w:val="20"/>
        </w:numPr>
      </w:pPr>
      <w:bookmarkStart w:id="120" w:name="_Toc112305897"/>
      <w:r>
        <w:t>NALOGE ZAŠČITE, REŠEVANJA IN POMOČI</w:t>
      </w:r>
      <w:bookmarkEnd w:id="120"/>
    </w:p>
    <w:p w:rsidR="0068451A" w:rsidRDefault="0068451A" w:rsidP="00692853">
      <w:pPr>
        <w:pStyle w:val="Naslov3"/>
      </w:pPr>
      <w:bookmarkStart w:id="121" w:name="_Toc97433567"/>
      <w:bookmarkStart w:id="122" w:name="_Toc112305898"/>
      <w:r>
        <w:t>Gašenje in reševanje ob požarih</w:t>
      </w:r>
      <w:bookmarkEnd w:id="121"/>
      <w:bookmarkEnd w:id="122"/>
    </w:p>
    <w:p w:rsidR="00814E43" w:rsidRPr="001360B6" w:rsidRDefault="00814E43" w:rsidP="00814E43">
      <w:pPr>
        <w:pStyle w:val="Telobesedila3"/>
      </w:pPr>
      <w:r w:rsidRPr="001360B6">
        <w:t>Naloge gašenja in reševanja ob nesreči v predoru izvajajo:</w:t>
      </w:r>
    </w:p>
    <w:p w:rsidR="00814E43" w:rsidRPr="001360B6" w:rsidRDefault="00814E43" w:rsidP="00020B49">
      <w:pPr>
        <w:pStyle w:val="Glava"/>
        <w:numPr>
          <w:ilvl w:val="0"/>
          <w:numId w:val="48"/>
        </w:numPr>
        <w:tabs>
          <w:tab w:val="clear" w:pos="4536"/>
          <w:tab w:val="clear" w:pos="9072"/>
        </w:tabs>
      </w:pPr>
      <w:r w:rsidRPr="001360B6">
        <w:t>JZ GB Koper,</w:t>
      </w:r>
    </w:p>
    <w:p w:rsidR="00814E43" w:rsidRPr="001360B6" w:rsidRDefault="00814E43" w:rsidP="00020B49">
      <w:pPr>
        <w:pStyle w:val="Glava"/>
        <w:numPr>
          <w:ilvl w:val="0"/>
          <w:numId w:val="48"/>
        </w:numPr>
        <w:tabs>
          <w:tab w:val="clear" w:pos="4536"/>
          <w:tab w:val="clear" w:pos="9072"/>
        </w:tabs>
      </w:pPr>
      <w:r w:rsidRPr="001360B6">
        <w:t>ZGRS Sežana za predor Kastelec in po potrebi tudi predor Dekani ter</w:t>
      </w:r>
    </w:p>
    <w:p w:rsidR="00814E43" w:rsidRPr="001360B6" w:rsidRDefault="0005309C" w:rsidP="00020B49">
      <w:pPr>
        <w:pStyle w:val="Glava"/>
        <w:numPr>
          <w:ilvl w:val="0"/>
          <w:numId w:val="48"/>
        </w:numPr>
        <w:tabs>
          <w:tab w:val="clear" w:pos="4536"/>
          <w:tab w:val="clear" w:pos="9072"/>
        </w:tabs>
      </w:pPr>
      <w:r w:rsidRPr="001360B6">
        <w:t>l</w:t>
      </w:r>
      <w:r w:rsidR="00814E43" w:rsidRPr="001360B6">
        <w:t>okalno pristojna gasilska društva po načrtu aktiviranja in obveščanja gasilskih enot ob nesreči v predoru</w:t>
      </w:r>
    </w:p>
    <w:p w:rsidR="0005309C" w:rsidRPr="001360B6" w:rsidRDefault="0005309C" w:rsidP="0005309C">
      <w:pPr>
        <w:pStyle w:val="Glava"/>
        <w:tabs>
          <w:tab w:val="clear" w:pos="4536"/>
          <w:tab w:val="clear" w:pos="9072"/>
        </w:tabs>
      </w:pPr>
    </w:p>
    <w:tbl>
      <w:tblPr>
        <w:tblStyle w:val="Tabela-mrea"/>
        <w:tblW w:w="0" w:type="auto"/>
        <w:tblLook w:val="04A0" w:firstRow="1" w:lastRow="0" w:firstColumn="1" w:lastColumn="0" w:noHBand="0" w:noVBand="1"/>
        <w:tblCaption w:val="Gašenje in reševanje ob požarih v predorih"/>
        <w:tblDescription w:val="Našteti so predori in gasilske enote, ki izvajajo gašenje in reševanje."/>
      </w:tblPr>
      <w:tblGrid>
        <w:gridCol w:w="1808"/>
        <w:gridCol w:w="7252"/>
      </w:tblGrid>
      <w:tr w:rsidR="00B256AA" w:rsidRPr="001360B6" w:rsidTr="00B256AA">
        <w:trPr>
          <w:tblHeader/>
        </w:trPr>
        <w:tc>
          <w:tcPr>
            <w:tcW w:w="1808" w:type="dxa"/>
          </w:tcPr>
          <w:p w:rsidR="00B256AA" w:rsidRPr="001360B6" w:rsidRDefault="00B256AA" w:rsidP="00991E23">
            <w:pPr>
              <w:pStyle w:val="Glava"/>
              <w:tabs>
                <w:tab w:val="clear" w:pos="4536"/>
                <w:tab w:val="clear" w:pos="9072"/>
              </w:tabs>
              <w:rPr>
                <w:b/>
                <w:bCs/>
              </w:rPr>
            </w:pPr>
            <w:r>
              <w:rPr>
                <w:b/>
                <w:bCs/>
              </w:rPr>
              <w:lastRenderedPageBreak/>
              <w:t>Predor</w:t>
            </w:r>
          </w:p>
        </w:tc>
        <w:tc>
          <w:tcPr>
            <w:tcW w:w="7252" w:type="dxa"/>
          </w:tcPr>
          <w:p w:rsidR="00B256AA" w:rsidRPr="00B256AA" w:rsidRDefault="00B256AA" w:rsidP="00991E23">
            <w:pPr>
              <w:pStyle w:val="Glava"/>
              <w:tabs>
                <w:tab w:val="clear" w:pos="4536"/>
                <w:tab w:val="clear" w:pos="9072"/>
              </w:tabs>
              <w:rPr>
                <w:b/>
                <w:bCs/>
              </w:rPr>
            </w:pPr>
            <w:r w:rsidRPr="00B256AA">
              <w:rPr>
                <w:b/>
                <w:bCs/>
              </w:rPr>
              <w:t>Gasilske enote</w:t>
            </w:r>
          </w:p>
        </w:tc>
      </w:tr>
      <w:tr w:rsidR="0005309C" w:rsidRPr="001360B6" w:rsidTr="00B256AA">
        <w:trPr>
          <w:tblHeader/>
        </w:trPr>
        <w:tc>
          <w:tcPr>
            <w:tcW w:w="1808" w:type="dxa"/>
          </w:tcPr>
          <w:p w:rsidR="0005309C" w:rsidRPr="001360B6" w:rsidRDefault="00B256AA" w:rsidP="00991E23">
            <w:pPr>
              <w:pStyle w:val="Glava"/>
              <w:tabs>
                <w:tab w:val="clear" w:pos="4536"/>
                <w:tab w:val="clear" w:pos="9072"/>
              </w:tabs>
            </w:pPr>
            <w:r>
              <w:rPr>
                <w:b/>
                <w:bCs/>
              </w:rPr>
              <w:t>Kastelec</w:t>
            </w:r>
            <w:r w:rsidR="0005309C" w:rsidRPr="001360B6">
              <w:rPr>
                <w:b/>
                <w:bCs/>
              </w:rPr>
              <w:t>:</w:t>
            </w:r>
          </w:p>
        </w:tc>
        <w:tc>
          <w:tcPr>
            <w:tcW w:w="7252" w:type="dxa"/>
          </w:tcPr>
          <w:p w:rsidR="0005309C" w:rsidRPr="001360B6" w:rsidRDefault="0005309C" w:rsidP="00991E23">
            <w:pPr>
              <w:pStyle w:val="Glava"/>
              <w:tabs>
                <w:tab w:val="clear" w:pos="4536"/>
                <w:tab w:val="clear" w:pos="9072"/>
              </w:tabs>
            </w:pPr>
            <w:r w:rsidRPr="001360B6">
              <w:rPr>
                <w:bCs/>
              </w:rPr>
              <w:t>JZ GB Koper, ZGRS Sežana,</w:t>
            </w:r>
            <w:r w:rsidRPr="001360B6">
              <w:rPr>
                <w:b/>
                <w:bCs/>
              </w:rPr>
              <w:t xml:space="preserve"> </w:t>
            </w:r>
            <w:r w:rsidRPr="001360B6">
              <w:t>PGD Pobegi-Čežarji, PGD Dekani in PGD Osp ter vsa ostala PGD v občini razen Rakitovca in Gradina</w:t>
            </w:r>
            <w:r w:rsidR="00D7517E">
              <w:t xml:space="preserve"> ter PGD Materija</w:t>
            </w:r>
            <w:r w:rsidRPr="001360B6">
              <w:t>.</w:t>
            </w:r>
          </w:p>
        </w:tc>
      </w:tr>
      <w:tr w:rsidR="0005309C" w:rsidRPr="001360B6" w:rsidTr="00B256AA">
        <w:trPr>
          <w:tblHeader/>
        </w:trPr>
        <w:tc>
          <w:tcPr>
            <w:tcW w:w="1808" w:type="dxa"/>
          </w:tcPr>
          <w:p w:rsidR="0005309C" w:rsidRPr="001360B6" w:rsidRDefault="00B256AA" w:rsidP="00991E23">
            <w:pPr>
              <w:pStyle w:val="Glava"/>
              <w:tabs>
                <w:tab w:val="clear" w:pos="4536"/>
                <w:tab w:val="clear" w:pos="9072"/>
              </w:tabs>
            </w:pPr>
            <w:r>
              <w:rPr>
                <w:b/>
                <w:bCs/>
              </w:rPr>
              <w:t>Dekani</w:t>
            </w:r>
            <w:r w:rsidR="0005309C" w:rsidRPr="001360B6">
              <w:rPr>
                <w:b/>
                <w:bCs/>
              </w:rPr>
              <w:t>:</w:t>
            </w:r>
            <w:bookmarkStart w:id="123" w:name="_GoBack"/>
            <w:bookmarkEnd w:id="123"/>
          </w:p>
        </w:tc>
        <w:tc>
          <w:tcPr>
            <w:tcW w:w="7252" w:type="dxa"/>
          </w:tcPr>
          <w:p w:rsidR="0005309C" w:rsidRPr="001360B6" w:rsidRDefault="0005309C" w:rsidP="00991E23">
            <w:pPr>
              <w:jc w:val="both"/>
            </w:pPr>
            <w:r w:rsidRPr="001360B6">
              <w:rPr>
                <w:bCs/>
              </w:rPr>
              <w:t xml:space="preserve">JZ GB Koper, ZGRS Sežana (po potrebi na zahtevo JZ GB Koper), </w:t>
            </w:r>
            <w:r w:rsidRPr="001360B6">
              <w:t>PGD Pobegi-Čežarji, PGD Dekani in PGD Osp ter vsa ostala PGD v občini razen Rakitovca in Gradina.</w:t>
            </w:r>
          </w:p>
        </w:tc>
      </w:tr>
      <w:tr w:rsidR="0005309C" w:rsidTr="00B256AA">
        <w:trPr>
          <w:tblHeader/>
        </w:trPr>
        <w:tc>
          <w:tcPr>
            <w:tcW w:w="1808" w:type="dxa"/>
          </w:tcPr>
          <w:p w:rsidR="0005309C" w:rsidRPr="001360B6" w:rsidRDefault="00B256AA" w:rsidP="00991E23">
            <w:pPr>
              <w:pStyle w:val="Glava"/>
              <w:tabs>
                <w:tab w:val="clear" w:pos="4536"/>
                <w:tab w:val="clear" w:pos="9072"/>
              </w:tabs>
            </w:pPr>
            <w:r>
              <w:rPr>
                <w:b/>
                <w:bCs/>
              </w:rPr>
              <w:t>Markovec</w:t>
            </w:r>
            <w:r w:rsidR="0005309C" w:rsidRPr="001360B6">
              <w:rPr>
                <w:b/>
                <w:bCs/>
              </w:rPr>
              <w:t>:</w:t>
            </w:r>
          </w:p>
        </w:tc>
        <w:tc>
          <w:tcPr>
            <w:tcW w:w="7252" w:type="dxa"/>
          </w:tcPr>
          <w:p w:rsidR="0005309C" w:rsidRDefault="0005309C" w:rsidP="00991E23">
            <w:pPr>
              <w:jc w:val="both"/>
            </w:pPr>
            <w:r w:rsidRPr="001360B6">
              <w:rPr>
                <w:bCs/>
              </w:rPr>
              <w:t xml:space="preserve">JZ GB Koper, </w:t>
            </w:r>
            <w:r w:rsidRPr="001360B6">
              <w:t>PGD Pobegi-Čežarji, PGD Dekani in PGD Babiči ter vsa ostala PGD (razen Rakitovca in Gradina) v občini Koper ter PGD Izola in PGD Korte v Občini Izola.</w:t>
            </w:r>
          </w:p>
        </w:tc>
      </w:tr>
    </w:tbl>
    <w:p w:rsidR="00814E43" w:rsidRDefault="00814E43" w:rsidP="00814E43">
      <w:pPr>
        <w:pStyle w:val="Telobesedila3"/>
      </w:pPr>
    </w:p>
    <w:p w:rsidR="00814E43" w:rsidRPr="00AA7037" w:rsidRDefault="0005309C" w:rsidP="00B256AA">
      <w:pPr>
        <w:pStyle w:val="Telobesedila3"/>
        <w:jc w:val="both"/>
        <w:rPr>
          <w:bCs w:val="0"/>
        </w:rPr>
      </w:pPr>
      <w:r>
        <w:rPr>
          <w:bCs w:val="0"/>
        </w:rPr>
        <w:t>N</w:t>
      </w:r>
      <w:r w:rsidR="00814E43" w:rsidRPr="00AA7037">
        <w:rPr>
          <w:bCs w:val="0"/>
        </w:rPr>
        <w:t>aloge gašenja in reševanja:</w:t>
      </w:r>
    </w:p>
    <w:p w:rsidR="0005309C" w:rsidRPr="0005309C" w:rsidRDefault="0005309C" w:rsidP="00B256AA">
      <w:pPr>
        <w:pStyle w:val="Telobesedila3"/>
        <w:numPr>
          <w:ilvl w:val="0"/>
          <w:numId w:val="47"/>
        </w:numPr>
        <w:jc w:val="both"/>
        <w:rPr>
          <w:b w:val="0"/>
        </w:rPr>
      </w:pPr>
      <w:r w:rsidRPr="0005309C">
        <w:rPr>
          <w:b w:val="0"/>
        </w:rPr>
        <w:t xml:space="preserve">gašenje požarov in reševanje ob požarih in eksplozijah, </w:t>
      </w:r>
    </w:p>
    <w:p w:rsidR="0005309C" w:rsidRPr="0005309C" w:rsidRDefault="0005309C" w:rsidP="00B256AA">
      <w:pPr>
        <w:pStyle w:val="Telobesedila3"/>
        <w:numPr>
          <w:ilvl w:val="0"/>
          <w:numId w:val="47"/>
        </w:numPr>
        <w:jc w:val="both"/>
        <w:rPr>
          <w:b w:val="0"/>
        </w:rPr>
      </w:pPr>
      <w:r w:rsidRPr="0005309C">
        <w:rPr>
          <w:b w:val="0"/>
        </w:rPr>
        <w:t xml:space="preserve">sodelovanje pri prenosu poškodovancev s kraja nesreče, </w:t>
      </w:r>
    </w:p>
    <w:p w:rsidR="0005309C" w:rsidRPr="0005309C" w:rsidRDefault="0005309C" w:rsidP="00B256AA">
      <w:pPr>
        <w:pStyle w:val="Telobesedila3"/>
        <w:numPr>
          <w:ilvl w:val="0"/>
          <w:numId w:val="47"/>
        </w:numPr>
        <w:jc w:val="both"/>
        <w:rPr>
          <w:b w:val="0"/>
        </w:rPr>
      </w:pPr>
      <w:r w:rsidRPr="0005309C">
        <w:rPr>
          <w:b w:val="0"/>
        </w:rPr>
        <w:t xml:space="preserve">pomoč pri pripravi ponesrečencev za prevoz, </w:t>
      </w:r>
    </w:p>
    <w:p w:rsidR="0005309C" w:rsidRPr="0005309C" w:rsidRDefault="0005309C" w:rsidP="00B256AA">
      <w:pPr>
        <w:pStyle w:val="Telobesedila3"/>
        <w:numPr>
          <w:ilvl w:val="0"/>
          <w:numId w:val="47"/>
        </w:numPr>
        <w:jc w:val="both"/>
        <w:rPr>
          <w:b w:val="0"/>
        </w:rPr>
      </w:pPr>
      <w:r w:rsidRPr="0005309C">
        <w:rPr>
          <w:b w:val="0"/>
        </w:rPr>
        <w:t xml:space="preserve">preventivne naloge varstva pred požarom (preprečevanje nastanka požarov), </w:t>
      </w:r>
    </w:p>
    <w:p w:rsidR="0005309C" w:rsidRPr="0005309C" w:rsidRDefault="0005309C" w:rsidP="00B256AA">
      <w:pPr>
        <w:pStyle w:val="Telobesedila3"/>
        <w:numPr>
          <w:ilvl w:val="0"/>
          <w:numId w:val="47"/>
        </w:numPr>
        <w:jc w:val="both"/>
        <w:rPr>
          <w:b w:val="0"/>
        </w:rPr>
      </w:pPr>
      <w:r w:rsidRPr="0005309C">
        <w:rPr>
          <w:b w:val="0"/>
        </w:rPr>
        <w:t>zaščit</w:t>
      </w:r>
      <w:r w:rsidR="00B256AA">
        <w:rPr>
          <w:b w:val="0"/>
        </w:rPr>
        <w:t>a in reševanje premoženja ljudi.</w:t>
      </w:r>
    </w:p>
    <w:p w:rsidR="00814E43" w:rsidRDefault="00814E43" w:rsidP="00B256AA">
      <w:pPr>
        <w:pStyle w:val="Telobesedila3"/>
        <w:jc w:val="both"/>
        <w:rPr>
          <w:b w:val="0"/>
          <w:bCs w:val="0"/>
        </w:rPr>
      </w:pPr>
    </w:p>
    <w:p w:rsidR="0005309C" w:rsidRPr="0005309C" w:rsidRDefault="0005309C" w:rsidP="00B256AA">
      <w:pPr>
        <w:pStyle w:val="Telobesedila3"/>
        <w:jc w:val="both"/>
        <w:rPr>
          <w:b w:val="0"/>
        </w:rPr>
      </w:pPr>
      <w:r w:rsidRPr="0005309C">
        <w:rPr>
          <w:b w:val="0"/>
        </w:rPr>
        <w:t xml:space="preserve">JZ </w:t>
      </w:r>
      <w:r>
        <w:rPr>
          <w:b w:val="0"/>
        </w:rPr>
        <w:t>GB Koper</w:t>
      </w:r>
      <w:r w:rsidRPr="0005309C">
        <w:rPr>
          <w:b w:val="0"/>
        </w:rPr>
        <w:t xml:space="preserve"> </w:t>
      </w:r>
      <w:r w:rsidR="00D7517E">
        <w:rPr>
          <w:b w:val="0"/>
        </w:rPr>
        <w:t xml:space="preserve">in ZGRS Sežana </w:t>
      </w:r>
      <w:r w:rsidRPr="0005309C">
        <w:rPr>
          <w:b w:val="0"/>
        </w:rPr>
        <w:t>pole</w:t>
      </w:r>
      <w:r>
        <w:rPr>
          <w:b w:val="0"/>
        </w:rPr>
        <w:t>g zgoraj naštetih nalog izvaja</w:t>
      </w:r>
      <w:r w:rsidR="00D7517E">
        <w:rPr>
          <w:b w:val="0"/>
        </w:rPr>
        <w:t>ta</w:t>
      </w:r>
      <w:r w:rsidRPr="0005309C">
        <w:rPr>
          <w:b w:val="0"/>
        </w:rPr>
        <w:t xml:space="preserve"> še: </w:t>
      </w:r>
    </w:p>
    <w:p w:rsidR="0005309C" w:rsidRPr="0005309C" w:rsidRDefault="0005309C" w:rsidP="00B256AA">
      <w:pPr>
        <w:pStyle w:val="Telobesedila3"/>
        <w:numPr>
          <w:ilvl w:val="0"/>
          <w:numId w:val="49"/>
        </w:numPr>
        <w:jc w:val="both"/>
        <w:rPr>
          <w:b w:val="0"/>
        </w:rPr>
      </w:pPr>
      <w:r w:rsidRPr="0005309C">
        <w:rPr>
          <w:b w:val="0"/>
        </w:rPr>
        <w:t xml:space="preserve">reševanje ukleščenih in blokiranih potnikov iz vozil, </w:t>
      </w:r>
    </w:p>
    <w:p w:rsidR="0005309C" w:rsidRPr="0005309C" w:rsidRDefault="0005309C" w:rsidP="00B256AA">
      <w:pPr>
        <w:pStyle w:val="Telobesedila3"/>
        <w:numPr>
          <w:ilvl w:val="0"/>
          <w:numId w:val="49"/>
        </w:numPr>
        <w:jc w:val="both"/>
        <w:rPr>
          <w:b w:val="0"/>
        </w:rPr>
      </w:pPr>
      <w:r w:rsidRPr="0005309C">
        <w:rPr>
          <w:b w:val="0"/>
        </w:rPr>
        <w:t xml:space="preserve">intervencije ob nesreči pri prevozu nevarnega blaga, </w:t>
      </w:r>
    </w:p>
    <w:p w:rsidR="0005309C" w:rsidRPr="0005309C" w:rsidRDefault="0005309C" w:rsidP="00B256AA">
      <w:pPr>
        <w:pStyle w:val="Telobesedila3"/>
        <w:numPr>
          <w:ilvl w:val="0"/>
          <w:numId w:val="49"/>
        </w:numPr>
        <w:jc w:val="both"/>
        <w:rPr>
          <w:b w:val="0"/>
        </w:rPr>
      </w:pPr>
      <w:r w:rsidRPr="0005309C">
        <w:rPr>
          <w:b w:val="0"/>
        </w:rPr>
        <w:t xml:space="preserve">opravljanje </w:t>
      </w:r>
      <w:r w:rsidR="00B256AA">
        <w:rPr>
          <w:b w:val="0"/>
        </w:rPr>
        <w:t>drugih splošno reševalnih nalog.</w:t>
      </w:r>
    </w:p>
    <w:p w:rsidR="0005309C" w:rsidRDefault="0005309C" w:rsidP="00B256AA">
      <w:pPr>
        <w:pStyle w:val="Telobesedila3"/>
        <w:jc w:val="both"/>
        <w:rPr>
          <w:b w:val="0"/>
          <w:bCs w:val="0"/>
        </w:rPr>
      </w:pPr>
    </w:p>
    <w:p w:rsidR="00814E43" w:rsidRDefault="00814E43" w:rsidP="00B256AA">
      <w:pPr>
        <w:jc w:val="both"/>
      </w:pPr>
      <w:r>
        <w:t>Če se požar razširi izven predora na gozd (na težko dostopen teren), lahko vodja intervencije preko ReCO</w:t>
      </w:r>
      <w:r w:rsidR="0005309C">
        <w:t xml:space="preserve"> Koper</w:t>
      </w:r>
      <w:r>
        <w:t xml:space="preserve"> zahteva pomoč helikopterja SV</w:t>
      </w:r>
      <w:r w:rsidR="0005309C">
        <w:t xml:space="preserve"> in drugih gasilskih enot</w:t>
      </w:r>
      <w:r>
        <w:t>.</w:t>
      </w:r>
    </w:p>
    <w:p w:rsidR="00814E43" w:rsidRDefault="00814E43" w:rsidP="00814E43"/>
    <w:p w:rsidR="00AD5A63" w:rsidRPr="00692853" w:rsidRDefault="00814E43" w:rsidP="00692853">
      <w:pPr>
        <w:jc w:val="both"/>
      </w:pPr>
      <w:r>
        <w:rPr>
          <w:b/>
          <w:bCs/>
        </w:rPr>
        <w:t xml:space="preserve">Naloge gašenja vozil na avtocesti in naravnem okolju izvajajo </w:t>
      </w:r>
      <w:r>
        <w:t>lokalno pristojna gasilska društva.</w:t>
      </w:r>
    </w:p>
    <w:p w:rsidR="004D7E19" w:rsidRDefault="004D7E19" w:rsidP="00692853">
      <w:pPr>
        <w:pStyle w:val="Naslov3"/>
      </w:pPr>
      <w:bookmarkStart w:id="124" w:name="_Toc112305899"/>
      <w:r>
        <w:t>Reševanje ob večjih nesrečah</w:t>
      </w:r>
      <w:bookmarkEnd w:id="124"/>
    </w:p>
    <w:p w:rsidR="0068451A" w:rsidRPr="001360B6" w:rsidRDefault="0068451A">
      <w:pPr>
        <w:pStyle w:val="Telobesedila3"/>
      </w:pPr>
      <w:r w:rsidRPr="001360B6">
        <w:t>Tehnično reševanje ob nesreči v predoru izvajajo:</w:t>
      </w:r>
    </w:p>
    <w:p w:rsidR="00AD5A63" w:rsidRPr="001360B6" w:rsidRDefault="00AD5A63">
      <w:pPr>
        <w:pStyle w:val="Telobesedila3"/>
      </w:pPr>
    </w:p>
    <w:tbl>
      <w:tblPr>
        <w:tblStyle w:val="Tabela-mrea"/>
        <w:tblW w:w="0" w:type="auto"/>
        <w:tblLook w:val="04A0" w:firstRow="1" w:lastRow="0" w:firstColumn="1" w:lastColumn="0" w:noHBand="0" w:noVBand="1"/>
        <w:tblCaption w:val="Predori iun gasilske enote, ki izvajajo tehnično reševanje ob nesreči v predoru"/>
      </w:tblPr>
      <w:tblGrid>
        <w:gridCol w:w="1808"/>
        <w:gridCol w:w="7252"/>
      </w:tblGrid>
      <w:tr w:rsidR="00B256AA" w:rsidRPr="001360B6" w:rsidTr="00B256AA">
        <w:trPr>
          <w:tblHeader/>
        </w:trPr>
        <w:tc>
          <w:tcPr>
            <w:tcW w:w="1808" w:type="dxa"/>
          </w:tcPr>
          <w:p w:rsidR="00B256AA" w:rsidRPr="001360B6" w:rsidRDefault="00B256AA" w:rsidP="00B256AA">
            <w:pPr>
              <w:pStyle w:val="Glava"/>
              <w:tabs>
                <w:tab w:val="clear" w:pos="4536"/>
                <w:tab w:val="clear" w:pos="9072"/>
              </w:tabs>
              <w:rPr>
                <w:b/>
                <w:bCs/>
              </w:rPr>
            </w:pPr>
            <w:r>
              <w:rPr>
                <w:b/>
                <w:bCs/>
              </w:rPr>
              <w:t>Predor</w:t>
            </w:r>
          </w:p>
        </w:tc>
        <w:tc>
          <w:tcPr>
            <w:tcW w:w="7252" w:type="dxa"/>
          </w:tcPr>
          <w:p w:rsidR="00B256AA" w:rsidRPr="00B256AA" w:rsidRDefault="00B256AA" w:rsidP="00B256AA">
            <w:pPr>
              <w:pStyle w:val="Glava"/>
              <w:tabs>
                <w:tab w:val="clear" w:pos="4536"/>
                <w:tab w:val="clear" w:pos="9072"/>
              </w:tabs>
              <w:rPr>
                <w:b/>
                <w:bCs/>
              </w:rPr>
            </w:pPr>
            <w:r w:rsidRPr="00B256AA">
              <w:rPr>
                <w:b/>
                <w:bCs/>
              </w:rPr>
              <w:t>Gasilske enote</w:t>
            </w:r>
          </w:p>
        </w:tc>
      </w:tr>
      <w:tr w:rsidR="00B256AA" w:rsidRPr="001360B6" w:rsidTr="00B256AA">
        <w:trPr>
          <w:tblHeader/>
        </w:trPr>
        <w:tc>
          <w:tcPr>
            <w:tcW w:w="1808" w:type="dxa"/>
          </w:tcPr>
          <w:p w:rsidR="00B256AA" w:rsidRPr="001360B6" w:rsidRDefault="00B256AA" w:rsidP="00B256AA">
            <w:pPr>
              <w:pStyle w:val="Glava"/>
              <w:tabs>
                <w:tab w:val="clear" w:pos="4536"/>
                <w:tab w:val="clear" w:pos="9072"/>
              </w:tabs>
            </w:pPr>
            <w:r>
              <w:rPr>
                <w:b/>
                <w:bCs/>
              </w:rPr>
              <w:t>Kastelec</w:t>
            </w:r>
            <w:r w:rsidRPr="001360B6">
              <w:rPr>
                <w:b/>
                <w:bCs/>
              </w:rPr>
              <w:t>:</w:t>
            </w:r>
          </w:p>
        </w:tc>
        <w:tc>
          <w:tcPr>
            <w:tcW w:w="7252" w:type="dxa"/>
          </w:tcPr>
          <w:p w:rsidR="00B256AA" w:rsidRPr="001360B6" w:rsidRDefault="00B256AA" w:rsidP="00B256AA">
            <w:pPr>
              <w:pStyle w:val="Glava"/>
              <w:tabs>
                <w:tab w:val="clear" w:pos="4536"/>
                <w:tab w:val="clear" w:pos="9072"/>
              </w:tabs>
            </w:pPr>
            <w:r w:rsidRPr="001360B6">
              <w:rPr>
                <w:bCs/>
              </w:rPr>
              <w:t>JZ GB Koper, ZGRS Sežana,</w:t>
            </w:r>
            <w:r w:rsidRPr="001360B6">
              <w:rPr>
                <w:b/>
                <w:bCs/>
              </w:rPr>
              <w:t xml:space="preserve"> </w:t>
            </w:r>
            <w:r w:rsidRPr="001360B6">
              <w:t>PGD Pobegi-Čežarji, PGD Dekani, PGD Babiči, PGD Hrvatini, PGD Krkavče, PGD Osp, PGD Movraž, PGD Dol, PGD Materija, dežurna ekipa DARS ACB Kozina z izpostavo Bertoki (skladno z opremo in razmerami).</w:t>
            </w:r>
          </w:p>
        </w:tc>
      </w:tr>
      <w:tr w:rsidR="00B256AA" w:rsidRPr="001360B6" w:rsidTr="00B256AA">
        <w:trPr>
          <w:tblHeader/>
        </w:trPr>
        <w:tc>
          <w:tcPr>
            <w:tcW w:w="1808" w:type="dxa"/>
          </w:tcPr>
          <w:p w:rsidR="00B256AA" w:rsidRPr="001360B6" w:rsidRDefault="00B256AA" w:rsidP="00B256AA">
            <w:pPr>
              <w:pStyle w:val="Glava"/>
              <w:tabs>
                <w:tab w:val="clear" w:pos="4536"/>
                <w:tab w:val="clear" w:pos="9072"/>
              </w:tabs>
            </w:pPr>
            <w:r>
              <w:rPr>
                <w:b/>
                <w:bCs/>
              </w:rPr>
              <w:t>Dekani</w:t>
            </w:r>
            <w:r w:rsidRPr="001360B6">
              <w:rPr>
                <w:b/>
                <w:bCs/>
              </w:rPr>
              <w:t>:</w:t>
            </w:r>
          </w:p>
        </w:tc>
        <w:tc>
          <w:tcPr>
            <w:tcW w:w="7252" w:type="dxa"/>
          </w:tcPr>
          <w:p w:rsidR="00B256AA" w:rsidRPr="001360B6" w:rsidRDefault="00B256AA" w:rsidP="00B256AA">
            <w:pPr>
              <w:jc w:val="both"/>
            </w:pPr>
            <w:r w:rsidRPr="001360B6">
              <w:rPr>
                <w:bCs/>
              </w:rPr>
              <w:t xml:space="preserve">JZ GB Koper, ZGRS Sežana (po potrebi na zahtevo JZ GB Koper), </w:t>
            </w:r>
            <w:r w:rsidRPr="001360B6">
              <w:t>PGD Pobegi-Čežarji, PGD Dekani, PGD Babiči, PGD Hrvatini, PGD Krkavče, PGD Osp, PGD Movraž, PGD Dol, dežurna ekipa DARS ACB Kozina z izpostavo Bertoki (skladno z opremo in razmerami).</w:t>
            </w:r>
          </w:p>
        </w:tc>
      </w:tr>
      <w:tr w:rsidR="00B256AA" w:rsidTr="00B256AA">
        <w:trPr>
          <w:tblHeader/>
        </w:trPr>
        <w:tc>
          <w:tcPr>
            <w:tcW w:w="1808" w:type="dxa"/>
          </w:tcPr>
          <w:p w:rsidR="00B256AA" w:rsidRPr="001360B6" w:rsidRDefault="00B256AA" w:rsidP="00B256AA">
            <w:pPr>
              <w:pStyle w:val="Glava"/>
              <w:tabs>
                <w:tab w:val="clear" w:pos="4536"/>
                <w:tab w:val="clear" w:pos="9072"/>
              </w:tabs>
            </w:pPr>
            <w:r>
              <w:rPr>
                <w:b/>
                <w:bCs/>
              </w:rPr>
              <w:t>Markovec</w:t>
            </w:r>
            <w:r w:rsidRPr="001360B6">
              <w:rPr>
                <w:b/>
                <w:bCs/>
              </w:rPr>
              <w:t>:</w:t>
            </w:r>
          </w:p>
        </w:tc>
        <w:tc>
          <w:tcPr>
            <w:tcW w:w="7252" w:type="dxa"/>
          </w:tcPr>
          <w:p w:rsidR="00B256AA" w:rsidRDefault="00B256AA" w:rsidP="00B256AA">
            <w:pPr>
              <w:jc w:val="both"/>
            </w:pPr>
            <w:r w:rsidRPr="001360B6">
              <w:rPr>
                <w:bCs/>
              </w:rPr>
              <w:t xml:space="preserve">JZ GB Koper, </w:t>
            </w:r>
            <w:r w:rsidRPr="001360B6">
              <w:t>PGD Pobegi-Čežarji, PGD Dekani, PGD Babiči, PGD Hrvatini, PGD Krkavče, PGD Osp, PGD Movraž, PGD Dol v občini Koper ter PGD Izola in PGD Korte v Občini Izola, dežurna ekipa DARS ACB Kozina z izpostavo Bertoki (skladno z opremo in razmerami).</w:t>
            </w:r>
          </w:p>
        </w:tc>
      </w:tr>
    </w:tbl>
    <w:p w:rsidR="00AD5A63" w:rsidRDefault="00AD5A63" w:rsidP="00AD5A63">
      <w:pPr>
        <w:pStyle w:val="Glava"/>
        <w:tabs>
          <w:tab w:val="clear" w:pos="4536"/>
          <w:tab w:val="clear" w:pos="9072"/>
        </w:tabs>
      </w:pPr>
    </w:p>
    <w:p w:rsidR="0068451A" w:rsidRDefault="0068451A" w:rsidP="00AA7037">
      <w:pPr>
        <w:pStyle w:val="Telobesedila3"/>
      </w:pPr>
      <w:r>
        <w:t>Tehnično reševanje zajema:</w:t>
      </w:r>
    </w:p>
    <w:p w:rsidR="0068451A" w:rsidRPr="00A907B6" w:rsidRDefault="0068451A" w:rsidP="00020B49">
      <w:pPr>
        <w:pStyle w:val="Telobesedila3"/>
        <w:numPr>
          <w:ilvl w:val="0"/>
          <w:numId w:val="50"/>
        </w:numPr>
        <w:jc w:val="both"/>
        <w:rPr>
          <w:b w:val="0"/>
          <w:bCs w:val="0"/>
        </w:rPr>
      </w:pPr>
      <w:r w:rsidRPr="00A907B6">
        <w:rPr>
          <w:b w:val="0"/>
          <w:bCs w:val="0"/>
        </w:rPr>
        <w:t>odkrivanje ponesrečencev v razbitinah,</w:t>
      </w:r>
    </w:p>
    <w:p w:rsidR="0068451A" w:rsidRPr="00A907B6" w:rsidRDefault="0068451A" w:rsidP="00020B49">
      <w:pPr>
        <w:pStyle w:val="Telobesedila3"/>
        <w:numPr>
          <w:ilvl w:val="0"/>
          <w:numId w:val="50"/>
        </w:numPr>
        <w:jc w:val="both"/>
        <w:rPr>
          <w:b w:val="0"/>
          <w:bCs w:val="0"/>
        </w:rPr>
      </w:pPr>
      <w:r w:rsidRPr="00A907B6">
        <w:rPr>
          <w:b w:val="0"/>
          <w:bCs w:val="0"/>
        </w:rPr>
        <w:t>reševanje ljudi in materialnih dobrin iz razbitin,</w:t>
      </w:r>
    </w:p>
    <w:p w:rsidR="0068451A" w:rsidRPr="00A907B6" w:rsidRDefault="0068451A" w:rsidP="00020B49">
      <w:pPr>
        <w:pStyle w:val="Telobesedila3"/>
        <w:numPr>
          <w:ilvl w:val="0"/>
          <w:numId w:val="50"/>
        </w:numPr>
        <w:jc w:val="both"/>
        <w:rPr>
          <w:b w:val="0"/>
          <w:bCs w:val="0"/>
        </w:rPr>
      </w:pPr>
      <w:r w:rsidRPr="00A907B6">
        <w:rPr>
          <w:b w:val="0"/>
          <w:bCs w:val="0"/>
        </w:rPr>
        <w:lastRenderedPageBreak/>
        <w:t xml:space="preserve">reševanje živali iz razbitin (izvaja se po navodilih VURS – veterinarskega </w:t>
      </w:r>
      <w:r w:rsidR="008F2613">
        <w:rPr>
          <w:b w:val="0"/>
          <w:bCs w:val="0"/>
        </w:rPr>
        <w:t>i</w:t>
      </w:r>
      <w:r w:rsidRPr="00A907B6">
        <w:rPr>
          <w:b w:val="0"/>
          <w:bCs w:val="0"/>
        </w:rPr>
        <w:t>nšpektorja),</w:t>
      </w:r>
    </w:p>
    <w:p w:rsidR="0068451A" w:rsidRPr="00A907B6" w:rsidRDefault="0068451A" w:rsidP="00020B49">
      <w:pPr>
        <w:pStyle w:val="Telobesedila3"/>
        <w:numPr>
          <w:ilvl w:val="0"/>
          <w:numId w:val="50"/>
        </w:numPr>
        <w:jc w:val="both"/>
        <w:rPr>
          <w:b w:val="0"/>
          <w:bCs w:val="0"/>
        </w:rPr>
      </w:pPr>
      <w:r w:rsidRPr="00A907B6">
        <w:rPr>
          <w:b w:val="0"/>
          <w:bCs w:val="0"/>
        </w:rPr>
        <w:t>izvajanje drugih nalog iz svoje pristojnosti.</w:t>
      </w:r>
    </w:p>
    <w:p w:rsidR="00D57741" w:rsidRDefault="00D57741" w:rsidP="00AA7037">
      <w:pPr>
        <w:pStyle w:val="Telobesedila3"/>
      </w:pPr>
    </w:p>
    <w:p w:rsidR="0068451A" w:rsidRDefault="0068451A" w:rsidP="00AA7037">
      <w:pPr>
        <w:pStyle w:val="Telobesedila3"/>
      </w:pPr>
      <w:r>
        <w:t>Odstranitev – izvlek vozil iz predora:</w:t>
      </w:r>
    </w:p>
    <w:p w:rsidR="0068451A" w:rsidRDefault="008F2613">
      <w:pPr>
        <w:jc w:val="both"/>
      </w:pPr>
      <w:r w:rsidRPr="008F2613">
        <w:t>Izvlek vozil iz predora izvaja dežurna služba upravljavca oziroma podjetje, s katerim ima upravljavec sklenjeno pogodbo. Pri odstranitvi in odvozu poškodovanih vozil sodeluje koncesionar ali pogodbenik upravljavcev predorov</w:t>
      </w:r>
      <w:r w:rsidR="0068451A">
        <w:t>.</w:t>
      </w:r>
    </w:p>
    <w:p w:rsidR="0068451A" w:rsidRDefault="0068451A"/>
    <w:p w:rsidR="0068451A" w:rsidRDefault="0068451A" w:rsidP="00AA7037">
      <w:pPr>
        <w:pStyle w:val="Telobesedila3"/>
      </w:pPr>
      <w:r>
        <w:t>Reševanje iz zraka:</w:t>
      </w:r>
    </w:p>
    <w:p w:rsidR="0068451A" w:rsidRDefault="008F2613">
      <w:pPr>
        <w:jc w:val="both"/>
      </w:pPr>
      <w:r w:rsidRPr="008F2613">
        <w:t>Če je ob nesreči v predoru dostop do predora iz obeh smeri onemogočen, se za prevoz potrebne opreme in reševalcev uporabijo tudi helikopterji Slovenske vojske in Policije. Reševanje s helikopterji se izvaja skladno z Načrtom aktiviranja in uporabe državnih zrakoplovov za nujne naloge zaščite, reševanja in pomoči ob naravnih in drugih nesrečah, za nujno medicinsko pomoč ter za iskanje in reševanje zrakoplovov</w:t>
      </w:r>
      <w:r w:rsidR="0068451A">
        <w:t>.</w:t>
      </w:r>
    </w:p>
    <w:p w:rsidR="008F2613" w:rsidRDefault="008F2613">
      <w:pPr>
        <w:jc w:val="both"/>
      </w:pPr>
    </w:p>
    <w:p w:rsidR="008F2613" w:rsidRDefault="008F2613">
      <w:pPr>
        <w:jc w:val="both"/>
      </w:pPr>
      <w:r w:rsidRPr="008F2613">
        <w:t>Zračni transport se uporabi tudi za nujni prevoz ponesrečencev po odločitvi pristojnega odgovornega zdravnika</w:t>
      </w:r>
      <w:r>
        <w:t>.</w:t>
      </w:r>
    </w:p>
    <w:p w:rsidR="0068451A" w:rsidRDefault="0068451A"/>
    <w:tbl>
      <w:tblPr>
        <w:tblStyle w:val="Tabela-mrea"/>
        <w:tblW w:w="9322" w:type="dxa"/>
        <w:tblLook w:val="01E0" w:firstRow="1" w:lastRow="1" w:firstColumn="1" w:lastColumn="1" w:noHBand="0" w:noVBand="0"/>
        <w:tblCaption w:val="Dodatki dokumentu"/>
      </w:tblPr>
      <w:tblGrid>
        <w:gridCol w:w="1101"/>
        <w:gridCol w:w="8221"/>
      </w:tblGrid>
      <w:tr w:rsidR="00CB09C4" w:rsidRPr="0096765B" w:rsidTr="00B256AA">
        <w:trPr>
          <w:tblHeader/>
        </w:trPr>
        <w:tc>
          <w:tcPr>
            <w:tcW w:w="1101" w:type="dxa"/>
          </w:tcPr>
          <w:p w:rsidR="008905A9" w:rsidRPr="0096765B" w:rsidRDefault="008905A9" w:rsidP="0096765B">
            <w:pPr>
              <w:rPr>
                <w:color w:val="000000"/>
              </w:rPr>
            </w:pPr>
            <w:r w:rsidRPr="0096765B">
              <w:rPr>
                <w:color w:val="000000"/>
              </w:rPr>
              <w:t>D – V/2</w:t>
            </w:r>
          </w:p>
        </w:tc>
        <w:tc>
          <w:tcPr>
            <w:tcW w:w="8221" w:type="dxa"/>
          </w:tcPr>
          <w:p w:rsidR="008905A9" w:rsidRPr="0096765B" w:rsidRDefault="008905A9" w:rsidP="0096765B">
            <w:pPr>
              <w:rPr>
                <w:color w:val="000000"/>
              </w:rPr>
            </w:pPr>
            <w:r w:rsidRPr="0096765B">
              <w:rPr>
                <w:color w:val="000000"/>
              </w:rPr>
              <w:t>Načrt delovanja in namestitve intervencijskih enot ob nesreči v predoru</w:t>
            </w:r>
          </w:p>
        </w:tc>
      </w:tr>
      <w:tr w:rsidR="00CB09C4" w:rsidRPr="0096765B" w:rsidTr="00B256AA">
        <w:trPr>
          <w:tblHeader/>
        </w:trPr>
        <w:tc>
          <w:tcPr>
            <w:tcW w:w="1101" w:type="dxa"/>
          </w:tcPr>
          <w:p w:rsidR="008905A9" w:rsidRPr="0096765B" w:rsidRDefault="008905A9" w:rsidP="0096765B">
            <w:pPr>
              <w:rPr>
                <w:color w:val="000000"/>
              </w:rPr>
            </w:pPr>
            <w:r w:rsidRPr="0096765B">
              <w:rPr>
                <w:color w:val="000000"/>
              </w:rPr>
              <w:t>D – V/3</w:t>
            </w:r>
          </w:p>
        </w:tc>
        <w:tc>
          <w:tcPr>
            <w:tcW w:w="8221" w:type="dxa"/>
          </w:tcPr>
          <w:p w:rsidR="008905A9" w:rsidRPr="0096765B" w:rsidRDefault="008905A9" w:rsidP="0096765B">
            <w:pPr>
              <w:rPr>
                <w:color w:val="000000"/>
              </w:rPr>
            </w:pPr>
            <w:r w:rsidRPr="0096765B">
              <w:rPr>
                <w:color w:val="000000"/>
              </w:rPr>
              <w:t>Operativni načrt ukrepanja JZ GB Koper ob nesreči v predorih</w:t>
            </w:r>
          </w:p>
        </w:tc>
      </w:tr>
    </w:tbl>
    <w:p w:rsidR="0068451A" w:rsidRDefault="0068451A"/>
    <w:p w:rsidR="0068451A" w:rsidRDefault="0068451A" w:rsidP="00692853">
      <w:pPr>
        <w:pStyle w:val="Naslov3"/>
      </w:pPr>
      <w:bookmarkStart w:id="125" w:name="_Toc97433569"/>
      <w:bookmarkStart w:id="126" w:name="_Toc112305900"/>
      <w:r>
        <w:t>Nujna medicinska pomoč</w:t>
      </w:r>
      <w:bookmarkEnd w:id="125"/>
      <w:bookmarkEnd w:id="126"/>
    </w:p>
    <w:p w:rsidR="00E62CF8" w:rsidRPr="004D7E19" w:rsidRDefault="00E62CF8" w:rsidP="00E62CF8">
      <w:pPr>
        <w:jc w:val="both"/>
      </w:pPr>
      <w:r w:rsidRPr="004D7E19">
        <w:t xml:space="preserve">Naloge nujne medicinske pomoči v predoru izvajajo: </w:t>
      </w:r>
    </w:p>
    <w:p w:rsidR="00E62CF8" w:rsidRDefault="00E62CF8" w:rsidP="00E62CF8">
      <w:pPr>
        <w:numPr>
          <w:ilvl w:val="0"/>
          <w:numId w:val="1"/>
        </w:numPr>
        <w:jc w:val="both"/>
      </w:pPr>
      <w:r>
        <w:t xml:space="preserve">PHE ZD Koper, </w:t>
      </w:r>
    </w:p>
    <w:p w:rsidR="00E62CF8" w:rsidRDefault="00E62CF8" w:rsidP="00E62CF8">
      <w:pPr>
        <w:numPr>
          <w:ilvl w:val="0"/>
          <w:numId w:val="1"/>
        </w:numPr>
        <w:jc w:val="both"/>
      </w:pPr>
      <w:r>
        <w:t>RSSI</w:t>
      </w:r>
      <w:r w:rsidRPr="003637E7">
        <w:t xml:space="preserve"> ZD </w:t>
      </w:r>
      <w:r>
        <w:t>Izola</w:t>
      </w:r>
      <w:r w:rsidRPr="003637E7">
        <w:t>.</w:t>
      </w:r>
    </w:p>
    <w:p w:rsidR="00E62CF8" w:rsidRDefault="00E62CF8"/>
    <w:p w:rsidR="00E62CF8" w:rsidRPr="00E62CF8" w:rsidRDefault="00E62CF8">
      <w:r w:rsidRPr="00E62CF8">
        <w:t>Zdravstvo v skladu s potrebami organizira pomoč služb NMP iz drugih regij.</w:t>
      </w:r>
    </w:p>
    <w:p w:rsidR="00EE65DA" w:rsidRDefault="00EE65DA" w:rsidP="00EE65DA">
      <w:pPr>
        <w:ind w:left="720"/>
        <w:jc w:val="both"/>
      </w:pPr>
    </w:p>
    <w:p w:rsidR="0068451A" w:rsidRDefault="0068451A">
      <w:pPr>
        <w:jc w:val="both"/>
      </w:pPr>
      <w:r>
        <w:t>V okviru prve medicinske pomoči ob nesreči v predoru se izvajajo najnujnejši ukrepi za ohranitev življenja in varovanja zdravja ljudi:</w:t>
      </w:r>
    </w:p>
    <w:p w:rsidR="0068451A" w:rsidRDefault="0068451A" w:rsidP="00020B49">
      <w:pPr>
        <w:numPr>
          <w:ilvl w:val="0"/>
          <w:numId w:val="51"/>
        </w:numPr>
      </w:pPr>
      <w:r>
        <w:t>prva laična pomoč, ki jo dajejo posamezniki na kraju nesreče in delavci DARS,</w:t>
      </w:r>
    </w:p>
    <w:p w:rsidR="0068451A" w:rsidRDefault="0068451A" w:rsidP="00020B49">
      <w:pPr>
        <w:numPr>
          <w:ilvl w:val="0"/>
          <w:numId w:val="51"/>
        </w:numPr>
      </w:pPr>
      <w:r>
        <w:t xml:space="preserve">nujna medicinska pomoč, ki jo ob prihodu </w:t>
      </w:r>
      <w:r w:rsidR="008B4096">
        <w:t>na kraj nesreče daje služba NMP</w:t>
      </w:r>
      <w:r>
        <w:t>,</w:t>
      </w:r>
    </w:p>
    <w:p w:rsidR="0068451A" w:rsidRDefault="0068451A" w:rsidP="00020B49">
      <w:pPr>
        <w:numPr>
          <w:ilvl w:val="0"/>
          <w:numId w:val="51"/>
        </w:numPr>
        <w:jc w:val="both"/>
      </w:pPr>
      <w:r>
        <w:t>nujna zdravstvena oskrba, ki jo daje medicinsko osebje na terenu ali pa v</w:t>
      </w:r>
      <w:r w:rsidR="00990EA9">
        <w:t xml:space="preserve"> ustreznih </w:t>
      </w:r>
      <w:r>
        <w:t>zdravstvenih ustanovah,</w:t>
      </w:r>
    </w:p>
    <w:p w:rsidR="0068451A" w:rsidRDefault="0068451A" w:rsidP="00020B49">
      <w:pPr>
        <w:numPr>
          <w:ilvl w:val="0"/>
          <w:numId w:val="51"/>
        </w:numPr>
      </w:pPr>
      <w:r>
        <w:t>nujna specialistična zdrav</w:t>
      </w:r>
      <w:r w:rsidR="00990EA9">
        <w:t>stvena pomoč, ki jo zagotavlja splošna bolnišnica Izola,</w:t>
      </w:r>
    </w:p>
    <w:p w:rsidR="0068451A" w:rsidRDefault="0068451A" w:rsidP="00020B49">
      <w:pPr>
        <w:numPr>
          <w:ilvl w:val="0"/>
          <w:numId w:val="51"/>
        </w:numPr>
      </w:pPr>
      <w:r>
        <w:t>identifikacija mrtvih,</w:t>
      </w:r>
    </w:p>
    <w:p w:rsidR="0068451A" w:rsidRDefault="0068451A" w:rsidP="00020B49">
      <w:pPr>
        <w:numPr>
          <w:ilvl w:val="0"/>
          <w:numId w:val="51"/>
        </w:numPr>
      </w:pPr>
      <w:r>
        <w:t>ter drugi ukrepi in naloge iz svoje pristojnosti.</w:t>
      </w:r>
    </w:p>
    <w:p w:rsidR="0068451A" w:rsidRDefault="0068451A"/>
    <w:p w:rsidR="0068451A" w:rsidRDefault="0068451A">
      <w:pPr>
        <w:jc w:val="both"/>
      </w:pPr>
      <w:r>
        <w:t>Preživele, ranjene in mrtve udeležence nesreče je potrebno čim hitreje prepeljati na varno območje, ki ga določi vodja intervencije. Na tem mestu se oblikuje (izven nevarnosti za reševalce) mesto zdravstvene oskrbe (MZO), na katerem slu</w:t>
      </w:r>
      <w:r w:rsidR="00E62CF8">
        <w:t>žba nujne medicinske pomoči</w:t>
      </w:r>
      <w:r>
        <w:t>, organizira in izvede najnujnejšo zdravstveno oskrbo, pripravi preživele za prevoz v zdravstvene ustanove, psihološko pomoč, registracijo udeležencev v nesreči in ugotavljanje smrti.</w:t>
      </w:r>
    </w:p>
    <w:p w:rsidR="00890360" w:rsidRDefault="00890360">
      <w:pPr>
        <w:jc w:val="both"/>
      </w:pPr>
    </w:p>
    <w:tbl>
      <w:tblPr>
        <w:tblStyle w:val="Tabela-mrea"/>
        <w:tblW w:w="9322" w:type="dxa"/>
        <w:tblLook w:val="01E0" w:firstRow="1" w:lastRow="1" w:firstColumn="1" w:lastColumn="1" w:noHBand="0" w:noVBand="0"/>
        <w:tblCaption w:val="Priloga dokumentu"/>
      </w:tblPr>
      <w:tblGrid>
        <w:gridCol w:w="1101"/>
        <w:gridCol w:w="8221"/>
      </w:tblGrid>
      <w:tr w:rsidR="00CB09C4" w:rsidRPr="0096765B" w:rsidTr="00B256AA">
        <w:trPr>
          <w:tblHeader/>
        </w:trPr>
        <w:tc>
          <w:tcPr>
            <w:tcW w:w="1101" w:type="dxa"/>
          </w:tcPr>
          <w:p w:rsidR="00505251" w:rsidRPr="0096765B" w:rsidRDefault="00505251" w:rsidP="000B0721">
            <w:pPr>
              <w:rPr>
                <w:color w:val="000000"/>
              </w:rPr>
            </w:pPr>
            <w:r w:rsidRPr="0096765B">
              <w:rPr>
                <w:color w:val="000000"/>
              </w:rPr>
              <w:t>P – 18/6</w:t>
            </w:r>
          </w:p>
        </w:tc>
        <w:tc>
          <w:tcPr>
            <w:tcW w:w="8221" w:type="dxa"/>
          </w:tcPr>
          <w:p w:rsidR="00505251" w:rsidRPr="0096765B" w:rsidRDefault="00505251" w:rsidP="000B0721">
            <w:pPr>
              <w:rPr>
                <w:color w:val="000000"/>
              </w:rPr>
            </w:pPr>
            <w:r w:rsidRPr="0096765B">
              <w:rPr>
                <w:color w:val="000000"/>
              </w:rPr>
              <w:t>Mesta zdravstvene oskrba za predor Kastelec, Dekani in Markovec ter reševalne  poti do mesta triaže</w:t>
            </w:r>
          </w:p>
        </w:tc>
      </w:tr>
    </w:tbl>
    <w:p w:rsidR="00B249A1" w:rsidRDefault="00B249A1" w:rsidP="00B249A1">
      <w:pPr>
        <w:pStyle w:val="Telobesedila3"/>
      </w:pPr>
    </w:p>
    <w:p w:rsidR="0068451A" w:rsidRDefault="0068451A" w:rsidP="00B249A1">
      <w:pPr>
        <w:pStyle w:val="Telobesedila3"/>
      </w:pPr>
      <w:r>
        <w:t>Reševanje z zrakoplovi »NMP ob nesrečah v cestnem prometu«</w:t>
      </w:r>
    </w:p>
    <w:p w:rsidR="00B113DA" w:rsidRDefault="0068451A">
      <w:pPr>
        <w:jc w:val="both"/>
      </w:pPr>
      <w:r>
        <w:lastRenderedPageBreak/>
        <w:t xml:space="preserve">Helikopter se za nudenje NMP ob nesrečah v cestnem prometu uporablja v primerih, ko se v skladu z medicinsko stroko zagotovi učinkovitejše reševanje ponesrečencev. Pri tem se upoštevajo razmere na kraju nesreče. O nudenju medicinske pomoči ob nesrečah v cestnem prometu in v drugih primerih s helikopterjem odloča dežurna ekipa NMP na letališču Brnik. </w:t>
      </w:r>
    </w:p>
    <w:p w:rsidR="00B113DA" w:rsidRDefault="00B113DA">
      <w:pPr>
        <w:jc w:val="both"/>
      </w:pPr>
    </w:p>
    <w:p w:rsidR="0068451A" w:rsidRDefault="00B113DA">
      <w:pPr>
        <w:jc w:val="both"/>
      </w:pPr>
      <w:r w:rsidRPr="00B113DA">
        <w:t xml:space="preserve">Zdravnik na kraju nesreče o potrebi po helikopterski pomoči obvesti ReCO </w:t>
      </w:r>
      <w:r>
        <w:t>Koper</w:t>
      </w:r>
      <w:r w:rsidRPr="00B113DA">
        <w:t>, ki ga preveže v konferenčno zvezo z ekipo HNMP na Letališču Jožeta Pučnika Ljubljana. Zdravnik na kraju nesreče posreduje naslednje podatke</w:t>
      </w:r>
      <w:r w:rsidR="0068451A">
        <w:t>:</w:t>
      </w:r>
    </w:p>
    <w:p w:rsidR="00B113DA" w:rsidRPr="00B113DA" w:rsidRDefault="00B113DA" w:rsidP="00020B49">
      <w:pPr>
        <w:numPr>
          <w:ilvl w:val="0"/>
          <w:numId w:val="52"/>
        </w:numPr>
        <w:jc w:val="both"/>
      </w:pPr>
      <w:r w:rsidRPr="00B113DA">
        <w:t xml:space="preserve">svoje podatke (ime, priimek, telefonsko številko, pozivni znak), </w:t>
      </w:r>
    </w:p>
    <w:p w:rsidR="00B113DA" w:rsidRPr="00B113DA" w:rsidRDefault="00B113DA" w:rsidP="00020B49">
      <w:pPr>
        <w:numPr>
          <w:ilvl w:val="0"/>
          <w:numId w:val="52"/>
        </w:numPr>
        <w:jc w:val="both"/>
      </w:pPr>
      <w:r w:rsidRPr="00B113DA">
        <w:t xml:space="preserve">kraj nesreče, </w:t>
      </w:r>
    </w:p>
    <w:p w:rsidR="00B113DA" w:rsidRPr="00B113DA" w:rsidRDefault="00B113DA" w:rsidP="00020B49">
      <w:pPr>
        <w:numPr>
          <w:ilvl w:val="0"/>
          <w:numId w:val="52"/>
        </w:numPr>
        <w:jc w:val="both"/>
      </w:pPr>
      <w:r w:rsidRPr="00B113DA">
        <w:t xml:space="preserve">število ponesrečenih in vrste poškodb, </w:t>
      </w:r>
    </w:p>
    <w:p w:rsidR="00B113DA" w:rsidRPr="00B113DA" w:rsidRDefault="00B113DA" w:rsidP="00020B49">
      <w:pPr>
        <w:numPr>
          <w:ilvl w:val="0"/>
          <w:numId w:val="52"/>
        </w:numPr>
        <w:jc w:val="both"/>
      </w:pPr>
      <w:r w:rsidRPr="00B113DA">
        <w:t xml:space="preserve">kje je možnost pristanka, </w:t>
      </w:r>
    </w:p>
    <w:p w:rsidR="00B113DA" w:rsidRPr="00B113DA" w:rsidRDefault="00B113DA" w:rsidP="00020B49">
      <w:pPr>
        <w:numPr>
          <w:ilvl w:val="0"/>
          <w:numId w:val="52"/>
        </w:numPr>
        <w:jc w:val="both"/>
      </w:pPr>
      <w:r w:rsidRPr="00B113DA">
        <w:t xml:space="preserve">ali je na kraju nesreče zaradi zavarovanja kraja nesreče ali druge pomoči potrebna prisotnost policistov, gasilcev ali drugih reševalcev (če je zdravnik NMP na kraju nesreče), </w:t>
      </w:r>
    </w:p>
    <w:p w:rsidR="00B113DA" w:rsidRPr="00B113DA" w:rsidRDefault="00B113DA" w:rsidP="00020B49">
      <w:pPr>
        <w:numPr>
          <w:ilvl w:val="0"/>
          <w:numId w:val="52"/>
        </w:numPr>
        <w:jc w:val="both"/>
      </w:pPr>
      <w:r w:rsidRPr="00B113DA">
        <w:t xml:space="preserve">vremenske razmere na območju nesreče (moč vetra, vidljivost) in razmere za pristanek helikopterja HNMP (če je zdravnik na kraju nesreče), </w:t>
      </w:r>
    </w:p>
    <w:p w:rsidR="00B113DA" w:rsidRPr="00B113DA" w:rsidRDefault="00B113DA" w:rsidP="00020B49">
      <w:pPr>
        <w:numPr>
          <w:ilvl w:val="0"/>
          <w:numId w:val="52"/>
        </w:numPr>
        <w:jc w:val="both"/>
      </w:pPr>
      <w:r w:rsidRPr="00B113DA">
        <w:t>ostale podatke na zahte</w:t>
      </w:r>
      <w:r>
        <w:t>vo dežurne medicinske ekipe NMP.</w:t>
      </w:r>
    </w:p>
    <w:p w:rsidR="00E9695A" w:rsidRDefault="00E9695A">
      <w:pPr>
        <w:ind w:left="1980"/>
      </w:pPr>
    </w:p>
    <w:p w:rsidR="0068451A" w:rsidRDefault="0068451A" w:rsidP="00B249A1">
      <w:pPr>
        <w:pStyle w:val="Telobesedila3"/>
      </w:pPr>
      <w:bookmarkStart w:id="127" w:name="_Toc97433570"/>
      <w:r>
        <w:t>Identifikacija mrtvih</w:t>
      </w:r>
      <w:bookmarkEnd w:id="127"/>
    </w:p>
    <w:p w:rsidR="0068451A" w:rsidRDefault="00B113DA">
      <w:pPr>
        <w:jc w:val="both"/>
      </w:pPr>
      <w:r w:rsidRPr="00B113DA">
        <w:t>Ob večji nesreči v predoru vse poškodovane, za katere zdravnik ugotovi, da niso preživeli nesreče (trupla, očitne smrtne poškodbe), reševalci pustijo skupaj z vsemi dokumenti, prtljago in oblačili tam, kjer so jih našli in jih ustrezno pokrijejo. Policija zavaruje kraj nesreče zaradi zavarovanja dokazov oziroma izvajanja ukrepov v sklopu obravnave kaznivega dejanja ali prekrška. O umrlih tujcih obvešča Ministrstvo za notranje zadeve preko Generalne policijske uprave, ta pa Ministrstvo za zunanje zadeve. Enota za identifikacijo oseb opravi identifikacijo že na kraju nesreče, če je to možno. Prevoze mrtvih opravijo pogrebne organizacije oziroma službe</w:t>
      </w:r>
      <w:r w:rsidR="0068451A">
        <w:t>.</w:t>
      </w:r>
    </w:p>
    <w:p w:rsidR="0068451A" w:rsidRDefault="0068451A"/>
    <w:p w:rsidR="0068451A" w:rsidRDefault="0068451A">
      <w:pPr>
        <w:jc w:val="both"/>
      </w:pPr>
      <w:r>
        <w:t>Poleg rednih služb za identifikacijo mrtvih, bi ob večji nesreči aktivirali tudi enoto za identifikacijo mrtvih pri Inštitutu za sodno medicino pri medicinski fakulteti.</w:t>
      </w:r>
    </w:p>
    <w:p w:rsidR="00E6398C" w:rsidRDefault="00E6398C"/>
    <w:p w:rsidR="00B113DA" w:rsidRPr="00B113DA" w:rsidRDefault="00B113DA" w:rsidP="00B113DA">
      <w:r w:rsidRPr="00B113DA">
        <w:t xml:space="preserve">Naloge enote za identifikacijo oseb so: </w:t>
      </w:r>
    </w:p>
    <w:p w:rsidR="00B113DA" w:rsidRPr="00B113DA" w:rsidRDefault="00B113DA" w:rsidP="00020B49">
      <w:pPr>
        <w:numPr>
          <w:ilvl w:val="0"/>
          <w:numId w:val="53"/>
        </w:numPr>
      </w:pPr>
      <w:r w:rsidRPr="00B113DA">
        <w:t xml:space="preserve">odkrivanje trupel in delov trupel; </w:t>
      </w:r>
    </w:p>
    <w:p w:rsidR="00B113DA" w:rsidRPr="00B113DA" w:rsidRDefault="00B113DA" w:rsidP="00020B49">
      <w:pPr>
        <w:numPr>
          <w:ilvl w:val="0"/>
          <w:numId w:val="53"/>
        </w:numPr>
      </w:pPr>
      <w:r w:rsidRPr="00B113DA">
        <w:t xml:space="preserve">identifikacija trupel in delov trupel: </w:t>
      </w:r>
    </w:p>
    <w:p w:rsidR="00B113DA" w:rsidRPr="00B113DA" w:rsidRDefault="00B113DA" w:rsidP="00020B49">
      <w:pPr>
        <w:numPr>
          <w:ilvl w:val="0"/>
          <w:numId w:val="53"/>
        </w:numPr>
        <w:ind w:left="1276"/>
      </w:pPr>
      <w:r w:rsidRPr="00B113DA">
        <w:t xml:space="preserve">vodenje dokumentacije, </w:t>
      </w:r>
    </w:p>
    <w:p w:rsidR="00B113DA" w:rsidRPr="00B113DA" w:rsidRDefault="00B113DA" w:rsidP="00020B49">
      <w:pPr>
        <w:numPr>
          <w:ilvl w:val="0"/>
          <w:numId w:val="53"/>
        </w:numPr>
        <w:ind w:left="1276"/>
      </w:pPr>
      <w:r w:rsidRPr="00B113DA">
        <w:t xml:space="preserve">označevanje trupel z oštevilčenjem, </w:t>
      </w:r>
    </w:p>
    <w:p w:rsidR="00B113DA" w:rsidRPr="00B113DA" w:rsidRDefault="00B113DA" w:rsidP="00020B49">
      <w:pPr>
        <w:numPr>
          <w:ilvl w:val="0"/>
          <w:numId w:val="53"/>
        </w:numPr>
        <w:ind w:left="1276"/>
      </w:pPr>
      <w:r w:rsidRPr="00B113DA">
        <w:t xml:space="preserve">fotografiranje trupel, </w:t>
      </w:r>
    </w:p>
    <w:p w:rsidR="00B113DA" w:rsidRPr="00B113DA" w:rsidRDefault="00B113DA" w:rsidP="00020B49">
      <w:pPr>
        <w:numPr>
          <w:ilvl w:val="0"/>
          <w:numId w:val="53"/>
        </w:numPr>
        <w:ind w:left="1276"/>
      </w:pPr>
      <w:r w:rsidRPr="00B113DA">
        <w:t xml:space="preserve">zunanji pregled in obdukcija trupel, </w:t>
      </w:r>
    </w:p>
    <w:p w:rsidR="00B113DA" w:rsidRPr="00B113DA" w:rsidRDefault="00B113DA" w:rsidP="00020B49">
      <w:pPr>
        <w:numPr>
          <w:ilvl w:val="0"/>
          <w:numId w:val="53"/>
        </w:numPr>
        <w:ind w:left="1276"/>
      </w:pPr>
      <w:r w:rsidRPr="00B113DA">
        <w:t xml:space="preserve">nadzor in vodenje evidence predmetov, najdenih pri in na truplih, </w:t>
      </w:r>
    </w:p>
    <w:p w:rsidR="00B113DA" w:rsidRDefault="00B113DA" w:rsidP="00692853">
      <w:pPr>
        <w:numPr>
          <w:ilvl w:val="0"/>
          <w:numId w:val="53"/>
        </w:numPr>
      </w:pPr>
      <w:r w:rsidRPr="00B113DA">
        <w:t xml:space="preserve">balzamiranje trupel in delov trupel ob daljših postopkih identifikacij ali kadar to zahtevajo sanitarni predpisi </w:t>
      </w:r>
    </w:p>
    <w:p w:rsidR="004D7E19" w:rsidRDefault="004D7E19" w:rsidP="00692853">
      <w:pPr>
        <w:pStyle w:val="Naslov3"/>
      </w:pPr>
      <w:bookmarkStart w:id="128" w:name="_Toc112305901"/>
      <w:bookmarkStart w:id="129" w:name="_Toc97433571"/>
      <w:r>
        <w:t>Pomoč ogroženim in prizadetim ter svojcem oziroma prebivalcem</w:t>
      </w:r>
      <w:bookmarkEnd w:id="128"/>
    </w:p>
    <w:p w:rsidR="0068451A" w:rsidRDefault="0068451A" w:rsidP="00B249A1">
      <w:pPr>
        <w:pStyle w:val="Telobesedila3"/>
      </w:pPr>
      <w:r>
        <w:t>Psihološka pomoč</w:t>
      </w:r>
      <w:bookmarkEnd w:id="129"/>
    </w:p>
    <w:p w:rsidR="0068451A" w:rsidRDefault="0068451A">
      <w:pPr>
        <w:jc w:val="both"/>
      </w:pPr>
      <w:r>
        <w:t>Ob nesreči so zaradi njenih značilnosti, učinka in posledic praviloma hudim stresom izpostavljeni preživeli ter reševalci. Učinki nesreče so lahko dolgotrajni tako za reševalce, kot za preživele in njihove svojce. Psihološko pomoč nudijo različni strokovnjaki (psihologi, terapevti, duhovniki).</w:t>
      </w:r>
    </w:p>
    <w:p w:rsidR="0068451A" w:rsidRDefault="0068451A"/>
    <w:p w:rsidR="00B113DA" w:rsidRDefault="00B113DA">
      <w:r>
        <w:t>Naloge Službe za psihološko pomoč so naslednje:</w:t>
      </w:r>
    </w:p>
    <w:p w:rsidR="00B113DA" w:rsidRPr="00B113DA" w:rsidRDefault="004D7E19" w:rsidP="00020B49">
      <w:pPr>
        <w:numPr>
          <w:ilvl w:val="0"/>
          <w:numId w:val="54"/>
        </w:numPr>
      </w:pPr>
      <w:r>
        <w:t>e</w:t>
      </w:r>
      <w:r w:rsidR="00B113DA" w:rsidRPr="00B113DA">
        <w:t xml:space="preserve">videntiranje vseh evakuiranih oseb, ki so potrebni prve psihološke pomoči (kažejo znake stresa), </w:t>
      </w:r>
    </w:p>
    <w:p w:rsidR="00B113DA" w:rsidRPr="00B113DA" w:rsidRDefault="00B113DA" w:rsidP="00020B49">
      <w:pPr>
        <w:numPr>
          <w:ilvl w:val="0"/>
          <w:numId w:val="54"/>
        </w:numPr>
      </w:pPr>
      <w:r w:rsidRPr="00B113DA">
        <w:t xml:space="preserve">izvajanje ustrezne terapije v skladu z ugotovljeno stopnjo stresa, </w:t>
      </w:r>
    </w:p>
    <w:p w:rsidR="00B113DA" w:rsidRPr="00B113DA" w:rsidRDefault="00B113DA" w:rsidP="00020B49">
      <w:pPr>
        <w:numPr>
          <w:ilvl w:val="0"/>
          <w:numId w:val="54"/>
        </w:numPr>
      </w:pPr>
      <w:r w:rsidRPr="00B113DA">
        <w:t xml:space="preserve">napotitve oseb v ustrezno ustanovo, </w:t>
      </w:r>
    </w:p>
    <w:p w:rsidR="00B113DA" w:rsidRPr="00B113DA" w:rsidRDefault="00B113DA" w:rsidP="00020B49">
      <w:pPr>
        <w:numPr>
          <w:ilvl w:val="0"/>
          <w:numId w:val="54"/>
        </w:numPr>
      </w:pPr>
      <w:r w:rsidRPr="00B113DA">
        <w:t xml:space="preserve">nudenje ustrezne prve psihološke pomoči reševalcem, </w:t>
      </w:r>
    </w:p>
    <w:p w:rsidR="00B113DA" w:rsidRDefault="00B113DA" w:rsidP="00020B49">
      <w:pPr>
        <w:numPr>
          <w:ilvl w:val="0"/>
          <w:numId w:val="54"/>
        </w:numPr>
      </w:pPr>
      <w:r w:rsidRPr="00B113DA">
        <w:t>izvajanje drugih ukrepov</w:t>
      </w:r>
      <w:r>
        <w:t xml:space="preserve"> in nalog iz svoje pristojnosti.</w:t>
      </w:r>
    </w:p>
    <w:p w:rsidR="0068451A" w:rsidRDefault="0068451A"/>
    <w:tbl>
      <w:tblPr>
        <w:tblStyle w:val="Tabela-mrea"/>
        <w:tblW w:w="9322" w:type="dxa"/>
        <w:tblLook w:val="01E0" w:firstRow="1" w:lastRow="1" w:firstColumn="1" w:lastColumn="1" w:noHBand="0" w:noVBand="0"/>
        <w:tblCaption w:val="Dodatek dokumentu"/>
      </w:tblPr>
      <w:tblGrid>
        <w:gridCol w:w="1101"/>
        <w:gridCol w:w="8221"/>
      </w:tblGrid>
      <w:tr w:rsidR="00CB09C4" w:rsidRPr="0096765B" w:rsidTr="00B256AA">
        <w:trPr>
          <w:tblHeader/>
        </w:trPr>
        <w:tc>
          <w:tcPr>
            <w:tcW w:w="1101" w:type="dxa"/>
          </w:tcPr>
          <w:p w:rsidR="00505251" w:rsidRPr="0096765B" w:rsidRDefault="00505251" w:rsidP="000B0721">
            <w:pPr>
              <w:rPr>
                <w:color w:val="000000"/>
              </w:rPr>
            </w:pPr>
            <w:r w:rsidRPr="0096765B">
              <w:rPr>
                <w:color w:val="000000"/>
              </w:rPr>
              <w:t xml:space="preserve">D – 6 </w:t>
            </w:r>
          </w:p>
        </w:tc>
        <w:tc>
          <w:tcPr>
            <w:tcW w:w="8221" w:type="dxa"/>
          </w:tcPr>
          <w:p w:rsidR="00505251" w:rsidRPr="0096765B" w:rsidRDefault="00505251" w:rsidP="000B0721">
            <w:pPr>
              <w:rPr>
                <w:color w:val="000000"/>
              </w:rPr>
            </w:pPr>
            <w:r w:rsidRPr="0096765B">
              <w:rPr>
                <w:color w:val="000000"/>
              </w:rPr>
              <w:t>Navodilo za izvajanje psihološke pomoči</w:t>
            </w:r>
          </w:p>
        </w:tc>
      </w:tr>
    </w:tbl>
    <w:p w:rsidR="00505251" w:rsidRDefault="00505251"/>
    <w:p w:rsidR="0068451A" w:rsidRDefault="0068451A" w:rsidP="00692853">
      <w:pPr>
        <w:pStyle w:val="Naslov3"/>
      </w:pPr>
      <w:bookmarkStart w:id="130" w:name="_Toc97433572"/>
      <w:bookmarkStart w:id="131" w:name="_Toc112305902"/>
      <w:r>
        <w:t>Prva veterinarska pomoč</w:t>
      </w:r>
      <w:bookmarkEnd w:id="130"/>
      <w:bookmarkEnd w:id="131"/>
    </w:p>
    <w:p w:rsidR="0068451A" w:rsidRDefault="004D7E19">
      <w:pPr>
        <w:pStyle w:val="Glava"/>
        <w:tabs>
          <w:tab w:val="clear" w:pos="4536"/>
          <w:tab w:val="clear" w:pos="9072"/>
        </w:tabs>
        <w:jc w:val="both"/>
      </w:pPr>
      <w:r w:rsidRPr="004D7E19">
        <w:t>Prva veterinarska pomoč pri prevozu živine v primeru nesreče v predoru se izvaja na podlagi navodil, ki jih izda veterinarski inšpektor UVHVVR. Reševanje živine iz vozil izvajajo redne službe upravljavca predorov</w:t>
      </w:r>
      <w:r w:rsidR="00860D7F">
        <w:t xml:space="preserve"> oziroma njihovi pogodbeni izvajalci</w:t>
      </w:r>
      <w:r w:rsidRPr="004D7E19">
        <w:t xml:space="preserve"> in gasilske enote širšega pomena (gasilske enote, ki so zadolžene za reševanje v predorih) po navodilih UVHVVR – veterinarskega inšpektorja</w:t>
      </w:r>
      <w:r w:rsidR="0068451A">
        <w:t>.</w:t>
      </w:r>
    </w:p>
    <w:p w:rsidR="0068451A" w:rsidRDefault="0068451A">
      <w:pPr>
        <w:pStyle w:val="Glava"/>
        <w:tabs>
          <w:tab w:val="clear" w:pos="4536"/>
          <w:tab w:val="clear" w:pos="9072"/>
        </w:tabs>
      </w:pPr>
    </w:p>
    <w:p w:rsidR="004D7E19" w:rsidRDefault="004D7E19" w:rsidP="004D7E19">
      <w:pPr>
        <w:pStyle w:val="Glava"/>
        <w:tabs>
          <w:tab w:val="clear" w:pos="4536"/>
          <w:tab w:val="clear" w:pos="9072"/>
        </w:tabs>
        <w:jc w:val="both"/>
      </w:pPr>
      <w:r w:rsidRPr="004D7E19">
        <w:t xml:space="preserve">V primeru, da so v nesreči v predoru udeležene živali v transportu, je treba obvestiti OU UVHVVR </w:t>
      </w:r>
      <w:r>
        <w:t>Koper</w:t>
      </w:r>
      <w:r w:rsidRPr="004D7E19">
        <w:t xml:space="preserve"> oziroma izven rednega delovnega časa CORS, ki obvesti dežurnega uradnega veterinarja. S prihodom na kraj nesreče odgovornost za postopek z živalmi, ki so udeležene v nesreči, prevzame uradni veterinar</w:t>
      </w:r>
      <w:r>
        <w:t>.</w:t>
      </w:r>
    </w:p>
    <w:p w:rsidR="004D7E19" w:rsidRDefault="004D7E19" w:rsidP="004D7E19">
      <w:pPr>
        <w:pStyle w:val="Glava"/>
        <w:tabs>
          <w:tab w:val="clear" w:pos="4536"/>
          <w:tab w:val="clear" w:pos="9072"/>
        </w:tabs>
        <w:jc w:val="both"/>
      </w:pPr>
    </w:p>
    <w:p w:rsidR="0068451A" w:rsidRDefault="0068451A" w:rsidP="00692853">
      <w:pPr>
        <w:pStyle w:val="Glava"/>
        <w:tabs>
          <w:tab w:val="clear" w:pos="4536"/>
          <w:tab w:val="clear" w:pos="9072"/>
        </w:tabs>
        <w:jc w:val="both"/>
      </w:pPr>
      <w:r>
        <w:t>Prevoz živalskih trupel izvajajo javne službe za prevoz in ravnanje z živalskimi odpadki ter veterinarska higienska služba.</w:t>
      </w:r>
    </w:p>
    <w:p w:rsidR="0068451A" w:rsidRDefault="001B1B5C" w:rsidP="00692853">
      <w:pPr>
        <w:pStyle w:val="Naslov3"/>
      </w:pPr>
      <w:bookmarkStart w:id="132" w:name="_Toc112305903"/>
      <w:r>
        <w:t>Odprava posledic večje nesreče</w:t>
      </w:r>
      <w:bookmarkEnd w:id="132"/>
    </w:p>
    <w:p w:rsidR="0068451A" w:rsidRDefault="001B1B5C">
      <w:pPr>
        <w:pStyle w:val="Glava"/>
        <w:tabs>
          <w:tab w:val="clear" w:pos="4536"/>
          <w:tab w:val="clear" w:pos="9072"/>
        </w:tabs>
        <w:jc w:val="both"/>
      </w:pPr>
      <w:r w:rsidRPr="001B1B5C">
        <w:t xml:space="preserve">Po nesreči v predoru je treba izvesti odstranitev vozil iz predora, ki jo izvaja dežurna služba DARS d. d. ACB </w:t>
      </w:r>
      <w:r>
        <w:t>Kozina</w:t>
      </w:r>
      <w:r w:rsidR="00860D7F">
        <w:t xml:space="preserve"> z izpostavo Bertoki</w:t>
      </w:r>
      <w:r w:rsidRPr="001B1B5C">
        <w:t xml:space="preserve"> oziroma podjetje, s katerim ima DARS d. d. sklenjeno pogo</w:t>
      </w:r>
      <w:r>
        <w:t>dbo</w:t>
      </w:r>
      <w:r w:rsidR="0068451A">
        <w:t>.</w:t>
      </w:r>
    </w:p>
    <w:p w:rsidR="001B1B5C" w:rsidRDefault="001B1B5C">
      <w:pPr>
        <w:pStyle w:val="Glava"/>
        <w:tabs>
          <w:tab w:val="clear" w:pos="4536"/>
          <w:tab w:val="clear" w:pos="9072"/>
        </w:tabs>
      </w:pPr>
    </w:p>
    <w:p w:rsidR="00F600DB" w:rsidRDefault="001B1B5C" w:rsidP="001B1B5C">
      <w:pPr>
        <w:pStyle w:val="Glava"/>
        <w:tabs>
          <w:tab w:val="clear" w:pos="4536"/>
          <w:tab w:val="clear" w:pos="9072"/>
        </w:tabs>
        <w:jc w:val="both"/>
      </w:pPr>
      <w:r w:rsidRPr="001B1B5C">
        <w:t>Po nesreči v predoru je treba čim prej vzpostaviti delovanje infrastrukturnih objektov in naprav, ki omogočajo normalno delovanje oziroma uporabo predora (prevoznost predora</w:t>
      </w:r>
      <w:r>
        <w:t>).</w:t>
      </w:r>
    </w:p>
    <w:p w:rsidR="00692853" w:rsidRDefault="00692853">
      <w:pPr>
        <w:rPr>
          <w:rFonts w:ascii="Arial" w:hAnsi="Arial" w:cs="Arial"/>
          <w:b/>
          <w:bCs/>
          <w:color w:val="00B050"/>
          <w:sz w:val="32"/>
        </w:rPr>
      </w:pPr>
      <w:bookmarkStart w:id="133" w:name="_Toc97433574"/>
      <w:bookmarkStart w:id="134" w:name="_Toc112305904"/>
      <w:r>
        <w:br w:type="page"/>
      </w:r>
    </w:p>
    <w:p w:rsidR="0068451A" w:rsidRPr="00692853" w:rsidRDefault="0068451A" w:rsidP="00692853">
      <w:pPr>
        <w:pStyle w:val="Naslov1"/>
        <w:spacing w:before="240" w:after="120"/>
        <w:ind w:left="425" w:hanging="425"/>
      </w:pPr>
      <w:r>
        <w:lastRenderedPageBreak/>
        <w:t>OSEBNA IN VZAJEMNA ZAŠČITA</w:t>
      </w:r>
      <w:bookmarkEnd w:id="133"/>
      <w:bookmarkEnd w:id="134"/>
    </w:p>
    <w:p w:rsidR="0068451A" w:rsidRDefault="0068451A">
      <w:pPr>
        <w:pStyle w:val="Glava"/>
        <w:tabs>
          <w:tab w:val="clear" w:pos="4536"/>
          <w:tab w:val="clear" w:pos="9072"/>
        </w:tabs>
        <w:jc w:val="both"/>
      </w:pPr>
      <w:r>
        <w:t>Osebna in vzajemna zaščita obsega vse ukrepe, ki jih uporabniki avtoceste (voznik</w:t>
      </w:r>
      <w:r w:rsidR="00B74AD6">
        <w:t xml:space="preserve">i vozil) in ogroženi prebivalci, ki bivajo ob predoru, </w:t>
      </w:r>
      <w:r>
        <w:t>izvajajo za preprečevanje in ublažitev posledic nesreče za njihovo zdravje in življenje</w:t>
      </w:r>
      <w:r w:rsidR="00B74AD6">
        <w:t xml:space="preserve"> ter varnost njihovega imetja</w:t>
      </w:r>
      <w:r>
        <w:t>.</w:t>
      </w:r>
    </w:p>
    <w:p w:rsidR="00B74AD6" w:rsidRDefault="00B74AD6" w:rsidP="00890360">
      <w:pPr>
        <w:pStyle w:val="Glava"/>
        <w:tabs>
          <w:tab w:val="clear" w:pos="4536"/>
          <w:tab w:val="clear" w:pos="9072"/>
        </w:tabs>
        <w:jc w:val="both"/>
      </w:pPr>
    </w:p>
    <w:p w:rsidR="00B74AD6" w:rsidRDefault="00B74AD6" w:rsidP="00890360">
      <w:pPr>
        <w:pStyle w:val="Glava"/>
        <w:tabs>
          <w:tab w:val="clear" w:pos="4536"/>
          <w:tab w:val="clear" w:pos="9072"/>
        </w:tabs>
        <w:jc w:val="both"/>
      </w:pPr>
      <w:r w:rsidRPr="00B74AD6">
        <w:t>Če ob večji nesreči v predoru pride do požara, razlitja nevarnih snovi ali nenadzorovanega uhajanja nevarnih snovi v okolje in to ogroža življenja in zdravje udeležencev v nesreči, okoliških prebivalcev, živali in okolja, se prebivalcem preko sredstev javnega obveščanja posredujejo informacije o uporabi priročnih zaščitnih sredstev in izvajanju zaščitnih ukrepov</w:t>
      </w:r>
      <w:r>
        <w:t>.</w:t>
      </w:r>
    </w:p>
    <w:p w:rsidR="00B74AD6" w:rsidRDefault="00B74AD6" w:rsidP="00890360">
      <w:pPr>
        <w:pStyle w:val="Glava"/>
        <w:tabs>
          <w:tab w:val="clear" w:pos="4536"/>
          <w:tab w:val="clear" w:pos="9072"/>
        </w:tabs>
        <w:jc w:val="both"/>
      </w:pPr>
    </w:p>
    <w:p w:rsidR="00B74AD6" w:rsidRDefault="00B74AD6" w:rsidP="00890360">
      <w:pPr>
        <w:pStyle w:val="Glava"/>
        <w:tabs>
          <w:tab w:val="clear" w:pos="4536"/>
          <w:tab w:val="clear" w:pos="9072"/>
        </w:tabs>
        <w:jc w:val="both"/>
      </w:pPr>
      <w:r w:rsidRPr="00B74AD6">
        <w:t xml:space="preserve">DARS d. d. </w:t>
      </w:r>
      <w:r>
        <w:t>je dolžan</w:t>
      </w:r>
      <w:r w:rsidRPr="00B74AD6">
        <w:t xml:space="preserve"> pravočasno obveščati vse udeležence v prometu o stanju in vseh nevarnostih na cestah, o pravilnem ravnanju ob nesreči in izvajanju zaščitnih ukrepov</w:t>
      </w:r>
      <w:r>
        <w:t>.</w:t>
      </w:r>
    </w:p>
    <w:p w:rsidR="00B74AD6" w:rsidRDefault="00B74AD6" w:rsidP="00890360">
      <w:pPr>
        <w:pStyle w:val="Glava"/>
        <w:tabs>
          <w:tab w:val="clear" w:pos="4536"/>
          <w:tab w:val="clear" w:pos="9072"/>
        </w:tabs>
        <w:jc w:val="both"/>
      </w:pPr>
    </w:p>
    <w:p w:rsidR="0068451A" w:rsidRDefault="0068451A" w:rsidP="00890360">
      <w:pPr>
        <w:pStyle w:val="Glava"/>
        <w:tabs>
          <w:tab w:val="clear" w:pos="4536"/>
          <w:tab w:val="clear" w:pos="9072"/>
        </w:tabs>
        <w:jc w:val="both"/>
      </w:pPr>
      <w:r>
        <w:t>Za organiziranje, razvijanje in usmerjan</w:t>
      </w:r>
      <w:r w:rsidR="00890360">
        <w:t xml:space="preserve">je osebne in vzajemne zaščite je odgovorna tudi </w:t>
      </w:r>
      <w:r w:rsidR="0017510A">
        <w:t xml:space="preserve">Mestna občina </w:t>
      </w:r>
      <w:r w:rsidR="00890360">
        <w:t>Koper</w:t>
      </w:r>
      <w:r w:rsidR="00D7517E">
        <w:t xml:space="preserve">, </w:t>
      </w:r>
      <w:r w:rsidR="0017510A">
        <w:t>občina Izola</w:t>
      </w:r>
      <w:r w:rsidR="00D7517E">
        <w:t xml:space="preserve"> in Občina Hrpelje-Kozina ter</w:t>
      </w:r>
      <w:r>
        <w:t xml:space="preserve"> pristojni organi in službe Civilne zaščite, ki so dolžne:</w:t>
      </w:r>
    </w:p>
    <w:p w:rsidR="0068451A" w:rsidRDefault="0068451A">
      <w:pPr>
        <w:pStyle w:val="Glava"/>
        <w:numPr>
          <w:ilvl w:val="0"/>
          <w:numId w:val="3"/>
        </w:numPr>
        <w:tabs>
          <w:tab w:val="clear" w:pos="4536"/>
          <w:tab w:val="clear" w:pos="9072"/>
        </w:tabs>
      </w:pPr>
      <w:r>
        <w:t>obveščati prebivalce o posledicah in razmerah na prizadetem območju,</w:t>
      </w:r>
    </w:p>
    <w:p w:rsidR="0068451A" w:rsidRDefault="0068451A">
      <w:pPr>
        <w:pStyle w:val="Glava"/>
        <w:numPr>
          <w:ilvl w:val="0"/>
          <w:numId w:val="3"/>
        </w:numPr>
        <w:tabs>
          <w:tab w:val="clear" w:pos="4536"/>
          <w:tab w:val="clear" w:pos="9072"/>
        </w:tabs>
      </w:pPr>
      <w:r>
        <w:t>usmerjati osebno in vzajemno zaščito,</w:t>
      </w:r>
    </w:p>
    <w:p w:rsidR="0068451A" w:rsidRDefault="0068451A">
      <w:pPr>
        <w:pStyle w:val="Glava"/>
        <w:numPr>
          <w:ilvl w:val="0"/>
          <w:numId w:val="3"/>
        </w:numPr>
        <w:tabs>
          <w:tab w:val="clear" w:pos="4536"/>
          <w:tab w:val="clear" w:pos="9072"/>
        </w:tabs>
      </w:pPr>
      <w:r>
        <w:t>organizirati informativne centre.</w:t>
      </w:r>
    </w:p>
    <w:p w:rsidR="00EE65DA" w:rsidRDefault="00EE65DA">
      <w:pPr>
        <w:pStyle w:val="Glava"/>
        <w:tabs>
          <w:tab w:val="clear" w:pos="4536"/>
          <w:tab w:val="clear" w:pos="9072"/>
        </w:tabs>
      </w:pPr>
    </w:p>
    <w:p w:rsidR="00EE65DA" w:rsidRDefault="00A907B6" w:rsidP="00EE65DA">
      <w:pPr>
        <w:pStyle w:val="Glava"/>
        <w:tabs>
          <w:tab w:val="clear" w:pos="4536"/>
          <w:tab w:val="clear" w:pos="9072"/>
        </w:tabs>
        <w:jc w:val="both"/>
      </w:pPr>
      <w:r w:rsidRPr="00A907B6">
        <w:t>V primeru, ko zaradi nesreče v predoru nastane pred predorom stoječa kolona vozil (ko je stoječa kolona dolga najmanj 5</w:t>
      </w:r>
      <w:r>
        <w:t>.</w:t>
      </w:r>
      <w:r w:rsidRPr="00A907B6">
        <w:t>000 m, se predvideva še najmanj 4 ure čakanja v koloni in so temperature višje od +30° ali nižje od -5°)</w:t>
      </w:r>
      <w:r w:rsidR="00EE65DA" w:rsidRPr="00A907B6">
        <w:t>, delavci DARS-a pričnejo z delitvijo napitkov uporabnikom v stoječi koloni. Ob daljših zastojih lahko delavcem DARS-a v pomoč pridejo</w:t>
      </w:r>
      <w:r w:rsidR="00EE65DA" w:rsidRPr="00EE65DA">
        <w:t xml:space="preserve"> tudi zunanji izvajalci (gasilci, RKS). </w:t>
      </w:r>
      <w:r w:rsidR="00B74AD6" w:rsidRPr="00B74AD6">
        <w:t xml:space="preserve">Vsi izvajalci dela morajo upoštevati Zakon o varnosti in zdravju pri delu (Uradni list RS, št. 43/2011), Zakon o pravilih cestnega prometa (Uradni list RS, št. 82/13 – uradno prečiščeno besedilo, 69/17 – </w:t>
      </w:r>
      <w:proofErr w:type="spellStart"/>
      <w:r w:rsidR="00B74AD6" w:rsidRPr="00B74AD6">
        <w:t>popr</w:t>
      </w:r>
      <w:proofErr w:type="spellEnd"/>
      <w:r w:rsidR="00B74AD6" w:rsidRPr="00B74AD6">
        <w:t xml:space="preserve">., 68/16, 54/17 in 3/18 – </w:t>
      </w:r>
      <w:proofErr w:type="spellStart"/>
      <w:r w:rsidR="00B74AD6" w:rsidRPr="00B74AD6">
        <w:t>odl</w:t>
      </w:r>
      <w:proofErr w:type="spellEnd"/>
      <w:r w:rsidR="00B74AD6" w:rsidRPr="00B74AD6">
        <w:t>. US), Pravilnik o osebni varovalni opremi (Uradni list RS, št. 29/05, 23/06, 17/11 – ZTZPUS-1 in 76/11) in interno navodilo DARS d. d. »Navodilo za delitev napitkov uporabnikom v stoječi koloni«</w:t>
      </w:r>
      <w:r w:rsidRPr="00A907B6">
        <w:t>.</w:t>
      </w:r>
    </w:p>
    <w:p w:rsidR="00A907B6" w:rsidRDefault="00A907B6" w:rsidP="00EE65DA">
      <w:pPr>
        <w:pStyle w:val="Glava"/>
        <w:tabs>
          <w:tab w:val="clear" w:pos="4536"/>
          <w:tab w:val="clear" w:pos="9072"/>
        </w:tabs>
        <w:jc w:val="both"/>
      </w:pPr>
    </w:p>
    <w:p w:rsidR="00A907B6" w:rsidRDefault="00A907B6" w:rsidP="00EE65DA">
      <w:pPr>
        <w:pStyle w:val="Glava"/>
        <w:tabs>
          <w:tab w:val="clear" w:pos="4536"/>
          <w:tab w:val="clear" w:pos="9072"/>
        </w:tabs>
        <w:jc w:val="both"/>
      </w:pPr>
      <w:r w:rsidRPr="00A907B6">
        <w:t>Za izvajanje nacionalnega programa varnosti cestnega prometa, preventive, vzgoje in izobraževanja, analitsko-raziskovalnih nalog, povezanih z varnostjo v cestnem prometu, v skladu z Zakonom o pravilih cestnega prometa skrbi Javna agencija Republike Slovenije za varnost prometa.</w:t>
      </w:r>
    </w:p>
    <w:p w:rsidR="00A907B6" w:rsidRDefault="00A907B6" w:rsidP="00EE65DA">
      <w:pPr>
        <w:pStyle w:val="Glava"/>
        <w:tabs>
          <w:tab w:val="clear" w:pos="4536"/>
          <w:tab w:val="clear" w:pos="9072"/>
        </w:tabs>
        <w:jc w:val="both"/>
      </w:pPr>
    </w:p>
    <w:p w:rsidR="0068451A" w:rsidRPr="00692853" w:rsidRDefault="00B74AD6" w:rsidP="00692853">
      <w:pPr>
        <w:pStyle w:val="Glava"/>
        <w:tabs>
          <w:tab w:val="clear" w:pos="4536"/>
          <w:tab w:val="clear" w:pos="9072"/>
        </w:tabs>
        <w:jc w:val="both"/>
      </w:pPr>
      <w:r w:rsidRPr="00B74AD6">
        <w:t>Na področju varnosti, vzgoje in preventive v cestnem prometu morajo občinski Sveti za preventivo in vzgojo v cestnem prometu skrbeti za razvijanje in uveljavljanje ukrepov za večjo varnost, za dvig varnostne in prometne kulture udeležencev v cestnem prometu ter za razvijanje humanih in solidarnih odnosov med sovozniki</w:t>
      </w:r>
      <w:r w:rsidR="00EE65DA">
        <w:t>.</w:t>
      </w:r>
    </w:p>
    <w:p w:rsidR="00692853" w:rsidRDefault="00692853">
      <w:pPr>
        <w:rPr>
          <w:rFonts w:ascii="Arial" w:hAnsi="Arial" w:cs="Arial"/>
          <w:b/>
          <w:bCs/>
          <w:color w:val="00B050"/>
          <w:sz w:val="32"/>
        </w:rPr>
      </w:pPr>
      <w:bookmarkStart w:id="135" w:name="_Toc97433575"/>
      <w:bookmarkStart w:id="136" w:name="_Toc112305905"/>
      <w:r>
        <w:br w:type="page"/>
      </w:r>
    </w:p>
    <w:p w:rsidR="0068451A" w:rsidRPr="00692853" w:rsidRDefault="0068451A" w:rsidP="00692853">
      <w:pPr>
        <w:pStyle w:val="Naslov1"/>
      </w:pPr>
      <w:r>
        <w:lastRenderedPageBreak/>
        <w:t>RAZLAGA POJMOV IN OKRAJŠAV</w:t>
      </w:r>
      <w:bookmarkEnd w:id="135"/>
      <w:bookmarkEnd w:id="136"/>
    </w:p>
    <w:p w:rsidR="003E4698" w:rsidRPr="003E4698" w:rsidRDefault="0068451A" w:rsidP="003E4698">
      <w:pPr>
        <w:pStyle w:val="Naslov2"/>
        <w:numPr>
          <w:ilvl w:val="1"/>
          <w:numId w:val="21"/>
        </w:numPr>
      </w:pPr>
      <w:bookmarkStart w:id="137" w:name="_Toc97433576"/>
      <w:bookmarkStart w:id="138" w:name="_Toc112305906"/>
      <w:r>
        <w:t>POMEN POJMO</w:t>
      </w:r>
      <w:bookmarkEnd w:id="137"/>
      <w:r w:rsidR="003E4698">
        <w:t>V</w:t>
      </w:r>
      <w:bookmarkEnd w:id="138"/>
    </w:p>
    <w:p w:rsidR="0068451A" w:rsidRDefault="0068451A">
      <w:pPr>
        <w:pStyle w:val="Glava"/>
        <w:tabs>
          <w:tab w:val="clear" w:pos="4536"/>
          <w:tab w:val="clear" w:pos="9072"/>
        </w:tabs>
        <w:jc w:val="both"/>
      </w:pPr>
      <w:r>
        <w:rPr>
          <w:b/>
          <w:bCs/>
        </w:rPr>
        <w:t xml:space="preserve">Avtocesta </w:t>
      </w:r>
      <w:r>
        <w:t>je javna cesta, namenjena prometu motornih vozil, ki je označena s predpisanim prometnim znakom, ima dve fizično ločeni smerni vozišči z najmanj dvema prometnima pasovoma in odstavnim pasom, od katerih je skrajni levi pas praviloma namenjen prehitevanju, ima križanja z drugimi prometnicami izvedena v različnih nivojih, je zavarovana proti prehajanju divjadi in na katero oziroma s katere je možna vključitev oziroma izključitev le po posebnih priključkih.</w:t>
      </w:r>
    </w:p>
    <w:p w:rsidR="0068451A" w:rsidRDefault="0068451A">
      <w:pPr>
        <w:pStyle w:val="Glava"/>
        <w:tabs>
          <w:tab w:val="clear" w:pos="4536"/>
          <w:tab w:val="clear" w:pos="9072"/>
        </w:tabs>
      </w:pPr>
    </w:p>
    <w:p w:rsidR="008014E4" w:rsidRDefault="008014E4" w:rsidP="008014E4">
      <w:pPr>
        <w:pStyle w:val="Glava"/>
        <w:tabs>
          <w:tab w:val="clear" w:pos="4536"/>
          <w:tab w:val="clear" w:pos="9072"/>
        </w:tabs>
        <w:jc w:val="both"/>
      </w:pPr>
      <w:r>
        <w:rPr>
          <w:b/>
          <w:bCs/>
        </w:rPr>
        <w:t>Druge nesreče</w:t>
      </w:r>
      <w:r>
        <w:t xml:space="preserve"> so velike nesreče v cestnem, železniškem in zračnem prometu, požar, rudniška nesreča, porušitev jezu, nesreče, ki jih povzročijo aktivnosti na morju, jedrska nesreča in druge ekološke ter industrijske nesreče, ki jih povzroči  človek s svojo dejavnostjo in ravnanjem, pa tudi vojna, izredno stanje in druge oblike množičnega nasilja.</w:t>
      </w:r>
    </w:p>
    <w:p w:rsidR="008014E4" w:rsidRDefault="008014E4">
      <w:pPr>
        <w:pStyle w:val="Glava"/>
        <w:tabs>
          <w:tab w:val="clear" w:pos="4536"/>
          <w:tab w:val="clear" w:pos="9072"/>
        </w:tabs>
      </w:pPr>
    </w:p>
    <w:p w:rsidR="00860D7F" w:rsidRDefault="00860D7F" w:rsidP="00860D7F">
      <w:pPr>
        <w:pStyle w:val="Glava"/>
        <w:tabs>
          <w:tab w:val="clear" w:pos="4536"/>
          <w:tab w:val="clear" w:pos="9072"/>
        </w:tabs>
        <w:jc w:val="both"/>
      </w:pPr>
      <w:r w:rsidRPr="00860D7F">
        <w:rPr>
          <w:b/>
        </w:rPr>
        <w:t>Hitra cesta</w:t>
      </w:r>
      <w:r w:rsidRPr="00273AD8">
        <w:t xml:space="preserve"> je po Zakonu o cestah državna cesta rezervirana za promet motornih vozil, ki izpolnjuje predpisane pogoje za hitro cesto in je označena s predpisano prometno signalizacijo. Povezuje najpomembnejša središča regionalnega pomena in se navezuje na avtoceste. Njen sestavni del so tudi priključki nanjo.</w:t>
      </w:r>
    </w:p>
    <w:p w:rsidR="00860D7F" w:rsidRDefault="00860D7F">
      <w:pPr>
        <w:pStyle w:val="Glava"/>
        <w:tabs>
          <w:tab w:val="clear" w:pos="4536"/>
          <w:tab w:val="clear" w:pos="9072"/>
        </w:tabs>
      </w:pPr>
    </w:p>
    <w:p w:rsidR="008014E4" w:rsidRDefault="008014E4" w:rsidP="008014E4">
      <w:pPr>
        <w:pStyle w:val="Glava"/>
        <w:tabs>
          <w:tab w:val="clear" w:pos="4536"/>
          <w:tab w:val="clear" w:pos="9072"/>
        </w:tabs>
        <w:jc w:val="both"/>
      </w:pPr>
      <w:r>
        <w:rPr>
          <w:b/>
          <w:bCs/>
        </w:rPr>
        <w:t xml:space="preserve">Izredni dogodek </w:t>
      </w:r>
      <w:r>
        <w:t>je ovira v smislu določil 110. člena Zakona o varnosti cestnega prometa, predvsem tovor ali predmet na vozišču, ustavljeno vozilo, izredni prevoz, onesnažena cesta ali žival in podobno na območju cestišča oziroma predora.</w:t>
      </w:r>
    </w:p>
    <w:p w:rsidR="008014E4" w:rsidRDefault="008014E4" w:rsidP="008014E4">
      <w:pPr>
        <w:pStyle w:val="Glava"/>
        <w:tabs>
          <w:tab w:val="clear" w:pos="4536"/>
          <w:tab w:val="clear" w:pos="9072"/>
        </w:tabs>
        <w:jc w:val="both"/>
        <w:rPr>
          <w:b/>
          <w:bCs/>
        </w:rPr>
      </w:pPr>
    </w:p>
    <w:p w:rsidR="008014E4" w:rsidRDefault="008014E4" w:rsidP="008014E4">
      <w:pPr>
        <w:pStyle w:val="Glava"/>
        <w:tabs>
          <w:tab w:val="clear" w:pos="4536"/>
          <w:tab w:val="clear" w:pos="9072"/>
        </w:tabs>
        <w:jc w:val="both"/>
      </w:pPr>
      <w:r>
        <w:rPr>
          <w:b/>
          <w:bCs/>
        </w:rPr>
        <w:t xml:space="preserve">Nevarnost </w:t>
      </w:r>
      <w:r>
        <w:t>je (naravna ali druga ustrezna) danost za katerikoli neugoden pojav, ki je povezan z možno nesrečo in lahko povzroči neugodne učinke.</w:t>
      </w:r>
    </w:p>
    <w:p w:rsidR="008014E4" w:rsidRDefault="008014E4" w:rsidP="008014E4">
      <w:pPr>
        <w:pStyle w:val="Glava"/>
        <w:tabs>
          <w:tab w:val="clear" w:pos="4536"/>
          <w:tab w:val="clear" w:pos="9072"/>
        </w:tabs>
      </w:pPr>
    </w:p>
    <w:p w:rsidR="008014E4" w:rsidRDefault="008014E4" w:rsidP="008014E4">
      <w:pPr>
        <w:pStyle w:val="Glava"/>
        <w:tabs>
          <w:tab w:val="clear" w:pos="4536"/>
          <w:tab w:val="clear" w:pos="9072"/>
        </w:tabs>
        <w:jc w:val="both"/>
      </w:pPr>
      <w:r>
        <w:rPr>
          <w:b/>
          <w:bCs/>
        </w:rPr>
        <w:t xml:space="preserve">Nesreča </w:t>
      </w:r>
      <w:r>
        <w:t>je dogodek ali vrsta dogodkov, povzročenih po nenadzorovanih naravnih ali drugih silah, ki prizadenejo oziroma ogrozijo življenje ali zdravje ljudi, živali ter premoženja, povzročijo škodo na kulturni dediščini in okolju v takem obsegu, da je za njihov nadzor in obvladovanje potrebno uporabiti potrebne ukrepe, sile in sredstva.</w:t>
      </w:r>
    </w:p>
    <w:p w:rsidR="008014E4" w:rsidRDefault="008014E4" w:rsidP="008014E4">
      <w:pPr>
        <w:pStyle w:val="Glava"/>
        <w:tabs>
          <w:tab w:val="clear" w:pos="4536"/>
          <w:tab w:val="clear" w:pos="9072"/>
        </w:tabs>
        <w:jc w:val="both"/>
        <w:rPr>
          <w:b/>
          <w:bCs/>
        </w:rPr>
      </w:pPr>
    </w:p>
    <w:p w:rsidR="008014E4" w:rsidRPr="008014E4" w:rsidRDefault="008014E4" w:rsidP="008014E4">
      <w:pPr>
        <w:pStyle w:val="Glava"/>
        <w:tabs>
          <w:tab w:val="clear" w:pos="4536"/>
          <w:tab w:val="clear" w:pos="9072"/>
        </w:tabs>
        <w:jc w:val="both"/>
        <w:rPr>
          <w:bCs/>
        </w:rPr>
      </w:pPr>
      <w:r>
        <w:rPr>
          <w:b/>
          <w:bCs/>
        </w:rPr>
        <w:t xml:space="preserve">Nesreča z nevarno snovjo </w:t>
      </w:r>
      <w:r w:rsidRPr="008014E4">
        <w:rPr>
          <w:bCs/>
        </w:rPr>
        <w:t>je nenadzorovano uhajanje in prodiranje nevarne snovi v okolje v trdnem, plinastem ali tekočem stanju. Nevarne snovi so snovi, ki so dražljive, oksidacijske, jedke, strupene, kužne, kancerogene, vnetljive ali povzročajo vžig v stiku z drugimi snovmi, eksplozivne, radioaktivne</w:t>
      </w:r>
      <w:r>
        <w:rPr>
          <w:bCs/>
        </w:rPr>
        <w:t>.</w:t>
      </w:r>
    </w:p>
    <w:p w:rsidR="008014E4" w:rsidRDefault="008014E4" w:rsidP="008014E4">
      <w:pPr>
        <w:pStyle w:val="Glava"/>
        <w:tabs>
          <w:tab w:val="clear" w:pos="4536"/>
          <w:tab w:val="clear" w:pos="9072"/>
        </w:tabs>
        <w:jc w:val="both"/>
        <w:rPr>
          <w:b/>
          <w:bCs/>
        </w:rPr>
      </w:pPr>
    </w:p>
    <w:p w:rsidR="008014E4" w:rsidRDefault="008014E4" w:rsidP="008014E4">
      <w:pPr>
        <w:pStyle w:val="Glava"/>
        <w:tabs>
          <w:tab w:val="clear" w:pos="4536"/>
          <w:tab w:val="clear" w:pos="9072"/>
        </w:tabs>
        <w:jc w:val="both"/>
      </w:pPr>
      <w:r>
        <w:rPr>
          <w:b/>
          <w:bCs/>
        </w:rPr>
        <w:t xml:space="preserve">Naravne nesreče </w:t>
      </w:r>
      <w:r>
        <w:t>so potres, poplava, zemeljski plaz, snežni plaz, visok sneg,  močan veter, toča, žled, pozeba, suša, množični pojav nalezljive človeške, živalske ali rastlinske bolezni in druge nesreče, ki jih povzročijo naravne sile.</w:t>
      </w:r>
    </w:p>
    <w:p w:rsidR="008014E4" w:rsidRDefault="008014E4" w:rsidP="008014E4">
      <w:pPr>
        <w:pStyle w:val="Glava"/>
        <w:tabs>
          <w:tab w:val="clear" w:pos="4536"/>
          <w:tab w:val="clear" w:pos="9072"/>
        </w:tabs>
        <w:jc w:val="both"/>
        <w:rPr>
          <w:b/>
          <w:bCs/>
        </w:rPr>
      </w:pPr>
    </w:p>
    <w:p w:rsidR="008014E4" w:rsidRDefault="008014E4" w:rsidP="008014E4">
      <w:pPr>
        <w:pStyle w:val="Glava"/>
        <w:tabs>
          <w:tab w:val="clear" w:pos="4536"/>
          <w:tab w:val="clear" w:pos="9072"/>
        </w:tabs>
        <w:jc w:val="both"/>
      </w:pPr>
      <w:r>
        <w:rPr>
          <w:b/>
          <w:bCs/>
        </w:rPr>
        <w:t>Ogrožanje</w:t>
      </w:r>
      <w:r>
        <w:t xml:space="preserve"> je ravnanje, s katerim udeleženec v cestnem prometu povzroči nevarno situacijo, zaradi katere bi se lahko pripetila prometna nesreča, pa se ni, bodisi po naključju ali zaradi ustreznega ukrepanja udeležencev v cestnem prometu.</w:t>
      </w:r>
    </w:p>
    <w:p w:rsidR="008014E4" w:rsidRDefault="008014E4">
      <w:pPr>
        <w:pStyle w:val="Glava"/>
        <w:tabs>
          <w:tab w:val="clear" w:pos="4536"/>
          <w:tab w:val="clear" w:pos="9072"/>
        </w:tabs>
      </w:pPr>
    </w:p>
    <w:p w:rsidR="0068451A" w:rsidRPr="008014E4" w:rsidRDefault="008014E4">
      <w:pPr>
        <w:pStyle w:val="Glava"/>
        <w:tabs>
          <w:tab w:val="clear" w:pos="4536"/>
          <w:tab w:val="clear" w:pos="9072"/>
        </w:tabs>
      </w:pPr>
      <w:r w:rsidRPr="008014E4">
        <w:rPr>
          <w:b/>
        </w:rPr>
        <w:t>Požar</w:t>
      </w:r>
      <w:r>
        <w:rPr>
          <w:b/>
        </w:rPr>
        <w:t xml:space="preserve"> </w:t>
      </w:r>
      <w:r w:rsidRPr="008014E4">
        <w:t xml:space="preserve">je opredeljen kot proces hitrega gorenja, ki se nenadzorovano širi po prostoru in v času. Lahko nastane zaradi prometne nesreče ali drugih dogodkov, kot so požar na vozilu, ki je v trenutku izbruha požara v predoru, požar snovi v vozilu, požar v predorski niši, požar zaradi predorskih naprav in napeljav, požar na portalih predora. Pri tem lahko pride v zelo kratkem </w:t>
      </w:r>
      <w:r w:rsidRPr="008014E4">
        <w:lastRenderedPageBreak/>
        <w:t>času do izjemno visokih temperatur in gostega, temnega dima, ki zelo otežuje reševanje oseb, morebitnih živali in prevoznih sredstev iz predora</w:t>
      </w:r>
      <w:r>
        <w:t>.</w:t>
      </w:r>
    </w:p>
    <w:p w:rsidR="0068451A" w:rsidRDefault="0068451A">
      <w:pPr>
        <w:pStyle w:val="Glava"/>
        <w:tabs>
          <w:tab w:val="clear" w:pos="4536"/>
          <w:tab w:val="clear" w:pos="9072"/>
        </w:tabs>
      </w:pPr>
    </w:p>
    <w:p w:rsidR="0068451A" w:rsidRDefault="0068451A">
      <w:pPr>
        <w:pStyle w:val="Glava"/>
        <w:tabs>
          <w:tab w:val="clear" w:pos="4536"/>
          <w:tab w:val="clear" w:pos="9072"/>
        </w:tabs>
        <w:jc w:val="both"/>
      </w:pPr>
      <w:r>
        <w:rPr>
          <w:b/>
          <w:bCs/>
        </w:rPr>
        <w:t xml:space="preserve">Prometna nesreča </w:t>
      </w:r>
      <w:r>
        <w:t>je nesreča na javni cesti in ne</w:t>
      </w:r>
      <w:r w:rsidR="003F15D5">
        <w:t xml:space="preserve"> kategorizirani</w:t>
      </w:r>
      <w:r>
        <w:t xml:space="preserve"> cesti, ki je dana v uporabo za cestni promet, v kateri je bilo udeleženo vsaj eno premikajoče se vozilo in je v njej ena ali več oseb umrlo, bilo telesno poškodovanih ali je nastala materialna škoda. Glede na posledice prometne nesreče delimo na:</w:t>
      </w:r>
    </w:p>
    <w:p w:rsidR="0068451A" w:rsidRDefault="0068451A">
      <w:pPr>
        <w:pStyle w:val="Glava"/>
        <w:numPr>
          <w:ilvl w:val="0"/>
          <w:numId w:val="1"/>
        </w:numPr>
        <w:tabs>
          <w:tab w:val="clear" w:pos="4536"/>
          <w:tab w:val="clear" w:pos="9072"/>
        </w:tabs>
      </w:pPr>
      <w:r>
        <w:t>nesreče I. kategorije – so nesreče, pri katerih je nastala samo materialna škoda;</w:t>
      </w:r>
    </w:p>
    <w:p w:rsidR="0068451A" w:rsidRDefault="0068451A">
      <w:pPr>
        <w:pStyle w:val="Glava"/>
        <w:numPr>
          <w:ilvl w:val="0"/>
          <w:numId w:val="1"/>
        </w:numPr>
        <w:tabs>
          <w:tab w:val="clear" w:pos="4536"/>
          <w:tab w:val="clear" w:pos="9072"/>
        </w:tabs>
      </w:pPr>
      <w:r>
        <w:t>nesreče  II. kategorije – so nesreče, pri katerih je ena ali več oseb lahko telesno poškodovanih;</w:t>
      </w:r>
    </w:p>
    <w:p w:rsidR="0068451A" w:rsidRDefault="0068451A">
      <w:pPr>
        <w:pStyle w:val="Glava"/>
        <w:numPr>
          <w:ilvl w:val="0"/>
          <w:numId w:val="1"/>
        </w:numPr>
        <w:tabs>
          <w:tab w:val="clear" w:pos="4536"/>
          <w:tab w:val="clear" w:pos="9072"/>
        </w:tabs>
      </w:pPr>
      <w:r>
        <w:t>nesreče III. kategorije – so nesreče, pri katerih je ena ali več oseb hudo telesno poškodovanih;</w:t>
      </w:r>
    </w:p>
    <w:p w:rsidR="0068451A" w:rsidRDefault="0068451A">
      <w:pPr>
        <w:pStyle w:val="Glava"/>
        <w:numPr>
          <w:ilvl w:val="0"/>
          <w:numId w:val="1"/>
        </w:numPr>
        <w:tabs>
          <w:tab w:val="clear" w:pos="4536"/>
          <w:tab w:val="clear" w:pos="9072"/>
        </w:tabs>
      </w:pPr>
      <w:r>
        <w:t>nesreče IV. kategorije – so nesreče, pri katerih je kdo umrl ali je umrl za posledicami nesreče.</w:t>
      </w:r>
    </w:p>
    <w:p w:rsidR="0068451A" w:rsidRDefault="0068451A">
      <w:pPr>
        <w:pStyle w:val="Glava"/>
        <w:tabs>
          <w:tab w:val="clear" w:pos="4536"/>
          <w:tab w:val="clear" w:pos="9072"/>
        </w:tabs>
      </w:pPr>
    </w:p>
    <w:p w:rsidR="008014E4" w:rsidRDefault="008014E4" w:rsidP="008014E4">
      <w:pPr>
        <w:pStyle w:val="Glava"/>
        <w:tabs>
          <w:tab w:val="clear" w:pos="4536"/>
          <w:tab w:val="clear" w:pos="9072"/>
        </w:tabs>
        <w:jc w:val="both"/>
      </w:pPr>
      <w:r>
        <w:rPr>
          <w:b/>
          <w:bCs/>
        </w:rPr>
        <w:t xml:space="preserve">Udeleženec v cestnem prometu </w:t>
      </w:r>
      <w:r>
        <w:t>je oseba, ki je na kakršenkoli način udeležena v cestnem prometu.</w:t>
      </w:r>
    </w:p>
    <w:p w:rsidR="008014E4" w:rsidRDefault="008014E4" w:rsidP="008014E4">
      <w:pPr>
        <w:pStyle w:val="Glava"/>
        <w:tabs>
          <w:tab w:val="clear" w:pos="4536"/>
          <w:tab w:val="clear" w:pos="9072"/>
        </w:tabs>
      </w:pPr>
    </w:p>
    <w:p w:rsidR="0068451A" w:rsidRDefault="008014E4" w:rsidP="00692853">
      <w:pPr>
        <w:pStyle w:val="Glava"/>
        <w:tabs>
          <w:tab w:val="clear" w:pos="4536"/>
          <w:tab w:val="clear" w:pos="9072"/>
        </w:tabs>
        <w:jc w:val="both"/>
      </w:pPr>
      <w:r>
        <w:rPr>
          <w:b/>
          <w:bCs/>
        </w:rPr>
        <w:t xml:space="preserve">Udeleženec v prometni nesreči </w:t>
      </w:r>
      <w:r>
        <w:t xml:space="preserve">je </w:t>
      </w:r>
      <w:r w:rsidR="007F3876" w:rsidRPr="007F3876">
        <w:t>vsak udeleženec cestnega prometa, ki je s svojim ravnanjem pripomogel k nastanku prometne nesreče, in vsak, ki je v prometni nesreči utrpel materialno škodo ali je bil telesno poškodovan ali je zaradi posledic nesreče umrl</w:t>
      </w:r>
      <w:r>
        <w:t>.</w:t>
      </w:r>
    </w:p>
    <w:p w:rsidR="0068451A" w:rsidRDefault="0068451A" w:rsidP="00692853">
      <w:pPr>
        <w:pStyle w:val="Naslov2"/>
      </w:pPr>
      <w:bookmarkStart w:id="139" w:name="_Toc97433577"/>
      <w:bookmarkStart w:id="140" w:name="_Toc112305907"/>
      <w:r>
        <w:t>RAZLAGA OKRAJŠAV</w:t>
      </w:r>
      <w:bookmarkEnd w:id="139"/>
      <w:bookmarkEnd w:id="140"/>
    </w:p>
    <w:p w:rsidR="0068451A" w:rsidRDefault="0068451A">
      <w:pPr>
        <w:pStyle w:val="Glava"/>
        <w:tabs>
          <w:tab w:val="clear" w:pos="4536"/>
          <w:tab w:val="clear" w:pos="9072"/>
        </w:tabs>
        <w:rPr>
          <w:b/>
          <w:bCs/>
          <w:sz w:val="28"/>
        </w:rPr>
      </w:pPr>
    </w:p>
    <w:p w:rsidR="00324DBF" w:rsidRDefault="00324DBF">
      <w:pPr>
        <w:pStyle w:val="Glava"/>
        <w:tabs>
          <w:tab w:val="clear" w:pos="4536"/>
          <w:tab w:val="clear" w:pos="9072"/>
        </w:tabs>
      </w:pPr>
      <w:r>
        <w:t xml:space="preserve">AC </w:t>
      </w:r>
      <w:r>
        <w:tab/>
      </w:r>
      <w:r>
        <w:tab/>
        <w:t>–  avtocesta</w:t>
      </w:r>
    </w:p>
    <w:p w:rsidR="00324DBF" w:rsidRDefault="00324DBF">
      <w:pPr>
        <w:pStyle w:val="Glava"/>
        <w:tabs>
          <w:tab w:val="clear" w:pos="4536"/>
          <w:tab w:val="clear" w:pos="9072"/>
        </w:tabs>
      </w:pPr>
      <w:r>
        <w:t xml:space="preserve">ACB </w:t>
      </w:r>
      <w:r>
        <w:tab/>
      </w:r>
      <w:r>
        <w:tab/>
        <w:t xml:space="preserve">–  avtocestna baza </w:t>
      </w:r>
    </w:p>
    <w:p w:rsidR="00324DBF" w:rsidRDefault="00324DBF">
      <w:pPr>
        <w:pStyle w:val="Glava"/>
        <w:tabs>
          <w:tab w:val="clear" w:pos="4536"/>
          <w:tab w:val="clear" w:pos="9072"/>
        </w:tabs>
      </w:pPr>
      <w:r>
        <w:t xml:space="preserve">CORS </w:t>
      </w:r>
      <w:r>
        <w:tab/>
      </w:r>
      <w:r>
        <w:tab/>
        <w:t>–  Center za obveščanje Republike Slovenije</w:t>
      </w:r>
    </w:p>
    <w:p w:rsidR="002777EB" w:rsidRDefault="002777EB">
      <w:pPr>
        <w:pStyle w:val="Glava"/>
        <w:tabs>
          <w:tab w:val="clear" w:pos="4536"/>
          <w:tab w:val="clear" w:pos="9072"/>
        </w:tabs>
      </w:pPr>
      <w:r>
        <w:t>CZ</w:t>
      </w:r>
      <w:r>
        <w:tab/>
      </w:r>
      <w:r>
        <w:tab/>
        <w:t>–  civilna zaščita</w:t>
      </w:r>
    </w:p>
    <w:p w:rsidR="00EE65DA" w:rsidRDefault="00EE65DA">
      <w:pPr>
        <w:pStyle w:val="Glava"/>
        <w:tabs>
          <w:tab w:val="clear" w:pos="4536"/>
          <w:tab w:val="clear" w:pos="9072"/>
        </w:tabs>
      </w:pPr>
      <w:r>
        <w:t>CZ RS</w:t>
      </w:r>
      <w:r>
        <w:tab/>
      </w:r>
      <w:r>
        <w:tab/>
        <w:t>–  civilna zaščita Republike Slovenije</w:t>
      </w:r>
    </w:p>
    <w:p w:rsidR="00324DBF" w:rsidRDefault="00324DBF">
      <w:pPr>
        <w:pStyle w:val="Glava"/>
        <w:tabs>
          <w:tab w:val="clear" w:pos="4536"/>
          <w:tab w:val="clear" w:pos="9072"/>
        </w:tabs>
      </w:pPr>
      <w:r>
        <w:t xml:space="preserve">DARS </w:t>
      </w:r>
      <w:r>
        <w:tab/>
      </w:r>
      <w:r>
        <w:tab/>
        <w:t>–  družba za avtoceste</w:t>
      </w:r>
      <w:r w:rsidR="002777EB">
        <w:t xml:space="preserve"> v</w:t>
      </w:r>
      <w:r>
        <w:t xml:space="preserve"> Republik</w:t>
      </w:r>
      <w:r w:rsidR="002777EB">
        <w:t>i Sloveniji</w:t>
      </w:r>
    </w:p>
    <w:p w:rsidR="00EE65DA" w:rsidRDefault="00EE65DA">
      <w:pPr>
        <w:pStyle w:val="Glava"/>
        <w:tabs>
          <w:tab w:val="clear" w:pos="4536"/>
          <w:tab w:val="clear" w:pos="9072"/>
        </w:tabs>
      </w:pPr>
      <w:r>
        <w:t>ELME</w:t>
      </w:r>
      <w:r>
        <w:tab/>
      </w:r>
      <w:r>
        <w:tab/>
        <w:t>–  Ekološki laboratorij z mobilno enoto</w:t>
      </w:r>
    </w:p>
    <w:p w:rsidR="00860D7F" w:rsidRDefault="00860D7F">
      <w:pPr>
        <w:pStyle w:val="Glava"/>
        <w:tabs>
          <w:tab w:val="clear" w:pos="4536"/>
          <w:tab w:val="clear" w:pos="9072"/>
        </w:tabs>
      </w:pPr>
      <w:r>
        <w:t>HC</w:t>
      </w:r>
      <w:r>
        <w:tab/>
      </w:r>
      <w:r>
        <w:tab/>
        <w:t>–  hitra cesta</w:t>
      </w:r>
    </w:p>
    <w:p w:rsidR="00324DBF" w:rsidRDefault="00324DBF">
      <w:pPr>
        <w:pStyle w:val="Glava"/>
        <w:tabs>
          <w:tab w:val="clear" w:pos="4536"/>
          <w:tab w:val="clear" w:pos="9072"/>
        </w:tabs>
      </w:pPr>
      <w:r>
        <w:t xml:space="preserve">JZ GB </w:t>
      </w:r>
      <w:r>
        <w:tab/>
      </w:r>
      <w:r>
        <w:tab/>
        <w:t>–  Javni zavod Gasilska brigada</w:t>
      </w:r>
    </w:p>
    <w:p w:rsidR="00324DBF" w:rsidRDefault="00324DBF">
      <w:pPr>
        <w:pStyle w:val="Glava"/>
        <w:tabs>
          <w:tab w:val="clear" w:pos="4536"/>
          <w:tab w:val="clear" w:pos="9072"/>
        </w:tabs>
      </w:pPr>
      <w:r>
        <w:t xml:space="preserve">LESV </w:t>
      </w:r>
      <w:r>
        <w:tab/>
      </w:r>
      <w:r>
        <w:tab/>
        <w:t>–  letalska enota Slovenske vojske</w:t>
      </w:r>
    </w:p>
    <w:p w:rsidR="00EE65DA" w:rsidRDefault="00EE65DA">
      <w:pPr>
        <w:pStyle w:val="Glava"/>
        <w:tabs>
          <w:tab w:val="clear" w:pos="4536"/>
          <w:tab w:val="clear" w:pos="9072"/>
        </w:tabs>
      </w:pPr>
      <w:r>
        <w:t>MEEL</w:t>
      </w:r>
      <w:r>
        <w:tab/>
      </w:r>
      <w:r>
        <w:tab/>
        <w:t>–  Mobilna enota ekološkega laboratorija</w:t>
      </w:r>
    </w:p>
    <w:p w:rsidR="00324DBF" w:rsidRDefault="00324DBF">
      <w:pPr>
        <w:pStyle w:val="Glava"/>
        <w:tabs>
          <w:tab w:val="clear" w:pos="4536"/>
          <w:tab w:val="clear" w:pos="9072"/>
        </w:tabs>
      </w:pPr>
      <w:r>
        <w:t xml:space="preserve">MNZ </w:t>
      </w:r>
      <w:r>
        <w:tab/>
      </w:r>
      <w:r>
        <w:tab/>
        <w:t>–  Ministrstvo za notranje zadeve</w:t>
      </w:r>
    </w:p>
    <w:p w:rsidR="00324DBF" w:rsidRDefault="00324DBF">
      <w:pPr>
        <w:pStyle w:val="Glava"/>
        <w:tabs>
          <w:tab w:val="clear" w:pos="4536"/>
          <w:tab w:val="clear" w:pos="9072"/>
        </w:tabs>
      </w:pPr>
      <w:r>
        <w:t xml:space="preserve">MOP </w:t>
      </w:r>
      <w:r>
        <w:tab/>
      </w:r>
      <w:r>
        <w:tab/>
        <w:t>–  Ministrstvo za okolje in prostor</w:t>
      </w:r>
    </w:p>
    <w:p w:rsidR="00E9695A" w:rsidRDefault="00E9695A">
      <w:pPr>
        <w:pStyle w:val="Glava"/>
        <w:tabs>
          <w:tab w:val="clear" w:pos="4536"/>
          <w:tab w:val="clear" w:pos="9072"/>
        </w:tabs>
      </w:pPr>
      <w:r>
        <w:t>NMP</w:t>
      </w:r>
      <w:r>
        <w:tab/>
      </w:r>
      <w:r>
        <w:tab/>
        <w:t>–  Nujna medicinska pomoč</w:t>
      </w:r>
    </w:p>
    <w:p w:rsidR="002777EB" w:rsidRDefault="002777EB">
      <w:pPr>
        <w:pStyle w:val="Glava"/>
        <w:tabs>
          <w:tab w:val="clear" w:pos="4536"/>
          <w:tab w:val="clear" w:pos="9072"/>
        </w:tabs>
      </w:pPr>
      <w:r>
        <w:t>OKC</w:t>
      </w:r>
      <w:r>
        <w:tab/>
      </w:r>
      <w:r>
        <w:tab/>
        <w:t>–  operativno komunikacijski center</w:t>
      </w:r>
    </w:p>
    <w:p w:rsidR="00324DBF" w:rsidRDefault="00324DBF">
      <w:pPr>
        <w:pStyle w:val="Glava"/>
        <w:tabs>
          <w:tab w:val="clear" w:pos="4536"/>
          <w:tab w:val="clear" w:pos="9072"/>
        </w:tabs>
      </w:pPr>
      <w:r>
        <w:t xml:space="preserve">PGD </w:t>
      </w:r>
      <w:r>
        <w:tab/>
      </w:r>
      <w:r>
        <w:tab/>
        <w:t>–  prostovoljno gasilsko društvo</w:t>
      </w:r>
    </w:p>
    <w:p w:rsidR="00324DBF" w:rsidRDefault="00324DBF">
      <w:pPr>
        <w:pStyle w:val="Glava"/>
        <w:tabs>
          <w:tab w:val="clear" w:pos="4536"/>
          <w:tab w:val="clear" w:pos="9072"/>
        </w:tabs>
      </w:pPr>
      <w:r>
        <w:t xml:space="preserve">PHE </w:t>
      </w:r>
      <w:r>
        <w:tab/>
      </w:r>
      <w:r>
        <w:tab/>
        <w:t xml:space="preserve">–  </w:t>
      </w:r>
      <w:proofErr w:type="spellStart"/>
      <w:r>
        <w:t>prehospitalna</w:t>
      </w:r>
      <w:proofErr w:type="spellEnd"/>
      <w:r>
        <w:t xml:space="preserve"> enota</w:t>
      </w:r>
    </w:p>
    <w:p w:rsidR="00E9695A" w:rsidRDefault="00E9695A">
      <w:pPr>
        <w:pStyle w:val="Glava"/>
        <w:tabs>
          <w:tab w:val="clear" w:pos="4536"/>
          <w:tab w:val="clear" w:pos="9072"/>
        </w:tabs>
      </w:pPr>
      <w:r>
        <w:t>PP</w:t>
      </w:r>
      <w:r>
        <w:tab/>
      </w:r>
      <w:r>
        <w:tab/>
        <w:t>–  prva pomoč</w:t>
      </w:r>
    </w:p>
    <w:p w:rsidR="00324DBF" w:rsidRDefault="00324DBF">
      <w:pPr>
        <w:pStyle w:val="Glava"/>
        <w:tabs>
          <w:tab w:val="clear" w:pos="4536"/>
          <w:tab w:val="clear" w:pos="9072"/>
        </w:tabs>
      </w:pPr>
      <w:r>
        <w:t>PU</w:t>
      </w:r>
      <w:r>
        <w:tab/>
      </w:r>
      <w:r>
        <w:tab/>
        <w:t>–  Policijska uprava</w:t>
      </w:r>
    </w:p>
    <w:p w:rsidR="00324DBF" w:rsidRDefault="00324DBF">
      <w:pPr>
        <w:pStyle w:val="Glava"/>
        <w:tabs>
          <w:tab w:val="clear" w:pos="4536"/>
          <w:tab w:val="clear" w:pos="9072"/>
        </w:tabs>
      </w:pPr>
      <w:r>
        <w:t xml:space="preserve">ReCO </w:t>
      </w:r>
      <w:r>
        <w:tab/>
      </w:r>
      <w:r>
        <w:tab/>
        <w:t>–  Regijski center za obveščanje</w:t>
      </w:r>
    </w:p>
    <w:p w:rsidR="00110ACA" w:rsidRDefault="00110ACA">
      <w:pPr>
        <w:pStyle w:val="Glava"/>
        <w:tabs>
          <w:tab w:val="clear" w:pos="4536"/>
          <w:tab w:val="clear" w:pos="9072"/>
        </w:tabs>
      </w:pPr>
      <w:r>
        <w:t xml:space="preserve">RNC </w:t>
      </w:r>
      <w:r>
        <w:tab/>
      </w:r>
      <w:r>
        <w:tab/>
        <w:t xml:space="preserve">–  Regionalni nadzorni center </w:t>
      </w:r>
    </w:p>
    <w:p w:rsidR="00324DBF" w:rsidRDefault="00324DBF">
      <w:pPr>
        <w:pStyle w:val="Glava"/>
        <w:tabs>
          <w:tab w:val="clear" w:pos="4536"/>
          <w:tab w:val="clear" w:pos="9072"/>
        </w:tabs>
      </w:pPr>
      <w:r>
        <w:t>RKB</w:t>
      </w:r>
      <w:r>
        <w:tab/>
      </w:r>
      <w:r>
        <w:tab/>
        <w:t>–  radiološka, kemična in biološka zaščita</w:t>
      </w:r>
    </w:p>
    <w:p w:rsidR="008905A9" w:rsidRDefault="008905A9">
      <w:pPr>
        <w:pStyle w:val="Glava"/>
        <w:tabs>
          <w:tab w:val="clear" w:pos="4536"/>
          <w:tab w:val="clear" w:pos="9072"/>
        </w:tabs>
      </w:pPr>
      <w:r>
        <w:t>RSSI</w:t>
      </w:r>
      <w:r>
        <w:tab/>
      </w:r>
      <w:r>
        <w:tab/>
        <w:t>–  Reševalna služba slovenske Istre</w:t>
      </w:r>
    </w:p>
    <w:p w:rsidR="00324DBF" w:rsidRDefault="00324DBF">
      <w:pPr>
        <w:pStyle w:val="Glava"/>
        <w:tabs>
          <w:tab w:val="clear" w:pos="4536"/>
          <w:tab w:val="clear" w:pos="9072"/>
        </w:tabs>
      </w:pPr>
      <w:r>
        <w:t xml:space="preserve">STA </w:t>
      </w:r>
      <w:r>
        <w:tab/>
      </w:r>
      <w:r>
        <w:tab/>
        <w:t>–  Slovenska Tiskovna Agencija</w:t>
      </w:r>
    </w:p>
    <w:p w:rsidR="00324DBF" w:rsidRDefault="00324DBF">
      <w:pPr>
        <w:pStyle w:val="Glava"/>
        <w:tabs>
          <w:tab w:val="clear" w:pos="4536"/>
          <w:tab w:val="clear" w:pos="9072"/>
        </w:tabs>
      </w:pPr>
      <w:r>
        <w:t xml:space="preserve">SV </w:t>
      </w:r>
      <w:r>
        <w:tab/>
      </w:r>
      <w:r>
        <w:tab/>
        <w:t>–  Slovenska vojska</w:t>
      </w:r>
    </w:p>
    <w:p w:rsidR="00324DBF" w:rsidRDefault="00324DBF">
      <w:pPr>
        <w:pStyle w:val="Glava"/>
        <w:tabs>
          <w:tab w:val="clear" w:pos="4536"/>
          <w:tab w:val="clear" w:pos="9072"/>
        </w:tabs>
      </w:pPr>
      <w:r>
        <w:t xml:space="preserve">URSZR </w:t>
      </w:r>
      <w:r>
        <w:tab/>
        <w:t>–  Uprava Republike Slovenije za zaščito in reševanje</w:t>
      </w:r>
    </w:p>
    <w:p w:rsidR="00324DBF" w:rsidRDefault="007F3876">
      <w:pPr>
        <w:pStyle w:val="Glava"/>
        <w:tabs>
          <w:tab w:val="clear" w:pos="4536"/>
          <w:tab w:val="clear" w:pos="9072"/>
        </w:tabs>
      </w:pPr>
      <w:r>
        <w:lastRenderedPageBreak/>
        <w:t>UVHVVR</w:t>
      </w:r>
      <w:r w:rsidR="00324DBF">
        <w:tab/>
        <w:t xml:space="preserve">–  </w:t>
      </w:r>
      <w:r>
        <w:t>Uprava RS za varno hrano, veterinarstvo in varstvo rastlin</w:t>
      </w:r>
    </w:p>
    <w:p w:rsidR="00324DBF" w:rsidRDefault="00324DBF">
      <w:pPr>
        <w:pStyle w:val="Glava"/>
        <w:tabs>
          <w:tab w:val="clear" w:pos="4536"/>
          <w:tab w:val="clear" w:pos="9072"/>
        </w:tabs>
      </w:pPr>
      <w:r>
        <w:t xml:space="preserve">ZARE </w:t>
      </w:r>
      <w:r>
        <w:tab/>
      </w:r>
      <w:r>
        <w:tab/>
        <w:t xml:space="preserve">–  </w:t>
      </w:r>
      <w:r w:rsidR="008905A9">
        <w:t xml:space="preserve">sistem zvez </w:t>
      </w:r>
      <w:r>
        <w:t>zaščit</w:t>
      </w:r>
      <w:r w:rsidR="008905A9">
        <w:t>e</w:t>
      </w:r>
      <w:r>
        <w:t xml:space="preserve"> in reševanj</w:t>
      </w:r>
      <w:r w:rsidR="008905A9">
        <w:t>a</w:t>
      </w:r>
    </w:p>
    <w:p w:rsidR="002777EB" w:rsidRDefault="002777EB">
      <w:pPr>
        <w:pStyle w:val="Glava"/>
        <w:tabs>
          <w:tab w:val="clear" w:pos="4536"/>
          <w:tab w:val="clear" w:pos="9072"/>
        </w:tabs>
      </w:pPr>
      <w:r>
        <w:t>ZD</w:t>
      </w:r>
      <w:r>
        <w:tab/>
      </w:r>
      <w:r>
        <w:tab/>
        <w:t>–  zdravstveni dom</w:t>
      </w:r>
    </w:p>
    <w:p w:rsidR="002777EB" w:rsidRDefault="00110ACA">
      <w:pPr>
        <w:pStyle w:val="Glava"/>
        <w:tabs>
          <w:tab w:val="clear" w:pos="4536"/>
          <w:tab w:val="clear" w:pos="9072"/>
        </w:tabs>
      </w:pPr>
      <w:r>
        <w:t>ZGRS</w:t>
      </w:r>
      <w:r>
        <w:tab/>
      </w:r>
      <w:r>
        <w:tab/>
        <w:t>–  Zavod za gasilno in reševalno službo</w:t>
      </w:r>
    </w:p>
    <w:p w:rsidR="00110ACA" w:rsidRDefault="002777EB">
      <w:pPr>
        <w:pStyle w:val="Glava"/>
        <w:tabs>
          <w:tab w:val="clear" w:pos="4536"/>
          <w:tab w:val="clear" w:pos="9072"/>
        </w:tabs>
      </w:pPr>
      <w:r>
        <w:t>ZIR</w:t>
      </w:r>
      <w:r>
        <w:tab/>
      </w:r>
      <w:r>
        <w:tab/>
        <w:t>–  zaščita in reševanje</w:t>
      </w:r>
      <w:r w:rsidR="00110ACA">
        <w:tab/>
      </w:r>
    </w:p>
    <w:p w:rsidR="00F600DB" w:rsidRDefault="00324DBF">
      <w:pPr>
        <w:pStyle w:val="Glava"/>
        <w:tabs>
          <w:tab w:val="clear" w:pos="4536"/>
          <w:tab w:val="clear" w:pos="9072"/>
        </w:tabs>
      </w:pPr>
      <w:r>
        <w:t>ZRP</w:t>
      </w:r>
      <w:r>
        <w:tab/>
      </w:r>
      <w:r>
        <w:tab/>
        <w:t>–  zaščita, reševanje in pomoč</w:t>
      </w:r>
    </w:p>
    <w:p w:rsidR="00692853" w:rsidRDefault="00692853">
      <w:pPr>
        <w:rPr>
          <w:rFonts w:ascii="Arial" w:hAnsi="Arial" w:cs="Arial"/>
          <w:b/>
          <w:bCs/>
          <w:color w:val="00B050"/>
          <w:sz w:val="32"/>
        </w:rPr>
      </w:pPr>
      <w:bookmarkStart w:id="141" w:name="_Toc97433578"/>
      <w:r>
        <w:br w:type="page"/>
      </w:r>
    </w:p>
    <w:p w:rsidR="0068451A" w:rsidRPr="00692853" w:rsidRDefault="00E56609" w:rsidP="00692853">
      <w:pPr>
        <w:pStyle w:val="Naslov1"/>
      </w:pPr>
      <w:r>
        <w:lastRenderedPageBreak/>
        <w:t xml:space="preserve"> </w:t>
      </w:r>
      <w:bookmarkStart w:id="142" w:name="_Toc112305908"/>
      <w:r w:rsidR="0068451A">
        <w:t>SEZNAM DODATKOV IN PRILOG</w:t>
      </w:r>
      <w:bookmarkEnd w:id="141"/>
      <w:bookmarkEnd w:id="142"/>
    </w:p>
    <w:p w:rsidR="00F35B61" w:rsidRPr="00692853" w:rsidRDefault="00F35B61" w:rsidP="00F35B61">
      <w:pPr>
        <w:pStyle w:val="Naslov2"/>
        <w:numPr>
          <w:ilvl w:val="1"/>
          <w:numId w:val="22"/>
        </w:numPr>
      </w:pPr>
      <w:bookmarkStart w:id="143" w:name="_Toc112305909"/>
      <w:r w:rsidRPr="00893B6D">
        <w:t>SEZNAM SKUPNIH PRILOG</w:t>
      </w:r>
      <w:bookmarkEnd w:id="143"/>
    </w:p>
    <w:tbl>
      <w:tblPr>
        <w:tblStyle w:val="Tabela-mrea"/>
        <w:tblW w:w="9210" w:type="dxa"/>
        <w:tblLayout w:type="fixed"/>
        <w:tblLook w:val="0000" w:firstRow="0" w:lastRow="0" w:firstColumn="0" w:lastColumn="0" w:noHBand="0" w:noVBand="0"/>
        <w:tblCaption w:val="Seznam skupnih prilog dokumentu"/>
      </w:tblPr>
      <w:tblGrid>
        <w:gridCol w:w="824"/>
        <w:gridCol w:w="8386"/>
      </w:tblGrid>
      <w:tr w:rsidR="00F35B61" w:rsidRPr="00921C64" w:rsidTr="00B256AA">
        <w:trPr>
          <w:trHeight w:val="296"/>
          <w:tblHeader/>
        </w:trPr>
        <w:tc>
          <w:tcPr>
            <w:tcW w:w="824" w:type="dxa"/>
          </w:tcPr>
          <w:p w:rsidR="00F35B61" w:rsidRPr="00921C64" w:rsidRDefault="00F35B61" w:rsidP="00915BC6">
            <w:pPr>
              <w:autoSpaceDE w:val="0"/>
              <w:autoSpaceDN w:val="0"/>
              <w:adjustRightInd w:val="0"/>
              <w:rPr>
                <w:rFonts w:ascii="Arial" w:hAnsi="Arial" w:cs="Arial"/>
                <w:sz w:val="22"/>
                <w:szCs w:val="22"/>
              </w:rPr>
            </w:pPr>
            <w:r w:rsidRPr="00921C64">
              <w:rPr>
                <w:rFonts w:ascii="Arial" w:hAnsi="Arial" w:cs="Arial"/>
                <w:sz w:val="22"/>
                <w:szCs w:val="22"/>
              </w:rPr>
              <w:br w:type="page"/>
            </w:r>
            <w:r w:rsidRPr="00921C64">
              <w:rPr>
                <w:rFonts w:ascii="Arial" w:hAnsi="Arial" w:cs="Arial"/>
                <w:sz w:val="22"/>
                <w:szCs w:val="22"/>
              </w:rPr>
              <w:br w:type="page"/>
            </w:r>
            <w:r w:rsidRPr="00921C64">
              <w:rPr>
                <w:rFonts w:ascii="Arial" w:hAnsi="Arial" w:cs="Arial"/>
                <w:bCs/>
                <w:color w:val="000000"/>
                <w:sz w:val="22"/>
                <w:szCs w:val="22"/>
              </w:rPr>
              <w:t>št. priloge</w:t>
            </w:r>
          </w:p>
        </w:tc>
        <w:tc>
          <w:tcPr>
            <w:tcW w:w="8386" w:type="dxa"/>
          </w:tcPr>
          <w:p w:rsidR="00F35B61" w:rsidRPr="00921C64" w:rsidRDefault="00F35B61" w:rsidP="00915BC6">
            <w:pPr>
              <w:autoSpaceDE w:val="0"/>
              <w:autoSpaceDN w:val="0"/>
              <w:adjustRightInd w:val="0"/>
              <w:jc w:val="center"/>
              <w:rPr>
                <w:rFonts w:ascii="Arial" w:hAnsi="Arial" w:cs="Arial"/>
                <w:bCs/>
                <w:color w:val="000000"/>
                <w:sz w:val="22"/>
                <w:szCs w:val="22"/>
              </w:rPr>
            </w:pPr>
            <w:r w:rsidRPr="00921C64">
              <w:rPr>
                <w:rFonts w:ascii="Arial" w:hAnsi="Arial" w:cs="Arial"/>
                <w:bCs/>
                <w:color w:val="000000"/>
                <w:sz w:val="22"/>
                <w:szCs w:val="22"/>
              </w:rPr>
              <w:t>Ime skupne priloge</w:t>
            </w:r>
          </w:p>
        </w:tc>
      </w:tr>
      <w:tr w:rsidR="00F35B61" w:rsidRPr="00921C64" w:rsidTr="000F4E87">
        <w:trPr>
          <w:trHeight w:val="245"/>
        </w:trPr>
        <w:tc>
          <w:tcPr>
            <w:tcW w:w="824" w:type="dxa"/>
          </w:tcPr>
          <w:p w:rsidR="00F35B61" w:rsidRPr="00921C64" w:rsidRDefault="00F35B61" w:rsidP="00915BC6">
            <w:pPr>
              <w:autoSpaceDE w:val="0"/>
              <w:autoSpaceDN w:val="0"/>
              <w:adjustRightInd w:val="0"/>
              <w:jc w:val="center"/>
              <w:rPr>
                <w:rFonts w:ascii="Arial" w:hAnsi="Arial" w:cs="Arial"/>
                <w:bCs/>
                <w:color w:val="000000"/>
                <w:sz w:val="22"/>
                <w:szCs w:val="22"/>
              </w:rPr>
            </w:pPr>
            <w:r w:rsidRPr="00921C64">
              <w:rPr>
                <w:rFonts w:ascii="Arial" w:hAnsi="Arial" w:cs="Arial"/>
                <w:bCs/>
                <w:color w:val="000000"/>
                <w:sz w:val="22"/>
                <w:szCs w:val="22"/>
              </w:rPr>
              <w:t>P - 1</w:t>
            </w:r>
          </w:p>
        </w:tc>
        <w:tc>
          <w:tcPr>
            <w:tcW w:w="8386" w:type="dxa"/>
          </w:tcPr>
          <w:p w:rsidR="00F35B61" w:rsidRPr="00921C64" w:rsidRDefault="00F35B61" w:rsidP="00915BC6">
            <w:pPr>
              <w:autoSpaceDE w:val="0"/>
              <w:autoSpaceDN w:val="0"/>
              <w:adjustRightInd w:val="0"/>
              <w:rPr>
                <w:rFonts w:ascii="Arial" w:hAnsi="Arial" w:cs="Arial"/>
                <w:color w:val="000000"/>
                <w:sz w:val="22"/>
                <w:szCs w:val="22"/>
              </w:rPr>
            </w:pPr>
            <w:r w:rsidRPr="00921C64">
              <w:rPr>
                <w:rFonts w:ascii="Arial" w:hAnsi="Arial" w:cs="Arial"/>
                <w:color w:val="000000"/>
                <w:sz w:val="22"/>
                <w:szCs w:val="22"/>
              </w:rPr>
              <w:t xml:space="preserve">Podatki o poveljniku, namestniku poveljnika in članih štaba CZ </w:t>
            </w:r>
          </w:p>
        </w:tc>
      </w:tr>
      <w:tr w:rsidR="00F35B61" w:rsidRPr="00921C64" w:rsidTr="000F4E87">
        <w:trPr>
          <w:trHeight w:val="264"/>
        </w:trPr>
        <w:tc>
          <w:tcPr>
            <w:tcW w:w="824" w:type="dxa"/>
          </w:tcPr>
          <w:p w:rsidR="00F35B61" w:rsidRPr="00921C64" w:rsidRDefault="00F35B61" w:rsidP="00915BC6">
            <w:pPr>
              <w:autoSpaceDE w:val="0"/>
              <w:autoSpaceDN w:val="0"/>
              <w:adjustRightInd w:val="0"/>
              <w:jc w:val="center"/>
              <w:rPr>
                <w:rFonts w:ascii="Arial" w:hAnsi="Arial" w:cs="Arial"/>
                <w:bCs/>
                <w:color w:val="000000"/>
                <w:sz w:val="22"/>
                <w:szCs w:val="22"/>
              </w:rPr>
            </w:pPr>
            <w:r w:rsidRPr="00921C64">
              <w:rPr>
                <w:rFonts w:ascii="Arial" w:hAnsi="Arial" w:cs="Arial"/>
                <w:bCs/>
                <w:color w:val="000000"/>
                <w:sz w:val="22"/>
                <w:szCs w:val="22"/>
              </w:rPr>
              <w:t>P - 2</w:t>
            </w:r>
          </w:p>
        </w:tc>
        <w:tc>
          <w:tcPr>
            <w:tcW w:w="8386" w:type="dxa"/>
          </w:tcPr>
          <w:p w:rsidR="00F35B61" w:rsidRPr="00921C64" w:rsidRDefault="00F35B61" w:rsidP="00915BC6">
            <w:pPr>
              <w:autoSpaceDE w:val="0"/>
              <w:autoSpaceDN w:val="0"/>
              <w:adjustRightInd w:val="0"/>
              <w:rPr>
                <w:rFonts w:ascii="Arial" w:hAnsi="Arial" w:cs="Arial"/>
                <w:color w:val="000000"/>
                <w:sz w:val="22"/>
                <w:szCs w:val="22"/>
              </w:rPr>
            </w:pPr>
            <w:r w:rsidRPr="00921C64">
              <w:rPr>
                <w:rFonts w:ascii="Arial" w:hAnsi="Arial" w:cs="Arial"/>
                <w:color w:val="000000"/>
                <w:sz w:val="22"/>
                <w:szCs w:val="22"/>
              </w:rPr>
              <w:t>Podatki o dežurnih osebah na Izpostavi URSZR Koper</w:t>
            </w:r>
          </w:p>
        </w:tc>
      </w:tr>
      <w:tr w:rsidR="00F35B61" w:rsidRPr="00921C64" w:rsidTr="000F4E87">
        <w:trPr>
          <w:trHeight w:val="269"/>
        </w:trPr>
        <w:tc>
          <w:tcPr>
            <w:tcW w:w="824" w:type="dxa"/>
          </w:tcPr>
          <w:p w:rsidR="00F35B61" w:rsidRPr="00921C64" w:rsidRDefault="00F35B61" w:rsidP="00915BC6">
            <w:pPr>
              <w:autoSpaceDE w:val="0"/>
              <w:autoSpaceDN w:val="0"/>
              <w:adjustRightInd w:val="0"/>
              <w:jc w:val="center"/>
              <w:rPr>
                <w:rFonts w:ascii="Arial" w:hAnsi="Arial" w:cs="Arial"/>
                <w:bCs/>
                <w:color w:val="000000"/>
                <w:sz w:val="22"/>
                <w:szCs w:val="22"/>
              </w:rPr>
            </w:pPr>
            <w:r w:rsidRPr="00921C64">
              <w:rPr>
                <w:rFonts w:ascii="Arial" w:hAnsi="Arial" w:cs="Arial"/>
                <w:bCs/>
                <w:color w:val="000000"/>
                <w:sz w:val="22"/>
                <w:szCs w:val="22"/>
              </w:rPr>
              <w:t>P - 3</w:t>
            </w:r>
          </w:p>
        </w:tc>
        <w:tc>
          <w:tcPr>
            <w:tcW w:w="8386" w:type="dxa"/>
          </w:tcPr>
          <w:p w:rsidR="00F35B61" w:rsidRPr="00921C64" w:rsidRDefault="00F35B61" w:rsidP="00915BC6">
            <w:pPr>
              <w:autoSpaceDE w:val="0"/>
              <w:autoSpaceDN w:val="0"/>
              <w:adjustRightInd w:val="0"/>
              <w:rPr>
                <w:rFonts w:ascii="Arial" w:hAnsi="Arial" w:cs="Arial"/>
                <w:color w:val="000000"/>
                <w:sz w:val="22"/>
                <w:szCs w:val="22"/>
              </w:rPr>
            </w:pPr>
            <w:r w:rsidRPr="00921C64">
              <w:rPr>
                <w:rFonts w:ascii="Arial" w:hAnsi="Arial" w:cs="Arial"/>
                <w:color w:val="000000"/>
                <w:sz w:val="22"/>
                <w:szCs w:val="22"/>
              </w:rPr>
              <w:t>Pregledi sil za ZRP</w:t>
            </w:r>
          </w:p>
        </w:tc>
      </w:tr>
      <w:tr w:rsidR="00F35B61" w:rsidRPr="00921C64" w:rsidTr="000F4E87">
        <w:trPr>
          <w:trHeight w:val="271"/>
        </w:trPr>
        <w:tc>
          <w:tcPr>
            <w:tcW w:w="824" w:type="dxa"/>
          </w:tcPr>
          <w:p w:rsidR="00F35B61" w:rsidRPr="00921C64" w:rsidRDefault="00F35B61" w:rsidP="00915BC6">
            <w:pPr>
              <w:autoSpaceDE w:val="0"/>
              <w:autoSpaceDN w:val="0"/>
              <w:adjustRightInd w:val="0"/>
              <w:jc w:val="center"/>
              <w:rPr>
                <w:rFonts w:ascii="Arial" w:hAnsi="Arial" w:cs="Arial"/>
                <w:bCs/>
                <w:color w:val="000000"/>
                <w:sz w:val="22"/>
                <w:szCs w:val="22"/>
              </w:rPr>
            </w:pPr>
            <w:r w:rsidRPr="00921C64">
              <w:rPr>
                <w:rFonts w:ascii="Arial" w:hAnsi="Arial" w:cs="Arial"/>
                <w:bCs/>
                <w:color w:val="000000"/>
                <w:sz w:val="22"/>
                <w:szCs w:val="22"/>
              </w:rPr>
              <w:t>P - 4</w:t>
            </w:r>
          </w:p>
        </w:tc>
        <w:tc>
          <w:tcPr>
            <w:tcW w:w="8386" w:type="dxa"/>
          </w:tcPr>
          <w:p w:rsidR="00F35B61" w:rsidRPr="00921C64" w:rsidRDefault="00F35B61" w:rsidP="00915BC6">
            <w:pPr>
              <w:autoSpaceDE w:val="0"/>
              <w:autoSpaceDN w:val="0"/>
              <w:adjustRightInd w:val="0"/>
              <w:rPr>
                <w:rFonts w:ascii="Arial" w:hAnsi="Arial" w:cs="Arial"/>
                <w:color w:val="000000"/>
                <w:sz w:val="22"/>
                <w:szCs w:val="22"/>
              </w:rPr>
            </w:pPr>
            <w:r w:rsidRPr="00921C64">
              <w:rPr>
                <w:rFonts w:ascii="Arial" w:hAnsi="Arial" w:cs="Arial"/>
                <w:color w:val="000000"/>
                <w:sz w:val="22"/>
                <w:szCs w:val="22"/>
              </w:rPr>
              <w:t>Podatki o organih, službah in enotah CZ</w:t>
            </w:r>
          </w:p>
        </w:tc>
      </w:tr>
      <w:tr w:rsidR="00F35B61" w:rsidRPr="00921C64" w:rsidTr="000F4E87">
        <w:trPr>
          <w:trHeight w:val="271"/>
        </w:trPr>
        <w:tc>
          <w:tcPr>
            <w:tcW w:w="824" w:type="dxa"/>
          </w:tcPr>
          <w:p w:rsidR="00F35B61" w:rsidRPr="00921C64" w:rsidRDefault="00F35B61" w:rsidP="00915BC6">
            <w:pPr>
              <w:autoSpaceDE w:val="0"/>
              <w:autoSpaceDN w:val="0"/>
              <w:adjustRightInd w:val="0"/>
              <w:jc w:val="center"/>
              <w:rPr>
                <w:rFonts w:ascii="Arial" w:hAnsi="Arial" w:cs="Arial"/>
                <w:bCs/>
                <w:color w:val="000000"/>
                <w:sz w:val="22"/>
                <w:szCs w:val="22"/>
              </w:rPr>
            </w:pPr>
            <w:r w:rsidRPr="00921C64">
              <w:rPr>
                <w:rFonts w:ascii="Arial" w:hAnsi="Arial" w:cs="Arial"/>
                <w:bCs/>
                <w:color w:val="000000"/>
                <w:sz w:val="22"/>
                <w:szCs w:val="22"/>
              </w:rPr>
              <w:t>P - 5</w:t>
            </w:r>
          </w:p>
        </w:tc>
        <w:tc>
          <w:tcPr>
            <w:tcW w:w="8386" w:type="dxa"/>
          </w:tcPr>
          <w:p w:rsidR="00F35B61" w:rsidRPr="00921C64" w:rsidRDefault="00F35B61" w:rsidP="00915BC6">
            <w:pPr>
              <w:autoSpaceDE w:val="0"/>
              <w:autoSpaceDN w:val="0"/>
              <w:adjustRightInd w:val="0"/>
              <w:rPr>
                <w:rFonts w:ascii="Arial" w:hAnsi="Arial" w:cs="Arial"/>
                <w:color w:val="000000"/>
                <w:sz w:val="22"/>
                <w:szCs w:val="22"/>
              </w:rPr>
            </w:pPr>
            <w:r w:rsidRPr="00921C64">
              <w:rPr>
                <w:rFonts w:ascii="Arial" w:hAnsi="Arial" w:cs="Arial"/>
                <w:color w:val="000000"/>
                <w:sz w:val="22"/>
                <w:szCs w:val="22"/>
              </w:rPr>
              <w:t>Seznam zbirališč sil ZRP</w:t>
            </w:r>
          </w:p>
        </w:tc>
      </w:tr>
      <w:tr w:rsidR="00F35B61" w:rsidRPr="00921C64" w:rsidTr="000F4E87">
        <w:trPr>
          <w:trHeight w:val="275"/>
        </w:trPr>
        <w:tc>
          <w:tcPr>
            <w:tcW w:w="824" w:type="dxa"/>
          </w:tcPr>
          <w:p w:rsidR="00F35B61" w:rsidRPr="00921C64" w:rsidRDefault="00F35B61" w:rsidP="00915BC6">
            <w:pPr>
              <w:autoSpaceDE w:val="0"/>
              <w:autoSpaceDN w:val="0"/>
              <w:adjustRightInd w:val="0"/>
              <w:jc w:val="center"/>
              <w:rPr>
                <w:rFonts w:ascii="Arial" w:hAnsi="Arial" w:cs="Arial"/>
                <w:bCs/>
                <w:color w:val="000000"/>
                <w:sz w:val="22"/>
                <w:szCs w:val="22"/>
              </w:rPr>
            </w:pPr>
            <w:r w:rsidRPr="00921C64">
              <w:rPr>
                <w:rFonts w:ascii="Arial" w:hAnsi="Arial" w:cs="Arial"/>
                <w:bCs/>
                <w:color w:val="000000"/>
                <w:sz w:val="22"/>
                <w:szCs w:val="22"/>
              </w:rPr>
              <w:t>P - 6</w:t>
            </w:r>
          </w:p>
        </w:tc>
        <w:tc>
          <w:tcPr>
            <w:tcW w:w="8386" w:type="dxa"/>
          </w:tcPr>
          <w:p w:rsidR="00F35B61" w:rsidRPr="00921C64" w:rsidRDefault="00F35B61" w:rsidP="00915BC6">
            <w:pPr>
              <w:autoSpaceDE w:val="0"/>
              <w:autoSpaceDN w:val="0"/>
              <w:adjustRightInd w:val="0"/>
              <w:rPr>
                <w:rFonts w:ascii="Arial" w:hAnsi="Arial" w:cs="Arial"/>
                <w:color w:val="000000"/>
                <w:sz w:val="22"/>
                <w:szCs w:val="22"/>
              </w:rPr>
            </w:pPr>
            <w:r w:rsidRPr="00921C64">
              <w:rPr>
                <w:rFonts w:ascii="Arial" w:hAnsi="Arial" w:cs="Arial"/>
                <w:color w:val="000000"/>
                <w:sz w:val="22"/>
                <w:szCs w:val="22"/>
              </w:rPr>
              <w:t>Pregled osebne in skupne opreme ter sredstev pripadnikov enot za ZRP</w:t>
            </w:r>
          </w:p>
        </w:tc>
      </w:tr>
      <w:tr w:rsidR="00F35B61" w:rsidRPr="00921C64" w:rsidTr="000F4E87">
        <w:trPr>
          <w:trHeight w:val="293"/>
        </w:trPr>
        <w:tc>
          <w:tcPr>
            <w:tcW w:w="824" w:type="dxa"/>
          </w:tcPr>
          <w:p w:rsidR="00F35B61" w:rsidRPr="00921C64" w:rsidRDefault="00F35B61" w:rsidP="00915BC6">
            <w:pPr>
              <w:autoSpaceDE w:val="0"/>
              <w:autoSpaceDN w:val="0"/>
              <w:adjustRightInd w:val="0"/>
              <w:jc w:val="center"/>
              <w:rPr>
                <w:rFonts w:ascii="Arial" w:hAnsi="Arial" w:cs="Arial"/>
                <w:bCs/>
                <w:color w:val="000000"/>
                <w:sz w:val="22"/>
                <w:szCs w:val="22"/>
              </w:rPr>
            </w:pPr>
            <w:r w:rsidRPr="00921C64">
              <w:rPr>
                <w:rFonts w:ascii="Arial" w:hAnsi="Arial" w:cs="Arial"/>
                <w:bCs/>
                <w:color w:val="000000"/>
                <w:sz w:val="22"/>
                <w:szCs w:val="22"/>
              </w:rPr>
              <w:t xml:space="preserve">P - 7 </w:t>
            </w:r>
          </w:p>
        </w:tc>
        <w:tc>
          <w:tcPr>
            <w:tcW w:w="8386" w:type="dxa"/>
          </w:tcPr>
          <w:p w:rsidR="00F35B61" w:rsidRPr="00921C64" w:rsidRDefault="00F35B61" w:rsidP="00915BC6">
            <w:pPr>
              <w:autoSpaceDE w:val="0"/>
              <w:autoSpaceDN w:val="0"/>
              <w:adjustRightInd w:val="0"/>
              <w:rPr>
                <w:rFonts w:ascii="Arial" w:hAnsi="Arial" w:cs="Arial"/>
                <w:color w:val="000000"/>
                <w:sz w:val="22"/>
                <w:szCs w:val="22"/>
              </w:rPr>
            </w:pPr>
            <w:r w:rsidRPr="00921C64">
              <w:rPr>
                <w:rFonts w:ascii="Arial" w:hAnsi="Arial" w:cs="Arial"/>
                <w:color w:val="000000"/>
                <w:sz w:val="22"/>
                <w:szCs w:val="22"/>
              </w:rPr>
              <w:t>Pregled javnih in drugih služb, ki opravljajo dejavnosti pomembne za zaščito in reševanje</w:t>
            </w:r>
          </w:p>
        </w:tc>
      </w:tr>
      <w:tr w:rsidR="00F35B61" w:rsidRPr="00921C64" w:rsidTr="000F4E87">
        <w:trPr>
          <w:trHeight w:val="269"/>
        </w:trPr>
        <w:tc>
          <w:tcPr>
            <w:tcW w:w="824" w:type="dxa"/>
          </w:tcPr>
          <w:p w:rsidR="00F35B61" w:rsidRPr="00921C64" w:rsidRDefault="00F35B61" w:rsidP="00915BC6">
            <w:pPr>
              <w:autoSpaceDE w:val="0"/>
              <w:autoSpaceDN w:val="0"/>
              <w:adjustRightInd w:val="0"/>
              <w:jc w:val="center"/>
              <w:rPr>
                <w:rFonts w:ascii="Arial" w:hAnsi="Arial" w:cs="Arial"/>
                <w:bCs/>
                <w:color w:val="000000"/>
                <w:sz w:val="22"/>
                <w:szCs w:val="22"/>
              </w:rPr>
            </w:pPr>
            <w:r w:rsidRPr="00921C64">
              <w:rPr>
                <w:rFonts w:ascii="Arial" w:hAnsi="Arial" w:cs="Arial"/>
                <w:bCs/>
                <w:color w:val="000000"/>
                <w:sz w:val="22"/>
                <w:szCs w:val="22"/>
              </w:rPr>
              <w:t>P - 8</w:t>
            </w:r>
          </w:p>
        </w:tc>
        <w:tc>
          <w:tcPr>
            <w:tcW w:w="8386" w:type="dxa"/>
          </w:tcPr>
          <w:p w:rsidR="00F35B61" w:rsidRPr="00921C64" w:rsidRDefault="00F35B61" w:rsidP="00915BC6">
            <w:pPr>
              <w:autoSpaceDE w:val="0"/>
              <w:autoSpaceDN w:val="0"/>
              <w:adjustRightInd w:val="0"/>
              <w:rPr>
                <w:rFonts w:ascii="Arial" w:hAnsi="Arial" w:cs="Arial"/>
                <w:color w:val="000000"/>
                <w:sz w:val="22"/>
                <w:szCs w:val="22"/>
              </w:rPr>
            </w:pPr>
            <w:r w:rsidRPr="00921C64">
              <w:rPr>
                <w:rFonts w:ascii="Arial" w:hAnsi="Arial" w:cs="Arial"/>
                <w:color w:val="000000"/>
                <w:sz w:val="22"/>
                <w:szCs w:val="22"/>
              </w:rPr>
              <w:t>Pregled materialnih sredstev iz državnih rezerv za primer naravnih in drugih nesreč</w:t>
            </w:r>
          </w:p>
        </w:tc>
      </w:tr>
      <w:tr w:rsidR="00F35B61" w:rsidRPr="00921C64" w:rsidTr="000F4E87">
        <w:trPr>
          <w:trHeight w:val="273"/>
        </w:trPr>
        <w:tc>
          <w:tcPr>
            <w:tcW w:w="824" w:type="dxa"/>
          </w:tcPr>
          <w:p w:rsidR="00F35B61" w:rsidRPr="00921C64" w:rsidRDefault="00F35B61" w:rsidP="00915BC6">
            <w:pPr>
              <w:autoSpaceDE w:val="0"/>
              <w:autoSpaceDN w:val="0"/>
              <w:adjustRightInd w:val="0"/>
              <w:jc w:val="center"/>
              <w:rPr>
                <w:rFonts w:ascii="Arial" w:hAnsi="Arial" w:cs="Arial"/>
                <w:bCs/>
                <w:color w:val="000000"/>
                <w:sz w:val="22"/>
                <w:szCs w:val="22"/>
              </w:rPr>
            </w:pPr>
            <w:r w:rsidRPr="00921C64">
              <w:rPr>
                <w:rFonts w:ascii="Arial" w:hAnsi="Arial" w:cs="Arial"/>
                <w:bCs/>
                <w:color w:val="000000"/>
                <w:sz w:val="22"/>
                <w:szCs w:val="22"/>
              </w:rPr>
              <w:t>P - 9</w:t>
            </w:r>
          </w:p>
        </w:tc>
        <w:tc>
          <w:tcPr>
            <w:tcW w:w="8386" w:type="dxa"/>
          </w:tcPr>
          <w:p w:rsidR="00F35B61" w:rsidRPr="00921C64" w:rsidRDefault="00F35B61" w:rsidP="00915BC6">
            <w:pPr>
              <w:autoSpaceDE w:val="0"/>
              <w:autoSpaceDN w:val="0"/>
              <w:adjustRightInd w:val="0"/>
              <w:rPr>
                <w:rFonts w:ascii="Arial" w:hAnsi="Arial" w:cs="Arial"/>
                <w:color w:val="000000"/>
                <w:sz w:val="22"/>
                <w:szCs w:val="22"/>
              </w:rPr>
            </w:pPr>
            <w:r w:rsidRPr="00921C64">
              <w:rPr>
                <w:rFonts w:ascii="Arial" w:hAnsi="Arial" w:cs="Arial"/>
                <w:color w:val="000000"/>
                <w:sz w:val="22"/>
                <w:szCs w:val="22"/>
              </w:rPr>
              <w:t>Pregled materialnih sredstev iz državnih blagovnih rezerv za primer naravnih in drugih nesreč</w:t>
            </w:r>
          </w:p>
        </w:tc>
      </w:tr>
      <w:tr w:rsidR="00F35B61" w:rsidRPr="00921C64" w:rsidTr="000F4E87">
        <w:trPr>
          <w:trHeight w:val="273"/>
        </w:trPr>
        <w:tc>
          <w:tcPr>
            <w:tcW w:w="824" w:type="dxa"/>
          </w:tcPr>
          <w:p w:rsidR="00F35B61" w:rsidRPr="00921C64" w:rsidRDefault="00F35B61" w:rsidP="00915BC6">
            <w:pPr>
              <w:autoSpaceDE w:val="0"/>
              <w:autoSpaceDN w:val="0"/>
              <w:adjustRightInd w:val="0"/>
              <w:jc w:val="center"/>
              <w:rPr>
                <w:rFonts w:ascii="Arial" w:hAnsi="Arial" w:cs="Arial"/>
                <w:bCs/>
                <w:color w:val="000000"/>
                <w:sz w:val="22"/>
                <w:szCs w:val="22"/>
              </w:rPr>
            </w:pPr>
            <w:r w:rsidRPr="00921C64">
              <w:rPr>
                <w:rFonts w:ascii="Arial" w:hAnsi="Arial" w:cs="Arial"/>
                <w:bCs/>
                <w:color w:val="000000"/>
                <w:sz w:val="22"/>
                <w:szCs w:val="22"/>
              </w:rPr>
              <w:t>P - 10</w:t>
            </w:r>
          </w:p>
        </w:tc>
        <w:tc>
          <w:tcPr>
            <w:tcW w:w="8386" w:type="dxa"/>
          </w:tcPr>
          <w:p w:rsidR="00F35B61" w:rsidRPr="00921C64" w:rsidRDefault="00F35B61" w:rsidP="00915BC6">
            <w:pPr>
              <w:autoSpaceDE w:val="0"/>
              <w:autoSpaceDN w:val="0"/>
              <w:adjustRightInd w:val="0"/>
              <w:rPr>
                <w:rFonts w:ascii="Arial" w:hAnsi="Arial" w:cs="Arial"/>
                <w:color w:val="000000"/>
                <w:sz w:val="22"/>
                <w:szCs w:val="22"/>
              </w:rPr>
            </w:pPr>
            <w:r w:rsidRPr="00921C64">
              <w:rPr>
                <w:rFonts w:ascii="Arial" w:hAnsi="Arial" w:cs="Arial"/>
                <w:color w:val="000000"/>
                <w:sz w:val="22"/>
                <w:szCs w:val="22"/>
              </w:rPr>
              <w:t>Pregled gradbenih organizacij</w:t>
            </w:r>
          </w:p>
        </w:tc>
      </w:tr>
      <w:tr w:rsidR="00F35B61" w:rsidRPr="00921C64" w:rsidTr="000F4E87">
        <w:trPr>
          <w:trHeight w:val="263"/>
        </w:trPr>
        <w:tc>
          <w:tcPr>
            <w:tcW w:w="824" w:type="dxa"/>
          </w:tcPr>
          <w:p w:rsidR="00F35B61" w:rsidRPr="00921C64" w:rsidRDefault="00F35B61" w:rsidP="00915BC6">
            <w:pPr>
              <w:autoSpaceDE w:val="0"/>
              <w:autoSpaceDN w:val="0"/>
              <w:adjustRightInd w:val="0"/>
              <w:jc w:val="center"/>
              <w:rPr>
                <w:rFonts w:ascii="Arial" w:hAnsi="Arial" w:cs="Arial"/>
                <w:bCs/>
                <w:color w:val="000000"/>
                <w:sz w:val="22"/>
                <w:szCs w:val="22"/>
              </w:rPr>
            </w:pPr>
            <w:r w:rsidRPr="00921C64">
              <w:rPr>
                <w:rFonts w:ascii="Arial" w:hAnsi="Arial" w:cs="Arial"/>
                <w:bCs/>
                <w:color w:val="000000"/>
                <w:sz w:val="22"/>
                <w:szCs w:val="22"/>
              </w:rPr>
              <w:t>P - 11</w:t>
            </w:r>
          </w:p>
        </w:tc>
        <w:tc>
          <w:tcPr>
            <w:tcW w:w="8386" w:type="dxa"/>
          </w:tcPr>
          <w:p w:rsidR="00F35B61" w:rsidRPr="00921C64" w:rsidRDefault="00F35B61" w:rsidP="00915BC6">
            <w:pPr>
              <w:autoSpaceDE w:val="0"/>
              <w:autoSpaceDN w:val="0"/>
              <w:adjustRightInd w:val="0"/>
              <w:rPr>
                <w:rFonts w:ascii="Arial" w:hAnsi="Arial" w:cs="Arial"/>
                <w:color w:val="000000"/>
                <w:sz w:val="22"/>
                <w:szCs w:val="22"/>
              </w:rPr>
            </w:pPr>
            <w:r w:rsidRPr="00921C64">
              <w:rPr>
                <w:rFonts w:ascii="Arial" w:hAnsi="Arial" w:cs="Arial"/>
                <w:color w:val="000000"/>
                <w:sz w:val="22"/>
                <w:szCs w:val="22"/>
              </w:rPr>
              <w:t>Pregled gasilskih enot s podatki o poveljnikih in namestnikih poveljnikov</w:t>
            </w:r>
          </w:p>
        </w:tc>
      </w:tr>
      <w:tr w:rsidR="00F35B61" w:rsidRPr="00921C64" w:rsidTr="000F4E87">
        <w:trPr>
          <w:trHeight w:val="281"/>
        </w:trPr>
        <w:tc>
          <w:tcPr>
            <w:tcW w:w="824" w:type="dxa"/>
          </w:tcPr>
          <w:p w:rsidR="00F35B61" w:rsidRPr="00921C64" w:rsidRDefault="00F35B61" w:rsidP="00915BC6">
            <w:pPr>
              <w:autoSpaceDE w:val="0"/>
              <w:autoSpaceDN w:val="0"/>
              <w:adjustRightInd w:val="0"/>
              <w:jc w:val="center"/>
              <w:rPr>
                <w:rFonts w:ascii="Arial" w:hAnsi="Arial" w:cs="Arial"/>
                <w:bCs/>
                <w:color w:val="000000"/>
                <w:sz w:val="22"/>
                <w:szCs w:val="22"/>
              </w:rPr>
            </w:pPr>
            <w:r w:rsidRPr="00921C64">
              <w:rPr>
                <w:rFonts w:ascii="Arial" w:hAnsi="Arial" w:cs="Arial"/>
                <w:bCs/>
                <w:color w:val="000000"/>
                <w:sz w:val="22"/>
                <w:szCs w:val="22"/>
              </w:rPr>
              <w:t xml:space="preserve">P - 12 </w:t>
            </w:r>
          </w:p>
        </w:tc>
        <w:tc>
          <w:tcPr>
            <w:tcW w:w="8386" w:type="dxa"/>
          </w:tcPr>
          <w:p w:rsidR="00F35B61" w:rsidRPr="00921C64" w:rsidRDefault="00F35B61" w:rsidP="00915BC6">
            <w:pPr>
              <w:autoSpaceDE w:val="0"/>
              <w:autoSpaceDN w:val="0"/>
              <w:adjustRightInd w:val="0"/>
              <w:rPr>
                <w:rFonts w:ascii="Arial" w:hAnsi="Arial" w:cs="Arial"/>
                <w:color w:val="000000"/>
                <w:sz w:val="22"/>
                <w:szCs w:val="22"/>
              </w:rPr>
            </w:pPr>
            <w:r w:rsidRPr="00921C64">
              <w:rPr>
                <w:rFonts w:ascii="Arial" w:hAnsi="Arial" w:cs="Arial"/>
                <w:color w:val="000000"/>
                <w:sz w:val="22"/>
                <w:szCs w:val="22"/>
              </w:rPr>
              <w:t>Pregled gasilskih enot širšega pomena in njihovih pooblastil s podatki o poveljnikih in namestnikih poveljnikov</w:t>
            </w:r>
          </w:p>
        </w:tc>
      </w:tr>
      <w:tr w:rsidR="00F35B61" w:rsidRPr="00921C64" w:rsidTr="000F4E87">
        <w:trPr>
          <w:trHeight w:val="281"/>
        </w:trPr>
        <w:tc>
          <w:tcPr>
            <w:tcW w:w="824" w:type="dxa"/>
          </w:tcPr>
          <w:p w:rsidR="00F35B61" w:rsidRPr="00921C64" w:rsidRDefault="00F35B61" w:rsidP="00915BC6">
            <w:pPr>
              <w:autoSpaceDE w:val="0"/>
              <w:autoSpaceDN w:val="0"/>
              <w:adjustRightInd w:val="0"/>
              <w:jc w:val="center"/>
              <w:rPr>
                <w:rFonts w:ascii="Arial" w:hAnsi="Arial" w:cs="Arial"/>
                <w:bCs/>
                <w:color w:val="000000"/>
                <w:sz w:val="22"/>
                <w:szCs w:val="22"/>
              </w:rPr>
            </w:pPr>
            <w:r w:rsidRPr="00921C64">
              <w:rPr>
                <w:rFonts w:ascii="Arial" w:hAnsi="Arial" w:cs="Arial"/>
                <w:bCs/>
                <w:color w:val="000000"/>
                <w:sz w:val="22"/>
                <w:szCs w:val="22"/>
              </w:rPr>
              <w:t>P - 13</w:t>
            </w:r>
          </w:p>
        </w:tc>
        <w:tc>
          <w:tcPr>
            <w:tcW w:w="8386" w:type="dxa"/>
          </w:tcPr>
          <w:p w:rsidR="00F35B61" w:rsidRPr="00921C64" w:rsidRDefault="00F35B61" w:rsidP="00915BC6">
            <w:pPr>
              <w:autoSpaceDE w:val="0"/>
              <w:autoSpaceDN w:val="0"/>
              <w:adjustRightInd w:val="0"/>
              <w:rPr>
                <w:rFonts w:ascii="Arial" w:hAnsi="Arial" w:cs="Arial"/>
                <w:color w:val="000000"/>
                <w:sz w:val="22"/>
                <w:szCs w:val="22"/>
              </w:rPr>
            </w:pPr>
            <w:r w:rsidRPr="00921C64">
              <w:rPr>
                <w:rFonts w:ascii="Arial" w:hAnsi="Arial" w:cs="Arial"/>
                <w:color w:val="000000"/>
                <w:sz w:val="22"/>
                <w:szCs w:val="22"/>
              </w:rPr>
              <w:t>Pregled avtomobilskih lestev za gašenje in reševanje iz visokih zgradb</w:t>
            </w:r>
          </w:p>
        </w:tc>
      </w:tr>
      <w:tr w:rsidR="00F35B61" w:rsidRPr="00921C64" w:rsidTr="000F4E87">
        <w:trPr>
          <w:trHeight w:val="281"/>
        </w:trPr>
        <w:tc>
          <w:tcPr>
            <w:tcW w:w="824" w:type="dxa"/>
          </w:tcPr>
          <w:p w:rsidR="00F35B61" w:rsidRPr="00921C64" w:rsidRDefault="00F35B61" w:rsidP="00915BC6">
            <w:pPr>
              <w:autoSpaceDE w:val="0"/>
              <w:autoSpaceDN w:val="0"/>
              <w:adjustRightInd w:val="0"/>
              <w:jc w:val="center"/>
              <w:rPr>
                <w:rFonts w:ascii="Arial" w:hAnsi="Arial" w:cs="Arial"/>
                <w:bCs/>
                <w:color w:val="000000"/>
                <w:sz w:val="22"/>
                <w:szCs w:val="22"/>
              </w:rPr>
            </w:pPr>
            <w:r w:rsidRPr="00921C64">
              <w:rPr>
                <w:rFonts w:ascii="Arial" w:hAnsi="Arial" w:cs="Arial"/>
                <w:bCs/>
                <w:color w:val="000000"/>
                <w:sz w:val="22"/>
                <w:szCs w:val="22"/>
              </w:rPr>
              <w:t>P - 14</w:t>
            </w:r>
          </w:p>
        </w:tc>
        <w:tc>
          <w:tcPr>
            <w:tcW w:w="8386" w:type="dxa"/>
          </w:tcPr>
          <w:p w:rsidR="00F35B61" w:rsidRPr="00921C64" w:rsidRDefault="00F35B61" w:rsidP="00915BC6">
            <w:pPr>
              <w:autoSpaceDE w:val="0"/>
              <w:autoSpaceDN w:val="0"/>
              <w:adjustRightInd w:val="0"/>
              <w:rPr>
                <w:rFonts w:ascii="Arial" w:hAnsi="Arial" w:cs="Arial"/>
                <w:color w:val="000000"/>
                <w:sz w:val="22"/>
                <w:szCs w:val="22"/>
              </w:rPr>
            </w:pPr>
            <w:r w:rsidRPr="00921C64">
              <w:rPr>
                <w:rFonts w:ascii="Arial" w:hAnsi="Arial" w:cs="Arial"/>
                <w:color w:val="000000"/>
                <w:sz w:val="22"/>
                <w:szCs w:val="22"/>
              </w:rPr>
              <w:t>Pregled avtomobilskih cistern za prevoz pitne vode</w:t>
            </w:r>
          </w:p>
        </w:tc>
      </w:tr>
      <w:tr w:rsidR="00F35B61" w:rsidRPr="00921C64" w:rsidTr="000F4E87">
        <w:trPr>
          <w:trHeight w:val="257"/>
        </w:trPr>
        <w:tc>
          <w:tcPr>
            <w:tcW w:w="824" w:type="dxa"/>
          </w:tcPr>
          <w:p w:rsidR="00F35B61" w:rsidRPr="00921C64" w:rsidRDefault="00F35B61" w:rsidP="00915BC6">
            <w:pPr>
              <w:autoSpaceDE w:val="0"/>
              <w:autoSpaceDN w:val="0"/>
              <w:adjustRightInd w:val="0"/>
              <w:jc w:val="center"/>
              <w:rPr>
                <w:rFonts w:ascii="Arial" w:hAnsi="Arial" w:cs="Arial"/>
                <w:bCs/>
                <w:color w:val="000000"/>
                <w:sz w:val="22"/>
                <w:szCs w:val="22"/>
              </w:rPr>
            </w:pPr>
            <w:r w:rsidRPr="00921C64">
              <w:rPr>
                <w:rFonts w:ascii="Arial" w:hAnsi="Arial" w:cs="Arial"/>
                <w:bCs/>
                <w:color w:val="000000"/>
                <w:sz w:val="22"/>
                <w:szCs w:val="22"/>
              </w:rPr>
              <w:t xml:space="preserve">P - 15 </w:t>
            </w:r>
          </w:p>
        </w:tc>
        <w:tc>
          <w:tcPr>
            <w:tcW w:w="8386" w:type="dxa"/>
          </w:tcPr>
          <w:p w:rsidR="00F35B61" w:rsidRPr="00921C64" w:rsidRDefault="00F35B61" w:rsidP="00915BC6">
            <w:pPr>
              <w:autoSpaceDE w:val="0"/>
              <w:autoSpaceDN w:val="0"/>
              <w:adjustRightInd w:val="0"/>
              <w:rPr>
                <w:rFonts w:ascii="Arial" w:hAnsi="Arial" w:cs="Arial"/>
                <w:color w:val="000000"/>
                <w:sz w:val="22"/>
                <w:szCs w:val="22"/>
              </w:rPr>
            </w:pPr>
            <w:r w:rsidRPr="00921C64">
              <w:rPr>
                <w:rFonts w:ascii="Arial" w:hAnsi="Arial" w:cs="Arial"/>
                <w:color w:val="000000"/>
                <w:sz w:val="22"/>
                <w:szCs w:val="22"/>
              </w:rPr>
              <w:t>Podatki o odgovornih osebah, ki se jih obvešča o nesreči</w:t>
            </w:r>
          </w:p>
        </w:tc>
      </w:tr>
      <w:tr w:rsidR="00F35B61" w:rsidRPr="00921C64" w:rsidTr="000F4E87">
        <w:trPr>
          <w:trHeight w:val="295"/>
        </w:trPr>
        <w:tc>
          <w:tcPr>
            <w:tcW w:w="824" w:type="dxa"/>
          </w:tcPr>
          <w:p w:rsidR="00F35B61" w:rsidRPr="00921C64" w:rsidRDefault="00F35B61" w:rsidP="00915BC6">
            <w:pPr>
              <w:autoSpaceDE w:val="0"/>
              <w:autoSpaceDN w:val="0"/>
              <w:adjustRightInd w:val="0"/>
              <w:jc w:val="center"/>
              <w:rPr>
                <w:rFonts w:ascii="Arial" w:hAnsi="Arial" w:cs="Arial"/>
                <w:bCs/>
                <w:color w:val="000000"/>
                <w:sz w:val="22"/>
                <w:szCs w:val="22"/>
              </w:rPr>
            </w:pPr>
            <w:r w:rsidRPr="00921C64">
              <w:rPr>
                <w:rFonts w:ascii="Arial" w:hAnsi="Arial" w:cs="Arial"/>
                <w:bCs/>
                <w:color w:val="000000"/>
                <w:sz w:val="22"/>
                <w:szCs w:val="22"/>
              </w:rPr>
              <w:t>P - 16</w:t>
            </w:r>
          </w:p>
        </w:tc>
        <w:tc>
          <w:tcPr>
            <w:tcW w:w="8386" w:type="dxa"/>
          </w:tcPr>
          <w:p w:rsidR="00F35B61" w:rsidRPr="00921C64" w:rsidRDefault="00F35B61" w:rsidP="00915BC6">
            <w:pPr>
              <w:autoSpaceDE w:val="0"/>
              <w:autoSpaceDN w:val="0"/>
              <w:adjustRightInd w:val="0"/>
              <w:rPr>
                <w:rFonts w:ascii="Arial" w:hAnsi="Arial" w:cs="Arial"/>
                <w:color w:val="000000"/>
                <w:sz w:val="22"/>
                <w:szCs w:val="22"/>
              </w:rPr>
            </w:pPr>
            <w:r w:rsidRPr="00921C64">
              <w:rPr>
                <w:rFonts w:ascii="Arial" w:hAnsi="Arial" w:cs="Arial"/>
                <w:color w:val="000000"/>
                <w:sz w:val="22"/>
                <w:szCs w:val="22"/>
              </w:rPr>
              <w:t>Pregled kontaktnih organov sosednjih držav in mednarodnih organizacij</w:t>
            </w:r>
          </w:p>
        </w:tc>
      </w:tr>
      <w:tr w:rsidR="00F35B61" w:rsidRPr="00921C64" w:rsidTr="000F4E87">
        <w:trPr>
          <w:trHeight w:val="267"/>
        </w:trPr>
        <w:tc>
          <w:tcPr>
            <w:tcW w:w="824" w:type="dxa"/>
          </w:tcPr>
          <w:p w:rsidR="00F35B61" w:rsidRPr="00921C64" w:rsidRDefault="00F35B61" w:rsidP="00915BC6">
            <w:pPr>
              <w:autoSpaceDE w:val="0"/>
              <w:autoSpaceDN w:val="0"/>
              <w:adjustRightInd w:val="0"/>
              <w:jc w:val="center"/>
              <w:rPr>
                <w:rFonts w:ascii="Arial" w:hAnsi="Arial" w:cs="Arial"/>
                <w:bCs/>
                <w:color w:val="000000"/>
                <w:sz w:val="22"/>
                <w:szCs w:val="22"/>
              </w:rPr>
            </w:pPr>
            <w:r w:rsidRPr="00921C64">
              <w:rPr>
                <w:rFonts w:ascii="Arial" w:hAnsi="Arial" w:cs="Arial"/>
                <w:bCs/>
                <w:color w:val="000000"/>
                <w:sz w:val="22"/>
                <w:szCs w:val="22"/>
              </w:rPr>
              <w:t>P - 17</w:t>
            </w:r>
          </w:p>
        </w:tc>
        <w:tc>
          <w:tcPr>
            <w:tcW w:w="8386" w:type="dxa"/>
          </w:tcPr>
          <w:p w:rsidR="00F35B61" w:rsidRPr="00921C64" w:rsidRDefault="00F35B61" w:rsidP="00915BC6">
            <w:pPr>
              <w:autoSpaceDE w:val="0"/>
              <w:autoSpaceDN w:val="0"/>
              <w:adjustRightInd w:val="0"/>
              <w:rPr>
                <w:rFonts w:ascii="Arial" w:hAnsi="Arial" w:cs="Arial"/>
                <w:color w:val="000000"/>
                <w:sz w:val="22"/>
                <w:szCs w:val="22"/>
              </w:rPr>
            </w:pPr>
            <w:r w:rsidRPr="00921C64">
              <w:rPr>
                <w:rFonts w:ascii="Arial" w:hAnsi="Arial" w:cs="Arial"/>
                <w:sz w:val="22"/>
                <w:szCs w:val="22"/>
              </w:rPr>
              <w:t xml:space="preserve">Seznam prejemnikov informativnega biltena  </w:t>
            </w:r>
          </w:p>
        </w:tc>
      </w:tr>
      <w:tr w:rsidR="00F35B61" w:rsidRPr="00921C64" w:rsidTr="000F4E87">
        <w:trPr>
          <w:trHeight w:val="267"/>
        </w:trPr>
        <w:tc>
          <w:tcPr>
            <w:tcW w:w="824" w:type="dxa"/>
          </w:tcPr>
          <w:p w:rsidR="00F35B61" w:rsidRPr="00921C64" w:rsidRDefault="00F35B61" w:rsidP="00915BC6">
            <w:pPr>
              <w:autoSpaceDE w:val="0"/>
              <w:autoSpaceDN w:val="0"/>
              <w:adjustRightInd w:val="0"/>
              <w:jc w:val="center"/>
              <w:rPr>
                <w:rFonts w:ascii="Arial" w:hAnsi="Arial" w:cs="Arial"/>
                <w:bCs/>
                <w:color w:val="000000"/>
                <w:sz w:val="22"/>
                <w:szCs w:val="22"/>
              </w:rPr>
            </w:pPr>
            <w:r w:rsidRPr="00921C64">
              <w:rPr>
                <w:rFonts w:ascii="Arial" w:hAnsi="Arial" w:cs="Arial"/>
                <w:bCs/>
                <w:color w:val="000000"/>
                <w:sz w:val="22"/>
                <w:szCs w:val="22"/>
              </w:rPr>
              <w:t>P - 18</w:t>
            </w:r>
          </w:p>
        </w:tc>
        <w:tc>
          <w:tcPr>
            <w:tcW w:w="8386" w:type="dxa"/>
          </w:tcPr>
          <w:p w:rsidR="00F35B61" w:rsidRPr="00921C64" w:rsidRDefault="00F35B61" w:rsidP="00915BC6">
            <w:pPr>
              <w:autoSpaceDE w:val="0"/>
              <w:autoSpaceDN w:val="0"/>
              <w:adjustRightInd w:val="0"/>
              <w:rPr>
                <w:rFonts w:ascii="Arial" w:hAnsi="Arial" w:cs="Arial"/>
                <w:color w:val="000000"/>
                <w:sz w:val="22"/>
                <w:szCs w:val="22"/>
              </w:rPr>
            </w:pPr>
            <w:r w:rsidRPr="00921C64">
              <w:rPr>
                <w:rFonts w:ascii="Arial" w:hAnsi="Arial" w:cs="Arial"/>
                <w:color w:val="000000"/>
                <w:sz w:val="22"/>
                <w:szCs w:val="22"/>
              </w:rPr>
              <w:t>Seznam medijev, ki bodo posredovala obvestilo o izvedenem alarmiranju in napotke o izvajanju zaščitnih ukrepov</w:t>
            </w:r>
          </w:p>
        </w:tc>
      </w:tr>
      <w:tr w:rsidR="00F35B61" w:rsidRPr="00921C64" w:rsidTr="000F4E87">
        <w:trPr>
          <w:trHeight w:val="271"/>
        </w:trPr>
        <w:tc>
          <w:tcPr>
            <w:tcW w:w="824" w:type="dxa"/>
          </w:tcPr>
          <w:p w:rsidR="00F35B61" w:rsidRPr="00921C64" w:rsidRDefault="00F35B61" w:rsidP="00915BC6">
            <w:pPr>
              <w:autoSpaceDE w:val="0"/>
              <w:autoSpaceDN w:val="0"/>
              <w:adjustRightInd w:val="0"/>
              <w:jc w:val="center"/>
              <w:rPr>
                <w:rFonts w:ascii="Arial" w:hAnsi="Arial" w:cs="Arial"/>
                <w:bCs/>
                <w:color w:val="000000"/>
                <w:sz w:val="22"/>
                <w:szCs w:val="22"/>
              </w:rPr>
            </w:pPr>
            <w:r w:rsidRPr="00921C64">
              <w:rPr>
                <w:rFonts w:ascii="Arial" w:hAnsi="Arial" w:cs="Arial"/>
                <w:bCs/>
                <w:color w:val="000000"/>
                <w:sz w:val="22"/>
                <w:szCs w:val="22"/>
              </w:rPr>
              <w:t>P - 19</w:t>
            </w:r>
          </w:p>
        </w:tc>
        <w:tc>
          <w:tcPr>
            <w:tcW w:w="8386" w:type="dxa"/>
          </w:tcPr>
          <w:p w:rsidR="00F35B61" w:rsidRPr="00921C64" w:rsidRDefault="00F35B61" w:rsidP="00915BC6">
            <w:pPr>
              <w:autoSpaceDE w:val="0"/>
              <w:autoSpaceDN w:val="0"/>
              <w:adjustRightInd w:val="0"/>
              <w:rPr>
                <w:rFonts w:ascii="Arial" w:hAnsi="Arial" w:cs="Arial"/>
                <w:color w:val="000000"/>
                <w:sz w:val="22"/>
                <w:szCs w:val="22"/>
              </w:rPr>
            </w:pPr>
            <w:r w:rsidRPr="00921C64">
              <w:rPr>
                <w:rFonts w:ascii="Arial" w:hAnsi="Arial" w:cs="Arial"/>
                <w:color w:val="000000"/>
                <w:sz w:val="22"/>
                <w:szCs w:val="22"/>
              </w:rPr>
              <w:t>Radijski imenik sistema ZARE, ZARE+</w:t>
            </w:r>
          </w:p>
        </w:tc>
      </w:tr>
      <w:tr w:rsidR="00F35B61" w:rsidRPr="00921C64" w:rsidTr="000F4E87">
        <w:trPr>
          <w:trHeight w:val="271"/>
        </w:trPr>
        <w:tc>
          <w:tcPr>
            <w:tcW w:w="824" w:type="dxa"/>
          </w:tcPr>
          <w:p w:rsidR="00F35B61" w:rsidRPr="00921C64" w:rsidRDefault="00F35B61" w:rsidP="00915BC6">
            <w:pPr>
              <w:autoSpaceDE w:val="0"/>
              <w:autoSpaceDN w:val="0"/>
              <w:adjustRightInd w:val="0"/>
              <w:jc w:val="center"/>
              <w:rPr>
                <w:rFonts w:ascii="Arial" w:hAnsi="Arial" w:cs="Arial"/>
                <w:bCs/>
                <w:color w:val="000000"/>
                <w:sz w:val="22"/>
                <w:szCs w:val="22"/>
              </w:rPr>
            </w:pPr>
            <w:r w:rsidRPr="00921C64">
              <w:rPr>
                <w:rFonts w:ascii="Arial" w:hAnsi="Arial" w:cs="Arial"/>
                <w:bCs/>
                <w:color w:val="000000"/>
                <w:sz w:val="22"/>
                <w:szCs w:val="22"/>
              </w:rPr>
              <w:t>P - 20</w:t>
            </w:r>
          </w:p>
        </w:tc>
        <w:tc>
          <w:tcPr>
            <w:tcW w:w="8386" w:type="dxa"/>
          </w:tcPr>
          <w:p w:rsidR="00F35B61" w:rsidRPr="00921C64" w:rsidRDefault="00F35B61" w:rsidP="00915BC6">
            <w:pPr>
              <w:autoSpaceDE w:val="0"/>
              <w:autoSpaceDN w:val="0"/>
              <w:adjustRightInd w:val="0"/>
              <w:rPr>
                <w:rFonts w:ascii="Arial" w:hAnsi="Arial" w:cs="Arial"/>
                <w:color w:val="000000"/>
                <w:sz w:val="22"/>
                <w:szCs w:val="22"/>
              </w:rPr>
            </w:pPr>
            <w:r w:rsidRPr="00921C64">
              <w:rPr>
                <w:rFonts w:ascii="Arial" w:hAnsi="Arial" w:cs="Arial"/>
                <w:color w:val="000000"/>
                <w:sz w:val="22"/>
                <w:szCs w:val="22"/>
              </w:rPr>
              <w:t>Pregled sprejemališč za evakuirane prebivalce</w:t>
            </w:r>
          </w:p>
        </w:tc>
      </w:tr>
      <w:tr w:rsidR="00F35B61" w:rsidRPr="00921C64" w:rsidTr="000F4E87">
        <w:trPr>
          <w:trHeight w:val="271"/>
        </w:trPr>
        <w:tc>
          <w:tcPr>
            <w:tcW w:w="824" w:type="dxa"/>
          </w:tcPr>
          <w:p w:rsidR="00F35B61" w:rsidRPr="00921C64" w:rsidRDefault="00F35B61" w:rsidP="00915BC6">
            <w:pPr>
              <w:autoSpaceDE w:val="0"/>
              <w:autoSpaceDN w:val="0"/>
              <w:adjustRightInd w:val="0"/>
              <w:jc w:val="center"/>
              <w:rPr>
                <w:rFonts w:ascii="Arial" w:hAnsi="Arial" w:cs="Arial"/>
                <w:bCs/>
                <w:color w:val="000000"/>
                <w:sz w:val="22"/>
                <w:szCs w:val="22"/>
              </w:rPr>
            </w:pPr>
            <w:r w:rsidRPr="00921C64">
              <w:rPr>
                <w:rFonts w:ascii="Arial" w:hAnsi="Arial" w:cs="Arial"/>
                <w:bCs/>
                <w:color w:val="000000"/>
                <w:sz w:val="22"/>
                <w:szCs w:val="22"/>
              </w:rPr>
              <w:t>P - 21</w:t>
            </w:r>
          </w:p>
        </w:tc>
        <w:tc>
          <w:tcPr>
            <w:tcW w:w="8386" w:type="dxa"/>
          </w:tcPr>
          <w:p w:rsidR="00F35B61" w:rsidRPr="00921C64" w:rsidRDefault="00F35B61" w:rsidP="00915BC6">
            <w:pPr>
              <w:autoSpaceDE w:val="0"/>
              <w:autoSpaceDN w:val="0"/>
              <w:adjustRightInd w:val="0"/>
              <w:rPr>
                <w:rFonts w:ascii="Arial" w:hAnsi="Arial" w:cs="Arial"/>
                <w:color w:val="000000"/>
                <w:sz w:val="22"/>
                <w:szCs w:val="22"/>
              </w:rPr>
            </w:pPr>
            <w:r w:rsidRPr="00921C64">
              <w:rPr>
                <w:rFonts w:ascii="Arial" w:hAnsi="Arial" w:cs="Arial"/>
                <w:color w:val="000000"/>
                <w:sz w:val="22"/>
                <w:szCs w:val="22"/>
              </w:rPr>
              <w:t>Pregled objektov, kjer je možna začasna nastanitev ogroženih prebivalcev in njihove zmogljivosti, ter lokacije primerne za postavitev zasilnih prebivališč</w:t>
            </w:r>
          </w:p>
        </w:tc>
      </w:tr>
      <w:tr w:rsidR="00F35B61" w:rsidRPr="00921C64" w:rsidTr="000F4E87">
        <w:trPr>
          <w:trHeight w:val="271"/>
        </w:trPr>
        <w:tc>
          <w:tcPr>
            <w:tcW w:w="824" w:type="dxa"/>
          </w:tcPr>
          <w:p w:rsidR="00F35B61" w:rsidRPr="00921C64" w:rsidRDefault="00F35B61" w:rsidP="00915BC6">
            <w:pPr>
              <w:autoSpaceDE w:val="0"/>
              <w:autoSpaceDN w:val="0"/>
              <w:adjustRightInd w:val="0"/>
              <w:jc w:val="center"/>
              <w:rPr>
                <w:rFonts w:ascii="Arial" w:hAnsi="Arial" w:cs="Arial"/>
                <w:bCs/>
                <w:color w:val="000000"/>
                <w:sz w:val="22"/>
                <w:szCs w:val="22"/>
              </w:rPr>
            </w:pPr>
            <w:r w:rsidRPr="00921C64">
              <w:rPr>
                <w:rFonts w:ascii="Arial" w:hAnsi="Arial" w:cs="Arial"/>
                <w:bCs/>
                <w:color w:val="000000"/>
                <w:sz w:val="22"/>
                <w:szCs w:val="22"/>
              </w:rPr>
              <w:t>P - 22</w:t>
            </w:r>
          </w:p>
        </w:tc>
        <w:tc>
          <w:tcPr>
            <w:tcW w:w="8386" w:type="dxa"/>
          </w:tcPr>
          <w:p w:rsidR="00F35B61" w:rsidRPr="00921C64" w:rsidRDefault="00F35B61" w:rsidP="00915BC6">
            <w:pPr>
              <w:autoSpaceDE w:val="0"/>
              <w:autoSpaceDN w:val="0"/>
              <w:adjustRightInd w:val="0"/>
              <w:rPr>
                <w:rFonts w:ascii="Arial" w:hAnsi="Arial" w:cs="Arial"/>
                <w:color w:val="000000"/>
                <w:sz w:val="22"/>
                <w:szCs w:val="22"/>
              </w:rPr>
            </w:pPr>
            <w:r w:rsidRPr="00921C64">
              <w:rPr>
                <w:rFonts w:ascii="Arial" w:hAnsi="Arial" w:cs="Arial"/>
                <w:color w:val="000000"/>
                <w:sz w:val="22"/>
                <w:szCs w:val="22"/>
              </w:rPr>
              <w:t>Pregled organizacij, ki zagotavljajo prehrano</w:t>
            </w:r>
          </w:p>
        </w:tc>
      </w:tr>
      <w:tr w:rsidR="00F35B61" w:rsidRPr="00921C64" w:rsidTr="000F4E87">
        <w:trPr>
          <w:trHeight w:val="271"/>
        </w:trPr>
        <w:tc>
          <w:tcPr>
            <w:tcW w:w="824" w:type="dxa"/>
          </w:tcPr>
          <w:p w:rsidR="00F35B61" w:rsidRPr="00921C64" w:rsidRDefault="00F35B61" w:rsidP="00915BC6">
            <w:pPr>
              <w:autoSpaceDE w:val="0"/>
              <w:autoSpaceDN w:val="0"/>
              <w:adjustRightInd w:val="0"/>
              <w:jc w:val="center"/>
              <w:rPr>
                <w:rFonts w:ascii="Arial" w:hAnsi="Arial" w:cs="Arial"/>
                <w:bCs/>
                <w:color w:val="000000"/>
                <w:sz w:val="22"/>
                <w:szCs w:val="22"/>
              </w:rPr>
            </w:pPr>
            <w:r w:rsidRPr="00921C64">
              <w:rPr>
                <w:rFonts w:ascii="Arial" w:hAnsi="Arial" w:cs="Arial"/>
                <w:bCs/>
                <w:color w:val="000000"/>
                <w:sz w:val="22"/>
                <w:szCs w:val="22"/>
              </w:rPr>
              <w:t>P - 23</w:t>
            </w:r>
          </w:p>
        </w:tc>
        <w:tc>
          <w:tcPr>
            <w:tcW w:w="8386" w:type="dxa"/>
          </w:tcPr>
          <w:p w:rsidR="00F35B61" w:rsidRPr="00921C64" w:rsidRDefault="00F35B61" w:rsidP="00915BC6">
            <w:pPr>
              <w:autoSpaceDE w:val="0"/>
              <w:autoSpaceDN w:val="0"/>
              <w:adjustRightInd w:val="0"/>
              <w:rPr>
                <w:rFonts w:ascii="Arial" w:hAnsi="Arial" w:cs="Arial"/>
                <w:color w:val="000000"/>
                <w:sz w:val="22"/>
                <w:szCs w:val="22"/>
              </w:rPr>
            </w:pPr>
            <w:r w:rsidRPr="00921C64">
              <w:rPr>
                <w:rFonts w:ascii="Arial" w:hAnsi="Arial" w:cs="Arial"/>
                <w:color w:val="000000"/>
                <w:sz w:val="22"/>
                <w:szCs w:val="22"/>
              </w:rPr>
              <w:t>Pregled lokacij načrtovanih za potrebe zaščite in reševanja v občinskih prostorskih aktih</w:t>
            </w:r>
          </w:p>
        </w:tc>
      </w:tr>
      <w:tr w:rsidR="00F35B61" w:rsidRPr="00921C64" w:rsidTr="000F4E87">
        <w:trPr>
          <w:trHeight w:val="262"/>
        </w:trPr>
        <w:tc>
          <w:tcPr>
            <w:tcW w:w="824" w:type="dxa"/>
          </w:tcPr>
          <w:p w:rsidR="00F35B61" w:rsidRPr="00921C64" w:rsidRDefault="00F35B61" w:rsidP="00915BC6">
            <w:pPr>
              <w:autoSpaceDE w:val="0"/>
              <w:autoSpaceDN w:val="0"/>
              <w:adjustRightInd w:val="0"/>
              <w:jc w:val="center"/>
              <w:rPr>
                <w:rFonts w:ascii="Arial" w:hAnsi="Arial" w:cs="Arial"/>
                <w:bCs/>
                <w:color w:val="000000"/>
                <w:sz w:val="22"/>
                <w:szCs w:val="22"/>
              </w:rPr>
            </w:pPr>
            <w:r w:rsidRPr="00921C64">
              <w:rPr>
                <w:rFonts w:ascii="Arial" w:hAnsi="Arial" w:cs="Arial"/>
                <w:bCs/>
                <w:color w:val="000000"/>
                <w:sz w:val="22"/>
                <w:szCs w:val="22"/>
              </w:rPr>
              <w:t>P - 24</w:t>
            </w:r>
          </w:p>
        </w:tc>
        <w:tc>
          <w:tcPr>
            <w:tcW w:w="8386" w:type="dxa"/>
          </w:tcPr>
          <w:p w:rsidR="00F35B61" w:rsidRPr="00921C64" w:rsidRDefault="00F35B61" w:rsidP="00915BC6">
            <w:pPr>
              <w:autoSpaceDE w:val="0"/>
              <w:autoSpaceDN w:val="0"/>
              <w:adjustRightInd w:val="0"/>
              <w:rPr>
                <w:rFonts w:ascii="Arial" w:hAnsi="Arial" w:cs="Arial"/>
                <w:color w:val="000000"/>
                <w:sz w:val="22"/>
                <w:szCs w:val="22"/>
              </w:rPr>
            </w:pPr>
            <w:r w:rsidRPr="00921C64">
              <w:rPr>
                <w:rFonts w:ascii="Arial" w:hAnsi="Arial" w:cs="Arial"/>
                <w:color w:val="000000"/>
                <w:sz w:val="22"/>
                <w:szCs w:val="22"/>
              </w:rPr>
              <w:t>Pregled enot, služb in drugih operativnih sestavov društev in nevladnih organizacij, ki sodelujejo pri reševanju</w:t>
            </w:r>
          </w:p>
        </w:tc>
      </w:tr>
      <w:tr w:rsidR="00F35B61" w:rsidRPr="00921C64" w:rsidTr="000F4E87">
        <w:trPr>
          <w:trHeight w:val="279"/>
        </w:trPr>
        <w:tc>
          <w:tcPr>
            <w:tcW w:w="824" w:type="dxa"/>
          </w:tcPr>
          <w:p w:rsidR="00F35B61" w:rsidRPr="00921C64" w:rsidRDefault="00F35B61" w:rsidP="00915BC6">
            <w:pPr>
              <w:autoSpaceDE w:val="0"/>
              <w:autoSpaceDN w:val="0"/>
              <w:adjustRightInd w:val="0"/>
              <w:jc w:val="center"/>
              <w:rPr>
                <w:rFonts w:ascii="Arial" w:hAnsi="Arial" w:cs="Arial"/>
                <w:bCs/>
                <w:color w:val="000000"/>
                <w:sz w:val="22"/>
                <w:szCs w:val="22"/>
              </w:rPr>
            </w:pPr>
            <w:r w:rsidRPr="00921C64">
              <w:rPr>
                <w:rFonts w:ascii="Arial" w:hAnsi="Arial" w:cs="Arial"/>
                <w:bCs/>
                <w:color w:val="000000"/>
                <w:sz w:val="22"/>
                <w:szCs w:val="22"/>
              </w:rPr>
              <w:t>P - 25</w:t>
            </w:r>
          </w:p>
        </w:tc>
        <w:tc>
          <w:tcPr>
            <w:tcW w:w="8386" w:type="dxa"/>
          </w:tcPr>
          <w:p w:rsidR="00F35B61" w:rsidRPr="00921C64" w:rsidRDefault="00F35B61" w:rsidP="00915BC6">
            <w:pPr>
              <w:autoSpaceDE w:val="0"/>
              <w:autoSpaceDN w:val="0"/>
              <w:adjustRightInd w:val="0"/>
              <w:rPr>
                <w:rFonts w:ascii="Arial" w:hAnsi="Arial" w:cs="Arial"/>
                <w:color w:val="000000"/>
                <w:sz w:val="22"/>
                <w:szCs w:val="22"/>
              </w:rPr>
            </w:pPr>
            <w:r w:rsidRPr="00921C64">
              <w:rPr>
                <w:rFonts w:ascii="Arial" w:hAnsi="Arial" w:cs="Arial"/>
                <w:color w:val="000000"/>
                <w:sz w:val="22"/>
                <w:szCs w:val="22"/>
              </w:rPr>
              <w:t>Pregled človekoljubnih organizacij</w:t>
            </w:r>
          </w:p>
        </w:tc>
      </w:tr>
      <w:tr w:rsidR="00F35B61" w:rsidRPr="00921C64" w:rsidTr="000F4E87">
        <w:trPr>
          <w:trHeight w:val="279"/>
        </w:trPr>
        <w:tc>
          <w:tcPr>
            <w:tcW w:w="824" w:type="dxa"/>
          </w:tcPr>
          <w:p w:rsidR="00F35B61" w:rsidRPr="00921C64" w:rsidRDefault="00F35B61" w:rsidP="00915BC6">
            <w:pPr>
              <w:autoSpaceDE w:val="0"/>
              <w:autoSpaceDN w:val="0"/>
              <w:adjustRightInd w:val="0"/>
              <w:jc w:val="center"/>
              <w:rPr>
                <w:rFonts w:ascii="Arial" w:hAnsi="Arial" w:cs="Arial"/>
                <w:bCs/>
                <w:color w:val="000000"/>
                <w:sz w:val="22"/>
                <w:szCs w:val="22"/>
              </w:rPr>
            </w:pPr>
            <w:r w:rsidRPr="00921C64">
              <w:rPr>
                <w:rFonts w:ascii="Arial" w:hAnsi="Arial" w:cs="Arial"/>
                <w:bCs/>
                <w:color w:val="000000"/>
                <w:sz w:val="22"/>
                <w:szCs w:val="22"/>
              </w:rPr>
              <w:t>P - 26</w:t>
            </w:r>
          </w:p>
        </w:tc>
        <w:tc>
          <w:tcPr>
            <w:tcW w:w="8386" w:type="dxa"/>
          </w:tcPr>
          <w:p w:rsidR="00F35B61" w:rsidRPr="00921C64" w:rsidRDefault="00F35B61" w:rsidP="00915BC6">
            <w:pPr>
              <w:autoSpaceDE w:val="0"/>
              <w:autoSpaceDN w:val="0"/>
              <w:adjustRightInd w:val="0"/>
              <w:rPr>
                <w:rFonts w:ascii="Arial" w:hAnsi="Arial" w:cs="Arial"/>
                <w:color w:val="000000"/>
                <w:sz w:val="22"/>
                <w:szCs w:val="22"/>
              </w:rPr>
            </w:pPr>
            <w:r w:rsidRPr="00921C64">
              <w:rPr>
                <w:rFonts w:ascii="Arial" w:hAnsi="Arial" w:cs="Arial"/>
                <w:color w:val="000000"/>
                <w:sz w:val="22"/>
                <w:szCs w:val="22"/>
              </w:rPr>
              <w:t>Pregled centrov za socialno delo</w:t>
            </w:r>
          </w:p>
        </w:tc>
      </w:tr>
      <w:tr w:rsidR="00F35B61" w:rsidRPr="00921C64" w:rsidTr="000F4E87">
        <w:trPr>
          <w:trHeight w:val="279"/>
        </w:trPr>
        <w:tc>
          <w:tcPr>
            <w:tcW w:w="824" w:type="dxa"/>
          </w:tcPr>
          <w:p w:rsidR="00F35B61" w:rsidRPr="00921C64" w:rsidRDefault="00F35B61" w:rsidP="00915BC6">
            <w:pPr>
              <w:autoSpaceDE w:val="0"/>
              <w:autoSpaceDN w:val="0"/>
              <w:adjustRightInd w:val="0"/>
              <w:jc w:val="center"/>
              <w:rPr>
                <w:rFonts w:ascii="Arial" w:hAnsi="Arial" w:cs="Arial"/>
                <w:bCs/>
                <w:color w:val="000000"/>
                <w:sz w:val="22"/>
                <w:szCs w:val="22"/>
              </w:rPr>
            </w:pPr>
            <w:r w:rsidRPr="00921C64">
              <w:rPr>
                <w:rFonts w:ascii="Arial" w:hAnsi="Arial" w:cs="Arial"/>
                <w:bCs/>
                <w:color w:val="000000"/>
                <w:sz w:val="22"/>
                <w:szCs w:val="22"/>
              </w:rPr>
              <w:t>P - 27</w:t>
            </w:r>
          </w:p>
        </w:tc>
        <w:tc>
          <w:tcPr>
            <w:tcW w:w="8386" w:type="dxa"/>
          </w:tcPr>
          <w:p w:rsidR="00F35B61" w:rsidRPr="00921C64" w:rsidRDefault="00F35B61" w:rsidP="00915BC6">
            <w:pPr>
              <w:autoSpaceDE w:val="0"/>
              <w:autoSpaceDN w:val="0"/>
              <w:adjustRightInd w:val="0"/>
              <w:rPr>
                <w:rFonts w:ascii="Arial" w:hAnsi="Arial" w:cs="Arial"/>
                <w:color w:val="000000"/>
                <w:sz w:val="22"/>
                <w:szCs w:val="22"/>
              </w:rPr>
            </w:pPr>
            <w:r w:rsidRPr="00921C64">
              <w:rPr>
                <w:rFonts w:ascii="Arial" w:hAnsi="Arial" w:cs="Arial"/>
                <w:color w:val="000000"/>
                <w:sz w:val="22"/>
                <w:szCs w:val="22"/>
              </w:rPr>
              <w:t>Pregled zdravstvenih domov, zdravstvenih postaj in reševalnih postaj</w:t>
            </w:r>
          </w:p>
        </w:tc>
      </w:tr>
      <w:tr w:rsidR="00F35B61" w:rsidRPr="00921C64" w:rsidTr="000F4E87">
        <w:trPr>
          <w:trHeight w:val="270"/>
        </w:trPr>
        <w:tc>
          <w:tcPr>
            <w:tcW w:w="824" w:type="dxa"/>
          </w:tcPr>
          <w:p w:rsidR="00F35B61" w:rsidRPr="00921C64" w:rsidRDefault="00F35B61" w:rsidP="00915BC6">
            <w:pPr>
              <w:autoSpaceDE w:val="0"/>
              <w:autoSpaceDN w:val="0"/>
              <w:adjustRightInd w:val="0"/>
              <w:jc w:val="center"/>
              <w:rPr>
                <w:rFonts w:ascii="Arial" w:hAnsi="Arial" w:cs="Arial"/>
                <w:bCs/>
                <w:color w:val="000000"/>
                <w:sz w:val="22"/>
                <w:szCs w:val="22"/>
              </w:rPr>
            </w:pPr>
            <w:r w:rsidRPr="00921C64">
              <w:rPr>
                <w:rFonts w:ascii="Arial" w:hAnsi="Arial" w:cs="Arial"/>
                <w:bCs/>
                <w:color w:val="000000"/>
                <w:sz w:val="22"/>
                <w:szCs w:val="22"/>
              </w:rPr>
              <w:t>P - 28</w:t>
            </w:r>
          </w:p>
        </w:tc>
        <w:tc>
          <w:tcPr>
            <w:tcW w:w="8386" w:type="dxa"/>
          </w:tcPr>
          <w:p w:rsidR="00F35B61" w:rsidRPr="00921C64" w:rsidRDefault="00F35B61" w:rsidP="00915BC6">
            <w:pPr>
              <w:autoSpaceDE w:val="0"/>
              <w:autoSpaceDN w:val="0"/>
              <w:adjustRightInd w:val="0"/>
              <w:rPr>
                <w:rFonts w:ascii="Arial" w:hAnsi="Arial" w:cs="Arial"/>
                <w:color w:val="000000"/>
                <w:sz w:val="22"/>
                <w:szCs w:val="22"/>
              </w:rPr>
            </w:pPr>
            <w:r w:rsidRPr="00921C64">
              <w:rPr>
                <w:rFonts w:ascii="Arial" w:hAnsi="Arial" w:cs="Arial"/>
                <w:color w:val="000000"/>
                <w:sz w:val="22"/>
                <w:szCs w:val="22"/>
              </w:rPr>
              <w:t>Pregled splošnih in specialističnih bolnišnic</w:t>
            </w:r>
          </w:p>
        </w:tc>
      </w:tr>
      <w:tr w:rsidR="00F35B61" w:rsidRPr="00921C64" w:rsidTr="000F4E87">
        <w:trPr>
          <w:trHeight w:val="270"/>
        </w:trPr>
        <w:tc>
          <w:tcPr>
            <w:tcW w:w="824" w:type="dxa"/>
          </w:tcPr>
          <w:p w:rsidR="00F35B61" w:rsidRPr="00921C64" w:rsidRDefault="00F35B61" w:rsidP="00915BC6">
            <w:pPr>
              <w:autoSpaceDE w:val="0"/>
              <w:autoSpaceDN w:val="0"/>
              <w:adjustRightInd w:val="0"/>
              <w:jc w:val="center"/>
              <w:rPr>
                <w:rFonts w:ascii="Arial" w:hAnsi="Arial" w:cs="Arial"/>
                <w:bCs/>
                <w:color w:val="000000"/>
                <w:sz w:val="22"/>
                <w:szCs w:val="22"/>
              </w:rPr>
            </w:pPr>
            <w:r w:rsidRPr="00921C64">
              <w:rPr>
                <w:rFonts w:ascii="Arial" w:hAnsi="Arial" w:cs="Arial"/>
                <w:bCs/>
                <w:color w:val="000000"/>
                <w:sz w:val="22"/>
                <w:szCs w:val="22"/>
              </w:rPr>
              <w:t>P - 29</w:t>
            </w:r>
          </w:p>
        </w:tc>
        <w:tc>
          <w:tcPr>
            <w:tcW w:w="8386" w:type="dxa"/>
          </w:tcPr>
          <w:p w:rsidR="00F35B61" w:rsidRPr="00921C64" w:rsidRDefault="00F35B61" w:rsidP="00915BC6">
            <w:pPr>
              <w:autoSpaceDE w:val="0"/>
              <w:autoSpaceDN w:val="0"/>
              <w:adjustRightInd w:val="0"/>
              <w:rPr>
                <w:rFonts w:ascii="Arial" w:hAnsi="Arial" w:cs="Arial"/>
                <w:color w:val="000000"/>
                <w:sz w:val="22"/>
                <w:szCs w:val="22"/>
              </w:rPr>
            </w:pPr>
            <w:r w:rsidRPr="00921C64">
              <w:rPr>
                <w:rFonts w:ascii="Arial" w:hAnsi="Arial" w:cs="Arial"/>
                <w:color w:val="000000"/>
                <w:sz w:val="22"/>
                <w:szCs w:val="22"/>
              </w:rPr>
              <w:t>Pregled veterinarskih organizacij</w:t>
            </w:r>
          </w:p>
        </w:tc>
      </w:tr>
      <w:tr w:rsidR="00F35B61" w:rsidRPr="00921C64" w:rsidTr="000F4E87">
        <w:trPr>
          <w:trHeight w:val="270"/>
        </w:trPr>
        <w:tc>
          <w:tcPr>
            <w:tcW w:w="824" w:type="dxa"/>
          </w:tcPr>
          <w:p w:rsidR="00F35B61" w:rsidRPr="00921C64" w:rsidRDefault="00F35B61" w:rsidP="00915BC6">
            <w:pPr>
              <w:autoSpaceDE w:val="0"/>
              <w:autoSpaceDN w:val="0"/>
              <w:adjustRightInd w:val="0"/>
              <w:jc w:val="center"/>
              <w:rPr>
                <w:rFonts w:ascii="Arial" w:hAnsi="Arial" w:cs="Arial"/>
                <w:bCs/>
                <w:color w:val="000000"/>
                <w:sz w:val="22"/>
                <w:szCs w:val="22"/>
              </w:rPr>
            </w:pPr>
            <w:r w:rsidRPr="00921C64">
              <w:rPr>
                <w:rFonts w:ascii="Arial" w:hAnsi="Arial" w:cs="Arial"/>
                <w:bCs/>
                <w:color w:val="000000"/>
                <w:sz w:val="22"/>
                <w:szCs w:val="22"/>
              </w:rPr>
              <w:t>P - 30</w:t>
            </w:r>
          </w:p>
        </w:tc>
        <w:tc>
          <w:tcPr>
            <w:tcW w:w="8386" w:type="dxa"/>
          </w:tcPr>
          <w:p w:rsidR="00F35B61" w:rsidRPr="00921C64" w:rsidRDefault="00F35B61" w:rsidP="00915BC6">
            <w:pPr>
              <w:autoSpaceDE w:val="0"/>
              <w:autoSpaceDN w:val="0"/>
              <w:adjustRightInd w:val="0"/>
              <w:rPr>
                <w:rFonts w:ascii="Arial" w:hAnsi="Arial" w:cs="Arial"/>
                <w:color w:val="000000"/>
                <w:sz w:val="22"/>
                <w:szCs w:val="22"/>
              </w:rPr>
            </w:pPr>
            <w:r w:rsidRPr="00921C64">
              <w:rPr>
                <w:rFonts w:ascii="Arial" w:hAnsi="Arial" w:cs="Arial"/>
                <w:color w:val="000000"/>
                <w:sz w:val="22"/>
                <w:szCs w:val="22"/>
              </w:rPr>
              <w:t>Pregled stacionarnih virov tveganja zaradi nevarnih snovi (RS)</w:t>
            </w:r>
          </w:p>
        </w:tc>
      </w:tr>
      <w:tr w:rsidR="00F35B61" w:rsidRPr="00921C64" w:rsidTr="000F4E87">
        <w:trPr>
          <w:trHeight w:val="291"/>
        </w:trPr>
        <w:tc>
          <w:tcPr>
            <w:tcW w:w="824" w:type="dxa"/>
          </w:tcPr>
          <w:p w:rsidR="00F35B61" w:rsidRPr="00921C64" w:rsidRDefault="00F35B61" w:rsidP="00915BC6">
            <w:pPr>
              <w:autoSpaceDE w:val="0"/>
              <w:autoSpaceDN w:val="0"/>
              <w:adjustRightInd w:val="0"/>
              <w:jc w:val="center"/>
              <w:rPr>
                <w:rFonts w:ascii="Arial" w:hAnsi="Arial" w:cs="Arial"/>
                <w:bCs/>
                <w:color w:val="000000"/>
                <w:sz w:val="22"/>
                <w:szCs w:val="22"/>
              </w:rPr>
            </w:pPr>
            <w:r w:rsidRPr="00921C64">
              <w:rPr>
                <w:rFonts w:ascii="Arial" w:hAnsi="Arial" w:cs="Arial"/>
                <w:bCs/>
                <w:color w:val="000000"/>
                <w:sz w:val="22"/>
                <w:szCs w:val="22"/>
              </w:rPr>
              <w:t>P - 31</w:t>
            </w:r>
          </w:p>
        </w:tc>
        <w:tc>
          <w:tcPr>
            <w:tcW w:w="8386" w:type="dxa"/>
          </w:tcPr>
          <w:p w:rsidR="00F35B61" w:rsidRPr="00921C64" w:rsidRDefault="00F35B61" w:rsidP="00915BC6">
            <w:pPr>
              <w:autoSpaceDE w:val="0"/>
              <w:autoSpaceDN w:val="0"/>
              <w:adjustRightInd w:val="0"/>
              <w:rPr>
                <w:rFonts w:ascii="Arial" w:hAnsi="Arial" w:cs="Arial"/>
                <w:bCs/>
                <w:color w:val="000000"/>
                <w:sz w:val="22"/>
                <w:szCs w:val="22"/>
              </w:rPr>
            </w:pPr>
            <w:r w:rsidRPr="00921C64">
              <w:rPr>
                <w:rFonts w:ascii="Arial" w:hAnsi="Arial" w:cs="Arial"/>
                <w:bCs/>
                <w:color w:val="000000"/>
                <w:sz w:val="22"/>
                <w:szCs w:val="22"/>
              </w:rPr>
              <w:t>Pregled kulturne dediščine</w:t>
            </w:r>
          </w:p>
        </w:tc>
      </w:tr>
      <w:tr w:rsidR="00F35B61" w:rsidRPr="00921C64" w:rsidTr="000F4E87">
        <w:trPr>
          <w:trHeight w:val="281"/>
        </w:trPr>
        <w:tc>
          <w:tcPr>
            <w:tcW w:w="824" w:type="dxa"/>
          </w:tcPr>
          <w:p w:rsidR="00F35B61" w:rsidRPr="00921C64" w:rsidRDefault="00F35B61" w:rsidP="00915BC6">
            <w:pPr>
              <w:autoSpaceDE w:val="0"/>
              <w:autoSpaceDN w:val="0"/>
              <w:adjustRightInd w:val="0"/>
              <w:jc w:val="center"/>
              <w:rPr>
                <w:rFonts w:ascii="Arial" w:hAnsi="Arial" w:cs="Arial"/>
                <w:bCs/>
                <w:color w:val="000000"/>
                <w:sz w:val="22"/>
                <w:szCs w:val="22"/>
              </w:rPr>
            </w:pPr>
            <w:r w:rsidRPr="00921C64">
              <w:rPr>
                <w:rFonts w:ascii="Arial" w:hAnsi="Arial" w:cs="Arial"/>
                <w:bCs/>
                <w:color w:val="000000"/>
                <w:sz w:val="22"/>
                <w:szCs w:val="22"/>
              </w:rPr>
              <w:t>P - 32</w:t>
            </w:r>
          </w:p>
        </w:tc>
        <w:tc>
          <w:tcPr>
            <w:tcW w:w="8386" w:type="dxa"/>
          </w:tcPr>
          <w:p w:rsidR="00F35B61" w:rsidRPr="00921C64" w:rsidRDefault="00F35B61" w:rsidP="00915BC6">
            <w:pPr>
              <w:autoSpaceDE w:val="0"/>
              <w:autoSpaceDN w:val="0"/>
              <w:adjustRightInd w:val="0"/>
              <w:rPr>
                <w:rFonts w:ascii="Arial" w:hAnsi="Arial" w:cs="Arial"/>
                <w:bCs/>
                <w:color w:val="000000"/>
                <w:sz w:val="22"/>
                <w:szCs w:val="22"/>
              </w:rPr>
            </w:pPr>
            <w:r w:rsidRPr="00921C64">
              <w:rPr>
                <w:rFonts w:ascii="Arial" w:hAnsi="Arial" w:cs="Arial"/>
                <w:bCs/>
                <w:color w:val="000000"/>
                <w:sz w:val="22"/>
                <w:szCs w:val="22"/>
              </w:rPr>
              <w:t>Seznam članov komisije za ocenjevanje poškodovanosti objektov (RS)</w:t>
            </w:r>
          </w:p>
        </w:tc>
      </w:tr>
      <w:tr w:rsidR="00F35B61" w:rsidRPr="00921C64" w:rsidTr="000F4E87">
        <w:trPr>
          <w:trHeight w:val="265"/>
        </w:trPr>
        <w:tc>
          <w:tcPr>
            <w:tcW w:w="824" w:type="dxa"/>
          </w:tcPr>
          <w:p w:rsidR="00F35B61" w:rsidRPr="00921C64" w:rsidRDefault="00F35B61" w:rsidP="00915BC6">
            <w:pPr>
              <w:autoSpaceDE w:val="0"/>
              <w:autoSpaceDN w:val="0"/>
              <w:adjustRightInd w:val="0"/>
              <w:jc w:val="center"/>
              <w:rPr>
                <w:rFonts w:ascii="Arial" w:hAnsi="Arial" w:cs="Arial"/>
                <w:bCs/>
                <w:color w:val="000000"/>
                <w:sz w:val="22"/>
                <w:szCs w:val="22"/>
              </w:rPr>
            </w:pPr>
            <w:r w:rsidRPr="00921C64">
              <w:rPr>
                <w:rFonts w:ascii="Arial" w:hAnsi="Arial" w:cs="Arial"/>
                <w:bCs/>
                <w:color w:val="000000"/>
                <w:sz w:val="22"/>
                <w:szCs w:val="22"/>
              </w:rPr>
              <w:t>P - 33</w:t>
            </w:r>
          </w:p>
        </w:tc>
        <w:tc>
          <w:tcPr>
            <w:tcW w:w="8386" w:type="dxa"/>
          </w:tcPr>
          <w:p w:rsidR="00F35B61" w:rsidRPr="00921C64" w:rsidRDefault="00F35B61" w:rsidP="00915BC6">
            <w:pPr>
              <w:autoSpaceDE w:val="0"/>
              <w:autoSpaceDN w:val="0"/>
              <w:adjustRightInd w:val="0"/>
              <w:rPr>
                <w:rFonts w:ascii="Arial" w:hAnsi="Arial" w:cs="Arial"/>
                <w:color w:val="000000"/>
                <w:sz w:val="22"/>
                <w:szCs w:val="22"/>
              </w:rPr>
            </w:pPr>
            <w:r w:rsidRPr="00921C64">
              <w:rPr>
                <w:rFonts w:ascii="Arial" w:hAnsi="Arial" w:cs="Arial"/>
                <w:color w:val="000000"/>
                <w:sz w:val="22"/>
                <w:szCs w:val="22"/>
              </w:rPr>
              <w:t>Seznam članov komisije za ocenjevanje škode</w:t>
            </w:r>
          </w:p>
        </w:tc>
      </w:tr>
    </w:tbl>
    <w:p w:rsidR="00F35B61" w:rsidRDefault="00F35B61" w:rsidP="00F35B61">
      <w:pPr>
        <w:tabs>
          <w:tab w:val="left" w:pos="3240"/>
        </w:tabs>
        <w:jc w:val="both"/>
        <w:rPr>
          <w:rFonts w:ascii="Arial" w:hAnsi="Arial" w:cs="Arial"/>
          <w:b/>
          <w:bCs/>
          <w:sz w:val="32"/>
        </w:rPr>
      </w:pPr>
    </w:p>
    <w:p w:rsidR="00084DE4" w:rsidRDefault="00084DE4" w:rsidP="00F35B61">
      <w:pPr>
        <w:tabs>
          <w:tab w:val="left" w:pos="3240"/>
        </w:tabs>
        <w:jc w:val="both"/>
        <w:rPr>
          <w:rFonts w:ascii="Arial" w:hAnsi="Arial" w:cs="Arial"/>
          <w:b/>
          <w:bCs/>
          <w:sz w:val="32"/>
        </w:rPr>
      </w:pPr>
    </w:p>
    <w:p w:rsidR="00F35B61" w:rsidRDefault="00F35B61" w:rsidP="00F35B61">
      <w:pPr>
        <w:pStyle w:val="Naslov2"/>
      </w:pPr>
      <w:bookmarkStart w:id="144" w:name="_Toc112305910"/>
      <w:r>
        <w:lastRenderedPageBreak/>
        <w:t>SEZNAM POSEBNIH PRILOG</w:t>
      </w:r>
      <w:bookmarkEnd w:id="144"/>
    </w:p>
    <w:tbl>
      <w:tblPr>
        <w:tblStyle w:val="Tabela-mrea"/>
        <w:tblW w:w="0" w:type="auto"/>
        <w:tblLook w:val="01E0" w:firstRow="1" w:lastRow="1" w:firstColumn="1" w:lastColumn="1" w:noHBand="0" w:noVBand="0"/>
        <w:tblCaption w:val="Seznam posebnih prilog dokumentu"/>
      </w:tblPr>
      <w:tblGrid>
        <w:gridCol w:w="1317"/>
        <w:gridCol w:w="7743"/>
      </w:tblGrid>
      <w:tr w:rsidR="00430B53" w:rsidRPr="00921C64" w:rsidTr="00B256AA">
        <w:trPr>
          <w:tblHeader/>
        </w:trPr>
        <w:tc>
          <w:tcPr>
            <w:tcW w:w="1242" w:type="dxa"/>
            <w:vAlign w:val="center"/>
          </w:tcPr>
          <w:p w:rsidR="00430B53" w:rsidRPr="00921C64" w:rsidRDefault="00430B53" w:rsidP="00B256AA">
            <w:pPr>
              <w:jc w:val="center"/>
              <w:rPr>
                <w:rFonts w:ascii="Arial" w:hAnsi="Arial" w:cs="Arial"/>
                <w:sz w:val="22"/>
                <w:szCs w:val="22"/>
              </w:rPr>
            </w:pPr>
            <w:r w:rsidRPr="00921C64">
              <w:rPr>
                <w:rFonts w:ascii="Arial" w:hAnsi="Arial" w:cs="Arial"/>
                <w:sz w:val="22"/>
                <w:szCs w:val="22"/>
              </w:rPr>
              <w:br w:type="page"/>
            </w:r>
            <w:r w:rsidRPr="00921C64">
              <w:rPr>
                <w:rFonts w:ascii="Arial" w:hAnsi="Arial" w:cs="Arial"/>
                <w:sz w:val="22"/>
                <w:szCs w:val="22"/>
              </w:rPr>
              <w:br w:type="page"/>
            </w:r>
            <w:r w:rsidR="00B256AA">
              <w:rPr>
                <w:rFonts w:ascii="Arial" w:hAnsi="Arial" w:cs="Arial"/>
                <w:sz w:val="22"/>
                <w:szCs w:val="22"/>
              </w:rPr>
              <w:t>Številka</w:t>
            </w:r>
            <w:r w:rsidRPr="00430B53">
              <w:rPr>
                <w:rFonts w:ascii="Arial" w:hAnsi="Arial" w:cs="Arial"/>
                <w:sz w:val="22"/>
                <w:szCs w:val="22"/>
              </w:rPr>
              <w:t xml:space="preserve"> priloge</w:t>
            </w:r>
          </w:p>
        </w:tc>
        <w:tc>
          <w:tcPr>
            <w:tcW w:w="7968" w:type="dxa"/>
            <w:vAlign w:val="center"/>
          </w:tcPr>
          <w:p w:rsidR="00430B53" w:rsidRPr="00430B53" w:rsidRDefault="00430B53" w:rsidP="00B256AA">
            <w:pPr>
              <w:jc w:val="center"/>
              <w:rPr>
                <w:rFonts w:ascii="Arial" w:hAnsi="Arial" w:cs="Arial"/>
                <w:sz w:val="22"/>
                <w:szCs w:val="22"/>
              </w:rPr>
            </w:pPr>
            <w:r w:rsidRPr="00430B53">
              <w:rPr>
                <w:rFonts w:ascii="Arial" w:hAnsi="Arial" w:cs="Arial"/>
                <w:sz w:val="22"/>
                <w:szCs w:val="22"/>
              </w:rPr>
              <w:t xml:space="preserve">Ime </w:t>
            </w:r>
            <w:r>
              <w:rPr>
                <w:rFonts w:ascii="Arial" w:hAnsi="Arial" w:cs="Arial"/>
                <w:sz w:val="22"/>
                <w:szCs w:val="22"/>
              </w:rPr>
              <w:t>posebne</w:t>
            </w:r>
            <w:r w:rsidRPr="00430B53">
              <w:rPr>
                <w:rFonts w:ascii="Arial" w:hAnsi="Arial" w:cs="Arial"/>
                <w:sz w:val="22"/>
                <w:szCs w:val="22"/>
              </w:rPr>
              <w:t xml:space="preserve"> priloge</w:t>
            </w:r>
          </w:p>
        </w:tc>
      </w:tr>
      <w:tr w:rsidR="00F35B61" w:rsidRPr="00084DE4" w:rsidTr="00B256AA">
        <w:tc>
          <w:tcPr>
            <w:tcW w:w="1242" w:type="dxa"/>
            <w:vAlign w:val="center"/>
          </w:tcPr>
          <w:p w:rsidR="00F35B61" w:rsidRPr="00084DE4" w:rsidRDefault="00F35B61" w:rsidP="00B256AA">
            <w:pPr>
              <w:jc w:val="center"/>
              <w:rPr>
                <w:rFonts w:ascii="Arial" w:hAnsi="Arial" w:cs="Arial"/>
                <w:sz w:val="22"/>
                <w:szCs w:val="22"/>
              </w:rPr>
            </w:pPr>
            <w:r w:rsidRPr="00084DE4">
              <w:rPr>
                <w:rFonts w:ascii="Arial" w:hAnsi="Arial" w:cs="Arial"/>
                <w:sz w:val="22"/>
                <w:szCs w:val="22"/>
              </w:rPr>
              <w:t>P – 18/1</w:t>
            </w:r>
          </w:p>
        </w:tc>
        <w:tc>
          <w:tcPr>
            <w:tcW w:w="7968" w:type="dxa"/>
            <w:vAlign w:val="center"/>
          </w:tcPr>
          <w:p w:rsidR="00F35B61" w:rsidRPr="00084DE4" w:rsidRDefault="00F35B61" w:rsidP="00B256AA">
            <w:pPr>
              <w:rPr>
                <w:rFonts w:ascii="Arial" w:hAnsi="Arial" w:cs="Arial"/>
                <w:sz w:val="22"/>
                <w:szCs w:val="22"/>
              </w:rPr>
            </w:pPr>
            <w:r w:rsidRPr="00084DE4">
              <w:rPr>
                <w:rFonts w:ascii="Arial" w:hAnsi="Arial" w:cs="Arial"/>
                <w:sz w:val="22"/>
                <w:szCs w:val="22"/>
              </w:rPr>
              <w:t>Avtocestni odsek Klanec - Ankaran</w:t>
            </w:r>
          </w:p>
        </w:tc>
      </w:tr>
      <w:tr w:rsidR="00F35B61" w:rsidRPr="00084DE4" w:rsidTr="00B256AA">
        <w:tc>
          <w:tcPr>
            <w:tcW w:w="1242" w:type="dxa"/>
            <w:vAlign w:val="center"/>
          </w:tcPr>
          <w:p w:rsidR="00F35B61" w:rsidRPr="00084DE4" w:rsidRDefault="00F35B61" w:rsidP="00B256AA">
            <w:pPr>
              <w:jc w:val="center"/>
              <w:rPr>
                <w:rFonts w:ascii="Arial" w:hAnsi="Arial" w:cs="Arial"/>
                <w:sz w:val="22"/>
                <w:szCs w:val="22"/>
              </w:rPr>
            </w:pPr>
            <w:r w:rsidRPr="00084DE4">
              <w:rPr>
                <w:rFonts w:ascii="Arial" w:hAnsi="Arial" w:cs="Arial"/>
                <w:sz w:val="22"/>
                <w:szCs w:val="22"/>
              </w:rPr>
              <w:t>P – 18/2</w:t>
            </w:r>
          </w:p>
        </w:tc>
        <w:tc>
          <w:tcPr>
            <w:tcW w:w="7968" w:type="dxa"/>
            <w:vAlign w:val="center"/>
          </w:tcPr>
          <w:p w:rsidR="00F35B61" w:rsidRPr="00084DE4" w:rsidRDefault="00F35B61" w:rsidP="00B256AA">
            <w:pPr>
              <w:rPr>
                <w:rFonts w:ascii="Arial" w:hAnsi="Arial" w:cs="Arial"/>
                <w:sz w:val="22"/>
                <w:szCs w:val="22"/>
              </w:rPr>
            </w:pPr>
            <w:r w:rsidRPr="00084DE4">
              <w:rPr>
                <w:rFonts w:ascii="Arial" w:hAnsi="Arial" w:cs="Arial"/>
                <w:sz w:val="22"/>
                <w:szCs w:val="22"/>
              </w:rPr>
              <w:t>Vzdolžni prerez avtoceste Klanec - Ankaran</w:t>
            </w:r>
          </w:p>
        </w:tc>
      </w:tr>
      <w:tr w:rsidR="00F35B61" w:rsidRPr="00084DE4" w:rsidTr="00B256AA">
        <w:tc>
          <w:tcPr>
            <w:tcW w:w="1242" w:type="dxa"/>
            <w:vAlign w:val="center"/>
          </w:tcPr>
          <w:p w:rsidR="00F35B61" w:rsidRPr="00084DE4" w:rsidRDefault="00F35B61" w:rsidP="00B256AA">
            <w:pPr>
              <w:jc w:val="center"/>
              <w:rPr>
                <w:rFonts w:ascii="Arial" w:hAnsi="Arial" w:cs="Arial"/>
                <w:sz w:val="22"/>
                <w:szCs w:val="22"/>
              </w:rPr>
            </w:pPr>
            <w:r w:rsidRPr="00084DE4">
              <w:rPr>
                <w:rFonts w:ascii="Arial" w:hAnsi="Arial" w:cs="Arial"/>
                <w:sz w:val="22"/>
                <w:szCs w:val="22"/>
              </w:rPr>
              <w:t>P – 18/3</w:t>
            </w:r>
          </w:p>
        </w:tc>
        <w:tc>
          <w:tcPr>
            <w:tcW w:w="7968" w:type="dxa"/>
            <w:vAlign w:val="center"/>
          </w:tcPr>
          <w:p w:rsidR="00F35B61" w:rsidRPr="00084DE4" w:rsidRDefault="00F35B61" w:rsidP="00B256AA">
            <w:pPr>
              <w:rPr>
                <w:rFonts w:ascii="Arial" w:hAnsi="Arial" w:cs="Arial"/>
                <w:sz w:val="22"/>
                <w:szCs w:val="22"/>
              </w:rPr>
            </w:pPr>
            <w:r w:rsidRPr="00084DE4">
              <w:rPr>
                <w:rFonts w:ascii="Arial" w:hAnsi="Arial" w:cs="Arial"/>
                <w:sz w:val="22"/>
                <w:szCs w:val="22"/>
              </w:rPr>
              <w:t>Prečni prerez predora  Kastelec</w:t>
            </w:r>
          </w:p>
        </w:tc>
      </w:tr>
      <w:tr w:rsidR="00F35B61" w:rsidRPr="00084DE4" w:rsidTr="00B256AA">
        <w:tc>
          <w:tcPr>
            <w:tcW w:w="1242" w:type="dxa"/>
            <w:vAlign w:val="center"/>
          </w:tcPr>
          <w:p w:rsidR="00F35B61" w:rsidRPr="00084DE4" w:rsidRDefault="00F35B61" w:rsidP="00B256AA">
            <w:pPr>
              <w:jc w:val="center"/>
              <w:rPr>
                <w:rFonts w:ascii="Arial" w:hAnsi="Arial" w:cs="Arial"/>
                <w:sz w:val="22"/>
                <w:szCs w:val="22"/>
              </w:rPr>
            </w:pPr>
            <w:r w:rsidRPr="00084DE4">
              <w:rPr>
                <w:rFonts w:ascii="Arial" w:hAnsi="Arial" w:cs="Arial"/>
                <w:sz w:val="22"/>
                <w:szCs w:val="22"/>
              </w:rPr>
              <w:t>P – 18/4</w:t>
            </w:r>
          </w:p>
        </w:tc>
        <w:tc>
          <w:tcPr>
            <w:tcW w:w="7968" w:type="dxa"/>
            <w:vAlign w:val="center"/>
          </w:tcPr>
          <w:p w:rsidR="00F35B61" w:rsidRPr="00084DE4" w:rsidRDefault="00F35B61" w:rsidP="00B256AA">
            <w:pPr>
              <w:rPr>
                <w:rFonts w:ascii="Arial" w:hAnsi="Arial" w:cs="Arial"/>
                <w:sz w:val="22"/>
                <w:szCs w:val="22"/>
              </w:rPr>
            </w:pPr>
            <w:r w:rsidRPr="00084DE4">
              <w:rPr>
                <w:rFonts w:ascii="Arial" w:hAnsi="Arial" w:cs="Arial"/>
                <w:sz w:val="22"/>
                <w:szCs w:val="22"/>
              </w:rPr>
              <w:t>Prečni prerez predora Dekani</w:t>
            </w:r>
          </w:p>
        </w:tc>
      </w:tr>
      <w:tr w:rsidR="00F35B61" w:rsidRPr="00084DE4" w:rsidTr="00B256AA">
        <w:tc>
          <w:tcPr>
            <w:tcW w:w="1242" w:type="dxa"/>
            <w:vAlign w:val="center"/>
          </w:tcPr>
          <w:p w:rsidR="00F35B61" w:rsidRPr="00084DE4" w:rsidRDefault="00F35B61" w:rsidP="00B256AA">
            <w:pPr>
              <w:jc w:val="center"/>
              <w:rPr>
                <w:rFonts w:ascii="Arial" w:hAnsi="Arial" w:cs="Arial"/>
                <w:sz w:val="22"/>
                <w:szCs w:val="22"/>
              </w:rPr>
            </w:pPr>
            <w:r w:rsidRPr="00084DE4">
              <w:rPr>
                <w:rFonts w:ascii="Arial" w:hAnsi="Arial" w:cs="Arial"/>
                <w:sz w:val="22"/>
                <w:szCs w:val="22"/>
              </w:rPr>
              <w:t>P – 18/5</w:t>
            </w:r>
          </w:p>
        </w:tc>
        <w:tc>
          <w:tcPr>
            <w:tcW w:w="7968" w:type="dxa"/>
            <w:vAlign w:val="center"/>
          </w:tcPr>
          <w:p w:rsidR="00F35B61" w:rsidRPr="00084DE4" w:rsidRDefault="00F35B61" w:rsidP="00B256AA">
            <w:pPr>
              <w:rPr>
                <w:rFonts w:ascii="Arial" w:hAnsi="Arial" w:cs="Arial"/>
                <w:sz w:val="22"/>
                <w:szCs w:val="22"/>
              </w:rPr>
            </w:pPr>
            <w:r w:rsidRPr="00084DE4">
              <w:rPr>
                <w:rFonts w:ascii="Arial" w:hAnsi="Arial" w:cs="Arial"/>
                <w:sz w:val="22"/>
                <w:szCs w:val="22"/>
              </w:rPr>
              <w:t>Seznam vodilnih in odgovornih oseb DARS - ACB</w:t>
            </w:r>
          </w:p>
        </w:tc>
      </w:tr>
      <w:tr w:rsidR="00F35B61" w:rsidRPr="00084DE4" w:rsidTr="00B256AA">
        <w:tc>
          <w:tcPr>
            <w:tcW w:w="1242" w:type="dxa"/>
            <w:vAlign w:val="center"/>
          </w:tcPr>
          <w:p w:rsidR="00F35B61" w:rsidRPr="00084DE4" w:rsidRDefault="00F35B61" w:rsidP="00B256AA">
            <w:pPr>
              <w:jc w:val="center"/>
              <w:rPr>
                <w:rFonts w:ascii="Arial" w:hAnsi="Arial" w:cs="Arial"/>
                <w:sz w:val="22"/>
                <w:szCs w:val="22"/>
              </w:rPr>
            </w:pPr>
            <w:r w:rsidRPr="00084DE4">
              <w:rPr>
                <w:rFonts w:ascii="Arial" w:hAnsi="Arial" w:cs="Arial"/>
                <w:sz w:val="22"/>
                <w:szCs w:val="22"/>
              </w:rPr>
              <w:t>P – 18/6</w:t>
            </w:r>
          </w:p>
        </w:tc>
        <w:tc>
          <w:tcPr>
            <w:tcW w:w="7968" w:type="dxa"/>
            <w:vAlign w:val="center"/>
          </w:tcPr>
          <w:p w:rsidR="00F35B61" w:rsidRPr="00084DE4" w:rsidRDefault="00F35B61" w:rsidP="00B256AA">
            <w:pPr>
              <w:rPr>
                <w:rFonts w:ascii="Arial" w:hAnsi="Arial" w:cs="Arial"/>
                <w:sz w:val="22"/>
                <w:szCs w:val="22"/>
              </w:rPr>
            </w:pPr>
            <w:r w:rsidRPr="00084DE4">
              <w:rPr>
                <w:rFonts w:ascii="Arial" w:hAnsi="Arial" w:cs="Arial"/>
                <w:sz w:val="22"/>
                <w:szCs w:val="22"/>
              </w:rPr>
              <w:t>Mesta zdravstvene oskrbe za tunel Kastelec in Dekani ter Markovec in reševalne poti do mesta triaže</w:t>
            </w:r>
          </w:p>
        </w:tc>
      </w:tr>
      <w:tr w:rsidR="00F35B61" w:rsidRPr="00084DE4" w:rsidTr="00B256AA">
        <w:tc>
          <w:tcPr>
            <w:tcW w:w="1242" w:type="dxa"/>
            <w:vAlign w:val="center"/>
          </w:tcPr>
          <w:p w:rsidR="00F35B61" w:rsidRPr="00084DE4" w:rsidRDefault="00F35B61" w:rsidP="00B256AA">
            <w:pPr>
              <w:jc w:val="center"/>
              <w:rPr>
                <w:rFonts w:ascii="Arial" w:hAnsi="Arial" w:cs="Arial"/>
                <w:sz w:val="22"/>
                <w:szCs w:val="22"/>
              </w:rPr>
            </w:pPr>
            <w:r w:rsidRPr="00084DE4">
              <w:rPr>
                <w:rFonts w:ascii="Arial" w:hAnsi="Arial" w:cs="Arial"/>
                <w:sz w:val="22"/>
                <w:szCs w:val="22"/>
              </w:rPr>
              <w:t>P – 18/7</w:t>
            </w:r>
          </w:p>
        </w:tc>
        <w:tc>
          <w:tcPr>
            <w:tcW w:w="7968" w:type="dxa"/>
            <w:vAlign w:val="center"/>
          </w:tcPr>
          <w:p w:rsidR="00F35B61" w:rsidRPr="00084DE4" w:rsidRDefault="00F35B61" w:rsidP="00B256AA">
            <w:pPr>
              <w:rPr>
                <w:rFonts w:ascii="Arial" w:hAnsi="Arial" w:cs="Arial"/>
                <w:sz w:val="22"/>
                <w:szCs w:val="22"/>
              </w:rPr>
            </w:pPr>
            <w:r w:rsidRPr="00084DE4">
              <w:rPr>
                <w:rFonts w:ascii="Arial" w:hAnsi="Arial" w:cs="Arial"/>
                <w:sz w:val="22"/>
                <w:szCs w:val="22"/>
              </w:rPr>
              <w:t>Pregled števila vozil oz. obremenjenosti predorov z vozili</w:t>
            </w:r>
          </w:p>
        </w:tc>
      </w:tr>
      <w:tr w:rsidR="00F35B61" w:rsidRPr="00084DE4" w:rsidTr="00B256AA">
        <w:tc>
          <w:tcPr>
            <w:tcW w:w="1242" w:type="dxa"/>
            <w:vAlign w:val="center"/>
          </w:tcPr>
          <w:p w:rsidR="00F35B61" w:rsidRPr="00084DE4" w:rsidRDefault="00F35B61" w:rsidP="00B256AA">
            <w:pPr>
              <w:jc w:val="center"/>
              <w:rPr>
                <w:rFonts w:ascii="Arial" w:hAnsi="Arial" w:cs="Arial"/>
                <w:sz w:val="22"/>
                <w:szCs w:val="22"/>
              </w:rPr>
            </w:pPr>
            <w:r w:rsidRPr="00084DE4">
              <w:rPr>
                <w:rFonts w:ascii="Arial" w:hAnsi="Arial" w:cs="Arial"/>
                <w:sz w:val="22"/>
                <w:szCs w:val="22"/>
              </w:rPr>
              <w:t>P – 18/9</w:t>
            </w:r>
          </w:p>
        </w:tc>
        <w:tc>
          <w:tcPr>
            <w:tcW w:w="7968" w:type="dxa"/>
            <w:vAlign w:val="center"/>
          </w:tcPr>
          <w:p w:rsidR="00F35B61" w:rsidRPr="00084DE4" w:rsidRDefault="00F35B61" w:rsidP="00B256AA">
            <w:pPr>
              <w:rPr>
                <w:rFonts w:ascii="Arial" w:hAnsi="Arial" w:cs="Arial"/>
                <w:sz w:val="22"/>
                <w:szCs w:val="22"/>
              </w:rPr>
            </w:pPr>
            <w:r w:rsidRPr="00084DE4">
              <w:rPr>
                <w:rFonts w:ascii="Arial" w:hAnsi="Arial" w:cs="Arial"/>
                <w:sz w:val="22"/>
                <w:szCs w:val="22"/>
              </w:rPr>
              <w:t>Seznam nevarnih snovi, ki se prevažajo skozi predora Kastelec in Dekani</w:t>
            </w:r>
          </w:p>
        </w:tc>
      </w:tr>
      <w:tr w:rsidR="00F35B61" w:rsidRPr="00084DE4" w:rsidTr="00B256AA">
        <w:tc>
          <w:tcPr>
            <w:tcW w:w="1242" w:type="dxa"/>
            <w:vAlign w:val="center"/>
          </w:tcPr>
          <w:p w:rsidR="00F35B61" w:rsidRPr="00084DE4" w:rsidRDefault="00F35B61" w:rsidP="00B256AA">
            <w:pPr>
              <w:jc w:val="center"/>
              <w:rPr>
                <w:rFonts w:ascii="Arial" w:hAnsi="Arial" w:cs="Arial"/>
                <w:sz w:val="22"/>
                <w:szCs w:val="22"/>
              </w:rPr>
            </w:pPr>
            <w:r w:rsidRPr="00084DE4">
              <w:rPr>
                <w:rFonts w:ascii="Arial" w:hAnsi="Arial" w:cs="Arial"/>
                <w:sz w:val="22"/>
                <w:szCs w:val="22"/>
              </w:rPr>
              <w:t>P – 18/10</w:t>
            </w:r>
          </w:p>
        </w:tc>
        <w:tc>
          <w:tcPr>
            <w:tcW w:w="7968" w:type="dxa"/>
            <w:vAlign w:val="center"/>
          </w:tcPr>
          <w:p w:rsidR="00F35B61" w:rsidRPr="00084DE4" w:rsidRDefault="00F35B61" w:rsidP="00B256AA">
            <w:pPr>
              <w:rPr>
                <w:rFonts w:ascii="Arial" w:hAnsi="Arial" w:cs="Arial"/>
                <w:sz w:val="22"/>
                <w:szCs w:val="22"/>
              </w:rPr>
            </w:pPr>
            <w:r w:rsidRPr="00084DE4">
              <w:rPr>
                <w:rFonts w:ascii="Arial" w:hAnsi="Arial" w:cs="Arial"/>
                <w:sz w:val="22"/>
                <w:szCs w:val="22"/>
              </w:rPr>
              <w:t>Prečni prerez predora Markovec</w:t>
            </w:r>
          </w:p>
        </w:tc>
      </w:tr>
    </w:tbl>
    <w:p w:rsidR="00F35B61" w:rsidRPr="008B6925" w:rsidRDefault="00F35B61" w:rsidP="00F35B61"/>
    <w:p w:rsidR="0068451A" w:rsidRPr="00692853" w:rsidRDefault="003E4698" w:rsidP="00692853">
      <w:pPr>
        <w:pStyle w:val="Naslov2"/>
      </w:pPr>
      <w:bookmarkStart w:id="145" w:name="_Toc112305911"/>
      <w:r>
        <w:t>SEZNAM SKUPNIH DODATKOV</w:t>
      </w:r>
      <w:bookmarkEnd w:id="145"/>
    </w:p>
    <w:tbl>
      <w:tblPr>
        <w:tblStyle w:val="Tabela-mrea"/>
        <w:tblW w:w="0" w:type="auto"/>
        <w:tblLook w:val="04A0" w:firstRow="1" w:lastRow="0" w:firstColumn="1" w:lastColumn="0" w:noHBand="0" w:noVBand="1"/>
        <w:tblCaption w:val="Seznam skupnih dodatkov dokumentu"/>
      </w:tblPr>
      <w:tblGrid>
        <w:gridCol w:w="999"/>
        <w:gridCol w:w="8061"/>
      </w:tblGrid>
      <w:tr w:rsidR="00430B53" w:rsidRPr="009E2FED" w:rsidTr="00B256AA">
        <w:trPr>
          <w:tblHeader/>
        </w:trPr>
        <w:tc>
          <w:tcPr>
            <w:tcW w:w="999" w:type="dxa"/>
          </w:tcPr>
          <w:p w:rsidR="00430B53" w:rsidRPr="009E2FED" w:rsidRDefault="00B256AA" w:rsidP="009E2FED">
            <w:pPr>
              <w:pStyle w:val="Glava"/>
              <w:tabs>
                <w:tab w:val="clear" w:pos="4536"/>
                <w:tab w:val="clear" w:pos="9072"/>
              </w:tabs>
              <w:rPr>
                <w:b/>
                <w:bCs/>
              </w:rPr>
            </w:pPr>
            <w:r>
              <w:rPr>
                <w:rFonts w:ascii="Arial" w:hAnsi="Arial" w:cs="Arial"/>
                <w:sz w:val="22"/>
                <w:szCs w:val="22"/>
              </w:rPr>
              <w:t>Številka</w:t>
            </w:r>
            <w:r w:rsidR="00430B53" w:rsidRPr="009E2FED">
              <w:rPr>
                <w:rFonts w:ascii="Arial" w:hAnsi="Arial" w:cs="Arial"/>
                <w:sz w:val="22"/>
                <w:szCs w:val="22"/>
              </w:rPr>
              <w:t xml:space="preserve"> dodatka</w:t>
            </w:r>
          </w:p>
        </w:tc>
        <w:tc>
          <w:tcPr>
            <w:tcW w:w="8251" w:type="dxa"/>
          </w:tcPr>
          <w:p w:rsidR="00430B53" w:rsidRPr="009E2FED" w:rsidRDefault="00430B53" w:rsidP="009E2FED">
            <w:pPr>
              <w:pStyle w:val="Glava"/>
              <w:tabs>
                <w:tab w:val="clear" w:pos="4536"/>
                <w:tab w:val="clear" w:pos="9072"/>
              </w:tabs>
              <w:jc w:val="center"/>
              <w:rPr>
                <w:b/>
                <w:bCs/>
              </w:rPr>
            </w:pPr>
            <w:r w:rsidRPr="009E2FED">
              <w:rPr>
                <w:rFonts w:ascii="Arial" w:hAnsi="Arial" w:cs="Arial"/>
                <w:sz w:val="22"/>
                <w:szCs w:val="22"/>
              </w:rPr>
              <w:t>Ime skupnega dodatka</w:t>
            </w:r>
          </w:p>
        </w:tc>
      </w:tr>
      <w:tr w:rsidR="00430B53" w:rsidRPr="009E2FED" w:rsidTr="000F4E87">
        <w:tc>
          <w:tcPr>
            <w:tcW w:w="999" w:type="dxa"/>
          </w:tcPr>
          <w:p w:rsidR="00430B53" w:rsidRPr="009E2FED" w:rsidRDefault="00430B53" w:rsidP="00430B53">
            <w:pPr>
              <w:rPr>
                <w:rFonts w:ascii="Arial" w:hAnsi="Arial" w:cs="Arial"/>
                <w:sz w:val="22"/>
                <w:szCs w:val="22"/>
              </w:rPr>
            </w:pPr>
            <w:r w:rsidRPr="009E2FED">
              <w:rPr>
                <w:rFonts w:ascii="Arial" w:hAnsi="Arial" w:cs="Arial"/>
                <w:sz w:val="22"/>
                <w:szCs w:val="22"/>
              </w:rPr>
              <w:t>D - 1</w:t>
            </w:r>
          </w:p>
        </w:tc>
        <w:tc>
          <w:tcPr>
            <w:tcW w:w="8251" w:type="dxa"/>
          </w:tcPr>
          <w:p w:rsidR="00430B53" w:rsidRPr="009E2FED" w:rsidRDefault="00430B53" w:rsidP="009E2FED">
            <w:pPr>
              <w:pStyle w:val="Glava"/>
              <w:tabs>
                <w:tab w:val="clear" w:pos="4536"/>
                <w:tab w:val="clear" w:pos="9072"/>
              </w:tabs>
              <w:rPr>
                <w:b/>
                <w:bCs/>
              </w:rPr>
            </w:pPr>
            <w:r w:rsidRPr="009E2FED">
              <w:rPr>
                <w:rFonts w:ascii="Arial" w:hAnsi="Arial" w:cs="Arial"/>
                <w:sz w:val="22"/>
                <w:szCs w:val="22"/>
              </w:rPr>
              <w:t xml:space="preserve">Načrtovana finančna sredstva za izvajanje načrta </w:t>
            </w:r>
            <w:proofErr w:type="spellStart"/>
            <w:r w:rsidRPr="009E2FED">
              <w:rPr>
                <w:rFonts w:ascii="Arial" w:hAnsi="Arial" w:cs="Arial"/>
                <w:sz w:val="22"/>
                <w:szCs w:val="22"/>
              </w:rPr>
              <w:t>ZiR</w:t>
            </w:r>
            <w:proofErr w:type="spellEnd"/>
            <w:r w:rsidRPr="009E2FED">
              <w:rPr>
                <w:rFonts w:ascii="Arial" w:hAnsi="Arial" w:cs="Arial"/>
                <w:sz w:val="22"/>
                <w:szCs w:val="22"/>
              </w:rPr>
              <w:t xml:space="preserve"> (RS/regije/občine)</w:t>
            </w:r>
          </w:p>
        </w:tc>
      </w:tr>
      <w:tr w:rsidR="00430B53" w:rsidRPr="009E2FED" w:rsidTr="000F4E87">
        <w:tc>
          <w:tcPr>
            <w:tcW w:w="999" w:type="dxa"/>
          </w:tcPr>
          <w:p w:rsidR="00430B53" w:rsidRPr="009E2FED" w:rsidRDefault="00430B53" w:rsidP="00430B53">
            <w:pPr>
              <w:rPr>
                <w:rFonts w:ascii="Arial" w:hAnsi="Arial" w:cs="Arial"/>
                <w:sz w:val="22"/>
                <w:szCs w:val="22"/>
              </w:rPr>
            </w:pPr>
            <w:r w:rsidRPr="009E2FED">
              <w:rPr>
                <w:rFonts w:ascii="Arial" w:hAnsi="Arial" w:cs="Arial"/>
                <w:sz w:val="22"/>
                <w:szCs w:val="22"/>
              </w:rPr>
              <w:t>D - 2</w:t>
            </w:r>
          </w:p>
        </w:tc>
        <w:tc>
          <w:tcPr>
            <w:tcW w:w="8251" w:type="dxa"/>
          </w:tcPr>
          <w:p w:rsidR="00430B53" w:rsidRPr="009E2FED" w:rsidRDefault="00430B53" w:rsidP="009E2FED">
            <w:pPr>
              <w:pStyle w:val="Glava"/>
              <w:tabs>
                <w:tab w:val="clear" w:pos="4536"/>
                <w:tab w:val="clear" w:pos="9072"/>
              </w:tabs>
              <w:rPr>
                <w:b/>
                <w:bCs/>
              </w:rPr>
            </w:pPr>
            <w:r w:rsidRPr="009E2FED">
              <w:rPr>
                <w:rFonts w:ascii="Arial" w:hAnsi="Arial" w:cs="Arial"/>
                <w:sz w:val="22"/>
                <w:szCs w:val="22"/>
              </w:rPr>
              <w:t>Načrt URSZR/regije/občine za zagotovitev prostorskih in drugih pogojev za delo poveljnika CZ in Štaba CZ</w:t>
            </w:r>
          </w:p>
        </w:tc>
      </w:tr>
      <w:tr w:rsidR="00430B53" w:rsidRPr="009E2FED" w:rsidTr="000F4E87">
        <w:tc>
          <w:tcPr>
            <w:tcW w:w="999" w:type="dxa"/>
          </w:tcPr>
          <w:p w:rsidR="00430B53" w:rsidRPr="009E2FED" w:rsidRDefault="00430B53" w:rsidP="00430B53">
            <w:pPr>
              <w:rPr>
                <w:rFonts w:ascii="Arial" w:hAnsi="Arial" w:cs="Arial"/>
                <w:sz w:val="22"/>
                <w:szCs w:val="22"/>
              </w:rPr>
            </w:pPr>
            <w:r w:rsidRPr="009E2FED">
              <w:rPr>
                <w:rFonts w:ascii="Arial" w:hAnsi="Arial" w:cs="Arial"/>
                <w:sz w:val="22"/>
                <w:szCs w:val="22"/>
              </w:rPr>
              <w:t>D - 3</w:t>
            </w:r>
          </w:p>
        </w:tc>
        <w:tc>
          <w:tcPr>
            <w:tcW w:w="8251" w:type="dxa"/>
          </w:tcPr>
          <w:p w:rsidR="00430B53" w:rsidRPr="009E2FED" w:rsidRDefault="00430B53" w:rsidP="009E2FED">
            <w:pPr>
              <w:pStyle w:val="Glava"/>
              <w:tabs>
                <w:tab w:val="clear" w:pos="4536"/>
                <w:tab w:val="clear" w:pos="9072"/>
              </w:tabs>
              <w:rPr>
                <w:b/>
                <w:bCs/>
              </w:rPr>
            </w:pPr>
            <w:r w:rsidRPr="009E2FED">
              <w:rPr>
                <w:rFonts w:ascii="Arial" w:hAnsi="Arial" w:cs="Arial"/>
                <w:sz w:val="22"/>
                <w:szCs w:val="22"/>
              </w:rPr>
              <w:t>Načrt organizacije in delovanja državnega/regijskega logističnega centra</w:t>
            </w:r>
          </w:p>
        </w:tc>
      </w:tr>
      <w:tr w:rsidR="00430B53" w:rsidRPr="009E2FED" w:rsidTr="000F4E87">
        <w:tc>
          <w:tcPr>
            <w:tcW w:w="999" w:type="dxa"/>
          </w:tcPr>
          <w:p w:rsidR="00430B53" w:rsidRPr="009E2FED" w:rsidRDefault="00430B53" w:rsidP="00430B53">
            <w:pPr>
              <w:rPr>
                <w:rFonts w:ascii="Arial" w:hAnsi="Arial" w:cs="Arial"/>
                <w:sz w:val="22"/>
                <w:szCs w:val="22"/>
              </w:rPr>
            </w:pPr>
            <w:r w:rsidRPr="009E2FED">
              <w:rPr>
                <w:rFonts w:ascii="Arial" w:hAnsi="Arial" w:cs="Arial"/>
                <w:sz w:val="22"/>
                <w:szCs w:val="22"/>
              </w:rPr>
              <w:t>D - 4</w:t>
            </w:r>
          </w:p>
        </w:tc>
        <w:tc>
          <w:tcPr>
            <w:tcW w:w="8251" w:type="dxa"/>
          </w:tcPr>
          <w:p w:rsidR="00430B53" w:rsidRPr="009E2FED" w:rsidRDefault="00430B53" w:rsidP="009E2FED">
            <w:pPr>
              <w:pStyle w:val="Glava"/>
              <w:tabs>
                <w:tab w:val="clear" w:pos="4536"/>
                <w:tab w:val="clear" w:pos="9072"/>
              </w:tabs>
              <w:rPr>
                <w:rFonts w:ascii="Arial" w:hAnsi="Arial" w:cs="Arial"/>
                <w:sz w:val="22"/>
                <w:szCs w:val="22"/>
              </w:rPr>
            </w:pPr>
            <w:r w:rsidRPr="009E2FED">
              <w:rPr>
                <w:rFonts w:ascii="Arial" w:hAnsi="Arial" w:cs="Arial"/>
                <w:sz w:val="22"/>
                <w:szCs w:val="22"/>
              </w:rPr>
              <w:t>Načrt zagotavljanja zvez ob nesreči</w:t>
            </w:r>
          </w:p>
        </w:tc>
      </w:tr>
      <w:tr w:rsidR="00430B53" w:rsidRPr="009E2FED" w:rsidTr="000F4E87">
        <w:tc>
          <w:tcPr>
            <w:tcW w:w="999" w:type="dxa"/>
          </w:tcPr>
          <w:p w:rsidR="00430B53" w:rsidRPr="009E2FED" w:rsidRDefault="00430B53" w:rsidP="00430B53">
            <w:pPr>
              <w:rPr>
                <w:rFonts w:ascii="Arial" w:hAnsi="Arial" w:cs="Arial"/>
                <w:sz w:val="22"/>
                <w:szCs w:val="22"/>
              </w:rPr>
            </w:pPr>
            <w:r w:rsidRPr="009E2FED">
              <w:rPr>
                <w:rFonts w:ascii="Arial" w:hAnsi="Arial" w:cs="Arial"/>
                <w:sz w:val="22"/>
                <w:szCs w:val="22"/>
                <w:lang w:val="pl-PL"/>
              </w:rPr>
              <w:t>D - 5</w:t>
            </w:r>
          </w:p>
        </w:tc>
        <w:tc>
          <w:tcPr>
            <w:tcW w:w="8251" w:type="dxa"/>
          </w:tcPr>
          <w:p w:rsidR="00430B53" w:rsidRPr="009E2FED" w:rsidRDefault="00430B53" w:rsidP="009E2FED">
            <w:pPr>
              <w:pStyle w:val="Glava"/>
              <w:tabs>
                <w:tab w:val="clear" w:pos="4536"/>
                <w:tab w:val="clear" w:pos="9072"/>
              </w:tabs>
              <w:rPr>
                <w:rFonts w:ascii="Arial" w:hAnsi="Arial" w:cs="Arial"/>
                <w:sz w:val="22"/>
                <w:szCs w:val="22"/>
              </w:rPr>
            </w:pPr>
            <w:r w:rsidRPr="009E2FED">
              <w:rPr>
                <w:rFonts w:ascii="Arial" w:hAnsi="Arial" w:cs="Arial"/>
                <w:sz w:val="22"/>
                <w:szCs w:val="22"/>
                <w:lang w:val="pl-PL"/>
              </w:rPr>
              <w:t>Priporočilo o organiziranju in vodenju informacijskega centra</w:t>
            </w:r>
          </w:p>
        </w:tc>
      </w:tr>
      <w:tr w:rsidR="00430B53" w:rsidRPr="009E2FED" w:rsidTr="000F4E87">
        <w:tc>
          <w:tcPr>
            <w:tcW w:w="999" w:type="dxa"/>
          </w:tcPr>
          <w:p w:rsidR="00430B53" w:rsidRPr="009E2FED" w:rsidRDefault="00430B53" w:rsidP="00430B53">
            <w:pPr>
              <w:rPr>
                <w:rFonts w:ascii="Arial" w:hAnsi="Arial" w:cs="Arial"/>
                <w:sz w:val="22"/>
                <w:szCs w:val="22"/>
                <w:lang w:val="pl-PL"/>
              </w:rPr>
            </w:pPr>
            <w:r w:rsidRPr="009E2FED">
              <w:rPr>
                <w:rFonts w:ascii="Arial" w:hAnsi="Arial" w:cs="Arial"/>
                <w:sz w:val="22"/>
                <w:szCs w:val="22"/>
                <w:lang w:val="pl-PL"/>
              </w:rPr>
              <w:t>D - 6</w:t>
            </w:r>
          </w:p>
        </w:tc>
        <w:tc>
          <w:tcPr>
            <w:tcW w:w="8251" w:type="dxa"/>
          </w:tcPr>
          <w:p w:rsidR="00430B53" w:rsidRPr="009E2FED" w:rsidRDefault="00430B53" w:rsidP="009E2FED">
            <w:pPr>
              <w:pStyle w:val="Glava"/>
              <w:tabs>
                <w:tab w:val="clear" w:pos="4536"/>
                <w:tab w:val="clear" w:pos="9072"/>
              </w:tabs>
              <w:rPr>
                <w:rFonts w:ascii="Arial" w:hAnsi="Arial" w:cs="Arial"/>
                <w:sz w:val="22"/>
                <w:szCs w:val="22"/>
              </w:rPr>
            </w:pPr>
            <w:r w:rsidRPr="009E2FED">
              <w:rPr>
                <w:rFonts w:ascii="Arial" w:hAnsi="Arial" w:cs="Arial"/>
                <w:sz w:val="22"/>
                <w:szCs w:val="22"/>
                <w:lang w:val="pl-PL"/>
              </w:rPr>
              <w:t>Navodilo za izvajanje psihološke pomoči</w:t>
            </w:r>
          </w:p>
        </w:tc>
      </w:tr>
      <w:tr w:rsidR="00430B53" w:rsidRPr="009E2FED" w:rsidTr="000F4E87">
        <w:tc>
          <w:tcPr>
            <w:tcW w:w="999" w:type="dxa"/>
          </w:tcPr>
          <w:p w:rsidR="00430B53" w:rsidRPr="009E2FED" w:rsidRDefault="00430B53" w:rsidP="00430B53">
            <w:pPr>
              <w:rPr>
                <w:rFonts w:ascii="Arial" w:hAnsi="Arial" w:cs="Arial"/>
                <w:sz w:val="22"/>
                <w:szCs w:val="22"/>
                <w:lang w:val="pl-PL"/>
              </w:rPr>
            </w:pPr>
            <w:r w:rsidRPr="009E2FED">
              <w:rPr>
                <w:rFonts w:ascii="Arial" w:hAnsi="Arial" w:cs="Arial"/>
                <w:sz w:val="22"/>
                <w:szCs w:val="22"/>
                <w:lang w:val="pl-PL"/>
              </w:rPr>
              <w:t>D - 7</w:t>
            </w:r>
          </w:p>
        </w:tc>
        <w:tc>
          <w:tcPr>
            <w:tcW w:w="8251" w:type="dxa"/>
          </w:tcPr>
          <w:p w:rsidR="00430B53" w:rsidRPr="009E2FED" w:rsidRDefault="00430B53" w:rsidP="009E2FED">
            <w:pPr>
              <w:jc w:val="both"/>
              <w:rPr>
                <w:rFonts w:ascii="Arial" w:hAnsi="Arial" w:cs="Arial"/>
                <w:sz w:val="22"/>
                <w:szCs w:val="22"/>
                <w:lang w:val="pl-PL"/>
              </w:rPr>
            </w:pPr>
            <w:r w:rsidRPr="009E2FED">
              <w:rPr>
                <w:rFonts w:ascii="Arial" w:hAnsi="Arial" w:cs="Arial"/>
                <w:sz w:val="22"/>
                <w:szCs w:val="22"/>
                <w:lang w:val="pl-PL"/>
              </w:rPr>
              <w:t>Navodilo prebivalcem za ravnanje ob nesreči</w:t>
            </w:r>
          </w:p>
        </w:tc>
      </w:tr>
      <w:tr w:rsidR="00430B53" w:rsidRPr="009E2FED" w:rsidTr="000F4E87">
        <w:tc>
          <w:tcPr>
            <w:tcW w:w="999" w:type="dxa"/>
          </w:tcPr>
          <w:p w:rsidR="00430B53" w:rsidRPr="009E2FED" w:rsidRDefault="00430B53" w:rsidP="00430B53">
            <w:pPr>
              <w:rPr>
                <w:rFonts w:ascii="Arial" w:hAnsi="Arial" w:cs="Arial"/>
                <w:sz w:val="22"/>
                <w:szCs w:val="22"/>
                <w:lang w:val="pl-PL"/>
              </w:rPr>
            </w:pPr>
            <w:r w:rsidRPr="009E2FED">
              <w:rPr>
                <w:rFonts w:ascii="Arial" w:hAnsi="Arial" w:cs="Arial"/>
                <w:sz w:val="22"/>
                <w:szCs w:val="22"/>
                <w:lang w:val="pl-PL"/>
              </w:rPr>
              <w:t>D - 8</w:t>
            </w:r>
          </w:p>
        </w:tc>
        <w:tc>
          <w:tcPr>
            <w:tcW w:w="8251" w:type="dxa"/>
          </w:tcPr>
          <w:p w:rsidR="00430B53" w:rsidRPr="009E2FED" w:rsidRDefault="00430B53" w:rsidP="009E2FED">
            <w:pPr>
              <w:jc w:val="both"/>
              <w:rPr>
                <w:rFonts w:ascii="Arial" w:hAnsi="Arial" w:cs="Arial"/>
                <w:sz w:val="22"/>
                <w:szCs w:val="22"/>
                <w:lang w:val="pl-PL"/>
              </w:rPr>
            </w:pPr>
            <w:r w:rsidRPr="009E2FED">
              <w:rPr>
                <w:rFonts w:ascii="Arial" w:hAnsi="Arial" w:cs="Arial"/>
                <w:sz w:val="22"/>
                <w:szCs w:val="22"/>
                <w:lang w:val="pl-PL"/>
              </w:rPr>
              <w:t>Navodilo za obveščanje ob nesreči</w:t>
            </w:r>
          </w:p>
        </w:tc>
      </w:tr>
      <w:tr w:rsidR="00430B53" w:rsidRPr="009E2FED" w:rsidTr="000F4E87">
        <w:tc>
          <w:tcPr>
            <w:tcW w:w="999" w:type="dxa"/>
          </w:tcPr>
          <w:p w:rsidR="00430B53" w:rsidRPr="009E2FED" w:rsidRDefault="00430B53" w:rsidP="00430B53">
            <w:pPr>
              <w:rPr>
                <w:rFonts w:ascii="Arial" w:hAnsi="Arial" w:cs="Arial"/>
                <w:sz w:val="22"/>
                <w:szCs w:val="22"/>
                <w:lang w:val="pl-PL"/>
              </w:rPr>
            </w:pPr>
            <w:r w:rsidRPr="009E2FED">
              <w:rPr>
                <w:rFonts w:ascii="Arial" w:hAnsi="Arial" w:cs="Arial"/>
                <w:sz w:val="22"/>
                <w:szCs w:val="22"/>
                <w:lang w:val="pl-PL"/>
              </w:rPr>
              <w:t>D - 9</w:t>
            </w:r>
          </w:p>
        </w:tc>
        <w:tc>
          <w:tcPr>
            <w:tcW w:w="8251" w:type="dxa"/>
          </w:tcPr>
          <w:p w:rsidR="00430B53" w:rsidRPr="009E2FED" w:rsidRDefault="00430B53" w:rsidP="009E2FED">
            <w:pPr>
              <w:jc w:val="both"/>
              <w:rPr>
                <w:rFonts w:ascii="Arial" w:hAnsi="Arial" w:cs="Arial"/>
                <w:sz w:val="22"/>
                <w:szCs w:val="22"/>
                <w:lang w:val="pl-PL"/>
              </w:rPr>
            </w:pPr>
            <w:r w:rsidRPr="009E2FED">
              <w:rPr>
                <w:rFonts w:ascii="Arial" w:hAnsi="Arial" w:cs="Arial"/>
                <w:sz w:val="22"/>
                <w:szCs w:val="22"/>
                <w:lang w:val="pl-PL"/>
              </w:rPr>
              <w:t>Zaščitni ukrep evakuacija - priporočilo</w:t>
            </w:r>
          </w:p>
        </w:tc>
      </w:tr>
      <w:tr w:rsidR="00430B53" w:rsidRPr="009E2FED" w:rsidTr="000F4E87">
        <w:tc>
          <w:tcPr>
            <w:tcW w:w="999" w:type="dxa"/>
          </w:tcPr>
          <w:p w:rsidR="00430B53" w:rsidRPr="009E2FED" w:rsidRDefault="00430B53" w:rsidP="009E2FED">
            <w:pPr>
              <w:ind w:right="-97"/>
              <w:rPr>
                <w:rFonts w:ascii="Arial" w:hAnsi="Arial" w:cs="Arial"/>
                <w:sz w:val="22"/>
                <w:szCs w:val="22"/>
                <w:lang w:val="pl-PL"/>
              </w:rPr>
            </w:pPr>
            <w:r w:rsidRPr="009E2FED">
              <w:rPr>
                <w:rFonts w:ascii="Arial" w:hAnsi="Arial" w:cs="Arial"/>
                <w:sz w:val="22"/>
                <w:szCs w:val="22"/>
                <w:lang w:val="pl-PL"/>
              </w:rPr>
              <w:t>D - 10</w:t>
            </w:r>
          </w:p>
        </w:tc>
        <w:tc>
          <w:tcPr>
            <w:tcW w:w="8251" w:type="dxa"/>
          </w:tcPr>
          <w:p w:rsidR="00430B53" w:rsidRPr="009E2FED" w:rsidRDefault="00430B53" w:rsidP="009E2FED">
            <w:pPr>
              <w:ind w:left="1440" w:hanging="1440"/>
              <w:jc w:val="both"/>
              <w:rPr>
                <w:rFonts w:ascii="Arial" w:hAnsi="Arial" w:cs="Arial"/>
                <w:sz w:val="22"/>
                <w:szCs w:val="22"/>
                <w:lang w:val="pl-PL"/>
              </w:rPr>
            </w:pPr>
            <w:r w:rsidRPr="009E2FED">
              <w:rPr>
                <w:rFonts w:ascii="Arial" w:hAnsi="Arial" w:cs="Arial"/>
                <w:sz w:val="22"/>
                <w:szCs w:val="22"/>
                <w:lang w:val="pl-PL"/>
              </w:rPr>
              <w:t>Osnovni pogoji za življenje ob naravnih in drugih nesrečah –  priporočilo</w:t>
            </w:r>
          </w:p>
        </w:tc>
      </w:tr>
      <w:tr w:rsidR="00430B53" w:rsidRPr="009E2FED" w:rsidTr="000F4E87">
        <w:tc>
          <w:tcPr>
            <w:tcW w:w="999" w:type="dxa"/>
          </w:tcPr>
          <w:p w:rsidR="00430B53" w:rsidRPr="009E2FED" w:rsidRDefault="00430B53" w:rsidP="009E2FED">
            <w:pPr>
              <w:ind w:right="-97"/>
              <w:rPr>
                <w:rFonts w:ascii="Arial" w:hAnsi="Arial" w:cs="Arial"/>
                <w:sz w:val="22"/>
                <w:szCs w:val="22"/>
                <w:lang w:val="pl-PL"/>
              </w:rPr>
            </w:pPr>
            <w:r w:rsidRPr="009E2FED">
              <w:rPr>
                <w:rFonts w:ascii="Arial" w:hAnsi="Arial" w:cs="Arial"/>
                <w:sz w:val="22"/>
                <w:szCs w:val="22"/>
                <w:lang w:val="pl-PL"/>
              </w:rPr>
              <w:t>D - 11</w:t>
            </w:r>
          </w:p>
        </w:tc>
        <w:tc>
          <w:tcPr>
            <w:tcW w:w="8251" w:type="dxa"/>
          </w:tcPr>
          <w:p w:rsidR="00430B53" w:rsidRPr="009E2FED" w:rsidRDefault="00430B53" w:rsidP="009E2FED">
            <w:pPr>
              <w:ind w:left="1440" w:hanging="1440"/>
              <w:jc w:val="both"/>
              <w:rPr>
                <w:rFonts w:ascii="Arial" w:hAnsi="Arial" w:cs="Arial"/>
                <w:sz w:val="22"/>
                <w:szCs w:val="22"/>
                <w:lang w:val="pl-PL"/>
              </w:rPr>
            </w:pPr>
            <w:r w:rsidRPr="009E2FED">
              <w:rPr>
                <w:rFonts w:ascii="Arial" w:hAnsi="Arial" w:cs="Arial"/>
                <w:sz w:val="22"/>
                <w:szCs w:val="22"/>
                <w:lang w:val="pl-PL"/>
              </w:rPr>
              <w:t>Zaščitni ukrep Sprejem in oskrba ogroženih prebivalcev –  priporočilo</w:t>
            </w:r>
          </w:p>
        </w:tc>
      </w:tr>
      <w:tr w:rsidR="00430B53" w:rsidRPr="009E2FED" w:rsidTr="000F4E87">
        <w:tc>
          <w:tcPr>
            <w:tcW w:w="999" w:type="dxa"/>
          </w:tcPr>
          <w:p w:rsidR="00430B53" w:rsidRPr="009E2FED" w:rsidRDefault="00430B53" w:rsidP="009E2FED">
            <w:pPr>
              <w:ind w:right="-97"/>
              <w:rPr>
                <w:rFonts w:ascii="Arial" w:hAnsi="Arial" w:cs="Arial"/>
                <w:sz w:val="22"/>
                <w:szCs w:val="22"/>
                <w:lang w:val="pl-PL"/>
              </w:rPr>
            </w:pPr>
            <w:r w:rsidRPr="009E2FED">
              <w:rPr>
                <w:rFonts w:ascii="Arial" w:hAnsi="Arial" w:cs="Arial"/>
                <w:sz w:val="22"/>
                <w:szCs w:val="22"/>
                <w:lang w:val="pl-PL"/>
              </w:rPr>
              <w:t>D - 12</w:t>
            </w:r>
          </w:p>
        </w:tc>
        <w:tc>
          <w:tcPr>
            <w:tcW w:w="8251" w:type="dxa"/>
          </w:tcPr>
          <w:p w:rsidR="00430B53" w:rsidRPr="009E2FED" w:rsidRDefault="00430B53" w:rsidP="009E2FED">
            <w:pPr>
              <w:jc w:val="both"/>
              <w:rPr>
                <w:rFonts w:ascii="Arial" w:hAnsi="Arial" w:cs="Arial"/>
                <w:sz w:val="22"/>
                <w:szCs w:val="22"/>
                <w:lang w:val="pl-PL"/>
              </w:rPr>
            </w:pPr>
            <w:r w:rsidRPr="009E2FED">
              <w:rPr>
                <w:rFonts w:ascii="Arial" w:hAnsi="Arial" w:cs="Arial"/>
                <w:sz w:val="22"/>
                <w:szCs w:val="22"/>
                <w:lang w:val="pl-PL"/>
              </w:rPr>
              <w:t>Postopkovnik: Podpora države gostiteljice mednarodni pomoči ob naravni in drugi nesreči v Republiki Sloveniji</w:t>
            </w:r>
          </w:p>
        </w:tc>
      </w:tr>
      <w:tr w:rsidR="00430B53" w:rsidRPr="009E2FED" w:rsidTr="000F4E87">
        <w:tc>
          <w:tcPr>
            <w:tcW w:w="999" w:type="dxa"/>
          </w:tcPr>
          <w:p w:rsidR="00430B53" w:rsidRPr="009E2FED" w:rsidRDefault="00430B53" w:rsidP="009E2FED">
            <w:pPr>
              <w:ind w:right="-97"/>
              <w:rPr>
                <w:rFonts w:ascii="Arial" w:hAnsi="Arial" w:cs="Arial"/>
                <w:sz w:val="22"/>
                <w:szCs w:val="22"/>
                <w:lang w:val="pl-PL"/>
              </w:rPr>
            </w:pPr>
            <w:r w:rsidRPr="009E2FED">
              <w:rPr>
                <w:rFonts w:ascii="Arial" w:hAnsi="Arial" w:cs="Arial"/>
                <w:sz w:val="22"/>
                <w:szCs w:val="22"/>
                <w:lang w:val="pl-PL"/>
              </w:rPr>
              <w:t>D - 13</w:t>
            </w:r>
          </w:p>
        </w:tc>
        <w:tc>
          <w:tcPr>
            <w:tcW w:w="8251" w:type="dxa"/>
          </w:tcPr>
          <w:p w:rsidR="00430B53" w:rsidRPr="009E2FED" w:rsidRDefault="00430B53" w:rsidP="009E2FED">
            <w:pPr>
              <w:ind w:left="1440" w:hanging="1440"/>
              <w:jc w:val="both"/>
              <w:rPr>
                <w:rFonts w:ascii="Arial" w:hAnsi="Arial" w:cs="Arial"/>
                <w:sz w:val="22"/>
                <w:szCs w:val="22"/>
                <w:lang w:val="pl-PL"/>
              </w:rPr>
            </w:pPr>
            <w:r w:rsidRPr="009E2FED">
              <w:rPr>
                <w:rFonts w:ascii="Arial" w:hAnsi="Arial" w:cs="Arial"/>
                <w:sz w:val="22"/>
                <w:szCs w:val="22"/>
                <w:lang w:val="pl-PL"/>
              </w:rPr>
              <w:t>Vzorec obrazca za povrnitev stroškov občinam ob nesreči</w:t>
            </w:r>
          </w:p>
        </w:tc>
      </w:tr>
      <w:tr w:rsidR="00430B53" w:rsidRPr="009E2FED" w:rsidTr="000F4E87">
        <w:tc>
          <w:tcPr>
            <w:tcW w:w="999" w:type="dxa"/>
          </w:tcPr>
          <w:p w:rsidR="00430B53" w:rsidRPr="009E2FED" w:rsidRDefault="00430B53" w:rsidP="009E2FED">
            <w:pPr>
              <w:ind w:right="-97"/>
              <w:rPr>
                <w:rFonts w:ascii="Arial" w:hAnsi="Arial" w:cs="Arial"/>
                <w:sz w:val="22"/>
                <w:szCs w:val="22"/>
                <w:lang w:val="pl-PL"/>
              </w:rPr>
            </w:pPr>
            <w:r w:rsidRPr="009E2FED">
              <w:rPr>
                <w:rFonts w:ascii="Arial" w:hAnsi="Arial" w:cs="Arial"/>
                <w:sz w:val="22"/>
                <w:szCs w:val="22"/>
                <w:lang w:val="pl-PL"/>
              </w:rPr>
              <w:t>D - 14</w:t>
            </w:r>
          </w:p>
        </w:tc>
        <w:tc>
          <w:tcPr>
            <w:tcW w:w="8251" w:type="dxa"/>
          </w:tcPr>
          <w:p w:rsidR="00430B53" w:rsidRPr="009E2FED" w:rsidRDefault="00430B53" w:rsidP="009E2FED">
            <w:pPr>
              <w:ind w:left="1440" w:hanging="1440"/>
              <w:jc w:val="both"/>
              <w:rPr>
                <w:rFonts w:ascii="Arial" w:hAnsi="Arial" w:cs="Arial"/>
                <w:sz w:val="22"/>
                <w:szCs w:val="22"/>
                <w:lang w:val="pl-PL"/>
              </w:rPr>
            </w:pPr>
            <w:r w:rsidRPr="009E2FED">
              <w:rPr>
                <w:rFonts w:ascii="Arial" w:hAnsi="Arial" w:cs="Arial"/>
                <w:sz w:val="22"/>
                <w:szCs w:val="22"/>
                <w:lang w:val="pl-PL"/>
              </w:rPr>
              <w:t>Vzorec odredbe o aktiviranju sil in sredstev za ZRP</w:t>
            </w:r>
          </w:p>
        </w:tc>
      </w:tr>
      <w:tr w:rsidR="00430B53" w:rsidRPr="009E2FED" w:rsidTr="000F4E87">
        <w:tc>
          <w:tcPr>
            <w:tcW w:w="999" w:type="dxa"/>
          </w:tcPr>
          <w:p w:rsidR="00430B53" w:rsidRPr="009E2FED" w:rsidRDefault="00430B53" w:rsidP="009E2FED">
            <w:pPr>
              <w:ind w:right="-97"/>
              <w:rPr>
                <w:rFonts w:ascii="Arial" w:hAnsi="Arial" w:cs="Arial"/>
                <w:sz w:val="22"/>
                <w:szCs w:val="22"/>
                <w:lang w:val="pl-PL"/>
              </w:rPr>
            </w:pPr>
            <w:r w:rsidRPr="009E2FED">
              <w:rPr>
                <w:rFonts w:ascii="Arial" w:hAnsi="Arial" w:cs="Arial"/>
                <w:sz w:val="22"/>
                <w:szCs w:val="22"/>
                <w:lang w:val="pl-PL"/>
              </w:rPr>
              <w:t>D - 15</w:t>
            </w:r>
          </w:p>
        </w:tc>
        <w:tc>
          <w:tcPr>
            <w:tcW w:w="8251" w:type="dxa"/>
          </w:tcPr>
          <w:p w:rsidR="00430B53" w:rsidRPr="009E2FED" w:rsidRDefault="00430B53" w:rsidP="009E2FED">
            <w:pPr>
              <w:ind w:left="1440" w:hanging="1440"/>
              <w:jc w:val="both"/>
              <w:rPr>
                <w:rFonts w:ascii="Arial" w:hAnsi="Arial" w:cs="Arial"/>
                <w:sz w:val="22"/>
                <w:szCs w:val="22"/>
                <w:lang w:val="pl-PL"/>
              </w:rPr>
            </w:pPr>
            <w:r w:rsidRPr="009E2FED">
              <w:rPr>
                <w:rFonts w:ascii="Arial" w:hAnsi="Arial" w:cs="Arial"/>
                <w:sz w:val="22"/>
                <w:szCs w:val="22"/>
                <w:lang w:val="pl-PL"/>
              </w:rPr>
              <w:t>Vzorec delovnega naloga</w:t>
            </w:r>
          </w:p>
        </w:tc>
      </w:tr>
      <w:tr w:rsidR="00430B53" w:rsidRPr="009E2FED" w:rsidTr="000F4E87">
        <w:tc>
          <w:tcPr>
            <w:tcW w:w="999" w:type="dxa"/>
          </w:tcPr>
          <w:p w:rsidR="00430B53" w:rsidRPr="009E2FED" w:rsidRDefault="00430B53" w:rsidP="009E2FED">
            <w:pPr>
              <w:ind w:right="-97"/>
              <w:rPr>
                <w:rFonts w:ascii="Arial" w:hAnsi="Arial" w:cs="Arial"/>
                <w:sz w:val="22"/>
                <w:szCs w:val="22"/>
                <w:lang w:val="pl-PL"/>
              </w:rPr>
            </w:pPr>
            <w:r w:rsidRPr="009E2FED">
              <w:rPr>
                <w:rFonts w:ascii="Arial" w:hAnsi="Arial" w:cs="Arial"/>
                <w:sz w:val="22"/>
                <w:szCs w:val="22"/>
                <w:lang w:val="pl-PL"/>
              </w:rPr>
              <w:t>D - 16</w:t>
            </w:r>
          </w:p>
        </w:tc>
        <w:tc>
          <w:tcPr>
            <w:tcW w:w="8251" w:type="dxa"/>
          </w:tcPr>
          <w:p w:rsidR="00430B53" w:rsidRPr="009E2FED" w:rsidRDefault="00430B53" w:rsidP="009E2FED">
            <w:pPr>
              <w:ind w:left="1440" w:hanging="1440"/>
              <w:jc w:val="both"/>
              <w:rPr>
                <w:rFonts w:ascii="Arial" w:hAnsi="Arial" w:cs="Arial"/>
                <w:sz w:val="22"/>
                <w:szCs w:val="22"/>
                <w:lang w:val="pl-PL"/>
              </w:rPr>
            </w:pPr>
            <w:r w:rsidRPr="009E2FED">
              <w:rPr>
                <w:rFonts w:ascii="Arial" w:hAnsi="Arial" w:cs="Arial"/>
                <w:sz w:val="22"/>
                <w:szCs w:val="22"/>
                <w:lang w:val="pl-PL"/>
              </w:rPr>
              <w:t>Vzorec zapisnika o poškodovanosti gradbenih objektov in infrastrukture</w:t>
            </w:r>
          </w:p>
        </w:tc>
      </w:tr>
      <w:tr w:rsidR="00430B53" w:rsidRPr="009E2FED" w:rsidTr="000F4E87">
        <w:tc>
          <w:tcPr>
            <w:tcW w:w="999" w:type="dxa"/>
          </w:tcPr>
          <w:p w:rsidR="00430B53" w:rsidRPr="009E2FED" w:rsidRDefault="00430B53" w:rsidP="009E2FED">
            <w:pPr>
              <w:ind w:right="-97"/>
              <w:rPr>
                <w:rFonts w:ascii="Arial" w:hAnsi="Arial" w:cs="Arial"/>
                <w:sz w:val="22"/>
                <w:szCs w:val="22"/>
                <w:lang w:val="pl-PL"/>
              </w:rPr>
            </w:pPr>
            <w:r w:rsidRPr="009E2FED">
              <w:rPr>
                <w:rFonts w:ascii="Arial" w:hAnsi="Arial" w:cs="Arial"/>
                <w:sz w:val="22"/>
                <w:szCs w:val="22"/>
                <w:lang w:val="pl-PL"/>
              </w:rPr>
              <w:t>D - 17</w:t>
            </w:r>
          </w:p>
        </w:tc>
        <w:tc>
          <w:tcPr>
            <w:tcW w:w="8251" w:type="dxa"/>
          </w:tcPr>
          <w:p w:rsidR="00430B53" w:rsidRPr="009E2FED" w:rsidRDefault="00430B53" w:rsidP="009E2FED">
            <w:pPr>
              <w:ind w:left="1440" w:hanging="1440"/>
              <w:jc w:val="both"/>
              <w:rPr>
                <w:rFonts w:ascii="Arial" w:hAnsi="Arial" w:cs="Arial"/>
                <w:sz w:val="22"/>
                <w:szCs w:val="22"/>
                <w:lang w:val="pl-PL"/>
              </w:rPr>
            </w:pPr>
            <w:r w:rsidRPr="009E2FED">
              <w:rPr>
                <w:rFonts w:ascii="Arial" w:hAnsi="Arial" w:cs="Arial"/>
                <w:sz w:val="22"/>
                <w:szCs w:val="22"/>
                <w:lang w:val="pl-PL"/>
              </w:rPr>
              <w:t xml:space="preserve">Zaščitni ukrep Zaklanjanje – priporočilo </w:t>
            </w:r>
          </w:p>
        </w:tc>
      </w:tr>
      <w:tr w:rsidR="00430B53" w:rsidRPr="009E2FED" w:rsidTr="000F4E87">
        <w:tc>
          <w:tcPr>
            <w:tcW w:w="999" w:type="dxa"/>
          </w:tcPr>
          <w:p w:rsidR="00430B53" w:rsidRPr="009E2FED" w:rsidRDefault="00430B53" w:rsidP="009E2FED">
            <w:pPr>
              <w:ind w:right="-97"/>
              <w:rPr>
                <w:rFonts w:ascii="Arial" w:hAnsi="Arial" w:cs="Arial"/>
                <w:sz w:val="22"/>
                <w:szCs w:val="22"/>
                <w:lang w:val="pl-PL"/>
              </w:rPr>
            </w:pPr>
            <w:r w:rsidRPr="009E2FED">
              <w:rPr>
                <w:rFonts w:ascii="Arial" w:hAnsi="Arial" w:cs="Arial"/>
                <w:sz w:val="22"/>
                <w:szCs w:val="22"/>
                <w:lang w:val="pl-PL"/>
              </w:rPr>
              <w:t>D - 18</w:t>
            </w:r>
          </w:p>
        </w:tc>
        <w:tc>
          <w:tcPr>
            <w:tcW w:w="8251" w:type="dxa"/>
          </w:tcPr>
          <w:p w:rsidR="00430B53" w:rsidRPr="009E2FED" w:rsidRDefault="00430B53" w:rsidP="009E2FED">
            <w:pPr>
              <w:ind w:left="1440" w:hanging="1440"/>
              <w:jc w:val="both"/>
              <w:rPr>
                <w:rFonts w:ascii="Arial" w:hAnsi="Arial" w:cs="Arial"/>
                <w:sz w:val="22"/>
                <w:szCs w:val="22"/>
                <w:lang w:val="pl-PL"/>
              </w:rPr>
            </w:pPr>
            <w:r w:rsidRPr="009E2FED">
              <w:rPr>
                <w:rFonts w:ascii="Arial" w:hAnsi="Arial" w:cs="Arial"/>
                <w:sz w:val="22"/>
                <w:szCs w:val="22"/>
                <w:lang w:val="pl-PL"/>
              </w:rPr>
              <w:t>Vzorec obrazca za obveščanje dežel in županij sosednjih držav</w:t>
            </w:r>
          </w:p>
        </w:tc>
      </w:tr>
      <w:tr w:rsidR="00430B53" w:rsidRPr="009E2FED" w:rsidTr="000F4E87">
        <w:tc>
          <w:tcPr>
            <w:tcW w:w="999" w:type="dxa"/>
          </w:tcPr>
          <w:p w:rsidR="00430B53" w:rsidRPr="009E2FED" w:rsidRDefault="00430B53" w:rsidP="009E2FED">
            <w:pPr>
              <w:ind w:right="-97"/>
              <w:rPr>
                <w:rFonts w:ascii="Arial" w:hAnsi="Arial" w:cs="Arial"/>
                <w:sz w:val="22"/>
                <w:szCs w:val="22"/>
                <w:lang w:val="pl-PL"/>
              </w:rPr>
            </w:pPr>
            <w:r w:rsidRPr="009E2FED">
              <w:rPr>
                <w:rFonts w:ascii="Arial" w:hAnsi="Arial" w:cs="Arial"/>
                <w:sz w:val="22"/>
                <w:szCs w:val="22"/>
                <w:lang w:val="pl-PL"/>
              </w:rPr>
              <w:t>D - 19</w:t>
            </w:r>
          </w:p>
        </w:tc>
        <w:tc>
          <w:tcPr>
            <w:tcW w:w="8251" w:type="dxa"/>
          </w:tcPr>
          <w:p w:rsidR="00430B53" w:rsidRPr="009E2FED" w:rsidRDefault="00430B53" w:rsidP="009E2FED">
            <w:pPr>
              <w:ind w:left="1440" w:hanging="1440"/>
              <w:jc w:val="both"/>
              <w:rPr>
                <w:rFonts w:ascii="Arial" w:hAnsi="Arial" w:cs="Arial"/>
                <w:sz w:val="22"/>
                <w:szCs w:val="22"/>
                <w:lang w:val="pl-PL"/>
              </w:rPr>
            </w:pPr>
            <w:r w:rsidRPr="009E2FED">
              <w:rPr>
                <w:rFonts w:ascii="Arial" w:hAnsi="Arial" w:cs="Arial"/>
                <w:sz w:val="22"/>
                <w:szCs w:val="22"/>
                <w:lang w:val="pl-PL"/>
              </w:rPr>
              <w:t>Vzorec sklepa o aktiviranju načrta ZiR ob nesreči</w:t>
            </w:r>
          </w:p>
        </w:tc>
      </w:tr>
      <w:tr w:rsidR="00430B53" w:rsidRPr="009E2FED" w:rsidTr="000F4E87">
        <w:tc>
          <w:tcPr>
            <w:tcW w:w="999" w:type="dxa"/>
          </w:tcPr>
          <w:p w:rsidR="00430B53" w:rsidRPr="009E2FED" w:rsidRDefault="00430B53" w:rsidP="009E2FED">
            <w:pPr>
              <w:ind w:right="-97"/>
              <w:rPr>
                <w:rFonts w:ascii="Arial" w:hAnsi="Arial" w:cs="Arial"/>
                <w:sz w:val="22"/>
                <w:szCs w:val="22"/>
                <w:lang w:val="pl-PL"/>
              </w:rPr>
            </w:pPr>
            <w:r w:rsidRPr="009E2FED">
              <w:rPr>
                <w:rFonts w:ascii="Arial" w:hAnsi="Arial" w:cs="Arial"/>
                <w:sz w:val="22"/>
                <w:szCs w:val="22"/>
                <w:lang w:val="pl-PL"/>
              </w:rPr>
              <w:t>D - 20</w:t>
            </w:r>
          </w:p>
        </w:tc>
        <w:tc>
          <w:tcPr>
            <w:tcW w:w="8251" w:type="dxa"/>
          </w:tcPr>
          <w:p w:rsidR="00430B53" w:rsidRPr="009E2FED" w:rsidRDefault="00430B53" w:rsidP="009E2FED">
            <w:pPr>
              <w:ind w:left="1440" w:hanging="1440"/>
              <w:jc w:val="both"/>
              <w:rPr>
                <w:rFonts w:ascii="Arial" w:hAnsi="Arial" w:cs="Arial"/>
                <w:sz w:val="22"/>
                <w:szCs w:val="22"/>
                <w:lang w:val="pl-PL"/>
              </w:rPr>
            </w:pPr>
            <w:r w:rsidRPr="009E2FED">
              <w:rPr>
                <w:rFonts w:ascii="Arial" w:hAnsi="Arial" w:cs="Arial"/>
                <w:sz w:val="22"/>
                <w:szCs w:val="22"/>
                <w:lang w:val="pl-PL"/>
              </w:rPr>
              <w:t>Vzorec sklepa o preklicu izvajanja zaščitnih ukrepov in nalog ZRP</w:t>
            </w:r>
          </w:p>
        </w:tc>
      </w:tr>
      <w:tr w:rsidR="00430B53" w:rsidRPr="009E2FED" w:rsidTr="000F4E87">
        <w:tc>
          <w:tcPr>
            <w:tcW w:w="999" w:type="dxa"/>
          </w:tcPr>
          <w:p w:rsidR="00430B53" w:rsidRPr="009E2FED" w:rsidRDefault="00430B53" w:rsidP="009E2FED">
            <w:pPr>
              <w:ind w:right="-97"/>
              <w:rPr>
                <w:rFonts w:ascii="Arial" w:hAnsi="Arial" w:cs="Arial"/>
                <w:sz w:val="22"/>
                <w:szCs w:val="22"/>
                <w:lang w:val="pl-PL"/>
              </w:rPr>
            </w:pPr>
            <w:r w:rsidRPr="009E2FED">
              <w:rPr>
                <w:rFonts w:ascii="Arial" w:hAnsi="Arial" w:cs="Arial"/>
                <w:sz w:val="22"/>
                <w:szCs w:val="22"/>
                <w:lang w:val="pl-PL"/>
              </w:rPr>
              <w:t>D - 21</w:t>
            </w:r>
          </w:p>
        </w:tc>
        <w:tc>
          <w:tcPr>
            <w:tcW w:w="8251" w:type="dxa"/>
          </w:tcPr>
          <w:p w:rsidR="00430B53" w:rsidRPr="009E2FED" w:rsidRDefault="00430B53" w:rsidP="009E2FED">
            <w:pPr>
              <w:ind w:left="1410" w:hanging="1410"/>
              <w:jc w:val="both"/>
              <w:rPr>
                <w:rFonts w:ascii="Arial" w:hAnsi="Arial" w:cs="Arial"/>
                <w:sz w:val="22"/>
                <w:szCs w:val="22"/>
                <w:lang w:val="pl-PL"/>
              </w:rPr>
            </w:pPr>
            <w:r w:rsidRPr="009E2FED">
              <w:rPr>
                <w:rFonts w:ascii="Arial" w:hAnsi="Arial" w:cs="Arial"/>
                <w:sz w:val="22"/>
                <w:szCs w:val="22"/>
                <w:lang w:val="pl-PL"/>
              </w:rPr>
              <w:t xml:space="preserve">Topografska karta </w:t>
            </w:r>
          </w:p>
        </w:tc>
      </w:tr>
      <w:tr w:rsidR="00430B53" w:rsidRPr="009E2FED" w:rsidTr="000F4E87">
        <w:tc>
          <w:tcPr>
            <w:tcW w:w="999" w:type="dxa"/>
          </w:tcPr>
          <w:p w:rsidR="00430B53" w:rsidRPr="009E2FED" w:rsidRDefault="00430B53" w:rsidP="009E2FED">
            <w:pPr>
              <w:ind w:right="-97"/>
              <w:rPr>
                <w:rFonts w:ascii="Arial" w:hAnsi="Arial" w:cs="Arial"/>
                <w:sz w:val="22"/>
                <w:szCs w:val="22"/>
                <w:lang w:val="pl-PL"/>
              </w:rPr>
            </w:pPr>
            <w:r w:rsidRPr="009E2FED">
              <w:rPr>
                <w:rFonts w:ascii="Arial" w:hAnsi="Arial" w:cs="Arial"/>
                <w:sz w:val="22"/>
                <w:szCs w:val="22"/>
                <w:lang w:val="pl-PL"/>
              </w:rPr>
              <w:t>D - 22</w:t>
            </w:r>
          </w:p>
        </w:tc>
        <w:tc>
          <w:tcPr>
            <w:tcW w:w="8251" w:type="dxa"/>
          </w:tcPr>
          <w:p w:rsidR="00430B53" w:rsidRPr="009E2FED" w:rsidRDefault="00430B53" w:rsidP="009E2FED">
            <w:pPr>
              <w:ind w:hanging="33"/>
              <w:jc w:val="both"/>
              <w:rPr>
                <w:rFonts w:ascii="Arial" w:hAnsi="Arial" w:cs="Arial"/>
                <w:sz w:val="22"/>
                <w:szCs w:val="22"/>
                <w:lang w:val="pl-PL"/>
              </w:rPr>
            </w:pPr>
            <w:r w:rsidRPr="009E2FED">
              <w:rPr>
                <w:rFonts w:ascii="Arial" w:hAnsi="Arial" w:cs="Arial"/>
                <w:sz w:val="22"/>
                <w:szCs w:val="22"/>
                <w:lang w:val="pl-PL"/>
              </w:rPr>
              <w:t xml:space="preserve">Načrti dejavnosti </w:t>
            </w:r>
          </w:p>
        </w:tc>
      </w:tr>
    </w:tbl>
    <w:p w:rsidR="00430B53" w:rsidRPr="00430B53" w:rsidRDefault="00430B53">
      <w:pPr>
        <w:pStyle w:val="Glava"/>
        <w:tabs>
          <w:tab w:val="clear" w:pos="4536"/>
          <w:tab w:val="clear" w:pos="9072"/>
        </w:tabs>
        <w:rPr>
          <w:b/>
          <w:bCs/>
        </w:rPr>
      </w:pPr>
    </w:p>
    <w:p w:rsidR="008B6925" w:rsidRDefault="003E4698" w:rsidP="008B6925">
      <w:pPr>
        <w:pStyle w:val="Naslov2"/>
      </w:pPr>
      <w:bookmarkStart w:id="146" w:name="_Toc112305912"/>
      <w:r>
        <w:t>SEZNAM POSEBNIH DODATKOV</w:t>
      </w:r>
      <w:bookmarkEnd w:id="146"/>
    </w:p>
    <w:tbl>
      <w:tblPr>
        <w:tblStyle w:val="Tabela-mrea"/>
        <w:tblW w:w="0" w:type="auto"/>
        <w:tblLook w:val="01E0" w:firstRow="1" w:lastRow="1" w:firstColumn="1" w:lastColumn="1" w:noHBand="0" w:noVBand="0"/>
        <w:tblCaption w:val="Seznam posebnih dodatkov dokumentu"/>
      </w:tblPr>
      <w:tblGrid>
        <w:gridCol w:w="1183"/>
        <w:gridCol w:w="7877"/>
      </w:tblGrid>
      <w:tr w:rsidR="00430B53" w:rsidRPr="00921C64" w:rsidTr="00B256AA">
        <w:trPr>
          <w:tblHeader/>
        </w:trPr>
        <w:tc>
          <w:tcPr>
            <w:tcW w:w="1188" w:type="dxa"/>
          </w:tcPr>
          <w:p w:rsidR="00430B53" w:rsidRPr="00430B53" w:rsidRDefault="00430B53" w:rsidP="00B256AA">
            <w:pPr>
              <w:ind w:right="-97"/>
              <w:rPr>
                <w:rFonts w:ascii="Arial" w:hAnsi="Arial" w:cs="Arial"/>
                <w:sz w:val="22"/>
                <w:szCs w:val="22"/>
                <w:lang w:val="pl-PL"/>
              </w:rPr>
            </w:pPr>
            <w:r w:rsidRPr="00430B53">
              <w:rPr>
                <w:rFonts w:ascii="Arial" w:hAnsi="Arial" w:cs="Arial"/>
                <w:sz w:val="22"/>
                <w:szCs w:val="22"/>
                <w:lang w:val="pl-PL"/>
              </w:rPr>
              <w:br w:type="page"/>
            </w:r>
            <w:r w:rsidRPr="00430B53">
              <w:rPr>
                <w:rFonts w:ascii="Arial" w:hAnsi="Arial" w:cs="Arial"/>
                <w:sz w:val="22"/>
                <w:szCs w:val="22"/>
                <w:lang w:val="pl-PL"/>
              </w:rPr>
              <w:br w:type="page"/>
            </w:r>
            <w:r w:rsidR="00B256AA">
              <w:rPr>
                <w:rFonts w:ascii="Arial" w:hAnsi="Arial" w:cs="Arial"/>
                <w:sz w:val="22"/>
                <w:szCs w:val="22"/>
                <w:lang w:val="pl-PL"/>
              </w:rPr>
              <w:t>Številka</w:t>
            </w:r>
            <w:r w:rsidRPr="00430B53">
              <w:rPr>
                <w:rFonts w:ascii="Arial" w:hAnsi="Arial" w:cs="Arial"/>
                <w:sz w:val="22"/>
                <w:szCs w:val="22"/>
                <w:lang w:val="pl-PL"/>
              </w:rPr>
              <w:t xml:space="preserve"> priloge</w:t>
            </w:r>
          </w:p>
        </w:tc>
        <w:tc>
          <w:tcPr>
            <w:tcW w:w="8022" w:type="dxa"/>
          </w:tcPr>
          <w:p w:rsidR="00430B53" w:rsidRDefault="00430B53" w:rsidP="00430B53">
            <w:pPr>
              <w:ind w:right="-97"/>
              <w:jc w:val="center"/>
              <w:rPr>
                <w:rFonts w:ascii="Arial" w:hAnsi="Arial" w:cs="Arial"/>
                <w:sz w:val="22"/>
                <w:szCs w:val="22"/>
                <w:lang w:val="pl-PL"/>
              </w:rPr>
            </w:pPr>
            <w:r w:rsidRPr="00430B53">
              <w:rPr>
                <w:rFonts w:ascii="Arial" w:hAnsi="Arial" w:cs="Arial"/>
                <w:sz w:val="22"/>
                <w:szCs w:val="22"/>
                <w:lang w:val="pl-PL"/>
              </w:rPr>
              <w:t xml:space="preserve">Ime </w:t>
            </w:r>
            <w:r>
              <w:rPr>
                <w:rFonts w:ascii="Arial" w:hAnsi="Arial" w:cs="Arial"/>
                <w:sz w:val="22"/>
                <w:szCs w:val="22"/>
                <w:lang w:val="pl-PL"/>
              </w:rPr>
              <w:t>posebnega dodatka</w:t>
            </w:r>
          </w:p>
          <w:p w:rsidR="00430B53" w:rsidRPr="00430B53" w:rsidRDefault="00430B53" w:rsidP="00430B53">
            <w:pPr>
              <w:ind w:right="-97"/>
              <w:jc w:val="center"/>
              <w:rPr>
                <w:rFonts w:ascii="Arial" w:hAnsi="Arial" w:cs="Arial"/>
                <w:sz w:val="22"/>
                <w:szCs w:val="22"/>
                <w:lang w:val="pl-PL"/>
              </w:rPr>
            </w:pPr>
          </w:p>
        </w:tc>
      </w:tr>
      <w:tr w:rsidR="008905A9" w:rsidRPr="008905A9" w:rsidTr="000F4E87">
        <w:tc>
          <w:tcPr>
            <w:tcW w:w="1188" w:type="dxa"/>
          </w:tcPr>
          <w:p w:rsidR="008B6925" w:rsidRPr="008905A9" w:rsidRDefault="008905A9" w:rsidP="008905A9">
            <w:pPr>
              <w:ind w:right="-97"/>
              <w:rPr>
                <w:rFonts w:ascii="Arial" w:hAnsi="Arial" w:cs="Arial"/>
                <w:sz w:val="22"/>
                <w:szCs w:val="22"/>
                <w:lang w:val="pl-PL"/>
              </w:rPr>
            </w:pPr>
            <w:r>
              <w:rPr>
                <w:rFonts w:ascii="Arial" w:hAnsi="Arial" w:cs="Arial"/>
                <w:sz w:val="22"/>
                <w:szCs w:val="22"/>
                <w:lang w:val="pl-PL"/>
              </w:rPr>
              <w:t xml:space="preserve">D – V/2 </w:t>
            </w:r>
          </w:p>
        </w:tc>
        <w:tc>
          <w:tcPr>
            <w:tcW w:w="8022" w:type="dxa"/>
          </w:tcPr>
          <w:p w:rsidR="008B6925" w:rsidRPr="008905A9" w:rsidRDefault="007F4B7E" w:rsidP="008905A9">
            <w:pPr>
              <w:ind w:right="-97"/>
              <w:rPr>
                <w:rFonts w:ascii="Arial" w:hAnsi="Arial" w:cs="Arial"/>
                <w:sz w:val="22"/>
                <w:szCs w:val="22"/>
                <w:lang w:val="pl-PL"/>
              </w:rPr>
            </w:pPr>
            <w:bookmarkStart w:id="147" w:name="_Toc134946868"/>
            <w:r w:rsidRPr="008905A9">
              <w:rPr>
                <w:rFonts w:ascii="Arial" w:hAnsi="Arial" w:cs="Arial"/>
                <w:sz w:val="22"/>
                <w:szCs w:val="22"/>
                <w:lang w:val="pl-PL"/>
              </w:rPr>
              <w:t xml:space="preserve">Načrt delovanja in namestitve intervencijskih enot ob nesreči v predoru </w:t>
            </w:r>
            <w:r w:rsidR="003F15D5" w:rsidRPr="008905A9">
              <w:rPr>
                <w:rFonts w:ascii="Arial" w:hAnsi="Arial" w:cs="Arial"/>
                <w:sz w:val="22"/>
                <w:szCs w:val="22"/>
                <w:lang w:val="pl-PL"/>
              </w:rPr>
              <w:t>Kastelec</w:t>
            </w:r>
            <w:r w:rsidRPr="008905A9">
              <w:rPr>
                <w:rFonts w:ascii="Arial" w:hAnsi="Arial" w:cs="Arial"/>
                <w:sz w:val="22"/>
                <w:szCs w:val="22"/>
                <w:lang w:val="pl-PL"/>
              </w:rPr>
              <w:t xml:space="preserve"> in Dekani</w:t>
            </w:r>
            <w:bookmarkEnd w:id="147"/>
          </w:p>
        </w:tc>
      </w:tr>
      <w:tr w:rsidR="008905A9" w:rsidRPr="008905A9" w:rsidTr="000F4E87">
        <w:tc>
          <w:tcPr>
            <w:tcW w:w="1188" w:type="dxa"/>
          </w:tcPr>
          <w:p w:rsidR="008B6925" w:rsidRPr="008905A9" w:rsidRDefault="008905A9" w:rsidP="008905A9">
            <w:pPr>
              <w:ind w:right="-97"/>
              <w:rPr>
                <w:rFonts w:ascii="Arial" w:hAnsi="Arial" w:cs="Arial"/>
                <w:sz w:val="22"/>
                <w:szCs w:val="22"/>
                <w:lang w:val="pl-PL"/>
              </w:rPr>
            </w:pPr>
            <w:r>
              <w:rPr>
                <w:rFonts w:ascii="Arial" w:hAnsi="Arial" w:cs="Arial"/>
                <w:sz w:val="22"/>
                <w:szCs w:val="22"/>
                <w:lang w:val="pl-PL"/>
              </w:rPr>
              <w:t>D – V/3</w:t>
            </w:r>
          </w:p>
        </w:tc>
        <w:tc>
          <w:tcPr>
            <w:tcW w:w="8022" w:type="dxa"/>
          </w:tcPr>
          <w:p w:rsidR="008B6925" w:rsidRPr="008905A9" w:rsidRDefault="007F4B7E" w:rsidP="008905A9">
            <w:pPr>
              <w:ind w:right="-97"/>
              <w:rPr>
                <w:rFonts w:ascii="Arial" w:hAnsi="Arial" w:cs="Arial"/>
                <w:sz w:val="22"/>
                <w:szCs w:val="22"/>
                <w:lang w:val="pl-PL"/>
              </w:rPr>
            </w:pPr>
            <w:bookmarkStart w:id="148" w:name="_Toc134946870"/>
            <w:r w:rsidRPr="008905A9">
              <w:rPr>
                <w:rFonts w:ascii="Arial" w:hAnsi="Arial" w:cs="Arial"/>
                <w:sz w:val="22"/>
                <w:szCs w:val="22"/>
                <w:lang w:val="pl-PL"/>
              </w:rPr>
              <w:t>Operativni načrt ukrepanja JZ GB Koper ob nesreči v predorih</w:t>
            </w:r>
            <w:bookmarkEnd w:id="148"/>
          </w:p>
        </w:tc>
      </w:tr>
    </w:tbl>
    <w:p w:rsidR="0068451A" w:rsidRDefault="0068451A">
      <w:pPr>
        <w:pStyle w:val="Glava"/>
        <w:tabs>
          <w:tab w:val="clear" w:pos="4536"/>
          <w:tab w:val="clear" w:pos="9072"/>
        </w:tabs>
        <w:rPr>
          <w:b/>
          <w:bCs/>
          <w:sz w:val="28"/>
        </w:rPr>
      </w:pPr>
    </w:p>
    <w:p w:rsidR="00096527" w:rsidRDefault="00096527" w:rsidP="00692853">
      <w:pPr>
        <w:pStyle w:val="Naslov1"/>
        <w:spacing w:before="240" w:after="120"/>
        <w:ind w:left="425" w:hanging="425"/>
      </w:pPr>
      <w:bookmarkStart w:id="149" w:name="_Toc112305913"/>
      <w:r w:rsidRPr="00330E3E">
        <w:lastRenderedPageBreak/>
        <w:t>EVIDENČNI LIST O VZDRŽEVANJU NAČRTA ZIR</w:t>
      </w:r>
      <w:bookmarkEnd w:id="149"/>
    </w:p>
    <w:p w:rsidR="0068451A" w:rsidRDefault="00096527" w:rsidP="00096527">
      <w:pPr>
        <w:pStyle w:val="Glava"/>
        <w:tabs>
          <w:tab w:val="clear" w:pos="4536"/>
          <w:tab w:val="clear" w:pos="9072"/>
        </w:tabs>
        <w:jc w:val="both"/>
        <w:rPr>
          <w:b/>
          <w:bCs/>
          <w:sz w:val="28"/>
        </w:rPr>
      </w:pPr>
      <w:r>
        <w:t>Pregled ažuriranja, dopolnjevanja in spreminjanja regijskega načrta zaščite in reševanja v skladu s 14. členom Uredbe o vsebini in izdelavi načrtov zaščite in reševanja (Uradni list RS, številka 24/12, 78/16 in 26/19).</w:t>
      </w:r>
    </w:p>
    <w:p w:rsidR="0068451A" w:rsidRDefault="0068451A">
      <w:pPr>
        <w:pStyle w:val="Glava"/>
        <w:tabs>
          <w:tab w:val="clear" w:pos="4536"/>
          <w:tab w:val="clear" w:pos="9072"/>
        </w:tabs>
        <w:rPr>
          <w:b/>
          <w:bCs/>
          <w:sz w:val="28"/>
        </w:rPr>
      </w:pPr>
    </w:p>
    <w:tbl>
      <w:tblPr>
        <w:tblStyle w:val="Tabela-mrea"/>
        <w:tblW w:w="0" w:type="auto"/>
        <w:tblLook w:val="04A0" w:firstRow="1" w:lastRow="0" w:firstColumn="1" w:lastColumn="0" w:noHBand="0" w:noVBand="1"/>
        <w:tblCaption w:val="Evidenčni list o vzdrževanju načrta zaščite in reševanja"/>
      </w:tblPr>
      <w:tblGrid>
        <w:gridCol w:w="1256"/>
        <w:gridCol w:w="1576"/>
        <w:gridCol w:w="6228"/>
      </w:tblGrid>
      <w:tr w:rsidR="000B0721" w:rsidRPr="000B0721" w:rsidTr="00B256AA">
        <w:trPr>
          <w:trHeight w:val="386"/>
          <w:tblHeader/>
        </w:trPr>
        <w:tc>
          <w:tcPr>
            <w:tcW w:w="534" w:type="dxa"/>
          </w:tcPr>
          <w:p w:rsidR="00096527" w:rsidRPr="000B0721" w:rsidRDefault="00B256AA" w:rsidP="000B0721">
            <w:pPr>
              <w:pStyle w:val="Glava"/>
              <w:tabs>
                <w:tab w:val="clear" w:pos="4536"/>
                <w:tab w:val="clear" w:pos="9072"/>
              </w:tabs>
              <w:jc w:val="center"/>
              <w:rPr>
                <w:b/>
                <w:bCs/>
                <w:sz w:val="22"/>
                <w:szCs w:val="22"/>
              </w:rPr>
            </w:pPr>
            <w:r>
              <w:rPr>
                <w:b/>
                <w:bCs/>
                <w:sz w:val="22"/>
                <w:szCs w:val="22"/>
              </w:rPr>
              <w:t>Zaporedna številka</w:t>
            </w:r>
          </w:p>
        </w:tc>
        <w:tc>
          <w:tcPr>
            <w:tcW w:w="1701" w:type="dxa"/>
          </w:tcPr>
          <w:p w:rsidR="00096527" w:rsidRPr="000B0721" w:rsidRDefault="00096527" w:rsidP="000B0721">
            <w:pPr>
              <w:pStyle w:val="Glava"/>
              <w:tabs>
                <w:tab w:val="clear" w:pos="4536"/>
                <w:tab w:val="clear" w:pos="9072"/>
              </w:tabs>
              <w:jc w:val="center"/>
              <w:rPr>
                <w:b/>
                <w:bCs/>
                <w:sz w:val="22"/>
                <w:szCs w:val="22"/>
              </w:rPr>
            </w:pPr>
            <w:r w:rsidRPr="000B0721">
              <w:rPr>
                <w:b/>
                <w:bCs/>
                <w:sz w:val="22"/>
                <w:szCs w:val="22"/>
              </w:rPr>
              <w:t>Datum</w:t>
            </w:r>
          </w:p>
        </w:tc>
        <w:tc>
          <w:tcPr>
            <w:tcW w:w="6941" w:type="dxa"/>
          </w:tcPr>
          <w:p w:rsidR="00096527" w:rsidRPr="000B0721" w:rsidRDefault="00096527" w:rsidP="000B0721">
            <w:pPr>
              <w:pStyle w:val="Glava"/>
              <w:tabs>
                <w:tab w:val="clear" w:pos="4536"/>
                <w:tab w:val="clear" w:pos="9072"/>
              </w:tabs>
              <w:jc w:val="center"/>
              <w:rPr>
                <w:b/>
                <w:bCs/>
                <w:sz w:val="22"/>
                <w:szCs w:val="22"/>
              </w:rPr>
            </w:pPr>
            <w:r w:rsidRPr="000B0721">
              <w:rPr>
                <w:b/>
                <w:sz w:val="22"/>
                <w:szCs w:val="22"/>
              </w:rPr>
              <w:t>VSEBINA AŽURIRANJA, DOPOLNJEVANJA IN SPREMINJANJE NALOG IN REŠITEV V NAČRTU</w:t>
            </w:r>
          </w:p>
        </w:tc>
      </w:tr>
      <w:tr w:rsidR="000B0721" w:rsidRPr="000B0721" w:rsidTr="000F4E87">
        <w:trPr>
          <w:trHeight w:val="386"/>
        </w:trPr>
        <w:tc>
          <w:tcPr>
            <w:tcW w:w="534" w:type="dxa"/>
          </w:tcPr>
          <w:p w:rsidR="00096527" w:rsidRPr="000B0721" w:rsidRDefault="00096527" w:rsidP="000B0721">
            <w:pPr>
              <w:pStyle w:val="Glava"/>
              <w:tabs>
                <w:tab w:val="clear" w:pos="4536"/>
                <w:tab w:val="clear" w:pos="9072"/>
              </w:tabs>
              <w:jc w:val="center"/>
              <w:rPr>
                <w:bCs/>
                <w:sz w:val="22"/>
                <w:szCs w:val="22"/>
              </w:rPr>
            </w:pPr>
            <w:r w:rsidRPr="000B0721">
              <w:rPr>
                <w:bCs/>
                <w:sz w:val="22"/>
                <w:szCs w:val="22"/>
              </w:rPr>
              <w:t>1</w:t>
            </w:r>
          </w:p>
        </w:tc>
        <w:tc>
          <w:tcPr>
            <w:tcW w:w="1701" w:type="dxa"/>
          </w:tcPr>
          <w:p w:rsidR="00096527" w:rsidRPr="000B0721" w:rsidRDefault="005B4AB0" w:rsidP="005B4AB0">
            <w:pPr>
              <w:pStyle w:val="Glava"/>
              <w:tabs>
                <w:tab w:val="clear" w:pos="4536"/>
                <w:tab w:val="clear" w:pos="9072"/>
              </w:tabs>
              <w:jc w:val="center"/>
              <w:rPr>
                <w:bCs/>
                <w:sz w:val="22"/>
                <w:szCs w:val="22"/>
              </w:rPr>
            </w:pPr>
            <w:r>
              <w:rPr>
                <w:bCs/>
                <w:sz w:val="22"/>
                <w:szCs w:val="22"/>
              </w:rPr>
              <w:t xml:space="preserve">avgust </w:t>
            </w:r>
            <w:r w:rsidR="00096527" w:rsidRPr="000B0721">
              <w:rPr>
                <w:bCs/>
                <w:sz w:val="22"/>
                <w:szCs w:val="22"/>
              </w:rPr>
              <w:t>202</w:t>
            </w:r>
            <w:r>
              <w:rPr>
                <w:bCs/>
                <w:sz w:val="22"/>
                <w:szCs w:val="22"/>
              </w:rPr>
              <w:t>2</w:t>
            </w:r>
          </w:p>
        </w:tc>
        <w:tc>
          <w:tcPr>
            <w:tcW w:w="6941" w:type="dxa"/>
          </w:tcPr>
          <w:p w:rsidR="00096527" w:rsidRDefault="00096527" w:rsidP="00020B49">
            <w:pPr>
              <w:pStyle w:val="Glava"/>
              <w:numPr>
                <w:ilvl w:val="1"/>
                <w:numId w:val="23"/>
              </w:numPr>
              <w:tabs>
                <w:tab w:val="clear" w:pos="4536"/>
                <w:tab w:val="clear" w:pos="9072"/>
              </w:tabs>
              <w:rPr>
                <w:bCs/>
                <w:sz w:val="22"/>
                <w:szCs w:val="22"/>
              </w:rPr>
            </w:pPr>
            <w:r w:rsidRPr="000B0721">
              <w:rPr>
                <w:bCs/>
                <w:sz w:val="22"/>
                <w:szCs w:val="22"/>
              </w:rPr>
              <w:t>Ažuriranje pravnih podlag</w:t>
            </w:r>
          </w:p>
          <w:p w:rsidR="00A13826" w:rsidRDefault="00A13826" w:rsidP="00A13826">
            <w:pPr>
              <w:pStyle w:val="Glava"/>
              <w:tabs>
                <w:tab w:val="clear" w:pos="4536"/>
                <w:tab w:val="clear" w:pos="9072"/>
              </w:tabs>
              <w:rPr>
                <w:bCs/>
                <w:sz w:val="22"/>
                <w:szCs w:val="22"/>
              </w:rPr>
            </w:pPr>
            <w:r>
              <w:rPr>
                <w:bCs/>
                <w:sz w:val="22"/>
                <w:szCs w:val="22"/>
              </w:rPr>
              <w:t>1.4.1.3 Novi statistični podatki gostote prometa v predorih</w:t>
            </w:r>
          </w:p>
          <w:p w:rsidR="00A13826" w:rsidRDefault="00A13826" w:rsidP="00A13826">
            <w:pPr>
              <w:pStyle w:val="Glava"/>
              <w:tabs>
                <w:tab w:val="clear" w:pos="4536"/>
                <w:tab w:val="clear" w:pos="9072"/>
              </w:tabs>
              <w:rPr>
                <w:bCs/>
                <w:sz w:val="22"/>
                <w:szCs w:val="22"/>
              </w:rPr>
            </w:pPr>
            <w:r>
              <w:rPr>
                <w:bCs/>
                <w:sz w:val="22"/>
                <w:szCs w:val="22"/>
              </w:rPr>
              <w:t>1.7 Poglavje dopolnjeno z ukrepi za preprečitev oziroma odpravo in ublažitev posledic nesreč</w:t>
            </w:r>
          </w:p>
          <w:p w:rsidR="00A13826" w:rsidRDefault="00A13826" w:rsidP="00A13826">
            <w:pPr>
              <w:pStyle w:val="Glava"/>
              <w:tabs>
                <w:tab w:val="clear" w:pos="4536"/>
                <w:tab w:val="clear" w:pos="9072"/>
              </w:tabs>
              <w:rPr>
                <w:bCs/>
                <w:sz w:val="22"/>
                <w:szCs w:val="22"/>
              </w:rPr>
            </w:pPr>
            <w:r>
              <w:rPr>
                <w:bCs/>
                <w:sz w:val="22"/>
                <w:szCs w:val="22"/>
              </w:rPr>
              <w:t>3.1 Dopolnjena 7. točka</w:t>
            </w:r>
          </w:p>
          <w:p w:rsidR="00A13826" w:rsidRDefault="00A13826" w:rsidP="00A13826">
            <w:pPr>
              <w:pStyle w:val="Glava"/>
              <w:tabs>
                <w:tab w:val="clear" w:pos="4536"/>
                <w:tab w:val="clear" w:pos="9072"/>
              </w:tabs>
              <w:rPr>
                <w:bCs/>
                <w:sz w:val="22"/>
                <w:szCs w:val="22"/>
              </w:rPr>
            </w:pPr>
            <w:r>
              <w:rPr>
                <w:bCs/>
                <w:sz w:val="22"/>
                <w:szCs w:val="22"/>
              </w:rPr>
              <w:t>5.2 Dopolnjena shema obveščanja pristojnih organov in služb z RNC Kozina</w:t>
            </w:r>
          </w:p>
          <w:p w:rsidR="00A13826" w:rsidRDefault="00A13826" w:rsidP="00A13826">
            <w:pPr>
              <w:pStyle w:val="Glava"/>
              <w:tabs>
                <w:tab w:val="clear" w:pos="4536"/>
                <w:tab w:val="clear" w:pos="9072"/>
              </w:tabs>
              <w:rPr>
                <w:bCs/>
                <w:sz w:val="22"/>
                <w:szCs w:val="22"/>
              </w:rPr>
            </w:pPr>
            <w:r>
              <w:rPr>
                <w:bCs/>
                <w:sz w:val="22"/>
                <w:szCs w:val="22"/>
              </w:rPr>
              <w:t>6.1 Popravek diagrama aktiviranje organov vodenja in strokovnih služb</w:t>
            </w:r>
          </w:p>
          <w:p w:rsidR="00A13826" w:rsidRDefault="00A13826" w:rsidP="00A13826">
            <w:pPr>
              <w:pStyle w:val="Glava"/>
              <w:tabs>
                <w:tab w:val="clear" w:pos="4536"/>
                <w:tab w:val="clear" w:pos="9072"/>
              </w:tabs>
              <w:rPr>
                <w:bCs/>
                <w:sz w:val="22"/>
                <w:szCs w:val="22"/>
              </w:rPr>
            </w:pPr>
            <w:r>
              <w:rPr>
                <w:bCs/>
                <w:sz w:val="22"/>
                <w:szCs w:val="22"/>
              </w:rPr>
              <w:t xml:space="preserve">7.3 </w:t>
            </w:r>
            <w:r w:rsidR="00923E73">
              <w:rPr>
                <w:bCs/>
                <w:sz w:val="22"/>
                <w:szCs w:val="22"/>
              </w:rPr>
              <w:t>Dopolnjeno</w:t>
            </w:r>
          </w:p>
          <w:p w:rsidR="00A13826" w:rsidRDefault="00A13826" w:rsidP="00A13826">
            <w:pPr>
              <w:pStyle w:val="Glava"/>
              <w:tabs>
                <w:tab w:val="clear" w:pos="4536"/>
                <w:tab w:val="clear" w:pos="9072"/>
              </w:tabs>
              <w:rPr>
                <w:bCs/>
                <w:sz w:val="22"/>
                <w:szCs w:val="22"/>
              </w:rPr>
            </w:pPr>
            <w:r>
              <w:rPr>
                <w:bCs/>
                <w:sz w:val="22"/>
                <w:szCs w:val="22"/>
              </w:rPr>
              <w:t>8.2.1 Popravek diagrama gašenje in reševanje ob požarih</w:t>
            </w:r>
          </w:p>
          <w:p w:rsidR="00A13826" w:rsidRDefault="00A13826" w:rsidP="00A13826">
            <w:pPr>
              <w:pStyle w:val="Glava"/>
              <w:tabs>
                <w:tab w:val="clear" w:pos="4536"/>
                <w:tab w:val="clear" w:pos="9072"/>
              </w:tabs>
              <w:rPr>
                <w:bCs/>
                <w:sz w:val="22"/>
                <w:szCs w:val="22"/>
              </w:rPr>
            </w:pPr>
            <w:r>
              <w:rPr>
                <w:bCs/>
                <w:sz w:val="22"/>
                <w:szCs w:val="22"/>
              </w:rPr>
              <w:t>8.2.1 Dodan ZGRS Sežana</w:t>
            </w:r>
          </w:p>
          <w:p w:rsidR="00A13826" w:rsidRDefault="00A13826" w:rsidP="00A13826">
            <w:pPr>
              <w:pStyle w:val="Glava"/>
              <w:tabs>
                <w:tab w:val="clear" w:pos="4536"/>
                <w:tab w:val="clear" w:pos="9072"/>
              </w:tabs>
              <w:rPr>
                <w:bCs/>
                <w:sz w:val="22"/>
                <w:szCs w:val="22"/>
              </w:rPr>
            </w:pPr>
            <w:r>
              <w:rPr>
                <w:bCs/>
                <w:sz w:val="22"/>
                <w:szCs w:val="22"/>
              </w:rPr>
              <w:t>8.2.2 Dodan ZGRS Sežana</w:t>
            </w:r>
          </w:p>
          <w:p w:rsidR="00A13826" w:rsidRDefault="00A13826" w:rsidP="00A13826">
            <w:pPr>
              <w:pStyle w:val="Glava"/>
              <w:tabs>
                <w:tab w:val="clear" w:pos="4536"/>
                <w:tab w:val="clear" w:pos="9072"/>
              </w:tabs>
              <w:rPr>
                <w:bCs/>
                <w:sz w:val="22"/>
                <w:szCs w:val="22"/>
              </w:rPr>
            </w:pPr>
            <w:r>
              <w:rPr>
                <w:bCs/>
                <w:sz w:val="22"/>
                <w:szCs w:val="22"/>
              </w:rPr>
              <w:t>8.2.3 Popravek diagrama NMP</w:t>
            </w:r>
          </w:p>
          <w:p w:rsidR="00923E73" w:rsidRDefault="00923E73" w:rsidP="00A13826">
            <w:pPr>
              <w:pStyle w:val="Glava"/>
              <w:tabs>
                <w:tab w:val="clear" w:pos="4536"/>
                <w:tab w:val="clear" w:pos="9072"/>
              </w:tabs>
              <w:rPr>
                <w:bCs/>
                <w:sz w:val="22"/>
                <w:szCs w:val="22"/>
              </w:rPr>
            </w:pPr>
            <w:r>
              <w:rPr>
                <w:bCs/>
                <w:sz w:val="22"/>
                <w:szCs w:val="22"/>
              </w:rPr>
              <w:t>10.2 Dopolnjena razlaga okrajšav</w:t>
            </w:r>
          </w:p>
          <w:p w:rsidR="00923E73" w:rsidRDefault="00923E73" w:rsidP="00A13826">
            <w:pPr>
              <w:pStyle w:val="Glava"/>
              <w:tabs>
                <w:tab w:val="clear" w:pos="4536"/>
                <w:tab w:val="clear" w:pos="9072"/>
              </w:tabs>
              <w:rPr>
                <w:bCs/>
                <w:sz w:val="22"/>
                <w:szCs w:val="22"/>
              </w:rPr>
            </w:pPr>
            <w:r>
              <w:rPr>
                <w:bCs/>
                <w:sz w:val="22"/>
                <w:szCs w:val="22"/>
              </w:rPr>
              <w:t>11. Ažuriran seznam prilog in dodatkov (skupne in posebne)</w:t>
            </w:r>
          </w:p>
          <w:p w:rsidR="0006646C" w:rsidRDefault="0006646C" w:rsidP="00A13826">
            <w:pPr>
              <w:pStyle w:val="Glava"/>
              <w:tabs>
                <w:tab w:val="clear" w:pos="4536"/>
                <w:tab w:val="clear" w:pos="9072"/>
              </w:tabs>
              <w:rPr>
                <w:bCs/>
                <w:sz w:val="22"/>
                <w:szCs w:val="22"/>
              </w:rPr>
            </w:pPr>
            <w:r>
              <w:rPr>
                <w:bCs/>
                <w:sz w:val="22"/>
                <w:szCs w:val="22"/>
              </w:rPr>
              <w:t>12. Dodan Evidenčni list o vzdrževanju načrta ZIR</w:t>
            </w:r>
          </w:p>
          <w:p w:rsidR="00923E73" w:rsidRPr="000B0721" w:rsidRDefault="00923E73" w:rsidP="00A13826">
            <w:pPr>
              <w:pStyle w:val="Glava"/>
              <w:tabs>
                <w:tab w:val="clear" w:pos="4536"/>
                <w:tab w:val="clear" w:pos="9072"/>
              </w:tabs>
              <w:rPr>
                <w:bCs/>
                <w:sz w:val="22"/>
                <w:szCs w:val="22"/>
              </w:rPr>
            </w:pPr>
            <w:r>
              <w:rPr>
                <w:bCs/>
                <w:sz w:val="22"/>
                <w:szCs w:val="22"/>
              </w:rPr>
              <w:t>V celotnem besedilu je namesto NC Kozina uporabljeno RNC Kozina</w:t>
            </w:r>
          </w:p>
          <w:p w:rsidR="00096527" w:rsidRPr="000B0721" w:rsidRDefault="00096527" w:rsidP="000B0721">
            <w:pPr>
              <w:pStyle w:val="Glava"/>
              <w:tabs>
                <w:tab w:val="clear" w:pos="4536"/>
                <w:tab w:val="clear" w:pos="9072"/>
              </w:tabs>
              <w:rPr>
                <w:bCs/>
                <w:sz w:val="22"/>
                <w:szCs w:val="22"/>
              </w:rPr>
            </w:pPr>
          </w:p>
        </w:tc>
      </w:tr>
    </w:tbl>
    <w:p w:rsidR="0068451A" w:rsidRDefault="0068451A">
      <w:pPr>
        <w:pStyle w:val="Glava"/>
        <w:tabs>
          <w:tab w:val="clear" w:pos="4536"/>
          <w:tab w:val="clear" w:pos="9072"/>
        </w:tabs>
        <w:rPr>
          <w:b/>
          <w:bCs/>
          <w:sz w:val="28"/>
        </w:rPr>
      </w:pPr>
    </w:p>
    <w:sectPr w:rsidR="0068451A" w:rsidSect="00D80F98">
      <w:headerReference w:type="default" r:id="rId35"/>
      <w:footerReference w:type="even" r:id="rId36"/>
      <w:footerReference w:type="default" r:id="rId37"/>
      <w:headerReference w:type="first" r:id="rId38"/>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5022" w:rsidRDefault="002B5022">
      <w:r>
        <w:separator/>
      </w:r>
    </w:p>
  </w:endnote>
  <w:endnote w:type="continuationSeparator" w:id="0">
    <w:p w:rsidR="002B5022" w:rsidRDefault="002B50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InterstateCE-Light">
    <w:altName w:val="Times New Roman"/>
    <w:charset w:val="00"/>
    <w:family w:val="auto"/>
    <w:pitch w:val="default"/>
  </w:font>
  <w:font w:name="Century Schoolbook">
    <w:panose1 w:val="02040604050505020304"/>
    <w:charset w:val="EE"/>
    <w:family w:val="roman"/>
    <w:pitch w:val="variable"/>
    <w:sig w:usb0="00000287" w:usb1="00000000" w:usb2="00000000" w:usb3="00000000" w:csb0="0000009F" w:csb1="00000000"/>
  </w:font>
  <w:font w:name="Republika">
    <w:altName w:val="Arial Narrow"/>
    <w:charset w:val="EE"/>
    <w:family w:val="auto"/>
    <w:pitch w:val="variable"/>
    <w:sig w:usb0="00000001" w:usb1="4000205B" w:usb2="00000000" w:usb3="00000000" w:csb0="00000093" w:csb1="00000000"/>
  </w:font>
  <w:font w:name="Republika Bold">
    <w:altName w:val="Times New Roman"/>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022" w:rsidRDefault="002B5022" w:rsidP="00790B6A">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rsidR="002B5022" w:rsidRDefault="002B5022" w:rsidP="00C57F0B">
    <w:pPr>
      <w:pStyle w:val="Nog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3700325"/>
      <w:docPartObj>
        <w:docPartGallery w:val="Page Numbers (Bottom of Page)"/>
        <w:docPartUnique/>
      </w:docPartObj>
    </w:sdtPr>
    <w:sdtContent>
      <w:p w:rsidR="002B5022" w:rsidRDefault="002B5022">
        <w:pPr>
          <w:pStyle w:val="Noga"/>
          <w:jc w:val="right"/>
        </w:pPr>
        <w:r>
          <w:fldChar w:fldCharType="begin"/>
        </w:r>
        <w:r>
          <w:instrText>PAGE   \* MERGEFORMAT</w:instrText>
        </w:r>
        <w:r>
          <w:fldChar w:fldCharType="separate"/>
        </w:r>
        <w:r w:rsidR="00F00E36">
          <w:rPr>
            <w:noProof/>
          </w:rPr>
          <w:t>21</w:t>
        </w:r>
        <w:r>
          <w:fldChar w:fldCharType="end"/>
        </w:r>
      </w:p>
    </w:sdtContent>
  </w:sdt>
  <w:p w:rsidR="002B5022" w:rsidRPr="000B68B5" w:rsidRDefault="002B5022" w:rsidP="0055014F">
    <w:pPr>
      <w:pStyle w:val="Noga"/>
      <w:pBdr>
        <w:top w:val="single" w:sz="4" w:space="1" w:color="auto"/>
      </w:pBdr>
      <w:ind w:right="360"/>
      <w:rPr>
        <w:rFonts w:ascii="Century Schoolbook" w:hAnsi="Century Schoolbook"/>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5022" w:rsidRDefault="002B5022">
      <w:r>
        <w:separator/>
      </w:r>
    </w:p>
  </w:footnote>
  <w:footnote w:type="continuationSeparator" w:id="0">
    <w:p w:rsidR="002B5022" w:rsidRDefault="002B50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022" w:rsidRPr="000B68B5" w:rsidRDefault="002B5022" w:rsidP="0055014F">
    <w:pPr>
      <w:pStyle w:val="Glava"/>
      <w:pBdr>
        <w:bottom w:val="single" w:sz="4" w:space="1" w:color="auto"/>
      </w:pBdr>
      <w:rPr>
        <w:rFonts w:ascii="Century Schoolbook" w:hAnsi="Century Schoolbook"/>
        <w:sz w:val="16"/>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022" w:rsidRPr="008F3500" w:rsidRDefault="002B5022" w:rsidP="001165E0">
    <w:pPr>
      <w:rPr>
        <w:rFonts w:ascii="Republika" w:hAnsi="Republika"/>
      </w:rPr>
    </w:pPr>
    <w:r>
      <w:rPr>
        <w:rFonts w:ascii="Republika" w:hAnsi="Republika"/>
        <w:noProof/>
        <w:lang w:eastAsia="sl-SI"/>
      </w:rPr>
      <w:drawing>
        <wp:inline distT="0" distB="0" distL="0" distR="0" wp14:anchorId="5939AE11" wp14:editId="14D7B498">
          <wp:extent cx="381635" cy="393700"/>
          <wp:effectExtent l="0" t="0" r="0" b="6350"/>
          <wp:docPr id="156" name="Slika 156" descr="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RS"/>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81635" cy="393700"/>
                  </a:xfrm>
                  <a:prstGeom prst="rect">
                    <a:avLst/>
                  </a:prstGeom>
                  <a:noFill/>
                  <a:ln>
                    <a:noFill/>
                  </a:ln>
                </pic:spPr>
              </pic:pic>
            </a:graphicData>
          </a:graphic>
        </wp:inline>
      </w:drawing>
    </w:r>
    <w:r>
      <w:rPr>
        <w:rFonts w:ascii="Republika" w:hAnsi="Republika"/>
      </w:rPr>
      <w:t>R</w:t>
    </w:r>
    <w:r w:rsidRPr="008F3500">
      <w:rPr>
        <w:rFonts w:ascii="Republika" w:hAnsi="Republika"/>
      </w:rPr>
      <w:t>EPUBLIKA SLOVENIJA</w:t>
    </w:r>
  </w:p>
  <w:p w:rsidR="002B5022" w:rsidRDefault="002B5022" w:rsidP="001165E0">
    <w:pPr>
      <w:pStyle w:val="Glava"/>
      <w:tabs>
        <w:tab w:val="left" w:pos="5112"/>
      </w:tabs>
      <w:spacing w:after="120" w:line="240" w:lineRule="exact"/>
      <w:rPr>
        <w:rFonts w:ascii="Republika Bold" w:hAnsi="Republika Bold"/>
        <w:b/>
        <w:caps/>
      </w:rPr>
    </w:pPr>
    <w:r>
      <w:rPr>
        <w:rFonts w:ascii="Republika Bold" w:hAnsi="Republika Bold"/>
        <w:b/>
        <w:caps/>
      </w:rPr>
      <w:t>Ministrstvo za obrambo</w:t>
    </w:r>
  </w:p>
  <w:p w:rsidR="002B5022" w:rsidRPr="00697771" w:rsidRDefault="002B5022" w:rsidP="001165E0">
    <w:pPr>
      <w:pStyle w:val="Glava"/>
      <w:tabs>
        <w:tab w:val="left" w:pos="5112"/>
      </w:tabs>
      <w:spacing w:after="120" w:line="240" w:lineRule="exact"/>
      <w:rPr>
        <w:rFonts w:ascii="Republika" w:hAnsi="Republika" w:cs="Calibri"/>
        <w:caps/>
      </w:rPr>
    </w:pPr>
    <w:r w:rsidRPr="00697771">
      <w:rPr>
        <w:rFonts w:ascii="Republika" w:hAnsi="Republika" w:cs="Calibri"/>
        <w:caps/>
      </w:rPr>
      <w:t>UPRAVA REPUBLIKE SLOVENIJE</w:t>
    </w:r>
    <w:r w:rsidRPr="00697771">
      <w:rPr>
        <w:rFonts w:ascii="Republika" w:hAnsi="Republika" w:cs="Calibri"/>
        <w:caps/>
      </w:rPr>
      <w:br/>
      <w:t>ZA ZAŠČITO IN REŠEVANJE</w:t>
    </w:r>
  </w:p>
  <w:p w:rsidR="002B5022" w:rsidRPr="00FD7E8F" w:rsidRDefault="002B5022" w:rsidP="001165E0">
    <w:pPr>
      <w:pStyle w:val="Glava"/>
      <w:tabs>
        <w:tab w:val="left" w:pos="5112"/>
      </w:tabs>
      <w:spacing w:before="120" w:line="240" w:lineRule="exact"/>
      <w:rPr>
        <w:rFonts w:ascii="Republika" w:hAnsi="Republika" w:cs="Arial"/>
      </w:rPr>
    </w:pPr>
    <w:smartTag w:uri="urn:schemas-microsoft-com:office:smarttags" w:element="PersonName">
      <w:r w:rsidRPr="00FD7E8F">
        <w:rPr>
          <w:rFonts w:ascii="Republika" w:hAnsi="Republika" w:cs="Arial"/>
        </w:rPr>
        <w:t xml:space="preserve">Izpostava </w:t>
      </w:r>
      <w:r>
        <w:rPr>
          <w:rFonts w:ascii="Republika" w:hAnsi="Republika" w:cs="Arial"/>
        </w:rPr>
        <w:t>Koper</w:t>
      </w:r>
    </w:smartTag>
  </w:p>
  <w:p w:rsidR="002B5022" w:rsidRDefault="002B5022">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B90CF1"/>
    <w:multiLevelType w:val="hybridMultilevel"/>
    <w:tmpl w:val="35160582"/>
    <w:lvl w:ilvl="0" w:tplc="97CE312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B2E048B"/>
    <w:multiLevelType w:val="hybridMultilevel"/>
    <w:tmpl w:val="14CC1716"/>
    <w:lvl w:ilvl="0" w:tplc="97CE312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BEA357D"/>
    <w:multiLevelType w:val="hybridMultilevel"/>
    <w:tmpl w:val="6CCC68F8"/>
    <w:lvl w:ilvl="0" w:tplc="0424000F">
      <w:start w:val="5"/>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05">
      <w:start w:val="1"/>
      <w:numFmt w:val="bullet"/>
      <w:lvlText w:val=""/>
      <w:lvlJc w:val="left"/>
      <w:pPr>
        <w:tabs>
          <w:tab w:val="num" w:pos="2160"/>
        </w:tabs>
        <w:ind w:left="2160" w:hanging="360"/>
      </w:pPr>
      <w:rPr>
        <w:rFonts w:ascii="Wingdings" w:hAnsi="Wingdings" w:hint="default"/>
      </w:r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15:restartNumberingAfterBreak="0">
    <w:nsid w:val="0DBD32F4"/>
    <w:multiLevelType w:val="hybridMultilevel"/>
    <w:tmpl w:val="D28AA806"/>
    <w:lvl w:ilvl="0" w:tplc="97CE312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F4A3963"/>
    <w:multiLevelType w:val="hybridMultilevel"/>
    <w:tmpl w:val="B3042BAE"/>
    <w:lvl w:ilvl="0" w:tplc="97CE312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7AD0570"/>
    <w:multiLevelType w:val="hybridMultilevel"/>
    <w:tmpl w:val="7D3263BC"/>
    <w:lvl w:ilvl="0" w:tplc="97CE312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9365E87"/>
    <w:multiLevelType w:val="hybridMultilevel"/>
    <w:tmpl w:val="4172270E"/>
    <w:lvl w:ilvl="0" w:tplc="189A364E">
      <w:start w:val="1"/>
      <w:numFmt w:val="decimal"/>
      <w:lvlText w:val="%1."/>
      <w:lvlJc w:val="left"/>
      <w:pPr>
        <w:tabs>
          <w:tab w:val="num" w:pos="1440"/>
        </w:tabs>
        <w:ind w:left="144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BCE7399"/>
    <w:multiLevelType w:val="multilevel"/>
    <w:tmpl w:val="2A5ED73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1ECB15FD"/>
    <w:multiLevelType w:val="hybridMultilevel"/>
    <w:tmpl w:val="A11E715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21A028D"/>
    <w:multiLevelType w:val="hybridMultilevel"/>
    <w:tmpl w:val="3A0EA55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AF81470"/>
    <w:multiLevelType w:val="hybridMultilevel"/>
    <w:tmpl w:val="6A524A8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B121DF6"/>
    <w:multiLevelType w:val="hybridMultilevel"/>
    <w:tmpl w:val="38D6DCB2"/>
    <w:lvl w:ilvl="0" w:tplc="04240005">
      <w:start w:val="1"/>
      <w:numFmt w:val="bullet"/>
      <w:lvlText w:val=""/>
      <w:lvlJc w:val="left"/>
      <w:pPr>
        <w:tabs>
          <w:tab w:val="num" w:pos="2160"/>
        </w:tabs>
        <w:ind w:left="2160" w:hanging="360"/>
      </w:pPr>
      <w:rPr>
        <w:rFonts w:ascii="Wingdings" w:hAnsi="Wingdings" w:hint="default"/>
      </w:rPr>
    </w:lvl>
    <w:lvl w:ilvl="1" w:tplc="04240003" w:tentative="1">
      <w:start w:val="1"/>
      <w:numFmt w:val="bullet"/>
      <w:lvlText w:val="o"/>
      <w:lvlJc w:val="left"/>
      <w:pPr>
        <w:tabs>
          <w:tab w:val="num" w:pos="2880"/>
        </w:tabs>
        <w:ind w:left="2880" w:hanging="360"/>
      </w:pPr>
      <w:rPr>
        <w:rFonts w:ascii="Courier New" w:hAnsi="Courier New" w:cs="Courier New" w:hint="default"/>
      </w:rPr>
    </w:lvl>
    <w:lvl w:ilvl="2" w:tplc="04240005">
      <w:start w:val="1"/>
      <w:numFmt w:val="bullet"/>
      <w:lvlText w:val=""/>
      <w:lvlJc w:val="left"/>
      <w:pPr>
        <w:tabs>
          <w:tab w:val="num" w:pos="3600"/>
        </w:tabs>
        <w:ind w:left="3600" w:hanging="360"/>
      </w:pPr>
      <w:rPr>
        <w:rFonts w:ascii="Wingdings" w:hAnsi="Wingdings" w:hint="default"/>
      </w:rPr>
    </w:lvl>
    <w:lvl w:ilvl="3" w:tplc="04240001" w:tentative="1">
      <w:start w:val="1"/>
      <w:numFmt w:val="bullet"/>
      <w:lvlText w:val=""/>
      <w:lvlJc w:val="left"/>
      <w:pPr>
        <w:tabs>
          <w:tab w:val="num" w:pos="4320"/>
        </w:tabs>
        <w:ind w:left="4320" w:hanging="360"/>
      </w:pPr>
      <w:rPr>
        <w:rFonts w:ascii="Symbol" w:hAnsi="Symbol" w:hint="default"/>
      </w:rPr>
    </w:lvl>
    <w:lvl w:ilvl="4" w:tplc="04240003" w:tentative="1">
      <w:start w:val="1"/>
      <w:numFmt w:val="bullet"/>
      <w:lvlText w:val="o"/>
      <w:lvlJc w:val="left"/>
      <w:pPr>
        <w:tabs>
          <w:tab w:val="num" w:pos="5040"/>
        </w:tabs>
        <w:ind w:left="5040" w:hanging="360"/>
      </w:pPr>
      <w:rPr>
        <w:rFonts w:ascii="Courier New" w:hAnsi="Courier New" w:cs="Courier New" w:hint="default"/>
      </w:rPr>
    </w:lvl>
    <w:lvl w:ilvl="5" w:tplc="04240005" w:tentative="1">
      <w:start w:val="1"/>
      <w:numFmt w:val="bullet"/>
      <w:lvlText w:val=""/>
      <w:lvlJc w:val="left"/>
      <w:pPr>
        <w:tabs>
          <w:tab w:val="num" w:pos="5760"/>
        </w:tabs>
        <w:ind w:left="5760" w:hanging="360"/>
      </w:pPr>
      <w:rPr>
        <w:rFonts w:ascii="Wingdings" w:hAnsi="Wingdings" w:hint="default"/>
      </w:rPr>
    </w:lvl>
    <w:lvl w:ilvl="6" w:tplc="04240001" w:tentative="1">
      <w:start w:val="1"/>
      <w:numFmt w:val="bullet"/>
      <w:lvlText w:val=""/>
      <w:lvlJc w:val="left"/>
      <w:pPr>
        <w:tabs>
          <w:tab w:val="num" w:pos="6480"/>
        </w:tabs>
        <w:ind w:left="6480" w:hanging="360"/>
      </w:pPr>
      <w:rPr>
        <w:rFonts w:ascii="Symbol" w:hAnsi="Symbol" w:hint="default"/>
      </w:rPr>
    </w:lvl>
    <w:lvl w:ilvl="7" w:tplc="04240003" w:tentative="1">
      <w:start w:val="1"/>
      <w:numFmt w:val="bullet"/>
      <w:lvlText w:val="o"/>
      <w:lvlJc w:val="left"/>
      <w:pPr>
        <w:tabs>
          <w:tab w:val="num" w:pos="7200"/>
        </w:tabs>
        <w:ind w:left="7200" w:hanging="360"/>
      </w:pPr>
      <w:rPr>
        <w:rFonts w:ascii="Courier New" w:hAnsi="Courier New" w:cs="Courier New" w:hint="default"/>
      </w:rPr>
    </w:lvl>
    <w:lvl w:ilvl="8" w:tplc="04240005" w:tentative="1">
      <w:start w:val="1"/>
      <w:numFmt w:val="bullet"/>
      <w:lvlText w:val=""/>
      <w:lvlJc w:val="left"/>
      <w:pPr>
        <w:tabs>
          <w:tab w:val="num" w:pos="7920"/>
        </w:tabs>
        <w:ind w:left="7920" w:hanging="360"/>
      </w:pPr>
      <w:rPr>
        <w:rFonts w:ascii="Wingdings" w:hAnsi="Wingdings" w:hint="default"/>
      </w:rPr>
    </w:lvl>
  </w:abstractNum>
  <w:abstractNum w:abstractNumId="12" w15:restartNumberingAfterBreak="0">
    <w:nsid w:val="303C3B48"/>
    <w:multiLevelType w:val="hybridMultilevel"/>
    <w:tmpl w:val="043A88F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39B75AC2"/>
    <w:multiLevelType w:val="hybridMultilevel"/>
    <w:tmpl w:val="410E340A"/>
    <w:lvl w:ilvl="0" w:tplc="97CE312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CBC33CF"/>
    <w:multiLevelType w:val="hybridMultilevel"/>
    <w:tmpl w:val="714CE4C4"/>
    <w:lvl w:ilvl="0" w:tplc="97CE312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3D1B7C66"/>
    <w:multiLevelType w:val="hybridMultilevel"/>
    <w:tmpl w:val="6E0E7E98"/>
    <w:lvl w:ilvl="0" w:tplc="97CE312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415A6CD4"/>
    <w:multiLevelType w:val="multilevel"/>
    <w:tmpl w:val="28407090"/>
    <w:lvl w:ilvl="0">
      <w:start w:val="1"/>
      <w:numFmt w:val="decimal"/>
      <w:pStyle w:val="Naslov1"/>
      <w:lvlText w:val="%1."/>
      <w:lvlJc w:val="left"/>
      <w:pPr>
        <w:ind w:left="720" w:hanging="360"/>
      </w:pPr>
    </w:lvl>
    <w:lvl w:ilvl="1">
      <w:start w:val="4"/>
      <w:numFmt w:val="decimal"/>
      <w:pStyle w:val="Naslov2"/>
      <w:isLgl/>
      <w:lvlText w:val="%1.%2."/>
      <w:lvlJc w:val="left"/>
      <w:pPr>
        <w:ind w:left="900" w:hanging="540"/>
      </w:pPr>
      <w:rPr>
        <w:rFonts w:hint="default"/>
      </w:rPr>
    </w:lvl>
    <w:lvl w:ilvl="2">
      <w:start w:val="1"/>
      <w:numFmt w:val="decimal"/>
      <w:pStyle w:val="Naslov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34020E2"/>
    <w:multiLevelType w:val="hybridMultilevel"/>
    <w:tmpl w:val="6B7CCFF4"/>
    <w:lvl w:ilvl="0" w:tplc="ABD45660">
      <w:start w:val="1"/>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48D60DE5"/>
    <w:multiLevelType w:val="multilevel"/>
    <w:tmpl w:val="25C66898"/>
    <w:lvl w:ilvl="0">
      <w:start w:val="1"/>
      <w:numFmt w:val="decimal"/>
      <w:lvlText w:val="%1."/>
      <w:lvlJc w:val="left"/>
      <w:pPr>
        <w:tabs>
          <w:tab w:val="num" w:pos="645"/>
        </w:tabs>
        <w:ind w:left="645" w:hanging="645"/>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Naslov4"/>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9" w15:restartNumberingAfterBreak="0">
    <w:nsid w:val="4B136133"/>
    <w:multiLevelType w:val="hybridMultilevel"/>
    <w:tmpl w:val="6C44F66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4FD139CE"/>
    <w:multiLevelType w:val="hybridMultilevel"/>
    <w:tmpl w:val="A21A6C0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545178BE"/>
    <w:multiLevelType w:val="hybridMultilevel"/>
    <w:tmpl w:val="E5BE552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57437F0B"/>
    <w:multiLevelType w:val="hybridMultilevel"/>
    <w:tmpl w:val="4F1E8B68"/>
    <w:lvl w:ilvl="0" w:tplc="97CE312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5829645C"/>
    <w:multiLevelType w:val="hybridMultilevel"/>
    <w:tmpl w:val="E0222E8E"/>
    <w:lvl w:ilvl="0" w:tplc="97CE312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58421A7C"/>
    <w:multiLevelType w:val="hybridMultilevel"/>
    <w:tmpl w:val="7DEEA5F8"/>
    <w:lvl w:ilvl="0" w:tplc="97CE3128">
      <w:start w:val="1"/>
      <w:numFmt w:val="bullet"/>
      <w:lvlText w:val=""/>
      <w:lvlJc w:val="left"/>
      <w:pPr>
        <w:tabs>
          <w:tab w:val="num" w:pos="720"/>
        </w:tabs>
        <w:ind w:left="720" w:hanging="360"/>
      </w:pPr>
      <w:rPr>
        <w:rFonts w:ascii="Symbol" w:hAnsi="Symbol" w:hint="default"/>
      </w:rPr>
    </w:lvl>
    <w:lvl w:ilvl="1" w:tplc="E99CA548">
      <w:start w:val="1"/>
      <w:numFmt w:val="bullet"/>
      <w:lvlText w:val=""/>
      <w:lvlJc w:val="left"/>
      <w:pPr>
        <w:tabs>
          <w:tab w:val="num" w:pos="1440"/>
        </w:tabs>
        <w:ind w:left="1440" w:hanging="360"/>
      </w:pPr>
      <w:rPr>
        <w:rFonts w:ascii="Symbol" w:eastAsia="Times New Roman" w:hAnsi="Symbol"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B6334DA"/>
    <w:multiLevelType w:val="hybridMultilevel"/>
    <w:tmpl w:val="BB1839E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5BFB07DD"/>
    <w:multiLevelType w:val="hybridMultilevel"/>
    <w:tmpl w:val="8E98C430"/>
    <w:lvl w:ilvl="0" w:tplc="189A364E">
      <w:start w:val="1"/>
      <w:numFmt w:val="decimal"/>
      <w:lvlText w:val="%1."/>
      <w:lvlJc w:val="left"/>
      <w:pPr>
        <w:tabs>
          <w:tab w:val="num" w:pos="1440"/>
        </w:tabs>
        <w:ind w:left="144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60B952D9"/>
    <w:multiLevelType w:val="hybridMultilevel"/>
    <w:tmpl w:val="27BCC372"/>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2081F59"/>
    <w:multiLevelType w:val="multilevel"/>
    <w:tmpl w:val="FDD47CCE"/>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2911AEC"/>
    <w:multiLevelType w:val="hybridMultilevel"/>
    <w:tmpl w:val="21F663F2"/>
    <w:lvl w:ilvl="0" w:tplc="97CE3128">
      <w:start w:val="1"/>
      <w:numFmt w:val="bullet"/>
      <w:lvlText w:val=""/>
      <w:lvlJc w:val="left"/>
      <w:pPr>
        <w:tabs>
          <w:tab w:val="num" w:pos="720"/>
        </w:tabs>
        <w:ind w:left="720" w:hanging="360"/>
      </w:pPr>
      <w:rPr>
        <w:rFonts w:ascii="Symbol" w:hAnsi="Symbol" w:hint="default"/>
      </w:rPr>
    </w:lvl>
    <w:lvl w:ilvl="1" w:tplc="E99CA548">
      <w:start w:val="1"/>
      <w:numFmt w:val="bullet"/>
      <w:lvlText w:val=""/>
      <w:lvlJc w:val="left"/>
      <w:pPr>
        <w:tabs>
          <w:tab w:val="num" w:pos="1440"/>
        </w:tabs>
        <w:ind w:left="1440" w:hanging="360"/>
      </w:pPr>
      <w:rPr>
        <w:rFonts w:ascii="Symbol" w:eastAsia="Times New Roman" w:hAnsi="Symbol"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5B92EEB"/>
    <w:multiLevelType w:val="multilevel"/>
    <w:tmpl w:val="6D9C596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Naslov5"/>
      <w:lvlText w:val="%1.%2.%3.%4.%5"/>
      <w:lvlJc w:val="left"/>
      <w:pPr>
        <w:tabs>
          <w:tab w:val="num" w:pos="1008"/>
        </w:tabs>
        <w:ind w:left="1008" w:hanging="1008"/>
      </w:pPr>
      <w:rPr>
        <w:rFonts w:hint="default"/>
      </w:rPr>
    </w:lvl>
    <w:lvl w:ilvl="5">
      <w:start w:val="1"/>
      <w:numFmt w:val="decimal"/>
      <w:pStyle w:val="Naslov6"/>
      <w:lvlText w:val="%1.%2.%3.%4.%5.%6"/>
      <w:lvlJc w:val="left"/>
      <w:pPr>
        <w:tabs>
          <w:tab w:val="num" w:pos="1152"/>
        </w:tabs>
        <w:ind w:left="1152" w:hanging="1152"/>
      </w:pPr>
      <w:rPr>
        <w:rFonts w:hint="default"/>
      </w:rPr>
    </w:lvl>
    <w:lvl w:ilvl="6">
      <w:start w:val="1"/>
      <w:numFmt w:val="decimal"/>
      <w:pStyle w:val="Naslov7"/>
      <w:lvlText w:val="%1.%2.%3.%4.%5.%6.%7"/>
      <w:lvlJc w:val="left"/>
      <w:pPr>
        <w:tabs>
          <w:tab w:val="num" w:pos="1296"/>
        </w:tabs>
        <w:ind w:left="1296" w:hanging="1296"/>
      </w:pPr>
      <w:rPr>
        <w:rFonts w:hint="default"/>
      </w:rPr>
    </w:lvl>
    <w:lvl w:ilvl="7">
      <w:start w:val="1"/>
      <w:numFmt w:val="decimal"/>
      <w:pStyle w:val="Naslov8"/>
      <w:lvlText w:val="%1.%2.%3.%4.%5.%6.%7.%8"/>
      <w:lvlJc w:val="left"/>
      <w:pPr>
        <w:tabs>
          <w:tab w:val="num" w:pos="1440"/>
        </w:tabs>
        <w:ind w:left="1440" w:hanging="1440"/>
      </w:pPr>
      <w:rPr>
        <w:rFonts w:hint="default"/>
      </w:rPr>
    </w:lvl>
    <w:lvl w:ilvl="8">
      <w:start w:val="1"/>
      <w:numFmt w:val="decimal"/>
      <w:pStyle w:val="Naslov9"/>
      <w:lvlText w:val="%1.%2.%3.%4.%5.%6.%7.%8.%9"/>
      <w:lvlJc w:val="left"/>
      <w:pPr>
        <w:tabs>
          <w:tab w:val="num" w:pos="1584"/>
        </w:tabs>
        <w:ind w:left="1584" w:hanging="1584"/>
      </w:pPr>
      <w:rPr>
        <w:rFonts w:hint="default"/>
      </w:rPr>
    </w:lvl>
  </w:abstractNum>
  <w:abstractNum w:abstractNumId="31" w15:restartNumberingAfterBreak="0">
    <w:nsid w:val="65C4543D"/>
    <w:multiLevelType w:val="hybridMultilevel"/>
    <w:tmpl w:val="C46A9584"/>
    <w:lvl w:ilvl="0" w:tplc="04240001">
      <w:start w:val="1"/>
      <w:numFmt w:val="bullet"/>
      <w:lvlText w:val=""/>
      <w:lvlJc w:val="left"/>
      <w:pPr>
        <w:tabs>
          <w:tab w:val="num" w:pos="720"/>
        </w:tabs>
        <w:ind w:left="720" w:hanging="360"/>
      </w:pPr>
      <w:rPr>
        <w:rFonts w:ascii="Symbol" w:hAnsi="Symbol" w:hint="default"/>
      </w:rPr>
    </w:lvl>
    <w:lvl w:ilvl="1" w:tplc="E99CA548">
      <w:start w:val="1"/>
      <w:numFmt w:val="bullet"/>
      <w:lvlText w:val=""/>
      <w:lvlJc w:val="left"/>
      <w:pPr>
        <w:tabs>
          <w:tab w:val="num" w:pos="1440"/>
        </w:tabs>
        <w:ind w:left="1440" w:hanging="360"/>
      </w:pPr>
      <w:rPr>
        <w:rFonts w:ascii="Symbol" w:eastAsia="Times New Roman" w:hAnsi="Symbol"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8EE334B"/>
    <w:multiLevelType w:val="hybridMultilevel"/>
    <w:tmpl w:val="0F92C0F4"/>
    <w:lvl w:ilvl="0" w:tplc="97CE312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69484411"/>
    <w:multiLevelType w:val="hybridMultilevel"/>
    <w:tmpl w:val="24BA618C"/>
    <w:lvl w:ilvl="0" w:tplc="04090017">
      <w:start w:val="1"/>
      <w:numFmt w:val="lowerLetter"/>
      <w:lvlText w:val="%1)"/>
      <w:lvlJc w:val="left"/>
      <w:pPr>
        <w:tabs>
          <w:tab w:val="num" w:pos="720"/>
        </w:tabs>
        <w:ind w:left="720" w:hanging="360"/>
      </w:pPr>
      <w:rPr>
        <w:rFonts w:hint="default"/>
      </w:rPr>
    </w:lvl>
    <w:lvl w:ilvl="1" w:tplc="189A364E">
      <w:start w:val="1"/>
      <w:numFmt w:val="decimal"/>
      <w:lvlText w:val="%2."/>
      <w:lvlJc w:val="left"/>
      <w:pPr>
        <w:tabs>
          <w:tab w:val="num" w:pos="1440"/>
        </w:tabs>
        <w:ind w:left="1440" w:hanging="360"/>
      </w:pPr>
      <w:rPr>
        <w:rFonts w:hint="default"/>
      </w:rPr>
    </w:lvl>
    <w:lvl w:ilvl="2" w:tplc="D1925E8E">
      <w:numFmt w:val="bullet"/>
      <w:lvlText w:val=""/>
      <w:lvlJc w:val="left"/>
      <w:pPr>
        <w:tabs>
          <w:tab w:val="num" w:pos="2340"/>
        </w:tabs>
        <w:ind w:left="2340" w:hanging="360"/>
      </w:pPr>
      <w:rPr>
        <w:rFonts w:ascii="Symbol" w:eastAsia="Times New Roman" w:hAnsi="Symbol"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AD3714F"/>
    <w:multiLevelType w:val="hybridMultilevel"/>
    <w:tmpl w:val="758ACCA2"/>
    <w:lvl w:ilvl="0" w:tplc="ABD45660">
      <w:start w:val="1"/>
      <w:numFmt w:val="bullet"/>
      <w:lvlText w:val="-"/>
      <w:lvlJc w:val="left"/>
      <w:pPr>
        <w:tabs>
          <w:tab w:val="num" w:pos="720"/>
        </w:tabs>
        <w:ind w:left="720" w:hanging="360"/>
      </w:pPr>
      <w:rPr>
        <w:rFonts w:ascii="Times New Roman" w:eastAsia="Times New Roman" w:hAnsi="Times New Roman" w:cs="Times New Roman" w:hint="default"/>
      </w:rPr>
    </w:lvl>
    <w:lvl w:ilvl="1" w:tplc="E99CA548">
      <w:start w:val="1"/>
      <w:numFmt w:val="bullet"/>
      <w:lvlText w:val=""/>
      <w:lvlJc w:val="left"/>
      <w:pPr>
        <w:tabs>
          <w:tab w:val="num" w:pos="1440"/>
        </w:tabs>
        <w:ind w:left="1440" w:hanging="360"/>
      </w:pPr>
      <w:rPr>
        <w:rFonts w:ascii="Symbol" w:eastAsia="Times New Roman" w:hAnsi="Symbol"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B3776AB"/>
    <w:multiLevelType w:val="hybridMultilevel"/>
    <w:tmpl w:val="9B86061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6DCD20F0"/>
    <w:multiLevelType w:val="hybridMultilevel"/>
    <w:tmpl w:val="ABF43A22"/>
    <w:lvl w:ilvl="0" w:tplc="97CE312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70007CEF"/>
    <w:multiLevelType w:val="hybridMultilevel"/>
    <w:tmpl w:val="7660D6D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71E062E9"/>
    <w:multiLevelType w:val="hybridMultilevel"/>
    <w:tmpl w:val="7DA23400"/>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75603AD1"/>
    <w:multiLevelType w:val="hybridMultilevel"/>
    <w:tmpl w:val="3F9EEE0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75FE62C8"/>
    <w:multiLevelType w:val="hybridMultilevel"/>
    <w:tmpl w:val="DCBCDC90"/>
    <w:lvl w:ilvl="0" w:tplc="0424000F">
      <w:start w:val="5"/>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05">
      <w:start w:val="1"/>
      <w:numFmt w:val="bullet"/>
      <w:lvlText w:val=""/>
      <w:lvlJc w:val="left"/>
      <w:pPr>
        <w:tabs>
          <w:tab w:val="num" w:pos="2160"/>
        </w:tabs>
        <w:ind w:left="2160" w:hanging="360"/>
      </w:pPr>
      <w:rPr>
        <w:rFonts w:ascii="Wingdings" w:hAnsi="Wingdings" w:hint="default"/>
      </w:r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1" w15:restartNumberingAfterBreak="0">
    <w:nsid w:val="766547D8"/>
    <w:multiLevelType w:val="hybridMultilevel"/>
    <w:tmpl w:val="F2EE339A"/>
    <w:lvl w:ilvl="0" w:tplc="97CE3128">
      <w:start w:val="1"/>
      <w:numFmt w:val="bullet"/>
      <w:lvlText w:val=""/>
      <w:lvlJc w:val="left"/>
      <w:pPr>
        <w:tabs>
          <w:tab w:val="num" w:pos="720"/>
        </w:tabs>
        <w:ind w:left="720" w:hanging="360"/>
      </w:pPr>
      <w:rPr>
        <w:rFonts w:ascii="Symbol" w:hAnsi="Symbol" w:hint="default"/>
      </w:rPr>
    </w:lvl>
    <w:lvl w:ilvl="1" w:tplc="E99CA548">
      <w:start w:val="1"/>
      <w:numFmt w:val="bullet"/>
      <w:lvlText w:val=""/>
      <w:lvlJc w:val="left"/>
      <w:pPr>
        <w:tabs>
          <w:tab w:val="num" w:pos="1440"/>
        </w:tabs>
        <w:ind w:left="1440" w:hanging="360"/>
      </w:pPr>
      <w:rPr>
        <w:rFonts w:ascii="Symbol" w:eastAsia="Times New Roman" w:hAnsi="Symbol"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C4F23E0"/>
    <w:multiLevelType w:val="hybridMultilevel"/>
    <w:tmpl w:val="96943DDE"/>
    <w:lvl w:ilvl="0" w:tplc="04090001">
      <w:start w:val="9"/>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C6C7E51"/>
    <w:multiLevelType w:val="hybridMultilevel"/>
    <w:tmpl w:val="6F2E990A"/>
    <w:lvl w:ilvl="0" w:tplc="97CE312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7E29337E"/>
    <w:multiLevelType w:val="hybridMultilevel"/>
    <w:tmpl w:val="61AA251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4"/>
  </w:num>
  <w:num w:numId="2">
    <w:abstractNumId w:val="33"/>
  </w:num>
  <w:num w:numId="3">
    <w:abstractNumId w:val="42"/>
  </w:num>
  <w:num w:numId="4">
    <w:abstractNumId w:val="30"/>
  </w:num>
  <w:num w:numId="5">
    <w:abstractNumId w:val="18"/>
  </w:num>
  <w:num w:numId="6">
    <w:abstractNumId w:val="27"/>
  </w:num>
  <w:num w:numId="7">
    <w:abstractNumId w:val="40"/>
  </w:num>
  <w:num w:numId="8">
    <w:abstractNumId w:val="2"/>
  </w:num>
  <w:num w:numId="9">
    <w:abstractNumId w:val="11"/>
  </w:num>
  <w:num w:numId="10">
    <w:abstractNumId w:val="17"/>
  </w:num>
  <w:num w:numId="11">
    <w:abstractNumId w:val="31"/>
  </w:num>
  <w:num w:numId="12">
    <w:abstractNumId w:val="16"/>
  </w:num>
  <w:num w:numId="13">
    <w:abstractNumId w:val="16"/>
    <w:lvlOverride w:ilvl="0">
      <w:startOverride w:val="2"/>
    </w:lvlOverride>
    <w:lvlOverride w:ilvl="1">
      <w:startOverride w:val="1"/>
    </w:lvlOverride>
  </w:num>
  <w:num w:numId="14">
    <w:abstractNumId w:val="16"/>
    <w:lvlOverride w:ilvl="0">
      <w:startOverride w:val="3"/>
    </w:lvlOverride>
    <w:lvlOverride w:ilvl="1">
      <w:startOverride w:val="1"/>
    </w:lvlOverride>
  </w:num>
  <w:num w:numId="15">
    <w:abstractNumId w:val="16"/>
    <w:lvlOverride w:ilvl="0">
      <w:startOverride w:val="1"/>
    </w:lvlOverride>
    <w:lvlOverride w:ilvl="1">
      <w:startOverride w:val="1"/>
    </w:lvlOverride>
  </w:num>
  <w:num w:numId="16">
    <w:abstractNumId w:val="16"/>
    <w:lvlOverride w:ilvl="0">
      <w:startOverride w:val="4"/>
    </w:lvlOverride>
    <w:lvlOverride w:ilvl="1">
      <w:startOverride w:val="1"/>
    </w:lvlOverride>
  </w:num>
  <w:num w:numId="17">
    <w:abstractNumId w:val="16"/>
    <w:lvlOverride w:ilvl="0">
      <w:startOverride w:val="5"/>
    </w:lvlOverride>
    <w:lvlOverride w:ilvl="1">
      <w:startOverride w:val="1"/>
    </w:lvlOverride>
  </w:num>
  <w:num w:numId="18">
    <w:abstractNumId w:val="16"/>
    <w:lvlOverride w:ilvl="0">
      <w:startOverride w:val="6"/>
    </w:lvlOverride>
    <w:lvlOverride w:ilvl="1">
      <w:startOverride w:val="1"/>
    </w:lvlOverride>
  </w:num>
  <w:num w:numId="19">
    <w:abstractNumId w:val="16"/>
    <w:lvlOverride w:ilvl="0">
      <w:startOverride w:val="7"/>
    </w:lvlOverride>
    <w:lvlOverride w:ilvl="1">
      <w:startOverride w:val="1"/>
    </w:lvlOverride>
  </w:num>
  <w:num w:numId="20">
    <w:abstractNumId w:val="16"/>
    <w:lvlOverride w:ilvl="0">
      <w:startOverride w:val="8"/>
    </w:lvlOverride>
    <w:lvlOverride w:ilvl="1">
      <w:startOverride w:val="1"/>
    </w:lvlOverride>
  </w:num>
  <w:num w:numId="21">
    <w:abstractNumId w:val="16"/>
    <w:lvlOverride w:ilvl="0">
      <w:startOverride w:val="10"/>
    </w:lvlOverride>
    <w:lvlOverride w:ilvl="1">
      <w:startOverride w:val="1"/>
    </w:lvlOverride>
  </w:num>
  <w:num w:numId="22">
    <w:abstractNumId w:val="16"/>
    <w:lvlOverride w:ilvl="0">
      <w:startOverride w:val="11"/>
    </w:lvlOverride>
    <w:lvlOverride w:ilvl="1">
      <w:startOverride w:val="1"/>
    </w:lvlOverride>
  </w:num>
  <w:num w:numId="23">
    <w:abstractNumId w:val="7"/>
  </w:num>
  <w:num w:numId="24">
    <w:abstractNumId w:val="13"/>
  </w:num>
  <w:num w:numId="25">
    <w:abstractNumId w:val="43"/>
  </w:num>
  <w:num w:numId="26">
    <w:abstractNumId w:val="32"/>
  </w:num>
  <w:num w:numId="27">
    <w:abstractNumId w:val="29"/>
  </w:num>
  <w:num w:numId="28">
    <w:abstractNumId w:val="24"/>
  </w:num>
  <w:num w:numId="29">
    <w:abstractNumId w:val="41"/>
  </w:num>
  <w:num w:numId="30">
    <w:abstractNumId w:val="12"/>
  </w:num>
  <w:num w:numId="31">
    <w:abstractNumId w:val="35"/>
  </w:num>
  <w:num w:numId="32">
    <w:abstractNumId w:val="39"/>
  </w:num>
  <w:num w:numId="33">
    <w:abstractNumId w:val="8"/>
  </w:num>
  <w:num w:numId="34">
    <w:abstractNumId w:val="5"/>
  </w:num>
  <w:num w:numId="35">
    <w:abstractNumId w:val="4"/>
  </w:num>
  <w:num w:numId="36">
    <w:abstractNumId w:val="3"/>
  </w:num>
  <w:num w:numId="37">
    <w:abstractNumId w:val="20"/>
  </w:num>
  <w:num w:numId="38">
    <w:abstractNumId w:val="26"/>
  </w:num>
  <w:num w:numId="39">
    <w:abstractNumId w:val="6"/>
  </w:num>
  <w:num w:numId="40">
    <w:abstractNumId w:val="38"/>
  </w:num>
  <w:num w:numId="41">
    <w:abstractNumId w:val="19"/>
  </w:num>
  <w:num w:numId="42">
    <w:abstractNumId w:val="44"/>
  </w:num>
  <w:num w:numId="43">
    <w:abstractNumId w:val="10"/>
  </w:num>
  <w:num w:numId="44">
    <w:abstractNumId w:val="23"/>
  </w:num>
  <w:num w:numId="45">
    <w:abstractNumId w:val="14"/>
  </w:num>
  <w:num w:numId="46">
    <w:abstractNumId w:val="22"/>
  </w:num>
  <w:num w:numId="47">
    <w:abstractNumId w:val="25"/>
  </w:num>
  <w:num w:numId="48">
    <w:abstractNumId w:val="21"/>
  </w:num>
  <w:num w:numId="49">
    <w:abstractNumId w:val="9"/>
  </w:num>
  <w:num w:numId="50">
    <w:abstractNumId w:val="37"/>
  </w:num>
  <w:num w:numId="51">
    <w:abstractNumId w:val="36"/>
  </w:num>
  <w:num w:numId="52">
    <w:abstractNumId w:val="15"/>
  </w:num>
  <w:num w:numId="53">
    <w:abstractNumId w:val="0"/>
  </w:num>
  <w:num w:numId="54">
    <w:abstractNumId w:val="1"/>
  </w:num>
  <w:num w:numId="55">
    <w:abstractNumId w:val="2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2AA2"/>
    <w:rsid w:val="00010392"/>
    <w:rsid w:val="00011B29"/>
    <w:rsid w:val="00020B49"/>
    <w:rsid w:val="000220E9"/>
    <w:rsid w:val="00022627"/>
    <w:rsid w:val="00023702"/>
    <w:rsid w:val="00027C92"/>
    <w:rsid w:val="00032DB1"/>
    <w:rsid w:val="00040ED6"/>
    <w:rsid w:val="00052AA2"/>
    <w:rsid w:val="0005309C"/>
    <w:rsid w:val="000605E2"/>
    <w:rsid w:val="00063A24"/>
    <w:rsid w:val="000660F8"/>
    <w:rsid w:val="0006646C"/>
    <w:rsid w:val="00071E36"/>
    <w:rsid w:val="0008457A"/>
    <w:rsid w:val="00084DE4"/>
    <w:rsid w:val="00096527"/>
    <w:rsid w:val="00097277"/>
    <w:rsid w:val="000A44CD"/>
    <w:rsid w:val="000B0721"/>
    <w:rsid w:val="000B68B5"/>
    <w:rsid w:val="000B74F1"/>
    <w:rsid w:val="000C218F"/>
    <w:rsid w:val="000C2A3A"/>
    <w:rsid w:val="000C3270"/>
    <w:rsid w:val="000C3B78"/>
    <w:rsid w:val="000D0FD4"/>
    <w:rsid w:val="000D59D0"/>
    <w:rsid w:val="000F3EE6"/>
    <w:rsid w:val="000F4E87"/>
    <w:rsid w:val="00110ACA"/>
    <w:rsid w:val="001165E0"/>
    <w:rsid w:val="00117169"/>
    <w:rsid w:val="001360B6"/>
    <w:rsid w:val="00145084"/>
    <w:rsid w:val="00150DD5"/>
    <w:rsid w:val="001538F2"/>
    <w:rsid w:val="001557FF"/>
    <w:rsid w:val="00156162"/>
    <w:rsid w:val="00161330"/>
    <w:rsid w:val="0017343A"/>
    <w:rsid w:val="00174E87"/>
    <w:rsid w:val="0017510A"/>
    <w:rsid w:val="00177542"/>
    <w:rsid w:val="00182FE2"/>
    <w:rsid w:val="00190A9D"/>
    <w:rsid w:val="00193273"/>
    <w:rsid w:val="001B19D0"/>
    <w:rsid w:val="001B1B5C"/>
    <w:rsid w:val="001C65FF"/>
    <w:rsid w:val="001C77FB"/>
    <w:rsid w:val="001D233B"/>
    <w:rsid w:val="001E2D39"/>
    <w:rsid w:val="001E5145"/>
    <w:rsid w:val="001E5A9E"/>
    <w:rsid w:val="001F0CB5"/>
    <w:rsid w:val="001F28A1"/>
    <w:rsid w:val="001F2BC3"/>
    <w:rsid w:val="002144AA"/>
    <w:rsid w:val="002147A9"/>
    <w:rsid w:val="00215393"/>
    <w:rsid w:val="00224CEB"/>
    <w:rsid w:val="00226A34"/>
    <w:rsid w:val="002301A0"/>
    <w:rsid w:val="002323E7"/>
    <w:rsid w:val="00240BA2"/>
    <w:rsid w:val="00244C60"/>
    <w:rsid w:val="002521D4"/>
    <w:rsid w:val="002539E6"/>
    <w:rsid w:val="00256072"/>
    <w:rsid w:val="00257452"/>
    <w:rsid w:val="002777EB"/>
    <w:rsid w:val="00282B79"/>
    <w:rsid w:val="002A1712"/>
    <w:rsid w:val="002A2A32"/>
    <w:rsid w:val="002A4633"/>
    <w:rsid w:val="002A7C01"/>
    <w:rsid w:val="002B4403"/>
    <w:rsid w:val="002B5022"/>
    <w:rsid w:val="002B7AE6"/>
    <w:rsid w:val="002C1786"/>
    <w:rsid w:val="002C7742"/>
    <w:rsid w:val="002C7CE3"/>
    <w:rsid w:val="002D5F42"/>
    <w:rsid w:val="002E0FCF"/>
    <w:rsid w:val="002E3272"/>
    <w:rsid w:val="002F16BD"/>
    <w:rsid w:val="002F458B"/>
    <w:rsid w:val="00311C52"/>
    <w:rsid w:val="00315E01"/>
    <w:rsid w:val="00324DBF"/>
    <w:rsid w:val="0032657E"/>
    <w:rsid w:val="00330490"/>
    <w:rsid w:val="00330E3E"/>
    <w:rsid w:val="00331E57"/>
    <w:rsid w:val="003322D7"/>
    <w:rsid w:val="003323D6"/>
    <w:rsid w:val="003346F8"/>
    <w:rsid w:val="00341867"/>
    <w:rsid w:val="00350400"/>
    <w:rsid w:val="00351923"/>
    <w:rsid w:val="00355FD2"/>
    <w:rsid w:val="003637E7"/>
    <w:rsid w:val="003678E9"/>
    <w:rsid w:val="003705C3"/>
    <w:rsid w:val="003730DB"/>
    <w:rsid w:val="00382EC6"/>
    <w:rsid w:val="00383930"/>
    <w:rsid w:val="00384F0D"/>
    <w:rsid w:val="00387A61"/>
    <w:rsid w:val="00391CDD"/>
    <w:rsid w:val="00397745"/>
    <w:rsid w:val="003A292D"/>
    <w:rsid w:val="003A4B8E"/>
    <w:rsid w:val="003A58DC"/>
    <w:rsid w:val="003B1CEA"/>
    <w:rsid w:val="003B77D3"/>
    <w:rsid w:val="003C4225"/>
    <w:rsid w:val="003C4236"/>
    <w:rsid w:val="003C5BD2"/>
    <w:rsid w:val="003D12A2"/>
    <w:rsid w:val="003D4E2F"/>
    <w:rsid w:val="003D5561"/>
    <w:rsid w:val="003E4698"/>
    <w:rsid w:val="003E50BB"/>
    <w:rsid w:val="003E779A"/>
    <w:rsid w:val="003F15D5"/>
    <w:rsid w:val="003F1A2D"/>
    <w:rsid w:val="003F319C"/>
    <w:rsid w:val="00400830"/>
    <w:rsid w:val="00403633"/>
    <w:rsid w:val="004055FC"/>
    <w:rsid w:val="00414733"/>
    <w:rsid w:val="004200A8"/>
    <w:rsid w:val="00430B53"/>
    <w:rsid w:val="004317C3"/>
    <w:rsid w:val="00432803"/>
    <w:rsid w:val="00432FE0"/>
    <w:rsid w:val="0043778F"/>
    <w:rsid w:val="004410E0"/>
    <w:rsid w:val="00444B5A"/>
    <w:rsid w:val="00445BBA"/>
    <w:rsid w:val="00454608"/>
    <w:rsid w:val="00471F01"/>
    <w:rsid w:val="00475AEA"/>
    <w:rsid w:val="00482F45"/>
    <w:rsid w:val="00493396"/>
    <w:rsid w:val="00496B96"/>
    <w:rsid w:val="004A0517"/>
    <w:rsid w:val="004A6EE6"/>
    <w:rsid w:val="004B505C"/>
    <w:rsid w:val="004C4DE8"/>
    <w:rsid w:val="004D08AD"/>
    <w:rsid w:val="004D12E7"/>
    <w:rsid w:val="004D1F78"/>
    <w:rsid w:val="004D7E19"/>
    <w:rsid w:val="004E4C59"/>
    <w:rsid w:val="004F5DEC"/>
    <w:rsid w:val="00502B02"/>
    <w:rsid w:val="00505251"/>
    <w:rsid w:val="005066D8"/>
    <w:rsid w:val="00521797"/>
    <w:rsid w:val="00527F2D"/>
    <w:rsid w:val="00530E62"/>
    <w:rsid w:val="00531261"/>
    <w:rsid w:val="005372DF"/>
    <w:rsid w:val="00541636"/>
    <w:rsid w:val="005428A0"/>
    <w:rsid w:val="00544C9C"/>
    <w:rsid w:val="0055014F"/>
    <w:rsid w:val="00550811"/>
    <w:rsid w:val="00551F6C"/>
    <w:rsid w:val="00552B65"/>
    <w:rsid w:val="00561CFF"/>
    <w:rsid w:val="00563DC8"/>
    <w:rsid w:val="00563E8F"/>
    <w:rsid w:val="0056727F"/>
    <w:rsid w:val="00574C69"/>
    <w:rsid w:val="005802F1"/>
    <w:rsid w:val="005806A3"/>
    <w:rsid w:val="005843A1"/>
    <w:rsid w:val="0058551D"/>
    <w:rsid w:val="00585C57"/>
    <w:rsid w:val="00592B35"/>
    <w:rsid w:val="005A2183"/>
    <w:rsid w:val="005B18B9"/>
    <w:rsid w:val="005B2964"/>
    <w:rsid w:val="005B2DCD"/>
    <w:rsid w:val="005B4AB0"/>
    <w:rsid w:val="005C52CD"/>
    <w:rsid w:val="005C6475"/>
    <w:rsid w:val="005D6DFD"/>
    <w:rsid w:val="005F17ED"/>
    <w:rsid w:val="005F2E9C"/>
    <w:rsid w:val="00607A92"/>
    <w:rsid w:val="006104B6"/>
    <w:rsid w:val="00610903"/>
    <w:rsid w:val="006110C4"/>
    <w:rsid w:val="00611B56"/>
    <w:rsid w:val="00614141"/>
    <w:rsid w:val="00614871"/>
    <w:rsid w:val="00615C5E"/>
    <w:rsid w:val="00616C11"/>
    <w:rsid w:val="00625DE6"/>
    <w:rsid w:val="00627EEF"/>
    <w:rsid w:val="00650732"/>
    <w:rsid w:val="00652C54"/>
    <w:rsid w:val="00653D5F"/>
    <w:rsid w:val="0065457C"/>
    <w:rsid w:val="006561A4"/>
    <w:rsid w:val="0066335F"/>
    <w:rsid w:val="00663B35"/>
    <w:rsid w:val="00670FE7"/>
    <w:rsid w:val="006823DC"/>
    <w:rsid w:val="00682E54"/>
    <w:rsid w:val="0068451A"/>
    <w:rsid w:val="00692853"/>
    <w:rsid w:val="006A3627"/>
    <w:rsid w:val="006A59FE"/>
    <w:rsid w:val="006A6133"/>
    <w:rsid w:val="006A696A"/>
    <w:rsid w:val="006C479B"/>
    <w:rsid w:val="006E0E0E"/>
    <w:rsid w:val="006E1057"/>
    <w:rsid w:val="006F6426"/>
    <w:rsid w:val="007004D4"/>
    <w:rsid w:val="00701A5C"/>
    <w:rsid w:val="00715A50"/>
    <w:rsid w:val="00716F0B"/>
    <w:rsid w:val="00745993"/>
    <w:rsid w:val="00746AC5"/>
    <w:rsid w:val="00752785"/>
    <w:rsid w:val="007554A3"/>
    <w:rsid w:val="007737D4"/>
    <w:rsid w:val="0077385E"/>
    <w:rsid w:val="00774CF5"/>
    <w:rsid w:val="007843F4"/>
    <w:rsid w:val="0078507E"/>
    <w:rsid w:val="00785B0A"/>
    <w:rsid w:val="00787676"/>
    <w:rsid w:val="00787770"/>
    <w:rsid w:val="00790B6A"/>
    <w:rsid w:val="007945B2"/>
    <w:rsid w:val="007954EC"/>
    <w:rsid w:val="00795663"/>
    <w:rsid w:val="007A65DC"/>
    <w:rsid w:val="007A779B"/>
    <w:rsid w:val="007B1223"/>
    <w:rsid w:val="007B5592"/>
    <w:rsid w:val="007B6FBC"/>
    <w:rsid w:val="007C1276"/>
    <w:rsid w:val="007D16B9"/>
    <w:rsid w:val="007D3307"/>
    <w:rsid w:val="007E0DCB"/>
    <w:rsid w:val="007E3D9A"/>
    <w:rsid w:val="007E3E88"/>
    <w:rsid w:val="007F156D"/>
    <w:rsid w:val="007F3876"/>
    <w:rsid w:val="007F4B7E"/>
    <w:rsid w:val="0080083B"/>
    <w:rsid w:val="008014E4"/>
    <w:rsid w:val="00801F57"/>
    <w:rsid w:val="008046D6"/>
    <w:rsid w:val="0080719C"/>
    <w:rsid w:val="008078DE"/>
    <w:rsid w:val="00814E43"/>
    <w:rsid w:val="00825255"/>
    <w:rsid w:val="00832AA5"/>
    <w:rsid w:val="008417C4"/>
    <w:rsid w:val="008423C6"/>
    <w:rsid w:val="00853558"/>
    <w:rsid w:val="00860D7F"/>
    <w:rsid w:val="00863FB4"/>
    <w:rsid w:val="00865A86"/>
    <w:rsid w:val="00865B29"/>
    <w:rsid w:val="008672F4"/>
    <w:rsid w:val="008764DF"/>
    <w:rsid w:val="008776A4"/>
    <w:rsid w:val="00880D3C"/>
    <w:rsid w:val="00881594"/>
    <w:rsid w:val="00882F7F"/>
    <w:rsid w:val="00885C6C"/>
    <w:rsid w:val="00890360"/>
    <w:rsid w:val="008905A9"/>
    <w:rsid w:val="00892400"/>
    <w:rsid w:val="00893B6D"/>
    <w:rsid w:val="008957C1"/>
    <w:rsid w:val="008A661C"/>
    <w:rsid w:val="008B4096"/>
    <w:rsid w:val="008B6925"/>
    <w:rsid w:val="008C3250"/>
    <w:rsid w:val="008C4274"/>
    <w:rsid w:val="008D10C5"/>
    <w:rsid w:val="008D420C"/>
    <w:rsid w:val="008D4A5F"/>
    <w:rsid w:val="008E0A5C"/>
    <w:rsid w:val="008E232C"/>
    <w:rsid w:val="008E5F62"/>
    <w:rsid w:val="008E76C1"/>
    <w:rsid w:val="008F0A6A"/>
    <w:rsid w:val="008F1E5A"/>
    <w:rsid w:val="008F2613"/>
    <w:rsid w:val="008F6B4B"/>
    <w:rsid w:val="008F764F"/>
    <w:rsid w:val="00901719"/>
    <w:rsid w:val="00901A93"/>
    <w:rsid w:val="009028EB"/>
    <w:rsid w:val="00905CB5"/>
    <w:rsid w:val="00915BC6"/>
    <w:rsid w:val="00916A9A"/>
    <w:rsid w:val="00923E73"/>
    <w:rsid w:val="00932BEC"/>
    <w:rsid w:val="00935DF1"/>
    <w:rsid w:val="0094151B"/>
    <w:rsid w:val="00941EEB"/>
    <w:rsid w:val="0094699B"/>
    <w:rsid w:val="00954B67"/>
    <w:rsid w:val="0095515A"/>
    <w:rsid w:val="00956115"/>
    <w:rsid w:val="00966A53"/>
    <w:rsid w:val="0096765B"/>
    <w:rsid w:val="00973FC8"/>
    <w:rsid w:val="009829B2"/>
    <w:rsid w:val="009830BA"/>
    <w:rsid w:val="00984A3D"/>
    <w:rsid w:val="00986911"/>
    <w:rsid w:val="0099007C"/>
    <w:rsid w:val="00990EA9"/>
    <w:rsid w:val="00991E23"/>
    <w:rsid w:val="00996CCE"/>
    <w:rsid w:val="009A4ACD"/>
    <w:rsid w:val="009B1FFF"/>
    <w:rsid w:val="009B40ED"/>
    <w:rsid w:val="009B5FA9"/>
    <w:rsid w:val="009D7ABE"/>
    <w:rsid w:val="009E2FED"/>
    <w:rsid w:val="009F0E3F"/>
    <w:rsid w:val="00A13826"/>
    <w:rsid w:val="00A16866"/>
    <w:rsid w:val="00A37FE4"/>
    <w:rsid w:val="00A533F5"/>
    <w:rsid w:val="00A57F33"/>
    <w:rsid w:val="00A6293A"/>
    <w:rsid w:val="00A653D9"/>
    <w:rsid w:val="00A74BE6"/>
    <w:rsid w:val="00A762D4"/>
    <w:rsid w:val="00A80448"/>
    <w:rsid w:val="00A84E37"/>
    <w:rsid w:val="00A85025"/>
    <w:rsid w:val="00A907B6"/>
    <w:rsid w:val="00A92B95"/>
    <w:rsid w:val="00A93338"/>
    <w:rsid w:val="00A96E60"/>
    <w:rsid w:val="00AA7037"/>
    <w:rsid w:val="00AB0760"/>
    <w:rsid w:val="00AB61A2"/>
    <w:rsid w:val="00AB6323"/>
    <w:rsid w:val="00AC479E"/>
    <w:rsid w:val="00AC7FE0"/>
    <w:rsid w:val="00AD5796"/>
    <w:rsid w:val="00AD5A63"/>
    <w:rsid w:val="00AD77DF"/>
    <w:rsid w:val="00AE77D2"/>
    <w:rsid w:val="00B06D17"/>
    <w:rsid w:val="00B113DA"/>
    <w:rsid w:val="00B1785B"/>
    <w:rsid w:val="00B249A1"/>
    <w:rsid w:val="00B256AA"/>
    <w:rsid w:val="00B27B85"/>
    <w:rsid w:val="00B27B9C"/>
    <w:rsid w:val="00B33E43"/>
    <w:rsid w:val="00B33ECB"/>
    <w:rsid w:val="00B45E9A"/>
    <w:rsid w:val="00B513CD"/>
    <w:rsid w:val="00B573E5"/>
    <w:rsid w:val="00B653AE"/>
    <w:rsid w:val="00B6649C"/>
    <w:rsid w:val="00B74AD6"/>
    <w:rsid w:val="00B8151D"/>
    <w:rsid w:val="00B83EFD"/>
    <w:rsid w:val="00B903F5"/>
    <w:rsid w:val="00B9170C"/>
    <w:rsid w:val="00B93D13"/>
    <w:rsid w:val="00B9405A"/>
    <w:rsid w:val="00B94762"/>
    <w:rsid w:val="00BA5103"/>
    <w:rsid w:val="00BA7FE7"/>
    <w:rsid w:val="00BB2831"/>
    <w:rsid w:val="00BB6F95"/>
    <w:rsid w:val="00BC5C4D"/>
    <w:rsid w:val="00BD170D"/>
    <w:rsid w:val="00BD3569"/>
    <w:rsid w:val="00BE1E31"/>
    <w:rsid w:val="00BE2EE3"/>
    <w:rsid w:val="00BF15EA"/>
    <w:rsid w:val="00BF2ED0"/>
    <w:rsid w:val="00BF3C75"/>
    <w:rsid w:val="00BF7025"/>
    <w:rsid w:val="00C008E8"/>
    <w:rsid w:val="00C10D5B"/>
    <w:rsid w:val="00C13799"/>
    <w:rsid w:val="00C169B2"/>
    <w:rsid w:val="00C25624"/>
    <w:rsid w:val="00C269E1"/>
    <w:rsid w:val="00C36A7B"/>
    <w:rsid w:val="00C36F33"/>
    <w:rsid w:val="00C57F0B"/>
    <w:rsid w:val="00C61CCC"/>
    <w:rsid w:val="00C63CD1"/>
    <w:rsid w:val="00C654CD"/>
    <w:rsid w:val="00C667D7"/>
    <w:rsid w:val="00C671CD"/>
    <w:rsid w:val="00C70C27"/>
    <w:rsid w:val="00CA442C"/>
    <w:rsid w:val="00CB09C4"/>
    <w:rsid w:val="00CB3F4A"/>
    <w:rsid w:val="00CB55F0"/>
    <w:rsid w:val="00CB5F3F"/>
    <w:rsid w:val="00CB6098"/>
    <w:rsid w:val="00CC1D19"/>
    <w:rsid w:val="00CC5D0F"/>
    <w:rsid w:val="00CC7A91"/>
    <w:rsid w:val="00CD0A35"/>
    <w:rsid w:val="00CE54C8"/>
    <w:rsid w:val="00CF1AD3"/>
    <w:rsid w:val="00CF7F80"/>
    <w:rsid w:val="00D00DAB"/>
    <w:rsid w:val="00D14C6C"/>
    <w:rsid w:val="00D37D59"/>
    <w:rsid w:val="00D57741"/>
    <w:rsid w:val="00D633E5"/>
    <w:rsid w:val="00D63F5E"/>
    <w:rsid w:val="00D6468C"/>
    <w:rsid w:val="00D6736B"/>
    <w:rsid w:val="00D7095F"/>
    <w:rsid w:val="00D7517E"/>
    <w:rsid w:val="00D80F98"/>
    <w:rsid w:val="00D86A1A"/>
    <w:rsid w:val="00D86EB8"/>
    <w:rsid w:val="00D90B8D"/>
    <w:rsid w:val="00DA1971"/>
    <w:rsid w:val="00DA7BBA"/>
    <w:rsid w:val="00DB09AF"/>
    <w:rsid w:val="00DD0F0D"/>
    <w:rsid w:val="00DD1880"/>
    <w:rsid w:val="00DE19E8"/>
    <w:rsid w:val="00DE2D4C"/>
    <w:rsid w:val="00DE6273"/>
    <w:rsid w:val="00DE6611"/>
    <w:rsid w:val="00DF6CE9"/>
    <w:rsid w:val="00E04838"/>
    <w:rsid w:val="00E07B50"/>
    <w:rsid w:val="00E10ED7"/>
    <w:rsid w:val="00E12269"/>
    <w:rsid w:val="00E1469D"/>
    <w:rsid w:val="00E14FF2"/>
    <w:rsid w:val="00E23976"/>
    <w:rsid w:val="00E254D9"/>
    <w:rsid w:val="00E26999"/>
    <w:rsid w:val="00E410D5"/>
    <w:rsid w:val="00E54D64"/>
    <w:rsid w:val="00E56609"/>
    <w:rsid w:val="00E57008"/>
    <w:rsid w:val="00E62CF8"/>
    <w:rsid w:val="00E6398C"/>
    <w:rsid w:val="00E67069"/>
    <w:rsid w:val="00E67A47"/>
    <w:rsid w:val="00E72812"/>
    <w:rsid w:val="00E84245"/>
    <w:rsid w:val="00E85C42"/>
    <w:rsid w:val="00E9695A"/>
    <w:rsid w:val="00E9711E"/>
    <w:rsid w:val="00EA4AC9"/>
    <w:rsid w:val="00EA4B99"/>
    <w:rsid w:val="00EB1CC5"/>
    <w:rsid w:val="00EB7D53"/>
    <w:rsid w:val="00EC1330"/>
    <w:rsid w:val="00EC4E2E"/>
    <w:rsid w:val="00ED6C11"/>
    <w:rsid w:val="00EE42CB"/>
    <w:rsid w:val="00EE65DA"/>
    <w:rsid w:val="00EF5148"/>
    <w:rsid w:val="00EF53F4"/>
    <w:rsid w:val="00EF7C3B"/>
    <w:rsid w:val="00F00E36"/>
    <w:rsid w:val="00F02504"/>
    <w:rsid w:val="00F14DBA"/>
    <w:rsid w:val="00F178A6"/>
    <w:rsid w:val="00F25CAB"/>
    <w:rsid w:val="00F35B61"/>
    <w:rsid w:val="00F40AF0"/>
    <w:rsid w:val="00F44929"/>
    <w:rsid w:val="00F45D03"/>
    <w:rsid w:val="00F50818"/>
    <w:rsid w:val="00F540B0"/>
    <w:rsid w:val="00F568FA"/>
    <w:rsid w:val="00F578DC"/>
    <w:rsid w:val="00F600DB"/>
    <w:rsid w:val="00F64799"/>
    <w:rsid w:val="00F6559D"/>
    <w:rsid w:val="00F72779"/>
    <w:rsid w:val="00F72EA2"/>
    <w:rsid w:val="00F739B6"/>
    <w:rsid w:val="00F8506A"/>
    <w:rsid w:val="00F87100"/>
    <w:rsid w:val="00F94C2C"/>
    <w:rsid w:val="00FA0D1F"/>
    <w:rsid w:val="00FB0AE9"/>
    <w:rsid w:val="00FB38C5"/>
    <w:rsid w:val="00FB6313"/>
    <w:rsid w:val="00FC140D"/>
    <w:rsid w:val="00FC21E6"/>
    <w:rsid w:val="00FC7821"/>
    <w:rsid w:val="00FD3CBF"/>
    <w:rsid w:val="00FD5C77"/>
    <w:rsid w:val="00FE584C"/>
    <w:rsid w:val="00FE7FF4"/>
    <w:rsid w:val="00FF0FED"/>
    <w:rsid w:val="00FF11D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5121"/>
    <o:shapelayout v:ext="edit">
      <o:idmap v:ext="edit" data="1"/>
    </o:shapelayout>
  </w:shapeDefaults>
  <w:decimalSymbol w:val=","/>
  <w:listSeparator w:val=";"/>
  <w15:chartTrackingRefBased/>
  <w15:docId w15:val="{E95C44EF-E918-4285-A4C8-673C85510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Pr>
      <w:sz w:val="24"/>
      <w:szCs w:val="24"/>
      <w:lang w:eastAsia="en-US"/>
    </w:rPr>
  </w:style>
  <w:style w:type="paragraph" w:styleId="Naslov1">
    <w:name w:val="heading 1"/>
    <w:basedOn w:val="Navaden"/>
    <w:next w:val="Navaden"/>
    <w:autoRedefine/>
    <w:qFormat/>
    <w:rsid w:val="001165E0"/>
    <w:pPr>
      <w:keepNext/>
      <w:numPr>
        <w:numId w:val="12"/>
      </w:numPr>
      <w:ind w:left="426" w:hanging="426"/>
      <w:outlineLvl w:val="0"/>
    </w:pPr>
    <w:rPr>
      <w:rFonts w:ascii="Arial" w:hAnsi="Arial" w:cs="Arial"/>
      <w:b/>
      <w:bCs/>
      <w:color w:val="00B050"/>
      <w:sz w:val="32"/>
    </w:rPr>
  </w:style>
  <w:style w:type="paragraph" w:styleId="Naslov2">
    <w:name w:val="heading 2"/>
    <w:basedOn w:val="Navaden"/>
    <w:next w:val="Navaden"/>
    <w:autoRedefine/>
    <w:qFormat/>
    <w:rsid w:val="00692853"/>
    <w:pPr>
      <w:keepNext/>
      <w:numPr>
        <w:ilvl w:val="1"/>
        <w:numId w:val="12"/>
      </w:numPr>
      <w:spacing w:before="240" w:after="120"/>
      <w:ind w:left="896" w:hanging="539"/>
      <w:outlineLvl w:val="1"/>
    </w:pPr>
    <w:rPr>
      <w:rFonts w:ascii="Arial" w:hAnsi="Arial" w:cs="Arial"/>
      <w:b/>
      <w:bCs/>
      <w:color w:val="00B050"/>
      <w:sz w:val="28"/>
      <w:szCs w:val="28"/>
    </w:rPr>
  </w:style>
  <w:style w:type="paragraph" w:styleId="Naslov3">
    <w:name w:val="heading 3"/>
    <w:basedOn w:val="Navaden"/>
    <w:next w:val="Navaden"/>
    <w:link w:val="Naslov3Znak"/>
    <w:autoRedefine/>
    <w:qFormat/>
    <w:rsid w:val="00692853"/>
    <w:pPr>
      <w:keepNext/>
      <w:numPr>
        <w:ilvl w:val="2"/>
        <w:numId w:val="12"/>
      </w:numPr>
      <w:spacing w:before="240" w:after="120"/>
      <w:ind w:left="1077"/>
      <w:jc w:val="both"/>
      <w:outlineLvl w:val="2"/>
    </w:pPr>
    <w:rPr>
      <w:rFonts w:ascii="Arial" w:hAnsi="Arial" w:cs="Arial"/>
      <w:b/>
      <w:bCs/>
      <w:color w:val="00B050"/>
    </w:rPr>
  </w:style>
  <w:style w:type="paragraph" w:styleId="Naslov4">
    <w:name w:val="heading 4"/>
    <w:basedOn w:val="Navaden"/>
    <w:next w:val="Navaden"/>
    <w:autoRedefine/>
    <w:qFormat/>
    <w:rsid w:val="00CB09C4"/>
    <w:pPr>
      <w:keepNext/>
      <w:numPr>
        <w:ilvl w:val="3"/>
        <w:numId w:val="5"/>
      </w:numPr>
      <w:outlineLvl w:val="3"/>
    </w:pPr>
    <w:rPr>
      <w:b/>
      <w:bCs/>
      <w:color w:val="0000FF"/>
    </w:rPr>
  </w:style>
  <w:style w:type="paragraph" w:styleId="Naslov5">
    <w:name w:val="heading 5"/>
    <w:basedOn w:val="Navaden"/>
    <w:next w:val="Navaden"/>
    <w:qFormat/>
    <w:pPr>
      <w:keepNext/>
      <w:numPr>
        <w:ilvl w:val="4"/>
        <w:numId w:val="4"/>
      </w:numPr>
      <w:outlineLvl w:val="4"/>
    </w:pPr>
    <w:rPr>
      <w:b/>
      <w:bCs/>
    </w:rPr>
  </w:style>
  <w:style w:type="paragraph" w:styleId="Naslov6">
    <w:name w:val="heading 6"/>
    <w:basedOn w:val="Navaden"/>
    <w:next w:val="Navaden"/>
    <w:qFormat/>
    <w:pPr>
      <w:keepNext/>
      <w:numPr>
        <w:ilvl w:val="5"/>
        <w:numId w:val="4"/>
      </w:numPr>
      <w:outlineLvl w:val="5"/>
    </w:pPr>
    <w:rPr>
      <w:b/>
      <w:bCs/>
      <w:sz w:val="32"/>
    </w:rPr>
  </w:style>
  <w:style w:type="paragraph" w:styleId="Naslov7">
    <w:name w:val="heading 7"/>
    <w:basedOn w:val="Navaden"/>
    <w:next w:val="Navaden"/>
    <w:qFormat/>
    <w:pPr>
      <w:keepNext/>
      <w:numPr>
        <w:ilvl w:val="6"/>
        <w:numId w:val="4"/>
      </w:numPr>
      <w:jc w:val="center"/>
      <w:outlineLvl w:val="6"/>
    </w:pPr>
    <w:rPr>
      <w:b/>
      <w:bCs/>
      <w:sz w:val="32"/>
    </w:rPr>
  </w:style>
  <w:style w:type="paragraph" w:styleId="Naslov8">
    <w:name w:val="heading 8"/>
    <w:basedOn w:val="Navaden"/>
    <w:next w:val="Navaden"/>
    <w:qFormat/>
    <w:pPr>
      <w:keepNext/>
      <w:numPr>
        <w:ilvl w:val="7"/>
        <w:numId w:val="4"/>
      </w:numPr>
      <w:outlineLvl w:val="7"/>
    </w:pPr>
    <w:rPr>
      <w:b/>
      <w:bCs/>
      <w:sz w:val="20"/>
    </w:rPr>
  </w:style>
  <w:style w:type="paragraph" w:styleId="Naslov9">
    <w:name w:val="heading 9"/>
    <w:basedOn w:val="Navaden"/>
    <w:next w:val="Navaden"/>
    <w:qFormat/>
    <w:pPr>
      <w:keepNext/>
      <w:numPr>
        <w:ilvl w:val="8"/>
        <w:numId w:val="4"/>
      </w:numPr>
      <w:jc w:val="center"/>
      <w:outlineLvl w:val="8"/>
    </w:pPr>
    <w:rPr>
      <w:b/>
      <w:bCs/>
      <w:i/>
      <w:iC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Telobesedila">
    <w:name w:val="Body Text"/>
    <w:basedOn w:val="Navaden"/>
    <w:pPr>
      <w:jc w:val="center"/>
    </w:pPr>
    <w:rPr>
      <w:b/>
      <w:sz w:val="20"/>
      <w:szCs w:val="20"/>
    </w:rPr>
  </w:style>
  <w:style w:type="paragraph" w:styleId="Kazalovsebine1">
    <w:name w:val="toc 1"/>
    <w:basedOn w:val="Navaden"/>
    <w:next w:val="Navaden"/>
    <w:autoRedefine/>
    <w:uiPriority w:val="39"/>
    <w:rsid w:val="00117169"/>
    <w:pPr>
      <w:tabs>
        <w:tab w:val="left" w:pos="480"/>
        <w:tab w:val="right" w:leader="dot" w:pos="9060"/>
      </w:tabs>
    </w:pPr>
    <w:rPr>
      <w:b/>
      <w:bCs/>
    </w:rPr>
  </w:style>
  <w:style w:type="paragraph" w:styleId="Kazalovsebine2">
    <w:name w:val="toc 2"/>
    <w:basedOn w:val="Navaden"/>
    <w:next w:val="Navaden"/>
    <w:autoRedefine/>
    <w:uiPriority w:val="39"/>
    <w:pPr>
      <w:ind w:left="240"/>
    </w:pPr>
  </w:style>
  <w:style w:type="paragraph" w:styleId="Kazalovsebine3">
    <w:name w:val="toc 3"/>
    <w:basedOn w:val="Navaden"/>
    <w:next w:val="Navaden"/>
    <w:autoRedefine/>
    <w:uiPriority w:val="39"/>
    <w:pPr>
      <w:ind w:left="480"/>
    </w:pPr>
  </w:style>
  <w:style w:type="paragraph" w:styleId="Kazalovsebine4">
    <w:name w:val="toc 4"/>
    <w:basedOn w:val="Navaden"/>
    <w:next w:val="Navaden"/>
    <w:autoRedefine/>
    <w:uiPriority w:val="39"/>
    <w:pPr>
      <w:ind w:left="720"/>
    </w:pPr>
  </w:style>
  <w:style w:type="paragraph" w:styleId="Kazalovsebine5">
    <w:name w:val="toc 5"/>
    <w:basedOn w:val="Navaden"/>
    <w:next w:val="Navaden"/>
    <w:autoRedefine/>
    <w:semiHidden/>
    <w:pPr>
      <w:ind w:left="960"/>
    </w:pPr>
  </w:style>
  <w:style w:type="paragraph" w:styleId="Kazalovsebine6">
    <w:name w:val="toc 6"/>
    <w:basedOn w:val="Navaden"/>
    <w:next w:val="Navaden"/>
    <w:autoRedefine/>
    <w:semiHidden/>
    <w:pPr>
      <w:ind w:left="1200"/>
    </w:pPr>
  </w:style>
  <w:style w:type="paragraph" w:styleId="Kazalovsebine7">
    <w:name w:val="toc 7"/>
    <w:basedOn w:val="Navaden"/>
    <w:next w:val="Navaden"/>
    <w:autoRedefine/>
    <w:semiHidden/>
    <w:pPr>
      <w:ind w:left="1440"/>
    </w:pPr>
  </w:style>
  <w:style w:type="paragraph" w:styleId="Kazalovsebine8">
    <w:name w:val="toc 8"/>
    <w:basedOn w:val="Navaden"/>
    <w:next w:val="Navaden"/>
    <w:autoRedefine/>
    <w:semiHidden/>
    <w:pPr>
      <w:ind w:left="1680"/>
    </w:pPr>
  </w:style>
  <w:style w:type="paragraph" w:styleId="Kazalovsebine9">
    <w:name w:val="toc 9"/>
    <w:basedOn w:val="Navaden"/>
    <w:next w:val="Navaden"/>
    <w:autoRedefine/>
    <w:semiHidden/>
    <w:pPr>
      <w:ind w:left="1920"/>
    </w:pPr>
  </w:style>
  <w:style w:type="character" w:styleId="Hiperpovezava">
    <w:name w:val="Hyperlink"/>
    <w:uiPriority w:val="99"/>
    <w:rPr>
      <w:color w:val="0000FF"/>
      <w:u w:val="single"/>
    </w:rPr>
  </w:style>
  <w:style w:type="paragraph" w:styleId="Glava">
    <w:name w:val="header"/>
    <w:basedOn w:val="Navaden"/>
    <w:link w:val="GlavaZnak"/>
    <w:pPr>
      <w:tabs>
        <w:tab w:val="center" w:pos="4536"/>
        <w:tab w:val="right" w:pos="9072"/>
      </w:tabs>
    </w:pPr>
  </w:style>
  <w:style w:type="paragraph" w:styleId="Noga">
    <w:name w:val="footer"/>
    <w:basedOn w:val="Navaden"/>
    <w:link w:val="NogaZnak"/>
    <w:uiPriority w:val="99"/>
    <w:pPr>
      <w:tabs>
        <w:tab w:val="center" w:pos="4536"/>
        <w:tab w:val="right" w:pos="9072"/>
      </w:tabs>
    </w:pPr>
  </w:style>
  <w:style w:type="paragraph" w:styleId="Telobesedila2">
    <w:name w:val="Body Text 2"/>
    <w:basedOn w:val="Navaden"/>
    <w:rPr>
      <w:b/>
      <w:bCs/>
      <w:sz w:val="28"/>
    </w:rPr>
  </w:style>
  <w:style w:type="paragraph" w:styleId="Telobesedila3">
    <w:name w:val="Body Text 3"/>
    <w:basedOn w:val="Navaden"/>
    <w:link w:val="Telobesedila3Znak"/>
    <w:rPr>
      <w:b/>
      <w:bCs/>
    </w:rPr>
  </w:style>
  <w:style w:type="character" w:styleId="tevilkastrani">
    <w:name w:val="page number"/>
    <w:basedOn w:val="Privzetapisavaodstavka"/>
  </w:style>
  <w:style w:type="table" w:customStyle="1" w:styleId="Tabela-mrea">
    <w:name w:val="Tabela - mreža"/>
    <w:basedOn w:val="Navadnatabela"/>
    <w:rsid w:val="008B69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lavaZnak">
    <w:name w:val="Glava Znak"/>
    <w:link w:val="Glava"/>
    <w:locked/>
    <w:rsid w:val="00B9170C"/>
    <w:rPr>
      <w:sz w:val="24"/>
      <w:szCs w:val="24"/>
      <w:lang w:eastAsia="en-US"/>
    </w:rPr>
  </w:style>
  <w:style w:type="paragraph" w:styleId="Besedilooblaka">
    <w:name w:val="Balloon Text"/>
    <w:basedOn w:val="Navaden"/>
    <w:link w:val="BesedilooblakaZnak"/>
    <w:rsid w:val="00FC7821"/>
    <w:rPr>
      <w:rFonts w:ascii="Segoe UI" w:hAnsi="Segoe UI" w:cs="Segoe UI"/>
      <w:sz w:val="18"/>
      <w:szCs w:val="18"/>
    </w:rPr>
  </w:style>
  <w:style w:type="character" w:customStyle="1" w:styleId="BesedilooblakaZnak">
    <w:name w:val="Besedilo oblačka Znak"/>
    <w:link w:val="Besedilooblaka"/>
    <w:rsid w:val="00FC7821"/>
    <w:rPr>
      <w:rFonts w:ascii="Segoe UI" w:hAnsi="Segoe UI" w:cs="Segoe UI"/>
      <w:sz w:val="18"/>
      <w:szCs w:val="18"/>
      <w:lang w:eastAsia="en-US"/>
    </w:rPr>
  </w:style>
  <w:style w:type="character" w:customStyle="1" w:styleId="Telobesedila3Znak">
    <w:name w:val="Telo besedila 3 Znak"/>
    <w:link w:val="Telobesedila3"/>
    <w:rsid w:val="00A84E37"/>
    <w:rPr>
      <w:b/>
      <w:bCs/>
      <w:sz w:val="24"/>
      <w:szCs w:val="24"/>
      <w:lang w:eastAsia="en-US"/>
    </w:rPr>
  </w:style>
  <w:style w:type="paragraph" w:styleId="Odstavekseznama">
    <w:name w:val="List Paragraph"/>
    <w:basedOn w:val="Navaden"/>
    <w:uiPriority w:val="34"/>
    <w:qFormat/>
    <w:rsid w:val="007D16B9"/>
    <w:pPr>
      <w:ind w:left="708"/>
    </w:pPr>
  </w:style>
  <w:style w:type="character" w:customStyle="1" w:styleId="Naslov3Znak">
    <w:name w:val="Naslov 3 Znak"/>
    <w:link w:val="Naslov3"/>
    <w:rsid w:val="00692853"/>
    <w:rPr>
      <w:rFonts w:ascii="Arial" w:hAnsi="Arial" w:cs="Arial"/>
      <w:b/>
      <w:bCs/>
      <w:color w:val="00B050"/>
      <w:sz w:val="24"/>
      <w:szCs w:val="24"/>
      <w:lang w:eastAsia="en-US"/>
    </w:rPr>
  </w:style>
  <w:style w:type="paragraph" w:customStyle="1" w:styleId="Default">
    <w:name w:val="Default"/>
    <w:rsid w:val="009D7ABE"/>
    <w:pPr>
      <w:autoSpaceDE w:val="0"/>
      <w:autoSpaceDN w:val="0"/>
      <w:adjustRightInd w:val="0"/>
    </w:pPr>
    <w:rPr>
      <w:rFonts w:ascii="Arial" w:hAnsi="Arial" w:cs="Arial"/>
      <w:color w:val="000000"/>
      <w:sz w:val="24"/>
      <w:szCs w:val="24"/>
    </w:rPr>
  </w:style>
  <w:style w:type="character" w:customStyle="1" w:styleId="NogaZnak">
    <w:name w:val="Noga Znak"/>
    <w:basedOn w:val="Privzetapisavaodstavka"/>
    <w:link w:val="Noga"/>
    <w:uiPriority w:val="99"/>
    <w:rsid w:val="001165E0"/>
    <w:rPr>
      <w:sz w:val="24"/>
      <w:szCs w:val="24"/>
      <w:lang w:eastAsia="en-US"/>
    </w:rPr>
  </w:style>
  <w:style w:type="paragraph" w:styleId="Napis">
    <w:name w:val="caption"/>
    <w:basedOn w:val="Navaden"/>
    <w:next w:val="Navaden"/>
    <w:unhideWhenUsed/>
    <w:qFormat/>
    <w:rsid w:val="005A2183"/>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7204078">
      <w:bodyDiv w:val="1"/>
      <w:marLeft w:val="0"/>
      <w:marRight w:val="0"/>
      <w:marTop w:val="0"/>
      <w:marBottom w:val="0"/>
      <w:divBdr>
        <w:top w:val="none" w:sz="0" w:space="0" w:color="auto"/>
        <w:left w:val="none" w:sz="0" w:space="0" w:color="auto"/>
        <w:bottom w:val="none" w:sz="0" w:space="0" w:color="auto"/>
        <w:right w:val="none" w:sz="0" w:space="0" w:color="auto"/>
      </w:divBdr>
    </w:div>
    <w:div w:id="1998874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uradni-list.si/1/objava.jsp?sop=2010-01-5732" TargetMode="External"/><Relationship Id="rId18" Type="http://schemas.openxmlformats.org/officeDocument/2006/relationships/hyperlink" Target="http://www.uradni-list.si/1/objava.jsp?sop=2010-01-1738" TargetMode="External"/><Relationship Id="rId26" Type="http://schemas.openxmlformats.org/officeDocument/2006/relationships/image" Target="media/image2.png"/><Relationship Id="rId39" Type="http://schemas.openxmlformats.org/officeDocument/2006/relationships/fontTable" Target="fontTable.xml"/><Relationship Id="rId21" Type="http://schemas.openxmlformats.org/officeDocument/2006/relationships/hyperlink" Target="http://www.uradni-list.si/1/objava.jsp?sop=2010-01-5733" TargetMode="External"/><Relationship Id="rId34"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www.uradni-list.si/1/objava.jsp?sop=2009-01-4926" TargetMode="External"/><Relationship Id="rId17" Type="http://schemas.openxmlformats.org/officeDocument/2006/relationships/hyperlink" Target="http://www.uradni-list.si/1/objava.jsp?sop=2009-01-2870" TargetMode="External"/><Relationship Id="rId25" Type="http://schemas.openxmlformats.org/officeDocument/2006/relationships/hyperlink" Target="http://www.uradni-list.si/1/objava.jsp?sop=2018-01-0411" TargetMode="External"/><Relationship Id="rId33" Type="http://schemas.microsoft.com/office/2007/relationships/diagramDrawing" Target="diagrams/drawing1.xm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uradni-list.si/1/objava.jsp?sop=2008-01-2414" TargetMode="External"/><Relationship Id="rId20" Type="http://schemas.openxmlformats.org/officeDocument/2006/relationships/hyperlink" Target="http://www.uradni-list.si/1/objava.jsp?sop=2010-01-5732" TargetMode="External"/><Relationship Id="rId29"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sop=2009-01-2038" TargetMode="External"/><Relationship Id="rId24" Type="http://schemas.openxmlformats.org/officeDocument/2006/relationships/hyperlink" Target="http://www.uradni-list.si/1/objava.jsp?sop=2017-01-3592" TargetMode="External"/><Relationship Id="rId32" Type="http://schemas.openxmlformats.org/officeDocument/2006/relationships/diagramColors" Target="diagrams/colors1.xml"/><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uradni-list.si/1/objava.jsp?sop=2008-01-2345" TargetMode="External"/><Relationship Id="rId23" Type="http://schemas.openxmlformats.org/officeDocument/2006/relationships/hyperlink" Target="http://www.uradni-list.si/1/objava.jsp?sop=2011-01-1903" TargetMode="External"/><Relationship Id="rId28" Type="http://schemas.openxmlformats.org/officeDocument/2006/relationships/image" Target="media/image4.png"/><Relationship Id="rId36" Type="http://schemas.openxmlformats.org/officeDocument/2006/relationships/footer" Target="footer1.xml"/><Relationship Id="rId10" Type="http://schemas.openxmlformats.org/officeDocument/2006/relationships/hyperlink" Target="http://www.uradni-list.si/1/objava.jsp?sop=2008-01-3013" TargetMode="External"/><Relationship Id="rId19" Type="http://schemas.openxmlformats.org/officeDocument/2006/relationships/hyperlink" Target="http://www.uradni-list.si/1/objava.jsp?sop=2010-01-5475" TargetMode="External"/><Relationship Id="rId31"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hyperlink" Target="http://www.uradni-list.si/1/objava.jsp?sop=2008-01-2414" TargetMode="External"/><Relationship Id="rId14" Type="http://schemas.openxmlformats.org/officeDocument/2006/relationships/hyperlink" Target="http://www.uradni-list.si/1/objava.jsp?sop=2015-01-0991" TargetMode="External"/><Relationship Id="rId22" Type="http://schemas.openxmlformats.org/officeDocument/2006/relationships/hyperlink" Target="http://www.uradni-list.si/1/objava.jsp?sop=2010-01-5734" TargetMode="External"/><Relationship Id="rId27" Type="http://schemas.openxmlformats.org/officeDocument/2006/relationships/image" Target="media/image3.png"/><Relationship Id="rId30" Type="http://schemas.openxmlformats.org/officeDocument/2006/relationships/diagramLayout" Target="diagrams/layout1.xml"/><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C5F64E1-2762-4606-8876-B896D2ED91D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sl-SI"/>
        </a:p>
      </dgm:t>
    </dgm:pt>
    <dgm:pt modelId="{5D164FDE-3074-4B25-B312-AFDE54CB5F9D}">
      <dgm:prSet phldrT="[besedilo]" custT="1"/>
      <dgm:spPr/>
      <dgm:t>
        <a:bodyPr/>
        <a:lstStyle/>
        <a:p>
          <a:r>
            <a:rPr lang="sl-SI" sz="800">
              <a:latin typeface="Arial" panose="020B0604020202020204" pitchFamily="34" charset="0"/>
              <a:cs typeface="Arial" panose="020B0604020202020204" pitchFamily="34" charset="0"/>
            </a:rPr>
            <a:t>ReCO Koper in Postojna (112)</a:t>
          </a:r>
        </a:p>
      </dgm:t>
    </dgm:pt>
    <dgm:pt modelId="{567DC725-96BC-42A2-97F0-20FF3471BFF4}" type="parTrans" cxnId="{718D3170-3BC4-4672-94A3-A6D959CAEC33}">
      <dgm:prSet/>
      <dgm:spPr/>
      <dgm:t>
        <a:bodyPr/>
        <a:lstStyle/>
        <a:p>
          <a:endParaRPr lang="sl-SI"/>
        </a:p>
      </dgm:t>
    </dgm:pt>
    <dgm:pt modelId="{B9215679-2AB7-4BD9-B241-DF6DFB3C2702}" type="sibTrans" cxnId="{718D3170-3BC4-4672-94A3-A6D959CAEC33}">
      <dgm:prSet/>
      <dgm:spPr/>
      <dgm:t>
        <a:bodyPr/>
        <a:lstStyle/>
        <a:p>
          <a:endParaRPr lang="sl-SI"/>
        </a:p>
      </dgm:t>
    </dgm:pt>
    <dgm:pt modelId="{C3E6293E-621C-484E-90E6-D31D8DFE9833}" type="asst">
      <dgm:prSet custT="1"/>
      <dgm:spPr/>
      <dgm:t>
        <a:bodyPr/>
        <a:lstStyle/>
        <a:p>
          <a:r>
            <a:rPr lang="sl-SI" sz="700">
              <a:latin typeface="Arial" panose="020B0604020202020204" pitchFamily="34" charset="0"/>
              <a:cs typeface="Arial" panose="020B0604020202020204" pitchFamily="34" charset="0"/>
            </a:rPr>
            <a:t>Regionalni nadzorni center Kozina</a:t>
          </a:r>
          <a:endParaRPr lang="sl-SI" sz="700">
            <a:latin typeface="Arial" panose="020B0604020202020204" pitchFamily="34" charset="0"/>
            <a:cs typeface="Arial" panose="020B0604020202020204" pitchFamily="34" charset="0"/>
          </a:endParaRPr>
        </a:p>
      </dgm:t>
    </dgm:pt>
    <dgm:pt modelId="{48C21AB9-0227-4F44-9B41-E493F4DEA554}" type="parTrans" cxnId="{DC1D3F7F-7347-4990-8F63-5AE3ED9F78C0}">
      <dgm:prSet/>
      <dgm:spPr/>
      <dgm:t>
        <a:bodyPr/>
        <a:lstStyle/>
        <a:p>
          <a:endParaRPr lang="sl-SI"/>
        </a:p>
      </dgm:t>
    </dgm:pt>
    <dgm:pt modelId="{704D684E-4E2D-4972-B89A-DA25CF3BE86F}" type="sibTrans" cxnId="{DC1D3F7F-7347-4990-8F63-5AE3ED9F78C0}">
      <dgm:prSet/>
      <dgm:spPr/>
      <dgm:t>
        <a:bodyPr/>
        <a:lstStyle/>
        <a:p>
          <a:endParaRPr lang="sl-SI"/>
        </a:p>
      </dgm:t>
    </dgm:pt>
    <dgm:pt modelId="{44941C43-9D0A-4671-8325-FF7AAF79A677}" type="asst">
      <dgm:prSet custT="1"/>
      <dgm:spPr/>
      <dgm:t>
        <a:bodyPr/>
        <a:lstStyle/>
        <a:p>
          <a:r>
            <a:rPr lang="sl-SI" sz="1000">
              <a:latin typeface="Arial" panose="020B0604020202020204" pitchFamily="34" charset="0"/>
              <a:cs typeface="Arial" panose="020B0604020202020204" pitchFamily="34" charset="0"/>
            </a:rPr>
            <a:t>CORS</a:t>
          </a:r>
          <a:endParaRPr lang="sl-SI" sz="1000">
            <a:latin typeface="Arial" panose="020B0604020202020204" pitchFamily="34" charset="0"/>
            <a:cs typeface="Arial" panose="020B0604020202020204" pitchFamily="34" charset="0"/>
          </a:endParaRPr>
        </a:p>
      </dgm:t>
    </dgm:pt>
    <dgm:pt modelId="{B7D71348-87F9-44B0-9DD7-5BFFE0A28AA6}" type="parTrans" cxnId="{EAF3ACEA-418F-4E57-8CB6-06CFDF6A0732}">
      <dgm:prSet/>
      <dgm:spPr/>
      <dgm:t>
        <a:bodyPr/>
        <a:lstStyle/>
        <a:p>
          <a:endParaRPr lang="sl-SI"/>
        </a:p>
      </dgm:t>
    </dgm:pt>
    <dgm:pt modelId="{F647B6EE-CC29-4603-8561-1B4A3CB09558}" type="sibTrans" cxnId="{EAF3ACEA-418F-4E57-8CB6-06CFDF6A0732}">
      <dgm:prSet/>
      <dgm:spPr/>
      <dgm:t>
        <a:bodyPr/>
        <a:lstStyle/>
        <a:p>
          <a:endParaRPr lang="sl-SI"/>
        </a:p>
      </dgm:t>
    </dgm:pt>
    <dgm:pt modelId="{B4DF2594-D64E-4C2A-AAB0-2E1417A1429E}" type="asst">
      <dgm:prSet custT="1"/>
      <dgm:spPr/>
      <dgm:t>
        <a:bodyPr/>
        <a:lstStyle/>
        <a:p>
          <a:r>
            <a:rPr lang="sl-SI" sz="700">
              <a:latin typeface="Arial" panose="020B0604020202020204" pitchFamily="34" charset="0"/>
              <a:cs typeface="Arial" panose="020B0604020202020204" pitchFamily="34" charset="0"/>
            </a:rPr>
            <a:t>Vodja izpostave ali njegov namestnik</a:t>
          </a:r>
        </a:p>
      </dgm:t>
    </dgm:pt>
    <dgm:pt modelId="{6EE83374-D571-45BD-8645-231453F9211D}" type="parTrans" cxnId="{B9C945D9-45D1-470E-AA65-90A4E2694E8D}">
      <dgm:prSet/>
      <dgm:spPr/>
      <dgm:t>
        <a:bodyPr/>
        <a:lstStyle/>
        <a:p>
          <a:endParaRPr lang="sl-SI"/>
        </a:p>
      </dgm:t>
    </dgm:pt>
    <dgm:pt modelId="{80435D42-5E61-4673-B976-2363826B949D}" type="sibTrans" cxnId="{B9C945D9-45D1-470E-AA65-90A4E2694E8D}">
      <dgm:prSet/>
      <dgm:spPr/>
      <dgm:t>
        <a:bodyPr/>
        <a:lstStyle/>
        <a:p>
          <a:endParaRPr lang="sl-SI"/>
        </a:p>
      </dgm:t>
    </dgm:pt>
    <dgm:pt modelId="{DE4FFA61-C412-4849-B46B-63107C6A46BC}" type="asst">
      <dgm:prSet custT="1"/>
      <dgm:spPr/>
      <dgm:t>
        <a:bodyPr/>
        <a:lstStyle/>
        <a:p>
          <a:r>
            <a:rPr lang="sl-SI" sz="700" baseline="0">
              <a:latin typeface="Arial" panose="020B0604020202020204" pitchFamily="34" charset="0"/>
              <a:cs typeface="Arial" panose="020B0604020202020204" pitchFamily="34" charset="0"/>
            </a:rPr>
            <a:t>Gasilske</a:t>
          </a:r>
          <a:r>
            <a:rPr lang="sl-SI" sz="700">
              <a:latin typeface="Arial" panose="020B0604020202020204" pitchFamily="34" charset="0"/>
              <a:cs typeface="Arial" panose="020B0604020202020204" pitchFamily="34" charset="0"/>
            </a:rPr>
            <a:t> enote</a:t>
          </a:r>
        </a:p>
      </dgm:t>
    </dgm:pt>
    <dgm:pt modelId="{30CF0DC1-A641-4D0A-B7A7-AC7220EEF9B7}" type="parTrans" cxnId="{F5F1C847-D61D-406F-880F-ADC7271712A4}">
      <dgm:prSet/>
      <dgm:spPr/>
      <dgm:t>
        <a:bodyPr/>
        <a:lstStyle/>
        <a:p>
          <a:endParaRPr lang="sl-SI"/>
        </a:p>
      </dgm:t>
    </dgm:pt>
    <dgm:pt modelId="{6D6031D5-41CF-4225-B995-4C32B2B76283}" type="sibTrans" cxnId="{F5F1C847-D61D-406F-880F-ADC7271712A4}">
      <dgm:prSet/>
      <dgm:spPr/>
      <dgm:t>
        <a:bodyPr/>
        <a:lstStyle/>
        <a:p>
          <a:endParaRPr lang="sl-SI"/>
        </a:p>
      </dgm:t>
    </dgm:pt>
    <dgm:pt modelId="{46A06474-67B7-4E3D-946F-B364B981918D}" type="asst">
      <dgm:prSet custT="1"/>
      <dgm:spPr/>
      <dgm:t>
        <a:bodyPr/>
        <a:lstStyle/>
        <a:p>
          <a:r>
            <a:rPr lang="sl-SI" sz="700">
              <a:latin typeface="Arial" panose="020B0604020202020204" pitchFamily="34" charset="0"/>
              <a:cs typeface="Arial" panose="020B0604020202020204" pitchFamily="34" charset="0"/>
            </a:rPr>
            <a:t>Odgovorne osebe MO  Koper / Občina Izola</a:t>
          </a:r>
        </a:p>
      </dgm:t>
    </dgm:pt>
    <dgm:pt modelId="{5C3D9DA5-FB01-4D99-9737-67BCA76266CF}" type="parTrans" cxnId="{76401B85-DF32-42AB-BA36-6CA27C81A500}">
      <dgm:prSet/>
      <dgm:spPr/>
      <dgm:t>
        <a:bodyPr/>
        <a:lstStyle/>
        <a:p>
          <a:endParaRPr lang="sl-SI"/>
        </a:p>
      </dgm:t>
    </dgm:pt>
    <dgm:pt modelId="{2AC8EF5A-06D6-4E59-A201-764AA7FA15EA}" type="sibTrans" cxnId="{76401B85-DF32-42AB-BA36-6CA27C81A500}">
      <dgm:prSet/>
      <dgm:spPr/>
      <dgm:t>
        <a:bodyPr/>
        <a:lstStyle/>
        <a:p>
          <a:endParaRPr lang="sl-SI"/>
        </a:p>
      </dgm:t>
    </dgm:pt>
    <dgm:pt modelId="{B1F0FDE1-7803-42F9-BE7B-CE74F36006AA}" type="asst">
      <dgm:prSet custT="1"/>
      <dgm:spPr/>
      <dgm:t>
        <a:bodyPr/>
        <a:lstStyle/>
        <a:p>
          <a:r>
            <a:rPr lang="sl-SI" sz="700">
              <a:latin typeface="Arial" panose="020B0604020202020204" pitchFamily="34" charset="0"/>
              <a:cs typeface="Arial" panose="020B0604020202020204" pitchFamily="34" charset="0"/>
            </a:rPr>
            <a:t>NMP</a:t>
          </a:r>
        </a:p>
      </dgm:t>
    </dgm:pt>
    <dgm:pt modelId="{11EEB305-D6F1-456D-82C0-CFB6AF9C478E}" type="parTrans" cxnId="{EA84D6D4-752A-4C28-92C0-09A5B92D911A}">
      <dgm:prSet/>
      <dgm:spPr/>
      <dgm:t>
        <a:bodyPr/>
        <a:lstStyle/>
        <a:p>
          <a:endParaRPr lang="sl-SI"/>
        </a:p>
      </dgm:t>
    </dgm:pt>
    <dgm:pt modelId="{EC7A9FF4-CC52-4881-AFFC-77C361295C63}" type="sibTrans" cxnId="{EA84D6D4-752A-4C28-92C0-09A5B92D911A}">
      <dgm:prSet/>
      <dgm:spPr/>
      <dgm:t>
        <a:bodyPr/>
        <a:lstStyle/>
        <a:p>
          <a:endParaRPr lang="sl-SI"/>
        </a:p>
      </dgm:t>
    </dgm:pt>
    <dgm:pt modelId="{788097B5-2682-4A36-967E-95265552A74B}" type="asst">
      <dgm:prSet custT="1"/>
      <dgm:spPr/>
      <dgm:t>
        <a:bodyPr/>
        <a:lstStyle/>
        <a:p>
          <a:r>
            <a:rPr lang="sl-SI" sz="700">
              <a:latin typeface="Arial" panose="020B0604020202020204" pitchFamily="34" charset="0"/>
              <a:cs typeface="Arial" panose="020B0604020202020204" pitchFamily="34" charset="0"/>
            </a:rPr>
            <a:t>Pristojne inšpekcijske službe</a:t>
          </a:r>
        </a:p>
      </dgm:t>
    </dgm:pt>
    <dgm:pt modelId="{681286E7-D0D3-4EFF-8424-6A2877C9B4D0}" type="parTrans" cxnId="{C3DCF052-1625-4676-B451-735486D84BCE}">
      <dgm:prSet/>
      <dgm:spPr/>
      <dgm:t>
        <a:bodyPr/>
        <a:lstStyle/>
        <a:p>
          <a:endParaRPr lang="sl-SI"/>
        </a:p>
      </dgm:t>
    </dgm:pt>
    <dgm:pt modelId="{BF398837-3934-4E89-AA67-5C9AED28BAD1}" type="sibTrans" cxnId="{C3DCF052-1625-4676-B451-735486D84BCE}">
      <dgm:prSet/>
      <dgm:spPr/>
      <dgm:t>
        <a:bodyPr/>
        <a:lstStyle/>
        <a:p>
          <a:endParaRPr lang="sl-SI"/>
        </a:p>
      </dgm:t>
    </dgm:pt>
    <dgm:pt modelId="{22DCBA4B-DA26-4E2D-9C9C-A0A748A52716}" type="asst">
      <dgm:prSet custT="1"/>
      <dgm:spPr/>
      <dgm:t>
        <a:bodyPr/>
        <a:lstStyle/>
        <a:p>
          <a:r>
            <a:rPr lang="sl-SI" sz="700">
              <a:latin typeface="Arial" panose="020B0604020202020204" pitchFamily="34" charset="0"/>
              <a:cs typeface="Arial" panose="020B0604020202020204" pitchFamily="34" charset="0"/>
            </a:rPr>
            <a:t>Poveljnik CZ za regijo ali njegov namestnik</a:t>
          </a:r>
          <a:endParaRPr lang="sl-SI" sz="700"/>
        </a:p>
      </dgm:t>
    </dgm:pt>
    <dgm:pt modelId="{D5B2BB39-42ED-48C2-85CD-FD6BBFA16FC8}" type="parTrans" cxnId="{FC2D3CFB-9FDF-42C8-9F85-E16320891F49}">
      <dgm:prSet/>
      <dgm:spPr/>
      <dgm:t>
        <a:bodyPr/>
        <a:lstStyle/>
        <a:p>
          <a:endParaRPr lang="sl-SI"/>
        </a:p>
      </dgm:t>
    </dgm:pt>
    <dgm:pt modelId="{785DB333-F204-4296-B16B-ABB6DA0CD59D}" type="sibTrans" cxnId="{FC2D3CFB-9FDF-42C8-9F85-E16320891F49}">
      <dgm:prSet/>
      <dgm:spPr/>
      <dgm:t>
        <a:bodyPr/>
        <a:lstStyle/>
        <a:p>
          <a:endParaRPr lang="sl-SI"/>
        </a:p>
      </dgm:t>
    </dgm:pt>
    <dgm:pt modelId="{01E70866-AA95-4763-AD16-BE743D3846DA}" type="asst">
      <dgm:prSet custT="1"/>
      <dgm:spPr/>
      <dgm:t>
        <a:bodyPr/>
        <a:lstStyle/>
        <a:p>
          <a:r>
            <a:rPr lang="sl-SI" sz="700">
              <a:latin typeface="Arial" panose="020B0604020202020204" pitchFamily="34" charset="0"/>
              <a:cs typeface="Arial" panose="020B0604020202020204" pitchFamily="34" charset="0"/>
            </a:rPr>
            <a:t>OKC PU Koper</a:t>
          </a:r>
          <a:endParaRPr lang="sl-SI" sz="700"/>
        </a:p>
      </dgm:t>
    </dgm:pt>
    <dgm:pt modelId="{42A9AA93-F20E-4620-82AD-A3F1AD7C4A92}" type="parTrans" cxnId="{EC4B8840-C1E2-49A1-85E8-BD11EC642F69}">
      <dgm:prSet/>
      <dgm:spPr/>
      <dgm:t>
        <a:bodyPr/>
        <a:lstStyle/>
        <a:p>
          <a:endParaRPr lang="sl-SI"/>
        </a:p>
      </dgm:t>
    </dgm:pt>
    <dgm:pt modelId="{27B4178B-9DE0-4D89-8631-D4F614F5CEAF}" type="sibTrans" cxnId="{EC4B8840-C1E2-49A1-85E8-BD11EC642F69}">
      <dgm:prSet/>
      <dgm:spPr/>
      <dgm:t>
        <a:bodyPr/>
        <a:lstStyle/>
        <a:p>
          <a:endParaRPr lang="sl-SI"/>
        </a:p>
      </dgm:t>
    </dgm:pt>
    <dgm:pt modelId="{2C58FBCA-DCF0-4FAD-87C8-513825C85EF4}" type="pres">
      <dgm:prSet presAssocID="{4C5F64E1-2762-4606-8876-B896D2ED91DC}" presName="hierChild1" presStyleCnt="0">
        <dgm:presLayoutVars>
          <dgm:orgChart val="1"/>
          <dgm:chPref val="1"/>
          <dgm:dir/>
          <dgm:animOne val="branch"/>
          <dgm:animLvl val="lvl"/>
          <dgm:resizeHandles/>
        </dgm:presLayoutVars>
      </dgm:prSet>
      <dgm:spPr/>
    </dgm:pt>
    <dgm:pt modelId="{139C657E-7FA7-4113-AAB0-55FF520CFAF5}" type="pres">
      <dgm:prSet presAssocID="{5D164FDE-3074-4B25-B312-AFDE54CB5F9D}" presName="hierRoot1" presStyleCnt="0">
        <dgm:presLayoutVars>
          <dgm:hierBranch val="init"/>
        </dgm:presLayoutVars>
      </dgm:prSet>
      <dgm:spPr/>
    </dgm:pt>
    <dgm:pt modelId="{D3C07DBF-CFAA-4647-8AEC-2357516BEF95}" type="pres">
      <dgm:prSet presAssocID="{5D164FDE-3074-4B25-B312-AFDE54CB5F9D}" presName="rootComposite1" presStyleCnt="0"/>
      <dgm:spPr/>
    </dgm:pt>
    <dgm:pt modelId="{F44AB567-648E-4EF8-A3EE-680B0F0375DC}" type="pres">
      <dgm:prSet presAssocID="{5D164FDE-3074-4B25-B312-AFDE54CB5F9D}" presName="rootText1" presStyleLbl="node0" presStyleIdx="0" presStyleCnt="1" custLinFactNeighborX="-676" custLinFactNeighborY="48682">
        <dgm:presLayoutVars>
          <dgm:chPref val="3"/>
        </dgm:presLayoutVars>
      </dgm:prSet>
      <dgm:spPr/>
      <dgm:t>
        <a:bodyPr/>
        <a:lstStyle/>
        <a:p>
          <a:endParaRPr lang="sl-SI"/>
        </a:p>
      </dgm:t>
    </dgm:pt>
    <dgm:pt modelId="{45B02B8F-40D8-40BC-B141-9B76F1C9B1B4}" type="pres">
      <dgm:prSet presAssocID="{5D164FDE-3074-4B25-B312-AFDE54CB5F9D}" presName="rootConnector1" presStyleLbl="node1" presStyleIdx="0" presStyleCnt="0"/>
      <dgm:spPr/>
    </dgm:pt>
    <dgm:pt modelId="{2AC8E774-9C85-4781-806C-07AA2DA700FB}" type="pres">
      <dgm:prSet presAssocID="{5D164FDE-3074-4B25-B312-AFDE54CB5F9D}" presName="hierChild2" presStyleCnt="0"/>
      <dgm:spPr/>
    </dgm:pt>
    <dgm:pt modelId="{E245C29E-BAB2-4CA5-8C4D-59723F79B92E}" type="pres">
      <dgm:prSet presAssocID="{5D164FDE-3074-4B25-B312-AFDE54CB5F9D}" presName="hierChild3" presStyleCnt="0"/>
      <dgm:spPr/>
    </dgm:pt>
    <dgm:pt modelId="{EFCDD31E-EB6E-4D82-8B37-1FFA66F9271F}" type="pres">
      <dgm:prSet presAssocID="{48C21AB9-0227-4F44-9B41-E493F4DEA554}" presName="Name111" presStyleLbl="parChTrans1D2" presStyleIdx="0" presStyleCnt="9"/>
      <dgm:spPr/>
    </dgm:pt>
    <dgm:pt modelId="{8ED3E5DB-3C38-4FD0-855D-8B58780E22A3}" type="pres">
      <dgm:prSet presAssocID="{C3E6293E-621C-484E-90E6-D31D8DFE9833}" presName="hierRoot3" presStyleCnt="0">
        <dgm:presLayoutVars>
          <dgm:hierBranch val="init"/>
        </dgm:presLayoutVars>
      </dgm:prSet>
      <dgm:spPr/>
    </dgm:pt>
    <dgm:pt modelId="{859B72B5-F899-44FF-88E6-953FB31485F8}" type="pres">
      <dgm:prSet presAssocID="{C3E6293E-621C-484E-90E6-D31D8DFE9833}" presName="rootComposite3" presStyleCnt="0"/>
      <dgm:spPr/>
    </dgm:pt>
    <dgm:pt modelId="{3A5C4C22-F8B8-46DF-A76C-986A91BA8B4E}" type="pres">
      <dgm:prSet presAssocID="{C3E6293E-621C-484E-90E6-D31D8DFE9833}" presName="rootText3" presStyleLbl="asst1" presStyleIdx="0" presStyleCnt="9" custLinFactNeighborX="-56014" custLinFactNeighborY="-95070">
        <dgm:presLayoutVars>
          <dgm:chPref val="3"/>
        </dgm:presLayoutVars>
      </dgm:prSet>
      <dgm:spPr/>
      <dgm:t>
        <a:bodyPr/>
        <a:lstStyle/>
        <a:p>
          <a:endParaRPr lang="sl-SI"/>
        </a:p>
      </dgm:t>
    </dgm:pt>
    <dgm:pt modelId="{F0116BF8-EE2A-4298-B8BD-1CC9ECF0C7E5}" type="pres">
      <dgm:prSet presAssocID="{C3E6293E-621C-484E-90E6-D31D8DFE9833}" presName="rootConnector3" presStyleLbl="asst1" presStyleIdx="0" presStyleCnt="9"/>
      <dgm:spPr/>
    </dgm:pt>
    <dgm:pt modelId="{5B09C03A-4DBA-4282-83D3-C0134178B700}" type="pres">
      <dgm:prSet presAssocID="{C3E6293E-621C-484E-90E6-D31D8DFE9833}" presName="hierChild6" presStyleCnt="0"/>
      <dgm:spPr/>
    </dgm:pt>
    <dgm:pt modelId="{D96D6426-E7E1-4653-9CB8-3C874C66A9B6}" type="pres">
      <dgm:prSet presAssocID="{C3E6293E-621C-484E-90E6-D31D8DFE9833}" presName="hierChild7" presStyleCnt="0"/>
      <dgm:spPr/>
    </dgm:pt>
    <dgm:pt modelId="{18790756-1BA8-41A0-BECF-3603CA7D1654}" type="pres">
      <dgm:prSet presAssocID="{B7D71348-87F9-44B0-9DD7-5BFFE0A28AA6}" presName="Name111" presStyleLbl="parChTrans1D2" presStyleIdx="1" presStyleCnt="9"/>
      <dgm:spPr/>
    </dgm:pt>
    <dgm:pt modelId="{6E1642FA-620D-456C-97D8-56921A10520D}" type="pres">
      <dgm:prSet presAssocID="{44941C43-9D0A-4671-8325-FF7AAF79A677}" presName="hierRoot3" presStyleCnt="0">
        <dgm:presLayoutVars>
          <dgm:hierBranch val="init"/>
        </dgm:presLayoutVars>
      </dgm:prSet>
      <dgm:spPr/>
    </dgm:pt>
    <dgm:pt modelId="{AB892CB2-6619-4F55-93C7-57D420FAFC25}" type="pres">
      <dgm:prSet presAssocID="{44941C43-9D0A-4671-8325-FF7AAF79A677}" presName="rootComposite3" presStyleCnt="0"/>
      <dgm:spPr/>
    </dgm:pt>
    <dgm:pt modelId="{2922B117-44AD-49B8-BFCD-25C318B2215A}" type="pres">
      <dgm:prSet presAssocID="{44941C43-9D0A-4671-8325-FF7AAF79A677}" presName="rootText3" presStyleLbl="asst1" presStyleIdx="1" presStyleCnt="9" custLinFactNeighborX="57287" custLinFactNeighborY="-94205">
        <dgm:presLayoutVars>
          <dgm:chPref val="3"/>
        </dgm:presLayoutVars>
      </dgm:prSet>
      <dgm:spPr/>
      <dgm:t>
        <a:bodyPr/>
        <a:lstStyle/>
        <a:p>
          <a:endParaRPr lang="sl-SI"/>
        </a:p>
      </dgm:t>
    </dgm:pt>
    <dgm:pt modelId="{5FA70E5F-51F0-4684-BE3E-7EFE0BA09926}" type="pres">
      <dgm:prSet presAssocID="{44941C43-9D0A-4671-8325-FF7AAF79A677}" presName="rootConnector3" presStyleLbl="asst1" presStyleIdx="1" presStyleCnt="9"/>
      <dgm:spPr/>
    </dgm:pt>
    <dgm:pt modelId="{57D8915B-A1D1-41B8-B1F3-97A0DD62C188}" type="pres">
      <dgm:prSet presAssocID="{44941C43-9D0A-4671-8325-FF7AAF79A677}" presName="hierChild6" presStyleCnt="0"/>
      <dgm:spPr/>
    </dgm:pt>
    <dgm:pt modelId="{1253AA32-666A-44F7-BE4D-53A6E7E9B48B}" type="pres">
      <dgm:prSet presAssocID="{44941C43-9D0A-4671-8325-FF7AAF79A677}" presName="hierChild7" presStyleCnt="0"/>
      <dgm:spPr/>
    </dgm:pt>
    <dgm:pt modelId="{CA442157-E9A9-4831-B9F0-975BC287277E}" type="pres">
      <dgm:prSet presAssocID="{6EE83374-D571-45BD-8645-231453F9211D}" presName="Name111" presStyleLbl="parChTrans1D2" presStyleIdx="2" presStyleCnt="9"/>
      <dgm:spPr/>
    </dgm:pt>
    <dgm:pt modelId="{05578890-6543-420C-9369-939678985E4E}" type="pres">
      <dgm:prSet presAssocID="{B4DF2594-D64E-4C2A-AAB0-2E1417A1429E}" presName="hierRoot3" presStyleCnt="0">
        <dgm:presLayoutVars>
          <dgm:hierBranch val="init"/>
        </dgm:presLayoutVars>
      </dgm:prSet>
      <dgm:spPr/>
    </dgm:pt>
    <dgm:pt modelId="{539CFC76-8D89-4E4B-ACFC-81A341CB9E2B}" type="pres">
      <dgm:prSet presAssocID="{B4DF2594-D64E-4C2A-AAB0-2E1417A1429E}" presName="rootComposite3" presStyleCnt="0"/>
      <dgm:spPr/>
    </dgm:pt>
    <dgm:pt modelId="{11BC864D-B56A-476F-92D8-ACA2A007CB09}" type="pres">
      <dgm:prSet presAssocID="{B4DF2594-D64E-4C2A-AAB0-2E1417A1429E}" presName="rootText3" presStyleLbl="asst1" presStyleIdx="2" presStyleCnt="9">
        <dgm:presLayoutVars>
          <dgm:chPref val="3"/>
        </dgm:presLayoutVars>
      </dgm:prSet>
      <dgm:spPr/>
      <dgm:t>
        <a:bodyPr/>
        <a:lstStyle/>
        <a:p>
          <a:endParaRPr lang="sl-SI"/>
        </a:p>
      </dgm:t>
    </dgm:pt>
    <dgm:pt modelId="{2AA75582-7C74-489A-9C86-C84734F4D5D5}" type="pres">
      <dgm:prSet presAssocID="{B4DF2594-D64E-4C2A-AAB0-2E1417A1429E}" presName="rootConnector3" presStyleLbl="asst1" presStyleIdx="2" presStyleCnt="9"/>
      <dgm:spPr/>
    </dgm:pt>
    <dgm:pt modelId="{102D2298-81DF-4DBA-A2F1-383A9C499DBD}" type="pres">
      <dgm:prSet presAssocID="{B4DF2594-D64E-4C2A-AAB0-2E1417A1429E}" presName="hierChild6" presStyleCnt="0"/>
      <dgm:spPr/>
    </dgm:pt>
    <dgm:pt modelId="{0BB9EF8D-0E53-4659-8834-B046BFC02E3B}" type="pres">
      <dgm:prSet presAssocID="{B4DF2594-D64E-4C2A-AAB0-2E1417A1429E}" presName="hierChild7" presStyleCnt="0"/>
      <dgm:spPr/>
    </dgm:pt>
    <dgm:pt modelId="{B2741781-1E00-4D3F-BE41-F1EC5EDF4844}" type="pres">
      <dgm:prSet presAssocID="{30CF0DC1-A641-4D0A-B7A7-AC7220EEF9B7}" presName="Name111" presStyleLbl="parChTrans1D2" presStyleIdx="3" presStyleCnt="9"/>
      <dgm:spPr/>
    </dgm:pt>
    <dgm:pt modelId="{6E6CB29F-A4D5-4190-9714-3D4364676742}" type="pres">
      <dgm:prSet presAssocID="{DE4FFA61-C412-4849-B46B-63107C6A46BC}" presName="hierRoot3" presStyleCnt="0">
        <dgm:presLayoutVars>
          <dgm:hierBranch val="init"/>
        </dgm:presLayoutVars>
      </dgm:prSet>
      <dgm:spPr/>
    </dgm:pt>
    <dgm:pt modelId="{66A54594-7A41-4AF5-B65C-161E20F09903}" type="pres">
      <dgm:prSet presAssocID="{DE4FFA61-C412-4849-B46B-63107C6A46BC}" presName="rootComposite3" presStyleCnt="0"/>
      <dgm:spPr/>
    </dgm:pt>
    <dgm:pt modelId="{DCAA7706-D571-44D6-87DF-BEFC9400E77C}" type="pres">
      <dgm:prSet presAssocID="{DE4FFA61-C412-4849-B46B-63107C6A46BC}" presName="rootText3" presStyleLbl="asst1" presStyleIdx="3" presStyleCnt="9">
        <dgm:presLayoutVars>
          <dgm:chPref val="3"/>
        </dgm:presLayoutVars>
      </dgm:prSet>
      <dgm:spPr/>
      <dgm:t>
        <a:bodyPr/>
        <a:lstStyle/>
        <a:p>
          <a:endParaRPr lang="sl-SI"/>
        </a:p>
      </dgm:t>
    </dgm:pt>
    <dgm:pt modelId="{7DF47B28-AF8A-43B8-AF8A-E5915C7E4B2D}" type="pres">
      <dgm:prSet presAssocID="{DE4FFA61-C412-4849-B46B-63107C6A46BC}" presName="rootConnector3" presStyleLbl="asst1" presStyleIdx="3" presStyleCnt="9"/>
      <dgm:spPr/>
    </dgm:pt>
    <dgm:pt modelId="{DE19A3AE-C775-49F2-96BA-157140553DEB}" type="pres">
      <dgm:prSet presAssocID="{DE4FFA61-C412-4849-B46B-63107C6A46BC}" presName="hierChild6" presStyleCnt="0"/>
      <dgm:spPr/>
    </dgm:pt>
    <dgm:pt modelId="{909B0282-B076-4E88-B6A1-A6DE7BCA907B}" type="pres">
      <dgm:prSet presAssocID="{DE4FFA61-C412-4849-B46B-63107C6A46BC}" presName="hierChild7" presStyleCnt="0"/>
      <dgm:spPr/>
    </dgm:pt>
    <dgm:pt modelId="{89555980-9815-4A1D-92AC-52730DFDE11D}" type="pres">
      <dgm:prSet presAssocID="{5C3D9DA5-FB01-4D99-9737-67BCA76266CF}" presName="Name111" presStyleLbl="parChTrans1D2" presStyleIdx="4" presStyleCnt="9"/>
      <dgm:spPr/>
    </dgm:pt>
    <dgm:pt modelId="{123D2FE1-8FA8-4E49-BA5F-06B4C8B2249F}" type="pres">
      <dgm:prSet presAssocID="{46A06474-67B7-4E3D-946F-B364B981918D}" presName="hierRoot3" presStyleCnt="0">
        <dgm:presLayoutVars>
          <dgm:hierBranch val="init"/>
        </dgm:presLayoutVars>
      </dgm:prSet>
      <dgm:spPr/>
    </dgm:pt>
    <dgm:pt modelId="{549D48AD-3FAE-4D89-82E6-E309646EEEE0}" type="pres">
      <dgm:prSet presAssocID="{46A06474-67B7-4E3D-946F-B364B981918D}" presName="rootComposite3" presStyleCnt="0"/>
      <dgm:spPr/>
    </dgm:pt>
    <dgm:pt modelId="{5E95F7B6-22CA-42B8-ACF8-3817B0BA6466}" type="pres">
      <dgm:prSet presAssocID="{46A06474-67B7-4E3D-946F-B364B981918D}" presName="rootText3" presStyleLbl="asst1" presStyleIdx="4" presStyleCnt="9">
        <dgm:presLayoutVars>
          <dgm:chPref val="3"/>
        </dgm:presLayoutVars>
      </dgm:prSet>
      <dgm:spPr/>
      <dgm:t>
        <a:bodyPr/>
        <a:lstStyle/>
        <a:p>
          <a:endParaRPr lang="sl-SI"/>
        </a:p>
      </dgm:t>
    </dgm:pt>
    <dgm:pt modelId="{130FE847-E091-49E1-B3EC-11D3937EBB40}" type="pres">
      <dgm:prSet presAssocID="{46A06474-67B7-4E3D-946F-B364B981918D}" presName="rootConnector3" presStyleLbl="asst1" presStyleIdx="4" presStyleCnt="9"/>
      <dgm:spPr/>
    </dgm:pt>
    <dgm:pt modelId="{FB1D5734-4C28-4596-AC95-DFF6564FDC70}" type="pres">
      <dgm:prSet presAssocID="{46A06474-67B7-4E3D-946F-B364B981918D}" presName="hierChild6" presStyleCnt="0"/>
      <dgm:spPr/>
    </dgm:pt>
    <dgm:pt modelId="{E040D9F5-FC84-4BD2-BC5A-E7B89C0E9730}" type="pres">
      <dgm:prSet presAssocID="{46A06474-67B7-4E3D-946F-B364B981918D}" presName="hierChild7" presStyleCnt="0"/>
      <dgm:spPr/>
    </dgm:pt>
    <dgm:pt modelId="{D9ABB164-05C0-4008-A432-2BED3536B263}" type="pres">
      <dgm:prSet presAssocID="{11EEB305-D6F1-456D-82C0-CFB6AF9C478E}" presName="Name111" presStyleLbl="parChTrans1D2" presStyleIdx="5" presStyleCnt="9"/>
      <dgm:spPr/>
    </dgm:pt>
    <dgm:pt modelId="{DDD2537A-AC35-4F4A-9192-F53E98BBBDD3}" type="pres">
      <dgm:prSet presAssocID="{B1F0FDE1-7803-42F9-BE7B-CE74F36006AA}" presName="hierRoot3" presStyleCnt="0">
        <dgm:presLayoutVars>
          <dgm:hierBranch val="init"/>
        </dgm:presLayoutVars>
      </dgm:prSet>
      <dgm:spPr/>
    </dgm:pt>
    <dgm:pt modelId="{2E20871F-5AEC-46E6-B4A6-A6C8D99F3430}" type="pres">
      <dgm:prSet presAssocID="{B1F0FDE1-7803-42F9-BE7B-CE74F36006AA}" presName="rootComposite3" presStyleCnt="0"/>
      <dgm:spPr/>
    </dgm:pt>
    <dgm:pt modelId="{7A8B2D24-5A47-4D56-B3B8-C810DD825C85}" type="pres">
      <dgm:prSet presAssocID="{B1F0FDE1-7803-42F9-BE7B-CE74F36006AA}" presName="rootText3" presStyleLbl="asst1" presStyleIdx="5" presStyleCnt="9">
        <dgm:presLayoutVars>
          <dgm:chPref val="3"/>
        </dgm:presLayoutVars>
      </dgm:prSet>
      <dgm:spPr/>
    </dgm:pt>
    <dgm:pt modelId="{A32370BA-35FB-4F31-8A37-1A5BFAB0DA88}" type="pres">
      <dgm:prSet presAssocID="{B1F0FDE1-7803-42F9-BE7B-CE74F36006AA}" presName="rootConnector3" presStyleLbl="asst1" presStyleIdx="5" presStyleCnt="9"/>
      <dgm:spPr/>
    </dgm:pt>
    <dgm:pt modelId="{B7312212-DE04-448C-B803-3A53F30CB806}" type="pres">
      <dgm:prSet presAssocID="{B1F0FDE1-7803-42F9-BE7B-CE74F36006AA}" presName="hierChild6" presStyleCnt="0"/>
      <dgm:spPr/>
    </dgm:pt>
    <dgm:pt modelId="{791A872A-A77D-48C7-BDB2-7F1396A766A2}" type="pres">
      <dgm:prSet presAssocID="{B1F0FDE1-7803-42F9-BE7B-CE74F36006AA}" presName="hierChild7" presStyleCnt="0"/>
      <dgm:spPr/>
    </dgm:pt>
    <dgm:pt modelId="{FF79AC0E-C53C-466B-948B-1CBBE86FC69F}" type="pres">
      <dgm:prSet presAssocID="{681286E7-D0D3-4EFF-8424-6A2877C9B4D0}" presName="Name111" presStyleLbl="parChTrans1D2" presStyleIdx="6" presStyleCnt="9"/>
      <dgm:spPr/>
    </dgm:pt>
    <dgm:pt modelId="{29E151B2-3689-4E49-A42D-46FC87F314D7}" type="pres">
      <dgm:prSet presAssocID="{788097B5-2682-4A36-967E-95265552A74B}" presName="hierRoot3" presStyleCnt="0">
        <dgm:presLayoutVars>
          <dgm:hierBranch val="init"/>
        </dgm:presLayoutVars>
      </dgm:prSet>
      <dgm:spPr/>
    </dgm:pt>
    <dgm:pt modelId="{AC765769-C27A-44E1-A65A-5DF50A4ED276}" type="pres">
      <dgm:prSet presAssocID="{788097B5-2682-4A36-967E-95265552A74B}" presName="rootComposite3" presStyleCnt="0"/>
      <dgm:spPr/>
    </dgm:pt>
    <dgm:pt modelId="{D620D601-E694-48C1-9720-A88652507B45}" type="pres">
      <dgm:prSet presAssocID="{788097B5-2682-4A36-967E-95265552A74B}" presName="rootText3" presStyleLbl="asst1" presStyleIdx="6" presStyleCnt="9" custLinFactX="19451" custLinFactNeighborX="100000" custLinFactNeighborY="173">
        <dgm:presLayoutVars>
          <dgm:chPref val="3"/>
        </dgm:presLayoutVars>
      </dgm:prSet>
      <dgm:spPr/>
      <dgm:t>
        <a:bodyPr/>
        <a:lstStyle/>
        <a:p>
          <a:endParaRPr lang="sl-SI"/>
        </a:p>
      </dgm:t>
    </dgm:pt>
    <dgm:pt modelId="{4C074859-E09A-4E58-B43D-04F1D2792C95}" type="pres">
      <dgm:prSet presAssocID="{788097B5-2682-4A36-967E-95265552A74B}" presName="rootConnector3" presStyleLbl="asst1" presStyleIdx="6" presStyleCnt="9"/>
      <dgm:spPr/>
    </dgm:pt>
    <dgm:pt modelId="{CEDD10CF-C21E-40D6-BFF4-F4FBAF08B372}" type="pres">
      <dgm:prSet presAssocID="{788097B5-2682-4A36-967E-95265552A74B}" presName="hierChild6" presStyleCnt="0"/>
      <dgm:spPr/>
    </dgm:pt>
    <dgm:pt modelId="{0DDF93DE-4889-4E81-BFC0-DA57A097E8CB}" type="pres">
      <dgm:prSet presAssocID="{788097B5-2682-4A36-967E-95265552A74B}" presName="hierChild7" presStyleCnt="0"/>
      <dgm:spPr/>
    </dgm:pt>
    <dgm:pt modelId="{09CAFBFF-EF11-4127-883C-08D9FEAD670A}" type="pres">
      <dgm:prSet presAssocID="{D5B2BB39-42ED-48C2-85CD-FD6BBFA16FC8}" presName="Name111" presStyleLbl="parChTrans1D2" presStyleIdx="7" presStyleCnt="9"/>
      <dgm:spPr/>
    </dgm:pt>
    <dgm:pt modelId="{58282A89-E7E3-43B8-8C9E-C4EA250B44F5}" type="pres">
      <dgm:prSet presAssocID="{22DCBA4B-DA26-4E2D-9C9C-A0A748A52716}" presName="hierRoot3" presStyleCnt="0">
        <dgm:presLayoutVars>
          <dgm:hierBranch val="init"/>
        </dgm:presLayoutVars>
      </dgm:prSet>
      <dgm:spPr/>
    </dgm:pt>
    <dgm:pt modelId="{9DBA8F4F-3C08-4E81-AB1B-F6EB81EC346A}" type="pres">
      <dgm:prSet presAssocID="{22DCBA4B-DA26-4E2D-9C9C-A0A748A52716}" presName="rootComposite3" presStyleCnt="0"/>
      <dgm:spPr/>
    </dgm:pt>
    <dgm:pt modelId="{6E5EE460-727A-4468-8E62-085A58BFC0DD}" type="pres">
      <dgm:prSet presAssocID="{22DCBA4B-DA26-4E2D-9C9C-A0A748A52716}" presName="rootText3" presStyleLbl="asst1" presStyleIdx="7" presStyleCnt="9" custLinFactX="-23485" custLinFactY="-200000" custLinFactNeighborX="-100000" custLinFactNeighborY="-203553">
        <dgm:presLayoutVars>
          <dgm:chPref val="3"/>
        </dgm:presLayoutVars>
      </dgm:prSet>
      <dgm:spPr/>
      <dgm:t>
        <a:bodyPr/>
        <a:lstStyle/>
        <a:p>
          <a:endParaRPr lang="sl-SI"/>
        </a:p>
      </dgm:t>
    </dgm:pt>
    <dgm:pt modelId="{02804CAB-06CD-41F7-9EE5-682FD693BF30}" type="pres">
      <dgm:prSet presAssocID="{22DCBA4B-DA26-4E2D-9C9C-A0A748A52716}" presName="rootConnector3" presStyleLbl="asst1" presStyleIdx="7" presStyleCnt="9"/>
      <dgm:spPr/>
    </dgm:pt>
    <dgm:pt modelId="{E20E54A2-082F-4F70-832D-A1EDA4454BC5}" type="pres">
      <dgm:prSet presAssocID="{22DCBA4B-DA26-4E2D-9C9C-A0A748A52716}" presName="hierChild6" presStyleCnt="0"/>
      <dgm:spPr/>
    </dgm:pt>
    <dgm:pt modelId="{84B0AFAF-CF20-40B7-AC44-461B682A5A23}" type="pres">
      <dgm:prSet presAssocID="{22DCBA4B-DA26-4E2D-9C9C-A0A748A52716}" presName="hierChild7" presStyleCnt="0"/>
      <dgm:spPr/>
    </dgm:pt>
    <dgm:pt modelId="{A4B32484-2C49-4555-80AE-09C75BF5596B}" type="pres">
      <dgm:prSet presAssocID="{42A9AA93-F20E-4620-82AD-A3F1AD7C4A92}" presName="Name111" presStyleLbl="parChTrans1D2" presStyleIdx="8" presStyleCnt="9"/>
      <dgm:spPr/>
    </dgm:pt>
    <dgm:pt modelId="{2FF5DD0B-83A3-49FE-9F67-80AD7E10836F}" type="pres">
      <dgm:prSet presAssocID="{01E70866-AA95-4763-AD16-BE743D3846DA}" presName="hierRoot3" presStyleCnt="0">
        <dgm:presLayoutVars>
          <dgm:hierBranch val="init"/>
        </dgm:presLayoutVars>
      </dgm:prSet>
      <dgm:spPr/>
    </dgm:pt>
    <dgm:pt modelId="{EF6D2CF6-EB42-42F8-8C4E-0F6F5070FA90}" type="pres">
      <dgm:prSet presAssocID="{01E70866-AA95-4763-AD16-BE743D3846DA}" presName="rootComposite3" presStyleCnt="0"/>
      <dgm:spPr/>
    </dgm:pt>
    <dgm:pt modelId="{D773119B-DCC7-416B-8708-F5C932EA7CD1}" type="pres">
      <dgm:prSet presAssocID="{01E70866-AA95-4763-AD16-BE743D3846DA}" presName="rootText3" presStyleLbl="asst1" presStyleIdx="8" presStyleCnt="9" custLinFactX="25084" custLinFactY="-246034" custLinFactNeighborX="100000" custLinFactNeighborY="-300000">
        <dgm:presLayoutVars>
          <dgm:chPref val="3"/>
        </dgm:presLayoutVars>
      </dgm:prSet>
      <dgm:spPr/>
      <dgm:t>
        <a:bodyPr/>
        <a:lstStyle/>
        <a:p>
          <a:endParaRPr lang="sl-SI"/>
        </a:p>
      </dgm:t>
    </dgm:pt>
    <dgm:pt modelId="{FCDC0024-C23B-4CA8-A02E-71C6CEC1DD52}" type="pres">
      <dgm:prSet presAssocID="{01E70866-AA95-4763-AD16-BE743D3846DA}" presName="rootConnector3" presStyleLbl="asst1" presStyleIdx="8" presStyleCnt="9"/>
      <dgm:spPr/>
    </dgm:pt>
    <dgm:pt modelId="{9FD99D7E-B8A2-4464-803D-6716E99C28EA}" type="pres">
      <dgm:prSet presAssocID="{01E70866-AA95-4763-AD16-BE743D3846DA}" presName="hierChild6" presStyleCnt="0"/>
      <dgm:spPr/>
    </dgm:pt>
    <dgm:pt modelId="{DCAE07FB-EEA9-4A99-8530-23C1DA1FF704}" type="pres">
      <dgm:prSet presAssocID="{01E70866-AA95-4763-AD16-BE743D3846DA}" presName="hierChild7" presStyleCnt="0"/>
      <dgm:spPr/>
    </dgm:pt>
  </dgm:ptLst>
  <dgm:cxnLst>
    <dgm:cxn modelId="{2A4CFAD2-70D0-42C2-8818-28360F964A6A}" type="presOf" srcId="{B4DF2594-D64E-4C2A-AAB0-2E1417A1429E}" destId="{2AA75582-7C74-489A-9C86-C84734F4D5D5}" srcOrd="1" destOrd="0" presId="urn:microsoft.com/office/officeart/2005/8/layout/orgChart1"/>
    <dgm:cxn modelId="{F5F1C847-D61D-406F-880F-ADC7271712A4}" srcId="{5D164FDE-3074-4B25-B312-AFDE54CB5F9D}" destId="{DE4FFA61-C412-4849-B46B-63107C6A46BC}" srcOrd="3" destOrd="0" parTransId="{30CF0DC1-A641-4D0A-B7A7-AC7220EEF9B7}" sibTransId="{6D6031D5-41CF-4225-B995-4C32B2B76283}"/>
    <dgm:cxn modelId="{76401B85-DF32-42AB-BA36-6CA27C81A500}" srcId="{5D164FDE-3074-4B25-B312-AFDE54CB5F9D}" destId="{46A06474-67B7-4E3D-946F-B364B981918D}" srcOrd="4" destOrd="0" parTransId="{5C3D9DA5-FB01-4D99-9737-67BCA76266CF}" sibTransId="{2AC8EF5A-06D6-4E59-A201-764AA7FA15EA}"/>
    <dgm:cxn modelId="{8840D79F-D066-4DC6-8E6F-E35D4A20CEC9}" type="presOf" srcId="{C3E6293E-621C-484E-90E6-D31D8DFE9833}" destId="{F0116BF8-EE2A-4298-B8BD-1CC9ECF0C7E5}" srcOrd="1" destOrd="0" presId="urn:microsoft.com/office/officeart/2005/8/layout/orgChart1"/>
    <dgm:cxn modelId="{7FB55497-F98F-49CB-A305-1A38829D1F7E}" type="presOf" srcId="{788097B5-2682-4A36-967E-95265552A74B}" destId="{4C074859-E09A-4E58-B43D-04F1D2792C95}" srcOrd="1" destOrd="0" presId="urn:microsoft.com/office/officeart/2005/8/layout/orgChart1"/>
    <dgm:cxn modelId="{62FB893E-72A0-46B6-973C-6BFB04759834}" type="presOf" srcId="{B1F0FDE1-7803-42F9-BE7B-CE74F36006AA}" destId="{A32370BA-35FB-4F31-8A37-1A5BFAB0DA88}" srcOrd="1" destOrd="0" presId="urn:microsoft.com/office/officeart/2005/8/layout/orgChart1"/>
    <dgm:cxn modelId="{D6AD2F4D-472F-48CA-8C7D-572DD3235018}" type="presOf" srcId="{11EEB305-D6F1-456D-82C0-CFB6AF9C478E}" destId="{D9ABB164-05C0-4008-A432-2BED3536B263}" srcOrd="0" destOrd="0" presId="urn:microsoft.com/office/officeart/2005/8/layout/orgChart1"/>
    <dgm:cxn modelId="{5128B364-761D-4209-910F-CC1F11651A7F}" type="presOf" srcId="{681286E7-D0D3-4EFF-8424-6A2877C9B4D0}" destId="{FF79AC0E-C53C-466B-948B-1CBBE86FC69F}" srcOrd="0" destOrd="0" presId="urn:microsoft.com/office/officeart/2005/8/layout/orgChart1"/>
    <dgm:cxn modelId="{3C2D7C04-DDDE-4F92-BD2F-DD556DD607A1}" type="presOf" srcId="{46A06474-67B7-4E3D-946F-B364B981918D}" destId="{5E95F7B6-22CA-42B8-ACF8-3817B0BA6466}" srcOrd="0" destOrd="0" presId="urn:microsoft.com/office/officeart/2005/8/layout/orgChart1"/>
    <dgm:cxn modelId="{84989C85-BC19-45AF-9617-C01231A1E604}" type="presOf" srcId="{22DCBA4B-DA26-4E2D-9C9C-A0A748A52716}" destId="{02804CAB-06CD-41F7-9EE5-682FD693BF30}" srcOrd="1" destOrd="0" presId="urn:microsoft.com/office/officeart/2005/8/layout/orgChart1"/>
    <dgm:cxn modelId="{9D15AB87-9CC4-4339-83BA-681CB8448AB2}" type="presOf" srcId="{DE4FFA61-C412-4849-B46B-63107C6A46BC}" destId="{7DF47B28-AF8A-43B8-AF8A-E5915C7E4B2D}" srcOrd="1" destOrd="0" presId="urn:microsoft.com/office/officeart/2005/8/layout/orgChart1"/>
    <dgm:cxn modelId="{DB3CE207-6236-4CB4-B9EB-5084623B7F57}" type="presOf" srcId="{01E70866-AA95-4763-AD16-BE743D3846DA}" destId="{D773119B-DCC7-416B-8708-F5C932EA7CD1}" srcOrd="0" destOrd="0" presId="urn:microsoft.com/office/officeart/2005/8/layout/orgChart1"/>
    <dgm:cxn modelId="{8C191C07-457C-4A5C-94E1-293B78D3A7FC}" type="presOf" srcId="{5D164FDE-3074-4B25-B312-AFDE54CB5F9D}" destId="{45B02B8F-40D8-40BC-B141-9B76F1C9B1B4}" srcOrd="1" destOrd="0" presId="urn:microsoft.com/office/officeart/2005/8/layout/orgChart1"/>
    <dgm:cxn modelId="{EA84D6D4-752A-4C28-92C0-09A5B92D911A}" srcId="{5D164FDE-3074-4B25-B312-AFDE54CB5F9D}" destId="{B1F0FDE1-7803-42F9-BE7B-CE74F36006AA}" srcOrd="5" destOrd="0" parTransId="{11EEB305-D6F1-456D-82C0-CFB6AF9C478E}" sibTransId="{EC7A9FF4-CC52-4881-AFFC-77C361295C63}"/>
    <dgm:cxn modelId="{6CF9BC1D-8EDA-4F0D-B011-15F9AD7F7049}" type="presOf" srcId="{4C5F64E1-2762-4606-8876-B896D2ED91DC}" destId="{2C58FBCA-DCF0-4FAD-87C8-513825C85EF4}" srcOrd="0" destOrd="0" presId="urn:microsoft.com/office/officeart/2005/8/layout/orgChart1"/>
    <dgm:cxn modelId="{14971333-F374-4843-9EE5-9A84C9ADBEDD}" type="presOf" srcId="{6EE83374-D571-45BD-8645-231453F9211D}" destId="{CA442157-E9A9-4831-B9F0-975BC287277E}" srcOrd="0" destOrd="0" presId="urn:microsoft.com/office/officeart/2005/8/layout/orgChart1"/>
    <dgm:cxn modelId="{395CB882-BFE8-4277-AE9B-30E4675E4B3A}" type="presOf" srcId="{B7D71348-87F9-44B0-9DD7-5BFFE0A28AA6}" destId="{18790756-1BA8-41A0-BECF-3603CA7D1654}" srcOrd="0" destOrd="0" presId="urn:microsoft.com/office/officeart/2005/8/layout/orgChart1"/>
    <dgm:cxn modelId="{DC1D3F7F-7347-4990-8F63-5AE3ED9F78C0}" srcId="{5D164FDE-3074-4B25-B312-AFDE54CB5F9D}" destId="{C3E6293E-621C-484E-90E6-D31D8DFE9833}" srcOrd="0" destOrd="0" parTransId="{48C21AB9-0227-4F44-9B41-E493F4DEA554}" sibTransId="{704D684E-4E2D-4972-B89A-DA25CF3BE86F}"/>
    <dgm:cxn modelId="{EAF3ACEA-418F-4E57-8CB6-06CFDF6A0732}" srcId="{5D164FDE-3074-4B25-B312-AFDE54CB5F9D}" destId="{44941C43-9D0A-4671-8325-FF7AAF79A677}" srcOrd="1" destOrd="0" parTransId="{B7D71348-87F9-44B0-9DD7-5BFFE0A28AA6}" sibTransId="{F647B6EE-CC29-4603-8561-1B4A3CB09558}"/>
    <dgm:cxn modelId="{469BEA4E-2508-435D-A613-77E97329D194}" type="presOf" srcId="{B1F0FDE1-7803-42F9-BE7B-CE74F36006AA}" destId="{7A8B2D24-5A47-4D56-B3B8-C810DD825C85}" srcOrd="0" destOrd="0" presId="urn:microsoft.com/office/officeart/2005/8/layout/orgChart1"/>
    <dgm:cxn modelId="{FC2D3CFB-9FDF-42C8-9F85-E16320891F49}" srcId="{5D164FDE-3074-4B25-B312-AFDE54CB5F9D}" destId="{22DCBA4B-DA26-4E2D-9C9C-A0A748A52716}" srcOrd="7" destOrd="0" parTransId="{D5B2BB39-42ED-48C2-85CD-FD6BBFA16FC8}" sibTransId="{785DB333-F204-4296-B16B-ABB6DA0CD59D}"/>
    <dgm:cxn modelId="{016D8D83-9BB2-4E37-9B52-4198F1629184}" type="presOf" srcId="{D5B2BB39-42ED-48C2-85CD-FD6BBFA16FC8}" destId="{09CAFBFF-EF11-4127-883C-08D9FEAD670A}" srcOrd="0" destOrd="0" presId="urn:microsoft.com/office/officeart/2005/8/layout/orgChart1"/>
    <dgm:cxn modelId="{B7B44D49-D68F-4AC7-B5F1-075D7A06C446}" type="presOf" srcId="{5C3D9DA5-FB01-4D99-9737-67BCA76266CF}" destId="{89555980-9815-4A1D-92AC-52730DFDE11D}" srcOrd="0" destOrd="0" presId="urn:microsoft.com/office/officeart/2005/8/layout/orgChart1"/>
    <dgm:cxn modelId="{E527C9D8-7EE3-4860-B801-F51A443D9E60}" type="presOf" srcId="{01E70866-AA95-4763-AD16-BE743D3846DA}" destId="{FCDC0024-C23B-4CA8-A02E-71C6CEC1DD52}" srcOrd="1" destOrd="0" presId="urn:microsoft.com/office/officeart/2005/8/layout/orgChart1"/>
    <dgm:cxn modelId="{CB9D134C-B8EA-4E97-B437-1DB18524176B}" type="presOf" srcId="{5D164FDE-3074-4B25-B312-AFDE54CB5F9D}" destId="{F44AB567-648E-4EF8-A3EE-680B0F0375DC}" srcOrd="0" destOrd="0" presId="urn:microsoft.com/office/officeart/2005/8/layout/orgChart1"/>
    <dgm:cxn modelId="{72760F11-85A2-40C4-B774-675750EE25D9}" type="presOf" srcId="{46A06474-67B7-4E3D-946F-B364B981918D}" destId="{130FE847-E091-49E1-B3EC-11D3937EBB40}" srcOrd="1" destOrd="0" presId="urn:microsoft.com/office/officeart/2005/8/layout/orgChart1"/>
    <dgm:cxn modelId="{718D3170-3BC4-4672-94A3-A6D959CAEC33}" srcId="{4C5F64E1-2762-4606-8876-B896D2ED91DC}" destId="{5D164FDE-3074-4B25-B312-AFDE54CB5F9D}" srcOrd="0" destOrd="0" parTransId="{567DC725-96BC-42A2-97F0-20FF3471BFF4}" sibTransId="{B9215679-2AB7-4BD9-B241-DF6DFB3C2702}"/>
    <dgm:cxn modelId="{CA97C84B-7A10-4D97-BA57-E6850784BF10}" type="presOf" srcId="{30CF0DC1-A641-4D0A-B7A7-AC7220EEF9B7}" destId="{B2741781-1E00-4D3F-BE41-F1EC5EDF4844}" srcOrd="0" destOrd="0" presId="urn:microsoft.com/office/officeart/2005/8/layout/orgChart1"/>
    <dgm:cxn modelId="{237B0E34-2717-4DB4-8BFD-CC0E1BD515F9}" type="presOf" srcId="{48C21AB9-0227-4F44-9B41-E493F4DEA554}" destId="{EFCDD31E-EB6E-4D82-8B37-1FFA66F9271F}" srcOrd="0" destOrd="0" presId="urn:microsoft.com/office/officeart/2005/8/layout/orgChart1"/>
    <dgm:cxn modelId="{3B2EC3D3-9FB8-497D-8E64-E40FEF70E735}" type="presOf" srcId="{42A9AA93-F20E-4620-82AD-A3F1AD7C4A92}" destId="{A4B32484-2C49-4555-80AE-09C75BF5596B}" srcOrd="0" destOrd="0" presId="urn:microsoft.com/office/officeart/2005/8/layout/orgChart1"/>
    <dgm:cxn modelId="{233739A8-BC7C-481F-8E53-838946D8415E}" type="presOf" srcId="{DE4FFA61-C412-4849-B46B-63107C6A46BC}" destId="{DCAA7706-D571-44D6-87DF-BEFC9400E77C}" srcOrd="0" destOrd="0" presId="urn:microsoft.com/office/officeart/2005/8/layout/orgChart1"/>
    <dgm:cxn modelId="{B9C945D9-45D1-470E-AA65-90A4E2694E8D}" srcId="{5D164FDE-3074-4B25-B312-AFDE54CB5F9D}" destId="{B4DF2594-D64E-4C2A-AAB0-2E1417A1429E}" srcOrd="2" destOrd="0" parTransId="{6EE83374-D571-45BD-8645-231453F9211D}" sibTransId="{80435D42-5E61-4673-B976-2363826B949D}"/>
    <dgm:cxn modelId="{EC4B8840-C1E2-49A1-85E8-BD11EC642F69}" srcId="{5D164FDE-3074-4B25-B312-AFDE54CB5F9D}" destId="{01E70866-AA95-4763-AD16-BE743D3846DA}" srcOrd="8" destOrd="0" parTransId="{42A9AA93-F20E-4620-82AD-A3F1AD7C4A92}" sibTransId="{27B4178B-9DE0-4D89-8631-D4F614F5CEAF}"/>
    <dgm:cxn modelId="{FAFD6CA6-0AD6-40FE-AB49-DCE16018BCD6}" type="presOf" srcId="{C3E6293E-621C-484E-90E6-D31D8DFE9833}" destId="{3A5C4C22-F8B8-46DF-A76C-986A91BA8B4E}" srcOrd="0" destOrd="0" presId="urn:microsoft.com/office/officeart/2005/8/layout/orgChart1"/>
    <dgm:cxn modelId="{C3DCF052-1625-4676-B451-735486D84BCE}" srcId="{5D164FDE-3074-4B25-B312-AFDE54CB5F9D}" destId="{788097B5-2682-4A36-967E-95265552A74B}" srcOrd="6" destOrd="0" parTransId="{681286E7-D0D3-4EFF-8424-6A2877C9B4D0}" sibTransId="{BF398837-3934-4E89-AA67-5C9AED28BAD1}"/>
    <dgm:cxn modelId="{8CB05142-7606-40B9-9CA7-B4CC65C6D4D6}" type="presOf" srcId="{44941C43-9D0A-4671-8325-FF7AAF79A677}" destId="{2922B117-44AD-49B8-BFCD-25C318B2215A}" srcOrd="0" destOrd="0" presId="urn:microsoft.com/office/officeart/2005/8/layout/orgChart1"/>
    <dgm:cxn modelId="{FF07E46A-9C82-4353-A7B8-DCA8322FB4AC}" type="presOf" srcId="{22DCBA4B-DA26-4E2D-9C9C-A0A748A52716}" destId="{6E5EE460-727A-4468-8E62-085A58BFC0DD}" srcOrd="0" destOrd="0" presId="urn:microsoft.com/office/officeart/2005/8/layout/orgChart1"/>
    <dgm:cxn modelId="{9D03BB0D-458B-4815-9FE2-40FDC444C26A}" type="presOf" srcId="{788097B5-2682-4A36-967E-95265552A74B}" destId="{D620D601-E694-48C1-9720-A88652507B45}" srcOrd="0" destOrd="0" presId="urn:microsoft.com/office/officeart/2005/8/layout/orgChart1"/>
    <dgm:cxn modelId="{51B4C52D-A452-484D-835C-5DB453AF9C46}" type="presOf" srcId="{44941C43-9D0A-4671-8325-FF7AAF79A677}" destId="{5FA70E5F-51F0-4684-BE3E-7EFE0BA09926}" srcOrd="1" destOrd="0" presId="urn:microsoft.com/office/officeart/2005/8/layout/orgChart1"/>
    <dgm:cxn modelId="{D72EE284-D7DC-4F3F-B320-57C174408D88}" type="presOf" srcId="{B4DF2594-D64E-4C2A-AAB0-2E1417A1429E}" destId="{11BC864D-B56A-476F-92D8-ACA2A007CB09}" srcOrd="0" destOrd="0" presId="urn:microsoft.com/office/officeart/2005/8/layout/orgChart1"/>
    <dgm:cxn modelId="{2961D646-3DEC-4270-8249-AA9927141081}" type="presParOf" srcId="{2C58FBCA-DCF0-4FAD-87C8-513825C85EF4}" destId="{139C657E-7FA7-4113-AAB0-55FF520CFAF5}" srcOrd="0" destOrd="0" presId="urn:microsoft.com/office/officeart/2005/8/layout/orgChart1"/>
    <dgm:cxn modelId="{12FB47F1-D3C7-40C7-B7D4-10D461BBE2B7}" type="presParOf" srcId="{139C657E-7FA7-4113-AAB0-55FF520CFAF5}" destId="{D3C07DBF-CFAA-4647-8AEC-2357516BEF95}" srcOrd="0" destOrd="0" presId="urn:microsoft.com/office/officeart/2005/8/layout/orgChart1"/>
    <dgm:cxn modelId="{224619BC-939E-4B13-B955-B55963AA7331}" type="presParOf" srcId="{D3C07DBF-CFAA-4647-8AEC-2357516BEF95}" destId="{F44AB567-648E-4EF8-A3EE-680B0F0375DC}" srcOrd="0" destOrd="0" presId="urn:microsoft.com/office/officeart/2005/8/layout/orgChart1"/>
    <dgm:cxn modelId="{05B18478-5009-4D78-8B8C-F5C034126FD8}" type="presParOf" srcId="{D3C07DBF-CFAA-4647-8AEC-2357516BEF95}" destId="{45B02B8F-40D8-40BC-B141-9B76F1C9B1B4}" srcOrd="1" destOrd="0" presId="urn:microsoft.com/office/officeart/2005/8/layout/orgChart1"/>
    <dgm:cxn modelId="{C4771A34-DC4D-4EE6-949B-5DEB256665BA}" type="presParOf" srcId="{139C657E-7FA7-4113-AAB0-55FF520CFAF5}" destId="{2AC8E774-9C85-4781-806C-07AA2DA700FB}" srcOrd="1" destOrd="0" presId="urn:microsoft.com/office/officeart/2005/8/layout/orgChart1"/>
    <dgm:cxn modelId="{437D5754-23DE-44CD-9C2B-B15410A4D3B6}" type="presParOf" srcId="{139C657E-7FA7-4113-AAB0-55FF520CFAF5}" destId="{E245C29E-BAB2-4CA5-8C4D-59723F79B92E}" srcOrd="2" destOrd="0" presId="urn:microsoft.com/office/officeart/2005/8/layout/orgChart1"/>
    <dgm:cxn modelId="{D4B0CE3E-F21C-47BD-A2C2-5F53357517D7}" type="presParOf" srcId="{E245C29E-BAB2-4CA5-8C4D-59723F79B92E}" destId="{EFCDD31E-EB6E-4D82-8B37-1FFA66F9271F}" srcOrd="0" destOrd="0" presId="urn:microsoft.com/office/officeart/2005/8/layout/orgChart1"/>
    <dgm:cxn modelId="{CFFBE403-ABE2-4026-8A68-BAFE2FE34179}" type="presParOf" srcId="{E245C29E-BAB2-4CA5-8C4D-59723F79B92E}" destId="{8ED3E5DB-3C38-4FD0-855D-8B58780E22A3}" srcOrd="1" destOrd="0" presId="urn:microsoft.com/office/officeart/2005/8/layout/orgChart1"/>
    <dgm:cxn modelId="{43D79DDB-2E48-4F18-9E11-5E482C5079AB}" type="presParOf" srcId="{8ED3E5DB-3C38-4FD0-855D-8B58780E22A3}" destId="{859B72B5-F899-44FF-88E6-953FB31485F8}" srcOrd="0" destOrd="0" presId="urn:microsoft.com/office/officeart/2005/8/layout/orgChart1"/>
    <dgm:cxn modelId="{C92F28B5-034D-4211-AF11-40E21732C792}" type="presParOf" srcId="{859B72B5-F899-44FF-88E6-953FB31485F8}" destId="{3A5C4C22-F8B8-46DF-A76C-986A91BA8B4E}" srcOrd="0" destOrd="0" presId="urn:microsoft.com/office/officeart/2005/8/layout/orgChart1"/>
    <dgm:cxn modelId="{81862D69-52F7-451A-B4AC-9D4CDEBE18B7}" type="presParOf" srcId="{859B72B5-F899-44FF-88E6-953FB31485F8}" destId="{F0116BF8-EE2A-4298-B8BD-1CC9ECF0C7E5}" srcOrd="1" destOrd="0" presId="urn:microsoft.com/office/officeart/2005/8/layout/orgChart1"/>
    <dgm:cxn modelId="{E22A7857-285C-4323-AD3B-AB0DE4A46DC8}" type="presParOf" srcId="{8ED3E5DB-3C38-4FD0-855D-8B58780E22A3}" destId="{5B09C03A-4DBA-4282-83D3-C0134178B700}" srcOrd="1" destOrd="0" presId="urn:microsoft.com/office/officeart/2005/8/layout/orgChart1"/>
    <dgm:cxn modelId="{A23E1A56-1792-40DC-87DA-1F7DDA3AD0C0}" type="presParOf" srcId="{8ED3E5DB-3C38-4FD0-855D-8B58780E22A3}" destId="{D96D6426-E7E1-4653-9CB8-3C874C66A9B6}" srcOrd="2" destOrd="0" presId="urn:microsoft.com/office/officeart/2005/8/layout/orgChart1"/>
    <dgm:cxn modelId="{418C6CC8-3E10-43B7-9BDA-13A37F396884}" type="presParOf" srcId="{E245C29E-BAB2-4CA5-8C4D-59723F79B92E}" destId="{18790756-1BA8-41A0-BECF-3603CA7D1654}" srcOrd="2" destOrd="0" presId="urn:microsoft.com/office/officeart/2005/8/layout/orgChart1"/>
    <dgm:cxn modelId="{6A030B41-AFFC-4DD5-9293-2245F6A074A4}" type="presParOf" srcId="{E245C29E-BAB2-4CA5-8C4D-59723F79B92E}" destId="{6E1642FA-620D-456C-97D8-56921A10520D}" srcOrd="3" destOrd="0" presId="urn:microsoft.com/office/officeart/2005/8/layout/orgChart1"/>
    <dgm:cxn modelId="{4CAE5AD3-A335-4D08-95F4-8856B6976DB5}" type="presParOf" srcId="{6E1642FA-620D-456C-97D8-56921A10520D}" destId="{AB892CB2-6619-4F55-93C7-57D420FAFC25}" srcOrd="0" destOrd="0" presId="urn:microsoft.com/office/officeart/2005/8/layout/orgChart1"/>
    <dgm:cxn modelId="{D6A2B015-3527-418E-9231-D28DAA3480BA}" type="presParOf" srcId="{AB892CB2-6619-4F55-93C7-57D420FAFC25}" destId="{2922B117-44AD-49B8-BFCD-25C318B2215A}" srcOrd="0" destOrd="0" presId="urn:microsoft.com/office/officeart/2005/8/layout/orgChart1"/>
    <dgm:cxn modelId="{377AD959-DD84-4D2E-8466-23C0BE993354}" type="presParOf" srcId="{AB892CB2-6619-4F55-93C7-57D420FAFC25}" destId="{5FA70E5F-51F0-4684-BE3E-7EFE0BA09926}" srcOrd="1" destOrd="0" presId="urn:microsoft.com/office/officeart/2005/8/layout/orgChart1"/>
    <dgm:cxn modelId="{35252A2E-CDE8-45EE-A077-4EAEDAE472AE}" type="presParOf" srcId="{6E1642FA-620D-456C-97D8-56921A10520D}" destId="{57D8915B-A1D1-41B8-B1F3-97A0DD62C188}" srcOrd="1" destOrd="0" presId="urn:microsoft.com/office/officeart/2005/8/layout/orgChart1"/>
    <dgm:cxn modelId="{D7476A1D-66A7-44D1-8977-89D0C9259B52}" type="presParOf" srcId="{6E1642FA-620D-456C-97D8-56921A10520D}" destId="{1253AA32-666A-44F7-BE4D-53A6E7E9B48B}" srcOrd="2" destOrd="0" presId="urn:microsoft.com/office/officeart/2005/8/layout/orgChart1"/>
    <dgm:cxn modelId="{585BCE1E-E40E-43E9-9701-18993A2C5183}" type="presParOf" srcId="{E245C29E-BAB2-4CA5-8C4D-59723F79B92E}" destId="{CA442157-E9A9-4831-B9F0-975BC287277E}" srcOrd="4" destOrd="0" presId="urn:microsoft.com/office/officeart/2005/8/layout/orgChart1"/>
    <dgm:cxn modelId="{F94499CC-5848-4DD7-8D18-1F6337A9BAF8}" type="presParOf" srcId="{E245C29E-BAB2-4CA5-8C4D-59723F79B92E}" destId="{05578890-6543-420C-9369-939678985E4E}" srcOrd="5" destOrd="0" presId="urn:microsoft.com/office/officeart/2005/8/layout/orgChart1"/>
    <dgm:cxn modelId="{5D46EB5E-4E63-4769-B057-3084E2D57909}" type="presParOf" srcId="{05578890-6543-420C-9369-939678985E4E}" destId="{539CFC76-8D89-4E4B-ACFC-81A341CB9E2B}" srcOrd="0" destOrd="0" presId="urn:microsoft.com/office/officeart/2005/8/layout/orgChart1"/>
    <dgm:cxn modelId="{0F861018-31C0-4E22-A965-AC6E52CFD6A0}" type="presParOf" srcId="{539CFC76-8D89-4E4B-ACFC-81A341CB9E2B}" destId="{11BC864D-B56A-476F-92D8-ACA2A007CB09}" srcOrd="0" destOrd="0" presId="urn:microsoft.com/office/officeart/2005/8/layout/orgChart1"/>
    <dgm:cxn modelId="{37A32627-952E-4FE8-8E0E-1B32A0F222FB}" type="presParOf" srcId="{539CFC76-8D89-4E4B-ACFC-81A341CB9E2B}" destId="{2AA75582-7C74-489A-9C86-C84734F4D5D5}" srcOrd="1" destOrd="0" presId="urn:microsoft.com/office/officeart/2005/8/layout/orgChart1"/>
    <dgm:cxn modelId="{F779C896-1C36-4D17-A02F-C4647F425142}" type="presParOf" srcId="{05578890-6543-420C-9369-939678985E4E}" destId="{102D2298-81DF-4DBA-A2F1-383A9C499DBD}" srcOrd="1" destOrd="0" presId="urn:microsoft.com/office/officeart/2005/8/layout/orgChart1"/>
    <dgm:cxn modelId="{1CE4E261-4A9E-4000-B057-47176C5AC204}" type="presParOf" srcId="{05578890-6543-420C-9369-939678985E4E}" destId="{0BB9EF8D-0E53-4659-8834-B046BFC02E3B}" srcOrd="2" destOrd="0" presId="urn:microsoft.com/office/officeart/2005/8/layout/orgChart1"/>
    <dgm:cxn modelId="{80E6791B-4DC0-4FBA-9FCC-5477B9A6EA5E}" type="presParOf" srcId="{E245C29E-BAB2-4CA5-8C4D-59723F79B92E}" destId="{B2741781-1E00-4D3F-BE41-F1EC5EDF4844}" srcOrd="6" destOrd="0" presId="urn:microsoft.com/office/officeart/2005/8/layout/orgChart1"/>
    <dgm:cxn modelId="{5D47E23F-BB0B-46E3-B634-5EC27CA55753}" type="presParOf" srcId="{E245C29E-BAB2-4CA5-8C4D-59723F79B92E}" destId="{6E6CB29F-A4D5-4190-9714-3D4364676742}" srcOrd="7" destOrd="0" presId="urn:microsoft.com/office/officeart/2005/8/layout/orgChart1"/>
    <dgm:cxn modelId="{FBDF0846-BFDB-426D-B5D7-A9CBA6E7FD58}" type="presParOf" srcId="{6E6CB29F-A4D5-4190-9714-3D4364676742}" destId="{66A54594-7A41-4AF5-B65C-161E20F09903}" srcOrd="0" destOrd="0" presId="urn:microsoft.com/office/officeart/2005/8/layout/orgChart1"/>
    <dgm:cxn modelId="{676FC4EF-CC70-4F63-AE10-5D718149B23E}" type="presParOf" srcId="{66A54594-7A41-4AF5-B65C-161E20F09903}" destId="{DCAA7706-D571-44D6-87DF-BEFC9400E77C}" srcOrd="0" destOrd="0" presId="urn:microsoft.com/office/officeart/2005/8/layout/orgChart1"/>
    <dgm:cxn modelId="{33CDBD9F-A39F-47A4-B8AB-164DE9779337}" type="presParOf" srcId="{66A54594-7A41-4AF5-B65C-161E20F09903}" destId="{7DF47B28-AF8A-43B8-AF8A-E5915C7E4B2D}" srcOrd="1" destOrd="0" presId="urn:microsoft.com/office/officeart/2005/8/layout/orgChart1"/>
    <dgm:cxn modelId="{251D7F2E-8C28-4418-9308-4DC30D321FBE}" type="presParOf" srcId="{6E6CB29F-A4D5-4190-9714-3D4364676742}" destId="{DE19A3AE-C775-49F2-96BA-157140553DEB}" srcOrd="1" destOrd="0" presId="urn:microsoft.com/office/officeart/2005/8/layout/orgChart1"/>
    <dgm:cxn modelId="{75421D2D-1352-48FD-B368-F7CEC7058A6D}" type="presParOf" srcId="{6E6CB29F-A4D5-4190-9714-3D4364676742}" destId="{909B0282-B076-4E88-B6A1-A6DE7BCA907B}" srcOrd="2" destOrd="0" presId="urn:microsoft.com/office/officeart/2005/8/layout/orgChart1"/>
    <dgm:cxn modelId="{6EB57DAF-6681-4C00-949D-F2D41354D9EB}" type="presParOf" srcId="{E245C29E-BAB2-4CA5-8C4D-59723F79B92E}" destId="{89555980-9815-4A1D-92AC-52730DFDE11D}" srcOrd="8" destOrd="0" presId="urn:microsoft.com/office/officeart/2005/8/layout/orgChart1"/>
    <dgm:cxn modelId="{B89B1DB7-2C4A-42FC-9C18-DD7C500672C2}" type="presParOf" srcId="{E245C29E-BAB2-4CA5-8C4D-59723F79B92E}" destId="{123D2FE1-8FA8-4E49-BA5F-06B4C8B2249F}" srcOrd="9" destOrd="0" presId="urn:microsoft.com/office/officeart/2005/8/layout/orgChart1"/>
    <dgm:cxn modelId="{2F7D00BD-9F1B-4DC4-984B-0CDAD412B75C}" type="presParOf" srcId="{123D2FE1-8FA8-4E49-BA5F-06B4C8B2249F}" destId="{549D48AD-3FAE-4D89-82E6-E309646EEEE0}" srcOrd="0" destOrd="0" presId="urn:microsoft.com/office/officeart/2005/8/layout/orgChart1"/>
    <dgm:cxn modelId="{D99F4569-5F97-4AE5-8B24-554CDD15685F}" type="presParOf" srcId="{549D48AD-3FAE-4D89-82E6-E309646EEEE0}" destId="{5E95F7B6-22CA-42B8-ACF8-3817B0BA6466}" srcOrd="0" destOrd="0" presId="urn:microsoft.com/office/officeart/2005/8/layout/orgChart1"/>
    <dgm:cxn modelId="{8252C636-F6B4-4423-A2A3-7B6C49035C78}" type="presParOf" srcId="{549D48AD-3FAE-4D89-82E6-E309646EEEE0}" destId="{130FE847-E091-49E1-B3EC-11D3937EBB40}" srcOrd="1" destOrd="0" presId="urn:microsoft.com/office/officeart/2005/8/layout/orgChart1"/>
    <dgm:cxn modelId="{66042E3B-8645-428C-9760-A90E5BEDF781}" type="presParOf" srcId="{123D2FE1-8FA8-4E49-BA5F-06B4C8B2249F}" destId="{FB1D5734-4C28-4596-AC95-DFF6564FDC70}" srcOrd="1" destOrd="0" presId="urn:microsoft.com/office/officeart/2005/8/layout/orgChart1"/>
    <dgm:cxn modelId="{D2CCB2C3-A859-4683-A5FD-63416F78967B}" type="presParOf" srcId="{123D2FE1-8FA8-4E49-BA5F-06B4C8B2249F}" destId="{E040D9F5-FC84-4BD2-BC5A-E7B89C0E9730}" srcOrd="2" destOrd="0" presId="urn:microsoft.com/office/officeart/2005/8/layout/orgChart1"/>
    <dgm:cxn modelId="{198F2BB6-B2A7-45E7-B284-5334BB997F4C}" type="presParOf" srcId="{E245C29E-BAB2-4CA5-8C4D-59723F79B92E}" destId="{D9ABB164-05C0-4008-A432-2BED3536B263}" srcOrd="10" destOrd="0" presId="urn:microsoft.com/office/officeart/2005/8/layout/orgChart1"/>
    <dgm:cxn modelId="{D2CEDD7E-ECEC-45D9-808B-8E999CCF2D0B}" type="presParOf" srcId="{E245C29E-BAB2-4CA5-8C4D-59723F79B92E}" destId="{DDD2537A-AC35-4F4A-9192-F53E98BBBDD3}" srcOrd="11" destOrd="0" presId="urn:microsoft.com/office/officeart/2005/8/layout/orgChart1"/>
    <dgm:cxn modelId="{82766F40-DA2B-4AA3-9D48-3F3D1D30DD2D}" type="presParOf" srcId="{DDD2537A-AC35-4F4A-9192-F53E98BBBDD3}" destId="{2E20871F-5AEC-46E6-B4A6-A6C8D99F3430}" srcOrd="0" destOrd="0" presId="urn:microsoft.com/office/officeart/2005/8/layout/orgChart1"/>
    <dgm:cxn modelId="{8148505E-9D3E-453D-B399-E3ABFC3EB9D1}" type="presParOf" srcId="{2E20871F-5AEC-46E6-B4A6-A6C8D99F3430}" destId="{7A8B2D24-5A47-4D56-B3B8-C810DD825C85}" srcOrd="0" destOrd="0" presId="urn:microsoft.com/office/officeart/2005/8/layout/orgChart1"/>
    <dgm:cxn modelId="{B6098CBB-4A58-4238-A1A5-1991DC211467}" type="presParOf" srcId="{2E20871F-5AEC-46E6-B4A6-A6C8D99F3430}" destId="{A32370BA-35FB-4F31-8A37-1A5BFAB0DA88}" srcOrd="1" destOrd="0" presId="urn:microsoft.com/office/officeart/2005/8/layout/orgChart1"/>
    <dgm:cxn modelId="{FE9E3527-8119-49C8-9424-953FB125D1B2}" type="presParOf" srcId="{DDD2537A-AC35-4F4A-9192-F53E98BBBDD3}" destId="{B7312212-DE04-448C-B803-3A53F30CB806}" srcOrd="1" destOrd="0" presId="urn:microsoft.com/office/officeart/2005/8/layout/orgChart1"/>
    <dgm:cxn modelId="{B6CA19A9-479C-45B6-991E-AA23A82F3C46}" type="presParOf" srcId="{DDD2537A-AC35-4F4A-9192-F53E98BBBDD3}" destId="{791A872A-A77D-48C7-BDB2-7F1396A766A2}" srcOrd="2" destOrd="0" presId="urn:microsoft.com/office/officeart/2005/8/layout/orgChart1"/>
    <dgm:cxn modelId="{88393F13-6978-492C-8BBA-DB8084C78452}" type="presParOf" srcId="{E245C29E-BAB2-4CA5-8C4D-59723F79B92E}" destId="{FF79AC0E-C53C-466B-948B-1CBBE86FC69F}" srcOrd="12" destOrd="0" presId="urn:microsoft.com/office/officeart/2005/8/layout/orgChart1"/>
    <dgm:cxn modelId="{40424DFC-76EB-49E1-A64C-0451C66971E8}" type="presParOf" srcId="{E245C29E-BAB2-4CA5-8C4D-59723F79B92E}" destId="{29E151B2-3689-4E49-A42D-46FC87F314D7}" srcOrd="13" destOrd="0" presId="urn:microsoft.com/office/officeart/2005/8/layout/orgChart1"/>
    <dgm:cxn modelId="{C910D775-F0F3-4014-B092-0A7E54F09F1A}" type="presParOf" srcId="{29E151B2-3689-4E49-A42D-46FC87F314D7}" destId="{AC765769-C27A-44E1-A65A-5DF50A4ED276}" srcOrd="0" destOrd="0" presId="urn:microsoft.com/office/officeart/2005/8/layout/orgChart1"/>
    <dgm:cxn modelId="{96FC15E1-34EB-4A7A-8EF1-A4F9698FCCD2}" type="presParOf" srcId="{AC765769-C27A-44E1-A65A-5DF50A4ED276}" destId="{D620D601-E694-48C1-9720-A88652507B45}" srcOrd="0" destOrd="0" presId="urn:microsoft.com/office/officeart/2005/8/layout/orgChart1"/>
    <dgm:cxn modelId="{54FACC2A-54BC-449B-97A1-B6B1E91B7680}" type="presParOf" srcId="{AC765769-C27A-44E1-A65A-5DF50A4ED276}" destId="{4C074859-E09A-4E58-B43D-04F1D2792C95}" srcOrd="1" destOrd="0" presId="urn:microsoft.com/office/officeart/2005/8/layout/orgChart1"/>
    <dgm:cxn modelId="{AC63B516-CCD0-4E71-A7B3-E78B6B0C7C42}" type="presParOf" srcId="{29E151B2-3689-4E49-A42D-46FC87F314D7}" destId="{CEDD10CF-C21E-40D6-BFF4-F4FBAF08B372}" srcOrd="1" destOrd="0" presId="urn:microsoft.com/office/officeart/2005/8/layout/orgChart1"/>
    <dgm:cxn modelId="{2D6AEE66-93A7-45F3-8488-F790594488F8}" type="presParOf" srcId="{29E151B2-3689-4E49-A42D-46FC87F314D7}" destId="{0DDF93DE-4889-4E81-BFC0-DA57A097E8CB}" srcOrd="2" destOrd="0" presId="urn:microsoft.com/office/officeart/2005/8/layout/orgChart1"/>
    <dgm:cxn modelId="{540AC9CD-4BC1-4FEE-97C3-6F558EAC024E}" type="presParOf" srcId="{E245C29E-BAB2-4CA5-8C4D-59723F79B92E}" destId="{09CAFBFF-EF11-4127-883C-08D9FEAD670A}" srcOrd="14" destOrd="0" presId="urn:microsoft.com/office/officeart/2005/8/layout/orgChart1"/>
    <dgm:cxn modelId="{986CDE3D-D009-4685-AED9-7A17BEF7B8ED}" type="presParOf" srcId="{E245C29E-BAB2-4CA5-8C4D-59723F79B92E}" destId="{58282A89-E7E3-43B8-8C9E-C4EA250B44F5}" srcOrd="15" destOrd="0" presId="urn:microsoft.com/office/officeart/2005/8/layout/orgChart1"/>
    <dgm:cxn modelId="{CFAE1036-AA95-418C-8764-A0117114BF99}" type="presParOf" srcId="{58282A89-E7E3-43B8-8C9E-C4EA250B44F5}" destId="{9DBA8F4F-3C08-4E81-AB1B-F6EB81EC346A}" srcOrd="0" destOrd="0" presId="urn:microsoft.com/office/officeart/2005/8/layout/orgChart1"/>
    <dgm:cxn modelId="{5D816597-1624-48EA-AFBE-D14BCFC36EB3}" type="presParOf" srcId="{9DBA8F4F-3C08-4E81-AB1B-F6EB81EC346A}" destId="{6E5EE460-727A-4468-8E62-085A58BFC0DD}" srcOrd="0" destOrd="0" presId="urn:microsoft.com/office/officeart/2005/8/layout/orgChart1"/>
    <dgm:cxn modelId="{33CE3436-DFB6-4902-A2DA-37D96225C85A}" type="presParOf" srcId="{9DBA8F4F-3C08-4E81-AB1B-F6EB81EC346A}" destId="{02804CAB-06CD-41F7-9EE5-682FD693BF30}" srcOrd="1" destOrd="0" presId="urn:microsoft.com/office/officeart/2005/8/layout/orgChart1"/>
    <dgm:cxn modelId="{D1D7E801-147C-4822-81BF-789675CF9A2A}" type="presParOf" srcId="{58282A89-E7E3-43B8-8C9E-C4EA250B44F5}" destId="{E20E54A2-082F-4F70-832D-A1EDA4454BC5}" srcOrd="1" destOrd="0" presId="urn:microsoft.com/office/officeart/2005/8/layout/orgChart1"/>
    <dgm:cxn modelId="{52F6C864-CCFE-42AA-908E-A47EB23A39A4}" type="presParOf" srcId="{58282A89-E7E3-43B8-8C9E-C4EA250B44F5}" destId="{84B0AFAF-CF20-40B7-AC44-461B682A5A23}" srcOrd="2" destOrd="0" presId="urn:microsoft.com/office/officeart/2005/8/layout/orgChart1"/>
    <dgm:cxn modelId="{DE0D58E3-2379-4077-A5D4-28BFF56B1FEE}" type="presParOf" srcId="{E245C29E-BAB2-4CA5-8C4D-59723F79B92E}" destId="{A4B32484-2C49-4555-80AE-09C75BF5596B}" srcOrd="16" destOrd="0" presId="urn:microsoft.com/office/officeart/2005/8/layout/orgChart1"/>
    <dgm:cxn modelId="{1EF107B3-2380-4027-BD89-A34631D1F041}" type="presParOf" srcId="{E245C29E-BAB2-4CA5-8C4D-59723F79B92E}" destId="{2FF5DD0B-83A3-49FE-9F67-80AD7E10836F}" srcOrd="17" destOrd="0" presId="urn:microsoft.com/office/officeart/2005/8/layout/orgChart1"/>
    <dgm:cxn modelId="{5DD18F00-25FE-4C7B-A557-2A04389ED5C6}" type="presParOf" srcId="{2FF5DD0B-83A3-49FE-9F67-80AD7E10836F}" destId="{EF6D2CF6-EB42-42F8-8C4E-0F6F5070FA90}" srcOrd="0" destOrd="0" presId="urn:microsoft.com/office/officeart/2005/8/layout/orgChart1"/>
    <dgm:cxn modelId="{32594187-FC71-4F24-A8BB-7C876F057EDA}" type="presParOf" srcId="{EF6D2CF6-EB42-42F8-8C4E-0F6F5070FA90}" destId="{D773119B-DCC7-416B-8708-F5C932EA7CD1}" srcOrd="0" destOrd="0" presId="urn:microsoft.com/office/officeart/2005/8/layout/orgChart1"/>
    <dgm:cxn modelId="{EC94C801-25D7-467A-AB6B-E0D5DAEAB4F4}" type="presParOf" srcId="{EF6D2CF6-EB42-42F8-8C4E-0F6F5070FA90}" destId="{FCDC0024-C23B-4CA8-A02E-71C6CEC1DD52}" srcOrd="1" destOrd="0" presId="urn:microsoft.com/office/officeart/2005/8/layout/orgChart1"/>
    <dgm:cxn modelId="{AD728487-B5A1-4496-9D91-F1D0C272A227}" type="presParOf" srcId="{2FF5DD0B-83A3-49FE-9F67-80AD7E10836F}" destId="{9FD99D7E-B8A2-4464-803D-6716E99C28EA}" srcOrd="1" destOrd="0" presId="urn:microsoft.com/office/officeart/2005/8/layout/orgChart1"/>
    <dgm:cxn modelId="{A4D39263-BCCA-4AF8-88C1-8783574F53D8}" type="presParOf" srcId="{2FF5DD0B-83A3-49FE-9F67-80AD7E10836F}" destId="{DCAE07FB-EEA9-4A99-8530-23C1DA1FF704}" srcOrd="2" destOrd="0" presId="urn:microsoft.com/office/officeart/2005/8/layout/orgChart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B32484-2C49-4555-80AE-09C75BF5596B}">
      <dsp:nvSpPr>
        <dsp:cNvPr id="0" name=""/>
        <dsp:cNvSpPr/>
      </dsp:nvSpPr>
      <dsp:spPr>
        <a:xfrm>
          <a:off x="2692130" y="534802"/>
          <a:ext cx="109773" cy="234810"/>
        </a:xfrm>
        <a:custGeom>
          <a:avLst/>
          <a:gdLst/>
          <a:ahLst/>
          <a:cxnLst/>
          <a:rect l="0" t="0" r="0" b="0"/>
          <a:pathLst>
            <a:path>
              <a:moveTo>
                <a:pt x="0" y="0"/>
              </a:moveTo>
              <a:lnTo>
                <a:pt x="0" y="234810"/>
              </a:lnTo>
              <a:lnTo>
                <a:pt x="109773" y="23481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9CAFBFF-EF11-4127-883C-08D9FEAD670A}">
      <dsp:nvSpPr>
        <dsp:cNvPr id="0" name=""/>
        <dsp:cNvSpPr/>
      </dsp:nvSpPr>
      <dsp:spPr>
        <a:xfrm>
          <a:off x="2557865" y="534802"/>
          <a:ext cx="91440" cy="236540"/>
        </a:xfrm>
        <a:custGeom>
          <a:avLst/>
          <a:gdLst/>
          <a:ahLst/>
          <a:cxnLst/>
          <a:rect l="0" t="0" r="0" b="0"/>
          <a:pathLst>
            <a:path>
              <a:moveTo>
                <a:pt x="134265" y="0"/>
              </a:moveTo>
              <a:lnTo>
                <a:pt x="134265" y="236540"/>
              </a:lnTo>
              <a:lnTo>
                <a:pt x="45720" y="23654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F79AC0E-C53C-466B-948B-1CBBE86FC69F}">
      <dsp:nvSpPr>
        <dsp:cNvPr id="0" name=""/>
        <dsp:cNvSpPr/>
      </dsp:nvSpPr>
      <dsp:spPr>
        <a:xfrm>
          <a:off x="2646410" y="534802"/>
          <a:ext cx="91440" cy="1688646"/>
        </a:xfrm>
        <a:custGeom>
          <a:avLst/>
          <a:gdLst/>
          <a:ahLst/>
          <a:cxnLst/>
          <a:rect l="0" t="0" r="0" b="0"/>
          <a:pathLst>
            <a:path>
              <a:moveTo>
                <a:pt x="45720" y="0"/>
              </a:moveTo>
              <a:lnTo>
                <a:pt x="45720" y="1688646"/>
              </a:lnTo>
              <a:lnTo>
                <a:pt x="114972" y="168864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9ABB164-05C0-4008-A432-2BED3536B263}">
      <dsp:nvSpPr>
        <dsp:cNvPr id="0" name=""/>
        <dsp:cNvSpPr/>
      </dsp:nvSpPr>
      <dsp:spPr>
        <a:xfrm>
          <a:off x="2646410" y="534802"/>
          <a:ext cx="91440" cy="1177284"/>
        </a:xfrm>
        <a:custGeom>
          <a:avLst/>
          <a:gdLst/>
          <a:ahLst/>
          <a:cxnLst/>
          <a:rect l="0" t="0" r="0" b="0"/>
          <a:pathLst>
            <a:path>
              <a:moveTo>
                <a:pt x="45720" y="0"/>
              </a:moveTo>
              <a:lnTo>
                <a:pt x="45720" y="1177284"/>
              </a:lnTo>
              <a:lnTo>
                <a:pt x="126114" y="117728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9555980-9815-4A1D-92AC-52730DFDE11D}">
      <dsp:nvSpPr>
        <dsp:cNvPr id="0" name=""/>
        <dsp:cNvSpPr/>
      </dsp:nvSpPr>
      <dsp:spPr>
        <a:xfrm>
          <a:off x="2575741" y="534802"/>
          <a:ext cx="91440" cy="1177284"/>
        </a:xfrm>
        <a:custGeom>
          <a:avLst/>
          <a:gdLst/>
          <a:ahLst/>
          <a:cxnLst/>
          <a:rect l="0" t="0" r="0" b="0"/>
          <a:pathLst>
            <a:path>
              <a:moveTo>
                <a:pt x="116389" y="0"/>
              </a:moveTo>
              <a:lnTo>
                <a:pt x="116389" y="1177284"/>
              </a:lnTo>
              <a:lnTo>
                <a:pt x="45720" y="117728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741781-1E00-4D3F-BE41-F1EC5EDF4844}">
      <dsp:nvSpPr>
        <dsp:cNvPr id="0" name=""/>
        <dsp:cNvSpPr/>
      </dsp:nvSpPr>
      <dsp:spPr>
        <a:xfrm>
          <a:off x="2646410" y="534802"/>
          <a:ext cx="91440" cy="666544"/>
        </a:xfrm>
        <a:custGeom>
          <a:avLst/>
          <a:gdLst/>
          <a:ahLst/>
          <a:cxnLst/>
          <a:rect l="0" t="0" r="0" b="0"/>
          <a:pathLst>
            <a:path>
              <a:moveTo>
                <a:pt x="45720" y="0"/>
              </a:moveTo>
              <a:lnTo>
                <a:pt x="45720" y="666544"/>
              </a:lnTo>
              <a:lnTo>
                <a:pt x="126114" y="66654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A442157-E9A9-4831-B9F0-975BC287277E}">
      <dsp:nvSpPr>
        <dsp:cNvPr id="0" name=""/>
        <dsp:cNvSpPr/>
      </dsp:nvSpPr>
      <dsp:spPr>
        <a:xfrm>
          <a:off x="2575741" y="534802"/>
          <a:ext cx="91440" cy="666544"/>
        </a:xfrm>
        <a:custGeom>
          <a:avLst/>
          <a:gdLst/>
          <a:ahLst/>
          <a:cxnLst/>
          <a:rect l="0" t="0" r="0" b="0"/>
          <a:pathLst>
            <a:path>
              <a:moveTo>
                <a:pt x="116389" y="0"/>
              </a:moveTo>
              <a:lnTo>
                <a:pt x="116389" y="666544"/>
              </a:lnTo>
              <a:lnTo>
                <a:pt x="45720" y="66654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790756-1BA8-41A0-BECF-3603CA7D1654}">
      <dsp:nvSpPr>
        <dsp:cNvPr id="0" name=""/>
        <dsp:cNvSpPr/>
      </dsp:nvSpPr>
      <dsp:spPr>
        <a:xfrm>
          <a:off x="2692130" y="351774"/>
          <a:ext cx="492489" cy="183028"/>
        </a:xfrm>
        <a:custGeom>
          <a:avLst/>
          <a:gdLst/>
          <a:ahLst/>
          <a:cxnLst/>
          <a:rect l="0" t="0" r="0" b="0"/>
          <a:pathLst>
            <a:path>
              <a:moveTo>
                <a:pt x="0" y="183028"/>
              </a:moveTo>
              <a:lnTo>
                <a:pt x="492489"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FCDD31E-EB6E-4D82-8B37-1FFA66F9271F}">
      <dsp:nvSpPr>
        <dsp:cNvPr id="0" name=""/>
        <dsp:cNvSpPr/>
      </dsp:nvSpPr>
      <dsp:spPr>
        <a:xfrm>
          <a:off x="2218523" y="348663"/>
          <a:ext cx="473606" cy="186139"/>
        </a:xfrm>
        <a:custGeom>
          <a:avLst/>
          <a:gdLst/>
          <a:ahLst/>
          <a:cxnLst/>
          <a:rect l="0" t="0" r="0" b="0"/>
          <a:pathLst>
            <a:path>
              <a:moveTo>
                <a:pt x="473606" y="186139"/>
              </a:moveTo>
              <a:lnTo>
                <a:pt x="0"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44AB567-648E-4EF8-A3EE-680B0F0375DC}">
      <dsp:nvSpPr>
        <dsp:cNvPr id="0" name=""/>
        <dsp:cNvSpPr/>
      </dsp:nvSpPr>
      <dsp:spPr>
        <a:xfrm>
          <a:off x="2332454" y="175126"/>
          <a:ext cx="719351" cy="3596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ReCO Koper in Postojna (112)</a:t>
          </a:r>
        </a:p>
      </dsp:txBody>
      <dsp:txXfrm>
        <a:off x="2332454" y="175126"/>
        <a:ext cx="719351" cy="359675"/>
      </dsp:txXfrm>
    </dsp:sp>
    <dsp:sp modelId="{3A5C4C22-F8B8-46DF-A76C-986A91BA8B4E}">
      <dsp:nvSpPr>
        <dsp:cNvPr id="0" name=""/>
        <dsp:cNvSpPr/>
      </dsp:nvSpPr>
      <dsp:spPr>
        <a:xfrm>
          <a:off x="1499171" y="168825"/>
          <a:ext cx="719351" cy="3596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sl-SI" sz="700" kern="1200">
              <a:latin typeface="Arial" panose="020B0604020202020204" pitchFamily="34" charset="0"/>
              <a:cs typeface="Arial" panose="020B0604020202020204" pitchFamily="34" charset="0"/>
            </a:rPr>
            <a:t>Regionalni nadzorni center Kozina</a:t>
          </a:r>
          <a:endParaRPr lang="sl-SI" sz="700" kern="1200">
            <a:latin typeface="Arial" panose="020B0604020202020204" pitchFamily="34" charset="0"/>
            <a:cs typeface="Arial" panose="020B0604020202020204" pitchFamily="34" charset="0"/>
          </a:endParaRPr>
        </a:p>
      </dsp:txBody>
      <dsp:txXfrm>
        <a:off x="1499171" y="168825"/>
        <a:ext cx="719351" cy="359675"/>
      </dsp:txXfrm>
    </dsp:sp>
    <dsp:sp modelId="{2922B117-44AD-49B8-BFCD-25C318B2215A}">
      <dsp:nvSpPr>
        <dsp:cNvPr id="0" name=""/>
        <dsp:cNvSpPr/>
      </dsp:nvSpPr>
      <dsp:spPr>
        <a:xfrm>
          <a:off x="3184620" y="171936"/>
          <a:ext cx="719351" cy="3596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sl-SI" sz="1000" kern="1200">
              <a:latin typeface="Arial" panose="020B0604020202020204" pitchFamily="34" charset="0"/>
              <a:cs typeface="Arial" panose="020B0604020202020204" pitchFamily="34" charset="0"/>
            </a:rPr>
            <a:t>CORS</a:t>
          </a:r>
          <a:endParaRPr lang="sl-SI" sz="1000" kern="1200">
            <a:latin typeface="Arial" panose="020B0604020202020204" pitchFamily="34" charset="0"/>
            <a:cs typeface="Arial" panose="020B0604020202020204" pitchFamily="34" charset="0"/>
          </a:endParaRPr>
        </a:p>
      </dsp:txBody>
      <dsp:txXfrm>
        <a:off x="3184620" y="171936"/>
        <a:ext cx="719351" cy="359675"/>
      </dsp:txXfrm>
    </dsp:sp>
    <dsp:sp modelId="{11BC864D-B56A-476F-92D8-ACA2A007CB09}">
      <dsp:nvSpPr>
        <dsp:cNvPr id="0" name=""/>
        <dsp:cNvSpPr/>
      </dsp:nvSpPr>
      <dsp:spPr>
        <a:xfrm>
          <a:off x="1902109" y="1021509"/>
          <a:ext cx="719351" cy="3596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sl-SI" sz="700" kern="1200">
              <a:latin typeface="Arial" panose="020B0604020202020204" pitchFamily="34" charset="0"/>
              <a:cs typeface="Arial" panose="020B0604020202020204" pitchFamily="34" charset="0"/>
            </a:rPr>
            <a:t>Vodja izpostave ali njegov namestnik</a:t>
          </a:r>
        </a:p>
      </dsp:txBody>
      <dsp:txXfrm>
        <a:off x="1902109" y="1021509"/>
        <a:ext cx="719351" cy="359675"/>
      </dsp:txXfrm>
    </dsp:sp>
    <dsp:sp modelId="{DCAA7706-D571-44D6-87DF-BEFC9400E77C}">
      <dsp:nvSpPr>
        <dsp:cNvPr id="0" name=""/>
        <dsp:cNvSpPr/>
      </dsp:nvSpPr>
      <dsp:spPr>
        <a:xfrm>
          <a:off x="2772525" y="1021509"/>
          <a:ext cx="719351" cy="3596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sl-SI" sz="700" kern="1200" baseline="0">
              <a:latin typeface="Arial" panose="020B0604020202020204" pitchFamily="34" charset="0"/>
              <a:cs typeface="Arial" panose="020B0604020202020204" pitchFamily="34" charset="0"/>
            </a:rPr>
            <a:t>Gasilske</a:t>
          </a:r>
          <a:r>
            <a:rPr lang="sl-SI" sz="700" kern="1200">
              <a:latin typeface="Arial" panose="020B0604020202020204" pitchFamily="34" charset="0"/>
              <a:cs typeface="Arial" panose="020B0604020202020204" pitchFamily="34" charset="0"/>
            </a:rPr>
            <a:t> enote</a:t>
          </a:r>
        </a:p>
      </dsp:txBody>
      <dsp:txXfrm>
        <a:off x="2772525" y="1021509"/>
        <a:ext cx="719351" cy="359675"/>
      </dsp:txXfrm>
    </dsp:sp>
    <dsp:sp modelId="{5E95F7B6-22CA-42B8-ACF8-3817B0BA6466}">
      <dsp:nvSpPr>
        <dsp:cNvPr id="0" name=""/>
        <dsp:cNvSpPr/>
      </dsp:nvSpPr>
      <dsp:spPr>
        <a:xfrm>
          <a:off x="1902109" y="1532248"/>
          <a:ext cx="719351" cy="3596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sl-SI" sz="700" kern="1200">
              <a:latin typeface="Arial" panose="020B0604020202020204" pitchFamily="34" charset="0"/>
              <a:cs typeface="Arial" panose="020B0604020202020204" pitchFamily="34" charset="0"/>
            </a:rPr>
            <a:t>Odgovorne osebe MO  Koper / Občina Izola</a:t>
          </a:r>
        </a:p>
      </dsp:txBody>
      <dsp:txXfrm>
        <a:off x="1902109" y="1532248"/>
        <a:ext cx="719351" cy="359675"/>
      </dsp:txXfrm>
    </dsp:sp>
    <dsp:sp modelId="{7A8B2D24-5A47-4D56-B3B8-C810DD825C85}">
      <dsp:nvSpPr>
        <dsp:cNvPr id="0" name=""/>
        <dsp:cNvSpPr/>
      </dsp:nvSpPr>
      <dsp:spPr>
        <a:xfrm>
          <a:off x="2772525" y="1532248"/>
          <a:ext cx="719351" cy="3596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sl-SI" sz="700" kern="1200">
              <a:latin typeface="Arial" panose="020B0604020202020204" pitchFamily="34" charset="0"/>
              <a:cs typeface="Arial" panose="020B0604020202020204" pitchFamily="34" charset="0"/>
            </a:rPr>
            <a:t>NMP</a:t>
          </a:r>
        </a:p>
      </dsp:txBody>
      <dsp:txXfrm>
        <a:off x="2772525" y="1532248"/>
        <a:ext cx="719351" cy="359675"/>
      </dsp:txXfrm>
    </dsp:sp>
    <dsp:sp modelId="{D620D601-E694-48C1-9720-A88652507B45}">
      <dsp:nvSpPr>
        <dsp:cNvPr id="0" name=""/>
        <dsp:cNvSpPr/>
      </dsp:nvSpPr>
      <dsp:spPr>
        <a:xfrm>
          <a:off x="2761382" y="2043611"/>
          <a:ext cx="719351" cy="3596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sl-SI" sz="700" kern="1200">
              <a:latin typeface="Arial" panose="020B0604020202020204" pitchFamily="34" charset="0"/>
              <a:cs typeface="Arial" panose="020B0604020202020204" pitchFamily="34" charset="0"/>
            </a:rPr>
            <a:t>Pristojne inšpekcijske službe</a:t>
          </a:r>
        </a:p>
      </dsp:txBody>
      <dsp:txXfrm>
        <a:off x="2761382" y="2043611"/>
        <a:ext cx="719351" cy="359675"/>
      </dsp:txXfrm>
    </dsp:sp>
    <dsp:sp modelId="{6E5EE460-727A-4468-8E62-085A58BFC0DD}">
      <dsp:nvSpPr>
        <dsp:cNvPr id="0" name=""/>
        <dsp:cNvSpPr/>
      </dsp:nvSpPr>
      <dsp:spPr>
        <a:xfrm>
          <a:off x="1884233" y="591505"/>
          <a:ext cx="719351" cy="3596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sl-SI" sz="700" kern="1200">
              <a:latin typeface="Arial" panose="020B0604020202020204" pitchFamily="34" charset="0"/>
              <a:cs typeface="Arial" panose="020B0604020202020204" pitchFamily="34" charset="0"/>
            </a:rPr>
            <a:t>Poveljnik CZ za regijo ali njegov namestnik</a:t>
          </a:r>
          <a:endParaRPr lang="sl-SI" sz="700" kern="1200"/>
        </a:p>
      </dsp:txBody>
      <dsp:txXfrm>
        <a:off x="1884233" y="591505"/>
        <a:ext cx="719351" cy="359675"/>
      </dsp:txXfrm>
    </dsp:sp>
    <dsp:sp modelId="{D773119B-DCC7-416B-8708-F5C932EA7CD1}">
      <dsp:nvSpPr>
        <dsp:cNvPr id="0" name=""/>
        <dsp:cNvSpPr/>
      </dsp:nvSpPr>
      <dsp:spPr>
        <a:xfrm>
          <a:off x="2801903" y="589775"/>
          <a:ext cx="719351" cy="3596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sl-SI" sz="700" kern="1200">
              <a:latin typeface="Arial" panose="020B0604020202020204" pitchFamily="34" charset="0"/>
              <a:cs typeface="Arial" panose="020B0604020202020204" pitchFamily="34" charset="0"/>
            </a:rPr>
            <a:t>OKC PU Koper</a:t>
          </a:r>
          <a:endParaRPr lang="sl-SI" sz="700" kern="1200"/>
        </a:p>
      </dsp:txBody>
      <dsp:txXfrm>
        <a:off x="2801903" y="589775"/>
        <a:ext cx="719351" cy="35967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a:headEnd type="triangle"/>
          <a:tailEnd type="triangle"/>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635BD118-28D2-45E1-8499-91AB32B9E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50</Pages>
  <Words>14600</Words>
  <Characters>90419</Characters>
  <Application>Microsoft Office Word</Application>
  <DocSecurity>0</DocSecurity>
  <Lines>753</Lines>
  <Paragraphs>209</Paragraphs>
  <ScaleCrop>false</ScaleCrop>
  <HeadingPairs>
    <vt:vector size="2" baseType="variant">
      <vt:variant>
        <vt:lpstr>Naslov</vt:lpstr>
      </vt:variant>
      <vt:variant>
        <vt:i4>1</vt:i4>
      </vt:variant>
    </vt:vector>
  </HeadingPairs>
  <TitlesOfParts>
    <vt:vector size="1" baseType="lpstr">
      <vt:lpstr>NAČRT ZAŠČITE IN REŠEVANJA OB</vt:lpstr>
    </vt:vector>
  </TitlesOfParts>
  <Company>mors</Company>
  <LinksUpToDate>false</LinksUpToDate>
  <CharactersWithSpaces>104810</CharactersWithSpaces>
  <SharedDoc>false</SharedDoc>
  <HLinks>
    <vt:vector size="600" baseType="variant">
      <vt:variant>
        <vt:i4>7798820</vt:i4>
      </vt:variant>
      <vt:variant>
        <vt:i4>549</vt:i4>
      </vt:variant>
      <vt:variant>
        <vt:i4>0</vt:i4>
      </vt:variant>
      <vt:variant>
        <vt:i4>5</vt:i4>
      </vt:variant>
      <vt:variant>
        <vt:lpwstr>http://www.uradni-list.si/1/objava.jsp?sop=2018-01-0411</vt:lpwstr>
      </vt:variant>
      <vt:variant>
        <vt:lpwstr/>
      </vt:variant>
      <vt:variant>
        <vt:i4>8126506</vt:i4>
      </vt:variant>
      <vt:variant>
        <vt:i4>546</vt:i4>
      </vt:variant>
      <vt:variant>
        <vt:i4>0</vt:i4>
      </vt:variant>
      <vt:variant>
        <vt:i4>5</vt:i4>
      </vt:variant>
      <vt:variant>
        <vt:lpwstr>http://www.uradni-list.si/1/objava.jsp?sop=2017-01-3592</vt:lpwstr>
      </vt:variant>
      <vt:variant>
        <vt:lpwstr/>
      </vt:variant>
      <vt:variant>
        <vt:i4>7798816</vt:i4>
      </vt:variant>
      <vt:variant>
        <vt:i4>543</vt:i4>
      </vt:variant>
      <vt:variant>
        <vt:i4>0</vt:i4>
      </vt:variant>
      <vt:variant>
        <vt:i4>5</vt:i4>
      </vt:variant>
      <vt:variant>
        <vt:lpwstr>http://www.uradni-list.si/1/objava.jsp?sop=2011-01-1903</vt:lpwstr>
      </vt:variant>
      <vt:variant>
        <vt:lpwstr/>
      </vt:variant>
      <vt:variant>
        <vt:i4>7340079</vt:i4>
      </vt:variant>
      <vt:variant>
        <vt:i4>540</vt:i4>
      </vt:variant>
      <vt:variant>
        <vt:i4>0</vt:i4>
      </vt:variant>
      <vt:variant>
        <vt:i4>5</vt:i4>
      </vt:variant>
      <vt:variant>
        <vt:lpwstr>http://www.uradni-list.si/1/objava.jsp?sop=2010-01-5734</vt:lpwstr>
      </vt:variant>
      <vt:variant>
        <vt:lpwstr/>
      </vt:variant>
      <vt:variant>
        <vt:i4>7340079</vt:i4>
      </vt:variant>
      <vt:variant>
        <vt:i4>537</vt:i4>
      </vt:variant>
      <vt:variant>
        <vt:i4>0</vt:i4>
      </vt:variant>
      <vt:variant>
        <vt:i4>5</vt:i4>
      </vt:variant>
      <vt:variant>
        <vt:lpwstr>http://www.uradni-list.si/1/objava.jsp?sop=2010-01-5733</vt:lpwstr>
      </vt:variant>
      <vt:variant>
        <vt:lpwstr/>
      </vt:variant>
      <vt:variant>
        <vt:i4>7340079</vt:i4>
      </vt:variant>
      <vt:variant>
        <vt:i4>534</vt:i4>
      </vt:variant>
      <vt:variant>
        <vt:i4>0</vt:i4>
      </vt:variant>
      <vt:variant>
        <vt:i4>5</vt:i4>
      </vt:variant>
      <vt:variant>
        <vt:lpwstr>http://www.uradni-list.si/1/objava.jsp?sop=2010-01-5732</vt:lpwstr>
      </vt:variant>
      <vt:variant>
        <vt:lpwstr/>
      </vt:variant>
      <vt:variant>
        <vt:i4>7602220</vt:i4>
      </vt:variant>
      <vt:variant>
        <vt:i4>531</vt:i4>
      </vt:variant>
      <vt:variant>
        <vt:i4>0</vt:i4>
      </vt:variant>
      <vt:variant>
        <vt:i4>5</vt:i4>
      </vt:variant>
      <vt:variant>
        <vt:lpwstr>http://www.uradni-list.si/1/objava.jsp?sop=2010-01-5475</vt:lpwstr>
      </vt:variant>
      <vt:variant>
        <vt:lpwstr/>
      </vt:variant>
      <vt:variant>
        <vt:i4>7602223</vt:i4>
      </vt:variant>
      <vt:variant>
        <vt:i4>528</vt:i4>
      </vt:variant>
      <vt:variant>
        <vt:i4>0</vt:i4>
      </vt:variant>
      <vt:variant>
        <vt:i4>5</vt:i4>
      </vt:variant>
      <vt:variant>
        <vt:lpwstr>http://www.uradni-list.si/1/objava.jsp?sop=2010-01-1738</vt:lpwstr>
      </vt:variant>
      <vt:variant>
        <vt:lpwstr/>
      </vt:variant>
      <vt:variant>
        <vt:i4>7471145</vt:i4>
      </vt:variant>
      <vt:variant>
        <vt:i4>525</vt:i4>
      </vt:variant>
      <vt:variant>
        <vt:i4>0</vt:i4>
      </vt:variant>
      <vt:variant>
        <vt:i4>5</vt:i4>
      </vt:variant>
      <vt:variant>
        <vt:lpwstr>http://www.uradni-list.si/1/objava.jsp?sop=2009-01-2870</vt:lpwstr>
      </vt:variant>
      <vt:variant>
        <vt:lpwstr/>
      </vt:variant>
      <vt:variant>
        <vt:i4>7602212</vt:i4>
      </vt:variant>
      <vt:variant>
        <vt:i4>522</vt:i4>
      </vt:variant>
      <vt:variant>
        <vt:i4>0</vt:i4>
      </vt:variant>
      <vt:variant>
        <vt:i4>5</vt:i4>
      </vt:variant>
      <vt:variant>
        <vt:lpwstr>http://www.uradni-list.si/1/objava.jsp?sop=2008-01-2414</vt:lpwstr>
      </vt:variant>
      <vt:variant>
        <vt:lpwstr/>
      </vt:variant>
      <vt:variant>
        <vt:i4>7405603</vt:i4>
      </vt:variant>
      <vt:variant>
        <vt:i4>519</vt:i4>
      </vt:variant>
      <vt:variant>
        <vt:i4>0</vt:i4>
      </vt:variant>
      <vt:variant>
        <vt:i4>5</vt:i4>
      </vt:variant>
      <vt:variant>
        <vt:lpwstr>http://www.uradni-list.si/1/objava.jsp?sop=2008-01-2345</vt:lpwstr>
      </vt:variant>
      <vt:variant>
        <vt:lpwstr/>
      </vt:variant>
      <vt:variant>
        <vt:i4>8323108</vt:i4>
      </vt:variant>
      <vt:variant>
        <vt:i4>516</vt:i4>
      </vt:variant>
      <vt:variant>
        <vt:i4>0</vt:i4>
      </vt:variant>
      <vt:variant>
        <vt:i4>5</vt:i4>
      </vt:variant>
      <vt:variant>
        <vt:lpwstr>http://www.uradni-list.si/1/objava.jsp?sop=2015-01-0991</vt:lpwstr>
      </vt:variant>
      <vt:variant>
        <vt:lpwstr/>
      </vt:variant>
      <vt:variant>
        <vt:i4>7340079</vt:i4>
      </vt:variant>
      <vt:variant>
        <vt:i4>513</vt:i4>
      </vt:variant>
      <vt:variant>
        <vt:i4>0</vt:i4>
      </vt:variant>
      <vt:variant>
        <vt:i4>5</vt:i4>
      </vt:variant>
      <vt:variant>
        <vt:lpwstr>http://www.uradni-list.si/1/objava.jsp?sop=2010-01-5732</vt:lpwstr>
      </vt:variant>
      <vt:variant>
        <vt:lpwstr/>
      </vt:variant>
      <vt:variant>
        <vt:i4>7405608</vt:i4>
      </vt:variant>
      <vt:variant>
        <vt:i4>510</vt:i4>
      </vt:variant>
      <vt:variant>
        <vt:i4>0</vt:i4>
      </vt:variant>
      <vt:variant>
        <vt:i4>5</vt:i4>
      </vt:variant>
      <vt:variant>
        <vt:lpwstr>http://www.uradni-list.si/1/objava.jsp?sop=2009-01-4926</vt:lpwstr>
      </vt:variant>
      <vt:variant>
        <vt:lpwstr/>
      </vt:variant>
      <vt:variant>
        <vt:i4>7733281</vt:i4>
      </vt:variant>
      <vt:variant>
        <vt:i4>507</vt:i4>
      </vt:variant>
      <vt:variant>
        <vt:i4>0</vt:i4>
      </vt:variant>
      <vt:variant>
        <vt:i4>5</vt:i4>
      </vt:variant>
      <vt:variant>
        <vt:lpwstr>http://www.uradni-list.si/1/objava.jsp?sop=2009-01-2038</vt:lpwstr>
      </vt:variant>
      <vt:variant>
        <vt:lpwstr/>
      </vt:variant>
      <vt:variant>
        <vt:i4>7667744</vt:i4>
      </vt:variant>
      <vt:variant>
        <vt:i4>504</vt:i4>
      </vt:variant>
      <vt:variant>
        <vt:i4>0</vt:i4>
      </vt:variant>
      <vt:variant>
        <vt:i4>5</vt:i4>
      </vt:variant>
      <vt:variant>
        <vt:lpwstr>http://www.uradni-list.si/1/objava.jsp?sop=2008-01-3013</vt:lpwstr>
      </vt:variant>
      <vt:variant>
        <vt:lpwstr/>
      </vt:variant>
      <vt:variant>
        <vt:i4>7602212</vt:i4>
      </vt:variant>
      <vt:variant>
        <vt:i4>501</vt:i4>
      </vt:variant>
      <vt:variant>
        <vt:i4>0</vt:i4>
      </vt:variant>
      <vt:variant>
        <vt:i4>5</vt:i4>
      </vt:variant>
      <vt:variant>
        <vt:lpwstr>http://www.uradni-list.si/1/objava.jsp?sop=2008-01-2414</vt:lpwstr>
      </vt:variant>
      <vt:variant>
        <vt:lpwstr/>
      </vt:variant>
      <vt:variant>
        <vt:i4>1114170</vt:i4>
      </vt:variant>
      <vt:variant>
        <vt:i4>494</vt:i4>
      </vt:variant>
      <vt:variant>
        <vt:i4>0</vt:i4>
      </vt:variant>
      <vt:variant>
        <vt:i4>5</vt:i4>
      </vt:variant>
      <vt:variant>
        <vt:lpwstr/>
      </vt:variant>
      <vt:variant>
        <vt:lpwstr>_Toc112305913</vt:lpwstr>
      </vt:variant>
      <vt:variant>
        <vt:i4>1114170</vt:i4>
      </vt:variant>
      <vt:variant>
        <vt:i4>488</vt:i4>
      </vt:variant>
      <vt:variant>
        <vt:i4>0</vt:i4>
      </vt:variant>
      <vt:variant>
        <vt:i4>5</vt:i4>
      </vt:variant>
      <vt:variant>
        <vt:lpwstr/>
      </vt:variant>
      <vt:variant>
        <vt:lpwstr>_Toc112305912</vt:lpwstr>
      </vt:variant>
      <vt:variant>
        <vt:i4>1114170</vt:i4>
      </vt:variant>
      <vt:variant>
        <vt:i4>482</vt:i4>
      </vt:variant>
      <vt:variant>
        <vt:i4>0</vt:i4>
      </vt:variant>
      <vt:variant>
        <vt:i4>5</vt:i4>
      </vt:variant>
      <vt:variant>
        <vt:lpwstr/>
      </vt:variant>
      <vt:variant>
        <vt:lpwstr>_Toc112305911</vt:lpwstr>
      </vt:variant>
      <vt:variant>
        <vt:i4>1114170</vt:i4>
      </vt:variant>
      <vt:variant>
        <vt:i4>476</vt:i4>
      </vt:variant>
      <vt:variant>
        <vt:i4>0</vt:i4>
      </vt:variant>
      <vt:variant>
        <vt:i4>5</vt:i4>
      </vt:variant>
      <vt:variant>
        <vt:lpwstr/>
      </vt:variant>
      <vt:variant>
        <vt:lpwstr>_Toc112305910</vt:lpwstr>
      </vt:variant>
      <vt:variant>
        <vt:i4>1048634</vt:i4>
      </vt:variant>
      <vt:variant>
        <vt:i4>470</vt:i4>
      </vt:variant>
      <vt:variant>
        <vt:i4>0</vt:i4>
      </vt:variant>
      <vt:variant>
        <vt:i4>5</vt:i4>
      </vt:variant>
      <vt:variant>
        <vt:lpwstr/>
      </vt:variant>
      <vt:variant>
        <vt:lpwstr>_Toc112305909</vt:lpwstr>
      </vt:variant>
      <vt:variant>
        <vt:i4>1048634</vt:i4>
      </vt:variant>
      <vt:variant>
        <vt:i4>464</vt:i4>
      </vt:variant>
      <vt:variant>
        <vt:i4>0</vt:i4>
      </vt:variant>
      <vt:variant>
        <vt:i4>5</vt:i4>
      </vt:variant>
      <vt:variant>
        <vt:lpwstr/>
      </vt:variant>
      <vt:variant>
        <vt:lpwstr>_Toc112305908</vt:lpwstr>
      </vt:variant>
      <vt:variant>
        <vt:i4>1048634</vt:i4>
      </vt:variant>
      <vt:variant>
        <vt:i4>458</vt:i4>
      </vt:variant>
      <vt:variant>
        <vt:i4>0</vt:i4>
      </vt:variant>
      <vt:variant>
        <vt:i4>5</vt:i4>
      </vt:variant>
      <vt:variant>
        <vt:lpwstr/>
      </vt:variant>
      <vt:variant>
        <vt:lpwstr>_Toc112305907</vt:lpwstr>
      </vt:variant>
      <vt:variant>
        <vt:i4>1048634</vt:i4>
      </vt:variant>
      <vt:variant>
        <vt:i4>452</vt:i4>
      </vt:variant>
      <vt:variant>
        <vt:i4>0</vt:i4>
      </vt:variant>
      <vt:variant>
        <vt:i4>5</vt:i4>
      </vt:variant>
      <vt:variant>
        <vt:lpwstr/>
      </vt:variant>
      <vt:variant>
        <vt:lpwstr>_Toc112305906</vt:lpwstr>
      </vt:variant>
      <vt:variant>
        <vt:i4>1048634</vt:i4>
      </vt:variant>
      <vt:variant>
        <vt:i4>446</vt:i4>
      </vt:variant>
      <vt:variant>
        <vt:i4>0</vt:i4>
      </vt:variant>
      <vt:variant>
        <vt:i4>5</vt:i4>
      </vt:variant>
      <vt:variant>
        <vt:lpwstr/>
      </vt:variant>
      <vt:variant>
        <vt:lpwstr>_Toc112305905</vt:lpwstr>
      </vt:variant>
      <vt:variant>
        <vt:i4>1048634</vt:i4>
      </vt:variant>
      <vt:variant>
        <vt:i4>440</vt:i4>
      </vt:variant>
      <vt:variant>
        <vt:i4>0</vt:i4>
      </vt:variant>
      <vt:variant>
        <vt:i4>5</vt:i4>
      </vt:variant>
      <vt:variant>
        <vt:lpwstr/>
      </vt:variant>
      <vt:variant>
        <vt:lpwstr>_Toc112305904</vt:lpwstr>
      </vt:variant>
      <vt:variant>
        <vt:i4>1048634</vt:i4>
      </vt:variant>
      <vt:variant>
        <vt:i4>434</vt:i4>
      </vt:variant>
      <vt:variant>
        <vt:i4>0</vt:i4>
      </vt:variant>
      <vt:variant>
        <vt:i4>5</vt:i4>
      </vt:variant>
      <vt:variant>
        <vt:lpwstr/>
      </vt:variant>
      <vt:variant>
        <vt:lpwstr>_Toc112305903</vt:lpwstr>
      </vt:variant>
      <vt:variant>
        <vt:i4>1048634</vt:i4>
      </vt:variant>
      <vt:variant>
        <vt:i4>428</vt:i4>
      </vt:variant>
      <vt:variant>
        <vt:i4>0</vt:i4>
      </vt:variant>
      <vt:variant>
        <vt:i4>5</vt:i4>
      </vt:variant>
      <vt:variant>
        <vt:lpwstr/>
      </vt:variant>
      <vt:variant>
        <vt:lpwstr>_Toc112305902</vt:lpwstr>
      </vt:variant>
      <vt:variant>
        <vt:i4>1048634</vt:i4>
      </vt:variant>
      <vt:variant>
        <vt:i4>422</vt:i4>
      </vt:variant>
      <vt:variant>
        <vt:i4>0</vt:i4>
      </vt:variant>
      <vt:variant>
        <vt:i4>5</vt:i4>
      </vt:variant>
      <vt:variant>
        <vt:lpwstr/>
      </vt:variant>
      <vt:variant>
        <vt:lpwstr>_Toc112305901</vt:lpwstr>
      </vt:variant>
      <vt:variant>
        <vt:i4>1048634</vt:i4>
      </vt:variant>
      <vt:variant>
        <vt:i4>416</vt:i4>
      </vt:variant>
      <vt:variant>
        <vt:i4>0</vt:i4>
      </vt:variant>
      <vt:variant>
        <vt:i4>5</vt:i4>
      </vt:variant>
      <vt:variant>
        <vt:lpwstr/>
      </vt:variant>
      <vt:variant>
        <vt:lpwstr>_Toc112305900</vt:lpwstr>
      </vt:variant>
      <vt:variant>
        <vt:i4>1638459</vt:i4>
      </vt:variant>
      <vt:variant>
        <vt:i4>410</vt:i4>
      </vt:variant>
      <vt:variant>
        <vt:i4>0</vt:i4>
      </vt:variant>
      <vt:variant>
        <vt:i4>5</vt:i4>
      </vt:variant>
      <vt:variant>
        <vt:lpwstr/>
      </vt:variant>
      <vt:variant>
        <vt:lpwstr>_Toc112305899</vt:lpwstr>
      </vt:variant>
      <vt:variant>
        <vt:i4>1638459</vt:i4>
      </vt:variant>
      <vt:variant>
        <vt:i4>404</vt:i4>
      </vt:variant>
      <vt:variant>
        <vt:i4>0</vt:i4>
      </vt:variant>
      <vt:variant>
        <vt:i4>5</vt:i4>
      </vt:variant>
      <vt:variant>
        <vt:lpwstr/>
      </vt:variant>
      <vt:variant>
        <vt:lpwstr>_Toc112305898</vt:lpwstr>
      </vt:variant>
      <vt:variant>
        <vt:i4>1638459</vt:i4>
      </vt:variant>
      <vt:variant>
        <vt:i4>398</vt:i4>
      </vt:variant>
      <vt:variant>
        <vt:i4>0</vt:i4>
      </vt:variant>
      <vt:variant>
        <vt:i4>5</vt:i4>
      </vt:variant>
      <vt:variant>
        <vt:lpwstr/>
      </vt:variant>
      <vt:variant>
        <vt:lpwstr>_Toc112305897</vt:lpwstr>
      </vt:variant>
      <vt:variant>
        <vt:i4>1638459</vt:i4>
      </vt:variant>
      <vt:variant>
        <vt:i4>392</vt:i4>
      </vt:variant>
      <vt:variant>
        <vt:i4>0</vt:i4>
      </vt:variant>
      <vt:variant>
        <vt:i4>5</vt:i4>
      </vt:variant>
      <vt:variant>
        <vt:lpwstr/>
      </vt:variant>
      <vt:variant>
        <vt:lpwstr>_Toc112305896</vt:lpwstr>
      </vt:variant>
      <vt:variant>
        <vt:i4>1638459</vt:i4>
      </vt:variant>
      <vt:variant>
        <vt:i4>386</vt:i4>
      </vt:variant>
      <vt:variant>
        <vt:i4>0</vt:i4>
      </vt:variant>
      <vt:variant>
        <vt:i4>5</vt:i4>
      </vt:variant>
      <vt:variant>
        <vt:lpwstr/>
      </vt:variant>
      <vt:variant>
        <vt:lpwstr>_Toc112305895</vt:lpwstr>
      </vt:variant>
      <vt:variant>
        <vt:i4>1638459</vt:i4>
      </vt:variant>
      <vt:variant>
        <vt:i4>380</vt:i4>
      </vt:variant>
      <vt:variant>
        <vt:i4>0</vt:i4>
      </vt:variant>
      <vt:variant>
        <vt:i4>5</vt:i4>
      </vt:variant>
      <vt:variant>
        <vt:lpwstr/>
      </vt:variant>
      <vt:variant>
        <vt:lpwstr>_Toc112305894</vt:lpwstr>
      </vt:variant>
      <vt:variant>
        <vt:i4>1638459</vt:i4>
      </vt:variant>
      <vt:variant>
        <vt:i4>374</vt:i4>
      </vt:variant>
      <vt:variant>
        <vt:i4>0</vt:i4>
      </vt:variant>
      <vt:variant>
        <vt:i4>5</vt:i4>
      </vt:variant>
      <vt:variant>
        <vt:lpwstr/>
      </vt:variant>
      <vt:variant>
        <vt:lpwstr>_Toc112305893</vt:lpwstr>
      </vt:variant>
      <vt:variant>
        <vt:i4>1638459</vt:i4>
      </vt:variant>
      <vt:variant>
        <vt:i4>368</vt:i4>
      </vt:variant>
      <vt:variant>
        <vt:i4>0</vt:i4>
      </vt:variant>
      <vt:variant>
        <vt:i4>5</vt:i4>
      </vt:variant>
      <vt:variant>
        <vt:lpwstr/>
      </vt:variant>
      <vt:variant>
        <vt:lpwstr>_Toc112305892</vt:lpwstr>
      </vt:variant>
      <vt:variant>
        <vt:i4>1638459</vt:i4>
      </vt:variant>
      <vt:variant>
        <vt:i4>362</vt:i4>
      </vt:variant>
      <vt:variant>
        <vt:i4>0</vt:i4>
      </vt:variant>
      <vt:variant>
        <vt:i4>5</vt:i4>
      </vt:variant>
      <vt:variant>
        <vt:lpwstr/>
      </vt:variant>
      <vt:variant>
        <vt:lpwstr>_Toc112305891</vt:lpwstr>
      </vt:variant>
      <vt:variant>
        <vt:i4>1638459</vt:i4>
      </vt:variant>
      <vt:variant>
        <vt:i4>356</vt:i4>
      </vt:variant>
      <vt:variant>
        <vt:i4>0</vt:i4>
      </vt:variant>
      <vt:variant>
        <vt:i4>5</vt:i4>
      </vt:variant>
      <vt:variant>
        <vt:lpwstr/>
      </vt:variant>
      <vt:variant>
        <vt:lpwstr>_Toc112305890</vt:lpwstr>
      </vt:variant>
      <vt:variant>
        <vt:i4>1572923</vt:i4>
      </vt:variant>
      <vt:variant>
        <vt:i4>350</vt:i4>
      </vt:variant>
      <vt:variant>
        <vt:i4>0</vt:i4>
      </vt:variant>
      <vt:variant>
        <vt:i4>5</vt:i4>
      </vt:variant>
      <vt:variant>
        <vt:lpwstr/>
      </vt:variant>
      <vt:variant>
        <vt:lpwstr>_Toc112305889</vt:lpwstr>
      </vt:variant>
      <vt:variant>
        <vt:i4>1572923</vt:i4>
      </vt:variant>
      <vt:variant>
        <vt:i4>344</vt:i4>
      </vt:variant>
      <vt:variant>
        <vt:i4>0</vt:i4>
      </vt:variant>
      <vt:variant>
        <vt:i4>5</vt:i4>
      </vt:variant>
      <vt:variant>
        <vt:lpwstr/>
      </vt:variant>
      <vt:variant>
        <vt:lpwstr>_Toc112305888</vt:lpwstr>
      </vt:variant>
      <vt:variant>
        <vt:i4>1572923</vt:i4>
      </vt:variant>
      <vt:variant>
        <vt:i4>338</vt:i4>
      </vt:variant>
      <vt:variant>
        <vt:i4>0</vt:i4>
      </vt:variant>
      <vt:variant>
        <vt:i4>5</vt:i4>
      </vt:variant>
      <vt:variant>
        <vt:lpwstr/>
      </vt:variant>
      <vt:variant>
        <vt:lpwstr>_Toc112305887</vt:lpwstr>
      </vt:variant>
      <vt:variant>
        <vt:i4>1572923</vt:i4>
      </vt:variant>
      <vt:variant>
        <vt:i4>332</vt:i4>
      </vt:variant>
      <vt:variant>
        <vt:i4>0</vt:i4>
      </vt:variant>
      <vt:variant>
        <vt:i4>5</vt:i4>
      </vt:variant>
      <vt:variant>
        <vt:lpwstr/>
      </vt:variant>
      <vt:variant>
        <vt:lpwstr>_Toc112305886</vt:lpwstr>
      </vt:variant>
      <vt:variant>
        <vt:i4>1572923</vt:i4>
      </vt:variant>
      <vt:variant>
        <vt:i4>326</vt:i4>
      </vt:variant>
      <vt:variant>
        <vt:i4>0</vt:i4>
      </vt:variant>
      <vt:variant>
        <vt:i4>5</vt:i4>
      </vt:variant>
      <vt:variant>
        <vt:lpwstr/>
      </vt:variant>
      <vt:variant>
        <vt:lpwstr>_Toc112305885</vt:lpwstr>
      </vt:variant>
      <vt:variant>
        <vt:i4>1572923</vt:i4>
      </vt:variant>
      <vt:variant>
        <vt:i4>320</vt:i4>
      </vt:variant>
      <vt:variant>
        <vt:i4>0</vt:i4>
      </vt:variant>
      <vt:variant>
        <vt:i4>5</vt:i4>
      </vt:variant>
      <vt:variant>
        <vt:lpwstr/>
      </vt:variant>
      <vt:variant>
        <vt:lpwstr>_Toc112305884</vt:lpwstr>
      </vt:variant>
      <vt:variant>
        <vt:i4>1572923</vt:i4>
      </vt:variant>
      <vt:variant>
        <vt:i4>314</vt:i4>
      </vt:variant>
      <vt:variant>
        <vt:i4>0</vt:i4>
      </vt:variant>
      <vt:variant>
        <vt:i4>5</vt:i4>
      </vt:variant>
      <vt:variant>
        <vt:lpwstr/>
      </vt:variant>
      <vt:variant>
        <vt:lpwstr>_Toc112305883</vt:lpwstr>
      </vt:variant>
      <vt:variant>
        <vt:i4>1572923</vt:i4>
      </vt:variant>
      <vt:variant>
        <vt:i4>308</vt:i4>
      </vt:variant>
      <vt:variant>
        <vt:i4>0</vt:i4>
      </vt:variant>
      <vt:variant>
        <vt:i4>5</vt:i4>
      </vt:variant>
      <vt:variant>
        <vt:lpwstr/>
      </vt:variant>
      <vt:variant>
        <vt:lpwstr>_Toc112305882</vt:lpwstr>
      </vt:variant>
      <vt:variant>
        <vt:i4>1572923</vt:i4>
      </vt:variant>
      <vt:variant>
        <vt:i4>302</vt:i4>
      </vt:variant>
      <vt:variant>
        <vt:i4>0</vt:i4>
      </vt:variant>
      <vt:variant>
        <vt:i4>5</vt:i4>
      </vt:variant>
      <vt:variant>
        <vt:lpwstr/>
      </vt:variant>
      <vt:variant>
        <vt:lpwstr>_Toc112305881</vt:lpwstr>
      </vt:variant>
      <vt:variant>
        <vt:i4>1572923</vt:i4>
      </vt:variant>
      <vt:variant>
        <vt:i4>296</vt:i4>
      </vt:variant>
      <vt:variant>
        <vt:i4>0</vt:i4>
      </vt:variant>
      <vt:variant>
        <vt:i4>5</vt:i4>
      </vt:variant>
      <vt:variant>
        <vt:lpwstr/>
      </vt:variant>
      <vt:variant>
        <vt:lpwstr>_Toc112305880</vt:lpwstr>
      </vt:variant>
      <vt:variant>
        <vt:i4>1507387</vt:i4>
      </vt:variant>
      <vt:variant>
        <vt:i4>290</vt:i4>
      </vt:variant>
      <vt:variant>
        <vt:i4>0</vt:i4>
      </vt:variant>
      <vt:variant>
        <vt:i4>5</vt:i4>
      </vt:variant>
      <vt:variant>
        <vt:lpwstr/>
      </vt:variant>
      <vt:variant>
        <vt:lpwstr>_Toc112305879</vt:lpwstr>
      </vt:variant>
      <vt:variant>
        <vt:i4>1507387</vt:i4>
      </vt:variant>
      <vt:variant>
        <vt:i4>284</vt:i4>
      </vt:variant>
      <vt:variant>
        <vt:i4>0</vt:i4>
      </vt:variant>
      <vt:variant>
        <vt:i4>5</vt:i4>
      </vt:variant>
      <vt:variant>
        <vt:lpwstr/>
      </vt:variant>
      <vt:variant>
        <vt:lpwstr>_Toc112305878</vt:lpwstr>
      </vt:variant>
      <vt:variant>
        <vt:i4>1507387</vt:i4>
      </vt:variant>
      <vt:variant>
        <vt:i4>278</vt:i4>
      </vt:variant>
      <vt:variant>
        <vt:i4>0</vt:i4>
      </vt:variant>
      <vt:variant>
        <vt:i4>5</vt:i4>
      </vt:variant>
      <vt:variant>
        <vt:lpwstr/>
      </vt:variant>
      <vt:variant>
        <vt:lpwstr>_Toc112305877</vt:lpwstr>
      </vt:variant>
      <vt:variant>
        <vt:i4>1507387</vt:i4>
      </vt:variant>
      <vt:variant>
        <vt:i4>272</vt:i4>
      </vt:variant>
      <vt:variant>
        <vt:i4>0</vt:i4>
      </vt:variant>
      <vt:variant>
        <vt:i4>5</vt:i4>
      </vt:variant>
      <vt:variant>
        <vt:lpwstr/>
      </vt:variant>
      <vt:variant>
        <vt:lpwstr>_Toc112305876</vt:lpwstr>
      </vt:variant>
      <vt:variant>
        <vt:i4>1507387</vt:i4>
      </vt:variant>
      <vt:variant>
        <vt:i4>266</vt:i4>
      </vt:variant>
      <vt:variant>
        <vt:i4>0</vt:i4>
      </vt:variant>
      <vt:variant>
        <vt:i4>5</vt:i4>
      </vt:variant>
      <vt:variant>
        <vt:lpwstr/>
      </vt:variant>
      <vt:variant>
        <vt:lpwstr>_Toc112305875</vt:lpwstr>
      </vt:variant>
      <vt:variant>
        <vt:i4>1507387</vt:i4>
      </vt:variant>
      <vt:variant>
        <vt:i4>260</vt:i4>
      </vt:variant>
      <vt:variant>
        <vt:i4>0</vt:i4>
      </vt:variant>
      <vt:variant>
        <vt:i4>5</vt:i4>
      </vt:variant>
      <vt:variant>
        <vt:lpwstr/>
      </vt:variant>
      <vt:variant>
        <vt:lpwstr>_Toc112305874</vt:lpwstr>
      </vt:variant>
      <vt:variant>
        <vt:i4>1507387</vt:i4>
      </vt:variant>
      <vt:variant>
        <vt:i4>254</vt:i4>
      </vt:variant>
      <vt:variant>
        <vt:i4>0</vt:i4>
      </vt:variant>
      <vt:variant>
        <vt:i4>5</vt:i4>
      </vt:variant>
      <vt:variant>
        <vt:lpwstr/>
      </vt:variant>
      <vt:variant>
        <vt:lpwstr>_Toc112305873</vt:lpwstr>
      </vt:variant>
      <vt:variant>
        <vt:i4>1507387</vt:i4>
      </vt:variant>
      <vt:variant>
        <vt:i4>248</vt:i4>
      </vt:variant>
      <vt:variant>
        <vt:i4>0</vt:i4>
      </vt:variant>
      <vt:variant>
        <vt:i4>5</vt:i4>
      </vt:variant>
      <vt:variant>
        <vt:lpwstr/>
      </vt:variant>
      <vt:variant>
        <vt:lpwstr>_Toc112305872</vt:lpwstr>
      </vt:variant>
      <vt:variant>
        <vt:i4>1507387</vt:i4>
      </vt:variant>
      <vt:variant>
        <vt:i4>242</vt:i4>
      </vt:variant>
      <vt:variant>
        <vt:i4>0</vt:i4>
      </vt:variant>
      <vt:variant>
        <vt:i4>5</vt:i4>
      </vt:variant>
      <vt:variant>
        <vt:lpwstr/>
      </vt:variant>
      <vt:variant>
        <vt:lpwstr>_Toc112305871</vt:lpwstr>
      </vt:variant>
      <vt:variant>
        <vt:i4>1507387</vt:i4>
      </vt:variant>
      <vt:variant>
        <vt:i4>236</vt:i4>
      </vt:variant>
      <vt:variant>
        <vt:i4>0</vt:i4>
      </vt:variant>
      <vt:variant>
        <vt:i4>5</vt:i4>
      </vt:variant>
      <vt:variant>
        <vt:lpwstr/>
      </vt:variant>
      <vt:variant>
        <vt:lpwstr>_Toc112305870</vt:lpwstr>
      </vt:variant>
      <vt:variant>
        <vt:i4>1441851</vt:i4>
      </vt:variant>
      <vt:variant>
        <vt:i4>230</vt:i4>
      </vt:variant>
      <vt:variant>
        <vt:i4>0</vt:i4>
      </vt:variant>
      <vt:variant>
        <vt:i4>5</vt:i4>
      </vt:variant>
      <vt:variant>
        <vt:lpwstr/>
      </vt:variant>
      <vt:variant>
        <vt:lpwstr>_Toc112305869</vt:lpwstr>
      </vt:variant>
      <vt:variant>
        <vt:i4>1441851</vt:i4>
      </vt:variant>
      <vt:variant>
        <vt:i4>224</vt:i4>
      </vt:variant>
      <vt:variant>
        <vt:i4>0</vt:i4>
      </vt:variant>
      <vt:variant>
        <vt:i4>5</vt:i4>
      </vt:variant>
      <vt:variant>
        <vt:lpwstr/>
      </vt:variant>
      <vt:variant>
        <vt:lpwstr>_Toc112305868</vt:lpwstr>
      </vt:variant>
      <vt:variant>
        <vt:i4>1441851</vt:i4>
      </vt:variant>
      <vt:variant>
        <vt:i4>218</vt:i4>
      </vt:variant>
      <vt:variant>
        <vt:i4>0</vt:i4>
      </vt:variant>
      <vt:variant>
        <vt:i4>5</vt:i4>
      </vt:variant>
      <vt:variant>
        <vt:lpwstr/>
      </vt:variant>
      <vt:variant>
        <vt:lpwstr>_Toc112305867</vt:lpwstr>
      </vt:variant>
      <vt:variant>
        <vt:i4>1441851</vt:i4>
      </vt:variant>
      <vt:variant>
        <vt:i4>212</vt:i4>
      </vt:variant>
      <vt:variant>
        <vt:i4>0</vt:i4>
      </vt:variant>
      <vt:variant>
        <vt:i4>5</vt:i4>
      </vt:variant>
      <vt:variant>
        <vt:lpwstr/>
      </vt:variant>
      <vt:variant>
        <vt:lpwstr>_Toc112305866</vt:lpwstr>
      </vt:variant>
      <vt:variant>
        <vt:i4>1441851</vt:i4>
      </vt:variant>
      <vt:variant>
        <vt:i4>206</vt:i4>
      </vt:variant>
      <vt:variant>
        <vt:i4>0</vt:i4>
      </vt:variant>
      <vt:variant>
        <vt:i4>5</vt:i4>
      </vt:variant>
      <vt:variant>
        <vt:lpwstr/>
      </vt:variant>
      <vt:variant>
        <vt:lpwstr>_Toc112305865</vt:lpwstr>
      </vt:variant>
      <vt:variant>
        <vt:i4>1441851</vt:i4>
      </vt:variant>
      <vt:variant>
        <vt:i4>200</vt:i4>
      </vt:variant>
      <vt:variant>
        <vt:i4>0</vt:i4>
      </vt:variant>
      <vt:variant>
        <vt:i4>5</vt:i4>
      </vt:variant>
      <vt:variant>
        <vt:lpwstr/>
      </vt:variant>
      <vt:variant>
        <vt:lpwstr>_Toc112305864</vt:lpwstr>
      </vt:variant>
      <vt:variant>
        <vt:i4>1441851</vt:i4>
      </vt:variant>
      <vt:variant>
        <vt:i4>194</vt:i4>
      </vt:variant>
      <vt:variant>
        <vt:i4>0</vt:i4>
      </vt:variant>
      <vt:variant>
        <vt:i4>5</vt:i4>
      </vt:variant>
      <vt:variant>
        <vt:lpwstr/>
      </vt:variant>
      <vt:variant>
        <vt:lpwstr>_Toc112305863</vt:lpwstr>
      </vt:variant>
      <vt:variant>
        <vt:i4>1441851</vt:i4>
      </vt:variant>
      <vt:variant>
        <vt:i4>188</vt:i4>
      </vt:variant>
      <vt:variant>
        <vt:i4>0</vt:i4>
      </vt:variant>
      <vt:variant>
        <vt:i4>5</vt:i4>
      </vt:variant>
      <vt:variant>
        <vt:lpwstr/>
      </vt:variant>
      <vt:variant>
        <vt:lpwstr>_Toc112305862</vt:lpwstr>
      </vt:variant>
      <vt:variant>
        <vt:i4>1441851</vt:i4>
      </vt:variant>
      <vt:variant>
        <vt:i4>182</vt:i4>
      </vt:variant>
      <vt:variant>
        <vt:i4>0</vt:i4>
      </vt:variant>
      <vt:variant>
        <vt:i4>5</vt:i4>
      </vt:variant>
      <vt:variant>
        <vt:lpwstr/>
      </vt:variant>
      <vt:variant>
        <vt:lpwstr>_Toc112305861</vt:lpwstr>
      </vt:variant>
      <vt:variant>
        <vt:i4>1441851</vt:i4>
      </vt:variant>
      <vt:variant>
        <vt:i4>176</vt:i4>
      </vt:variant>
      <vt:variant>
        <vt:i4>0</vt:i4>
      </vt:variant>
      <vt:variant>
        <vt:i4>5</vt:i4>
      </vt:variant>
      <vt:variant>
        <vt:lpwstr/>
      </vt:variant>
      <vt:variant>
        <vt:lpwstr>_Toc112305860</vt:lpwstr>
      </vt:variant>
      <vt:variant>
        <vt:i4>1376315</vt:i4>
      </vt:variant>
      <vt:variant>
        <vt:i4>170</vt:i4>
      </vt:variant>
      <vt:variant>
        <vt:i4>0</vt:i4>
      </vt:variant>
      <vt:variant>
        <vt:i4>5</vt:i4>
      </vt:variant>
      <vt:variant>
        <vt:lpwstr/>
      </vt:variant>
      <vt:variant>
        <vt:lpwstr>_Toc112305859</vt:lpwstr>
      </vt:variant>
      <vt:variant>
        <vt:i4>1376315</vt:i4>
      </vt:variant>
      <vt:variant>
        <vt:i4>164</vt:i4>
      </vt:variant>
      <vt:variant>
        <vt:i4>0</vt:i4>
      </vt:variant>
      <vt:variant>
        <vt:i4>5</vt:i4>
      </vt:variant>
      <vt:variant>
        <vt:lpwstr/>
      </vt:variant>
      <vt:variant>
        <vt:lpwstr>_Toc112305858</vt:lpwstr>
      </vt:variant>
      <vt:variant>
        <vt:i4>1376315</vt:i4>
      </vt:variant>
      <vt:variant>
        <vt:i4>158</vt:i4>
      </vt:variant>
      <vt:variant>
        <vt:i4>0</vt:i4>
      </vt:variant>
      <vt:variant>
        <vt:i4>5</vt:i4>
      </vt:variant>
      <vt:variant>
        <vt:lpwstr/>
      </vt:variant>
      <vt:variant>
        <vt:lpwstr>_Toc112305857</vt:lpwstr>
      </vt:variant>
      <vt:variant>
        <vt:i4>1376315</vt:i4>
      </vt:variant>
      <vt:variant>
        <vt:i4>152</vt:i4>
      </vt:variant>
      <vt:variant>
        <vt:i4>0</vt:i4>
      </vt:variant>
      <vt:variant>
        <vt:i4>5</vt:i4>
      </vt:variant>
      <vt:variant>
        <vt:lpwstr/>
      </vt:variant>
      <vt:variant>
        <vt:lpwstr>_Toc112305856</vt:lpwstr>
      </vt:variant>
      <vt:variant>
        <vt:i4>1376315</vt:i4>
      </vt:variant>
      <vt:variant>
        <vt:i4>146</vt:i4>
      </vt:variant>
      <vt:variant>
        <vt:i4>0</vt:i4>
      </vt:variant>
      <vt:variant>
        <vt:i4>5</vt:i4>
      </vt:variant>
      <vt:variant>
        <vt:lpwstr/>
      </vt:variant>
      <vt:variant>
        <vt:lpwstr>_Toc112305855</vt:lpwstr>
      </vt:variant>
      <vt:variant>
        <vt:i4>1376315</vt:i4>
      </vt:variant>
      <vt:variant>
        <vt:i4>140</vt:i4>
      </vt:variant>
      <vt:variant>
        <vt:i4>0</vt:i4>
      </vt:variant>
      <vt:variant>
        <vt:i4>5</vt:i4>
      </vt:variant>
      <vt:variant>
        <vt:lpwstr/>
      </vt:variant>
      <vt:variant>
        <vt:lpwstr>_Toc112305854</vt:lpwstr>
      </vt:variant>
      <vt:variant>
        <vt:i4>1376315</vt:i4>
      </vt:variant>
      <vt:variant>
        <vt:i4>134</vt:i4>
      </vt:variant>
      <vt:variant>
        <vt:i4>0</vt:i4>
      </vt:variant>
      <vt:variant>
        <vt:i4>5</vt:i4>
      </vt:variant>
      <vt:variant>
        <vt:lpwstr/>
      </vt:variant>
      <vt:variant>
        <vt:lpwstr>_Toc112305853</vt:lpwstr>
      </vt:variant>
      <vt:variant>
        <vt:i4>1376315</vt:i4>
      </vt:variant>
      <vt:variant>
        <vt:i4>128</vt:i4>
      </vt:variant>
      <vt:variant>
        <vt:i4>0</vt:i4>
      </vt:variant>
      <vt:variant>
        <vt:i4>5</vt:i4>
      </vt:variant>
      <vt:variant>
        <vt:lpwstr/>
      </vt:variant>
      <vt:variant>
        <vt:lpwstr>_Toc112305852</vt:lpwstr>
      </vt:variant>
      <vt:variant>
        <vt:i4>1376315</vt:i4>
      </vt:variant>
      <vt:variant>
        <vt:i4>122</vt:i4>
      </vt:variant>
      <vt:variant>
        <vt:i4>0</vt:i4>
      </vt:variant>
      <vt:variant>
        <vt:i4>5</vt:i4>
      </vt:variant>
      <vt:variant>
        <vt:lpwstr/>
      </vt:variant>
      <vt:variant>
        <vt:lpwstr>_Toc112305851</vt:lpwstr>
      </vt:variant>
      <vt:variant>
        <vt:i4>1376315</vt:i4>
      </vt:variant>
      <vt:variant>
        <vt:i4>116</vt:i4>
      </vt:variant>
      <vt:variant>
        <vt:i4>0</vt:i4>
      </vt:variant>
      <vt:variant>
        <vt:i4>5</vt:i4>
      </vt:variant>
      <vt:variant>
        <vt:lpwstr/>
      </vt:variant>
      <vt:variant>
        <vt:lpwstr>_Toc112305850</vt:lpwstr>
      </vt:variant>
      <vt:variant>
        <vt:i4>1310779</vt:i4>
      </vt:variant>
      <vt:variant>
        <vt:i4>110</vt:i4>
      </vt:variant>
      <vt:variant>
        <vt:i4>0</vt:i4>
      </vt:variant>
      <vt:variant>
        <vt:i4>5</vt:i4>
      </vt:variant>
      <vt:variant>
        <vt:lpwstr/>
      </vt:variant>
      <vt:variant>
        <vt:lpwstr>_Toc112305849</vt:lpwstr>
      </vt:variant>
      <vt:variant>
        <vt:i4>1310779</vt:i4>
      </vt:variant>
      <vt:variant>
        <vt:i4>104</vt:i4>
      </vt:variant>
      <vt:variant>
        <vt:i4>0</vt:i4>
      </vt:variant>
      <vt:variant>
        <vt:i4>5</vt:i4>
      </vt:variant>
      <vt:variant>
        <vt:lpwstr/>
      </vt:variant>
      <vt:variant>
        <vt:lpwstr>_Toc112305848</vt:lpwstr>
      </vt:variant>
      <vt:variant>
        <vt:i4>1310779</vt:i4>
      </vt:variant>
      <vt:variant>
        <vt:i4>98</vt:i4>
      </vt:variant>
      <vt:variant>
        <vt:i4>0</vt:i4>
      </vt:variant>
      <vt:variant>
        <vt:i4>5</vt:i4>
      </vt:variant>
      <vt:variant>
        <vt:lpwstr/>
      </vt:variant>
      <vt:variant>
        <vt:lpwstr>_Toc112305847</vt:lpwstr>
      </vt:variant>
      <vt:variant>
        <vt:i4>1310779</vt:i4>
      </vt:variant>
      <vt:variant>
        <vt:i4>92</vt:i4>
      </vt:variant>
      <vt:variant>
        <vt:i4>0</vt:i4>
      </vt:variant>
      <vt:variant>
        <vt:i4>5</vt:i4>
      </vt:variant>
      <vt:variant>
        <vt:lpwstr/>
      </vt:variant>
      <vt:variant>
        <vt:lpwstr>_Toc112305846</vt:lpwstr>
      </vt:variant>
      <vt:variant>
        <vt:i4>1310779</vt:i4>
      </vt:variant>
      <vt:variant>
        <vt:i4>86</vt:i4>
      </vt:variant>
      <vt:variant>
        <vt:i4>0</vt:i4>
      </vt:variant>
      <vt:variant>
        <vt:i4>5</vt:i4>
      </vt:variant>
      <vt:variant>
        <vt:lpwstr/>
      </vt:variant>
      <vt:variant>
        <vt:lpwstr>_Toc112305845</vt:lpwstr>
      </vt:variant>
      <vt:variant>
        <vt:i4>1310779</vt:i4>
      </vt:variant>
      <vt:variant>
        <vt:i4>80</vt:i4>
      </vt:variant>
      <vt:variant>
        <vt:i4>0</vt:i4>
      </vt:variant>
      <vt:variant>
        <vt:i4>5</vt:i4>
      </vt:variant>
      <vt:variant>
        <vt:lpwstr/>
      </vt:variant>
      <vt:variant>
        <vt:lpwstr>_Toc112305844</vt:lpwstr>
      </vt:variant>
      <vt:variant>
        <vt:i4>1310779</vt:i4>
      </vt:variant>
      <vt:variant>
        <vt:i4>74</vt:i4>
      </vt:variant>
      <vt:variant>
        <vt:i4>0</vt:i4>
      </vt:variant>
      <vt:variant>
        <vt:i4>5</vt:i4>
      </vt:variant>
      <vt:variant>
        <vt:lpwstr/>
      </vt:variant>
      <vt:variant>
        <vt:lpwstr>_Toc112305843</vt:lpwstr>
      </vt:variant>
      <vt:variant>
        <vt:i4>1310779</vt:i4>
      </vt:variant>
      <vt:variant>
        <vt:i4>68</vt:i4>
      </vt:variant>
      <vt:variant>
        <vt:i4>0</vt:i4>
      </vt:variant>
      <vt:variant>
        <vt:i4>5</vt:i4>
      </vt:variant>
      <vt:variant>
        <vt:lpwstr/>
      </vt:variant>
      <vt:variant>
        <vt:lpwstr>_Toc112305842</vt:lpwstr>
      </vt:variant>
      <vt:variant>
        <vt:i4>1310779</vt:i4>
      </vt:variant>
      <vt:variant>
        <vt:i4>62</vt:i4>
      </vt:variant>
      <vt:variant>
        <vt:i4>0</vt:i4>
      </vt:variant>
      <vt:variant>
        <vt:i4>5</vt:i4>
      </vt:variant>
      <vt:variant>
        <vt:lpwstr/>
      </vt:variant>
      <vt:variant>
        <vt:lpwstr>_Toc112305841</vt:lpwstr>
      </vt:variant>
      <vt:variant>
        <vt:i4>1310779</vt:i4>
      </vt:variant>
      <vt:variant>
        <vt:i4>56</vt:i4>
      </vt:variant>
      <vt:variant>
        <vt:i4>0</vt:i4>
      </vt:variant>
      <vt:variant>
        <vt:i4>5</vt:i4>
      </vt:variant>
      <vt:variant>
        <vt:lpwstr/>
      </vt:variant>
      <vt:variant>
        <vt:lpwstr>_Toc112305840</vt:lpwstr>
      </vt:variant>
      <vt:variant>
        <vt:i4>1245243</vt:i4>
      </vt:variant>
      <vt:variant>
        <vt:i4>50</vt:i4>
      </vt:variant>
      <vt:variant>
        <vt:i4>0</vt:i4>
      </vt:variant>
      <vt:variant>
        <vt:i4>5</vt:i4>
      </vt:variant>
      <vt:variant>
        <vt:lpwstr/>
      </vt:variant>
      <vt:variant>
        <vt:lpwstr>_Toc112305839</vt:lpwstr>
      </vt:variant>
      <vt:variant>
        <vt:i4>1245243</vt:i4>
      </vt:variant>
      <vt:variant>
        <vt:i4>44</vt:i4>
      </vt:variant>
      <vt:variant>
        <vt:i4>0</vt:i4>
      </vt:variant>
      <vt:variant>
        <vt:i4>5</vt:i4>
      </vt:variant>
      <vt:variant>
        <vt:lpwstr/>
      </vt:variant>
      <vt:variant>
        <vt:lpwstr>_Toc112305838</vt:lpwstr>
      </vt:variant>
      <vt:variant>
        <vt:i4>1245243</vt:i4>
      </vt:variant>
      <vt:variant>
        <vt:i4>38</vt:i4>
      </vt:variant>
      <vt:variant>
        <vt:i4>0</vt:i4>
      </vt:variant>
      <vt:variant>
        <vt:i4>5</vt:i4>
      </vt:variant>
      <vt:variant>
        <vt:lpwstr/>
      </vt:variant>
      <vt:variant>
        <vt:lpwstr>_Toc112305837</vt:lpwstr>
      </vt:variant>
      <vt:variant>
        <vt:i4>1245243</vt:i4>
      </vt:variant>
      <vt:variant>
        <vt:i4>32</vt:i4>
      </vt:variant>
      <vt:variant>
        <vt:i4>0</vt:i4>
      </vt:variant>
      <vt:variant>
        <vt:i4>5</vt:i4>
      </vt:variant>
      <vt:variant>
        <vt:lpwstr/>
      </vt:variant>
      <vt:variant>
        <vt:lpwstr>_Toc112305836</vt:lpwstr>
      </vt:variant>
      <vt:variant>
        <vt:i4>1245243</vt:i4>
      </vt:variant>
      <vt:variant>
        <vt:i4>26</vt:i4>
      </vt:variant>
      <vt:variant>
        <vt:i4>0</vt:i4>
      </vt:variant>
      <vt:variant>
        <vt:i4>5</vt:i4>
      </vt:variant>
      <vt:variant>
        <vt:lpwstr/>
      </vt:variant>
      <vt:variant>
        <vt:lpwstr>_Toc112305835</vt:lpwstr>
      </vt:variant>
      <vt:variant>
        <vt:i4>1245243</vt:i4>
      </vt:variant>
      <vt:variant>
        <vt:i4>20</vt:i4>
      </vt:variant>
      <vt:variant>
        <vt:i4>0</vt:i4>
      </vt:variant>
      <vt:variant>
        <vt:i4>5</vt:i4>
      </vt:variant>
      <vt:variant>
        <vt:lpwstr/>
      </vt:variant>
      <vt:variant>
        <vt:lpwstr>_Toc112305834</vt:lpwstr>
      </vt:variant>
      <vt:variant>
        <vt:i4>1245243</vt:i4>
      </vt:variant>
      <vt:variant>
        <vt:i4>14</vt:i4>
      </vt:variant>
      <vt:variant>
        <vt:i4>0</vt:i4>
      </vt:variant>
      <vt:variant>
        <vt:i4>5</vt:i4>
      </vt:variant>
      <vt:variant>
        <vt:lpwstr/>
      </vt:variant>
      <vt:variant>
        <vt:lpwstr>_Toc112305833</vt:lpwstr>
      </vt:variant>
      <vt:variant>
        <vt:i4>1245243</vt:i4>
      </vt:variant>
      <vt:variant>
        <vt:i4>8</vt:i4>
      </vt:variant>
      <vt:variant>
        <vt:i4>0</vt:i4>
      </vt:variant>
      <vt:variant>
        <vt:i4>5</vt:i4>
      </vt:variant>
      <vt:variant>
        <vt:lpwstr/>
      </vt:variant>
      <vt:variant>
        <vt:lpwstr>_Toc112305832</vt:lpwstr>
      </vt:variant>
      <vt:variant>
        <vt:i4>1245243</vt:i4>
      </vt:variant>
      <vt:variant>
        <vt:i4>2</vt:i4>
      </vt:variant>
      <vt:variant>
        <vt:i4>0</vt:i4>
      </vt:variant>
      <vt:variant>
        <vt:i4>5</vt:i4>
      </vt:variant>
      <vt:variant>
        <vt:lpwstr/>
      </vt:variant>
      <vt:variant>
        <vt:lpwstr>_Toc112305831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NAČRT ZAŠČITE IN REŠEVANJA OB</dc:title>
  <dc:subject/>
  <dc:creator>bredaf</dc:creator>
  <cp:keywords/>
  <cp:lastModifiedBy>Neja Pavlica</cp:lastModifiedBy>
  <cp:revision>6</cp:revision>
  <cp:lastPrinted>2022-11-07T09:02:00Z</cp:lastPrinted>
  <dcterms:created xsi:type="dcterms:W3CDTF">2022-11-17T10:31:00Z</dcterms:created>
  <dcterms:modified xsi:type="dcterms:W3CDTF">2022-11-18T13:24:00Z</dcterms:modified>
</cp:coreProperties>
</file>