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7D7D9" w14:textId="77777777" w:rsidR="00815F8F" w:rsidRPr="00855B0E" w:rsidRDefault="00815F8F" w:rsidP="00846A00">
      <w:pPr>
        <w:jc w:val="both"/>
        <w:rPr>
          <w:rFonts w:cs="Arial"/>
          <w:sz w:val="24"/>
        </w:rPr>
      </w:pPr>
    </w:p>
    <w:p w14:paraId="1EC07015" w14:textId="77777777" w:rsidR="00815F8F" w:rsidRPr="00855B0E" w:rsidRDefault="00815F8F">
      <w:pPr>
        <w:jc w:val="both"/>
        <w:rPr>
          <w:rFonts w:cs="Arial"/>
          <w:sz w:val="24"/>
        </w:rPr>
      </w:pPr>
    </w:p>
    <w:p w14:paraId="629C52E9" w14:textId="77777777" w:rsidR="00A400D4" w:rsidRPr="0041737A" w:rsidRDefault="00A400D4" w:rsidP="00A400D4">
      <w:pPr>
        <w:rPr>
          <w:rFonts w:ascii="Republika" w:hAnsi="Republika"/>
        </w:rPr>
      </w:pPr>
      <w:r w:rsidRPr="0041737A">
        <w:rPr>
          <w:rFonts w:ascii="Republika" w:hAnsi="Republika"/>
          <w:noProof/>
          <w:lang w:eastAsia="sl-SI"/>
        </w:rPr>
        <w:drawing>
          <wp:inline distT="0" distB="0" distL="0" distR="0" wp14:anchorId="656C72A5" wp14:editId="4A5C1BD5">
            <wp:extent cx="381635" cy="393700"/>
            <wp:effectExtent l="0" t="0" r="0" b="6350"/>
            <wp:docPr id="156" name="Slika 15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Pr="0041737A">
        <w:rPr>
          <w:rFonts w:ascii="Republika" w:hAnsi="Republika"/>
        </w:rPr>
        <w:t>REPUBLIKA SLOVENIJA</w:t>
      </w:r>
    </w:p>
    <w:p w14:paraId="2225A1F8" w14:textId="77777777" w:rsidR="00A400D4" w:rsidRPr="0041737A" w:rsidRDefault="00A400D4" w:rsidP="00A400D4">
      <w:pPr>
        <w:pStyle w:val="Glava"/>
        <w:tabs>
          <w:tab w:val="left" w:pos="5112"/>
        </w:tabs>
        <w:spacing w:after="120" w:line="240" w:lineRule="exact"/>
        <w:rPr>
          <w:rFonts w:ascii="Republika Bold" w:hAnsi="Republika Bold"/>
          <w:b/>
          <w:caps/>
        </w:rPr>
      </w:pPr>
      <w:r w:rsidRPr="0041737A">
        <w:rPr>
          <w:rFonts w:ascii="Republika Bold" w:hAnsi="Republika Bold"/>
          <w:b/>
          <w:caps/>
        </w:rPr>
        <w:t>Ministrstvo za obrambo</w:t>
      </w:r>
    </w:p>
    <w:p w14:paraId="18C35B19" w14:textId="77777777" w:rsidR="00A400D4" w:rsidRPr="0041737A" w:rsidRDefault="00A400D4" w:rsidP="00A400D4">
      <w:pPr>
        <w:pStyle w:val="Glava"/>
        <w:tabs>
          <w:tab w:val="left" w:pos="5112"/>
        </w:tabs>
        <w:spacing w:after="120" w:line="240" w:lineRule="exact"/>
        <w:rPr>
          <w:rFonts w:ascii="Republika" w:hAnsi="Republika" w:cs="Calibri"/>
          <w:caps/>
        </w:rPr>
      </w:pPr>
      <w:r w:rsidRPr="0041737A">
        <w:rPr>
          <w:rFonts w:ascii="Republika" w:hAnsi="Republika" w:cs="Calibri"/>
          <w:caps/>
        </w:rPr>
        <w:t>UPRAVA REPUBLIKE SLOVENIJE</w:t>
      </w:r>
      <w:r w:rsidRPr="0041737A">
        <w:rPr>
          <w:rFonts w:ascii="Republika" w:hAnsi="Republika" w:cs="Calibri"/>
          <w:caps/>
        </w:rPr>
        <w:br/>
        <w:t>ZA ZAŠČITO IN REŠEVANJE</w:t>
      </w:r>
    </w:p>
    <w:p w14:paraId="6AE7E18C" w14:textId="6445A5A9" w:rsidR="00A400D4" w:rsidRPr="0041737A" w:rsidRDefault="00A400D4" w:rsidP="004841D5">
      <w:pPr>
        <w:pStyle w:val="Glava"/>
        <w:tabs>
          <w:tab w:val="left" w:pos="5112"/>
        </w:tabs>
        <w:spacing w:before="120" w:line="240" w:lineRule="exact"/>
        <w:rPr>
          <w:rFonts w:cs="Arial"/>
        </w:rPr>
      </w:pPr>
      <w:r w:rsidRPr="0041737A">
        <w:rPr>
          <w:rFonts w:ascii="Republika" w:hAnsi="Republika" w:cs="Arial"/>
        </w:rPr>
        <w:t>Izpostava Koper</w:t>
      </w:r>
      <w:r w:rsidRPr="0041737A">
        <w:rPr>
          <w:rFonts w:cs="Arial"/>
          <w:b/>
        </w:rPr>
        <w:t xml:space="preserve"> </w:t>
      </w:r>
    </w:p>
    <w:p w14:paraId="5CC4BA62" w14:textId="7F4CB6C3" w:rsidR="00A400D4" w:rsidRPr="0041737A" w:rsidRDefault="00A400D4" w:rsidP="004841D5">
      <w:pPr>
        <w:pStyle w:val="Glava"/>
        <w:tabs>
          <w:tab w:val="clear" w:pos="4536"/>
          <w:tab w:val="clear" w:pos="9072"/>
        </w:tabs>
        <w:spacing w:before="480"/>
        <w:jc w:val="both"/>
        <w:rPr>
          <w:rFonts w:cs="Arial"/>
          <w:sz w:val="20"/>
          <w:szCs w:val="22"/>
        </w:rPr>
      </w:pPr>
      <w:r w:rsidRPr="0041737A">
        <w:rPr>
          <w:rFonts w:cs="Arial"/>
          <w:sz w:val="20"/>
          <w:szCs w:val="22"/>
        </w:rPr>
        <w:t>Številka: 8421-</w:t>
      </w:r>
      <w:r w:rsidR="00781F53">
        <w:rPr>
          <w:rFonts w:cs="Arial"/>
          <w:sz w:val="20"/>
          <w:szCs w:val="22"/>
        </w:rPr>
        <w:t>26</w:t>
      </w:r>
      <w:r w:rsidRPr="0041737A">
        <w:rPr>
          <w:rFonts w:cs="Arial"/>
          <w:sz w:val="20"/>
          <w:szCs w:val="22"/>
        </w:rPr>
        <w:t>/202</w:t>
      </w:r>
      <w:r w:rsidR="00781F53">
        <w:rPr>
          <w:rFonts w:cs="Arial"/>
          <w:sz w:val="20"/>
          <w:szCs w:val="22"/>
        </w:rPr>
        <w:t>2</w:t>
      </w:r>
      <w:r>
        <w:rPr>
          <w:rFonts w:cs="Arial"/>
          <w:sz w:val="20"/>
          <w:szCs w:val="22"/>
        </w:rPr>
        <w:t>-</w:t>
      </w:r>
      <w:r w:rsidR="00D816F4">
        <w:rPr>
          <w:rFonts w:cs="Arial"/>
          <w:sz w:val="20"/>
          <w:szCs w:val="22"/>
        </w:rPr>
        <w:t>6</w:t>
      </w:r>
      <w:r w:rsidRPr="0041737A">
        <w:rPr>
          <w:rFonts w:cs="Arial"/>
          <w:sz w:val="20"/>
          <w:szCs w:val="22"/>
        </w:rPr>
        <w:t>-DGZR</w:t>
      </w:r>
    </w:p>
    <w:p w14:paraId="4473D5E5" w14:textId="227C0DFC" w:rsidR="00A400D4" w:rsidRPr="0041737A" w:rsidRDefault="00A400D4" w:rsidP="004841D5">
      <w:pPr>
        <w:jc w:val="both"/>
        <w:rPr>
          <w:rFonts w:cs="Arial"/>
        </w:rPr>
      </w:pPr>
      <w:r w:rsidRPr="0041737A">
        <w:rPr>
          <w:rFonts w:cs="Arial"/>
          <w:sz w:val="20"/>
          <w:szCs w:val="22"/>
        </w:rPr>
        <w:t xml:space="preserve">Datum:  </w:t>
      </w:r>
      <w:r>
        <w:rPr>
          <w:rFonts w:cs="Arial"/>
          <w:sz w:val="20"/>
          <w:szCs w:val="22"/>
        </w:rPr>
        <w:t xml:space="preserve"> </w:t>
      </w:r>
      <w:r w:rsidR="00D816F4">
        <w:rPr>
          <w:rFonts w:cs="Arial"/>
          <w:sz w:val="20"/>
          <w:szCs w:val="22"/>
        </w:rPr>
        <w:t>6. 2. 2024</w:t>
      </w:r>
    </w:p>
    <w:p w14:paraId="2F548F6A" w14:textId="77777777" w:rsidR="00A400D4" w:rsidRPr="004841D5" w:rsidRDefault="00A400D4" w:rsidP="004841D5">
      <w:pPr>
        <w:spacing w:before="720"/>
        <w:jc w:val="center"/>
        <w:rPr>
          <w:rFonts w:cs="Arial"/>
          <w:b/>
          <w:sz w:val="32"/>
        </w:rPr>
      </w:pPr>
      <w:r w:rsidRPr="004841D5">
        <w:rPr>
          <w:rFonts w:cs="Arial"/>
          <w:b/>
          <w:sz w:val="32"/>
        </w:rPr>
        <w:t>NAČRT ZAŠČITE IN REŠEVANJA OB</w:t>
      </w:r>
    </w:p>
    <w:p w14:paraId="5A0EAC6C" w14:textId="77777777" w:rsidR="00A400D4" w:rsidRPr="004841D5" w:rsidRDefault="00A400D4" w:rsidP="00A400D4">
      <w:pPr>
        <w:jc w:val="center"/>
        <w:rPr>
          <w:rFonts w:cs="Arial"/>
          <w:b/>
          <w:sz w:val="32"/>
        </w:rPr>
      </w:pPr>
      <w:r w:rsidRPr="004841D5">
        <w:rPr>
          <w:rFonts w:cs="Arial"/>
          <w:b/>
          <w:sz w:val="32"/>
        </w:rPr>
        <w:t>JEDRSKI IN RADIOLOŠKI NESREČI</w:t>
      </w:r>
    </w:p>
    <w:p w14:paraId="7FF9A00B" w14:textId="77777777" w:rsidR="00A400D4" w:rsidRPr="00781F53" w:rsidRDefault="00A400D4" w:rsidP="00A400D4">
      <w:pPr>
        <w:jc w:val="center"/>
        <w:rPr>
          <w:rFonts w:cs="Arial"/>
          <w:b/>
          <w:color w:val="9B9E22"/>
          <w:sz w:val="32"/>
        </w:rPr>
      </w:pPr>
      <w:r w:rsidRPr="004841D5">
        <w:rPr>
          <w:rFonts w:cs="Arial"/>
          <w:b/>
          <w:sz w:val="32"/>
        </w:rPr>
        <w:t>ZA OBALNO REGIJO</w:t>
      </w:r>
    </w:p>
    <w:p w14:paraId="7C0335B5" w14:textId="77777777" w:rsidR="00A400D4" w:rsidRDefault="00A400D4" w:rsidP="00A400D4">
      <w:pPr>
        <w:jc w:val="center"/>
        <w:rPr>
          <w:rFonts w:cs="Arial"/>
          <w:sz w:val="24"/>
        </w:rPr>
      </w:pPr>
    </w:p>
    <w:p w14:paraId="3690EF9D" w14:textId="657133E0" w:rsidR="00AE1A89" w:rsidRDefault="00A400D4" w:rsidP="004841D5">
      <w:pPr>
        <w:jc w:val="center"/>
        <w:rPr>
          <w:rFonts w:cs="Arial"/>
          <w:sz w:val="24"/>
        </w:rPr>
      </w:pPr>
      <w:r w:rsidRPr="00781F53">
        <w:rPr>
          <w:rFonts w:cs="Arial"/>
          <w:b/>
          <w:sz w:val="24"/>
        </w:rPr>
        <w:t xml:space="preserve">Verzija </w:t>
      </w:r>
      <w:r w:rsidR="00781F53" w:rsidRPr="00781F53">
        <w:rPr>
          <w:rFonts w:cs="Arial"/>
          <w:b/>
          <w:sz w:val="24"/>
        </w:rPr>
        <w:t>3</w:t>
      </w:r>
      <w:r w:rsidRPr="00781F53">
        <w:rPr>
          <w:rFonts w:cs="Arial"/>
          <w:b/>
          <w:sz w:val="24"/>
        </w:rPr>
        <w:t>.0</w:t>
      </w:r>
    </w:p>
    <w:p w14:paraId="033DB415" w14:textId="7132395B" w:rsidR="00AE1A89" w:rsidRDefault="00AE1A89">
      <w:pPr>
        <w:spacing w:after="160" w:line="259" w:lineRule="auto"/>
        <w:rPr>
          <w:rFonts w:cs="Arial"/>
          <w:sz w:val="24"/>
        </w:rPr>
      </w:pPr>
      <w:r>
        <w:rPr>
          <w:rFonts w:cs="Arial"/>
          <w:sz w:val="24"/>
        </w:rPr>
        <w:br w:type="page"/>
      </w:r>
    </w:p>
    <w:sdt>
      <w:sdtPr>
        <w:rPr>
          <w:rFonts w:ascii="Arial" w:eastAsia="Times New Roman" w:hAnsi="Arial" w:cs="Times New Roman"/>
          <w:color w:val="auto"/>
          <w:sz w:val="22"/>
          <w:szCs w:val="24"/>
          <w:lang w:eastAsia="en-US"/>
        </w:rPr>
        <w:id w:val="-1209177793"/>
        <w:docPartObj>
          <w:docPartGallery w:val="Table of Contents"/>
          <w:docPartUnique/>
        </w:docPartObj>
      </w:sdtPr>
      <w:sdtEndPr>
        <w:rPr>
          <w:b/>
          <w:bCs/>
        </w:rPr>
      </w:sdtEndPr>
      <w:sdtContent>
        <w:p w14:paraId="53B6B3B3" w14:textId="62F0F48E" w:rsidR="008D6206" w:rsidRPr="009F1CA8" w:rsidRDefault="009F1CA8">
          <w:pPr>
            <w:pStyle w:val="NaslovTOC"/>
            <w:rPr>
              <w:rFonts w:asciiTheme="minorHAnsi" w:hAnsiTheme="minorHAnsi" w:cstheme="minorHAnsi"/>
              <w:szCs w:val="22"/>
            </w:rPr>
          </w:pPr>
          <w:r w:rsidRPr="009F1CA8">
            <w:rPr>
              <w:rFonts w:asciiTheme="minorHAnsi" w:hAnsiTheme="minorHAnsi" w:cstheme="minorHAnsi"/>
              <w:szCs w:val="22"/>
            </w:rPr>
            <w:t>KAZALO</w:t>
          </w:r>
        </w:p>
        <w:p w14:paraId="50E2E917" w14:textId="77777777" w:rsidR="009F1CA8" w:rsidRPr="009F1CA8" w:rsidRDefault="009F1CA8" w:rsidP="009F1CA8">
          <w:pPr>
            <w:rPr>
              <w:lang w:eastAsia="sl-SI"/>
            </w:rPr>
          </w:pPr>
        </w:p>
        <w:p w14:paraId="59349CD9" w14:textId="26617D5A" w:rsidR="009F1CA8" w:rsidRPr="00C80FE8" w:rsidRDefault="008D6206">
          <w:pPr>
            <w:pStyle w:val="Kazalovsebine1"/>
            <w:tabs>
              <w:tab w:val="right" w:leader="dot" w:pos="9056"/>
            </w:tabs>
            <w:rPr>
              <w:rFonts w:asciiTheme="minorHAnsi" w:eastAsiaTheme="minorEastAsia" w:hAnsiTheme="minorHAnsi" w:cstheme="minorHAnsi"/>
              <w:noProof/>
              <w:sz w:val="20"/>
              <w:szCs w:val="22"/>
              <w:lang w:eastAsia="sl-SI"/>
            </w:rPr>
          </w:pPr>
          <w:r w:rsidRPr="009F1CA8">
            <w:rPr>
              <w:rFonts w:asciiTheme="minorHAnsi" w:hAnsiTheme="minorHAnsi" w:cstheme="minorHAnsi"/>
              <w:b/>
              <w:bCs/>
              <w:szCs w:val="22"/>
            </w:rPr>
            <w:fldChar w:fldCharType="begin"/>
          </w:r>
          <w:r w:rsidRPr="009F1CA8">
            <w:rPr>
              <w:rFonts w:asciiTheme="minorHAnsi" w:hAnsiTheme="minorHAnsi" w:cstheme="minorHAnsi"/>
              <w:b/>
              <w:bCs/>
              <w:szCs w:val="22"/>
            </w:rPr>
            <w:instrText xml:space="preserve"> TOC \o "1-3" \h \z \u </w:instrText>
          </w:r>
          <w:r w:rsidRPr="009F1CA8">
            <w:rPr>
              <w:rFonts w:asciiTheme="minorHAnsi" w:hAnsiTheme="minorHAnsi" w:cstheme="minorHAnsi"/>
              <w:b/>
              <w:bCs/>
              <w:szCs w:val="22"/>
            </w:rPr>
            <w:fldChar w:fldCharType="separate"/>
          </w:r>
          <w:hyperlink w:anchor="_Toc152241276" w:history="1">
            <w:r w:rsidR="009F1CA8" w:rsidRPr="00C80FE8">
              <w:rPr>
                <w:rStyle w:val="Hiperpovezava"/>
                <w:rFonts w:asciiTheme="minorHAnsi" w:eastAsia="Arial" w:hAnsiTheme="minorHAnsi" w:cstheme="minorHAnsi"/>
                <w:noProof/>
                <w:sz w:val="20"/>
                <w:szCs w:val="22"/>
              </w:rPr>
              <w:t>UVOD</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_Toc152241276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5</w:t>
            </w:r>
            <w:r w:rsidR="009F1CA8" w:rsidRPr="00C80FE8">
              <w:rPr>
                <w:rFonts w:asciiTheme="minorHAnsi" w:hAnsiTheme="minorHAnsi" w:cstheme="minorHAnsi"/>
                <w:noProof/>
                <w:webHidden/>
                <w:sz w:val="20"/>
                <w:szCs w:val="22"/>
              </w:rPr>
              <w:fldChar w:fldCharType="end"/>
            </w:r>
          </w:hyperlink>
        </w:p>
        <w:p w14:paraId="52721310" w14:textId="13249E40" w:rsidR="009F1CA8" w:rsidRPr="00C80FE8" w:rsidRDefault="00406E84">
          <w:pPr>
            <w:pStyle w:val="Kazalovsebine1"/>
            <w:tabs>
              <w:tab w:val="right" w:leader="dot" w:pos="9056"/>
            </w:tabs>
            <w:rPr>
              <w:rFonts w:asciiTheme="minorHAnsi" w:eastAsiaTheme="minorEastAsia" w:hAnsiTheme="minorHAnsi" w:cstheme="minorHAnsi"/>
              <w:noProof/>
              <w:sz w:val="20"/>
              <w:szCs w:val="22"/>
              <w:lang w:eastAsia="sl-SI"/>
            </w:rPr>
          </w:pPr>
          <w:hyperlink w:anchor="_Toc152241277" w:history="1">
            <w:r w:rsidR="009F1CA8" w:rsidRPr="00C80FE8">
              <w:rPr>
                <w:rStyle w:val="Hiperpovezava"/>
                <w:rFonts w:asciiTheme="minorHAnsi" w:eastAsia="Arial" w:hAnsiTheme="minorHAnsi" w:cstheme="minorHAnsi"/>
                <w:noProof/>
                <w:sz w:val="20"/>
                <w:szCs w:val="22"/>
              </w:rPr>
              <w:t>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_Toc152241277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7</w:t>
            </w:r>
            <w:r w:rsidR="009F1CA8" w:rsidRPr="00C80FE8">
              <w:rPr>
                <w:rFonts w:asciiTheme="minorHAnsi" w:hAnsiTheme="minorHAnsi" w:cstheme="minorHAnsi"/>
                <w:noProof/>
                <w:webHidden/>
                <w:sz w:val="20"/>
                <w:szCs w:val="22"/>
              </w:rPr>
              <w:fldChar w:fldCharType="end"/>
            </w:r>
          </w:hyperlink>
        </w:p>
        <w:p w14:paraId="7D522BAB" w14:textId="36ABBE53" w:rsidR="009F1CA8" w:rsidRPr="00C80FE8" w:rsidRDefault="00406E84">
          <w:pPr>
            <w:pStyle w:val="Kazalovsebine1"/>
            <w:tabs>
              <w:tab w:val="right" w:leader="dot" w:pos="9056"/>
            </w:tabs>
            <w:rPr>
              <w:rFonts w:asciiTheme="minorHAnsi" w:eastAsiaTheme="minorEastAsia" w:hAnsiTheme="minorHAnsi" w:cstheme="minorHAnsi"/>
              <w:noProof/>
              <w:sz w:val="20"/>
              <w:szCs w:val="22"/>
              <w:lang w:eastAsia="sl-SI"/>
            </w:rPr>
          </w:pPr>
          <w:hyperlink w:anchor="_Toc152241278" w:history="1">
            <w:r w:rsidR="009F1CA8" w:rsidRPr="00C80FE8">
              <w:rPr>
                <w:rStyle w:val="Hiperpovezava"/>
                <w:rFonts w:asciiTheme="minorHAnsi" w:eastAsia="Arial" w:hAnsiTheme="minorHAnsi" w:cstheme="minorHAnsi"/>
                <w:noProof/>
                <w:sz w:val="20"/>
                <w:szCs w:val="22"/>
              </w:rPr>
              <w:t>JEDRSKA NESREČA V NUKLEARNI ELEKTRARNI KRŠKO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_Toc152241278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7</w:t>
            </w:r>
            <w:r w:rsidR="009F1CA8" w:rsidRPr="00C80FE8">
              <w:rPr>
                <w:rFonts w:asciiTheme="minorHAnsi" w:hAnsiTheme="minorHAnsi" w:cstheme="minorHAnsi"/>
                <w:noProof/>
                <w:webHidden/>
                <w:sz w:val="20"/>
                <w:szCs w:val="22"/>
              </w:rPr>
              <w:fldChar w:fldCharType="end"/>
            </w:r>
          </w:hyperlink>
        </w:p>
        <w:p w14:paraId="54623DAD" w14:textId="2E3F95FB"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79"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1.1</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JEDRSKA NESREČA V NUKLEARNI ELEKTRARNI KRŠKO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_Toc152241279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8</w:t>
            </w:r>
            <w:r w:rsidR="009F1CA8" w:rsidRPr="00C80FE8">
              <w:rPr>
                <w:rFonts w:asciiTheme="minorHAnsi" w:hAnsiTheme="minorHAnsi" w:cstheme="minorHAnsi"/>
                <w:noProof/>
                <w:webHidden/>
                <w:sz w:val="20"/>
                <w:szCs w:val="22"/>
              </w:rPr>
              <w:fldChar w:fldCharType="end"/>
            </w:r>
          </w:hyperlink>
        </w:p>
        <w:p w14:paraId="57E4E7BE" w14:textId="651F79AE"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80"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1.2</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OBSEG NAČRTOVANJA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_Toc152241280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8</w:t>
            </w:r>
            <w:r w:rsidR="009F1CA8" w:rsidRPr="00C80FE8">
              <w:rPr>
                <w:rFonts w:asciiTheme="minorHAnsi" w:hAnsiTheme="minorHAnsi" w:cstheme="minorHAnsi"/>
                <w:noProof/>
                <w:webHidden/>
                <w:sz w:val="20"/>
                <w:szCs w:val="22"/>
              </w:rPr>
              <w:fldChar w:fldCharType="end"/>
            </w:r>
          </w:hyperlink>
        </w:p>
        <w:p w14:paraId="039B5252" w14:textId="294C144F"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81"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1.3</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lang w:eastAsia="sl-SI"/>
              </w:rPr>
              <w:t>ZAMISEL IZVAJANJA ZAŠČITE, REŠEVANJA IN POMOČI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_Toc152241281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9</w:t>
            </w:r>
            <w:r w:rsidR="009F1CA8" w:rsidRPr="00C80FE8">
              <w:rPr>
                <w:rFonts w:asciiTheme="minorHAnsi" w:hAnsiTheme="minorHAnsi" w:cstheme="minorHAnsi"/>
                <w:noProof/>
                <w:webHidden/>
                <w:sz w:val="20"/>
                <w:szCs w:val="22"/>
              </w:rPr>
              <w:fldChar w:fldCharType="end"/>
            </w:r>
          </w:hyperlink>
        </w:p>
        <w:p w14:paraId="78B1D5A6" w14:textId="1E7A3DAC"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82"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1.4</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SILE IN SREDSTVA ZA ZAŠČITO, REŠEVANJE IN POMOČ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_Toc152241282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11</w:t>
            </w:r>
            <w:r w:rsidR="009F1CA8" w:rsidRPr="00C80FE8">
              <w:rPr>
                <w:rFonts w:asciiTheme="minorHAnsi" w:hAnsiTheme="minorHAnsi" w:cstheme="minorHAnsi"/>
                <w:noProof/>
                <w:webHidden/>
                <w:sz w:val="20"/>
                <w:szCs w:val="22"/>
              </w:rPr>
              <w:fldChar w:fldCharType="end"/>
            </w:r>
          </w:hyperlink>
        </w:p>
        <w:p w14:paraId="595E348B" w14:textId="60DC29BE"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83"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1.5</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OPAZOVANJE, OBVEŠČANJE IN ALARMIRANJE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_Toc152241283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13</w:t>
            </w:r>
            <w:r w:rsidR="009F1CA8" w:rsidRPr="00C80FE8">
              <w:rPr>
                <w:rFonts w:asciiTheme="minorHAnsi" w:hAnsiTheme="minorHAnsi" w:cstheme="minorHAnsi"/>
                <w:noProof/>
                <w:webHidden/>
                <w:sz w:val="20"/>
                <w:szCs w:val="22"/>
              </w:rPr>
              <w:fldChar w:fldCharType="end"/>
            </w:r>
          </w:hyperlink>
        </w:p>
        <w:p w14:paraId="0E12A06D" w14:textId="49726B79"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84"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1.6</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AKTIVIRANJE SIL IN SREDSTEV ZA ZAŠČITO, REŠEVANJE IN POMOČ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_Toc152241284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14</w:t>
            </w:r>
            <w:r w:rsidR="009F1CA8" w:rsidRPr="00C80FE8">
              <w:rPr>
                <w:rFonts w:asciiTheme="minorHAnsi" w:hAnsiTheme="minorHAnsi" w:cstheme="minorHAnsi"/>
                <w:noProof/>
                <w:webHidden/>
                <w:sz w:val="20"/>
                <w:szCs w:val="22"/>
              </w:rPr>
              <w:fldChar w:fldCharType="end"/>
            </w:r>
          </w:hyperlink>
        </w:p>
        <w:p w14:paraId="7BA12699" w14:textId="09F079DA"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85"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1.7</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PRISTOJNOSTI IN NALOGE ORGANOV VODENJA TER DRUGIH IZVAJALCEV NAČRTA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_Toc152241285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16</w:t>
            </w:r>
            <w:r w:rsidR="009F1CA8" w:rsidRPr="00C80FE8">
              <w:rPr>
                <w:rFonts w:asciiTheme="minorHAnsi" w:hAnsiTheme="minorHAnsi" w:cstheme="minorHAnsi"/>
                <w:noProof/>
                <w:webHidden/>
                <w:sz w:val="20"/>
                <w:szCs w:val="22"/>
              </w:rPr>
              <w:fldChar w:fldCharType="end"/>
            </w:r>
          </w:hyperlink>
        </w:p>
        <w:p w14:paraId="7052B3D7" w14:textId="537D8D62"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286" w:history="1">
            <w:r w:rsidR="009F1CA8" w:rsidRPr="00C80FE8">
              <w:rPr>
                <w:rStyle w:val="Hiperpovezava"/>
                <w:rFonts w:asciiTheme="minorHAnsi" w:eastAsia="Arial" w:hAnsiTheme="minorHAnsi" w:cstheme="minorHAnsi"/>
                <w:b/>
                <w:noProof/>
                <w:sz w:val="20"/>
                <w:szCs w:val="22"/>
              </w:rPr>
              <w:t>1.7.1</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Organi in njihove naloge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_Toc152241286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16</w:t>
            </w:r>
            <w:r w:rsidR="009F1CA8" w:rsidRPr="00C80FE8">
              <w:rPr>
                <w:rFonts w:asciiTheme="minorHAnsi" w:hAnsiTheme="minorHAnsi" w:cstheme="minorHAnsi"/>
                <w:noProof/>
                <w:webHidden/>
                <w:sz w:val="20"/>
                <w:szCs w:val="22"/>
              </w:rPr>
              <w:fldChar w:fldCharType="end"/>
            </w:r>
          </w:hyperlink>
        </w:p>
        <w:p w14:paraId="2FCA2D7A" w14:textId="7B01C7A7"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287" w:history="1">
            <w:r w:rsidR="009F1CA8" w:rsidRPr="00C80FE8">
              <w:rPr>
                <w:rStyle w:val="Hiperpovezava"/>
                <w:rFonts w:asciiTheme="minorHAnsi" w:eastAsia="Arial" w:hAnsiTheme="minorHAnsi" w:cstheme="minorHAnsi"/>
                <w:b/>
                <w:noProof/>
                <w:sz w:val="20"/>
                <w:szCs w:val="22"/>
              </w:rPr>
              <w:t>1.7.2</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Operativno vodenje</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_Toc152241287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18</w:t>
            </w:r>
            <w:r w:rsidR="009F1CA8" w:rsidRPr="00C80FE8">
              <w:rPr>
                <w:rFonts w:asciiTheme="minorHAnsi" w:hAnsiTheme="minorHAnsi" w:cstheme="minorHAnsi"/>
                <w:noProof/>
                <w:webHidden/>
                <w:sz w:val="20"/>
                <w:szCs w:val="22"/>
              </w:rPr>
              <w:fldChar w:fldCharType="end"/>
            </w:r>
          </w:hyperlink>
        </w:p>
        <w:p w14:paraId="7A3F6A39" w14:textId="78A5FB9A"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288" w:history="1">
            <w:r w:rsidR="009F1CA8" w:rsidRPr="00C80FE8">
              <w:rPr>
                <w:rStyle w:val="Hiperpovezava"/>
                <w:rFonts w:asciiTheme="minorHAnsi" w:eastAsia="Arial" w:hAnsiTheme="minorHAnsi" w:cstheme="minorHAnsi"/>
                <w:b/>
                <w:noProof/>
                <w:sz w:val="20"/>
                <w:szCs w:val="22"/>
              </w:rPr>
              <w:t>1.7.3</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Uporaba zvez</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_Toc152241288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19</w:t>
            </w:r>
            <w:r w:rsidR="009F1CA8" w:rsidRPr="00C80FE8">
              <w:rPr>
                <w:rFonts w:asciiTheme="minorHAnsi" w:hAnsiTheme="minorHAnsi" w:cstheme="minorHAnsi"/>
                <w:noProof/>
                <w:webHidden/>
                <w:sz w:val="20"/>
                <w:szCs w:val="22"/>
              </w:rPr>
              <w:fldChar w:fldCharType="end"/>
            </w:r>
          </w:hyperlink>
        </w:p>
        <w:p w14:paraId="6DDB02CB" w14:textId="5BBE3ADD"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89"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1.8</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IZVAJANJE ZAŠČITE, REŠEVANJA IN POMOČI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_Toc152241289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20</w:t>
            </w:r>
            <w:r w:rsidR="009F1CA8" w:rsidRPr="00C80FE8">
              <w:rPr>
                <w:rFonts w:asciiTheme="minorHAnsi" w:hAnsiTheme="minorHAnsi" w:cstheme="minorHAnsi"/>
                <w:noProof/>
                <w:webHidden/>
                <w:sz w:val="20"/>
                <w:szCs w:val="22"/>
              </w:rPr>
              <w:fldChar w:fldCharType="end"/>
            </w:r>
          </w:hyperlink>
        </w:p>
        <w:p w14:paraId="060709C7" w14:textId="0E8B4ABD"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90"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1.9</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OSEBNA IN VZAJEMNA ZAŠČITA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_Toc152241290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23</w:t>
            </w:r>
            <w:r w:rsidR="009F1CA8" w:rsidRPr="00C80FE8">
              <w:rPr>
                <w:rFonts w:asciiTheme="minorHAnsi" w:hAnsiTheme="minorHAnsi" w:cstheme="minorHAnsi"/>
                <w:noProof/>
                <w:webHidden/>
                <w:sz w:val="20"/>
                <w:szCs w:val="22"/>
              </w:rPr>
              <w:fldChar w:fldCharType="end"/>
            </w:r>
          </w:hyperlink>
        </w:p>
        <w:p w14:paraId="570EDDA6" w14:textId="06553E78"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91"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1.10</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shd w:val="clear" w:color="auto" w:fill="FFFFFF"/>
              </w:rPr>
              <w:t>MERILA ZA KONČANJE DEJAVNOSTI ZAŠČITE, REŠEVANJA IN POMOČI OB JEDRSKI NESREČI V NEK</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_Toc152241291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23</w:t>
            </w:r>
            <w:r w:rsidR="009F1CA8" w:rsidRPr="00C80FE8">
              <w:rPr>
                <w:rFonts w:asciiTheme="minorHAnsi" w:hAnsiTheme="minorHAnsi" w:cstheme="minorHAnsi"/>
                <w:noProof/>
                <w:webHidden/>
                <w:sz w:val="20"/>
                <w:szCs w:val="22"/>
              </w:rPr>
              <w:fldChar w:fldCharType="end"/>
            </w:r>
          </w:hyperlink>
        </w:p>
        <w:p w14:paraId="705A18A5" w14:textId="2D1962C1" w:rsidR="009F1CA8" w:rsidRPr="00C80FE8" w:rsidRDefault="00406E84">
          <w:pPr>
            <w:pStyle w:val="Kazalovsebine1"/>
            <w:tabs>
              <w:tab w:val="right" w:leader="dot" w:pos="9056"/>
            </w:tabs>
            <w:rPr>
              <w:rFonts w:asciiTheme="minorHAnsi" w:eastAsiaTheme="minorEastAsia" w:hAnsiTheme="minorHAnsi" w:cstheme="minorHAnsi"/>
              <w:noProof/>
              <w:sz w:val="20"/>
              <w:szCs w:val="22"/>
              <w:lang w:eastAsia="sl-SI"/>
            </w:rPr>
          </w:pPr>
          <w:hyperlink w:anchor="_Toc152241292" w:history="1">
            <w:r w:rsidR="009F1CA8" w:rsidRPr="00C80FE8">
              <w:rPr>
                <w:rStyle w:val="Hiperpovezava"/>
                <w:rFonts w:asciiTheme="minorHAnsi" w:eastAsia="Arial" w:hAnsiTheme="minorHAnsi" w:cstheme="minorHAnsi"/>
                <w:noProof/>
                <w:sz w:val="20"/>
                <w:szCs w:val="22"/>
              </w:rPr>
              <w:t>II.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_Toc152241292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24</w:t>
            </w:r>
            <w:r w:rsidR="009F1CA8" w:rsidRPr="00C80FE8">
              <w:rPr>
                <w:rFonts w:asciiTheme="minorHAnsi" w:hAnsiTheme="minorHAnsi" w:cstheme="minorHAnsi"/>
                <w:noProof/>
                <w:webHidden/>
                <w:sz w:val="20"/>
                <w:szCs w:val="22"/>
              </w:rPr>
              <w:fldChar w:fldCharType="end"/>
            </w:r>
          </w:hyperlink>
        </w:p>
        <w:p w14:paraId="4B706EFF" w14:textId="709648CD" w:rsidR="009F1CA8" w:rsidRPr="00C80FE8" w:rsidRDefault="00406E84">
          <w:pPr>
            <w:pStyle w:val="Kazalovsebine1"/>
            <w:tabs>
              <w:tab w:val="right" w:leader="dot" w:pos="9056"/>
            </w:tabs>
            <w:rPr>
              <w:rFonts w:asciiTheme="minorHAnsi" w:eastAsiaTheme="minorEastAsia" w:hAnsiTheme="minorHAnsi" w:cstheme="minorHAnsi"/>
              <w:noProof/>
              <w:sz w:val="20"/>
              <w:szCs w:val="22"/>
              <w:lang w:eastAsia="sl-SI"/>
            </w:rPr>
          </w:pPr>
          <w:hyperlink w:anchor="_Toc152241293" w:history="1">
            <w:r w:rsidR="009F1CA8" w:rsidRPr="00C80FE8">
              <w:rPr>
                <w:rStyle w:val="Hiperpovezava"/>
                <w:rFonts w:asciiTheme="minorHAnsi" w:eastAsia="Arial" w:hAnsiTheme="minorHAnsi" w:cstheme="minorHAnsi"/>
                <w:noProof/>
                <w:sz w:val="20"/>
                <w:szCs w:val="22"/>
              </w:rPr>
              <w:t>JEDRSKA NESREČA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_Toc152241293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24</w:t>
            </w:r>
            <w:r w:rsidR="009F1CA8" w:rsidRPr="00C80FE8">
              <w:rPr>
                <w:rFonts w:asciiTheme="minorHAnsi" w:hAnsiTheme="minorHAnsi" w:cstheme="minorHAnsi"/>
                <w:noProof/>
                <w:webHidden/>
                <w:sz w:val="20"/>
                <w:szCs w:val="22"/>
              </w:rPr>
              <w:fldChar w:fldCharType="end"/>
            </w:r>
          </w:hyperlink>
        </w:p>
        <w:p w14:paraId="335F0C9F" w14:textId="07DB460B"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95"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2.1</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JEDRSKA NESREČA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_Toc152241295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25</w:t>
            </w:r>
            <w:r w:rsidR="009F1CA8" w:rsidRPr="00C80FE8">
              <w:rPr>
                <w:rFonts w:asciiTheme="minorHAnsi" w:hAnsiTheme="minorHAnsi" w:cstheme="minorHAnsi"/>
                <w:noProof/>
                <w:webHidden/>
                <w:sz w:val="20"/>
                <w:szCs w:val="22"/>
              </w:rPr>
              <w:fldChar w:fldCharType="end"/>
            </w:r>
          </w:hyperlink>
        </w:p>
        <w:p w14:paraId="6073FD63" w14:textId="5B1DBF34"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96"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2.2</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OBSEG NAČRTOVANJA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_Toc152241296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27</w:t>
            </w:r>
            <w:r w:rsidR="009F1CA8" w:rsidRPr="00C80FE8">
              <w:rPr>
                <w:rFonts w:asciiTheme="minorHAnsi" w:hAnsiTheme="minorHAnsi" w:cstheme="minorHAnsi"/>
                <w:noProof/>
                <w:webHidden/>
                <w:sz w:val="20"/>
                <w:szCs w:val="22"/>
              </w:rPr>
              <w:fldChar w:fldCharType="end"/>
            </w:r>
          </w:hyperlink>
        </w:p>
        <w:p w14:paraId="5CCC9FB2" w14:textId="02B4E13E"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97"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2.3</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ZAMISEL IZVAJANJA ZAŠČITE, REŠEVANJA IN POMOČI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_Toc152241297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28</w:t>
            </w:r>
            <w:r w:rsidR="009F1CA8" w:rsidRPr="00C80FE8">
              <w:rPr>
                <w:rFonts w:asciiTheme="minorHAnsi" w:hAnsiTheme="minorHAnsi" w:cstheme="minorHAnsi"/>
                <w:noProof/>
                <w:webHidden/>
                <w:sz w:val="20"/>
                <w:szCs w:val="22"/>
              </w:rPr>
              <w:fldChar w:fldCharType="end"/>
            </w:r>
          </w:hyperlink>
        </w:p>
        <w:p w14:paraId="31175C9C" w14:textId="3F63FABA"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98"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2.4</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SILE IN SREDSTVA ZA ZAŠČITO, REŠEVANJE IN POMOČ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_Toc152241298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30</w:t>
            </w:r>
            <w:r w:rsidR="009F1CA8" w:rsidRPr="00C80FE8">
              <w:rPr>
                <w:rFonts w:asciiTheme="minorHAnsi" w:hAnsiTheme="minorHAnsi" w:cstheme="minorHAnsi"/>
                <w:noProof/>
                <w:webHidden/>
                <w:sz w:val="20"/>
                <w:szCs w:val="22"/>
              </w:rPr>
              <w:fldChar w:fldCharType="end"/>
            </w:r>
          </w:hyperlink>
        </w:p>
        <w:p w14:paraId="6848AA8E" w14:textId="1D69A419"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299"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2.5</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OPAZOVANJE, OBVEŠČANJE IN ALARMIRANJE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_Toc152241299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32</w:t>
            </w:r>
            <w:r w:rsidR="009F1CA8" w:rsidRPr="00C80FE8">
              <w:rPr>
                <w:rFonts w:asciiTheme="minorHAnsi" w:hAnsiTheme="minorHAnsi" w:cstheme="minorHAnsi"/>
                <w:noProof/>
                <w:webHidden/>
                <w:sz w:val="20"/>
                <w:szCs w:val="22"/>
              </w:rPr>
              <w:fldChar w:fldCharType="end"/>
            </w:r>
          </w:hyperlink>
        </w:p>
        <w:p w14:paraId="46C3FA47" w14:textId="54F057E5"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00"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2.6</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AKTIVIRANJE SIL IN SREDSTEV ZA ZAŠČITO, REŠEVANJE IN POMOČ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_Toc152241300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34</w:t>
            </w:r>
            <w:r w:rsidR="009F1CA8" w:rsidRPr="00C80FE8">
              <w:rPr>
                <w:rFonts w:asciiTheme="minorHAnsi" w:hAnsiTheme="minorHAnsi" w:cstheme="minorHAnsi"/>
                <w:noProof/>
                <w:webHidden/>
                <w:sz w:val="20"/>
                <w:szCs w:val="22"/>
              </w:rPr>
              <w:fldChar w:fldCharType="end"/>
            </w:r>
          </w:hyperlink>
        </w:p>
        <w:p w14:paraId="676556D3" w14:textId="05317634"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01"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2.7</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PRISTOJNOSTI IN NALOGE ORGANOV VODENJA TER DRUGIH IZVAJALCEV NAČRTA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_Toc152241301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35</w:t>
            </w:r>
            <w:r w:rsidR="009F1CA8" w:rsidRPr="00C80FE8">
              <w:rPr>
                <w:rFonts w:asciiTheme="minorHAnsi" w:hAnsiTheme="minorHAnsi" w:cstheme="minorHAnsi"/>
                <w:noProof/>
                <w:webHidden/>
                <w:sz w:val="20"/>
                <w:szCs w:val="22"/>
              </w:rPr>
              <w:fldChar w:fldCharType="end"/>
            </w:r>
          </w:hyperlink>
        </w:p>
        <w:p w14:paraId="35C0BF1C" w14:textId="1E2E9415"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302" w:history="1">
            <w:r w:rsidR="009F1CA8" w:rsidRPr="00C80FE8">
              <w:rPr>
                <w:rStyle w:val="Hiperpovezava"/>
                <w:rFonts w:asciiTheme="minorHAnsi" w:eastAsia="Arial" w:hAnsiTheme="minorHAnsi" w:cstheme="minorHAnsi"/>
                <w:b/>
                <w:noProof/>
                <w:sz w:val="20"/>
                <w:szCs w:val="22"/>
              </w:rPr>
              <w:t>2.7.1</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Organi in njihove naloge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_Toc152241302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35</w:t>
            </w:r>
            <w:r w:rsidR="009F1CA8" w:rsidRPr="00C80FE8">
              <w:rPr>
                <w:rFonts w:asciiTheme="minorHAnsi" w:hAnsiTheme="minorHAnsi" w:cstheme="minorHAnsi"/>
                <w:noProof/>
                <w:webHidden/>
                <w:sz w:val="20"/>
                <w:szCs w:val="22"/>
              </w:rPr>
              <w:fldChar w:fldCharType="end"/>
            </w:r>
          </w:hyperlink>
        </w:p>
        <w:p w14:paraId="3E706293" w14:textId="4D09D908"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303" w:history="1">
            <w:r w:rsidR="009F1CA8" w:rsidRPr="00C80FE8">
              <w:rPr>
                <w:rStyle w:val="Hiperpovezava"/>
                <w:rFonts w:asciiTheme="minorHAnsi" w:eastAsia="Arial" w:hAnsiTheme="minorHAnsi" w:cstheme="minorHAnsi"/>
                <w:b/>
                <w:noProof/>
                <w:sz w:val="20"/>
                <w:szCs w:val="22"/>
              </w:rPr>
              <w:t>2.7.2</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Operativno vodenje</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_Toc152241303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37</w:t>
            </w:r>
            <w:r w:rsidR="009F1CA8" w:rsidRPr="00C80FE8">
              <w:rPr>
                <w:rFonts w:asciiTheme="minorHAnsi" w:hAnsiTheme="minorHAnsi" w:cstheme="minorHAnsi"/>
                <w:noProof/>
                <w:webHidden/>
                <w:sz w:val="20"/>
                <w:szCs w:val="22"/>
              </w:rPr>
              <w:fldChar w:fldCharType="end"/>
            </w:r>
          </w:hyperlink>
        </w:p>
        <w:p w14:paraId="78826D3A" w14:textId="2CF3B9F5"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304" w:history="1">
            <w:r w:rsidR="009F1CA8" w:rsidRPr="00C80FE8">
              <w:rPr>
                <w:rStyle w:val="Hiperpovezava"/>
                <w:rFonts w:asciiTheme="minorHAnsi" w:eastAsia="Arial" w:hAnsiTheme="minorHAnsi" w:cstheme="minorHAnsi"/>
                <w:b/>
                <w:noProof/>
                <w:sz w:val="20"/>
                <w:szCs w:val="22"/>
              </w:rPr>
              <w:t>2.7.3</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Uporaba zvez</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_Toc152241304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38</w:t>
            </w:r>
            <w:r w:rsidR="009F1CA8" w:rsidRPr="00C80FE8">
              <w:rPr>
                <w:rFonts w:asciiTheme="minorHAnsi" w:hAnsiTheme="minorHAnsi" w:cstheme="minorHAnsi"/>
                <w:noProof/>
                <w:webHidden/>
                <w:sz w:val="20"/>
                <w:szCs w:val="22"/>
              </w:rPr>
              <w:fldChar w:fldCharType="end"/>
            </w:r>
          </w:hyperlink>
        </w:p>
        <w:p w14:paraId="3EA54361" w14:textId="18C209AE"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05"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2.8</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IZVAJANJE ZAŠČITE, REŠEVANJA IN POMOČI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_Toc152241305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39</w:t>
            </w:r>
            <w:r w:rsidR="009F1CA8" w:rsidRPr="00C80FE8">
              <w:rPr>
                <w:rFonts w:asciiTheme="minorHAnsi" w:hAnsiTheme="minorHAnsi" w:cstheme="minorHAnsi"/>
                <w:noProof/>
                <w:webHidden/>
                <w:sz w:val="20"/>
                <w:szCs w:val="22"/>
              </w:rPr>
              <w:fldChar w:fldCharType="end"/>
            </w:r>
          </w:hyperlink>
        </w:p>
        <w:p w14:paraId="6516BD13" w14:textId="22122B70"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06"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2.9</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OSEBNA IN VZAJEMNA ZAŠČITA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_Toc152241306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41</w:t>
            </w:r>
            <w:r w:rsidR="009F1CA8" w:rsidRPr="00C80FE8">
              <w:rPr>
                <w:rFonts w:asciiTheme="minorHAnsi" w:hAnsiTheme="minorHAnsi" w:cstheme="minorHAnsi"/>
                <w:noProof/>
                <w:webHidden/>
                <w:sz w:val="20"/>
                <w:szCs w:val="22"/>
              </w:rPr>
              <w:fldChar w:fldCharType="end"/>
            </w:r>
          </w:hyperlink>
        </w:p>
        <w:p w14:paraId="34605DC4" w14:textId="182D7E27"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07"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2.10</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MERILA ZA KONČANJE DEJAVNOSTI ZAŠČITE, REŠEVANJA IN POMOČI OB JEDRSKI NESREČI V TUJINI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_Toc152241307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41</w:t>
            </w:r>
            <w:r w:rsidR="009F1CA8" w:rsidRPr="00C80FE8">
              <w:rPr>
                <w:rFonts w:asciiTheme="minorHAnsi" w:hAnsiTheme="minorHAnsi" w:cstheme="minorHAnsi"/>
                <w:noProof/>
                <w:webHidden/>
                <w:sz w:val="20"/>
                <w:szCs w:val="22"/>
              </w:rPr>
              <w:fldChar w:fldCharType="end"/>
            </w:r>
          </w:hyperlink>
        </w:p>
        <w:p w14:paraId="6FF9F633" w14:textId="45087B33" w:rsidR="009F1CA8" w:rsidRPr="00C80FE8" w:rsidRDefault="00406E84">
          <w:pPr>
            <w:pStyle w:val="Kazalovsebine1"/>
            <w:tabs>
              <w:tab w:val="right" w:leader="dot" w:pos="9056"/>
            </w:tabs>
            <w:rPr>
              <w:rFonts w:asciiTheme="minorHAnsi" w:eastAsiaTheme="minorEastAsia" w:hAnsiTheme="minorHAnsi" w:cstheme="minorHAnsi"/>
              <w:noProof/>
              <w:sz w:val="20"/>
              <w:szCs w:val="22"/>
              <w:lang w:eastAsia="sl-SI"/>
            </w:rPr>
          </w:pPr>
          <w:hyperlink w:anchor="_Toc152241308" w:history="1">
            <w:r w:rsidR="009F1CA8" w:rsidRPr="00C80FE8">
              <w:rPr>
                <w:rStyle w:val="Hiperpovezava"/>
                <w:rFonts w:asciiTheme="minorHAnsi" w:eastAsia="Arial" w:hAnsiTheme="minorHAnsi" w:cstheme="minorHAnsi"/>
                <w:noProof/>
                <w:sz w:val="20"/>
                <w:szCs w:val="22"/>
              </w:rPr>
              <w:t>III.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_Toc152241308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42</w:t>
            </w:r>
            <w:r w:rsidR="009F1CA8" w:rsidRPr="00C80FE8">
              <w:rPr>
                <w:rFonts w:asciiTheme="minorHAnsi" w:hAnsiTheme="minorHAnsi" w:cstheme="minorHAnsi"/>
                <w:noProof/>
                <w:webHidden/>
                <w:sz w:val="20"/>
                <w:szCs w:val="22"/>
              </w:rPr>
              <w:fldChar w:fldCharType="end"/>
            </w:r>
          </w:hyperlink>
        </w:p>
        <w:p w14:paraId="63670619" w14:textId="388177C5" w:rsidR="009F1CA8" w:rsidRPr="00C80FE8" w:rsidRDefault="00406E84">
          <w:pPr>
            <w:pStyle w:val="Kazalovsebine1"/>
            <w:tabs>
              <w:tab w:val="right" w:leader="dot" w:pos="9056"/>
            </w:tabs>
            <w:rPr>
              <w:rFonts w:asciiTheme="minorHAnsi" w:eastAsiaTheme="minorEastAsia" w:hAnsiTheme="minorHAnsi" w:cstheme="minorHAnsi"/>
              <w:noProof/>
              <w:sz w:val="20"/>
              <w:szCs w:val="22"/>
              <w:lang w:eastAsia="sl-SI"/>
            </w:rPr>
          </w:pPr>
          <w:hyperlink w:anchor="_Toc152241309" w:history="1">
            <w:r w:rsidR="009F1CA8" w:rsidRPr="00C80FE8">
              <w:rPr>
                <w:rStyle w:val="Hiperpovezava"/>
                <w:rFonts w:asciiTheme="minorHAnsi" w:eastAsia="Arial" w:hAnsiTheme="minorHAnsi" w:cstheme="minorHAnsi"/>
                <w:noProof/>
                <w:sz w:val="20"/>
                <w:szCs w:val="22"/>
              </w:rPr>
              <w:t>RADIOLOŠKA NESREČA</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_Toc152241309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42</w:t>
            </w:r>
            <w:r w:rsidR="009F1CA8" w:rsidRPr="00C80FE8">
              <w:rPr>
                <w:rFonts w:asciiTheme="minorHAnsi" w:hAnsiTheme="minorHAnsi" w:cstheme="minorHAnsi"/>
                <w:noProof/>
                <w:webHidden/>
                <w:sz w:val="20"/>
                <w:szCs w:val="22"/>
              </w:rPr>
              <w:fldChar w:fldCharType="end"/>
            </w:r>
          </w:hyperlink>
        </w:p>
        <w:p w14:paraId="0261EBCA" w14:textId="7C0E7CA0"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11"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3.1</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RADIOLOŠKA NESREČA</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_Toc152241311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43</w:t>
            </w:r>
            <w:r w:rsidR="009F1CA8" w:rsidRPr="00C80FE8">
              <w:rPr>
                <w:rFonts w:asciiTheme="minorHAnsi" w:hAnsiTheme="minorHAnsi" w:cstheme="minorHAnsi"/>
                <w:noProof/>
                <w:webHidden/>
                <w:sz w:val="20"/>
                <w:szCs w:val="22"/>
              </w:rPr>
              <w:fldChar w:fldCharType="end"/>
            </w:r>
          </w:hyperlink>
        </w:p>
        <w:p w14:paraId="019F5DC8" w14:textId="12C0488F"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12"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3.2</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OBSEG NAČRTOVANJA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_Toc152241312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44</w:t>
            </w:r>
            <w:r w:rsidR="009F1CA8" w:rsidRPr="00C80FE8">
              <w:rPr>
                <w:rFonts w:asciiTheme="minorHAnsi" w:hAnsiTheme="minorHAnsi" w:cstheme="minorHAnsi"/>
                <w:noProof/>
                <w:webHidden/>
                <w:sz w:val="20"/>
                <w:szCs w:val="22"/>
              </w:rPr>
              <w:fldChar w:fldCharType="end"/>
            </w:r>
          </w:hyperlink>
        </w:p>
        <w:p w14:paraId="59DD7A61" w14:textId="6C4A9A9F"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13"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3.3</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ZAMISEL IZVAJANJA ZAŠČITE, REŠEVANJA IN POMOČI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_Toc152241313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45</w:t>
            </w:r>
            <w:r w:rsidR="009F1CA8" w:rsidRPr="00C80FE8">
              <w:rPr>
                <w:rFonts w:asciiTheme="minorHAnsi" w:hAnsiTheme="minorHAnsi" w:cstheme="minorHAnsi"/>
                <w:noProof/>
                <w:webHidden/>
                <w:sz w:val="20"/>
                <w:szCs w:val="22"/>
              </w:rPr>
              <w:fldChar w:fldCharType="end"/>
            </w:r>
          </w:hyperlink>
        </w:p>
        <w:p w14:paraId="20ACB8F8" w14:textId="6EAAEC2A"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14"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3.4</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SILE IN SREDSTVA ZA ZAŠČITO, REŠEVANJE IN POMOČ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_Toc152241314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47</w:t>
            </w:r>
            <w:r w:rsidR="009F1CA8" w:rsidRPr="00C80FE8">
              <w:rPr>
                <w:rFonts w:asciiTheme="minorHAnsi" w:hAnsiTheme="minorHAnsi" w:cstheme="minorHAnsi"/>
                <w:noProof/>
                <w:webHidden/>
                <w:sz w:val="20"/>
                <w:szCs w:val="22"/>
              </w:rPr>
              <w:fldChar w:fldCharType="end"/>
            </w:r>
          </w:hyperlink>
        </w:p>
        <w:p w14:paraId="1D40D1BF" w14:textId="7619B28A"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15"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3.5</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OPAZOVANJE, OBVEŠČANJE IN ALARMIRANJE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_Toc152241315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49</w:t>
            </w:r>
            <w:r w:rsidR="009F1CA8" w:rsidRPr="00C80FE8">
              <w:rPr>
                <w:rFonts w:asciiTheme="minorHAnsi" w:hAnsiTheme="minorHAnsi" w:cstheme="minorHAnsi"/>
                <w:noProof/>
                <w:webHidden/>
                <w:sz w:val="20"/>
                <w:szCs w:val="22"/>
              </w:rPr>
              <w:fldChar w:fldCharType="end"/>
            </w:r>
          </w:hyperlink>
        </w:p>
        <w:p w14:paraId="5ABB4315" w14:textId="7702CA16"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16"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3.6</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AKTIVIRANJE SIL IN SREDSTEV ZA ZAŠČITO, REŠEVANJE IN POMOČ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_Toc152241316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51</w:t>
            </w:r>
            <w:r w:rsidR="009F1CA8" w:rsidRPr="00C80FE8">
              <w:rPr>
                <w:rFonts w:asciiTheme="minorHAnsi" w:hAnsiTheme="minorHAnsi" w:cstheme="minorHAnsi"/>
                <w:noProof/>
                <w:webHidden/>
                <w:sz w:val="20"/>
                <w:szCs w:val="22"/>
              </w:rPr>
              <w:fldChar w:fldCharType="end"/>
            </w:r>
          </w:hyperlink>
        </w:p>
        <w:p w14:paraId="5D096D65" w14:textId="10EB2DE1"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17"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3.7</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PRISTOJNOSTI IN NALOGE ORGANOV VODENJA TER DRUGIH IZVAJALCEV NAČRTA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_Toc152241317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52</w:t>
            </w:r>
            <w:r w:rsidR="009F1CA8" w:rsidRPr="00C80FE8">
              <w:rPr>
                <w:rFonts w:asciiTheme="minorHAnsi" w:hAnsiTheme="minorHAnsi" w:cstheme="minorHAnsi"/>
                <w:noProof/>
                <w:webHidden/>
                <w:sz w:val="20"/>
                <w:szCs w:val="22"/>
              </w:rPr>
              <w:fldChar w:fldCharType="end"/>
            </w:r>
          </w:hyperlink>
        </w:p>
        <w:p w14:paraId="4DB6A3B1" w14:textId="5A2669FD"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318" w:history="1">
            <w:r w:rsidR="009F1CA8" w:rsidRPr="00C80FE8">
              <w:rPr>
                <w:rStyle w:val="Hiperpovezava"/>
                <w:rFonts w:asciiTheme="minorHAnsi" w:eastAsia="Arial" w:hAnsiTheme="minorHAnsi" w:cstheme="minorHAnsi"/>
                <w:b/>
                <w:noProof/>
                <w:sz w:val="20"/>
                <w:szCs w:val="22"/>
              </w:rPr>
              <w:t>3.7.1</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Organi in njihove naloge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_Toc152241318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52</w:t>
            </w:r>
            <w:r w:rsidR="009F1CA8" w:rsidRPr="00C80FE8">
              <w:rPr>
                <w:rFonts w:asciiTheme="minorHAnsi" w:hAnsiTheme="minorHAnsi" w:cstheme="minorHAnsi"/>
                <w:noProof/>
                <w:webHidden/>
                <w:sz w:val="20"/>
                <w:szCs w:val="22"/>
              </w:rPr>
              <w:fldChar w:fldCharType="end"/>
            </w:r>
          </w:hyperlink>
        </w:p>
        <w:p w14:paraId="72B29BA2" w14:textId="01ACAEBE"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319" w:history="1">
            <w:r w:rsidR="009F1CA8" w:rsidRPr="00C80FE8">
              <w:rPr>
                <w:rStyle w:val="Hiperpovezava"/>
                <w:rFonts w:asciiTheme="minorHAnsi" w:eastAsia="Arial" w:hAnsiTheme="minorHAnsi" w:cstheme="minorHAnsi"/>
                <w:b/>
                <w:noProof/>
                <w:sz w:val="20"/>
                <w:szCs w:val="22"/>
              </w:rPr>
              <w:t>3.7.2</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Operativno vodenje</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_Toc152241319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54</w:t>
            </w:r>
            <w:r w:rsidR="009F1CA8" w:rsidRPr="00C80FE8">
              <w:rPr>
                <w:rFonts w:asciiTheme="minorHAnsi" w:hAnsiTheme="minorHAnsi" w:cstheme="minorHAnsi"/>
                <w:noProof/>
                <w:webHidden/>
                <w:sz w:val="20"/>
                <w:szCs w:val="22"/>
              </w:rPr>
              <w:fldChar w:fldCharType="end"/>
            </w:r>
          </w:hyperlink>
        </w:p>
        <w:p w14:paraId="490989FD" w14:textId="35683183" w:rsidR="009F1CA8" w:rsidRPr="00C80FE8" w:rsidRDefault="00406E84">
          <w:pPr>
            <w:pStyle w:val="Kazalovsebine3"/>
            <w:tabs>
              <w:tab w:val="left" w:pos="1320"/>
              <w:tab w:val="right" w:leader="dot" w:pos="9056"/>
            </w:tabs>
            <w:rPr>
              <w:rFonts w:asciiTheme="minorHAnsi" w:eastAsiaTheme="minorEastAsia" w:hAnsiTheme="minorHAnsi" w:cstheme="minorHAnsi"/>
              <w:noProof/>
              <w:sz w:val="20"/>
              <w:szCs w:val="22"/>
              <w:lang w:eastAsia="sl-SI"/>
            </w:rPr>
          </w:pPr>
          <w:hyperlink w:anchor="_Toc152241320" w:history="1">
            <w:r w:rsidR="009F1CA8" w:rsidRPr="00C80FE8">
              <w:rPr>
                <w:rStyle w:val="Hiperpovezava"/>
                <w:rFonts w:asciiTheme="minorHAnsi" w:eastAsia="Arial" w:hAnsiTheme="minorHAnsi" w:cstheme="minorHAnsi"/>
                <w:b/>
                <w:noProof/>
                <w:sz w:val="20"/>
                <w:szCs w:val="22"/>
              </w:rPr>
              <w:t>3.7.3</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b/>
                <w:noProof/>
                <w:sz w:val="20"/>
                <w:szCs w:val="22"/>
              </w:rPr>
              <w:t>Uporaba zvez</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_Toc152241320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55</w:t>
            </w:r>
            <w:r w:rsidR="009F1CA8" w:rsidRPr="00C80FE8">
              <w:rPr>
                <w:rFonts w:asciiTheme="minorHAnsi" w:hAnsiTheme="minorHAnsi" w:cstheme="minorHAnsi"/>
                <w:noProof/>
                <w:webHidden/>
                <w:sz w:val="20"/>
                <w:szCs w:val="22"/>
              </w:rPr>
              <w:fldChar w:fldCharType="end"/>
            </w:r>
          </w:hyperlink>
        </w:p>
        <w:p w14:paraId="0DFF9DBC" w14:textId="2EA69DFC"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21"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3.8</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IZVAJANJE ZAŠČITE, REŠEVANJA IN POMOČI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_Toc152241321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56</w:t>
            </w:r>
            <w:r w:rsidR="009F1CA8" w:rsidRPr="00C80FE8">
              <w:rPr>
                <w:rFonts w:asciiTheme="minorHAnsi" w:hAnsiTheme="minorHAnsi" w:cstheme="minorHAnsi"/>
                <w:noProof/>
                <w:webHidden/>
                <w:sz w:val="20"/>
                <w:szCs w:val="22"/>
              </w:rPr>
              <w:fldChar w:fldCharType="end"/>
            </w:r>
          </w:hyperlink>
        </w:p>
        <w:p w14:paraId="2252DB36" w14:textId="42B2963A"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22"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3.9</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OSEBNA IN VZAJEMNA ZAŠČITA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_Toc152241322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60</w:t>
            </w:r>
            <w:r w:rsidR="009F1CA8" w:rsidRPr="00C80FE8">
              <w:rPr>
                <w:rFonts w:asciiTheme="minorHAnsi" w:hAnsiTheme="minorHAnsi" w:cstheme="minorHAnsi"/>
                <w:noProof/>
                <w:webHidden/>
                <w:sz w:val="20"/>
                <w:szCs w:val="22"/>
              </w:rPr>
              <w:fldChar w:fldCharType="end"/>
            </w:r>
          </w:hyperlink>
        </w:p>
        <w:p w14:paraId="5FB07D02" w14:textId="45CAE070"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23" w:history="1">
            <w:r w:rsidR="009F1CA8" w:rsidRPr="00C80FE8">
              <w:rPr>
                <w:rStyle w:val="Hiperpovezava"/>
                <w:rFonts w:asciiTheme="minorHAnsi" w:eastAsia="Arial" w:hAnsiTheme="minorHAnsi" w:cstheme="minorHAnsi"/>
                <w:noProof/>
                <w:sz w:val="20"/>
                <w:szCs w:val="22"/>
                <w14:scene3d>
                  <w14:camera w14:prst="orthographicFront"/>
                  <w14:lightRig w14:rig="threePt" w14:dir="t">
                    <w14:rot w14:lat="0" w14:lon="0" w14:rev="0"/>
                  </w14:lightRig>
                </w14:scene3d>
              </w:rPr>
              <w:t>3.10</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MERILA ZA KONČANJE DEJAVNOSTI ZAŠČITE, REŠEVANJA IN POMOČI OB RADIOLOŠKI NESREČI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_Toc152241323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60</w:t>
            </w:r>
            <w:r w:rsidR="009F1CA8" w:rsidRPr="00C80FE8">
              <w:rPr>
                <w:rFonts w:asciiTheme="minorHAnsi" w:hAnsiTheme="minorHAnsi" w:cstheme="minorHAnsi"/>
                <w:noProof/>
                <w:webHidden/>
                <w:sz w:val="20"/>
                <w:szCs w:val="22"/>
              </w:rPr>
              <w:fldChar w:fldCharType="end"/>
            </w:r>
          </w:hyperlink>
        </w:p>
        <w:p w14:paraId="10B8A021" w14:textId="0D41D63D" w:rsidR="009F1CA8" w:rsidRPr="00C80FE8" w:rsidRDefault="00406E84">
          <w:pPr>
            <w:pStyle w:val="Kazalovsebine2"/>
            <w:tabs>
              <w:tab w:val="right" w:leader="dot" w:pos="9056"/>
            </w:tabs>
            <w:rPr>
              <w:rFonts w:asciiTheme="minorHAnsi" w:eastAsiaTheme="minorEastAsia" w:hAnsiTheme="minorHAnsi" w:cstheme="minorHAnsi"/>
              <w:noProof/>
              <w:sz w:val="20"/>
              <w:szCs w:val="22"/>
              <w:lang w:eastAsia="sl-SI"/>
            </w:rPr>
          </w:pPr>
          <w:hyperlink w:anchor="_Toc152241324" w:history="1">
            <w:r w:rsidR="009F1CA8" w:rsidRPr="00C80FE8">
              <w:rPr>
                <w:rStyle w:val="Hiperpovezava"/>
                <w:rFonts w:asciiTheme="minorHAnsi" w:eastAsia="Arial" w:hAnsiTheme="minorHAnsi" w:cstheme="minorHAnsi"/>
                <w:noProof/>
                <w:sz w:val="20"/>
                <w:szCs w:val="22"/>
                <w:shd w:val="clear" w:color="auto" w:fill="FFFFFF"/>
              </w:rPr>
              <w:t>4. POJMI IN KRAJŠAVE, UPORABLJENI V NAČRTU</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_Toc152241324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61</w:t>
            </w:r>
            <w:r w:rsidR="009F1CA8" w:rsidRPr="00C80FE8">
              <w:rPr>
                <w:rFonts w:asciiTheme="minorHAnsi" w:hAnsiTheme="minorHAnsi" w:cstheme="minorHAnsi"/>
                <w:noProof/>
                <w:webHidden/>
                <w:sz w:val="20"/>
                <w:szCs w:val="22"/>
              </w:rPr>
              <w:fldChar w:fldCharType="end"/>
            </w:r>
          </w:hyperlink>
        </w:p>
        <w:p w14:paraId="15E3C2C5" w14:textId="5CFB27E7" w:rsidR="009F1CA8" w:rsidRPr="00C80FE8" w:rsidRDefault="00406E84">
          <w:pPr>
            <w:pStyle w:val="Kazalovsebine2"/>
            <w:tabs>
              <w:tab w:val="right" w:leader="dot" w:pos="9056"/>
            </w:tabs>
            <w:rPr>
              <w:rFonts w:asciiTheme="minorHAnsi" w:eastAsiaTheme="minorEastAsia" w:hAnsiTheme="minorHAnsi" w:cstheme="minorHAnsi"/>
              <w:noProof/>
              <w:sz w:val="20"/>
              <w:szCs w:val="22"/>
              <w:lang w:eastAsia="sl-SI"/>
            </w:rPr>
          </w:pPr>
          <w:hyperlink w:anchor="_Toc152241325" w:history="1">
            <w:r w:rsidR="009F1CA8" w:rsidRPr="00C80FE8">
              <w:rPr>
                <w:rStyle w:val="Hiperpovezava"/>
                <w:rFonts w:asciiTheme="minorHAnsi" w:eastAsia="Arial" w:hAnsiTheme="minorHAnsi" w:cstheme="minorHAnsi"/>
                <w:noProof/>
                <w:sz w:val="20"/>
                <w:szCs w:val="22"/>
              </w:rPr>
              <w:t>5. SEZNAM PRILOG IN DODATKOV</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_Toc152241325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64</w:t>
            </w:r>
            <w:r w:rsidR="009F1CA8" w:rsidRPr="00C80FE8">
              <w:rPr>
                <w:rFonts w:asciiTheme="minorHAnsi" w:hAnsiTheme="minorHAnsi" w:cstheme="minorHAnsi"/>
                <w:noProof/>
                <w:webHidden/>
                <w:sz w:val="20"/>
                <w:szCs w:val="22"/>
              </w:rPr>
              <w:fldChar w:fldCharType="end"/>
            </w:r>
          </w:hyperlink>
        </w:p>
        <w:p w14:paraId="5DB3BC8E" w14:textId="10C91337" w:rsidR="009F1CA8" w:rsidRPr="00C80FE8" w:rsidRDefault="00406E84">
          <w:pPr>
            <w:pStyle w:val="Kazalovsebine2"/>
            <w:tabs>
              <w:tab w:val="right" w:leader="dot" w:pos="9056"/>
            </w:tabs>
            <w:rPr>
              <w:rFonts w:asciiTheme="minorHAnsi" w:eastAsiaTheme="minorEastAsia" w:hAnsiTheme="minorHAnsi" w:cstheme="minorHAnsi"/>
              <w:noProof/>
              <w:sz w:val="20"/>
              <w:szCs w:val="22"/>
              <w:lang w:eastAsia="sl-SI"/>
            </w:rPr>
          </w:pPr>
          <w:hyperlink w:anchor="_Toc152241326" w:history="1">
            <w:r w:rsidR="009F1CA8" w:rsidRPr="00C80FE8">
              <w:rPr>
                <w:rStyle w:val="Hiperpovezava"/>
                <w:rFonts w:asciiTheme="minorHAnsi" w:eastAsia="Arial" w:hAnsiTheme="minorHAnsi" w:cstheme="minorHAnsi"/>
                <w:noProof/>
                <w:sz w:val="20"/>
                <w:szCs w:val="22"/>
              </w:rPr>
              <w:t>5.1.Skupne priloge</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_Toc152241326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64</w:t>
            </w:r>
            <w:r w:rsidR="009F1CA8" w:rsidRPr="00C80FE8">
              <w:rPr>
                <w:rFonts w:asciiTheme="minorHAnsi" w:hAnsiTheme="minorHAnsi" w:cstheme="minorHAnsi"/>
                <w:noProof/>
                <w:webHidden/>
                <w:sz w:val="20"/>
                <w:szCs w:val="22"/>
              </w:rPr>
              <w:fldChar w:fldCharType="end"/>
            </w:r>
          </w:hyperlink>
        </w:p>
        <w:p w14:paraId="53558E3E" w14:textId="5D43FCB5" w:rsidR="009F1CA8" w:rsidRPr="00C80FE8" w:rsidRDefault="00406E84">
          <w:pPr>
            <w:pStyle w:val="Kazalovsebine2"/>
            <w:tabs>
              <w:tab w:val="right" w:leader="dot" w:pos="9056"/>
            </w:tabs>
            <w:rPr>
              <w:rFonts w:asciiTheme="minorHAnsi" w:eastAsiaTheme="minorEastAsia" w:hAnsiTheme="minorHAnsi" w:cstheme="minorHAnsi"/>
              <w:noProof/>
              <w:sz w:val="20"/>
              <w:szCs w:val="22"/>
              <w:lang w:eastAsia="sl-SI"/>
            </w:rPr>
          </w:pPr>
          <w:hyperlink w:anchor="_Toc152241327" w:history="1">
            <w:r w:rsidR="009F1CA8" w:rsidRPr="00C80FE8">
              <w:rPr>
                <w:rStyle w:val="Hiperpovezava"/>
                <w:rFonts w:asciiTheme="minorHAnsi" w:eastAsia="Arial" w:hAnsiTheme="minorHAnsi" w:cstheme="minorHAnsi"/>
                <w:noProof/>
                <w:sz w:val="20"/>
                <w:szCs w:val="22"/>
              </w:rPr>
              <w:t>5.2 Posebne priloge:</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_Toc152241327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64</w:t>
            </w:r>
            <w:r w:rsidR="009F1CA8" w:rsidRPr="00C80FE8">
              <w:rPr>
                <w:rFonts w:asciiTheme="minorHAnsi" w:hAnsiTheme="minorHAnsi" w:cstheme="minorHAnsi"/>
                <w:noProof/>
                <w:webHidden/>
                <w:sz w:val="20"/>
                <w:szCs w:val="22"/>
              </w:rPr>
              <w:fldChar w:fldCharType="end"/>
            </w:r>
          </w:hyperlink>
        </w:p>
        <w:p w14:paraId="143EC7A1" w14:textId="57F1DF8B" w:rsidR="009F1CA8" w:rsidRPr="00C80FE8" w:rsidRDefault="00406E84">
          <w:pPr>
            <w:pStyle w:val="Kazalovsebine2"/>
            <w:tabs>
              <w:tab w:val="left" w:pos="880"/>
              <w:tab w:val="right" w:leader="dot" w:pos="9056"/>
            </w:tabs>
            <w:rPr>
              <w:rFonts w:asciiTheme="minorHAnsi" w:eastAsiaTheme="minorEastAsia" w:hAnsiTheme="minorHAnsi" w:cstheme="minorHAnsi"/>
              <w:noProof/>
              <w:sz w:val="20"/>
              <w:szCs w:val="22"/>
              <w:lang w:eastAsia="sl-SI"/>
            </w:rPr>
          </w:pPr>
          <w:hyperlink w:anchor="_Toc152241328" w:history="1">
            <w:r w:rsidR="009F1CA8" w:rsidRPr="00C80FE8">
              <w:rPr>
                <w:rStyle w:val="Hiperpovezava"/>
                <w:rFonts w:asciiTheme="minorHAnsi" w:eastAsia="Arial" w:hAnsiTheme="minorHAnsi" w:cstheme="minorHAnsi"/>
                <w:noProof/>
                <w:sz w:val="20"/>
                <w:szCs w:val="22"/>
              </w:rPr>
              <w:t xml:space="preserve">5.3 </w:t>
            </w:r>
            <w:r w:rsidR="009F1CA8" w:rsidRPr="00C80FE8">
              <w:rPr>
                <w:rFonts w:asciiTheme="minorHAnsi" w:eastAsiaTheme="minorEastAsia" w:hAnsiTheme="minorHAnsi" w:cstheme="minorHAnsi"/>
                <w:noProof/>
                <w:sz w:val="20"/>
                <w:szCs w:val="22"/>
                <w:lang w:eastAsia="sl-SI"/>
              </w:rPr>
              <w:tab/>
            </w:r>
            <w:r w:rsidR="009F1CA8" w:rsidRPr="00C80FE8">
              <w:rPr>
                <w:rStyle w:val="Hiperpovezava"/>
                <w:rFonts w:asciiTheme="minorHAnsi" w:eastAsia="Arial" w:hAnsiTheme="minorHAnsi" w:cstheme="minorHAnsi"/>
                <w:noProof/>
                <w:sz w:val="20"/>
                <w:szCs w:val="22"/>
              </w:rPr>
              <w:t>Skupni dodatki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_Toc152241328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64</w:t>
            </w:r>
            <w:r w:rsidR="009F1CA8" w:rsidRPr="00C80FE8">
              <w:rPr>
                <w:rFonts w:asciiTheme="minorHAnsi" w:hAnsiTheme="minorHAnsi" w:cstheme="minorHAnsi"/>
                <w:noProof/>
                <w:webHidden/>
                <w:sz w:val="20"/>
                <w:szCs w:val="22"/>
              </w:rPr>
              <w:fldChar w:fldCharType="end"/>
            </w:r>
          </w:hyperlink>
        </w:p>
        <w:p w14:paraId="477D1C91" w14:textId="77F9A7CA" w:rsidR="009F1CA8" w:rsidRPr="00C80FE8" w:rsidRDefault="00406E84">
          <w:pPr>
            <w:pStyle w:val="Kazalovsebine2"/>
            <w:tabs>
              <w:tab w:val="right" w:leader="dot" w:pos="9056"/>
            </w:tabs>
            <w:rPr>
              <w:rFonts w:asciiTheme="minorHAnsi" w:eastAsiaTheme="minorEastAsia" w:hAnsiTheme="minorHAnsi" w:cstheme="minorHAnsi"/>
              <w:noProof/>
              <w:sz w:val="20"/>
              <w:szCs w:val="22"/>
              <w:lang w:eastAsia="sl-SI"/>
            </w:rPr>
          </w:pPr>
          <w:hyperlink w:anchor="_Toc152241329" w:history="1">
            <w:r w:rsidR="009F1CA8" w:rsidRPr="00C80FE8">
              <w:rPr>
                <w:rStyle w:val="Hiperpovezava"/>
                <w:rFonts w:asciiTheme="minorHAnsi" w:eastAsia="Arial" w:hAnsiTheme="minorHAnsi" w:cstheme="minorHAnsi"/>
                <w:noProof/>
                <w:sz w:val="20"/>
                <w:szCs w:val="22"/>
              </w:rPr>
              <w:t>5.4. Posebni dodatki</w:t>
            </w:r>
            <w:r w:rsidR="009F1CA8" w:rsidRPr="00C80FE8">
              <w:rPr>
                <w:rFonts w:asciiTheme="minorHAnsi" w:hAnsiTheme="minorHAnsi" w:cstheme="minorHAnsi"/>
                <w:noProof/>
                <w:webHidden/>
                <w:sz w:val="20"/>
                <w:szCs w:val="22"/>
              </w:rPr>
              <w:tab/>
            </w:r>
            <w:r w:rsidR="009F1CA8" w:rsidRPr="00C80FE8">
              <w:rPr>
                <w:rFonts w:asciiTheme="minorHAnsi" w:hAnsiTheme="minorHAnsi" w:cstheme="minorHAnsi"/>
                <w:noProof/>
                <w:webHidden/>
                <w:sz w:val="20"/>
                <w:szCs w:val="22"/>
              </w:rPr>
              <w:fldChar w:fldCharType="begin"/>
            </w:r>
            <w:r w:rsidR="009F1CA8" w:rsidRPr="00C80FE8">
              <w:rPr>
                <w:rFonts w:asciiTheme="minorHAnsi" w:hAnsiTheme="minorHAnsi" w:cstheme="minorHAnsi"/>
                <w:noProof/>
                <w:webHidden/>
                <w:sz w:val="20"/>
                <w:szCs w:val="22"/>
              </w:rPr>
              <w:instrText xml:space="preserve"> PAGEREF _Toc152241329 \h </w:instrText>
            </w:r>
            <w:r w:rsidR="009F1CA8" w:rsidRPr="00C80FE8">
              <w:rPr>
                <w:rFonts w:asciiTheme="minorHAnsi" w:hAnsiTheme="minorHAnsi" w:cstheme="minorHAnsi"/>
                <w:noProof/>
                <w:webHidden/>
                <w:sz w:val="20"/>
                <w:szCs w:val="22"/>
              </w:rPr>
            </w:r>
            <w:r w:rsidR="009F1CA8" w:rsidRPr="00C80FE8">
              <w:rPr>
                <w:rFonts w:asciiTheme="minorHAnsi" w:hAnsiTheme="minorHAnsi" w:cstheme="minorHAnsi"/>
                <w:noProof/>
                <w:webHidden/>
                <w:sz w:val="20"/>
                <w:szCs w:val="22"/>
              </w:rPr>
              <w:fldChar w:fldCharType="separate"/>
            </w:r>
            <w:r w:rsidR="00335287">
              <w:rPr>
                <w:rFonts w:asciiTheme="minorHAnsi" w:hAnsiTheme="minorHAnsi" w:cstheme="minorHAnsi"/>
                <w:noProof/>
                <w:webHidden/>
                <w:sz w:val="20"/>
                <w:szCs w:val="22"/>
              </w:rPr>
              <w:t>65</w:t>
            </w:r>
            <w:r w:rsidR="009F1CA8" w:rsidRPr="00C80FE8">
              <w:rPr>
                <w:rFonts w:asciiTheme="minorHAnsi" w:hAnsiTheme="minorHAnsi" w:cstheme="minorHAnsi"/>
                <w:noProof/>
                <w:webHidden/>
                <w:sz w:val="20"/>
                <w:szCs w:val="22"/>
              </w:rPr>
              <w:fldChar w:fldCharType="end"/>
            </w:r>
          </w:hyperlink>
        </w:p>
        <w:p w14:paraId="2F569F81" w14:textId="42E00ED6" w:rsidR="00B358BA" w:rsidRDefault="008D6206" w:rsidP="004841D5">
          <w:pPr>
            <w:rPr>
              <w:rFonts w:cs="Arial"/>
              <w:sz w:val="24"/>
            </w:rPr>
          </w:pPr>
          <w:r w:rsidRPr="009F1CA8">
            <w:rPr>
              <w:rFonts w:asciiTheme="minorHAnsi" w:hAnsiTheme="minorHAnsi" w:cstheme="minorHAnsi"/>
              <w:b/>
              <w:bCs/>
              <w:szCs w:val="22"/>
            </w:rPr>
            <w:fldChar w:fldCharType="end"/>
          </w:r>
        </w:p>
      </w:sdtContent>
    </w:sdt>
    <w:p w14:paraId="2FA3E1F2" w14:textId="2931E4F7" w:rsidR="00AE1A89" w:rsidRDefault="00AE1A89">
      <w:pPr>
        <w:spacing w:after="160" w:line="259" w:lineRule="auto"/>
        <w:rPr>
          <w:rFonts w:cs="Arial"/>
          <w:sz w:val="24"/>
        </w:rPr>
      </w:pPr>
      <w:r>
        <w:rPr>
          <w:rFonts w:cs="Arial"/>
          <w:sz w:val="24"/>
        </w:rPr>
        <w:br w:type="page"/>
      </w:r>
    </w:p>
    <w:p w14:paraId="3D1FBDFB" w14:textId="77777777" w:rsidR="00815F8F" w:rsidRPr="00855B0E" w:rsidRDefault="001B3DEA" w:rsidP="004A6B97">
      <w:pPr>
        <w:pStyle w:val="Naslov1"/>
        <w:numPr>
          <w:ilvl w:val="0"/>
          <w:numId w:val="0"/>
        </w:numPr>
        <w:ind w:left="432"/>
        <w:rPr>
          <w:color w:val="auto"/>
          <w:sz w:val="24"/>
          <w:szCs w:val="24"/>
        </w:rPr>
      </w:pPr>
      <w:bookmarkStart w:id="0" w:name="_Toc116977767"/>
      <w:bookmarkStart w:id="1" w:name="_Toc152241276"/>
      <w:r w:rsidRPr="00855B0E">
        <w:rPr>
          <w:color w:val="auto"/>
          <w:sz w:val="24"/>
          <w:szCs w:val="24"/>
        </w:rPr>
        <w:lastRenderedPageBreak/>
        <w:t>UVOD</w:t>
      </w:r>
      <w:bookmarkEnd w:id="0"/>
      <w:bookmarkEnd w:id="1"/>
    </w:p>
    <w:p w14:paraId="6782EA9A" w14:textId="77777777" w:rsidR="006E07BB" w:rsidRDefault="006E07BB" w:rsidP="005B24B8">
      <w:pPr>
        <w:jc w:val="both"/>
      </w:pPr>
    </w:p>
    <w:p w14:paraId="43498A5F" w14:textId="3DDCCB56" w:rsidR="005B24B8" w:rsidRPr="00855B0E" w:rsidRDefault="005B24B8" w:rsidP="005B24B8">
      <w:pPr>
        <w:jc w:val="both"/>
      </w:pPr>
      <w:r w:rsidRPr="00855B0E">
        <w:t>Regijski načrt z</w:t>
      </w:r>
      <w:r w:rsidR="006957C5" w:rsidRPr="00855B0E">
        <w:t xml:space="preserve">aščite in reševanja ob jedrski </w:t>
      </w:r>
      <w:r w:rsidRPr="00855B0E">
        <w:t>i</w:t>
      </w:r>
      <w:r w:rsidR="006957C5" w:rsidRPr="00855B0E">
        <w:t>n</w:t>
      </w:r>
      <w:r w:rsidRPr="00855B0E">
        <w:t xml:space="preserve"> radiološki nesreči za </w:t>
      </w:r>
      <w:r w:rsidR="002A2911" w:rsidRPr="00855B0E">
        <w:t>Obalno</w:t>
      </w:r>
      <w:r w:rsidRPr="00855B0E">
        <w:t xml:space="preserve"> regijo</w:t>
      </w:r>
      <w:r w:rsidR="00E24055">
        <w:t xml:space="preserve"> (v nadaljevanju regijski načrt)</w:t>
      </w:r>
      <w:r w:rsidRPr="00855B0E">
        <w:t xml:space="preserve">, verzija </w:t>
      </w:r>
      <w:r w:rsidR="002A2911" w:rsidRPr="00855B0E">
        <w:t>3</w:t>
      </w:r>
      <w:r w:rsidRPr="00855B0E">
        <w:t xml:space="preserve">.0, je nadgradnja </w:t>
      </w:r>
      <w:r w:rsidR="002A2911" w:rsidRPr="00855B0E">
        <w:t xml:space="preserve">prenovljene in ažurirane verzije </w:t>
      </w:r>
      <w:r w:rsidRPr="00855B0E">
        <w:t xml:space="preserve">Regijskega načrta zaščite in reševanja ob jedrski nesreči, verzija </w:t>
      </w:r>
      <w:r w:rsidR="002A2911" w:rsidRPr="00855B0E">
        <w:t>2</w:t>
      </w:r>
      <w:r w:rsidRPr="00855B0E">
        <w:t>.</w:t>
      </w:r>
      <w:r w:rsidR="002A2911" w:rsidRPr="00855B0E">
        <w:t>1</w:t>
      </w:r>
      <w:r w:rsidRPr="00855B0E">
        <w:t xml:space="preserve">, ki ga je Izpostava URSZR </w:t>
      </w:r>
      <w:r w:rsidR="002A2911" w:rsidRPr="00855B0E">
        <w:t>Koper</w:t>
      </w:r>
      <w:r w:rsidRPr="00855B0E">
        <w:t>, izdelala leta 20</w:t>
      </w:r>
      <w:r w:rsidR="002A2911" w:rsidRPr="00855B0E">
        <w:t>2</w:t>
      </w:r>
      <w:r w:rsidRPr="00855B0E">
        <w:t>2</w:t>
      </w:r>
      <w:r w:rsidR="006957C5" w:rsidRPr="00855B0E">
        <w:t xml:space="preserve">. </w:t>
      </w:r>
      <w:r w:rsidRPr="00855B0E">
        <w:t xml:space="preserve">Temelji na Oceni ogroženosti </w:t>
      </w:r>
      <w:r w:rsidR="002A2911" w:rsidRPr="00855B0E">
        <w:t>Obalne regije</w:t>
      </w:r>
      <w:r w:rsidRPr="00855B0E">
        <w:t xml:space="preserve"> verzija</w:t>
      </w:r>
      <w:r w:rsidR="009B1814" w:rsidRPr="00855B0E">
        <w:t xml:space="preserve"> </w:t>
      </w:r>
      <w:r w:rsidR="00B242C1" w:rsidRPr="00855B0E">
        <w:t>2.0 št.8421-1</w:t>
      </w:r>
      <w:r w:rsidR="002A2911" w:rsidRPr="00855B0E">
        <w:t>2</w:t>
      </w:r>
      <w:r w:rsidR="00B242C1" w:rsidRPr="00855B0E">
        <w:t>/202</w:t>
      </w:r>
      <w:r w:rsidR="002A2911" w:rsidRPr="00855B0E">
        <w:t>1</w:t>
      </w:r>
      <w:r w:rsidR="00B242C1" w:rsidRPr="00855B0E">
        <w:t>-</w:t>
      </w:r>
      <w:r w:rsidR="002A2911" w:rsidRPr="00855B0E">
        <w:t>1</w:t>
      </w:r>
      <w:r w:rsidR="00B242C1" w:rsidRPr="00855B0E">
        <w:t xml:space="preserve"> DGZR z dne 1</w:t>
      </w:r>
      <w:r w:rsidR="002A2911" w:rsidRPr="00855B0E">
        <w:t>9</w:t>
      </w:r>
      <w:r w:rsidR="00B242C1" w:rsidRPr="00855B0E">
        <w:t>.0</w:t>
      </w:r>
      <w:r w:rsidR="002A2911" w:rsidRPr="00855B0E">
        <w:t>5</w:t>
      </w:r>
      <w:r w:rsidR="00B242C1" w:rsidRPr="00855B0E">
        <w:t>.202</w:t>
      </w:r>
      <w:r w:rsidR="002A2911" w:rsidRPr="00855B0E">
        <w:t>1</w:t>
      </w:r>
    </w:p>
    <w:p w14:paraId="37B67F92" w14:textId="3C7A715C" w:rsidR="00815F8F" w:rsidRPr="00855B0E" w:rsidRDefault="0027174F" w:rsidP="00F7732F">
      <w:pPr>
        <w:jc w:val="both"/>
        <w:rPr>
          <w:rFonts w:eastAsiaTheme="minorHAnsi" w:cs="Arial"/>
          <w:szCs w:val="22"/>
        </w:rPr>
      </w:pPr>
      <w:r>
        <w:rPr>
          <w:rFonts w:cs="Arial"/>
          <w:szCs w:val="22"/>
        </w:rPr>
        <w:t>Regijski n</w:t>
      </w:r>
      <w:r w:rsidR="00815F8F" w:rsidRPr="00855B0E">
        <w:rPr>
          <w:rFonts w:cs="Arial"/>
          <w:szCs w:val="22"/>
        </w:rPr>
        <w:t>ačrt je izdelan v skladu</w:t>
      </w:r>
      <w:r w:rsidR="00571277" w:rsidRPr="00855B0E">
        <w:rPr>
          <w:rFonts w:cs="Arial"/>
          <w:szCs w:val="22"/>
        </w:rPr>
        <w:t xml:space="preserve"> z</w:t>
      </w:r>
      <w:r w:rsidR="00815F8F" w:rsidRPr="00855B0E">
        <w:rPr>
          <w:rFonts w:cs="Arial"/>
          <w:szCs w:val="22"/>
        </w:rPr>
        <w:t xml:space="preserve"> </w:t>
      </w:r>
      <w:r w:rsidR="00E85E19" w:rsidRPr="00855B0E">
        <w:rPr>
          <w:rFonts w:cs="Arial"/>
          <w:bCs/>
          <w:szCs w:val="22"/>
        </w:rPr>
        <w:t>Zakon</w:t>
      </w:r>
      <w:r w:rsidR="002F3D73" w:rsidRPr="00855B0E">
        <w:rPr>
          <w:rFonts w:cs="Arial"/>
          <w:bCs/>
          <w:szCs w:val="22"/>
        </w:rPr>
        <w:t>om</w:t>
      </w:r>
      <w:r w:rsidR="00E85E19" w:rsidRPr="00855B0E">
        <w:rPr>
          <w:rFonts w:cs="Arial"/>
          <w:bCs/>
          <w:szCs w:val="22"/>
        </w:rPr>
        <w:t xml:space="preserve"> o varstvu pred naravnimi in drugimi</w:t>
      </w:r>
      <w:r w:rsidR="00F7732F" w:rsidRPr="00855B0E">
        <w:rPr>
          <w:rFonts w:cs="Arial"/>
          <w:bCs/>
          <w:szCs w:val="22"/>
        </w:rPr>
        <w:t xml:space="preserve"> nesrečami </w:t>
      </w:r>
      <w:r w:rsidR="00F7732F" w:rsidRPr="00855B0E">
        <w:rPr>
          <w:rFonts w:cs="Arial"/>
          <w:bCs/>
          <w:color w:val="000000" w:themeColor="text1"/>
          <w:szCs w:val="22"/>
        </w:rPr>
        <w:t xml:space="preserve">(Uradni list RS, št. </w:t>
      </w:r>
      <w:hyperlink r:id="rId9" w:tgtFrame="_blank" w:tooltip="Zakon o varstvu pred naravnimi in drugimi nesrečami (uradno prečiščeno besedilo)" w:history="1">
        <w:r w:rsidR="00E85E19" w:rsidRPr="00855B0E">
          <w:rPr>
            <w:rStyle w:val="Hiperpovezava"/>
            <w:bCs/>
            <w:color w:val="000000" w:themeColor="text1"/>
            <w:szCs w:val="22"/>
            <w:u w:val="none"/>
          </w:rPr>
          <w:t>51/06</w:t>
        </w:r>
      </w:hyperlink>
      <w:r w:rsidR="00074806" w:rsidRPr="00855B0E">
        <w:rPr>
          <w:rStyle w:val="Hiperpovezava"/>
          <w:bCs/>
          <w:color w:val="000000" w:themeColor="text1"/>
          <w:szCs w:val="22"/>
          <w:u w:val="none"/>
        </w:rPr>
        <w:t xml:space="preserve"> </w:t>
      </w:r>
      <w:r w:rsidR="00E85E19" w:rsidRPr="00855B0E">
        <w:rPr>
          <w:rFonts w:cs="Arial"/>
          <w:bCs/>
          <w:color w:val="000000" w:themeColor="text1"/>
          <w:szCs w:val="22"/>
        </w:rPr>
        <w:t>–</w:t>
      </w:r>
      <w:r w:rsidR="00F7732F" w:rsidRPr="00855B0E">
        <w:rPr>
          <w:rFonts w:cs="Arial"/>
          <w:bCs/>
          <w:color w:val="000000" w:themeColor="text1"/>
          <w:szCs w:val="22"/>
        </w:rPr>
        <w:t xml:space="preserve"> uradno prečiščeno besedilo, </w:t>
      </w:r>
      <w:hyperlink r:id="rId10" w:tgtFrame="_blank" w:tooltip="Zakon o spremembah in dopolnitvah Zakona o varstvu pred naravnimi in drugimi nesrečami" w:history="1">
        <w:r w:rsidR="00E85E19" w:rsidRPr="00855B0E">
          <w:rPr>
            <w:rStyle w:val="Hiperpovezava"/>
            <w:bCs/>
            <w:color w:val="000000" w:themeColor="text1"/>
            <w:szCs w:val="22"/>
            <w:u w:val="none"/>
          </w:rPr>
          <w:t>97/10</w:t>
        </w:r>
      </w:hyperlink>
      <w:r w:rsidR="00AC6279" w:rsidRPr="00855B0E">
        <w:rPr>
          <w:rFonts w:cs="Arial"/>
          <w:bCs/>
          <w:color w:val="000000" w:themeColor="text1"/>
          <w:szCs w:val="22"/>
        </w:rPr>
        <w:t>,</w:t>
      </w:r>
      <w:hyperlink r:id="rId11" w:tgtFrame="_blank" w:tooltip="Zakon o nevladnih organizacijah" w:history="1">
        <w:r w:rsidR="00E85E19" w:rsidRPr="00855B0E">
          <w:rPr>
            <w:rStyle w:val="Hiperpovezava"/>
            <w:bCs/>
            <w:color w:val="000000" w:themeColor="text1"/>
            <w:szCs w:val="22"/>
            <w:u w:val="none"/>
          </w:rPr>
          <w:t>21/18</w:t>
        </w:r>
      </w:hyperlink>
      <w:r w:rsidR="00F7732F" w:rsidRPr="00855B0E">
        <w:rPr>
          <w:rFonts w:cs="Arial"/>
          <w:bCs/>
          <w:color w:val="000000" w:themeColor="text1"/>
          <w:szCs w:val="22"/>
        </w:rPr>
        <w:t xml:space="preserve"> </w:t>
      </w:r>
      <w:r w:rsidR="00E85E19" w:rsidRPr="00855B0E">
        <w:rPr>
          <w:rFonts w:cs="Arial"/>
          <w:bCs/>
          <w:color w:val="000000" w:themeColor="text1"/>
          <w:szCs w:val="22"/>
        </w:rPr>
        <w:t xml:space="preserve">– </w:t>
      </w:r>
      <w:proofErr w:type="spellStart"/>
      <w:r w:rsidR="00E85E19" w:rsidRPr="00855B0E">
        <w:rPr>
          <w:rFonts w:cs="Arial"/>
          <w:bCs/>
          <w:color w:val="000000" w:themeColor="text1"/>
          <w:szCs w:val="22"/>
        </w:rPr>
        <w:t>ZNOrg</w:t>
      </w:r>
      <w:proofErr w:type="spellEnd"/>
      <w:r w:rsidR="00AC6279" w:rsidRPr="00855B0E">
        <w:rPr>
          <w:rFonts w:cs="Arial"/>
          <w:bCs/>
          <w:color w:val="000000" w:themeColor="text1"/>
          <w:szCs w:val="22"/>
        </w:rPr>
        <w:t xml:space="preserve"> in 117/22</w:t>
      </w:r>
      <w:r w:rsidR="00E85E19" w:rsidRPr="00855B0E">
        <w:rPr>
          <w:rFonts w:cs="Arial"/>
          <w:bCs/>
          <w:color w:val="000000" w:themeColor="text1"/>
          <w:szCs w:val="22"/>
        </w:rPr>
        <w:t>) (ZVNDN)</w:t>
      </w:r>
      <w:r w:rsidR="00815F8F" w:rsidRPr="00855B0E">
        <w:rPr>
          <w:rFonts w:cs="Arial"/>
          <w:color w:val="000000" w:themeColor="text1"/>
          <w:szCs w:val="22"/>
        </w:rPr>
        <w:t xml:space="preserve">, </w:t>
      </w:r>
      <w:r w:rsidR="00DD70E9" w:rsidRPr="00855B0E">
        <w:rPr>
          <w:rFonts w:cs="Arial"/>
          <w:bCs/>
          <w:color w:val="000000" w:themeColor="text1"/>
          <w:szCs w:val="22"/>
          <w:shd w:val="clear" w:color="auto" w:fill="FFFFFF"/>
        </w:rPr>
        <w:t>Zakon</w:t>
      </w:r>
      <w:r w:rsidR="002F3D73" w:rsidRPr="00855B0E">
        <w:rPr>
          <w:rFonts w:cs="Arial"/>
          <w:bCs/>
          <w:color w:val="000000" w:themeColor="text1"/>
          <w:szCs w:val="22"/>
          <w:shd w:val="clear" w:color="auto" w:fill="FFFFFF"/>
        </w:rPr>
        <w:t>om</w:t>
      </w:r>
      <w:r w:rsidR="00DD70E9" w:rsidRPr="00855B0E">
        <w:rPr>
          <w:rFonts w:cs="Arial"/>
          <w:bCs/>
          <w:color w:val="000000" w:themeColor="text1"/>
          <w:szCs w:val="22"/>
          <w:shd w:val="clear" w:color="auto" w:fill="FFFFFF"/>
        </w:rPr>
        <w:t xml:space="preserve"> o varstvu pred ionizirajočimi sevanji in jedrski varnosti (Uradni list RS, št</w:t>
      </w:r>
      <w:r w:rsidR="00F7732F" w:rsidRPr="00855B0E">
        <w:rPr>
          <w:rFonts w:cs="Arial"/>
          <w:bCs/>
          <w:color w:val="000000" w:themeColor="text1"/>
          <w:szCs w:val="22"/>
          <w:shd w:val="clear" w:color="auto" w:fill="FFFFFF"/>
        </w:rPr>
        <w:t xml:space="preserve">. </w:t>
      </w:r>
      <w:hyperlink r:id="rId12" w:tgtFrame="_blank" w:tooltip="Zakon o varstvu pred ionizirajočimi sevanji in jedrski varnosti (ZVISJV-1)" w:history="1">
        <w:r w:rsidR="00DD70E9" w:rsidRPr="00855B0E">
          <w:rPr>
            <w:rStyle w:val="Hiperpovezava"/>
            <w:bCs/>
            <w:color w:val="000000" w:themeColor="text1"/>
            <w:szCs w:val="22"/>
            <w:u w:val="none"/>
            <w:shd w:val="clear" w:color="auto" w:fill="FFFFFF"/>
          </w:rPr>
          <w:t>76/17</w:t>
        </w:r>
      </w:hyperlink>
      <w:r w:rsidR="00F7732F" w:rsidRPr="00855B0E">
        <w:rPr>
          <w:rFonts w:cs="Arial"/>
          <w:bCs/>
          <w:color w:val="000000" w:themeColor="text1"/>
          <w:szCs w:val="22"/>
          <w:shd w:val="clear" w:color="auto" w:fill="FFFFFF"/>
        </w:rPr>
        <w:t xml:space="preserve">, </w:t>
      </w:r>
      <w:hyperlink r:id="rId13" w:tgtFrame="_blank" w:tooltip="Zakon o spremembah in dopolnitvah Zakona o varstvu pred ionizirajočimi sevanji in jedrski varnosti (ZVISJV-1A)" w:history="1">
        <w:r w:rsidR="00DD70E9" w:rsidRPr="00855B0E">
          <w:rPr>
            <w:rStyle w:val="Hiperpovezava"/>
            <w:bCs/>
            <w:color w:val="000000" w:themeColor="text1"/>
            <w:szCs w:val="22"/>
            <w:u w:val="none"/>
            <w:shd w:val="clear" w:color="auto" w:fill="FFFFFF"/>
          </w:rPr>
          <w:t>26/19</w:t>
        </w:r>
      </w:hyperlink>
      <w:r w:rsidR="00F7732F" w:rsidRPr="00855B0E">
        <w:rPr>
          <w:rFonts w:cs="Arial"/>
          <w:bCs/>
          <w:color w:val="000000" w:themeColor="text1"/>
          <w:szCs w:val="22"/>
          <w:shd w:val="clear" w:color="auto" w:fill="FFFFFF"/>
        </w:rPr>
        <w:t xml:space="preserve"> in </w:t>
      </w:r>
      <w:hyperlink r:id="rId14" w:tgtFrame="_blank" w:tooltip="Zakon o spremembah in dopolnitvah Zakona o varstvu pred ionizirajočimi sevanji in jedrski varnosti" w:history="1">
        <w:r w:rsidR="00DD70E9" w:rsidRPr="00855B0E">
          <w:rPr>
            <w:rStyle w:val="Hiperpovezava"/>
            <w:bCs/>
            <w:color w:val="000000" w:themeColor="text1"/>
            <w:szCs w:val="22"/>
            <w:u w:val="none"/>
            <w:shd w:val="clear" w:color="auto" w:fill="FFFFFF"/>
          </w:rPr>
          <w:t>172/21</w:t>
        </w:r>
      </w:hyperlink>
      <w:r w:rsidR="00DD70E9" w:rsidRPr="00855B0E">
        <w:rPr>
          <w:rFonts w:cs="Arial"/>
          <w:bCs/>
          <w:color w:val="000000" w:themeColor="text1"/>
          <w:szCs w:val="22"/>
          <w:shd w:val="clear" w:color="auto" w:fill="FFFFFF"/>
        </w:rPr>
        <w:t>)</w:t>
      </w:r>
      <w:r w:rsidR="00E85E19" w:rsidRPr="00855B0E">
        <w:rPr>
          <w:rFonts w:cs="Arial"/>
          <w:bCs/>
          <w:color w:val="000000" w:themeColor="text1"/>
          <w:szCs w:val="22"/>
          <w:shd w:val="clear" w:color="auto" w:fill="FFFFFF"/>
        </w:rPr>
        <w:t xml:space="preserve"> (ZVISJV-1)</w:t>
      </w:r>
      <w:r w:rsidR="001659DE" w:rsidRPr="00855B0E">
        <w:rPr>
          <w:rFonts w:cs="Arial"/>
          <w:color w:val="000000" w:themeColor="text1"/>
          <w:szCs w:val="22"/>
        </w:rPr>
        <w:t xml:space="preserve">, </w:t>
      </w:r>
      <w:r w:rsidR="00815F8F" w:rsidRPr="00855B0E">
        <w:rPr>
          <w:rFonts w:cs="Arial"/>
          <w:color w:val="000000" w:themeColor="text1"/>
          <w:szCs w:val="22"/>
        </w:rPr>
        <w:t>Uredbo o vsebini in izdelavi načrtov zaščite in reševanja (Uradni list RS, št.</w:t>
      </w:r>
      <w:r w:rsidR="00815F8F" w:rsidRPr="00855B0E">
        <w:rPr>
          <w:rFonts w:cs="Arial"/>
          <w:bCs/>
          <w:color w:val="000000" w:themeColor="text1"/>
          <w:szCs w:val="22"/>
        </w:rPr>
        <w:t xml:space="preserve"> </w:t>
      </w:r>
      <w:hyperlink r:id="rId15" w:tgtFrame="_blank" w:tooltip="Uredba o vsebini in izdelavi načrtov zaščite in reševanja" w:history="1">
        <w:r w:rsidR="00815F8F" w:rsidRPr="00855B0E">
          <w:rPr>
            <w:rFonts w:cs="Arial"/>
            <w:bCs/>
            <w:color w:val="000000" w:themeColor="text1"/>
            <w:szCs w:val="22"/>
          </w:rPr>
          <w:t>24/12</w:t>
        </w:r>
      </w:hyperlink>
      <w:r w:rsidR="00815F8F" w:rsidRPr="00855B0E">
        <w:rPr>
          <w:rFonts w:cs="Arial"/>
          <w:bCs/>
          <w:color w:val="000000" w:themeColor="text1"/>
          <w:szCs w:val="22"/>
        </w:rPr>
        <w:t xml:space="preserve">, </w:t>
      </w:r>
      <w:hyperlink r:id="rId16" w:tgtFrame="_blank" w:tooltip="Uredba o spremembah Uredbe o vsebini in izdelavi načrtov zaščite in reševanja" w:history="1">
        <w:r w:rsidR="00815F8F" w:rsidRPr="00855B0E">
          <w:rPr>
            <w:rFonts w:cs="Arial"/>
            <w:bCs/>
            <w:color w:val="000000" w:themeColor="text1"/>
            <w:szCs w:val="22"/>
          </w:rPr>
          <w:t>78/16</w:t>
        </w:r>
      </w:hyperlink>
      <w:r w:rsidR="00815F8F" w:rsidRPr="00855B0E">
        <w:rPr>
          <w:rFonts w:cs="Arial"/>
          <w:bCs/>
          <w:color w:val="000000" w:themeColor="text1"/>
          <w:szCs w:val="22"/>
        </w:rPr>
        <w:t xml:space="preserve"> in </w:t>
      </w:r>
      <w:hyperlink r:id="rId17" w:tgtFrame="_blank" w:tooltip="Uredba o spremembah in dopolnitvah Uredbe o vsebini in izdelavi načrtov zaščite in reševanja" w:history="1">
        <w:r w:rsidR="00815F8F" w:rsidRPr="00855B0E">
          <w:rPr>
            <w:rFonts w:cs="Arial"/>
            <w:bCs/>
            <w:color w:val="000000" w:themeColor="text1"/>
            <w:szCs w:val="22"/>
          </w:rPr>
          <w:t>26/19</w:t>
        </w:r>
      </w:hyperlink>
      <w:r w:rsidR="001C3BEE" w:rsidRPr="00855B0E">
        <w:rPr>
          <w:rFonts w:cs="Arial"/>
          <w:bCs/>
          <w:color w:val="000000" w:themeColor="text1"/>
          <w:szCs w:val="22"/>
        </w:rPr>
        <w:t>)</w:t>
      </w:r>
      <w:r w:rsidR="00815F8F" w:rsidRPr="00855B0E">
        <w:rPr>
          <w:rFonts w:cs="Arial"/>
          <w:color w:val="000000" w:themeColor="text1"/>
          <w:szCs w:val="22"/>
        </w:rPr>
        <w:t xml:space="preserve"> </w:t>
      </w:r>
      <w:r w:rsidR="001C3BEE" w:rsidRPr="00855B0E">
        <w:rPr>
          <w:rFonts w:cs="Arial"/>
          <w:color w:val="000000" w:themeColor="text1"/>
          <w:szCs w:val="22"/>
        </w:rPr>
        <w:t>(</w:t>
      </w:r>
      <w:r w:rsidR="001659DE" w:rsidRPr="00855B0E">
        <w:rPr>
          <w:rFonts w:cs="Arial"/>
          <w:color w:val="000000" w:themeColor="text1"/>
          <w:szCs w:val="22"/>
        </w:rPr>
        <w:t>UVINZR</w:t>
      </w:r>
      <w:r w:rsidR="001C3BEE" w:rsidRPr="00855B0E">
        <w:rPr>
          <w:rFonts w:cs="Arial"/>
          <w:color w:val="000000" w:themeColor="text1"/>
          <w:szCs w:val="22"/>
        </w:rPr>
        <w:t>)</w:t>
      </w:r>
      <w:r w:rsidR="00E60464" w:rsidRPr="00855B0E">
        <w:rPr>
          <w:rFonts w:cs="Arial"/>
          <w:color w:val="000000" w:themeColor="text1"/>
          <w:szCs w:val="22"/>
        </w:rPr>
        <w:t xml:space="preserve"> in drugimi predpisi.</w:t>
      </w:r>
    </w:p>
    <w:p w14:paraId="6F48D99B" w14:textId="77777777" w:rsidR="00491BE3" w:rsidRPr="00855B0E" w:rsidRDefault="00491BE3" w:rsidP="00F7732F">
      <w:pPr>
        <w:rPr>
          <w:rFonts w:eastAsiaTheme="minorHAnsi" w:cs="Arial"/>
          <w:szCs w:val="22"/>
        </w:rPr>
      </w:pPr>
    </w:p>
    <w:p w14:paraId="58D0F9C8" w14:textId="405BB668" w:rsidR="00491BE3" w:rsidRPr="00855B0E" w:rsidRDefault="0027174F" w:rsidP="00F7732F">
      <w:pPr>
        <w:rPr>
          <w:rFonts w:eastAsiaTheme="minorHAnsi" w:cs="Arial"/>
          <w:szCs w:val="22"/>
        </w:rPr>
      </w:pPr>
      <w:r>
        <w:rPr>
          <w:rFonts w:eastAsiaTheme="minorHAnsi" w:cs="Arial"/>
          <w:szCs w:val="22"/>
        </w:rPr>
        <w:t>Regijski n</w:t>
      </w:r>
      <w:r w:rsidR="00491BE3" w:rsidRPr="00855B0E">
        <w:rPr>
          <w:rFonts w:eastAsiaTheme="minorHAnsi" w:cs="Arial"/>
          <w:szCs w:val="22"/>
        </w:rPr>
        <w:t>ačrt je razdeljen na</w:t>
      </w:r>
      <w:r w:rsidR="00F7732F" w:rsidRPr="00855B0E">
        <w:rPr>
          <w:rFonts w:eastAsiaTheme="minorHAnsi" w:cs="Arial"/>
          <w:szCs w:val="22"/>
        </w:rPr>
        <w:t xml:space="preserve"> tri</w:t>
      </w:r>
      <w:r w:rsidR="00491BE3" w:rsidRPr="00855B0E">
        <w:rPr>
          <w:rFonts w:eastAsiaTheme="minorHAnsi" w:cs="Arial"/>
          <w:szCs w:val="22"/>
        </w:rPr>
        <w:t xml:space="preserve"> sklope: </w:t>
      </w:r>
    </w:p>
    <w:p w14:paraId="640B4BD7" w14:textId="77777777" w:rsidR="00F7732F" w:rsidRPr="00855B0E" w:rsidRDefault="00F7732F" w:rsidP="00F7732F">
      <w:pPr>
        <w:rPr>
          <w:rFonts w:eastAsiaTheme="minorHAnsi" w:cs="Arial"/>
          <w:szCs w:val="22"/>
        </w:rPr>
      </w:pPr>
    </w:p>
    <w:p w14:paraId="20695D4F" w14:textId="21E4D215" w:rsidR="00491BE3" w:rsidRPr="00855B0E" w:rsidRDefault="00F7732F" w:rsidP="008B2B95">
      <w:pPr>
        <w:numPr>
          <w:ilvl w:val="0"/>
          <w:numId w:val="36"/>
        </w:numPr>
        <w:ind w:left="993"/>
        <w:contextualSpacing/>
        <w:rPr>
          <w:rFonts w:eastAsiaTheme="minorHAnsi" w:cs="Arial"/>
          <w:b/>
          <w:szCs w:val="22"/>
        </w:rPr>
      </w:pPr>
      <w:r w:rsidRPr="00855B0E">
        <w:rPr>
          <w:rFonts w:eastAsiaTheme="minorHAnsi" w:cs="Arial"/>
          <w:b/>
          <w:szCs w:val="22"/>
        </w:rPr>
        <w:t xml:space="preserve">I. </w:t>
      </w:r>
      <w:r w:rsidR="00417421" w:rsidRPr="00855B0E">
        <w:rPr>
          <w:rFonts w:eastAsiaTheme="minorHAnsi" w:cs="Arial"/>
          <w:b/>
          <w:szCs w:val="22"/>
        </w:rPr>
        <w:t>jedrska nesreča</w:t>
      </w:r>
      <w:r w:rsidR="00491BE3" w:rsidRPr="00855B0E">
        <w:rPr>
          <w:rFonts w:eastAsiaTheme="minorHAnsi" w:cs="Arial"/>
          <w:b/>
          <w:szCs w:val="22"/>
        </w:rPr>
        <w:t xml:space="preserve"> v Nuklearni elektrarni Krško (NEK)</w:t>
      </w:r>
      <w:r w:rsidRPr="00855B0E">
        <w:rPr>
          <w:rFonts w:eastAsiaTheme="minorHAnsi" w:cs="Arial"/>
          <w:b/>
          <w:szCs w:val="22"/>
        </w:rPr>
        <w:t>,</w:t>
      </w:r>
      <w:r w:rsidR="00F56DED" w:rsidRPr="00855B0E">
        <w:rPr>
          <w:rFonts w:eastAsiaTheme="minorHAnsi" w:cs="Arial"/>
          <w:b/>
          <w:szCs w:val="22"/>
        </w:rPr>
        <w:t xml:space="preserve"> z vplivi na </w:t>
      </w:r>
      <w:r w:rsidR="00A725A2" w:rsidRPr="00855B0E">
        <w:rPr>
          <w:rFonts w:eastAsiaTheme="minorHAnsi" w:cs="Arial"/>
          <w:b/>
          <w:szCs w:val="22"/>
        </w:rPr>
        <w:t>Obalno</w:t>
      </w:r>
      <w:r w:rsidR="00F56DED" w:rsidRPr="00855B0E">
        <w:rPr>
          <w:rFonts w:eastAsiaTheme="minorHAnsi" w:cs="Arial"/>
          <w:b/>
          <w:szCs w:val="22"/>
        </w:rPr>
        <w:t xml:space="preserve"> regijo,</w:t>
      </w:r>
    </w:p>
    <w:p w14:paraId="052D7040" w14:textId="77777777" w:rsidR="00491BE3" w:rsidRPr="00855B0E" w:rsidRDefault="00491BE3" w:rsidP="006E07BB">
      <w:pPr>
        <w:ind w:left="993"/>
        <w:contextualSpacing/>
        <w:rPr>
          <w:rFonts w:eastAsiaTheme="minorHAnsi" w:cs="Arial"/>
          <w:b/>
          <w:szCs w:val="22"/>
        </w:rPr>
      </w:pPr>
    </w:p>
    <w:p w14:paraId="3B3804D7" w14:textId="16F598B2" w:rsidR="00491BE3" w:rsidRPr="00855B0E" w:rsidRDefault="00AF394C" w:rsidP="008B2B95">
      <w:pPr>
        <w:numPr>
          <w:ilvl w:val="0"/>
          <w:numId w:val="36"/>
        </w:numPr>
        <w:ind w:left="993"/>
        <w:contextualSpacing/>
        <w:rPr>
          <w:rFonts w:eastAsiaTheme="minorHAnsi" w:cs="Arial"/>
          <w:b/>
          <w:szCs w:val="22"/>
        </w:rPr>
      </w:pPr>
      <w:r w:rsidRPr="00855B0E">
        <w:rPr>
          <w:rFonts w:eastAsiaTheme="minorHAnsi" w:cs="Arial"/>
          <w:b/>
          <w:szCs w:val="22"/>
        </w:rPr>
        <w:t>II.</w:t>
      </w:r>
      <w:r w:rsidR="00417421" w:rsidRPr="00855B0E">
        <w:rPr>
          <w:rFonts w:eastAsiaTheme="minorHAnsi" w:cs="Arial"/>
          <w:b/>
          <w:szCs w:val="22"/>
        </w:rPr>
        <w:t xml:space="preserve"> jedrska nesreča</w:t>
      </w:r>
      <w:r w:rsidR="00491BE3" w:rsidRPr="00855B0E">
        <w:rPr>
          <w:rFonts w:eastAsiaTheme="minorHAnsi" w:cs="Arial"/>
          <w:b/>
          <w:szCs w:val="22"/>
        </w:rPr>
        <w:t xml:space="preserve"> </w:t>
      </w:r>
      <w:r w:rsidR="00F7732F" w:rsidRPr="00855B0E">
        <w:rPr>
          <w:rFonts w:eastAsiaTheme="minorHAnsi" w:cs="Arial"/>
          <w:b/>
          <w:szCs w:val="22"/>
        </w:rPr>
        <w:t xml:space="preserve">v tujini z vplivi na </w:t>
      </w:r>
      <w:r w:rsidR="00A725A2" w:rsidRPr="00855B0E">
        <w:rPr>
          <w:rFonts w:eastAsiaTheme="minorHAnsi" w:cs="Arial"/>
          <w:b/>
          <w:szCs w:val="22"/>
        </w:rPr>
        <w:t>Obalno</w:t>
      </w:r>
      <w:r w:rsidR="00F56DED" w:rsidRPr="00855B0E">
        <w:rPr>
          <w:rFonts w:eastAsiaTheme="minorHAnsi" w:cs="Arial"/>
          <w:b/>
          <w:szCs w:val="22"/>
        </w:rPr>
        <w:t xml:space="preserve"> regijo</w:t>
      </w:r>
      <w:r w:rsidR="00F7732F" w:rsidRPr="00855B0E">
        <w:rPr>
          <w:rFonts w:eastAsiaTheme="minorHAnsi" w:cs="Arial"/>
          <w:b/>
          <w:szCs w:val="22"/>
        </w:rPr>
        <w:t>,</w:t>
      </w:r>
    </w:p>
    <w:p w14:paraId="6F1E91C8" w14:textId="77777777" w:rsidR="00F7732F" w:rsidRPr="00855B0E" w:rsidRDefault="00F7732F" w:rsidP="006E07BB">
      <w:pPr>
        <w:ind w:left="993"/>
        <w:contextualSpacing/>
        <w:rPr>
          <w:rFonts w:eastAsiaTheme="minorHAnsi" w:cs="Arial"/>
          <w:b/>
          <w:szCs w:val="22"/>
        </w:rPr>
      </w:pPr>
    </w:p>
    <w:p w14:paraId="02CB9228" w14:textId="4FCA3FAE" w:rsidR="00C134B0" w:rsidRPr="00855B0E" w:rsidRDefault="00AF394C" w:rsidP="008B2B95">
      <w:pPr>
        <w:pStyle w:val="Odstavekseznama"/>
        <w:numPr>
          <w:ilvl w:val="0"/>
          <w:numId w:val="36"/>
        </w:numPr>
        <w:ind w:left="993"/>
        <w:jc w:val="both"/>
        <w:rPr>
          <w:rFonts w:cs="Arial"/>
          <w:b/>
          <w:szCs w:val="22"/>
        </w:rPr>
      </w:pPr>
      <w:r w:rsidRPr="00855B0E">
        <w:rPr>
          <w:rFonts w:eastAsiaTheme="minorHAnsi" w:cs="Arial"/>
          <w:b/>
          <w:szCs w:val="22"/>
        </w:rPr>
        <w:t xml:space="preserve">III. </w:t>
      </w:r>
      <w:r w:rsidR="00417421" w:rsidRPr="00855B0E">
        <w:rPr>
          <w:rFonts w:eastAsiaTheme="minorHAnsi" w:cs="Arial"/>
          <w:b/>
          <w:szCs w:val="22"/>
        </w:rPr>
        <w:t>radiološka nesreča</w:t>
      </w:r>
      <w:r w:rsidR="00491BE3" w:rsidRPr="00855B0E">
        <w:rPr>
          <w:rFonts w:eastAsiaTheme="minorHAnsi" w:cs="Arial"/>
          <w:b/>
          <w:szCs w:val="22"/>
        </w:rPr>
        <w:t xml:space="preserve"> v </w:t>
      </w:r>
      <w:r w:rsidR="00A725A2" w:rsidRPr="00855B0E">
        <w:rPr>
          <w:rFonts w:eastAsiaTheme="minorHAnsi" w:cs="Arial"/>
          <w:b/>
          <w:szCs w:val="22"/>
        </w:rPr>
        <w:t>Obalni</w:t>
      </w:r>
      <w:r w:rsidR="00F56DED" w:rsidRPr="00855B0E">
        <w:rPr>
          <w:rFonts w:eastAsiaTheme="minorHAnsi" w:cs="Arial"/>
          <w:b/>
          <w:szCs w:val="22"/>
        </w:rPr>
        <w:t xml:space="preserve"> regiji</w:t>
      </w:r>
      <w:r w:rsidR="00F7732F" w:rsidRPr="00855B0E">
        <w:rPr>
          <w:rFonts w:eastAsiaTheme="minorHAnsi" w:cs="Arial"/>
          <w:b/>
          <w:szCs w:val="22"/>
        </w:rPr>
        <w:t>.</w:t>
      </w:r>
    </w:p>
    <w:p w14:paraId="56B2BC9B" w14:textId="77777777" w:rsidR="00C134B0" w:rsidRPr="00855B0E" w:rsidRDefault="00C134B0" w:rsidP="00F7732F">
      <w:pPr>
        <w:pStyle w:val="Odstavekseznama"/>
        <w:ind w:left="0"/>
        <w:jc w:val="both"/>
        <w:rPr>
          <w:rFonts w:eastAsiaTheme="minorHAnsi" w:cs="Arial"/>
          <w:szCs w:val="22"/>
        </w:rPr>
      </w:pPr>
    </w:p>
    <w:p w14:paraId="21FA695E" w14:textId="77777777" w:rsidR="00F7732F" w:rsidRPr="00855B0E" w:rsidRDefault="00F7732F" w:rsidP="00F7732F">
      <w:pPr>
        <w:pStyle w:val="Odstavekseznama"/>
        <w:ind w:left="0"/>
        <w:jc w:val="both"/>
        <w:rPr>
          <w:rFonts w:eastAsiaTheme="minorHAnsi" w:cs="Arial"/>
          <w:szCs w:val="22"/>
        </w:rPr>
      </w:pPr>
    </w:p>
    <w:p w14:paraId="1EA90A93" w14:textId="3DE28FBD" w:rsidR="00491BE3" w:rsidRPr="00855B0E" w:rsidRDefault="002544AB" w:rsidP="00F7732F">
      <w:pPr>
        <w:pStyle w:val="Odstavekseznama"/>
        <w:ind w:left="0"/>
        <w:jc w:val="both"/>
        <w:rPr>
          <w:rFonts w:eastAsiaTheme="minorHAnsi" w:cs="Arial"/>
          <w:szCs w:val="22"/>
        </w:rPr>
      </w:pPr>
      <w:r w:rsidRPr="00855B0E">
        <w:rPr>
          <w:rFonts w:eastAsiaTheme="minorHAnsi" w:cs="Arial"/>
          <w:szCs w:val="22"/>
        </w:rPr>
        <w:t>C</w:t>
      </w:r>
      <w:r w:rsidR="00C134B0" w:rsidRPr="00855B0E">
        <w:rPr>
          <w:rFonts w:eastAsiaTheme="minorHAnsi" w:cs="Arial"/>
          <w:szCs w:val="22"/>
        </w:rPr>
        <w:t>ilj</w:t>
      </w:r>
      <w:r w:rsidR="0027174F">
        <w:rPr>
          <w:rFonts w:eastAsiaTheme="minorHAnsi" w:cs="Arial"/>
          <w:szCs w:val="22"/>
        </w:rPr>
        <w:t xml:space="preserve"> regijskega</w:t>
      </w:r>
      <w:r w:rsidR="005855E4" w:rsidRPr="00855B0E">
        <w:rPr>
          <w:rFonts w:eastAsiaTheme="minorHAnsi" w:cs="Arial"/>
          <w:szCs w:val="22"/>
        </w:rPr>
        <w:t xml:space="preserve"> načrt</w:t>
      </w:r>
      <w:r w:rsidR="00E33C27" w:rsidRPr="00855B0E">
        <w:rPr>
          <w:rFonts w:eastAsiaTheme="minorHAnsi" w:cs="Arial"/>
          <w:szCs w:val="22"/>
        </w:rPr>
        <w:t>a</w:t>
      </w:r>
      <w:r w:rsidR="00C134B0" w:rsidRPr="00855B0E">
        <w:rPr>
          <w:rFonts w:eastAsiaTheme="minorHAnsi" w:cs="Arial"/>
          <w:szCs w:val="22"/>
        </w:rPr>
        <w:t xml:space="preserve"> </w:t>
      </w:r>
      <w:r w:rsidRPr="00855B0E">
        <w:rPr>
          <w:rFonts w:eastAsiaTheme="minorHAnsi" w:cs="Arial"/>
          <w:szCs w:val="22"/>
        </w:rPr>
        <w:t xml:space="preserve">je </w:t>
      </w:r>
      <w:r w:rsidR="00C134B0" w:rsidRPr="00855B0E">
        <w:rPr>
          <w:rFonts w:eastAsiaTheme="minorHAnsi" w:cs="Arial"/>
          <w:szCs w:val="22"/>
        </w:rPr>
        <w:t xml:space="preserve">zmanjšati </w:t>
      </w:r>
      <w:r w:rsidRPr="00855B0E">
        <w:rPr>
          <w:rFonts w:eastAsiaTheme="minorHAnsi" w:cs="Arial"/>
          <w:szCs w:val="22"/>
        </w:rPr>
        <w:t xml:space="preserve">posledice teh nesreč, predvsem </w:t>
      </w:r>
      <w:r w:rsidR="00C134B0" w:rsidRPr="00855B0E">
        <w:rPr>
          <w:rFonts w:eastAsiaTheme="minorHAnsi" w:cs="Arial"/>
          <w:szCs w:val="22"/>
        </w:rPr>
        <w:t>deterministične in stohastične učinke ionizirajočega sevanja</w:t>
      </w:r>
      <w:r w:rsidR="0069339A">
        <w:rPr>
          <w:rFonts w:eastAsiaTheme="minorHAnsi" w:cs="Arial"/>
          <w:szCs w:val="22"/>
        </w:rPr>
        <w:t xml:space="preserve"> ter izvedba vseh nujnih zaščitnih ukrepov, ki jih regijski načrt predvideva za posamezen sklop.</w:t>
      </w:r>
    </w:p>
    <w:p w14:paraId="5607718F" w14:textId="77777777" w:rsidR="00C134B0" w:rsidRPr="00855B0E" w:rsidRDefault="00C134B0" w:rsidP="00F7732F">
      <w:pPr>
        <w:pStyle w:val="Odstavekseznama"/>
        <w:ind w:left="0"/>
        <w:jc w:val="both"/>
        <w:rPr>
          <w:rFonts w:cs="Arial"/>
          <w:b/>
          <w:szCs w:val="22"/>
        </w:rPr>
      </w:pPr>
    </w:p>
    <w:p w14:paraId="769C51B7" w14:textId="5ACEF98E" w:rsidR="00491BE3" w:rsidRPr="00855B0E" w:rsidRDefault="00491BE3" w:rsidP="00F7732F">
      <w:pPr>
        <w:jc w:val="both"/>
        <w:rPr>
          <w:rFonts w:eastAsiaTheme="minorHAnsi" w:cs="Arial"/>
          <w:szCs w:val="22"/>
        </w:rPr>
      </w:pPr>
      <w:r w:rsidRPr="00855B0E">
        <w:rPr>
          <w:szCs w:val="22"/>
        </w:rPr>
        <w:t xml:space="preserve">Čeprav je za vse </w:t>
      </w:r>
      <w:r w:rsidR="00C134B0" w:rsidRPr="00855B0E">
        <w:rPr>
          <w:szCs w:val="22"/>
        </w:rPr>
        <w:t xml:space="preserve">navedene </w:t>
      </w:r>
      <w:r w:rsidRPr="00855B0E">
        <w:rPr>
          <w:szCs w:val="22"/>
        </w:rPr>
        <w:t xml:space="preserve">nesreče značilna radioaktivna kontaminacija, jih v tem </w:t>
      </w:r>
      <w:r w:rsidR="0027174F">
        <w:rPr>
          <w:szCs w:val="22"/>
        </w:rPr>
        <w:t xml:space="preserve">regijskem </w:t>
      </w:r>
      <w:r w:rsidRPr="00855B0E">
        <w:rPr>
          <w:szCs w:val="22"/>
        </w:rPr>
        <w:t xml:space="preserve">načrtu zaradi </w:t>
      </w:r>
      <w:r w:rsidR="00C134B0" w:rsidRPr="00855B0E">
        <w:rPr>
          <w:szCs w:val="22"/>
        </w:rPr>
        <w:t xml:space="preserve">razlik pri odzivu </w:t>
      </w:r>
      <w:r w:rsidRPr="00855B0E">
        <w:rPr>
          <w:szCs w:val="22"/>
        </w:rPr>
        <w:t>obravnavamo ločeno.</w:t>
      </w:r>
    </w:p>
    <w:p w14:paraId="65F7C05B" w14:textId="77777777" w:rsidR="00815F8F" w:rsidRPr="00855B0E" w:rsidRDefault="00815F8F" w:rsidP="00F7732F">
      <w:pPr>
        <w:jc w:val="both"/>
        <w:rPr>
          <w:rFonts w:cs="Arial"/>
          <w:szCs w:val="22"/>
        </w:rPr>
      </w:pPr>
    </w:p>
    <w:p w14:paraId="6C9B4C08" w14:textId="7521CF61" w:rsidR="00815F8F" w:rsidRPr="00855B0E" w:rsidRDefault="00382C62" w:rsidP="00F7732F">
      <w:pPr>
        <w:jc w:val="both"/>
        <w:rPr>
          <w:rFonts w:cs="Arial"/>
          <w:szCs w:val="22"/>
        </w:rPr>
      </w:pPr>
      <w:r w:rsidRPr="00855B0E">
        <w:rPr>
          <w:rFonts w:cs="Arial"/>
          <w:szCs w:val="22"/>
        </w:rPr>
        <w:t xml:space="preserve">Ta </w:t>
      </w:r>
      <w:r w:rsidR="0027174F">
        <w:rPr>
          <w:rFonts w:cs="Arial"/>
          <w:szCs w:val="22"/>
        </w:rPr>
        <w:t xml:space="preserve">regijski </w:t>
      </w:r>
      <w:r w:rsidRPr="00855B0E">
        <w:rPr>
          <w:rFonts w:cs="Arial"/>
          <w:szCs w:val="22"/>
        </w:rPr>
        <w:t>načrt ne ureja</w:t>
      </w:r>
      <w:r w:rsidR="00815F8F" w:rsidRPr="00855B0E">
        <w:rPr>
          <w:rFonts w:cs="Arial"/>
          <w:szCs w:val="22"/>
        </w:rPr>
        <w:t xml:space="preserve"> pripravljenosti </w:t>
      </w:r>
      <w:r w:rsidR="00A725A2" w:rsidRPr="00855B0E">
        <w:rPr>
          <w:rFonts w:cs="Arial"/>
          <w:szCs w:val="22"/>
        </w:rPr>
        <w:t xml:space="preserve">Obalne regije </w:t>
      </w:r>
      <w:r w:rsidR="00815F8F" w:rsidRPr="00855B0E">
        <w:rPr>
          <w:rFonts w:cs="Arial"/>
          <w:szCs w:val="22"/>
        </w:rPr>
        <w:t xml:space="preserve">na teroristične napade z uporabo radiološkega orožja, ker to ureja </w:t>
      </w:r>
      <w:r w:rsidR="00500FEF" w:rsidRPr="00855B0E">
        <w:rPr>
          <w:rFonts w:cs="Arial"/>
          <w:szCs w:val="22"/>
        </w:rPr>
        <w:t>poseb</w:t>
      </w:r>
      <w:r w:rsidR="001C3CF6" w:rsidRPr="00855B0E">
        <w:rPr>
          <w:rFonts w:cs="Arial"/>
          <w:szCs w:val="22"/>
        </w:rPr>
        <w:t>ni</w:t>
      </w:r>
      <w:r w:rsidR="00500FEF" w:rsidRPr="00855B0E">
        <w:rPr>
          <w:rFonts w:cs="Arial"/>
          <w:szCs w:val="22"/>
        </w:rPr>
        <w:t xml:space="preserve"> </w:t>
      </w:r>
      <w:r w:rsidR="00B242C1" w:rsidRPr="00855B0E">
        <w:rPr>
          <w:rFonts w:cs="Arial"/>
          <w:szCs w:val="22"/>
        </w:rPr>
        <w:t>regijski N</w:t>
      </w:r>
      <w:r w:rsidR="00815F8F" w:rsidRPr="00855B0E">
        <w:rPr>
          <w:rFonts w:cs="Arial"/>
          <w:szCs w:val="22"/>
        </w:rPr>
        <w:t>ačrt zaščite in reševanja</w:t>
      </w:r>
      <w:r w:rsidR="00B242C1" w:rsidRPr="00855B0E">
        <w:rPr>
          <w:rFonts w:cs="Arial"/>
          <w:szCs w:val="22"/>
        </w:rPr>
        <w:t xml:space="preserve"> ob </w:t>
      </w:r>
      <w:r w:rsidR="000765D5" w:rsidRPr="000765D5">
        <w:rPr>
          <w:rFonts w:cs="Arial"/>
          <w:szCs w:val="22"/>
        </w:rPr>
        <w:t>uporabi orožij ali sredstev za množično uničevanje v teroristične namene oziroma terorističnem napadu</w:t>
      </w:r>
      <w:r w:rsidR="000765D5">
        <w:rPr>
          <w:rFonts w:cs="Arial"/>
          <w:szCs w:val="22"/>
        </w:rPr>
        <w:t xml:space="preserve"> </w:t>
      </w:r>
      <w:r w:rsidR="000765D5" w:rsidRPr="000765D5">
        <w:rPr>
          <w:rFonts w:cs="Arial"/>
          <w:szCs w:val="22"/>
        </w:rPr>
        <w:t xml:space="preserve">s klasičnimi sredstvi v </w:t>
      </w:r>
      <w:r w:rsidR="000765D5">
        <w:rPr>
          <w:rFonts w:cs="Arial"/>
          <w:szCs w:val="22"/>
        </w:rPr>
        <w:t>O</w:t>
      </w:r>
      <w:r w:rsidR="000765D5" w:rsidRPr="000765D5">
        <w:rPr>
          <w:rFonts w:cs="Arial"/>
          <w:szCs w:val="22"/>
        </w:rPr>
        <w:t>balni regiji</w:t>
      </w:r>
      <w:r w:rsidR="000765D5">
        <w:rPr>
          <w:rFonts w:cs="Arial"/>
          <w:szCs w:val="22"/>
        </w:rPr>
        <w:t>.</w:t>
      </w:r>
      <w:r w:rsidR="00815F8F" w:rsidRPr="00855B0E">
        <w:rPr>
          <w:rFonts w:cs="Arial"/>
          <w:szCs w:val="22"/>
        </w:rPr>
        <w:t xml:space="preserve"> </w:t>
      </w:r>
    </w:p>
    <w:p w14:paraId="1CC0BB1B" w14:textId="77777777" w:rsidR="00500FEF" w:rsidRPr="00855B0E" w:rsidRDefault="00500FEF" w:rsidP="00F7732F">
      <w:pPr>
        <w:jc w:val="both"/>
        <w:rPr>
          <w:rFonts w:cs="Arial"/>
          <w:szCs w:val="22"/>
        </w:rPr>
      </w:pPr>
    </w:p>
    <w:p w14:paraId="0F4F0B03" w14:textId="271D76B9" w:rsidR="00E24055" w:rsidRDefault="00E24055" w:rsidP="00F7732F">
      <w:pPr>
        <w:jc w:val="both"/>
        <w:rPr>
          <w:rFonts w:cs="Arial"/>
          <w:szCs w:val="22"/>
        </w:rPr>
      </w:pPr>
      <w:r>
        <w:rPr>
          <w:rFonts w:cs="Arial"/>
          <w:szCs w:val="22"/>
        </w:rPr>
        <w:t>Regijski načrt</w:t>
      </w:r>
      <w:r w:rsidR="00417421" w:rsidRPr="00855B0E">
        <w:rPr>
          <w:rFonts w:cs="Arial"/>
          <w:szCs w:val="22"/>
        </w:rPr>
        <w:t xml:space="preserve"> </w:t>
      </w:r>
      <w:r w:rsidR="00382C62" w:rsidRPr="00855B0E">
        <w:rPr>
          <w:rFonts w:cs="Arial"/>
          <w:szCs w:val="22"/>
        </w:rPr>
        <w:t>ne ureja</w:t>
      </w:r>
      <w:r w:rsidR="0069339A">
        <w:rPr>
          <w:rFonts w:cs="Arial"/>
          <w:szCs w:val="22"/>
        </w:rPr>
        <w:t xml:space="preserve"> niti</w:t>
      </w:r>
      <w:r w:rsidR="00382C62" w:rsidRPr="00855B0E">
        <w:rPr>
          <w:rFonts w:cs="Arial"/>
          <w:szCs w:val="22"/>
        </w:rPr>
        <w:t xml:space="preserve"> pripravljenosti ob</w:t>
      </w:r>
      <w:r w:rsidR="003A6B85" w:rsidRPr="00855B0E">
        <w:rPr>
          <w:rFonts w:cs="Arial"/>
          <w:szCs w:val="22"/>
        </w:rPr>
        <w:t xml:space="preserve"> drugih</w:t>
      </w:r>
      <w:r w:rsidR="009C63A0" w:rsidRPr="00855B0E">
        <w:rPr>
          <w:rFonts w:cs="Arial"/>
          <w:szCs w:val="22"/>
        </w:rPr>
        <w:t xml:space="preserve"> jedrskih in</w:t>
      </w:r>
      <w:r w:rsidR="003A6B85" w:rsidRPr="00855B0E">
        <w:rPr>
          <w:rFonts w:cs="Arial"/>
          <w:szCs w:val="22"/>
        </w:rPr>
        <w:t xml:space="preserve"> radioloških dogodkih</w:t>
      </w:r>
      <w:r>
        <w:rPr>
          <w:rFonts w:cs="Arial"/>
          <w:szCs w:val="22"/>
        </w:rPr>
        <w:t xml:space="preserve"> ter tehnoloških vidikov varnosti ob jedrski nesreči v NEK, ker jih regijska ocena ogroženosti ne predvideva.</w:t>
      </w:r>
    </w:p>
    <w:p w14:paraId="0C5EA83B" w14:textId="28A60840" w:rsidR="004B550C" w:rsidRPr="00855B0E" w:rsidRDefault="004B550C" w:rsidP="004841D5">
      <w:pPr>
        <w:spacing w:after="160" w:line="259" w:lineRule="auto"/>
        <w:rPr>
          <w:sz w:val="24"/>
        </w:rPr>
      </w:pPr>
      <w:r w:rsidRPr="00855B0E">
        <w:rPr>
          <w:sz w:val="24"/>
        </w:rPr>
        <w:br w:type="page"/>
      </w:r>
    </w:p>
    <w:p w14:paraId="2CF12B59" w14:textId="3B18BE63" w:rsidR="00400B04" w:rsidRDefault="00400B04" w:rsidP="00C80581">
      <w:pPr>
        <w:pStyle w:val="Naslov1"/>
        <w:numPr>
          <w:ilvl w:val="0"/>
          <w:numId w:val="0"/>
        </w:numPr>
        <w:jc w:val="center"/>
        <w:rPr>
          <w:color w:val="auto"/>
        </w:rPr>
      </w:pPr>
      <w:bookmarkStart w:id="2" w:name="_Toc152241277"/>
      <w:bookmarkStart w:id="3" w:name="_Toc116977768"/>
      <w:r>
        <w:rPr>
          <w:color w:val="auto"/>
        </w:rPr>
        <w:lastRenderedPageBreak/>
        <w:t>I.</w:t>
      </w:r>
      <w:bookmarkEnd w:id="2"/>
      <w:r>
        <w:rPr>
          <w:color w:val="auto"/>
        </w:rPr>
        <w:t xml:space="preserve"> </w:t>
      </w:r>
    </w:p>
    <w:p w14:paraId="2440A16F" w14:textId="374A0010" w:rsidR="00815F8F" w:rsidRPr="00855B0E" w:rsidRDefault="00400B04" w:rsidP="00C80581">
      <w:pPr>
        <w:pStyle w:val="Naslov1"/>
        <w:numPr>
          <w:ilvl w:val="0"/>
          <w:numId w:val="0"/>
        </w:numPr>
        <w:jc w:val="center"/>
        <w:rPr>
          <w:color w:val="auto"/>
          <w:sz w:val="36"/>
        </w:rPr>
      </w:pPr>
      <w:bookmarkStart w:id="4" w:name="_Toc152241278"/>
      <w:r>
        <w:rPr>
          <w:color w:val="auto"/>
        </w:rPr>
        <w:t>J</w:t>
      </w:r>
      <w:r w:rsidR="004B550C" w:rsidRPr="00855B0E">
        <w:rPr>
          <w:color w:val="auto"/>
        </w:rPr>
        <w:t xml:space="preserve">EDRSKA NESREČA V </w:t>
      </w:r>
      <w:r w:rsidR="009C63A0" w:rsidRPr="00855B0E">
        <w:rPr>
          <w:color w:val="auto"/>
        </w:rPr>
        <w:t xml:space="preserve">NUKLEARNI </w:t>
      </w:r>
      <w:r w:rsidR="004B550C" w:rsidRPr="00855B0E">
        <w:rPr>
          <w:color w:val="auto"/>
        </w:rPr>
        <w:t>ELEKTRARNI KRŠKO (NEK)</w:t>
      </w:r>
      <w:bookmarkEnd w:id="3"/>
      <w:bookmarkEnd w:id="4"/>
      <w:r w:rsidR="00815F8F" w:rsidRPr="00855B0E">
        <w:rPr>
          <w:color w:val="auto"/>
          <w:sz w:val="36"/>
        </w:rPr>
        <w:br w:type="page"/>
      </w:r>
    </w:p>
    <w:p w14:paraId="1E90B72E" w14:textId="69321F32" w:rsidR="00815F8F" w:rsidRPr="00855B0E" w:rsidRDefault="003E634B" w:rsidP="00C80581">
      <w:pPr>
        <w:pStyle w:val="Naslov2"/>
      </w:pPr>
      <w:bookmarkStart w:id="5" w:name="_Toc116977769"/>
      <w:bookmarkStart w:id="6" w:name="_Toc152241279"/>
      <w:r w:rsidRPr="00855B0E">
        <w:lastRenderedPageBreak/>
        <w:t>JEDRSKA</w:t>
      </w:r>
      <w:r w:rsidR="0020401E" w:rsidRPr="00855B0E">
        <w:t xml:space="preserve"> </w:t>
      </w:r>
      <w:r w:rsidRPr="00855B0E">
        <w:t xml:space="preserve">NESREČA </w:t>
      </w:r>
      <w:r w:rsidR="00116129" w:rsidRPr="00855B0E">
        <w:t xml:space="preserve">V </w:t>
      </w:r>
      <w:r w:rsidR="009C63A0" w:rsidRPr="00855B0E">
        <w:t xml:space="preserve">NUKLEARNI </w:t>
      </w:r>
      <w:r w:rsidR="00116129" w:rsidRPr="00855B0E">
        <w:t xml:space="preserve">ELEKTRARNI KRŠKO </w:t>
      </w:r>
      <w:r w:rsidR="00FC5909" w:rsidRPr="00855B0E">
        <w:t>(NEK)</w:t>
      </w:r>
      <w:bookmarkEnd w:id="5"/>
      <w:bookmarkEnd w:id="6"/>
    </w:p>
    <w:p w14:paraId="4F2B411B" w14:textId="77777777" w:rsidR="006E07BB" w:rsidRPr="006E07BB" w:rsidRDefault="006E07BB" w:rsidP="00846A00">
      <w:pPr>
        <w:pStyle w:val="tevilnatoka"/>
        <w:shd w:val="clear" w:color="auto" w:fill="FFFFFF"/>
        <w:spacing w:before="0" w:beforeAutospacing="0" w:after="0" w:afterAutospacing="0"/>
        <w:ind w:left="425" w:hanging="425"/>
        <w:jc w:val="both"/>
        <w:rPr>
          <w:rFonts w:ascii="Arial" w:hAnsi="Arial" w:cs="Arial"/>
          <w:sz w:val="22"/>
          <w:szCs w:val="22"/>
        </w:rPr>
      </w:pPr>
    </w:p>
    <w:p w14:paraId="195E09B3" w14:textId="0497574B" w:rsidR="00BF1FE4" w:rsidRPr="006E07BB" w:rsidRDefault="0027174F" w:rsidP="004841D5">
      <w:pPr>
        <w:pStyle w:val="tevilnatoka"/>
        <w:shd w:val="clear" w:color="auto" w:fill="FFFFFF"/>
        <w:spacing w:before="0" w:beforeAutospacing="0" w:after="0" w:afterAutospacing="0"/>
        <w:jc w:val="both"/>
        <w:rPr>
          <w:rFonts w:cs="Arial"/>
          <w:szCs w:val="22"/>
        </w:rPr>
      </w:pPr>
      <w:r>
        <w:rPr>
          <w:rFonts w:ascii="Arial" w:hAnsi="Arial" w:cs="Arial"/>
          <w:sz w:val="22"/>
          <w:szCs w:val="22"/>
        </w:rPr>
        <w:t xml:space="preserve">Regijski načrt  </w:t>
      </w:r>
      <w:r w:rsidR="00561B21" w:rsidRPr="00A7351E">
        <w:rPr>
          <w:rFonts w:ascii="Arial" w:hAnsi="Arial" w:cs="Arial"/>
          <w:sz w:val="22"/>
          <w:szCs w:val="22"/>
        </w:rPr>
        <w:t xml:space="preserve">je </w:t>
      </w:r>
      <w:r w:rsidR="00417421" w:rsidRPr="00A7351E">
        <w:rPr>
          <w:rFonts w:ascii="Arial" w:hAnsi="Arial" w:cs="Arial"/>
          <w:sz w:val="22"/>
          <w:szCs w:val="22"/>
        </w:rPr>
        <w:t xml:space="preserve">pripravljen </w:t>
      </w:r>
      <w:r w:rsidR="00561B21" w:rsidRPr="00A7351E">
        <w:rPr>
          <w:rFonts w:ascii="Arial" w:hAnsi="Arial" w:cs="Arial"/>
          <w:sz w:val="22"/>
          <w:szCs w:val="22"/>
        </w:rPr>
        <w:t>za</w:t>
      </w:r>
      <w:r w:rsidR="00A7351E" w:rsidRPr="00A7351E">
        <w:rPr>
          <w:rFonts w:ascii="Arial" w:hAnsi="Arial" w:cs="Arial"/>
          <w:sz w:val="22"/>
          <w:szCs w:val="22"/>
        </w:rPr>
        <w:t xml:space="preserve"> </w:t>
      </w:r>
      <w:r w:rsidR="003E634B" w:rsidRPr="00A7351E">
        <w:rPr>
          <w:rFonts w:ascii="Arial" w:hAnsi="Arial" w:cs="Arial"/>
          <w:b/>
          <w:sz w:val="22"/>
          <w:szCs w:val="22"/>
        </w:rPr>
        <w:t xml:space="preserve">jedrsko </w:t>
      </w:r>
      <w:r w:rsidR="00561B21" w:rsidRPr="00A7351E">
        <w:rPr>
          <w:rFonts w:ascii="Arial" w:hAnsi="Arial" w:cs="Arial"/>
          <w:b/>
          <w:sz w:val="22"/>
          <w:szCs w:val="22"/>
        </w:rPr>
        <w:t>nesrečo</w:t>
      </w:r>
      <w:r w:rsidR="00561B21" w:rsidRPr="00A7351E">
        <w:rPr>
          <w:rFonts w:ascii="Arial" w:hAnsi="Arial" w:cs="Arial"/>
          <w:sz w:val="22"/>
          <w:szCs w:val="22"/>
        </w:rPr>
        <w:t xml:space="preserve"> </w:t>
      </w:r>
      <w:r w:rsidR="00561B21" w:rsidRPr="00A7351E">
        <w:rPr>
          <w:rFonts w:ascii="Arial" w:hAnsi="Arial" w:cs="Arial"/>
          <w:b/>
          <w:sz w:val="22"/>
          <w:szCs w:val="22"/>
        </w:rPr>
        <w:t>v NEK</w:t>
      </w:r>
      <w:r w:rsidR="00561B21" w:rsidRPr="00A7351E">
        <w:rPr>
          <w:rFonts w:ascii="Arial" w:hAnsi="Arial" w:cs="Arial"/>
          <w:sz w:val="22"/>
          <w:szCs w:val="22"/>
        </w:rPr>
        <w:t xml:space="preserve"> z </w:t>
      </w:r>
      <w:r w:rsidR="001A54EC" w:rsidRPr="00A7351E">
        <w:rPr>
          <w:rFonts w:ascii="Arial" w:hAnsi="Arial" w:cs="Arial"/>
          <w:sz w:val="22"/>
          <w:szCs w:val="22"/>
        </w:rPr>
        <w:t xml:space="preserve">večjim </w:t>
      </w:r>
      <w:r w:rsidR="00561B21" w:rsidRPr="00A7351E">
        <w:rPr>
          <w:rFonts w:ascii="Arial" w:hAnsi="Arial" w:cs="Arial"/>
          <w:sz w:val="22"/>
          <w:szCs w:val="22"/>
        </w:rPr>
        <w:t>izpustom radioaktivnih snovi v okolje</w:t>
      </w:r>
      <w:r w:rsidR="00EE0FD9" w:rsidRPr="00A7351E">
        <w:rPr>
          <w:rFonts w:ascii="Arial" w:hAnsi="Arial" w:cs="Arial"/>
          <w:sz w:val="22"/>
          <w:szCs w:val="22"/>
        </w:rPr>
        <w:t>.</w:t>
      </w:r>
    </w:p>
    <w:p w14:paraId="1B76F5C1" w14:textId="77777777" w:rsidR="00E058CD" w:rsidRPr="006E07BB" w:rsidRDefault="00E058CD" w:rsidP="004841D5">
      <w:pPr>
        <w:pStyle w:val="tevilnatoka"/>
        <w:shd w:val="clear" w:color="auto" w:fill="FFFFFF"/>
        <w:spacing w:before="240" w:beforeAutospacing="0" w:after="0" w:afterAutospacing="0"/>
        <w:ind w:left="425" w:hanging="425"/>
        <w:jc w:val="both"/>
        <w:rPr>
          <w:rFonts w:ascii="Arial" w:hAnsi="Arial" w:cs="Arial"/>
          <w:b/>
          <w:sz w:val="22"/>
          <w:szCs w:val="22"/>
        </w:rPr>
      </w:pPr>
      <w:r w:rsidRPr="006E07BB">
        <w:rPr>
          <w:rFonts w:ascii="Arial" w:hAnsi="Arial" w:cs="Arial"/>
          <w:b/>
          <w:sz w:val="22"/>
          <w:szCs w:val="22"/>
        </w:rPr>
        <w:t>Značilnosti jedrske nesreče</w:t>
      </w:r>
    </w:p>
    <w:p w14:paraId="70E06076" w14:textId="77777777" w:rsidR="000B4489" w:rsidRPr="00BD7C1F" w:rsidRDefault="000B4489" w:rsidP="002C6071">
      <w:pPr>
        <w:pStyle w:val="tevilnatoka"/>
        <w:shd w:val="clear" w:color="auto" w:fill="FFFFFF"/>
        <w:spacing w:before="0" w:beforeAutospacing="0" w:after="0" w:afterAutospacing="0"/>
        <w:jc w:val="both"/>
        <w:rPr>
          <w:rFonts w:ascii="Arial" w:hAnsi="Arial" w:cs="Arial"/>
          <w:sz w:val="22"/>
          <w:szCs w:val="22"/>
        </w:rPr>
      </w:pPr>
    </w:p>
    <w:p w14:paraId="5678BD03" w14:textId="47F570BF" w:rsidR="000B7AE1" w:rsidRPr="000B7AE1" w:rsidRDefault="000B7AE1" w:rsidP="000B7AE1">
      <w:pPr>
        <w:spacing w:after="160" w:line="259" w:lineRule="auto"/>
        <w:jc w:val="both"/>
      </w:pPr>
      <w:r w:rsidRPr="000B7AE1">
        <w:t xml:space="preserve">Ob jedrski nesreči v NEK lahko ob neugodnih vremenskih razmerah (prehoda radioaktivnega oblaka) pričakujemo kontaminacijo na vsem območju </w:t>
      </w:r>
      <w:r>
        <w:t>Obalne</w:t>
      </w:r>
      <w:r w:rsidRPr="000B7AE1">
        <w:t xml:space="preserve"> regije, odvisna predvsem od smeri zračnih tokov. </w:t>
      </w:r>
    </w:p>
    <w:p w14:paraId="70F80D4E" w14:textId="095FE695" w:rsidR="000B7AE1" w:rsidRPr="000B7AE1" w:rsidRDefault="000B7AE1" w:rsidP="000B7AE1">
      <w:pPr>
        <w:spacing w:after="160" w:line="259" w:lineRule="auto"/>
        <w:jc w:val="both"/>
      </w:pPr>
      <w:r w:rsidRPr="000B7AE1">
        <w:t>V primeru, da bi v naših kraj</w:t>
      </w:r>
      <w:r w:rsidR="000E5066">
        <w:t>ih</w:t>
      </w:r>
      <w:r w:rsidRPr="000B7AE1">
        <w:t xml:space="preserve"> padla večja količina padavin, bi prišlo do večje kontaminacije tal. Padavine namreč izpirajo radioaktivne snovi v oblakih in pride do t. i. - mokrega usada.</w:t>
      </w:r>
    </w:p>
    <w:p w14:paraId="772354C8" w14:textId="77777777" w:rsidR="000B7AE1" w:rsidRPr="000B7AE1" w:rsidRDefault="000B7AE1" w:rsidP="000B7AE1">
      <w:pPr>
        <w:spacing w:line="259" w:lineRule="auto"/>
        <w:jc w:val="both"/>
      </w:pPr>
      <w:r w:rsidRPr="000B7AE1">
        <w:t>Onesnaženost tal bi se poznala in sicer na:</w:t>
      </w:r>
    </w:p>
    <w:p w14:paraId="217868C8" w14:textId="3F1D875E" w:rsidR="000B7AE1" w:rsidRPr="000B7AE1" w:rsidRDefault="000B7AE1" w:rsidP="008B2B95">
      <w:pPr>
        <w:numPr>
          <w:ilvl w:val="0"/>
          <w:numId w:val="41"/>
        </w:numPr>
        <w:spacing w:after="160" w:line="259" w:lineRule="auto"/>
        <w:contextualSpacing/>
        <w:jc w:val="both"/>
      </w:pPr>
      <w:r w:rsidRPr="000B7AE1">
        <w:t xml:space="preserve">vzdolž celotne prehrambne verige - zaužitje kontaminirane hrane in vode (onesnaženost sadja, zelenjave in </w:t>
      </w:r>
      <w:r w:rsidRPr="000B7AE1">
        <w:rPr>
          <w:rFonts w:cs="Arial"/>
          <w:szCs w:val="22"/>
        </w:rPr>
        <w:t>prepoved uporabe mesa uplenjene</w:t>
      </w:r>
      <w:r w:rsidRPr="000B7AE1">
        <w:t xml:space="preserve"> prosto živeče živali),</w:t>
      </w:r>
    </w:p>
    <w:p w14:paraId="23587854" w14:textId="42580B2B" w:rsidR="000B7AE1" w:rsidRPr="000B7AE1" w:rsidRDefault="000B7AE1" w:rsidP="008B2B95">
      <w:pPr>
        <w:numPr>
          <w:ilvl w:val="0"/>
          <w:numId w:val="41"/>
        </w:numPr>
        <w:spacing w:after="160" w:line="259" w:lineRule="auto"/>
        <w:contextualSpacing/>
        <w:jc w:val="both"/>
      </w:pPr>
      <w:r w:rsidRPr="000B7AE1">
        <w:t>izpostavljenost</w:t>
      </w:r>
      <w:r w:rsidR="000E5066">
        <w:t>i</w:t>
      </w:r>
      <w:r w:rsidRPr="000B7AE1">
        <w:t xml:space="preserve"> prebivalcev majhnim dozam ali večjim dozam (odvisno od izpusta), ki jih oseba prejme v daljšem časovnem obdobju, lahko povzročijo raka, ki se pojavi po daljšem času in ga ni možno opaziti takoj po obsevanju. </w:t>
      </w:r>
    </w:p>
    <w:p w14:paraId="65955B53" w14:textId="77777777" w:rsidR="000B7AE1" w:rsidRDefault="000B7AE1" w:rsidP="000E5066">
      <w:pPr>
        <w:spacing w:line="259" w:lineRule="auto"/>
        <w:jc w:val="both"/>
      </w:pPr>
    </w:p>
    <w:p w14:paraId="52C9FF72" w14:textId="09103E81" w:rsidR="000B7AE1" w:rsidRPr="000B7AE1" w:rsidRDefault="000B7AE1" w:rsidP="000B7AE1">
      <w:pPr>
        <w:jc w:val="both"/>
        <w:rPr>
          <w:rFonts w:cs="Arial"/>
        </w:rPr>
      </w:pPr>
      <w:r w:rsidRPr="000B7AE1">
        <w:rPr>
          <w:rFonts w:cs="Arial"/>
        </w:rPr>
        <w:t xml:space="preserve">Pri posledicah jedrske nesreče v NEK je značilno, da </w:t>
      </w:r>
      <w:r w:rsidRPr="000B7AE1">
        <w:t xml:space="preserve">zaradi vnosa radioaktivnih snovi v telo in </w:t>
      </w:r>
      <w:r w:rsidRPr="000B7AE1">
        <w:rPr>
          <w:rFonts w:cs="Arial"/>
        </w:rPr>
        <w:t>poleg zdravstvenih posledic pri prebivalc</w:t>
      </w:r>
      <w:r w:rsidR="000E5066">
        <w:rPr>
          <w:rFonts w:cs="Arial"/>
        </w:rPr>
        <w:t>ih,</w:t>
      </w:r>
      <w:r w:rsidRPr="000B7AE1">
        <w:rPr>
          <w:rFonts w:cs="Arial"/>
        </w:rPr>
        <w:t xml:space="preserve"> je potrebno upoštevati tudi, da pride</w:t>
      </w:r>
      <w:r w:rsidR="000E5066">
        <w:rPr>
          <w:rFonts w:cs="Arial"/>
        </w:rPr>
        <w:t xml:space="preserve"> do</w:t>
      </w:r>
      <w:r w:rsidRPr="000B7AE1">
        <w:rPr>
          <w:rFonts w:cs="Arial"/>
        </w:rPr>
        <w:t xml:space="preserve"> gospodarske škode in psihičnih posledic, ki izvirajo iz zaščitnih ukrepov (npr. zaradi </w:t>
      </w:r>
      <w:proofErr w:type="spellStart"/>
      <w:r w:rsidRPr="000B7AE1">
        <w:rPr>
          <w:rFonts w:cs="Arial"/>
        </w:rPr>
        <w:t>zaklanjanja</w:t>
      </w:r>
      <w:proofErr w:type="spellEnd"/>
      <w:r w:rsidRPr="000B7AE1">
        <w:rPr>
          <w:rFonts w:cs="Arial"/>
        </w:rPr>
        <w:t>, zaužitja tablet</w:t>
      </w:r>
      <w:r w:rsidR="000E5066">
        <w:rPr>
          <w:rFonts w:cs="Arial"/>
        </w:rPr>
        <w:t xml:space="preserve"> KI</w:t>
      </w:r>
      <w:r w:rsidRPr="000B7AE1">
        <w:rPr>
          <w:rFonts w:cs="Arial"/>
        </w:rPr>
        <w:t>, omejitev uporabe hrane).</w:t>
      </w:r>
    </w:p>
    <w:p w14:paraId="2A599B9F" w14:textId="77777777" w:rsidR="000B7AE1" w:rsidRPr="000B7AE1" w:rsidRDefault="000B7AE1" w:rsidP="000B7AE1">
      <w:pPr>
        <w:jc w:val="both"/>
        <w:rPr>
          <w:szCs w:val="22"/>
        </w:rPr>
      </w:pPr>
    </w:p>
    <w:p w14:paraId="74DA4793" w14:textId="20BD1729" w:rsidR="00400B04" w:rsidRPr="004841D5" w:rsidRDefault="000B7AE1" w:rsidP="004841D5">
      <w:pPr>
        <w:spacing w:after="240"/>
        <w:jc w:val="both"/>
        <w:rPr>
          <w:szCs w:val="22"/>
        </w:rPr>
      </w:pPr>
      <w:r w:rsidRPr="000B7AE1">
        <w:rPr>
          <w:szCs w:val="22"/>
        </w:rPr>
        <w:t>Ob jedrski nesreči v NEK ni pričakovati nastanka verižne nesreče.</w:t>
      </w:r>
    </w:p>
    <w:p w14:paraId="0E067578" w14:textId="39331F6F" w:rsidR="008B537C" w:rsidRPr="00855B0E" w:rsidRDefault="0071279E" w:rsidP="00E336B8">
      <w:pPr>
        <w:pStyle w:val="Naslov2"/>
        <w:spacing w:after="0"/>
      </w:pPr>
      <w:bookmarkStart w:id="7" w:name="_Toc116977770"/>
      <w:bookmarkStart w:id="8" w:name="_Toc152241280"/>
      <w:r w:rsidRPr="00855B0E">
        <w:t>OBSEG NAČRTOVANJA</w:t>
      </w:r>
      <w:r w:rsidR="00084A1D" w:rsidRPr="00855B0E">
        <w:t xml:space="preserve"> </w:t>
      </w:r>
      <w:r w:rsidR="00BA32B5" w:rsidRPr="00855B0E">
        <w:t>OB</w:t>
      </w:r>
      <w:r w:rsidR="00084A1D" w:rsidRPr="00855B0E">
        <w:t xml:space="preserve"> </w:t>
      </w:r>
      <w:r w:rsidR="00BA32B5" w:rsidRPr="00855B0E">
        <w:t>JEDRSKI NESREČI</w:t>
      </w:r>
      <w:r w:rsidR="00FC5909" w:rsidRPr="00855B0E">
        <w:t xml:space="preserve"> V NEK</w:t>
      </w:r>
      <w:bookmarkEnd w:id="7"/>
      <w:bookmarkEnd w:id="8"/>
    </w:p>
    <w:p w14:paraId="28D5425B" w14:textId="77777777" w:rsidR="0071279E" w:rsidRPr="00855B0E" w:rsidRDefault="0071279E" w:rsidP="00E336B8">
      <w:pPr>
        <w:pStyle w:val="tevilnatoka"/>
        <w:shd w:val="clear" w:color="auto" w:fill="FFFFFF"/>
        <w:spacing w:before="0" w:beforeAutospacing="0" w:after="0" w:afterAutospacing="0"/>
        <w:ind w:left="425" w:hanging="425"/>
        <w:jc w:val="both"/>
        <w:rPr>
          <w:rFonts w:ascii="Arial" w:hAnsi="Arial" w:cs="Arial"/>
        </w:rPr>
      </w:pPr>
    </w:p>
    <w:p w14:paraId="4DAF066E" w14:textId="19D17A22" w:rsidR="000C636F" w:rsidRPr="006E07BB" w:rsidRDefault="000C636F" w:rsidP="00F42A8F">
      <w:pPr>
        <w:jc w:val="both"/>
        <w:rPr>
          <w:rFonts w:cs="Arial"/>
          <w:szCs w:val="22"/>
        </w:rPr>
      </w:pPr>
      <w:r w:rsidRPr="006E07BB">
        <w:rPr>
          <w:rFonts w:cs="Arial"/>
          <w:szCs w:val="22"/>
        </w:rPr>
        <w:t xml:space="preserve">Temeljni načrt zaščite in reševanja ob jedrski </w:t>
      </w:r>
      <w:r w:rsidR="006957C5" w:rsidRPr="006E07BB">
        <w:rPr>
          <w:rFonts w:cs="Arial"/>
          <w:szCs w:val="22"/>
        </w:rPr>
        <w:t>in</w:t>
      </w:r>
      <w:r w:rsidRPr="006E07BB">
        <w:rPr>
          <w:rFonts w:cs="Arial"/>
          <w:szCs w:val="22"/>
        </w:rPr>
        <w:t xml:space="preserve"> radiološki nesreči je</w:t>
      </w:r>
      <w:r w:rsidRPr="006E07BB">
        <w:rPr>
          <w:rFonts w:cs="Arial"/>
          <w:b/>
          <w:szCs w:val="22"/>
        </w:rPr>
        <w:t xml:space="preserve"> državni načrt, </w:t>
      </w:r>
      <w:r w:rsidRPr="006E07BB">
        <w:rPr>
          <w:rFonts w:cs="Arial"/>
          <w:szCs w:val="22"/>
        </w:rPr>
        <w:t xml:space="preserve">ki ga izdela URSZR v sodelovanju z ministrstvi in drugimi državnimi organi ter strokovnimi službami. </w:t>
      </w:r>
    </w:p>
    <w:p w14:paraId="57558EB8" w14:textId="77777777" w:rsidR="006E07BB" w:rsidRDefault="006E07BB" w:rsidP="00F42A8F">
      <w:pPr>
        <w:autoSpaceDE w:val="0"/>
        <w:autoSpaceDN w:val="0"/>
        <w:adjustRightInd w:val="0"/>
        <w:jc w:val="both"/>
        <w:rPr>
          <w:rFonts w:cs="Arial"/>
          <w:szCs w:val="22"/>
        </w:rPr>
      </w:pPr>
    </w:p>
    <w:p w14:paraId="2B46D748" w14:textId="53C389E9" w:rsidR="00CC3B28" w:rsidRPr="006E07BB" w:rsidRDefault="000C636F" w:rsidP="00F42A8F">
      <w:pPr>
        <w:autoSpaceDE w:val="0"/>
        <w:autoSpaceDN w:val="0"/>
        <w:adjustRightInd w:val="0"/>
        <w:jc w:val="both"/>
        <w:rPr>
          <w:rFonts w:eastAsiaTheme="minorHAnsi" w:cs="Arial"/>
          <w:szCs w:val="22"/>
        </w:rPr>
      </w:pPr>
      <w:r w:rsidRPr="006E07BB">
        <w:rPr>
          <w:rFonts w:cs="Arial"/>
          <w:szCs w:val="22"/>
        </w:rPr>
        <w:t xml:space="preserve">Na podlagi </w:t>
      </w:r>
      <w:r w:rsidR="00D87D58" w:rsidRPr="006E07BB">
        <w:rPr>
          <w:rFonts w:cs="Arial"/>
          <w:szCs w:val="22"/>
        </w:rPr>
        <w:t>državne Ocene ogroženosti RS. Št. 8420-1/2017-3-DGZR z dne 17.01.2019 (</w:t>
      </w:r>
      <w:r w:rsidR="00F42A8F" w:rsidRPr="006E07BB">
        <w:rPr>
          <w:rFonts w:eastAsiaTheme="minorHAnsi" w:cs="Arial"/>
          <w:szCs w:val="22"/>
        </w:rPr>
        <w:t>preglednica</w:t>
      </w:r>
      <w:r w:rsidR="00CC3B28" w:rsidRPr="006E07BB">
        <w:rPr>
          <w:rFonts w:eastAsiaTheme="minorHAnsi" w:cs="Arial"/>
          <w:szCs w:val="22"/>
        </w:rPr>
        <w:t xml:space="preserve"> 3</w:t>
      </w:r>
      <w:r w:rsidR="00D87D58" w:rsidRPr="006E07BB">
        <w:rPr>
          <w:rFonts w:eastAsiaTheme="minorHAnsi" w:cs="Arial"/>
          <w:szCs w:val="22"/>
        </w:rPr>
        <w:t>),</w:t>
      </w:r>
      <w:r w:rsidR="00CC3B28" w:rsidRPr="006E07BB">
        <w:rPr>
          <w:rFonts w:eastAsiaTheme="minorHAnsi" w:cs="Arial"/>
          <w:szCs w:val="22"/>
        </w:rPr>
        <w:t xml:space="preserve"> so navedeni kriteriji za uvrstitev občin in regije v razrede ogroženosti na osnovi območij</w:t>
      </w:r>
      <w:r w:rsidR="00D87D58" w:rsidRPr="006E07BB">
        <w:rPr>
          <w:rFonts w:eastAsiaTheme="minorHAnsi" w:cs="Arial"/>
          <w:szCs w:val="22"/>
        </w:rPr>
        <w:t xml:space="preserve"> </w:t>
      </w:r>
      <w:r w:rsidR="00CC3B28" w:rsidRPr="006E07BB">
        <w:rPr>
          <w:rFonts w:eastAsiaTheme="minorHAnsi" w:cs="Arial"/>
          <w:szCs w:val="22"/>
        </w:rPr>
        <w:t>načrtovanja zaščitnih ukrepov, ki so določene na osnovi oddaljenosti od NEK.</w:t>
      </w:r>
    </w:p>
    <w:p w14:paraId="26230DC9" w14:textId="77777777" w:rsidR="006E07BB" w:rsidRDefault="006E07BB" w:rsidP="00F42A8F">
      <w:pPr>
        <w:jc w:val="both"/>
        <w:rPr>
          <w:rFonts w:eastAsiaTheme="minorHAnsi" w:cs="Arial"/>
          <w:szCs w:val="22"/>
        </w:rPr>
      </w:pPr>
    </w:p>
    <w:p w14:paraId="32A1642C" w14:textId="5977518B" w:rsidR="00B372AC" w:rsidRDefault="00C94438" w:rsidP="00F42A8F">
      <w:pPr>
        <w:jc w:val="both"/>
        <w:rPr>
          <w:rFonts w:eastAsiaTheme="minorHAnsi" w:cs="Arial"/>
          <w:szCs w:val="22"/>
        </w:rPr>
      </w:pPr>
      <w:r w:rsidRPr="006E07BB">
        <w:rPr>
          <w:rFonts w:eastAsiaTheme="minorHAnsi" w:cs="Arial"/>
          <w:szCs w:val="22"/>
        </w:rPr>
        <w:t>Obalna</w:t>
      </w:r>
      <w:r w:rsidR="00CB4255" w:rsidRPr="006E07BB">
        <w:rPr>
          <w:rFonts w:eastAsiaTheme="minorHAnsi" w:cs="Arial"/>
          <w:szCs w:val="22"/>
        </w:rPr>
        <w:t xml:space="preserve"> regija in vse njene občine so uvrščene v </w:t>
      </w:r>
      <w:r w:rsidR="00CB4255" w:rsidRPr="006E07BB">
        <w:rPr>
          <w:rFonts w:eastAsiaTheme="minorHAnsi" w:cs="Arial"/>
          <w:b/>
          <w:szCs w:val="22"/>
        </w:rPr>
        <w:t>2. razred ogroženosti</w:t>
      </w:r>
      <w:r w:rsidR="00CB4255" w:rsidRPr="006E07BB">
        <w:rPr>
          <w:rFonts w:eastAsiaTheme="minorHAnsi" w:cs="Arial"/>
          <w:szCs w:val="22"/>
        </w:rPr>
        <w:t xml:space="preserve"> ob jedrski in radiološki nesreči</w:t>
      </w:r>
      <w:r w:rsidR="00B372AC">
        <w:rPr>
          <w:rFonts w:eastAsiaTheme="minorHAnsi" w:cs="Arial"/>
          <w:szCs w:val="22"/>
        </w:rPr>
        <w:t xml:space="preserve"> kar pomeni, da </w:t>
      </w:r>
      <w:r w:rsidR="00B372AC" w:rsidRPr="00B372AC">
        <w:rPr>
          <w:rFonts w:eastAsiaTheme="minorHAnsi" w:cs="Arial"/>
          <w:szCs w:val="22"/>
        </w:rPr>
        <w:t xml:space="preserve">regija izdela </w:t>
      </w:r>
      <w:r w:rsidR="00B372AC">
        <w:rPr>
          <w:rFonts w:eastAsiaTheme="minorHAnsi" w:cs="Arial"/>
          <w:szCs w:val="22"/>
        </w:rPr>
        <w:t>r</w:t>
      </w:r>
      <w:r w:rsidR="00B372AC" w:rsidRPr="00B372AC">
        <w:rPr>
          <w:rFonts w:eastAsiaTheme="minorHAnsi" w:cs="Arial"/>
          <w:szCs w:val="22"/>
        </w:rPr>
        <w:t>egijski načrt zaščite in reševanja ob jedrski in radiološki nesreči za območje splošne pripravljenosti ob jedrski nesreči (OSP) v NEK</w:t>
      </w:r>
      <w:r w:rsidR="00B372AC">
        <w:rPr>
          <w:rFonts w:eastAsiaTheme="minorHAnsi" w:cs="Arial"/>
          <w:szCs w:val="22"/>
        </w:rPr>
        <w:t>.</w:t>
      </w:r>
    </w:p>
    <w:p w14:paraId="56A24BEE" w14:textId="77777777" w:rsidR="00B372AC" w:rsidRDefault="00B372AC" w:rsidP="00F42A8F">
      <w:pPr>
        <w:jc w:val="both"/>
        <w:rPr>
          <w:rFonts w:eastAsiaTheme="minorHAnsi" w:cs="Arial"/>
          <w:szCs w:val="22"/>
        </w:rPr>
      </w:pPr>
    </w:p>
    <w:p w14:paraId="341D0111" w14:textId="46CFFC85" w:rsidR="00D87D58" w:rsidRPr="006E07BB" w:rsidRDefault="00B372AC" w:rsidP="00F42A8F">
      <w:pPr>
        <w:jc w:val="both"/>
        <w:rPr>
          <w:rFonts w:cs="Arial"/>
          <w:szCs w:val="22"/>
        </w:rPr>
      </w:pPr>
      <w:r>
        <w:rPr>
          <w:rFonts w:eastAsiaTheme="minorHAnsi" w:cs="Arial"/>
          <w:szCs w:val="22"/>
        </w:rPr>
        <w:t>Vse</w:t>
      </w:r>
      <w:r w:rsidR="000C636F" w:rsidRPr="006E07BB">
        <w:rPr>
          <w:rFonts w:cs="Arial"/>
          <w:szCs w:val="22"/>
        </w:rPr>
        <w:t xml:space="preserve"> občine (</w:t>
      </w:r>
      <w:r w:rsidR="00C94438" w:rsidRPr="006E07BB">
        <w:rPr>
          <w:rFonts w:cs="Arial"/>
          <w:szCs w:val="22"/>
        </w:rPr>
        <w:t>Ankaran, Koper, Izola in Piran</w:t>
      </w:r>
      <w:r w:rsidR="000C636F" w:rsidRPr="006E07BB">
        <w:rPr>
          <w:rFonts w:cs="Arial"/>
          <w:i/>
          <w:szCs w:val="22"/>
        </w:rPr>
        <w:t xml:space="preserve">) </w:t>
      </w:r>
      <w:r>
        <w:rPr>
          <w:rFonts w:cs="Arial"/>
          <w:szCs w:val="22"/>
        </w:rPr>
        <w:t xml:space="preserve">v regiji </w:t>
      </w:r>
      <w:r w:rsidR="000C636F" w:rsidRPr="006E07BB">
        <w:rPr>
          <w:rFonts w:cs="Arial"/>
          <w:szCs w:val="22"/>
        </w:rPr>
        <w:t xml:space="preserve">izdelajo </w:t>
      </w:r>
      <w:r w:rsidR="000C636F" w:rsidRPr="006E07BB">
        <w:rPr>
          <w:rFonts w:cs="Arial"/>
          <w:b/>
          <w:szCs w:val="22"/>
        </w:rPr>
        <w:t>dele</w:t>
      </w:r>
      <w:r w:rsidR="000C636F" w:rsidRPr="006E07BB">
        <w:rPr>
          <w:rFonts w:cs="Arial"/>
          <w:szCs w:val="22"/>
        </w:rPr>
        <w:t xml:space="preserve"> </w:t>
      </w:r>
      <w:r w:rsidR="000C636F" w:rsidRPr="006E07BB">
        <w:rPr>
          <w:rFonts w:cs="Arial"/>
          <w:b/>
          <w:szCs w:val="22"/>
        </w:rPr>
        <w:t>načrta</w:t>
      </w:r>
      <w:r w:rsidR="000C636F" w:rsidRPr="006E07BB">
        <w:rPr>
          <w:rFonts w:cs="Arial"/>
          <w:szCs w:val="22"/>
        </w:rPr>
        <w:t xml:space="preserve"> zaščite in reševanja (</w:t>
      </w:r>
      <w:r w:rsidR="009B1814" w:rsidRPr="006E07BB">
        <w:rPr>
          <w:rFonts w:cs="Arial"/>
          <w:szCs w:val="22"/>
        </w:rPr>
        <w:t xml:space="preserve">opazovanje, </w:t>
      </w:r>
      <w:r w:rsidR="000C636F" w:rsidRPr="006E07BB">
        <w:rPr>
          <w:rFonts w:cs="Arial"/>
          <w:szCs w:val="22"/>
        </w:rPr>
        <w:t>obveščanje in alarmiranje, izvajanje zaščitnih ukrepov</w:t>
      </w:r>
      <w:r w:rsidR="00C94438" w:rsidRPr="006E07BB">
        <w:rPr>
          <w:rFonts w:cs="Arial"/>
          <w:szCs w:val="22"/>
        </w:rPr>
        <w:t>)</w:t>
      </w:r>
      <w:r w:rsidR="000C636F" w:rsidRPr="006E07BB">
        <w:rPr>
          <w:rFonts w:cs="Arial"/>
          <w:szCs w:val="22"/>
        </w:rPr>
        <w:t xml:space="preserve"> ob </w:t>
      </w:r>
      <w:r w:rsidR="004A4668" w:rsidRPr="006E07BB">
        <w:rPr>
          <w:rFonts w:eastAsiaTheme="minorHAnsi" w:cs="Arial"/>
          <w:szCs w:val="22"/>
        </w:rPr>
        <w:t xml:space="preserve">razglasitvi </w:t>
      </w:r>
      <w:r w:rsidR="004A4668" w:rsidRPr="006E07BB">
        <w:rPr>
          <w:rFonts w:eastAsiaTheme="minorHAnsi" w:cs="Arial"/>
          <w:b/>
          <w:szCs w:val="22"/>
        </w:rPr>
        <w:t xml:space="preserve">splošne nevarnosti </w:t>
      </w:r>
      <w:r w:rsidR="00E60464" w:rsidRPr="006E07BB">
        <w:rPr>
          <w:rFonts w:cs="Arial"/>
          <w:szCs w:val="22"/>
        </w:rPr>
        <w:t>v NEK.</w:t>
      </w:r>
    </w:p>
    <w:p w14:paraId="5188B9EA" w14:textId="77777777" w:rsidR="000C636F" w:rsidRPr="006E07BB" w:rsidRDefault="000C636F" w:rsidP="00F42A8F">
      <w:pPr>
        <w:jc w:val="both"/>
        <w:rPr>
          <w:rFonts w:cs="Arial"/>
          <w:szCs w:val="22"/>
        </w:rPr>
      </w:pPr>
    </w:p>
    <w:p w14:paraId="055116B6" w14:textId="6748797D" w:rsidR="000C636F" w:rsidRPr="006E07BB" w:rsidRDefault="00E24055" w:rsidP="00F42A8F">
      <w:pPr>
        <w:jc w:val="both"/>
        <w:rPr>
          <w:rFonts w:cs="Arial"/>
          <w:szCs w:val="22"/>
        </w:rPr>
      </w:pPr>
      <w:r>
        <w:rPr>
          <w:rFonts w:cs="Arial"/>
          <w:szCs w:val="22"/>
        </w:rPr>
        <w:t>Regijski načrt</w:t>
      </w:r>
      <w:r w:rsidR="00F42A8F" w:rsidRPr="006E07BB">
        <w:rPr>
          <w:rFonts w:cs="Arial"/>
          <w:szCs w:val="22"/>
        </w:rPr>
        <w:t xml:space="preserve"> je</w:t>
      </w:r>
      <w:r w:rsidR="000C636F" w:rsidRPr="006E07BB">
        <w:rPr>
          <w:rFonts w:cs="Arial"/>
          <w:szCs w:val="22"/>
        </w:rPr>
        <w:t xml:space="preserve"> usklajen z Državnim načrtom zaščite in reševanja ob jedrski </w:t>
      </w:r>
      <w:r w:rsidR="00F42A8F" w:rsidRPr="006E07BB">
        <w:rPr>
          <w:rFonts w:cs="Arial"/>
          <w:szCs w:val="22"/>
        </w:rPr>
        <w:t>in</w:t>
      </w:r>
      <w:r w:rsidR="000C636F" w:rsidRPr="006E07BB">
        <w:rPr>
          <w:rFonts w:cs="Arial"/>
          <w:szCs w:val="22"/>
        </w:rPr>
        <w:t xml:space="preserve"> radiološki </w:t>
      </w:r>
      <w:r w:rsidR="00B372AC" w:rsidRPr="00B372AC">
        <w:rPr>
          <w:rFonts w:cs="Arial"/>
          <w:szCs w:val="22"/>
        </w:rPr>
        <w:t>nesreči, v njem so predvidene naloge in postopki, ki se bodo izvajali v regiji podrobno opredeljeni.</w:t>
      </w:r>
      <w:r w:rsidR="000C636F" w:rsidRPr="006E07BB">
        <w:rPr>
          <w:rFonts w:cs="Arial"/>
          <w:szCs w:val="22"/>
        </w:rPr>
        <w:t xml:space="preserve"> Deli načrtov občin morajo biti usklajeni z </w:t>
      </w:r>
      <w:r w:rsidR="00B372AC">
        <w:rPr>
          <w:rFonts w:cs="Arial"/>
          <w:szCs w:val="22"/>
        </w:rPr>
        <w:t>r</w:t>
      </w:r>
      <w:r w:rsidR="000C636F" w:rsidRPr="006E07BB">
        <w:rPr>
          <w:rFonts w:cs="Arial"/>
          <w:szCs w:val="22"/>
        </w:rPr>
        <w:t>egijskim</w:t>
      </w:r>
      <w:r w:rsidR="00B372AC">
        <w:rPr>
          <w:rFonts w:cs="Arial"/>
          <w:szCs w:val="22"/>
        </w:rPr>
        <w:t xml:space="preserve"> načrtom</w:t>
      </w:r>
      <w:r w:rsidR="000C636F" w:rsidRPr="006E07BB">
        <w:rPr>
          <w:rFonts w:cs="Arial"/>
          <w:szCs w:val="22"/>
        </w:rPr>
        <w:t>.</w:t>
      </w:r>
    </w:p>
    <w:p w14:paraId="12E0E949" w14:textId="77777777" w:rsidR="000C636F" w:rsidRPr="00855B0E" w:rsidRDefault="000C636F" w:rsidP="00F42A8F">
      <w:pPr>
        <w:jc w:val="both"/>
        <w:rPr>
          <w:rFonts w:cs="Arial"/>
          <w:szCs w:val="22"/>
        </w:rPr>
      </w:pPr>
    </w:p>
    <w:p w14:paraId="2C58820D" w14:textId="77777777" w:rsidR="00156FCD" w:rsidRPr="00855B0E" w:rsidRDefault="00156FCD" w:rsidP="00846A00">
      <w:pPr>
        <w:jc w:val="both"/>
        <w:rPr>
          <w:sz w:val="24"/>
        </w:rPr>
      </w:pPr>
    </w:p>
    <w:p w14:paraId="3C5BDDA0" w14:textId="7AF39E66" w:rsidR="00156FCD" w:rsidRPr="00855B0E" w:rsidRDefault="00D604F8" w:rsidP="00E238FC">
      <w:pPr>
        <w:pStyle w:val="Naslov2"/>
      </w:pPr>
      <w:bookmarkStart w:id="9" w:name="_Toc116977771"/>
      <w:bookmarkStart w:id="10" w:name="_Toc152241281"/>
      <w:r w:rsidRPr="00855B0E">
        <w:rPr>
          <w:lang w:eastAsia="sl-SI"/>
        </w:rPr>
        <w:lastRenderedPageBreak/>
        <w:t>ZAMISEL IZVAJANJA ZAŠČITE, REŠEVANJA IN POMOČI</w:t>
      </w:r>
      <w:r w:rsidR="009F3D4A">
        <w:rPr>
          <w:lang w:eastAsia="sl-SI"/>
        </w:rPr>
        <w:t xml:space="preserve"> v REGIJI</w:t>
      </w:r>
      <w:r w:rsidRPr="00855B0E">
        <w:rPr>
          <w:lang w:eastAsia="sl-SI"/>
        </w:rPr>
        <w:t xml:space="preserve"> </w:t>
      </w:r>
      <w:r w:rsidR="00FC5909" w:rsidRPr="00855B0E">
        <w:rPr>
          <w:lang w:eastAsia="sl-SI"/>
        </w:rPr>
        <w:t>OB JEDRSKI NESREČI V NEK</w:t>
      </w:r>
      <w:bookmarkEnd w:id="9"/>
      <w:bookmarkEnd w:id="10"/>
    </w:p>
    <w:p w14:paraId="65CCA594" w14:textId="77777777" w:rsidR="001D182E" w:rsidRDefault="001D182E" w:rsidP="00F23508">
      <w:pPr>
        <w:jc w:val="both"/>
        <w:rPr>
          <w:rFonts w:eastAsiaTheme="minorHAnsi" w:cs="Arial"/>
          <w:szCs w:val="22"/>
        </w:rPr>
      </w:pPr>
    </w:p>
    <w:p w14:paraId="3A501278" w14:textId="77777777" w:rsidR="009F3D4A" w:rsidRDefault="009F3D4A" w:rsidP="00F23508">
      <w:pPr>
        <w:jc w:val="both"/>
        <w:rPr>
          <w:rFonts w:eastAsiaTheme="minorHAnsi" w:cs="Arial"/>
          <w:szCs w:val="22"/>
        </w:rPr>
      </w:pPr>
      <w:r>
        <w:rPr>
          <w:rFonts w:eastAsiaTheme="minorHAnsi" w:cs="Arial"/>
          <w:szCs w:val="22"/>
        </w:rPr>
        <w:t>Regijski n</w:t>
      </w:r>
      <w:r w:rsidR="0071279E" w:rsidRPr="001D182E">
        <w:rPr>
          <w:rFonts w:eastAsiaTheme="minorHAnsi" w:cs="Arial"/>
          <w:szCs w:val="22"/>
        </w:rPr>
        <w:t xml:space="preserve">ačrt </w:t>
      </w:r>
      <w:r>
        <w:rPr>
          <w:rFonts w:eastAsiaTheme="minorHAnsi" w:cs="Arial"/>
          <w:szCs w:val="22"/>
        </w:rPr>
        <w:t>temelji na podlagah, ki so natančno določene v državnem načrtu.</w:t>
      </w:r>
    </w:p>
    <w:p w14:paraId="7DC57E0A" w14:textId="21B9DC38" w:rsidR="00B10C28" w:rsidRPr="001D182E" w:rsidRDefault="00B10C28" w:rsidP="00B10C28">
      <w:pPr>
        <w:pStyle w:val="Odstavekseznama"/>
        <w:rPr>
          <w:rFonts w:cs="Arial"/>
          <w:szCs w:val="22"/>
        </w:rPr>
      </w:pPr>
    </w:p>
    <w:p w14:paraId="59E1E358" w14:textId="77777777" w:rsidR="00804AC8" w:rsidRDefault="00804AC8" w:rsidP="004D06AF">
      <w:pPr>
        <w:jc w:val="both"/>
        <w:rPr>
          <w:rFonts w:eastAsiaTheme="minorHAnsi" w:cs="Arial"/>
          <w:b/>
          <w:szCs w:val="22"/>
        </w:rPr>
      </w:pPr>
    </w:p>
    <w:p w14:paraId="463402AA" w14:textId="421FB3E8" w:rsidR="008133AE" w:rsidRPr="001D182E" w:rsidRDefault="00770413" w:rsidP="004D06AF">
      <w:pPr>
        <w:jc w:val="both"/>
        <w:rPr>
          <w:rFonts w:eastAsiaTheme="minorHAnsi" w:cs="Arial"/>
          <w:b/>
          <w:szCs w:val="22"/>
        </w:rPr>
      </w:pPr>
      <w:r w:rsidRPr="001D182E">
        <w:rPr>
          <w:rFonts w:eastAsiaTheme="minorHAnsi" w:cs="Arial"/>
          <w:b/>
          <w:szCs w:val="22"/>
        </w:rPr>
        <w:t>Zamisel</w:t>
      </w:r>
      <w:r w:rsidR="00EF03E9" w:rsidRPr="001D182E">
        <w:rPr>
          <w:rFonts w:eastAsiaTheme="minorHAnsi" w:cs="Arial"/>
          <w:b/>
          <w:szCs w:val="22"/>
        </w:rPr>
        <w:t xml:space="preserve"> o</w:t>
      </w:r>
      <w:r w:rsidR="00973A21" w:rsidRPr="001D182E">
        <w:rPr>
          <w:rFonts w:eastAsiaTheme="minorHAnsi" w:cs="Arial"/>
          <w:b/>
          <w:szCs w:val="22"/>
        </w:rPr>
        <w:t xml:space="preserve"> izvedbi</w:t>
      </w:r>
      <w:r w:rsidRPr="001D182E">
        <w:rPr>
          <w:rFonts w:eastAsiaTheme="minorHAnsi" w:cs="Arial"/>
          <w:b/>
          <w:szCs w:val="22"/>
        </w:rPr>
        <w:t xml:space="preserve"> zaščite, reševanja in pomoči</w:t>
      </w:r>
      <w:r w:rsidR="00EA655A" w:rsidRPr="001D182E">
        <w:rPr>
          <w:rFonts w:eastAsiaTheme="minorHAnsi" w:cs="Arial"/>
          <w:b/>
          <w:szCs w:val="22"/>
        </w:rPr>
        <w:t xml:space="preserve"> (ZRP)</w:t>
      </w:r>
      <w:r w:rsidR="00B6615A" w:rsidRPr="001D182E">
        <w:rPr>
          <w:rFonts w:eastAsiaTheme="minorHAnsi" w:cs="Arial"/>
          <w:b/>
          <w:szCs w:val="22"/>
        </w:rPr>
        <w:t xml:space="preserve"> </w:t>
      </w:r>
    </w:p>
    <w:p w14:paraId="54570714" w14:textId="77777777" w:rsidR="004D06AF" w:rsidRPr="001D182E" w:rsidRDefault="004D06AF" w:rsidP="004D06AF">
      <w:pPr>
        <w:jc w:val="both"/>
        <w:rPr>
          <w:rFonts w:eastAsiaTheme="minorHAnsi" w:cs="Arial"/>
          <w:b/>
          <w:szCs w:val="22"/>
        </w:rPr>
      </w:pPr>
    </w:p>
    <w:p w14:paraId="5C300AA8" w14:textId="793CD5D1" w:rsidR="00191BD2" w:rsidRPr="00804AC8" w:rsidRDefault="00191BD2" w:rsidP="004D06AF">
      <w:pPr>
        <w:jc w:val="both"/>
        <w:rPr>
          <w:rFonts w:eastAsiaTheme="minorHAnsi" w:cs="Arial"/>
          <w:szCs w:val="22"/>
        </w:rPr>
      </w:pPr>
      <w:r w:rsidRPr="00804AC8">
        <w:rPr>
          <w:rFonts w:eastAsiaTheme="minorHAnsi" w:cs="Arial"/>
          <w:szCs w:val="22"/>
        </w:rPr>
        <w:t>Neposredno po razglasitvi splošne nevarnosti se</w:t>
      </w:r>
      <w:r w:rsidR="00DE7FFB" w:rsidRPr="00804AC8">
        <w:rPr>
          <w:rFonts w:eastAsiaTheme="minorHAnsi" w:cs="Arial"/>
          <w:szCs w:val="22"/>
        </w:rPr>
        <w:t xml:space="preserve"> izvedejo naslednji zaščitni ukrepi</w:t>
      </w:r>
      <w:r w:rsidRPr="00804AC8">
        <w:rPr>
          <w:rFonts w:eastAsiaTheme="minorHAnsi" w:cs="Arial"/>
          <w:szCs w:val="22"/>
        </w:rPr>
        <w:t xml:space="preserve"> na</w:t>
      </w:r>
      <w:r w:rsidR="00E94387" w:rsidRPr="00804AC8">
        <w:rPr>
          <w:rFonts w:eastAsiaTheme="minorHAnsi" w:cs="Arial"/>
          <w:szCs w:val="22"/>
        </w:rPr>
        <w:t>:</w:t>
      </w:r>
      <w:r w:rsidR="00DE7FFB" w:rsidRPr="00804AC8">
        <w:rPr>
          <w:rFonts w:eastAsiaTheme="minorHAnsi" w:cs="Arial"/>
          <w:szCs w:val="22"/>
        </w:rPr>
        <w:t xml:space="preserve"> </w:t>
      </w:r>
    </w:p>
    <w:p w14:paraId="3D7DD18F" w14:textId="29A87871" w:rsidR="00FC4638" w:rsidRPr="00C92E61" w:rsidRDefault="00FC4638" w:rsidP="00C92E61">
      <w:pPr>
        <w:pStyle w:val="Odstavekseznama"/>
        <w:numPr>
          <w:ilvl w:val="0"/>
          <w:numId w:val="37"/>
        </w:numPr>
        <w:spacing w:after="120"/>
        <w:ind w:left="714" w:hanging="357"/>
        <w:jc w:val="both"/>
        <w:rPr>
          <w:rFonts w:eastAsiaTheme="minorHAnsi" w:cs="Arial"/>
          <w:i/>
          <w:szCs w:val="22"/>
        </w:rPr>
      </w:pPr>
      <w:r w:rsidRPr="00804AC8">
        <w:rPr>
          <w:rFonts w:eastAsiaTheme="minorHAnsi" w:cs="Arial"/>
          <w:szCs w:val="22"/>
        </w:rPr>
        <w:t xml:space="preserve">OSP </w:t>
      </w:r>
      <w:r w:rsidR="001D182E" w:rsidRPr="00804AC8">
        <w:rPr>
          <w:rFonts w:eastAsiaTheme="minorHAnsi" w:cs="Arial"/>
          <w:szCs w:val="22"/>
        </w:rPr>
        <w:t>–</w:t>
      </w:r>
      <w:r w:rsidR="00861D25" w:rsidRPr="00804AC8">
        <w:rPr>
          <w:rFonts w:eastAsiaTheme="minorHAnsi" w:cs="Arial"/>
          <w:szCs w:val="22"/>
        </w:rPr>
        <w:t xml:space="preserve"> v</w:t>
      </w:r>
      <w:r w:rsidR="001D182E" w:rsidRPr="00804AC8">
        <w:rPr>
          <w:rFonts w:eastAsiaTheme="minorHAnsi" w:cs="Arial"/>
          <w:szCs w:val="22"/>
        </w:rPr>
        <w:t xml:space="preserve"> </w:t>
      </w:r>
      <w:r w:rsidR="004C45E0" w:rsidRPr="00804AC8">
        <w:rPr>
          <w:rFonts w:eastAsiaTheme="minorHAnsi" w:cs="Arial"/>
          <w:szCs w:val="22"/>
        </w:rPr>
        <w:t>Obalni</w:t>
      </w:r>
      <w:r w:rsidR="00861D25" w:rsidRPr="00804AC8">
        <w:rPr>
          <w:rFonts w:eastAsiaTheme="minorHAnsi" w:cs="Arial"/>
          <w:szCs w:val="22"/>
        </w:rPr>
        <w:t xml:space="preserve"> regiji </w:t>
      </w:r>
      <w:r w:rsidR="001D182E" w:rsidRPr="00804AC8">
        <w:rPr>
          <w:rFonts w:eastAsiaTheme="minorHAnsi" w:cs="Arial"/>
          <w:szCs w:val="22"/>
        </w:rPr>
        <w:t xml:space="preserve">se </w:t>
      </w:r>
      <w:r w:rsidR="00861D25" w:rsidRPr="00804AC8">
        <w:rPr>
          <w:rFonts w:eastAsiaTheme="minorHAnsi" w:cs="Arial"/>
          <w:szCs w:val="22"/>
        </w:rPr>
        <w:t>ob razglasitvi splošne nevarnosti izvaja</w:t>
      </w:r>
      <w:r w:rsidR="00BA2160" w:rsidRPr="00804AC8">
        <w:rPr>
          <w:rFonts w:eastAsiaTheme="minorHAnsi" w:cs="Arial"/>
          <w:szCs w:val="22"/>
        </w:rPr>
        <w:t xml:space="preserve"> radiološka zaščita</w:t>
      </w:r>
      <w:r w:rsidR="004D06AF" w:rsidRPr="001D182E">
        <w:rPr>
          <w:rFonts w:eastAsiaTheme="minorHAnsi" w:cs="Arial"/>
          <w:szCs w:val="22"/>
        </w:rPr>
        <w:t xml:space="preserve"> </w:t>
      </w:r>
      <w:r w:rsidR="00BA2160" w:rsidRPr="00C92E61">
        <w:rPr>
          <w:rFonts w:eastAsiaTheme="minorHAnsi" w:cs="Arial"/>
          <w:i/>
          <w:szCs w:val="22"/>
        </w:rPr>
        <w:t>prebivalcev</w:t>
      </w:r>
      <w:r w:rsidR="00861D25" w:rsidRPr="00C92E61">
        <w:rPr>
          <w:rFonts w:eastAsiaTheme="minorHAnsi" w:cs="Arial"/>
          <w:i/>
          <w:szCs w:val="22"/>
        </w:rPr>
        <w:t xml:space="preserve"> oz. </w:t>
      </w:r>
      <w:r w:rsidR="00A86ECD" w:rsidRPr="00C92E61">
        <w:rPr>
          <w:rFonts w:eastAsiaTheme="minorHAnsi" w:cs="Arial"/>
          <w:i/>
          <w:szCs w:val="22"/>
        </w:rPr>
        <w:t>zaščitni ukrepi iz poglavja 1.8.</w:t>
      </w:r>
    </w:p>
    <w:p w14:paraId="7B85B789" w14:textId="7E269677" w:rsidR="00F30DF4" w:rsidRPr="00C92E61" w:rsidRDefault="00C92E61" w:rsidP="00C92E61">
      <w:r w:rsidRPr="00C92E61">
        <w:rPr>
          <w:i/>
          <w:noProof/>
        </w:rPr>
        <w:drawing>
          <wp:inline distT="0" distB="0" distL="0" distR="0" wp14:anchorId="6EFA8AFC" wp14:editId="7692A23C">
            <wp:extent cx="5676900" cy="4276725"/>
            <wp:effectExtent l="0" t="0" r="19050" b="9525"/>
            <wp:docPr id="17" name="Diagram 17" descr="Ob jedrski nesreči v NEK se razglasi splošna nevarnost, sledi obveščanje, nato monitoring radioaktivnosti, v primeru neugodnih vremenskih razmer zaklanjanje, po tem pa vzpostavitev osnovnih pogojev za življenj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F30DF4" w:rsidRPr="00C92E61">
        <w:rPr>
          <w:i/>
          <w:sz w:val="20"/>
          <w:szCs w:val="20"/>
        </w:rPr>
        <w:t xml:space="preserve">Shema </w:t>
      </w:r>
      <w:r w:rsidR="00F30DF4" w:rsidRPr="00C92E61">
        <w:rPr>
          <w:i/>
          <w:sz w:val="20"/>
          <w:szCs w:val="20"/>
        </w:rPr>
        <w:fldChar w:fldCharType="begin"/>
      </w:r>
      <w:r w:rsidR="00F30DF4" w:rsidRPr="00C92E61">
        <w:rPr>
          <w:i/>
          <w:sz w:val="20"/>
          <w:szCs w:val="20"/>
        </w:rPr>
        <w:instrText xml:space="preserve"> SEQ Shema \* ARABIC </w:instrText>
      </w:r>
      <w:r w:rsidR="00F30DF4" w:rsidRPr="00C92E61">
        <w:rPr>
          <w:i/>
          <w:sz w:val="20"/>
          <w:szCs w:val="20"/>
        </w:rPr>
        <w:fldChar w:fldCharType="separate"/>
      </w:r>
      <w:r w:rsidR="00335287" w:rsidRPr="00C92E61">
        <w:rPr>
          <w:i/>
          <w:noProof/>
          <w:sz w:val="20"/>
          <w:szCs w:val="20"/>
        </w:rPr>
        <w:t>1</w:t>
      </w:r>
      <w:r w:rsidR="00F30DF4" w:rsidRPr="00C92E61">
        <w:rPr>
          <w:i/>
          <w:sz w:val="20"/>
          <w:szCs w:val="20"/>
        </w:rPr>
        <w:fldChar w:fldCharType="end"/>
      </w:r>
      <w:r w:rsidR="00F30DF4" w:rsidRPr="00C92E61">
        <w:rPr>
          <w:i/>
          <w:sz w:val="20"/>
          <w:szCs w:val="20"/>
        </w:rPr>
        <w:t>: Izvedba ZRP ob jedrski nesreči v NEK.</w:t>
      </w:r>
    </w:p>
    <w:p w14:paraId="5EBE60F7" w14:textId="77777777" w:rsidR="00804AC8" w:rsidRDefault="00804AC8" w:rsidP="00804AC8">
      <w:pPr>
        <w:jc w:val="both"/>
        <w:rPr>
          <w:rFonts w:eastAsiaTheme="minorHAnsi" w:cs="Arial"/>
          <w:szCs w:val="22"/>
        </w:rPr>
      </w:pPr>
    </w:p>
    <w:p w14:paraId="0B09F61C" w14:textId="1C3BB431" w:rsidR="00804AC8" w:rsidRPr="001D182E" w:rsidRDefault="00804AC8" w:rsidP="00804AC8">
      <w:pPr>
        <w:jc w:val="both"/>
        <w:rPr>
          <w:rFonts w:eastAsiaTheme="minorHAnsi" w:cs="Arial"/>
          <w:szCs w:val="22"/>
        </w:rPr>
      </w:pPr>
      <w:r w:rsidRPr="001D182E">
        <w:rPr>
          <w:rFonts w:eastAsiaTheme="minorHAnsi" w:cs="Arial"/>
          <w:szCs w:val="22"/>
        </w:rPr>
        <w:t>Načrt se preneha izvajati, ko so izvedeni vsi zaščitni ukrepi in so razmere stabilne oz. ni več pričakovati poslabšanja razmer ali izboljšanja (trajna izpostavljenost).</w:t>
      </w:r>
    </w:p>
    <w:p w14:paraId="000ADC55" w14:textId="77777777" w:rsidR="00786B6C" w:rsidRPr="00855B0E" w:rsidRDefault="00786B6C" w:rsidP="00786B6C">
      <w:pPr>
        <w:jc w:val="both"/>
        <w:rPr>
          <w:i/>
          <w:sz w:val="28"/>
        </w:rPr>
      </w:pPr>
    </w:p>
    <w:p w14:paraId="116B8E7D" w14:textId="77777777" w:rsidR="0046121C" w:rsidRPr="00855B0E" w:rsidRDefault="0046121C" w:rsidP="00AA2ACB">
      <w:pPr>
        <w:jc w:val="both"/>
        <w:rPr>
          <w:rFonts w:eastAsiaTheme="minorHAnsi" w:cs="Arial"/>
          <w:b/>
          <w:szCs w:val="22"/>
        </w:rPr>
      </w:pPr>
      <w:r w:rsidRPr="00855B0E">
        <w:rPr>
          <w:rFonts w:eastAsiaTheme="minorHAnsi" w:cs="Arial"/>
          <w:b/>
          <w:szCs w:val="22"/>
        </w:rPr>
        <w:t>Uporaba načrta</w:t>
      </w:r>
    </w:p>
    <w:p w14:paraId="62091088" w14:textId="397C8588" w:rsidR="00635DA7" w:rsidRPr="00855B0E" w:rsidRDefault="00B5467A" w:rsidP="00AB6C21">
      <w:pPr>
        <w:jc w:val="both"/>
        <w:rPr>
          <w:rFonts w:cs="Arial"/>
          <w:szCs w:val="22"/>
        </w:rPr>
      </w:pPr>
      <w:r>
        <w:rPr>
          <w:rFonts w:cs="Arial"/>
          <w:szCs w:val="22"/>
        </w:rPr>
        <w:t>Regijski načrt</w:t>
      </w:r>
      <w:r w:rsidR="00702B7D" w:rsidRPr="00855B0E">
        <w:rPr>
          <w:rFonts w:cs="Arial"/>
          <w:szCs w:val="22"/>
        </w:rPr>
        <w:t xml:space="preserve"> </w:t>
      </w:r>
      <w:r w:rsidR="00AA2ACB" w:rsidRPr="00855B0E">
        <w:rPr>
          <w:rFonts w:cs="Arial"/>
          <w:szCs w:val="22"/>
        </w:rPr>
        <w:t xml:space="preserve">se </w:t>
      </w:r>
      <w:r w:rsidR="00F44E20">
        <w:rPr>
          <w:rFonts w:cs="Arial"/>
          <w:szCs w:val="22"/>
        </w:rPr>
        <w:t xml:space="preserve">začne </w:t>
      </w:r>
      <w:r w:rsidR="00AA2ACB" w:rsidRPr="00855B0E">
        <w:rPr>
          <w:rFonts w:cs="Arial"/>
          <w:szCs w:val="22"/>
        </w:rPr>
        <w:t>uporablja</w:t>
      </w:r>
      <w:r w:rsidR="00F44E20">
        <w:rPr>
          <w:rFonts w:cs="Arial"/>
          <w:szCs w:val="22"/>
        </w:rPr>
        <w:t>ti</w:t>
      </w:r>
      <w:r w:rsidR="00AA2ACB" w:rsidRPr="00855B0E">
        <w:rPr>
          <w:rFonts w:cs="Arial"/>
          <w:szCs w:val="22"/>
        </w:rPr>
        <w:t xml:space="preserve"> ob</w:t>
      </w:r>
      <w:r w:rsidR="00D454E7" w:rsidRPr="00855B0E">
        <w:rPr>
          <w:rFonts w:cs="Arial"/>
          <w:szCs w:val="22"/>
        </w:rPr>
        <w:t xml:space="preserve"> </w:t>
      </w:r>
      <w:r w:rsidR="0046121C" w:rsidRPr="00855B0E">
        <w:rPr>
          <w:rFonts w:cs="Arial"/>
          <w:szCs w:val="22"/>
        </w:rPr>
        <w:t xml:space="preserve">razglašeni </w:t>
      </w:r>
      <w:r w:rsidR="008C5C29" w:rsidRPr="00855B0E">
        <w:rPr>
          <w:rFonts w:cs="Arial"/>
          <w:szCs w:val="22"/>
        </w:rPr>
        <w:t xml:space="preserve">splošni nevarnosti </w:t>
      </w:r>
      <w:r w:rsidR="0046121C" w:rsidRPr="00855B0E">
        <w:rPr>
          <w:rFonts w:cs="Arial"/>
          <w:szCs w:val="22"/>
        </w:rPr>
        <w:t>v NEK</w:t>
      </w:r>
      <w:r w:rsidR="003A4573" w:rsidRPr="00855B0E">
        <w:rPr>
          <w:rFonts w:cs="Arial"/>
          <w:szCs w:val="22"/>
        </w:rPr>
        <w:t>,</w:t>
      </w:r>
      <w:r w:rsidR="0046121C" w:rsidRPr="00855B0E">
        <w:rPr>
          <w:rFonts w:cs="Arial"/>
          <w:szCs w:val="22"/>
        </w:rPr>
        <w:t xml:space="preserve"> do </w:t>
      </w:r>
      <w:r w:rsidR="006A28FE" w:rsidRPr="00855B0E">
        <w:rPr>
          <w:rFonts w:cs="Arial"/>
          <w:szCs w:val="22"/>
        </w:rPr>
        <w:t xml:space="preserve">izpolnitve meril za končanje dejavnosti ZRP, ko so zagotovljeni </w:t>
      </w:r>
      <w:r w:rsidR="0046121C" w:rsidRPr="00855B0E">
        <w:rPr>
          <w:rFonts w:cs="Arial"/>
          <w:szCs w:val="22"/>
        </w:rPr>
        <w:t>osnovn</w:t>
      </w:r>
      <w:r w:rsidR="006A28FE" w:rsidRPr="00855B0E">
        <w:rPr>
          <w:rFonts w:cs="Arial"/>
          <w:szCs w:val="22"/>
        </w:rPr>
        <w:t>i</w:t>
      </w:r>
      <w:r w:rsidR="0046121C" w:rsidRPr="00855B0E">
        <w:rPr>
          <w:rFonts w:cs="Arial"/>
          <w:szCs w:val="22"/>
        </w:rPr>
        <w:t xml:space="preserve"> pogoj</w:t>
      </w:r>
      <w:r w:rsidR="006A28FE" w:rsidRPr="00855B0E">
        <w:rPr>
          <w:rFonts w:cs="Arial"/>
          <w:szCs w:val="22"/>
        </w:rPr>
        <w:t>i</w:t>
      </w:r>
      <w:r w:rsidR="0046121C" w:rsidRPr="00855B0E">
        <w:rPr>
          <w:rFonts w:cs="Arial"/>
          <w:szCs w:val="22"/>
        </w:rPr>
        <w:t xml:space="preserve"> za življenje. </w:t>
      </w:r>
    </w:p>
    <w:p w14:paraId="7353FBE1" w14:textId="77777777" w:rsidR="008C5C29" w:rsidRPr="00855B0E" w:rsidRDefault="008C5C29" w:rsidP="00AB6C21">
      <w:pPr>
        <w:jc w:val="both"/>
        <w:rPr>
          <w:rFonts w:cs="Arial"/>
          <w:szCs w:val="22"/>
        </w:rPr>
      </w:pPr>
    </w:p>
    <w:p w14:paraId="469BF162" w14:textId="7ED1064A" w:rsidR="008C5C29" w:rsidRPr="00855B0E" w:rsidRDefault="008C5C29" w:rsidP="000E71CA">
      <w:pPr>
        <w:jc w:val="both"/>
        <w:rPr>
          <w:rFonts w:cs="Arial"/>
          <w:color w:val="000080"/>
          <w:szCs w:val="22"/>
        </w:rPr>
      </w:pPr>
      <w:r w:rsidRPr="00855B0E">
        <w:rPr>
          <w:rFonts w:cs="Arial"/>
          <w:szCs w:val="22"/>
        </w:rPr>
        <w:t>Odločitev o aktiviranju regijskega načrta</w:t>
      </w:r>
      <w:r w:rsidR="004A4668" w:rsidRPr="00855B0E">
        <w:rPr>
          <w:rFonts w:cs="Arial"/>
          <w:szCs w:val="22"/>
        </w:rPr>
        <w:t xml:space="preserve">, </w:t>
      </w:r>
      <w:r w:rsidRPr="00855B0E">
        <w:rPr>
          <w:rFonts w:cs="Arial"/>
          <w:szCs w:val="22"/>
        </w:rPr>
        <w:t xml:space="preserve">sprejme poveljnik CZ </w:t>
      </w:r>
      <w:r w:rsidR="004C45E0" w:rsidRPr="00855B0E">
        <w:rPr>
          <w:rFonts w:cs="Arial"/>
          <w:szCs w:val="22"/>
        </w:rPr>
        <w:t>za Obalno regijo ali njegov namestnik,</w:t>
      </w:r>
      <w:r w:rsidRPr="00855B0E">
        <w:rPr>
          <w:rFonts w:cs="Arial"/>
          <w:szCs w:val="22"/>
        </w:rPr>
        <w:t xml:space="preserve"> s sklepom.</w:t>
      </w:r>
      <w:r w:rsidRPr="00855B0E">
        <w:rPr>
          <w:rFonts w:cs="Arial"/>
          <w:color w:val="000080"/>
          <w:szCs w:val="22"/>
        </w:rPr>
        <w:t xml:space="preserve"> </w:t>
      </w:r>
    </w:p>
    <w:p w14:paraId="6DE414B2" w14:textId="77777777" w:rsidR="0046121C" w:rsidRPr="00855B0E" w:rsidRDefault="0046121C">
      <w:pPr>
        <w:spacing w:after="160" w:line="259" w:lineRule="auto"/>
        <w:rPr>
          <w:sz w:val="24"/>
        </w:rPr>
      </w:pPr>
      <w:r w:rsidRPr="00855B0E">
        <w:rPr>
          <w:sz w:val="24"/>
        </w:rPr>
        <w:br w:type="page"/>
      </w:r>
    </w:p>
    <w:p w14:paraId="71C9740C" w14:textId="2B1B351F" w:rsidR="00F142B0" w:rsidRPr="00855B0E" w:rsidRDefault="005666C6" w:rsidP="00E238FC">
      <w:pPr>
        <w:pStyle w:val="Naslov2"/>
      </w:pPr>
      <w:bookmarkStart w:id="11" w:name="_Toc116977772"/>
      <w:bookmarkStart w:id="12" w:name="_Toc152241282"/>
      <w:r w:rsidRPr="00855B0E">
        <w:lastRenderedPageBreak/>
        <w:t xml:space="preserve">SILE IN SREDSTVA ZA </w:t>
      </w:r>
      <w:r w:rsidR="002B04B5" w:rsidRPr="00855B0E">
        <w:t>Z</w:t>
      </w:r>
      <w:r w:rsidR="00D454E7" w:rsidRPr="00855B0E">
        <w:t xml:space="preserve">AŠČITO, REŠEVANJE </w:t>
      </w:r>
      <w:r w:rsidR="001C40C2" w:rsidRPr="00855B0E">
        <w:t xml:space="preserve">IN </w:t>
      </w:r>
      <w:r w:rsidR="00D454E7" w:rsidRPr="00855B0E">
        <w:t>POMOČ</w:t>
      </w:r>
      <w:r w:rsidRPr="00855B0E">
        <w:t xml:space="preserve"> </w:t>
      </w:r>
      <w:r w:rsidR="00FD4333" w:rsidRPr="00855B0E">
        <w:t>OB JEDRSKI NESREČI V NEK</w:t>
      </w:r>
      <w:bookmarkEnd w:id="11"/>
      <w:bookmarkEnd w:id="12"/>
    </w:p>
    <w:p w14:paraId="3D7B4E94" w14:textId="77777777" w:rsidR="004530B7" w:rsidRPr="005866E8" w:rsidRDefault="004530B7">
      <w:pPr>
        <w:rPr>
          <w:rFonts w:cs="Arial"/>
          <w:szCs w:val="22"/>
        </w:rPr>
      </w:pPr>
    </w:p>
    <w:p w14:paraId="3E825058" w14:textId="5343B153" w:rsidR="00F142B0" w:rsidRPr="005866E8" w:rsidRDefault="000E0485" w:rsidP="00737780">
      <w:pPr>
        <w:jc w:val="both"/>
        <w:rPr>
          <w:rFonts w:cs="Arial"/>
          <w:szCs w:val="22"/>
        </w:rPr>
      </w:pPr>
      <w:r w:rsidRPr="005866E8">
        <w:rPr>
          <w:rFonts w:cs="Arial"/>
          <w:szCs w:val="22"/>
        </w:rPr>
        <w:t xml:space="preserve">Za </w:t>
      </w:r>
      <w:r w:rsidR="002B04B5" w:rsidRPr="005866E8">
        <w:rPr>
          <w:rFonts w:cs="Arial"/>
          <w:szCs w:val="22"/>
        </w:rPr>
        <w:t>ZRP</w:t>
      </w:r>
      <w:r w:rsidR="00C54DF0" w:rsidRPr="005866E8">
        <w:rPr>
          <w:rFonts w:cs="Arial"/>
          <w:szCs w:val="22"/>
        </w:rPr>
        <w:t xml:space="preserve"> ob jedrski nesreči v NEK se</w:t>
      </w:r>
      <w:r w:rsidR="00101321" w:rsidRPr="005866E8">
        <w:rPr>
          <w:rFonts w:cs="Arial"/>
          <w:szCs w:val="22"/>
        </w:rPr>
        <w:t xml:space="preserve"> skladno z nalogami iz poglavja </w:t>
      </w:r>
      <w:r w:rsidR="00D20A82" w:rsidRPr="005866E8">
        <w:rPr>
          <w:rFonts w:cs="Arial"/>
          <w:szCs w:val="22"/>
        </w:rPr>
        <w:t>1.</w:t>
      </w:r>
      <w:r w:rsidR="00101321" w:rsidRPr="005866E8">
        <w:rPr>
          <w:rFonts w:cs="Arial"/>
          <w:szCs w:val="22"/>
        </w:rPr>
        <w:t xml:space="preserve">8 </w:t>
      </w:r>
      <w:r w:rsidR="00C54DF0" w:rsidRPr="005866E8">
        <w:rPr>
          <w:rFonts w:cs="Arial"/>
          <w:szCs w:val="22"/>
        </w:rPr>
        <w:t xml:space="preserve">uporabijo </w:t>
      </w:r>
      <w:r w:rsidR="007876D5" w:rsidRPr="005866E8">
        <w:rPr>
          <w:rFonts w:cs="Arial"/>
          <w:szCs w:val="22"/>
        </w:rPr>
        <w:t>sile in</w:t>
      </w:r>
      <w:r w:rsidR="00737780" w:rsidRPr="005866E8">
        <w:rPr>
          <w:rFonts w:cs="Arial"/>
          <w:szCs w:val="22"/>
        </w:rPr>
        <w:t xml:space="preserve"> sredstva:</w:t>
      </w:r>
    </w:p>
    <w:p w14:paraId="666B5377" w14:textId="77777777" w:rsidR="00855B0E" w:rsidRPr="005866E8" w:rsidRDefault="00855B0E" w:rsidP="00810933">
      <w:pPr>
        <w:pStyle w:val="Brezrazmikov"/>
        <w:rPr>
          <w:rFonts w:cs="Arial"/>
          <w:szCs w:val="22"/>
        </w:rPr>
      </w:pPr>
      <w:bookmarkStart w:id="13" w:name="_Toc266088939"/>
      <w:bookmarkStart w:id="14" w:name="_Toc286130399"/>
      <w:bookmarkStart w:id="15" w:name="_Toc286130744"/>
      <w:bookmarkStart w:id="16" w:name="_Toc309823155"/>
      <w:bookmarkStart w:id="17" w:name="_Toc309823601"/>
      <w:bookmarkStart w:id="18" w:name="_Toc313602091"/>
      <w:bookmarkStart w:id="19" w:name="_Toc377642215"/>
    </w:p>
    <w:p w14:paraId="4E970F54" w14:textId="660845D1" w:rsidR="00810933" w:rsidRPr="005866E8" w:rsidRDefault="00810933" w:rsidP="00810933">
      <w:pPr>
        <w:pStyle w:val="Brezrazmikov"/>
        <w:rPr>
          <w:rFonts w:cs="Arial"/>
          <w:szCs w:val="22"/>
        </w:rPr>
      </w:pPr>
      <w:r w:rsidRPr="005866E8">
        <w:rPr>
          <w:rFonts w:cs="Arial"/>
          <w:b/>
          <w:szCs w:val="22"/>
        </w:rPr>
        <w:t>Organi in organizacije</w:t>
      </w:r>
      <w:r w:rsidRPr="005866E8">
        <w:rPr>
          <w:rFonts w:cs="Arial"/>
          <w:szCs w:val="22"/>
        </w:rPr>
        <w:t>, ki sodelujejo pri izvedbi nalog iz regijske pristojnosti</w:t>
      </w:r>
      <w:bookmarkEnd w:id="13"/>
      <w:bookmarkEnd w:id="14"/>
      <w:bookmarkEnd w:id="15"/>
      <w:bookmarkEnd w:id="16"/>
      <w:bookmarkEnd w:id="17"/>
      <w:bookmarkEnd w:id="18"/>
      <w:bookmarkEnd w:id="19"/>
    </w:p>
    <w:p w14:paraId="2A63CD77" w14:textId="1B08FC0B" w:rsidR="00810933" w:rsidRPr="005866E8" w:rsidRDefault="00810933" w:rsidP="008B2B95">
      <w:pPr>
        <w:numPr>
          <w:ilvl w:val="0"/>
          <w:numId w:val="7"/>
        </w:numPr>
        <w:jc w:val="both"/>
        <w:rPr>
          <w:rFonts w:cs="Arial"/>
          <w:szCs w:val="22"/>
        </w:rPr>
      </w:pPr>
      <w:bookmarkStart w:id="20" w:name="_Toc240353679"/>
      <w:bookmarkStart w:id="21" w:name="_Toc240353914"/>
      <w:bookmarkStart w:id="22" w:name="_Toc240354079"/>
      <w:bookmarkEnd w:id="20"/>
      <w:bookmarkEnd w:id="21"/>
      <w:bookmarkEnd w:id="22"/>
      <w:r w:rsidRPr="005866E8">
        <w:rPr>
          <w:rFonts w:cs="Arial"/>
          <w:szCs w:val="22"/>
        </w:rPr>
        <w:t xml:space="preserve">Izpostava URSZR </w:t>
      </w:r>
      <w:r w:rsidR="00882901" w:rsidRPr="005866E8">
        <w:rPr>
          <w:rFonts w:cs="Arial"/>
          <w:szCs w:val="22"/>
        </w:rPr>
        <w:t>Koper</w:t>
      </w:r>
    </w:p>
    <w:p w14:paraId="51CE0AD9" w14:textId="479D6F77" w:rsidR="00810933" w:rsidRPr="005866E8" w:rsidRDefault="00810933" w:rsidP="008B2B95">
      <w:pPr>
        <w:numPr>
          <w:ilvl w:val="0"/>
          <w:numId w:val="7"/>
        </w:numPr>
        <w:jc w:val="both"/>
        <w:rPr>
          <w:rFonts w:cs="Arial"/>
          <w:szCs w:val="22"/>
        </w:rPr>
      </w:pPr>
      <w:r w:rsidRPr="005866E8">
        <w:rPr>
          <w:rFonts w:cs="Arial"/>
          <w:szCs w:val="22"/>
        </w:rPr>
        <w:t xml:space="preserve">Policijska uprava </w:t>
      </w:r>
      <w:r w:rsidR="00882901" w:rsidRPr="005866E8">
        <w:rPr>
          <w:rFonts w:cs="Arial"/>
          <w:szCs w:val="22"/>
        </w:rPr>
        <w:t>Koper</w:t>
      </w:r>
    </w:p>
    <w:p w14:paraId="6882FEA5" w14:textId="791B820D" w:rsidR="00810933" w:rsidRDefault="000A075D" w:rsidP="008B2B95">
      <w:pPr>
        <w:numPr>
          <w:ilvl w:val="0"/>
          <w:numId w:val="7"/>
        </w:numPr>
        <w:jc w:val="both"/>
        <w:rPr>
          <w:rFonts w:cs="Arial"/>
          <w:szCs w:val="22"/>
        </w:rPr>
      </w:pPr>
      <w:r>
        <w:rPr>
          <w:rFonts w:cs="Arial"/>
          <w:szCs w:val="22"/>
        </w:rPr>
        <w:t>IRSVNDN – izpostava Postojna</w:t>
      </w:r>
    </w:p>
    <w:p w14:paraId="0904740A" w14:textId="4610EBF9" w:rsidR="000A075D" w:rsidRDefault="000A075D" w:rsidP="008B2B95">
      <w:pPr>
        <w:pStyle w:val="Oznaenseznam"/>
        <w:numPr>
          <w:ilvl w:val="0"/>
          <w:numId w:val="7"/>
        </w:numPr>
        <w:jc w:val="both"/>
        <w:rPr>
          <w:rFonts w:cs="Arial"/>
          <w:szCs w:val="22"/>
          <w:lang w:val="sl-SI"/>
        </w:rPr>
      </w:pPr>
      <w:r w:rsidRPr="00BA7F3C">
        <w:rPr>
          <w:rFonts w:cs="Arial"/>
          <w:szCs w:val="22"/>
          <w:lang w:val="sl-SI"/>
        </w:rPr>
        <w:t>Veterinarska ambulanta s koncesijo,</w:t>
      </w:r>
    </w:p>
    <w:p w14:paraId="12399669" w14:textId="464C03A6" w:rsidR="002A100E" w:rsidRPr="00BA7F3C" w:rsidRDefault="002A100E" w:rsidP="008B2B95">
      <w:pPr>
        <w:pStyle w:val="Oznaenseznam"/>
        <w:numPr>
          <w:ilvl w:val="0"/>
          <w:numId w:val="7"/>
        </w:numPr>
        <w:jc w:val="both"/>
        <w:rPr>
          <w:rFonts w:cs="Arial"/>
          <w:szCs w:val="22"/>
          <w:lang w:val="sl-SI"/>
        </w:rPr>
      </w:pPr>
      <w:r>
        <w:rPr>
          <w:rFonts w:cs="Arial"/>
          <w:szCs w:val="22"/>
        </w:rPr>
        <w:t>NIJZ – OE Koper</w:t>
      </w:r>
    </w:p>
    <w:p w14:paraId="046FFBA7" w14:textId="6D34D869" w:rsidR="00810933" w:rsidRPr="005866E8" w:rsidRDefault="00855B0E" w:rsidP="008B2B95">
      <w:pPr>
        <w:numPr>
          <w:ilvl w:val="0"/>
          <w:numId w:val="7"/>
        </w:numPr>
        <w:jc w:val="both"/>
        <w:rPr>
          <w:rFonts w:cs="Arial"/>
          <w:szCs w:val="22"/>
        </w:rPr>
      </w:pPr>
      <w:r w:rsidRPr="005866E8">
        <w:rPr>
          <w:rFonts w:cs="Arial"/>
          <w:szCs w:val="22"/>
        </w:rPr>
        <w:t>javna zdravstvena služba</w:t>
      </w:r>
      <w:r w:rsidR="000A075D">
        <w:rPr>
          <w:rFonts w:cs="Arial"/>
          <w:szCs w:val="22"/>
        </w:rPr>
        <w:t xml:space="preserve"> (ZD Koper, Izola, Piran, SB Izola, NMP)</w:t>
      </w:r>
    </w:p>
    <w:p w14:paraId="7DFA297B" w14:textId="77777777" w:rsidR="00810933" w:rsidRPr="005866E8" w:rsidRDefault="00810933" w:rsidP="00810933">
      <w:pPr>
        <w:jc w:val="both"/>
        <w:rPr>
          <w:rFonts w:cs="Arial"/>
          <w:szCs w:val="22"/>
        </w:rPr>
      </w:pPr>
    </w:p>
    <w:p w14:paraId="01165829" w14:textId="77777777" w:rsidR="00810933" w:rsidRPr="005866E8" w:rsidRDefault="00810933" w:rsidP="00810933">
      <w:pPr>
        <w:pStyle w:val="Brezrazmikov"/>
        <w:rPr>
          <w:rFonts w:cs="Arial"/>
          <w:b/>
          <w:szCs w:val="22"/>
        </w:rPr>
      </w:pPr>
      <w:bookmarkStart w:id="23" w:name="_Toc266088941"/>
      <w:bookmarkStart w:id="24" w:name="_Toc286130401"/>
      <w:bookmarkStart w:id="25" w:name="_Toc286130746"/>
      <w:bookmarkStart w:id="26" w:name="_Toc309823157"/>
      <w:bookmarkStart w:id="27" w:name="_Toc309823603"/>
      <w:bookmarkStart w:id="28" w:name="_Toc313602093"/>
      <w:bookmarkStart w:id="29" w:name="_Toc377642217"/>
      <w:bookmarkStart w:id="30" w:name="_Toc240353681"/>
      <w:r w:rsidRPr="005866E8">
        <w:rPr>
          <w:rFonts w:cs="Arial"/>
          <w:b/>
          <w:szCs w:val="22"/>
        </w:rPr>
        <w:t>Sile za zaščito, reševanje in pomoč</w:t>
      </w:r>
      <w:bookmarkEnd w:id="23"/>
      <w:bookmarkEnd w:id="24"/>
      <w:bookmarkEnd w:id="25"/>
      <w:bookmarkEnd w:id="26"/>
      <w:bookmarkEnd w:id="27"/>
      <w:bookmarkEnd w:id="28"/>
      <w:bookmarkEnd w:id="29"/>
      <w:r w:rsidRPr="005866E8">
        <w:rPr>
          <w:rFonts w:cs="Arial"/>
          <w:b/>
          <w:szCs w:val="22"/>
        </w:rPr>
        <w:t xml:space="preserve"> </w:t>
      </w:r>
      <w:bookmarkEnd w:id="30"/>
    </w:p>
    <w:p w14:paraId="5140D5C4" w14:textId="77777777" w:rsidR="00810933" w:rsidRPr="005866E8" w:rsidRDefault="00810933" w:rsidP="00810933">
      <w:pPr>
        <w:rPr>
          <w:rFonts w:cs="Arial"/>
          <w:szCs w:val="22"/>
        </w:rPr>
      </w:pPr>
    </w:p>
    <w:p w14:paraId="3F5594E0" w14:textId="77777777" w:rsidR="00810933" w:rsidRPr="005866E8" w:rsidRDefault="00810933" w:rsidP="00810933">
      <w:pPr>
        <w:pStyle w:val="Brezrazmikov"/>
        <w:rPr>
          <w:rFonts w:cs="Arial"/>
          <w:szCs w:val="22"/>
        </w:rPr>
      </w:pPr>
      <w:r w:rsidRPr="005866E8">
        <w:rPr>
          <w:rFonts w:cs="Arial"/>
          <w:szCs w:val="22"/>
        </w:rPr>
        <w:t>Organi vodenja CZ so:</w:t>
      </w:r>
    </w:p>
    <w:p w14:paraId="30B6E045" w14:textId="281F9E35" w:rsidR="00810933" w:rsidRPr="00BA7F3C" w:rsidRDefault="00810933" w:rsidP="008B2B95">
      <w:pPr>
        <w:pStyle w:val="Oznaenseznam"/>
        <w:numPr>
          <w:ilvl w:val="0"/>
          <w:numId w:val="5"/>
        </w:numPr>
        <w:jc w:val="both"/>
        <w:rPr>
          <w:rFonts w:cs="Arial"/>
          <w:szCs w:val="22"/>
          <w:lang w:val="sl-SI"/>
        </w:rPr>
      </w:pPr>
      <w:r w:rsidRPr="00BA7F3C">
        <w:rPr>
          <w:rFonts w:cs="Arial"/>
          <w:szCs w:val="22"/>
          <w:lang w:val="sl-SI"/>
        </w:rPr>
        <w:t xml:space="preserve">poveljnik CZ za </w:t>
      </w:r>
      <w:r w:rsidR="00855B0E" w:rsidRPr="00BA7F3C">
        <w:rPr>
          <w:rFonts w:cs="Arial"/>
          <w:szCs w:val="22"/>
          <w:lang w:val="sl-SI"/>
        </w:rPr>
        <w:t>Obalno regijo</w:t>
      </w:r>
      <w:r w:rsidRPr="00BA7F3C">
        <w:rPr>
          <w:rFonts w:cs="Arial"/>
          <w:szCs w:val="22"/>
          <w:lang w:val="sl-SI"/>
        </w:rPr>
        <w:t>,</w:t>
      </w:r>
    </w:p>
    <w:p w14:paraId="72C68118" w14:textId="13966F6D" w:rsidR="00810933" w:rsidRPr="00BA7F3C" w:rsidRDefault="00810933" w:rsidP="008B2B95">
      <w:pPr>
        <w:pStyle w:val="Oznaenseznam"/>
        <w:numPr>
          <w:ilvl w:val="0"/>
          <w:numId w:val="5"/>
        </w:numPr>
        <w:jc w:val="both"/>
        <w:rPr>
          <w:rFonts w:cs="Arial"/>
          <w:szCs w:val="22"/>
          <w:lang w:val="sl-SI"/>
        </w:rPr>
      </w:pPr>
      <w:r w:rsidRPr="00BA7F3C">
        <w:rPr>
          <w:rFonts w:cs="Arial"/>
          <w:szCs w:val="22"/>
          <w:lang w:val="sl-SI"/>
        </w:rPr>
        <w:t xml:space="preserve">namestnik poveljnika CZ za </w:t>
      </w:r>
      <w:r w:rsidR="00855B0E" w:rsidRPr="00BA7F3C">
        <w:rPr>
          <w:rFonts w:cs="Arial"/>
          <w:szCs w:val="22"/>
          <w:lang w:val="sl-SI"/>
        </w:rPr>
        <w:t>Obalno</w:t>
      </w:r>
      <w:r w:rsidRPr="00BA7F3C">
        <w:rPr>
          <w:rFonts w:cs="Arial"/>
          <w:szCs w:val="22"/>
          <w:lang w:val="sl-SI"/>
        </w:rPr>
        <w:t xml:space="preserve"> regijo,</w:t>
      </w:r>
    </w:p>
    <w:p w14:paraId="4C981538" w14:textId="762E7B9D" w:rsidR="00810933" w:rsidRPr="00BA7F3C" w:rsidRDefault="00810933" w:rsidP="008B2B95">
      <w:pPr>
        <w:pStyle w:val="Oznaenseznam"/>
        <w:numPr>
          <w:ilvl w:val="0"/>
          <w:numId w:val="5"/>
        </w:numPr>
        <w:jc w:val="both"/>
        <w:rPr>
          <w:rFonts w:cs="Arial"/>
          <w:szCs w:val="22"/>
          <w:lang w:val="sl-SI"/>
        </w:rPr>
      </w:pPr>
      <w:r w:rsidRPr="00BA7F3C">
        <w:rPr>
          <w:rFonts w:cs="Arial"/>
          <w:szCs w:val="22"/>
          <w:lang w:val="sl-SI"/>
        </w:rPr>
        <w:t xml:space="preserve">Štab CZ za </w:t>
      </w:r>
      <w:r w:rsidR="00855B0E" w:rsidRPr="00BA7F3C">
        <w:rPr>
          <w:rFonts w:cs="Arial"/>
          <w:szCs w:val="22"/>
          <w:lang w:val="sl-SI"/>
        </w:rPr>
        <w:t>Obalno regijo</w:t>
      </w:r>
      <w:r w:rsidRPr="00BA7F3C">
        <w:rPr>
          <w:rFonts w:cs="Arial"/>
          <w:szCs w:val="22"/>
          <w:lang w:val="sl-SI"/>
        </w:rPr>
        <w:t>.</w:t>
      </w:r>
    </w:p>
    <w:p w14:paraId="0C63EE1B" w14:textId="77777777" w:rsidR="00445DFA" w:rsidRPr="005866E8" w:rsidRDefault="00445DFA" w:rsidP="00810933">
      <w:pPr>
        <w:pStyle w:val="Brezrazmikov"/>
        <w:rPr>
          <w:rFonts w:cs="Arial"/>
          <w:szCs w:val="22"/>
        </w:rPr>
      </w:pPr>
    </w:p>
    <w:p w14:paraId="0172DB24" w14:textId="77777777" w:rsidR="00810933" w:rsidRPr="005866E8" w:rsidRDefault="00810933" w:rsidP="00810933">
      <w:pPr>
        <w:pStyle w:val="Brezrazmikov"/>
        <w:rPr>
          <w:rFonts w:cs="Arial"/>
          <w:szCs w:val="22"/>
        </w:rPr>
      </w:pPr>
      <w:r w:rsidRPr="005866E8">
        <w:rPr>
          <w:rFonts w:cs="Arial"/>
          <w:szCs w:val="22"/>
        </w:rPr>
        <w:t>Enote in službe CZ so:</w:t>
      </w:r>
    </w:p>
    <w:p w14:paraId="08143B55" w14:textId="3D4045A9" w:rsidR="00810933" w:rsidRPr="005866E8" w:rsidRDefault="00810933" w:rsidP="008B2B95">
      <w:pPr>
        <w:pStyle w:val="Oznaenseznam"/>
        <w:numPr>
          <w:ilvl w:val="0"/>
          <w:numId w:val="5"/>
        </w:numPr>
        <w:jc w:val="both"/>
        <w:rPr>
          <w:rFonts w:cs="Arial"/>
          <w:szCs w:val="22"/>
          <w:lang w:val="sl-SI"/>
        </w:rPr>
      </w:pPr>
      <w:r w:rsidRPr="005866E8">
        <w:rPr>
          <w:rFonts w:cs="Arial"/>
          <w:szCs w:val="22"/>
          <w:lang w:val="sl-SI"/>
        </w:rPr>
        <w:t>logistični cente</w:t>
      </w:r>
      <w:r w:rsidR="00DB5C46">
        <w:rPr>
          <w:rFonts w:cs="Arial"/>
          <w:szCs w:val="22"/>
          <w:lang w:val="sl-SI"/>
        </w:rPr>
        <w:t>r</w:t>
      </w:r>
      <w:r w:rsidR="00F26C45">
        <w:rPr>
          <w:rFonts w:cs="Arial"/>
          <w:szCs w:val="22"/>
          <w:lang w:val="sl-SI"/>
        </w:rPr>
        <w:t xml:space="preserve"> </w:t>
      </w:r>
      <w:r w:rsidR="007B45C8">
        <w:rPr>
          <w:rFonts w:cs="Arial"/>
          <w:szCs w:val="22"/>
          <w:lang w:val="sl-SI"/>
        </w:rPr>
        <w:t xml:space="preserve">– </w:t>
      </w:r>
      <w:proofErr w:type="spellStart"/>
      <w:r w:rsidR="00F26C45">
        <w:rPr>
          <w:rFonts w:cs="Arial"/>
          <w:szCs w:val="22"/>
          <w:lang w:val="sl-SI"/>
        </w:rPr>
        <w:t>ReLC</w:t>
      </w:r>
      <w:proofErr w:type="spellEnd"/>
      <w:r w:rsidR="00F26C45">
        <w:rPr>
          <w:rFonts w:cs="Arial"/>
          <w:szCs w:val="22"/>
          <w:lang w:val="sl-SI"/>
        </w:rPr>
        <w:t xml:space="preserve"> Izola</w:t>
      </w:r>
    </w:p>
    <w:p w14:paraId="0B34E8B9" w14:textId="77777777" w:rsidR="00810933" w:rsidRPr="005866E8" w:rsidRDefault="00810933" w:rsidP="008B2B95">
      <w:pPr>
        <w:pStyle w:val="Oznaenseznam"/>
        <w:numPr>
          <w:ilvl w:val="0"/>
          <w:numId w:val="5"/>
        </w:numPr>
        <w:jc w:val="both"/>
        <w:rPr>
          <w:rFonts w:cs="Arial"/>
          <w:szCs w:val="22"/>
          <w:lang w:val="sl-SI"/>
        </w:rPr>
      </w:pPr>
      <w:r w:rsidRPr="005866E8">
        <w:rPr>
          <w:rFonts w:cs="Arial"/>
          <w:szCs w:val="22"/>
          <w:lang w:val="sl-SI"/>
        </w:rPr>
        <w:t>služba za podporo</w:t>
      </w:r>
    </w:p>
    <w:p w14:paraId="07D0C792" w14:textId="4D3126C3" w:rsidR="00810933" w:rsidRPr="005866E8" w:rsidRDefault="00855B0E" w:rsidP="008B2B95">
      <w:pPr>
        <w:pStyle w:val="Oznaenseznam"/>
        <w:numPr>
          <w:ilvl w:val="0"/>
          <w:numId w:val="5"/>
        </w:numPr>
        <w:jc w:val="both"/>
        <w:rPr>
          <w:rFonts w:cs="Arial"/>
          <w:szCs w:val="22"/>
          <w:lang w:val="sl-SI"/>
        </w:rPr>
      </w:pPr>
      <w:r w:rsidRPr="005866E8">
        <w:rPr>
          <w:rFonts w:cs="Arial"/>
          <w:szCs w:val="22"/>
          <w:lang w:val="sl-SI"/>
        </w:rPr>
        <w:t>ekipe za popo</w:t>
      </w:r>
      <w:r w:rsidR="00465E37" w:rsidRPr="005866E8">
        <w:rPr>
          <w:rFonts w:cs="Arial"/>
          <w:szCs w:val="22"/>
          <w:lang w:val="sl-SI"/>
        </w:rPr>
        <w:t>l</w:t>
      </w:r>
      <w:r w:rsidRPr="005866E8">
        <w:rPr>
          <w:rFonts w:cs="Arial"/>
          <w:szCs w:val="22"/>
          <w:lang w:val="sl-SI"/>
        </w:rPr>
        <w:t>nitev</w:t>
      </w:r>
      <w:r w:rsidR="00810933" w:rsidRPr="005866E8">
        <w:rPr>
          <w:rFonts w:cs="Arial"/>
          <w:szCs w:val="22"/>
          <w:lang w:val="sl-SI"/>
        </w:rPr>
        <w:t xml:space="preserve"> ReCO</w:t>
      </w:r>
      <w:r w:rsidRPr="005866E8">
        <w:rPr>
          <w:rFonts w:cs="Arial"/>
          <w:szCs w:val="22"/>
          <w:lang w:val="sl-SI"/>
        </w:rPr>
        <w:t xml:space="preserve"> Koper</w:t>
      </w:r>
      <w:r w:rsidR="00810933" w:rsidRPr="005866E8">
        <w:rPr>
          <w:rFonts w:cs="Arial"/>
          <w:szCs w:val="22"/>
          <w:lang w:val="sl-SI"/>
        </w:rPr>
        <w:t>.</w:t>
      </w:r>
    </w:p>
    <w:p w14:paraId="6F84CEA7" w14:textId="77777777" w:rsidR="00810933" w:rsidRPr="005866E8" w:rsidRDefault="00810933" w:rsidP="00810933">
      <w:pPr>
        <w:pStyle w:val="Oznaenseznam"/>
        <w:jc w:val="both"/>
        <w:rPr>
          <w:rFonts w:cs="Arial"/>
          <w:szCs w:val="22"/>
          <w:lang w:val="sl-SI"/>
        </w:rPr>
      </w:pPr>
    </w:p>
    <w:p w14:paraId="77F3DC0D" w14:textId="31972E76" w:rsidR="000A075D" w:rsidRDefault="000A075D" w:rsidP="00445DFA">
      <w:pPr>
        <w:pStyle w:val="Brezrazmikov"/>
        <w:rPr>
          <w:rFonts w:cs="Arial"/>
          <w:szCs w:val="22"/>
        </w:rPr>
      </w:pPr>
      <w:r>
        <w:rPr>
          <w:rFonts w:cs="Arial"/>
          <w:szCs w:val="22"/>
        </w:rPr>
        <w:t>Poklicn</w:t>
      </w:r>
      <w:r w:rsidR="006B7F89">
        <w:rPr>
          <w:rFonts w:cs="Arial"/>
          <w:szCs w:val="22"/>
        </w:rPr>
        <w:t>e</w:t>
      </w:r>
      <w:r>
        <w:rPr>
          <w:rFonts w:cs="Arial"/>
          <w:szCs w:val="22"/>
        </w:rPr>
        <w:t xml:space="preserve"> enot</w:t>
      </w:r>
      <w:r w:rsidR="006B7F89">
        <w:rPr>
          <w:rFonts w:cs="Arial"/>
          <w:szCs w:val="22"/>
        </w:rPr>
        <w:t>e in službe</w:t>
      </w:r>
      <w:r>
        <w:rPr>
          <w:rFonts w:cs="Arial"/>
          <w:szCs w:val="22"/>
        </w:rPr>
        <w:t>:</w:t>
      </w:r>
    </w:p>
    <w:p w14:paraId="58F90EB8" w14:textId="0FDE2B3A" w:rsidR="000A075D" w:rsidRDefault="000A075D" w:rsidP="008B2B95">
      <w:pPr>
        <w:pStyle w:val="Oznaenseznam"/>
        <w:numPr>
          <w:ilvl w:val="0"/>
          <w:numId w:val="5"/>
        </w:numPr>
        <w:jc w:val="both"/>
        <w:rPr>
          <w:rFonts w:cs="Arial"/>
          <w:szCs w:val="22"/>
          <w:lang w:val="sl-SI"/>
        </w:rPr>
      </w:pPr>
      <w:r>
        <w:rPr>
          <w:rFonts w:cs="Arial"/>
          <w:szCs w:val="22"/>
          <w:lang w:val="sl-SI"/>
        </w:rPr>
        <w:t>JZ GB Koper</w:t>
      </w:r>
    </w:p>
    <w:p w14:paraId="04C25FDC" w14:textId="1908BE94" w:rsidR="006B7F89" w:rsidRPr="00BA7F3C" w:rsidRDefault="006B7F89" w:rsidP="008B2B95">
      <w:pPr>
        <w:pStyle w:val="Oznaenseznam"/>
        <w:numPr>
          <w:ilvl w:val="0"/>
          <w:numId w:val="5"/>
        </w:numPr>
        <w:jc w:val="both"/>
        <w:rPr>
          <w:rFonts w:cs="Arial"/>
          <w:szCs w:val="22"/>
          <w:lang w:val="sl-SI"/>
        </w:rPr>
      </w:pPr>
      <w:r>
        <w:rPr>
          <w:rFonts w:cs="Arial"/>
          <w:szCs w:val="22"/>
          <w:lang w:val="sl-SI"/>
        </w:rPr>
        <w:t>Javna komunalna podjetja (Marjetica Koper, Komunala Izola, Okolje Piran)</w:t>
      </w:r>
    </w:p>
    <w:p w14:paraId="592D190D" w14:textId="49208406" w:rsidR="006B7F89" w:rsidRDefault="006B7F89" w:rsidP="008B2B95">
      <w:pPr>
        <w:pStyle w:val="Oznaenseznam"/>
        <w:numPr>
          <w:ilvl w:val="0"/>
          <w:numId w:val="5"/>
        </w:numPr>
        <w:jc w:val="both"/>
        <w:rPr>
          <w:rFonts w:cs="Arial"/>
          <w:szCs w:val="22"/>
          <w:lang w:val="sl-SI"/>
        </w:rPr>
      </w:pPr>
      <w:r>
        <w:rPr>
          <w:rFonts w:cs="Arial"/>
          <w:szCs w:val="22"/>
          <w:lang w:val="sl-SI"/>
        </w:rPr>
        <w:t xml:space="preserve">Rižanski vodovod Koper </w:t>
      </w:r>
      <w:proofErr w:type="spellStart"/>
      <w:r>
        <w:rPr>
          <w:rFonts w:cs="Arial"/>
          <w:szCs w:val="22"/>
          <w:lang w:val="sl-SI"/>
        </w:rPr>
        <w:t>d.o.o</w:t>
      </w:r>
      <w:proofErr w:type="spellEnd"/>
      <w:r>
        <w:rPr>
          <w:rFonts w:cs="Arial"/>
          <w:szCs w:val="22"/>
          <w:lang w:val="sl-SI"/>
        </w:rPr>
        <w:t>.</w:t>
      </w:r>
    </w:p>
    <w:p w14:paraId="7F75A721" w14:textId="2F714EA7" w:rsidR="006B7F89" w:rsidRPr="00BA7F3C" w:rsidRDefault="006B7F89" w:rsidP="008B2B95">
      <w:pPr>
        <w:pStyle w:val="Oznaenseznam"/>
        <w:numPr>
          <w:ilvl w:val="0"/>
          <w:numId w:val="5"/>
        </w:numPr>
        <w:jc w:val="both"/>
        <w:rPr>
          <w:rFonts w:cs="Arial"/>
          <w:szCs w:val="22"/>
          <w:lang w:val="sl-SI"/>
        </w:rPr>
      </w:pPr>
      <w:r>
        <w:rPr>
          <w:rFonts w:cs="Arial"/>
          <w:szCs w:val="22"/>
          <w:lang w:val="sl-SI"/>
        </w:rPr>
        <w:t xml:space="preserve">CPK </w:t>
      </w:r>
      <w:proofErr w:type="spellStart"/>
      <w:r>
        <w:rPr>
          <w:rFonts w:cs="Arial"/>
          <w:szCs w:val="22"/>
          <w:lang w:val="sl-SI"/>
        </w:rPr>
        <w:t>d.d</w:t>
      </w:r>
      <w:proofErr w:type="spellEnd"/>
      <w:r>
        <w:rPr>
          <w:rFonts w:cs="Arial"/>
          <w:szCs w:val="22"/>
          <w:lang w:val="sl-SI"/>
        </w:rPr>
        <w:t>.</w:t>
      </w:r>
    </w:p>
    <w:p w14:paraId="03F515D8" w14:textId="77777777" w:rsidR="000A075D" w:rsidRDefault="000A075D" w:rsidP="00445DFA">
      <w:pPr>
        <w:pStyle w:val="Brezrazmikov"/>
        <w:rPr>
          <w:rFonts w:cs="Arial"/>
          <w:szCs w:val="22"/>
        </w:rPr>
      </w:pPr>
    </w:p>
    <w:p w14:paraId="33E1707A" w14:textId="77777777" w:rsidR="00BB5B70" w:rsidRPr="005866E8" w:rsidRDefault="00BB5B70" w:rsidP="00BB5B70">
      <w:pPr>
        <w:pStyle w:val="Brezrazmikov"/>
        <w:rPr>
          <w:rFonts w:cs="Arial"/>
          <w:szCs w:val="22"/>
        </w:rPr>
      </w:pPr>
      <w:r>
        <w:rPr>
          <w:rFonts w:cs="Arial"/>
          <w:szCs w:val="22"/>
        </w:rPr>
        <w:t>E</w:t>
      </w:r>
      <w:r w:rsidRPr="005866E8">
        <w:rPr>
          <w:rFonts w:cs="Arial"/>
          <w:szCs w:val="22"/>
        </w:rPr>
        <w:t>note ter službe društev in drugih nevladnih organizacij so:</w:t>
      </w:r>
    </w:p>
    <w:p w14:paraId="6AA4BDA0" w14:textId="77777777" w:rsidR="00BB5B70" w:rsidRPr="00BA7F3C" w:rsidRDefault="00BB5B70" w:rsidP="008B2B95">
      <w:pPr>
        <w:pStyle w:val="Oznaenseznam"/>
        <w:numPr>
          <w:ilvl w:val="0"/>
          <w:numId w:val="5"/>
        </w:numPr>
        <w:jc w:val="both"/>
        <w:rPr>
          <w:rFonts w:cs="Arial"/>
          <w:szCs w:val="22"/>
          <w:lang w:val="sl-SI"/>
        </w:rPr>
      </w:pPr>
      <w:r w:rsidRPr="00BA7F3C">
        <w:rPr>
          <w:rFonts w:cs="Arial"/>
          <w:szCs w:val="22"/>
          <w:lang w:val="sl-SI"/>
        </w:rPr>
        <w:t>enote za postavitev začasnih prebivališč</w:t>
      </w:r>
      <w:r>
        <w:rPr>
          <w:rFonts w:cs="Arial"/>
          <w:szCs w:val="22"/>
          <w:lang w:val="sl-SI"/>
        </w:rPr>
        <w:t xml:space="preserve"> (taborniki, skavti)</w:t>
      </w:r>
      <w:r w:rsidRPr="00BA7F3C">
        <w:rPr>
          <w:rFonts w:cs="Arial"/>
          <w:szCs w:val="22"/>
          <w:lang w:val="sl-SI"/>
        </w:rPr>
        <w:t>,</w:t>
      </w:r>
    </w:p>
    <w:p w14:paraId="4D0BA400" w14:textId="77777777" w:rsidR="00BB5B70" w:rsidRPr="00BA7F3C" w:rsidRDefault="00BB5B70" w:rsidP="008B2B95">
      <w:pPr>
        <w:pStyle w:val="Oznaenseznam"/>
        <w:numPr>
          <w:ilvl w:val="0"/>
          <w:numId w:val="5"/>
        </w:numPr>
        <w:jc w:val="both"/>
        <w:rPr>
          <w:rFonts w:cs="Arial"/>
          <w:szCs w:val="22"/>
          <w:lang w:val="sl-SI"/>
        </w:rPr>
      </w:pPr>
      <w:r>
        <w:rPr>
          <w:rFonts w:cs="Arial"/>
          <w:szCs w:val="22"/>
          <w:lang w:val="sl-SI"/>
        </w:rPr>
        <w:t>RKS-OZ Koper, Izola, Piran</w:t>
      </w:r>
      <w:r w:rsidRPr="00BA7F3C">
        <w:rPr>
          <w:rFonts w:cs="Arial"/>
          <w:szCs w:val="22"/>
          <w:lang w:val="sl-SI"/>
        </w:rPr>
        <w:t>,</w:t>
      </w:r>
    </w:p>
    <w:p w14:paraId="2E6010C1" w14:textId="1268068C" w:rsidR="00810933" w:rsidRPr="00BA7F3C" w:rsidRDefault="00810933" w:rsidP="008B2B95">
      <w:pPr>
        <w:pStyle w:val="Oznaenseznam"/>
        <w:numPr>
          <w:ilvl w:val="0"/>
          <w:numId w:val="5"/>
        </w:numPr>
        <w:jc w:val="both"/>
        <w:rPr>
          <w:rFonts w:cs="Arial"/>
          <w:szCs w:val="22"/>
          <w:lang w:val="sl-SI"/>
        </w:rPr>
      </w:pPr>
      <w:r w:rsidRPr="00BA7F3C">
        <w:rPr>
          <w:rFonts w:cs="Arial"/>
          <w:szCs w:val="22"/>
          <w:lang w:val="sl-SI"/>
        </w:rPr>
        <w:t>župnijsk</w:t>
      </w:r>
      <w:r w:rsidR="00855B0E" w:rsidRPr="00BA7F3C">
        <w:rPr>
          <w:rFonts w:cs="Arial"/>
          <w:szCs w:val="22"/>
          <w:lang w:val="sl-SI"/>
        </w:rPr>
        <w:t>a</w:t>
      </w:r>
      <w:r w:rsidRPr="00BA7F3C">
        <w:rPr>
          <w:rFonts w:cs="Arial"/>
          <w:szCs w:val="22"/>
          <w:lang w:val="sl-SI"/>
        </w:rPr>
        <w:t xml:space="preserve"> </w:t>
      </w:r>
      <w:r w:rsidR="00855B0E" w:rsidRPr="00BA7F3C">
        <w:rPr>
          <w:rFonts w:cs="Arial"/>
          <w:szCs w:val="22"/>
          <w:lang w:val="sl-SI"/>
        </w:rPr>
        <w:t>K</w:t>
      </w:r>
      <w:r w:rsidRPr="00BA7F3C">
        <w:rPr>
          <w:rFonts w:cs="Arial"/>
          <w:szCs w:val="22"/>
          <w:lang w:val="sl-SI"/>
        </w:rPr>
        <w:t>aritas,</w:t>
      </w:r>
    </w:p>
    <w:p w14:paraId="70B22A7E" w14:textId="77777777" w:rsidR="00445DFA" w:rsidRPr="005866E8" w:rsidRDefault="00445DFA" w:rsidP="00445DFA">
      <w:pPr>
        <w:ind w:left="360"/>
        <w:jc w:val="both"/>
        <w:rPr>
          <w:rFonts w:cs="Arial"/>
          <w:i/>
          <w:szCs w:val="22"/>
        </w:rPr>
      </w:pPr>
    </w:p>
    <w:p w14:paraId="2197DD29" w14:textId="3F5D5CA0" w:rsidR="00810933" w:rsidRDefault="00810933" w:rsidP="00445DFA">
      <w:pPr>
        <w:pStyle w:val="Brezrazmikov"/>
        <w:rPr>
          <w:rFonts w:cs="Arial"/>
          <w:szCs w:val="22"/>
        </w:rPr>
      </w:pPr>
      <w:bookmarkStart w:id="31" w:name="_Toc286130405"/>
      <w:bookmarkStart w:id="32" w:name="_Toc286130747"/>
      <w:r w:rsidRPr="005866E8">
        <w:rPr>
          <w:rFonts w:cs="Arial"/>
          <w:szCs w:val="22"/>
        </w:rPr>
        <w:t xml:space="preserve">Sile za </w:t>
      </w:r>
      <w:r w:rsidR="00465E37" w:rsidRPr="005866E8">
        <w:rPr>
          <w:rFonts w:cs="Arial"/>
          <w:szCs w:val="22"/>
        </w:rPr>
        <w:t>ZRP</w:t>
      </w:r>
      <w:r w:rsidRPr="005866E8">
        <w:rPr>
          <w:rFonts w:cs="Arial"/>
          <w:szCs w:val="22"/>
        </w:rPr>
        <w:t xml:space="preserve"> občin</w:t>
      </w:r>
      <w:bookmarkEnd w:id="31"/>
      <w:bookmarkEnd w:id="32"/>
    </w:p>
    <w:p w14:paraId="3B873811" w14:textId="28E32B32" w:rsidR="00D87199" w:rsidRPr="00BA7F3C" w:rsidRDefault="00810933" w:rsidP="008B2B95">
      <w:pPr>
        <w:pStyle w:val="Oznaenseznam"/>
        <w:numPr>
          <w:ilvl w:val="0"/>
          <w:numId w:val="5"/>
        </w:numPr>
        <w:jc w:val="both"/>
        <w:rPr>
          <w:rFonts w:cs="Arial"/>
          <w:szCs w:val="22"/>
          <w:lang w:val="sl-SI"/>
        </w:rPr>
      </w:pPr>
      <w:r w:rsidRPr="00BA7F3C">
        <w:rPr>
          <w:rFonts w:cs="Arial"/>
          <w:szCs w:val="22"/>
          <w:lang w:val="sl-SI"/>
        </w:rPr>
        <w:t xml:space="preserve">sile za ZRP </w:t>
      </w:r>
    </w:p>
    <w:p w14:paraId="4E12D3D7" w14:textId="13385034" w:rsidR="00F26C45" w:rsidRDefault="00810933" w:rsidP="008B2B95">
      <w:pPr>
        <w:pStyle w:val="Oznaenseznam"/>
        <w:numPr>
          <w:ilvl w:val="0"/>
          <w:numId w:val="5"/>
        </w:numPr>
        <w:jc w:val="both"/>
        <w:rPr>
          <w:rFonts w:cs="Arial"/>
          <w:szCs w:val="22"/>
          <w:lang w:val="sl-SI"/>
        </w:rPr>
      </w:pPr>
      <w:r w:rsidRPr="00BA7F3C">
        <w:rPr>
          <w:rFonts w:cs="Arial"/>
          <w:szCs w:val="22"/>
          <w:lang w:val="sl-SI"/>
        </w:rPr>
        <w:t>druge občinske javne službe in podjetja</w:t>
      </w:r>
      <w:r w:rsidR="00B27A80">
        <w:rPr>
          <w:rFonts w:cs="Arial"/>
          <w:szCs w:val="22"/>
          <w:lang w:val="sl-SI"/>
        </w:rPr>
        <w:t xml:space="preserve"> (komunalna podjetja, vodovodno podjetje,…)</w:t>
      </w:r>
      <w:r w:rsidRPr="00BA7F3C">
        <w:rPr>
          <w:rFonts w:cs="Arial"/>
          <w:szCs w:val="22"/>
          <w:lang w:val="sl-SI"/>
        </w:rPr>
        <w:t xml:space="preserve">. </w:t>
      </w:r>
    </w:p>
    <w:p w14:paraId="4BB6014D" w14:textId="77777777" w:rsidR="00F26C45" w:rsidRDefault="00F26C45" w:rsidP="00F26C45">
      <w:pPr>
        <w:pStyle w:val="Oznaenseznam"/>
        <w:ind w:left="720"/>
        <w:jc w:val="both"/>
        <w:rPr>
          <w:rFonts w:cs="Arial"/>
          <w:szCs w:val="22"/>
          <w:lang w:val="sl-SI"/>
        </w:rPr>
      </w:pPr>
    </w:p>
    <w:p w14:paraId="3E97E236" w14:textId="56193B24" w:rsidR="009E31B9" w:rsidRPr="00F26C45" w:rsidRDefault="00F26C45" w:rsidP="00F26C45">
      <w:pPr>
        <w:pStyle w:val="Oznaenseznam"/>
        <w:ind w:left="720"/>
        <w:jc w:val="both"/>
        <w:rPr>
          <w:rFonts w:cs="Arial"/>
          <w:szCs w:val="22"/>
          <w:lang w:val="sl-SI"/>
        </w:rPr>
      </w:pPr>
      <w:r>
        <w:rPr>
          <w:rFonts w:cs="Arial"/>
          <w:szCs w:val="22"/>
          <w:lang w:val="sl-SI"/>
        </w:rPr>
        <w:t>Občine v svojih načrtih zaščite in reševanja opredelijo sil</w:t>
      </w:r>
      <w:r w:rsidR="00F4723A">
        <w:rPr>
          <w:rFonts w:cs="Arial"/>
          <w:szCs w:val="22"/>
          <w:lang w:val="sl-SI"/>
        </w:rPr>
        <w:t>e</w:t>
      </w:r>
      <w:r>
        <w:rPr>
          <w:rFonts w:cs="Arial"/>
          <w:szCs w:val="22"/>
          <w:lang w:val="sl-SI"/>
        </w:rPr>
        <w:t xml:space="preserve"> in sredstva, ki so potrebna za izvajanje načrta ter določijo naloge, ki jih bodo izvajale</w:t>
      </w:r>
      <w:r w:rsidR="00810933" w:rsidRPr="00F26C45">
        <w:rPr>
          <w:rFonts w:cs="Arial"/>
          <w:szCs w:val="22"/>
          <w:lang w:val="sl-SI"/>
        </w:rPr>
        <w:t>.</w:t>
      </w:r>
    </w:p>
    <w:p w14:paraId="2A5303D0" w14:textId="77777777" w:rsidR="00F44E20" w:rsidRDefault="00F44E20" w:rsidP="00810933">
      <w:pPr>
        <w:rPr>
          <w:rFonts w:cs="Arial"/>
          <w:szCs w:val="22"/>
        </w:rPr>
      </w:pPr>
    </w:p>
    <w:p w14:paraId="4079786A" w14:textId="77777777" w:rsidR="00F44E20" w:rsidRDefault="00F44E20" w:rsidP="00810933">
      <w:pPr>
        <w:rPr>
          <w:rFonts w:cs="Arial"/>
          <w:szCs w:val="22"/>
        </w:rPr>
      </w:pPr>
    </w:p>
    <w:p w14:paraId="62520FAE" w14:textId="77777777" w:rsidR="00810933" w:rsidRPr="0010425D" w:rsidRDefault="00810933" w:rsidP="009E31B9">
      <w:pPr>
        <w:pStyle w:val="Brezrazmikov"/>
        <w:rPr>
          <w:rFonts w:cs="Arial"/>
          <w:b/>
          <w:szCs w:val="22"/>
        </w:rPr>
      </w:pPr>
      <w:bookmarkStart w:id="33" w:name="_Toc240353682"/>
      <w:bookmarkStart w:id="34" w:name="_Toc266088942"/>
      <w:bookmarkStart w:id="35" w:name="_Toc286130406"/>
      <w:bookmarkStart w:id="36" w:name="_Toc286130748"/>
      <w:bookmarkStart w:id="37" w:name="_Toc309823158"/>
      <w:bookmarkStart w:id="38" w:name="_Toc309823604"/>
      <w:bookmarkStart w:id="39" w:name="_Toc313602094"/>
      <w:bookmarkStart w:id="40" w:name="_Toc377642218"/>
      <w:r w:rsidRPr="0010425D">
        <w:rPr>
          <w:rFonts w:cs="Arial"/>
          <w:b/>
          <w:szCs w:val="22"/>
        </w:rPr>
        <w:t>Materialno - tehnična sredstva za izvajanje načrta</w:t>
      </w:r>
      <w:bookmarkEnd w:id="33"/>
      <w:bookmarkEnd w:id="34"/>
      <w:bookmarkEnd w:id="35"/>
      <w:bookmarkEnd w:id="36"/>
      <w:bookmarkEnd w:id="37"/>
      <w:bookmarkEnd w:id="38"/>
      <w:bookmarkEnd w:id="39"/>
      <w:bookmarkEnd w:id="40"/>
    </w:p>
    <w:p w14:paraId="01307A0E" w14:textId="77777777" w:rsidR="00810933" w:rsidRPr="005866E8" w:rsidRDefault="00810933" w:rsidP="00810933">
      <w:pPr>
        <w:rPr>
          <w:rFonts w:cs="Arial"/>
          <w:szCs w:val="22"/>
        </w:rPr>
      </w:pPr>
    </w:p>
    <w:p w14:paraId="3BC71785" w14:textId="77777777" w:rsidR="00810933" w:rsidRPr="005866E8" w:rsidRDefault="00810933" w:rsidP="00810933">
      <w:pPr>
        <w:jc w:val="both"/>
        <w:rPr>
          <w:rFonts w:cs="Arial"/>
          <w:szCs w:val="22"/>
        </w:rPr>
      </w:pPr>
      <w:r w:rsidRPr="005866E8">
        <w:rPr>
          <w:rFonts w:cs="Arial"/>
          <w:szCs w:val="22"/>
        </w:rPr>
        <w:t>Materialno - tehnična sredstva se načrtujejo za:</w:t>
      </w:r>
    </w:p>
    <w:p w14:paraId="5FDE1824" w14:textId="3FF1C177" w:rsidR="00810933" w:rsidRPr="005866E8" w:rsidRDefault="00810933" w:rsidP="008B2B95">
      <w:pPr>
        <w:pStyle w:val="Oznaenseznam"/>
        <w:numPr>
          <w:ilvl w:val="0"/>
          <w:numId w:val="5"/>
        </w:numPr>
        <w:jc w:val="both"/>
        <w:rPr>
          <w:rFonts w:cs="Arial"/>
          <w:szCs w:val="22"/>
          <w:lang w:val="sl-SI"/>
        </w:rPr>
      </w:pPr>
      <w:r w:rsidRPr="005866E8">
        <w:rPr>
          <w:rFonts w:cs="Arial"/>
          <w:szCs w:val="22"/>
          <w:lang w:val="sl-SI"/>
        </w:rPr>
        <w:t>zaščitno in reševalno opremo ter orodje (sredstva za osebno zaščito, reševaln</w:t>
      </w:r>
      <w:r w:rsidR="00334344">
        <w:rPr>
          <w:rFonts w:cs="Arial"/>
          <w:szCs w:val="22"/>
          <w:lang w:val="sl-SI"/>
        </w:rPr>
        <w:t>ih</w:t>
      </w:r>
      <w:r w:rsidRPr="005866E8">
        <w:rPr>
          <w:rFonts w:cs="Arial"/>
          <w:szCs w:val="22"/>
          <w:lang w:val="sl-SI"/>
        </w:rPr>
        <w:t xml:space="preserve"> enot</w:t>
      </w:r>
      <w:r w:rsidR="00334344">
        <w:rPr>
          <w:rFonts w:cs="Arial"/>
          <w:szCs w:val="22"/>
          <w:lang w:val="sl-SI"/>
        </w:rPr>
        <w:t xml:space="preserve"> in</w:t>
      </w:r>
      <w:r w:rsidRPr="005866E8">
        <w:rPr>
          <w:rFonts w:cs="Arial"/>
          <w:szCs w:val="22"/>
          <w:lang w:val="sl-SI"/>
        </w:rPr>
        <w:t xml:space="preserve"> služb</w:t>
      </w:r>
      <w:r w:rsidR="00334344">
        <w:rPr>
          <w:rFonts w:cs="Arial"/>
          <w:szCs w:val="22"/>
          <w:lang w:val="sl-SI"/>
        </w:rPr>
        <w:t xml:space="preserve"> CZ</w:t>
      </w:r>
      <w:r w:rsidRPr="005866E8">
        <w:rPr>
          <w:rFonts w:cs="Arial"/>
          <w:szCs w:val="22"/>
          <w:lang w:val="sl-SI"/>
        </w:rPr>
        <w:t xml:space="preserve">), </w:t>
      </w:r>
    </w:p>
    <w:p w14:paraId="665105AD" w14:textId="77777777" w:rsidR="00810933" w:rsidRPr="005866E8" w:rsidRDefault="00810933" w:rsidP="008B2B95">
      <w:pPr>
        <w:pStyle w:val="Oznaenseznam"/>
        <w:numPr>
          <w:ilvl w:val="0"/>
          <w:numId w:val="5"/>
        </w:numPr>
        <w:jc w:val="both"/>
        <w:rPr>
          <w:rFonts w:cs="Arial"/>
          <w:szCs w:val="22"/>
          <w:lang w:val="sl-SI"/>
        </w:rPr>
      </w:pPr>
      <w:r w:rsidRPr="005866E8">
        <w:rPr>
          <w:rFonts w:cs="Arial"/>
          <w:szCs w:val="22"/>
          <w:lang w:val="sl-SI"/>
        </w:rPr>
        <w:t>materialna sredstva iz državnih rezerv in</w:t>
      </w:r>
    </w:p>
    <w:p w14:paraId="4D53AD91" w14:textId="77777777" w:rsidR="00810933" w:rsidRPr="005866E8" w:rsidRDefault="00810933" w:rsidP="008B2B95">
      <w:pPr>
        <w:numPr>
          <w:ilvl w:val="0"/>
          <w:numId w:val="6"/>
        </w:numPr>
        <w:suppressAutoHyphens/>
        <w:jc w:val="both"/>
        <w:rPr>
          <w:rFonts w:cs="Arial"/>
          <w:szCs w:val="22"/>
        </w:rPr>
      </w:pPr>
      <w:r w:rsidRPr="005866E8">
        <w:rPr>
          <w:rFonts w:cs="Arial"/>
          <w:szCs w:val="22"/>
        </w:rPr>
        <w:t>sredstva pomoči (živila, pitna voda, zdravila in drugi predmeti in sredstva, ki so namenjena brezplačni razdelitvi ogroženim prebivalcem).</w:t>
      </w:r>
    </w:p>
    <w:p w14:paraId="1E3666D9" w14:textId="525D4017" w:rsidR="00810933" w:rsidRDefault="00810933" w:rsidP="00334344">
      <w:pPr>
        <w:suppressAutoHyphens/>
        <w:jc w:val="both"/>
        <w:rPr>
          <w:rFonts w:cs="Arial"/>
          <w:szCs w:val="22"/>
        </w:rPr>
      </w:pPr>
    </w:p>
    <w:p w14:paraId="5E708D77" w14:textId="5E0B739B" w:rsidR="00334344" w:rsidRDefault="00334344" w:rsidP="00334344">
      <w:pPr>
        <w:suppressAutoHyphens/>
        <w:jc w:val="both"/>
        <w:rPr>
          <w:rFonts w:cs="Arial"/>
          <w:szCs w:val="22"/>
        </w:rPr>
      </w:pPr>
      <w:r w:rsidRPr="00334344">
        <w:rPr>
          <w:rFonts w:cs="Arial"/>
          <w:szCs w:val="22"/>
        </w:rPr>
        <w:t xml:space="preserve">Za izvajanje ZRP se uporabljajo obstoječa sredstva, ki se zagotavljajo na podlagi predpisanih meril za organiziranje, opremljanje in usposabljanje sil za ZRP. O pripravljenosti in aktiviranju sredstev iz popisa za potrebe regijskih enot in služb CZ ter drugih sil ZRP na območju regije, odloča poveljnik CZ za </w:t>
      </w:r>
      <w:r>
        <w:rPr>
          <w:rFonts w:cs="Arial"/>
          <w:szCs w:val="22"/>
        </w:rPr>
        <w:t>Obalno regijo.</w:t>
      </w:r>
    </w:p>
    <w:p w14:paraId="785EEE8D" w14:textId="77777777" w:rsidR="00334344" w:rsidRPr="005866E8" w:rsidRDefault="00334344" w:rsidP="00334344">
      <w:pPr>
        <w:suppressAutoHyphens/>
        <w:jc w:val="both"/>
        <w:rPr>
          <w:rFonts w:cs="Arial"/>
          <w:szCs w:val="22"/>
        </w:rPr>
      </w:pPr>
    </w:p>
    <w:p w14:paraId="28145E23" w14:textId="77777777" w:rsidR="00810933" w:rsidRPr="0010425D" w:rsidRDefault="00810933" w:rsidP="009E31B9">
      <w:pPr>
        <w:pStyle w:val="Brezrazmikov"/>
        <w:rPr>
          <w:rFonts w:cs="Arial"/>
          <w:b/>
          <w:szCs w:val="22"/>
        </w:rPr>
      </w:pPr>
      <w:bookmarkStart w:id="41" w:name="_Toc240353683"/>
      <w:bookmarkStart w:id="42" w:name="_Toc266088943"/>
      <w:bookmarkStart w:id="43" w:name="_Toc286130407"/>
      <w:bookmarkStart w:id="44" w:name="_Toc286130749"/>
      <w:bookmarkStart w:id="45" w:name="_Toc309823159"/>
      <w:bookmarkStart w:id="46" w:name="_Toc309823605"/>
      <w:bookmarkStart w:id="47" w:name="_Toc313602095"/>
      <w:bookmarkStart w:id="48" w:name="_Toc377642219"/>
      <w:r w:rsidRPr="0010425D">
        <w:rPr>
          <w:rFonts w:cs="Arial"/>
          <w:b/>
          <w:szCs w:val="22"/>
        </w:rPr>
        <w:t>Predvidena finančna sredstva za izvajanje načrta</w:t>
      </w:r>
      <w:bookmarkEnd w:id="41"/>
      <w:bookmarkEnd w:id="42"/>
      <w:bookmarkEnd w:id="43"/>
      <w:bookmarkEnd w:id="44"/>
      <w:bookmarkEnd w:id="45"/>
      <w:bookmarkEnd w:id="46"/>
      <w:bookmarkEnd w:id="47"/>
      <w:bookmarkEnd w:id="48"/>
    </w:p>
    <w:p w14:paraId="306C2D3F" w14:textId="77777777" w:rsidR="00810933" w:rsidRPr="005866E8" w:rsidRDefault="00810933" w:rsidP="00810933">
      <w:pPr>
        <w:rPr>
          <w:rFonts w:cs="Arial"/>
          <w:szCs w:val="22"/>
        </w:rPr>
      </w:pPr>
    </w:p>
    <w:p w14:paraId="41109D22" w14:textId="77777777" w:rsidR="00810933" w:rsidRPr="005866E8" w:rsidRDefault="00810933" w:rsidP="00810933">
      <w:pPr>
        <w:jc w:val="both"/>
        <w:rPr>
          <w:rFonts w:cs="Arial"/>
          <w:szCs w:val="22"/>
        </w:rPr>
      </w:pPr>
      <w:r w:rsidRPr="005866E8">
        <w:rPr>
          <w:rFonts w:cs="Arial"/>
          <w:szCs w:val="22"/>
        </w:rPr>
        <w:t>Finančna sredstva se načrtujejo za:</w:t>
      </w:r>
    </w:p>
    <w:p w14:paraId="1657058A" w14:textId="77777777" w:rsidR="00810933" w:rsidRPr="005866E8" w:rsidRDefault="00810933" w:rsidP="008B2B95">
      <w:pPr>
        <w:pStyle w:val="Oznaenseznam"/>
        <w:numPr>
          <w:ilvl w:val="0"/>
          <w:numId w:val="5"/>
        </w:numPr>
        <w:jc w:val="both"/>
        <w:rPr>
          <w:rFonts w:cs="Arial"/>
          <w:szCs w:val="22"/>
          <w:lang w:val="sl-SI"/>
        </w:rPr>
      </w:pPr>
      <w:r w:rsidRPr="005866E8">
        <w:rPr>
          <w:rFonts w:cs="Arial"/>
          <w:szCs w:val="22"/>
          <w:lang w:val="sl-SI"/>
        </w:rPr>
        <w:t>stroške operativnega delovanja (povračila stroškov za aktivirane pripadnike CZ in druge sile za zaščito, reševanje in pomoč),</w:t>
      </w:r>
    </w:p>
    <w:p w14:paraId="237C2C64" w14:textId="77777777" w:rsidR="00810933" w:rsidRPr="005866E8" w:rsidRDefault="00810933" w:rsidP="008B2B95">
      <w:pPr>
        <w:pStyle w:val="Oznaenseznam"/>
        <w:numPr>
          <w:ilvl w:val="0"/>
          <w:numId w:val="5"/>
        </w:numPr>
        <w:jc w:val="both"/>
        <w:rPr>
          <w:rFonts w:cs="Arial"/>
          <w:szCs w:val="22"/>
          <w:lang w:val="sl-SI"/>
        </w:rPr>
      </w:pPr>
      <w:r w:rsidRPr="005866E8">
        <w:rPr>
          <w:rFonts w:cs="Arial"/>
          <w:szCs w:val="22"/>
          <w:lang w:val="sl-SI"/>
        </w:rPr>
        <w:t>stroške dodatnega vzdrževanja in servisiranja uporabljene opreme,</w:t>
      </w:r>
    </w:p>
    <w:p w14:paraId="6DBFC713" w14:textId="77777777" w:rsidR="00810933" w:rsidRPr="005866E8" w:rsidRDefault="00810933" w:rsidP="008B2B95">
      <w:pPr>
        <w:pStyle w:val="Oznaenseznam"/>
        <w:numPr>
          <w:ilvl w:val="0"/>
          <w:numId w:val="5"/>
        </w:numPr>
        <w:jc w:val="both"/>
        <w:rPr>
          <w:rFonts w:cs="Arial"/>
          <w:szCs w:val="22"/>
          <w:lang w:val="sl-SI"/>
        </w:rPr>
      </w:pPr>
      <w:r w:rsidRPr="005866E8">
        <w:rPr>
          <w:rFonts w:cs="Arial"/>
          <w:szCs w:val="22"/>
          <w:lang w:val="sl-SI"/>
        </w:rPr>
        <w:t>materialne stroške (prevozne stroške in storitve, gorivo, mazivo) .</w:t>
      </w:r>
    </w:p>
    <w:p w14:paraId="7145206E" w14:textId="77777777" w:rsidR="00810933" w:rsidRPr="005866E8" w:rsidRDefault="00810933" w:rsidP="00810933">
      <w:pPr>
        <w:pStyle w:val="Oznaenseznam"/>
        <w:ind w:left="360"/>
        <w:jc w:val="both"/>
        <w:rPr>
          <w:rFonts w:cs="Arial"/>
          <w:szCs w:val="22"/>
          <w:lang w:val="sl-SI"/>
        </w:rPr>
      </w:pPr>
    </w:p>
    <w:tbl>
      <w:tblPr>
        <w:tblStyle w:val="Tabelamrea"/>
        <w:tblW w:w="9461" w:type="dxa"/>
        <w:tblLook w:val="04A0" w:firstRow="1" w:lastRow="0" w:firstColumn="1" w:lastColumn="0" w:noHBand="0" w:noVBand="1"/>
      </w:tblPr>
      <w:tblGrid>
        <w:gridCol w:w="940"/>
        <w:gridCol w:w="8521"/>
      </w:tblGrid>
      <w:tr w:rsidR="00810933" w:rsidRPr="005866E8" w14:paraId="51F161D8" w14:textId="77777777" w:rsidTr="00C92E61">
        <w:tc>
          <w:tcPr>
            <w:tcW w:w="940" w:type="dxa"/>
          </w:tcPr>
          <w:p w14:paraId="03FA17F9" w14:textId="60B766D9" w:rsidR="00810933" w:rsidRPr="0010425D" w:rsidRDefault="00810933" w:rsidP="00860402">
            <w:pPr>
              <w:jc w:val="both"/>
              <w:rPr>
                <w:rFonts w:cs="Arial"/>
                <w:szCs w:val="22"/>
              </w:rPr>
            </w:pPr>
            <w:r w:rsidRPr="0010425D">
              <w:rPr>
                <w:rFonts w:cs="Arial"/>
                <w:szCs w:val="22"/>
              </w:rPr>
              <w:t>P</w:t>
            </w:r>
            <w:r w:rsidR="0010425D">
              <w:rPr>
                <w:rFonts w:cs="Arial"/>
                <w:szCs w:val="22"/>
              </w:rPr>
              <w:t xml:space="preserve"> </w:t>
            </w:r>
            <w:r w:rsidRPr="0010425D">
              <w:rPr>
                <w:rFonts w:cs="Arial"/>
                <w:szCs w:val="22"/>
              </w:rPr>
              <w:t>– 1</w:t>
            </w:r>
          </w:p>
        </w:tc>
        <w:tc>
          <w:tcPr>
            <w:tcW w:w="8521" w:type="dxa"/>
          </w:tcPr>
          <w:p w14:paraId="2C765040" w14:textId="746B6A56" w:rsidR="00810933" w:rsidRPr="0010425D" w:rsidRDefault="00810933" w:rsidP="00860402">
            <w:pPr>
              <w:jc w:val="both"/>
              <w:rPr>
                <w:rFonts w:cs="Arial"/>
                <w:szCs w:val="22"/>
              </w:rPr>
            </w:pPr>
            <w:r w:rsidRPr="0010425D">
              <w:rPr>
                <w:rFonts w:cs="Arial"/>
                <w:szCs w:val="22"/>
              </w:rPr>
              <w:t>Podatki o poveljniku, namestniku poveljnika in član</w:t>
            </w:r>
            <w:r w:rsidR="006B7F89">
              <w:rPr>
                <w:rFonts w:cs="Arial"/>
                <w:szCs w:val="22"/>
              </w:rPr>
              <w:t>ih</w:t>
            </w:r>
            <w:r w:rsidRPr="0010425D">
              <w:rPr>
                <w:rFonts w:cs="Arial"/>
                <w:szCs w:val="22"/>
              </w:rPr>
              <w:t xml:space="preserve"> štaba </w:t>
            </w:r>
            <w:r w:rsidR="003A5B06" w:rsidRPr="0010425D">
              <w:rPr>
                <w:rFonts w:cs="Arial"/>
                <w:szCs w:val="22"/>
              </w:rPr>
              <w:t>CZ</w:t>
            </w:r>
            <w:r w:rsidR="00F44E20">
              <w:rPr>
                <w:rFonts w:cs="Arial"/>
                <w:szCs w:val="22"/>
              </w:rPr>
              <w:t xml:space="preserve"> za Obalno regijo</w:t>
            </w:r>
          </w:p>
        </w:tc>
      </w:tr>
      <w:tr w:rsidR="00810933" w:rsidRPr="0010425D" w14:paraId="4D715315" w14:textId="77777777" w:rsidTr="00C92E61">
        <w:tc>
          <w:tcPr>
            <w:tcW w:w="940" w:type="dxa"/>
          </w:tcPr>
          <w:p w14:paraId="3BD0229B" w14:textId="0B3BB507" w:rsidR="00810933" w:rsidRPr="0010425D" w:rsidRDefault="00810933" w:rsidP="00860402">
            <w:pPr>
              <w:jc w:val="both"/>
              <w:rPr>
                <w:rFonts w:cs="Arial"/>
                <w:color w:val="000000"/>
                <w:szCs w:val="22"/>
              </w:rPr>
            </w:pPr>
            <w:r w:rsidRPr="0010425D">
              <w:rPr>
                <w:rFonts w:cs="Arial"/>
                <w:color w:val="000000"/>
                <w:szCs w:val="22"/>
              </w:rPr>
              <w:t>P</w:t>
            </w:r>
            <w:r w:rsidR="0010425D" w:rsidRPr="0010425D">
              <w:rPr>
                <w:rFonts w:cs="Arial"/>
                <w:color w:val="000000"/>
                <w:szCs w:val="22"/>
              </w:rPr>
              <w:t xml:space="preserve"> – </w:t>
            </w:r>
            <w:r w:rsidRPr="0010425D">
              <w:rPr>
                <w:rFonts w:cs="Arial"/>
                <w:color w:val="000000"/>
                <w:szCs w:val="22"/>
              </w:rPr>
              <w:t>3</w:t>
            </w:r>
          </w:p>
        </w:tc>
        <w:tc>
          <w:tcPr>
            <w:tcW w:w="8521" w:type="dxa"/>
          </w:tcPr>
          <w:p w14:paraId="3ACC5F50" w14:textId="356466CD" w:rsidR="00810933" w:rsidRPr="0010425D" w:rsidRDefault="00810933" w:rsidP="00860402">
            <w:pPr>
              <w:jc w:val="both"/>
              <w:rPr>
                <w:rFonts w:cs="Arial"/>
                <w:color w:val="000000"/>
                <w:szCs w:val="22"/>
              </w:rPr>
            </w:pPr>
            <w:r w:rsidRPr="0010425D">
              <w:rPr>
                <w:rFonts w:cs="Arial"/>
                <w:color w:val="000000"/>
                <w:szCs w:val="22"/>
              </w:rPr>
              <w:t xml:space="preserve">Pregled sil za </w:t>
            </w:r>
            <w:r w:rsidR="0010425D" w:rsidRPr="0010425D">
              <w:rPr>
                <w:rFonts w:cs="Arial"/>
                <w:color w:val="000000"/>
                <w:szCs w:val="22"/>
              </w:rPr>
              <w:t>ZRP</w:t>
            </w:r>
            <w:r w:rsidR="00F44E20">
              <w:rPr>
                <w:rFonts w:cs="Arial"/>
                <w:color w:val="000000"/>
                <w:szCs w:val="22"/>
              </w:rPr>
              <w:t xml:space="preserve"> v regiji </w:t>
            </w:r>
          </w:p>
        </w:tc>
      </w:tr>
      <w:tr w:rsidR="000B7829" w:rsidRPr="0010425D" w14:paraId="371DA96C" w14:textId="77777777" w:rsidTr="00C92E61">
        <w:tc>
          <w:tcPr>
            <w:tcW w:w="940" w:type="dxa"/>
          </w:tcPr>
          <w:p w14:paraId="7335D642" w14:textId="595CC78E" w:rsidR="000B7829" w:rsidRPr="0010425D" w:rsidRDefault="000B7829" w:rsidP="005A782E">
            <w:pPr>
              <w:jc w:val="both"/>
              <w:rPr>
                <w:rFonts w:cs="Arial"/>
                <w:bCs/>
                <w:szCs w:val="22"/>
              </w:rPr>
            </w:pPr>
            <w:r w:rsidRPr="0010425D">
              <w:rPr>
                <w:rFonts w:cs="Arial"/>
                <w:bCs/>
                <w:szCs w:val="22"/>
              </w:rPr>
              <w:t>P</w:t>
            </w:r>
            <w:r w:rsidR="0010425D" w:rsidRPr="0010425D">
              <w:rPr>
                <w:rFonts w:cs="Arial"/>
                <w:bCs/>
                <w:szCs w:val="22"/>
              </w:rPr>
              <w:t xml:space="preserve"> – </w:t>
            </w:r>
            <w:r w:rsidRPr="0010425D">
              <w:rPr>
                <w:rFonts w:cs="Arial"/>
                <w:bCs/>
                <w:szCs w:val="22"/>
              </w:rPr>
              <w:t>7</w:t>
            </w:r>
          </w:p>
        </w:tc>
        <w:tc>
          <w:tcPr>
            <w:tcW w:w="8521" w:type="dxa"/>
          </w:tcPr>
          <w:p w14:paraId="7369A64C" w14:textId="77777777" w:rsidR="000B7829" w:rsidRPr="0010425D" w:rsidRDefault="000B7829" w:rsidP="005A782E">
            <w:pPr>
              <w:jc w:val="both"/>
              <w:rPr>
                <w:rFonts w:cs="Arial"/>
                <w:bCs/>
                <w:szCs w:val="22"/>
              </w:rPr>
            </w:pPr>
            <w:r w:rsidRPr="0010425D">
              <w:rPr>
                <w:rFonts w:cs="Arial"/>
                <w:bCs/>
                <w:szCs w:val="22"/>
              </w:rPr>
              <w:t>Pregled javnih služb in drugih služb, ki opravljajo dejavnost pomembne za ZIR</w:t>
            </w:r>
          </w:p>
        </w:tc>
      </w:tr>
      <w:tr w:rsidR="00810933" w:rsidRPr="0010425D" w14:paraId="5D9331D2" w14:textId="77777777" w:rsidTr="00C92E61">
        <w:tc>
          <w:tcPr>
            <w:tcW w:w="940" w:type="dxa"/>
          </w:tcPr>
          <w:p w14:paraId="723E16B5" w14:textId="464205F8" w:rsidR="00810933" w:rsidRPr="0010425D" w:rsidRDefault="00810933" w:rsidP="00860402">
            <w:pPr>
              <w:jc w:val="both"/>
              <w:rPr>
                <w:rFonts w:cs="Arial"/>
                <w:color w:val="000000"/>
                <w:szCs w:val="22"/>
              </w:rPr>
            </w:pPr>
            <w:r w:rsidRPr="0010425D">
              <w:rPr>
                <w:rFonts w:cs="Arial"/>
                <w:color w:val="000000"/>
                <w:szCs w:val="22"/>
              </w:rPr>
              <w:t>P</w:t>
            </w:r>
            <w:r w:rsidR="0010425D" w:rsidRPr="0010425D">
              <w:rPr>
                <w:rFonts w:cs="Arial"/>
                <w:color w:val="000000"/>
                <w:szCs w:val="22"/>
              </w:rPr>
              <w:t xml:space="preserve"> – </w:t>
            </w:r>
            <w:r w:rsidRPr="0010425D">
              <w:rPr>
                <w:rFonts w:cs="Arial"/>
                <w:color w:val="000000"/>
                <w:szCs w:val="22"/>
              </w:rPr>
              <w:t>11</w:t>
            </w:r>
          </w:p>
        </w:tc>
        <w:tc>
          <w:tcPr>
            <w:tcW w:w="8521" w:type="dxa"/>
          </w:tcPr>
          <w:p w14:paraId="52FA0B60" w14:textId="77777777" w:rsidR="00810933" w:rsidRPr="0010425D" w:rsidRDefault="00810933" w:rsidP="00860402">
            <w:pPr>
              <w:jc w:val="both"/>
              <w:rPr>
                <w:rFonts w:cs="Arial"/>
                <w:color w:val="000000"/>
                <w:szCs w:val="22"/>
              </w:rPr>
            </w:pPr>
            <w:r w:rsidRPr="0010425D">
              <w:rPr>
                <w:rFonts w:cs="Arial"/>
                <w:color w:val="000000"/>
                <w:szCs w:val="22"/>
              </w:rPr>
              <w:t>Pregled gasilskih enot s podatki o poveljnikih in namestnikih poveljnikov poklicnih in prostovoljnih gasilskih enot v regiji</w:t>
            </w:r>
          </w:p>
        </w:tc>
      </w:tr>
      <w:tr w:rsidR="00810933" w:rsidRPr="0010425D" w14:paraId="4930037C" w14:textId="77777777" w:rsidTr="00C92E61">
        <w:tc>
          <w:tcPr>
            <w:tcW w:w="940" w:type="dxa"/>
          </w:tcPr>
          <w:p w14:paraId="72EB3E38" w14:textId="28553EC5" w:rsidR="00810933" w:rsidRPr="0010425D" w:rsidRDefault="00810933" w:rsidP="00860402">
            <w:pPr>
              <w:jc w:val="both"/>
              <w:rPr>
                <w:rFonts w:cs="Arial"/>
                <w:color w:val="000000"/>
                <w:szCs w:val="22"/>
              </w:rPr>
            </w:pPr>
            <w:r w:rsidRPr="0010425D">
              <w:rPr>
                <w:rFonts w:cs="Arial"/>
                <w:color w:val="000000"/>
                <w:szCs w:val="22"/>
              </w:rPr>
              <w:t>P</w:t>
            </w:r>
            <w:r w:rsidR="0010425D" w:rsidRPr="0010425D">
              <w:rPr>
                <w:rFonts w:cs="Arial"/>
                <w:color w:val="000000"/>
                <w:szCs w:val="22"/>
              </w:rPr>
              <w:t xml:space="preserve"> –</w:t>
            </w:r>
            <w:r w:rsidRPr="0010425D">
              <w:rPr>
                <w:rFonts w:cs="Arial"/>
                <w:color w:val="000000"/>
                <w:szCs w:val="22"/>
              </w:rPr>
              <w:t xml:space="preserve"> 12</w:t>
            </w:r>
          </w:p>
        </w:tc>
        <w:tc>
          <w:tcPr>
            <w:tcW w:w="8521" w:type="dxa"/>
          </w:tcPr>
          <w:p w14:paraId="45BEF0FD" w14:textId="629E40BE" w:rsidR="00810933" w:rsidRPr="0010425D" w:rsidRDefault="00810933" w:rsidP="00860402">
            <w:pPr>
              <w:jc w:val="both"/>
              <w:rPr>
                <w:rFonts w:cs="Arial"/>
                <w:color w:val="000000"/>
                <w:szCs w:val="22"/>
              </w:rPr>
            </w:pPr>
            <w:r w:rsidRPr="0010425D">
              <w:rPr>
                <w:rFonts w:cs="Arial"/>
                <w:color w:val="000000"/>
                <w:szCs w:val="22"/>
              </w:rPr>
              <w:t>Pregled gasilskih enot širšega pomena in njihovih pooblastil s podatki o poveljnikih in namestniki poveljnikov</w:t>
            </w:r>
            <w:r w:rsidR="00F44E20">
              <w:rPr>
                <w:rFonts w:cs="Arial"/>
                <w:color w:val="000000"/>
                <w:szCs w:val="22"/>
              </w:rPr>
              <w:t xml:space="preserve"> v regiji </w:t>
            </w:r>
          </w:p>
        </w:tc>
      </w:tr>
      <w:tr w:rsidR="00810933" w:rsidRPr="0010425D" w14:paraId="5664C8EE" w14:textId="77777777" w:rsidTr="00C92E61">
        <w:tc>
          <w:tcPr>
            <w:tcW w:w="940" w:type="dxa"/>
          </w:tcPr>
          <w:p w14:paraId="52028343" w14:textId="23EF02B5" w:rsidR="00810933" w:rsidRPr="0010425D" w:rsidRDefault="00810933" w:rsidP="00860402">
            <w:pPr>
              <w:jc w:val="both"/>
              <w:rPr>
                <w:rFonts w:cs="Arial"/>
                <w:color w:val="000000"/>
                <w:szCs w:val="22"/>
              </w:rPr>
            </w:pPr>
            <w:r w:rsidRPr="0010425D">
              <w:rPr>
                <w:rFonts w:cs="Arial"/>
                <w:color w:val="000000"/>
                <w:szCs w:val="22"/>
              </w:rPr>
              <w:t>P</w:t>
            </w:r>
            <w:r w:rsidR="0010425D" w:rsidRPr="0010425D">
              <w:rPr>
                <w:rFonts w:cs="Arial"/>
                <w:color w:val="000000"/>
                <w:szCs w:val="22"/>
              </w:rPr>
              <w:t xml:space="preserve"> – </w:t>
            </w:r>
            <w:r w:rsidRPr="0010425D">
              <w:rPr>
                <w:rFonts w:cs="Arial"/>
                <w:color w:val="000000"/>
                <w:szCs w:val="22"/>
              </w:rPr>
              <w:t>29</w:t>
            </w:r>
          </w:p>
        </w:tc>
        <w:tc>
          <w:tcPr>
            <w:tcW w:w="8521" w:type="dxa"/>
          </w:tcPr>
          <w:p w14:paraId="45728BAA" w14:textId="77777777" w:rsidR="00810933" w:rsidRPr="0010425D" w:rsidRDefault="00810933" w:rsidP="00860402">
            <w:pPr>
              <w:jc w:val="both"/>
              <w:rPr>
                <w:rFonts w:cs="Arial"/>
                <w:color w:val="000000"/>
                <w:szCs w:val="22"/>
              </w:rPr>
            </w:pPr>
            <w:r w:rsidRPr="0010425D">
              <w:rPr>
                <w:rFonts w:cs="Arial"/>
                <w:color w:val="000000"/>
                <w:szCs w:val="22"/>
              </w:rPr>
              <w:t>Pregled veterinarskih organizacij</w:t>
            </w:r>
          </w:p>
        </w:tc>
      </w:tr>
      <w:tr w:rsidR="00810933" w:rsidRPr="005866E8" w14:paraId="6153766E" w14:textId="77777777" w:rsidTr="00C92E61">
        <w:tc>
          <w:tcPr>
            <w:tcW w:w="940" w:type="dxa"/>
          </w:tcPr>
          <w:p w14:paraId="737D39EF" w14:textId="77777777" w:rsidR="00810933" w:rsidRPr="0010425D" w:rsidRDefault="00810933" w:rsidP="00860402">
            <w:pPr>
              <w:rPr>
                <w:rFonts w:cs="Arial"/>
                <w:iCs/>
                <w:szCs w:val="22"/>
              </w:rPr>
            </w:pPr>
            <w:r w:rsidRPr="0010425D">
              <w:rPr>
                <w:rFonts w:cs="Arial"/>
                <w:iCs/>
                <w:szCs w:val="22"/>
              </w:rPr>
              <w:t>D – 1</w:t>
            </w:r>
          </w:p>
        </w:tc>
        <w:tc>
          <w:tcPr>
            <w:tcW w:w="8521" w:type="dxa"/>
          </w:tcPr>
          <w:p w14:paraId="2624801C" w14:textId="28649D99" w:rsidR="00810933" w:rsidRPr="005866E8" w:rsidRDefault="00810933" w:rsidP="00860402">
            <w:pPr>
              <w:rPr>
                <w:rFonts w:cs="Arial"/>
                <w:iCs/>
                <w:szCs w:val="22"/>
              </w:rPr>
            </w:pPr>
            <w:bookmarkStart w:id="49" w:name="_Toc58048388"/>
            <w:r w:rsidRPr="0010425D">
              <w:rPr>
                <w:rFonts w:cs="Arial"/>
                <w:iCs/>
                <w:szCs w:val="22"/>
              </w:rPr>
              <w:t xml:space="preserve">Načrtovana finančna sredstva za izvajanje </w:t>
            </w:r>
            <w:r w:rsidR="009B77DB">
              <w:rPr>
                <w:rFonts w:cs="Arial"/>
                <w:iCs/>
                <w:szCs w:val="22"/>
              </w:rPr>
              <w:t xml:space="preserve">regijskega </w:t>
            </w:r>
            <w:r w:rsidRPr="0010425D">
              <w:rPr>
                <w:rFonts w:cs="Arial"/>
                <w:iCs/>
                <w:szCs w:val="22"/>
              </w:rPr>
              <w:t>načrta</w:t>
            </w:r>
            <w:bookmarkEnd w:id="49"/>
          </w:p>
        </w:tc>
      </w:tr>
    </w:tbl>
    <w:p w14:paraId="058EEFB4" w14:textId="77777777" w:rsidR="00AB0B2E" w:rsidRPr="00855B0E" w:rsidRDefault="00AB0B2E">
      <w:pPr>
        <w:spacing w:after="160" w:line="259" w:lineRule="auto"/>
        <w:rPr>
          <w:sz w:val="24"/>
        </w:rPr>
      </w:pPr>
      <w:bookmarkStart w:id="50" w:name="_Toc240796726"/>
      <w:bookmarkStart w:id="51" w:name="_Toc240797005"/>
      <w:bookmarkStart w:id="52" w:name="_Toc240966723"/>
      <w:bookmarkStart w:id="53" w:name="_Toc240967004"/>
      <w:bookmarkStart w:id="54" w:name="_Toc241896470"/>
      <w:bookmarkStart w:id="55" w:name="_Toc240796727"/>
      <w:bookmarkStart w:id="56" w:name="_Toc240797006"/>
      <w:bookmarkStart w:id="57" w:name="_Toc240966724"/>
      <w:bookmarkStart w:id="58" w:name="_Toc240967005"/>
      <w:bookmarkStart w:id="59" w:name="_Toc241896471"/>
      <w:bookmarkStart w:id="60" w:name="_Toc240796728"/>
      <w:bookmarkStart w:id="61" w:name="_Toc240797007"/>
      <w:bookmarkStart w:id="62" w:name="_Toc240966725"/>
      <w:bookmarkStart w:id="63" w:name="_Toc240967006"/>
      <w:bookmarkStart w:id="64" w:name="_Toc241896472"/>
      <w:bookmarkStart w:id="65" w:name="_Toc240796729"/>
      <w:bookmarkStart w:id="66" w:name="_Toc240797008"/>
      <w:bookmarkStart w:id="67" w:name="_Toc240966726"/>
      <w:bookmarkStart w:id="68" w:name="_Toc240967007"/>
      <w:bookmarkStart w:id="69" w:name="_Toc241896473"/>
      <w:bookmarkStart w:id="70" w:name="_Toc240796730"/>
      <w:bookmarkStart w:id="71" w:name="_Toc240797009"/>
      <w:bookmarkStart w:id="72" w:name="_Toc240966727"/>
      <w:bookmarkStart w:id="73" w:name="_Toc240967008"/>
      <w:bookmarkStart w:id="74" w:name="_Toc241896474"/>
      <w:bookmarkStart w:id="75" w:name="_Toc240796731"/>
      <w:bookmarkStart w:id="76" w:name="_Toc240797010"/>
      <w:bookmarkStart w:id="77" w:name="_Toc240966728"/>
      <w:bookmarkStart w:id="78" w:name="_Toc240967009"/>
      <w:bookmarkStart w:id="79" w:name="_Toc241896475"/>
      <w:bookmarkStart w:id="80" w:name="_Toc240796732"/>
      <w:bookmarkStart w:id="81" w:name="_Toc240797011"/>
      <w:bookmarkStart w:id="82" w:name="_Toc240966729"/>
      <w:bookmarkStart w:id="83" w:name="_Toc240967010"/>
      <w:bookmarkStart w:id="84" w:name="_Toc241896476"/>
      <w:bookmarkStart w:id="85" w:name="_Toc240796733"/>
      <w:bookmarkStart w:id="86" w:name="_Toc240797012"/>
      <w:bookmarkStart w:id="87" w:name="_Toc240966730"/>
      <w:bookmarkStart w:id="88" w:name="_Toc240967011"/>
      <w:bookmarkStart w:id="89" w:name="_Toc241896477"/>
      <w:bookmarkStart w:id="90" w:name="_Toc240796734"/>
      <w:bookmarkStart w:id="91" w:name="_Toc240797013"/>
      <w:bookmarkStart w:id="92" w:name="_Toc240966731"/>
      <w:bookmarkStart w:id="93" w:name="_Toc240967012"/>
      <w:bookmarkStart w:id="94" w:name="_Toc241896478"/>
      <w:bookmarkStart w:id="95" w:name="_Toc240796735"/>
      <w:bookmarkStart w:id="96" w:name="_Toc240797014"/>
      <w:bookmarkStart w:id="97" w:name="_Toc240966732"/>
      <w:bookmarkStart w:id="98" w:name="_Toc240967013"/>
      <w:bookmarkStart w:id="99" w:name="_Toc241896479"/>
      <w:bookmarkStart w:id="100" w:name="_Toc240796736"/>
      <w:bookmarkStart w:id="101" w:name="_Toc240797015"/>
      <w:bookmarkStart w:id="102" w:name="_Toc240966733"/>
      <w:bookmarkStart w:id="103" w:name="_Toc240967014"/>
      <w:bookmarkStart w:id="104" w:name="_Toc241896480"/>
      <w:bookmarkStart w:id="105" w:name="_Toc240796737"/>
      <w:bookmarkStart w:id="106" w:name="_Toc240797016"/>
      <w:bookmarkStart w:id="107" w:name="_Toc240966734"/>
      <w:bookmarkStart w:id="108" w:name="_Toc240967015"/>
      <w:bookmarkStart w:id="109" w:name="_Toc241896481"/>
      <w:bookmarkStart w:id="110" w:name="_Toc240796738"/>
      <w:bookmarkStart w:id="111" w:name="_Toc240797017"/>
      <w:bookmarkStart w:id="112" w:name="_Toc240966735"/>
      <w:bookmarkStart w:id="113" w:name="_Toc240967016"/>
      <w:bookmarkStart w:id="114" w:name="_Toc241896482"/>
      <w:bookmarkStart w:id="115" w:name="_Toc240796739"/>
      <w:bookmarkStart w:id="116" w:name="_Toc240797018"/>
      <w:bookmarkStart w:id="117" w:name="_Toc240966736"/>
      <w:bookmarkStart w:id="118" w:name="_Toc240967017"/>
      <w:bookmarkStart w:id="119" w:name="_Toc241896483"/>
      <w:bookmarkStart w:id="120" w:name="_Toc240796740"/>
      <w:bookmarkStart w:id="121" w:name="_Toc240797019"/>
      <w:bookmarkStart w:id="122" w:name="_Toc240966737"/>
      <w:bookmarkStart w:id="123" w:name="_Toc240967018"/>
      <w:bookmarkStart w:id="124" w:name="_Toc241896484"/>
      <w:bookmarkStart w:id="125" w:name="_Toc240796741"/>
      <w:bookmarkStart w:id="126" w:name="_Toc240797020"/>
      <w:bookmarkStart w:id="127" w:name="_Toc240966738"/>
      <w:bookmarkStart w:id="128" w:name="_Toc240967019"/>
      <w:bookmarkStart w:id="129" w:name="_Toc241896485"/>
      <w:bookmarkStart w:id="130" w:name="_Toc240796742"/>
      <w:bookmarkStart w:id="131" w:name="_Toc240797021"/>
      <w:bookmarkStart w:id="132" w:name="_Toc240966739"/>
      <w:bookmarkStart w:id="133" w:name="_Toc240967020"/>
      <w:bookmarkStart w:id="134" w:name="_Toc241896486"/>
      <w:bookmarkStart w:id="135" w:name="_Toc240796743"/>
      <w:bookmarkStart w:id="136" w:name="_Toc240797022"/>
      <w:bookmarkStart w:id="137" w:name="_Toc240966740"/>
      <w:bookmarkStart w:id="138" w:name="_Toc240967021"/>
      <w:bookmarkStart w:id="139" w:name="_Toc241896487"/>
      <w:bookmarkStart w:id="140" w:name="_Toc240796744"/>
      <w:bookmarkStart w:id="141" w:name="_Toc240797023"/>
      <w:bookmarkStart w:id="142" w:name="_Toc240966741"/>
      <w:bookmarkStart w:id="143" w:name="_Toc240967022"/>
      <w:bookmarkStart w:id="144" w:name="_Toc241896488"/>
      <w:bookmarkStart w:id="145" w:name="_Toc240796745"/>
      <w:bookmarkStart w:id="146" w:name="_Toc240797024"/>
      <w:bookmarkStart w:id="147" w:name="_Toc240966742"/>
      <w:bookmarkStart w:id="148" w:name="_Toc240967023"/>
      <w:bookmarkStart w:id="149" w:name="_Toc241896489"/>
      <w:bookmarkStart w:id="150" w:name="_Toc240796746"/>
      <w:bookmarkStart w:id="151" w:name="_Toc240797025"/>
      <w:bookmarkStart w:id="152" w:name="_Toc240966743"/>
      <w:bookmarkStart w:id="153" w:name="_Toc240967024"/>
      <w:bookmarkStart w:id="154" w:name="_Toc241896490"/>
      <w:bookmarkStart w:id="155" w:name="_Toc240796747"/>
      <w:bookmarkStart w:id="156" w:name="_Toc240797026"/>
      <w:bookmarkStart w:id="157" w:name="_Toc240966744"/>
      <w:bookmarkStart w:id="158" w:name="_Toc240967025"/>
      <w:bookmarkStart w:id="159" w:name="_Toc241896491"/>
      <w:bookmarkStart w:id="160" w:name="_Toc240796748"/>
      <w:bookmarkStart w:id="161" w:name="_Toc240797027"/>
      <w:bookmarkStart w:id="162" w:name="_Toc240966745"/>
      <w:bookmarkStart w:id="163" w:name="_Toc240967026"/>
      <w:bookmarkStart w:id="164" w:name="_Toc241896492"/>
      <w:bookmarkStart w:id="165" w:name="_Toc240796749"/>
      <w:bookmarkStart w:id="166" w:name="_Toc240797028"/>
      <w:bookmarkStart w:id="167" w:name="_Toc240966746"/>
      <w:bookmarkStart w:id="168" w:name="_Toc240967027"/>
      <w:bookmarkStart w:id="169" w:name="_Toc241896493"/>
      <w:bookmarkStart w:id="170" w:name="_Toc240796750"/>
      <w:bookmarkStart w:id="171" w:name="_Toc240797029"/>
      <w:bookmarkStart w:id="172" w:name="_Toc240966747"/>
      <w:bookmarkStart w:id="173" w:name="_Toc240967028"/>
      <w:bookmarkStart w:id="174" w:name="_Toc241896494"/>
      <w:bookmarkStart w:id="175" w:name="_Toc240796751"/>
      <w:bookmarkStart w:id="176" w:name="_Toc240797030"/>
      <w:bookmarkStart w:id="177" w:name="_Toc240966748"/>
      <w:bookmarkStart w:id="178" w:name="_Toc240967029"/>
      <w:bookmarkStart w:id="179" w:name="_Toc241896495"/>
      <w:bookmarkStart w:id="180" w:name="_Toc240796752"/>
      <w:bookmarkStart w:id="181" w:name="_Toc240797031"/>
      <w:bookmarkStart w:id="182" w:name="_Toc240966749"/>
      <w:bookmarkStart w:id="183" w:name="_Toc240967030"/>
      <w:bookmarkStart w:id="184" w:name="_Toc241896496"/>
      <w:bookmarkStart w:id="185" w:name="_Toc240796753"/>
      <w:bookmarkStart w:id="186" w:name="_Toc240797032"/>
      <w:bookmarkStart w:id="187" w:name="_Toc240966750"/>
      <w:bookmarkStart w:id="188" w:name="_Toc240967031"/>
      <w:bookmarkStart w:id="189" w:name="_Toc241896497"/>
      <w:bookmarkStart w:id="190" w:name="_Toc240796754"/>
      <w:bookmarkStart w:id="191" w:name="_Toc240797033"/>
      <w:bookmarkStart w:id="192" w:name="_Toc240966751"/>
      <w:bookmarkStart w:id="193" w:name="_Toc240967032"/>
      <w:bookmarkStart w:id="194" w:name="_Toc241896498"/>
      <w:bookmarkStart w:id="195" w:name="_Toc240796755"/>
      <w:bookmarkStart w:id="196" w:name="_Toc240797034"/>
      <w:bookmarkStart w:id="197" w:name="_Toc240966752"/>
      <w:bookmarkStart w:id="198" w:name="_Toc240967033"/>
      <w:bookmarkStart w:id="199" w:name="_Toc241896499"/>
      <w:bookmarkStart w:id="200" w:name="_Toc240796756"/>
      <w:bookmarkStart w:id="201" w:name="_Toc240797035"/>
      <w:bookmarkStart w:id="202" w:name="_Toc240966753"/>
      <w:bookmarkStart w:id="203" w:name="_Toc240967034"/>
      <w:bookmarkStart w:id="204" w:name="_Toc241896500"/>
      <w:bookmarkStart w:id="205" w:name="_Toc240796757"/>
      <w:bookmarkStart w:id="206" w:name="_Toc240797036"/>
      <w:bookmarkStart w:id="207" w:name="_Toc240966754"/>
      <w:bookmarkStart w:id="208" w:name="_Toc240967035"/>
      <w:bookmarkStart w:id="209" w:name="_Toc241896501"/>
      <w:bookmarkStart w:id="210" w:name="_Toc240796758"/>
      <w:bookmarkStart w:id="211" w:name="_Toc240797037"/>
      <w:bookmarkStart w:id="212" w:name="_Toc240966755"/>
      <w:bookmarkStart w:id="213" w:name="_Toc240967036"/>
      <w:bookmarkStart w:id="214" w:name="_Toc241896502"/>
      <w:bookmarkStart w:id="215" w:name="_Toc240796759"/>
      <w:bookmarkStart w:id="216" w:name="_Toc240797038"/>
      <w:bookmarkStart w:id="217" w:name="_Toc240966756"/>
      <w:bookmarkStart w:id="218" w:name="_Toc240967037"/>
      <w:bookmarkStart w:id="219" w:name="_Toc241896503"/>
      <w:bookmarkStart w:id="220" w:name="_Toc240796760"/>
      <w:bookmarkStart w:id="221" w:name="_Toc240797039"/>
      <w:bookmarkStart w:id="222" w:name="_Toc240966757"/>
      <w:bookmarkStart w:id="223" w:name="_Toc240967038"/>
      <w:bookmarkStart w:id="224" w:name="_Toc241896504"/>
      <w:bookmarkStart w:id="225" w:name="_Toc240796761"/>
      <w:bookmarkStart w:id="226" w:name="_Toc240797040"/>
      <w:bookmarkStart w:id="227" w:name="_Toc240966758"/>
      <w:bookmarkStart w:id="228" w:name="_Toc240967039"/>
      <w:bookmarkStart w:id="229" w:name="_Toc241896505"/>
      <w:bookmarkStart w:id="230" w:name="_Toc240796762"/>
      <w:bookmarkStart w:id="231" w:name="_Toc240797041"/>
      <w:bookmarkStart w:id="232" w:name="_Toc240966759"/>
      <w:bookmarkStart w:id="233" w:name="_Toc240967040"/>
      <w:bookmarkStart w:id="234" w:name="_Toc241896506"/>
      <w:bookmarkStart w:id="235" w:name="_Toc240796763"/>
      <w:bookmarkStart w:id="236" w:name="_Toc240797042"/>
      <w:bookmarkStart w:id="237" w:name="_Toc240966760"/>
      <w:bookmarkStart w:id="238" w:name="_Toc240967041"/>
      <w:bookmarkStart w:id="239" w:name="_Toc241896507"/>
      <w:bookmarkStart w:id="240" w:name="_Toc240796764"/>
      <w:bookmarkStart w:id="241" w:name="_Toc240797043"/>
      <w:bookmarkStart w:id="242" w:name="_Toc240966761"/>
      <w:bookmarkStart w:id="243" w:name="_Toc240967042"/>
      <w:bookmarkStart w:id="244" w:name="_Toc241896508"/>
      <w:bookmarkStart w:id="245" w:name="_Toc240796765"/>
      <w:bookmarkStart w:id="246" w:name="_Toc240797044"/>
      <w:bookmarkStart w:id="247" w:name="_Toc240966762"/>
      <w:bookmarkStart w:id="248" w:name="_Toc240967043"/>
      <w:bookmarkStart w:id="249" w:name="_Toc241896509"/>
      <w:bookmarkStart w:id="250" w:name="_Toc240796766"/>
      <w:bookmarkStart w:id="251" w:name="_Toc240797045"/>
      <w:bookmarkStart w:id="252" w:name="_Toc240966763"/>
      <w:bookmarkStart w:id="253" w:name="_Toc240967044"/>
      <w:bookmarkStart w:id="254" w:name="_Toc241896510"/>
      <w:bookmarkStart w:id="255" w:name="_Toc240796767"/>
      <w:bookmarkStart w:id="256" w:name="_Toc240797046"/>
      <w:bookmarkStart w:id="257" w:name="_Toc240966764"/>
      <w:bookmarkStart w:id="258" w:name="_Toc240967045"/>
      <w:bookmarkStart w:id="259" w:name="_Toc241896511"/>
      <w:bookmarkStart w:id="260" w:name="_Toc240796768"/>
      <w:bookmarkStart w:id="261" w:name="_Toc240797047"/>
      <w:bookmarkStart w:id="262" w:name="_Toc240966765"/>
      <w:bookmarkStart w:id="263" w:name="_Toc240967046"/>
      <w:bookmarkStart w:id="264" w:name="_Toc241896512"/>
      <w:bookmarkStart w:id="265" w:name="_Toc240796769"/>
      <w:bookmarkStart w:id="266" w:name="_Toc240797048"/>
      <w:bookmarkStart w:id="267" w:name="_Toc240966766"/>
      <w:bookmarkStart w:id="268" w:name="_Toc240967047"/>
      <w:bookmarkStart w:id="269" w:name="_Toc241896513"/>
      <w:bookmarkStart w:id="270" w:name="_Toc240796770"/>
      <w:bookmarkStart w:id="271" w:name="_Toc240797049"/>
      <w:bookmarkStart w:id="272" w:name="_Toc240966767"/>
      <w:bookmarkStart w:id="273" w:name="_Toc240967048"/>
      <w:bookmarkStart w:id="274" w:name="_Toc241896514"/>
      <w:bookmarkStart w:id="275" w:name="_Toc240796771"/>
      <w:bookmarkStart w:id="276" w:name="_Toc240797050"/>
      <w:bookmarkStart w:id="277" w:name="_Toc240966768"/>
      <w:bookmarkStart w:id="278" w:name="_Toc240967049"/>
      <w:bookmarkStart w:id="279" w:name="_Toc241896515"/>
      <w:bookmarkStart w:id="280" w:name="_Toc240796772"/>
      <w:bookmarkStart w:id="281" w:name="_Toc240797051"/>
      <w:bookmarkStart w:id="282" w:name="_Toc240966769"/>
      <w:bookmarkStart w:id="283" w:name="_Toc240967050"/>
      <w:bookmarkStart w:id="284" w:name="_Toc241896516"/>
      <w:bookmarkStart w:id="285" w:name="_Toc240796773"/>
      <w:bookmarkStart w:id="286" w:name="_Toc240797052"/>
      <w:bookmarkStart w:id="287" w:name="_Toc240966770"/>
      <w:bookmarkStart w:id="288" w:name="_Toc240967051"/>
      <w:bookmarkStart w:id="289" w:name="_Toc24189651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855B0E">
        <w:rPr>
          <w:sz w:val="24"/>
        </w:rPr>
        <w:br w:type="page"/>
      </w:r>
    </w:p>
    <w:p w14:paraId="128125AA" w14:textId="359151B4" w:rsidR="005666C6" w:rsidRPr="00855B0E" w:rsidRDefault="005666C6" w:rsidP="00E238FC">
      <w:pPr>
        <w:pStyle w:val="Naslov2"/>
      </w:pPr>
      <w:bookmarkStart w:id="290" w:name="_Toc116977773"/>
      <w:bookmarkStart w:id="291" w:name="_Toc152241283"/>
      <w:r w:rsidRPr="00855B0E">
        <w:lastRenderedPageBreak/>
        <w:t>OPAZOVANJE, OBVEŠČANJE IN ALARMIRANJE</w:t>
      </w:r>
      <w:r w:rsidR="00FD4333" w:rsidRPr="00855B0E">
        <w:t xml:space="preserve"> OB JEDRSKI NESREČI V NEK</w:t>
      </w:r>
      <w:bookmarkEnd w:id="290"/>
      <w:bookmarkEnd w:id="291"/>
    </w:p>
    <w:p w14:paraId="7F8EB78E" w14:textId="77777777" w:rsidR="005666C6" w:rsidRPr="00855B0E" w:rsidRDefault="005666C6">
      <w:pPr>
        <w:rPr>
          <w:b/>
          <w:color w:val="FF0000"/>
          <w:sz w:val="24"/>
        </w:rPr>
      </w:pPr>
    </w:p>
    <w:p w14:paraId="2124C9C2" w14:textId="37AFB4E1" w:rsidR="004530B7" w:rsidRPr="00855B0E" w:rsidRDefault="00534739">
      <w:pPr>
        <w:rPr>
          <w:rFonts w:cs="Arial"/>
          <w:b/>
          <w:szCs w:val="22"/>
        </w:rPr>
      </w:pPr>
      <w:r w:rsidRPr="00855B0E">
        <w:rPr>
          <w:rFonts w:cs="Arial"/>
          <w:b/>
          <w:szCs w:val="22"/>
        </w:rPr>
        <w:t>Opazovanje</w:t>
      </w:r>
    </w:p>
    <w:p w14:paraId="7373AC8E" w14:textId="77777777" w:rsidR="00534739" w:rsidRPr="00855B0E" w:rsidRDefault="00534739">
      <w:pPr>
        <w:rPr>
          <w:rFonts w:cs="Arial"/>
          <w:b/>
          <w:szCs w:val="22"/>
        </w:rPr>
      </w:pPr>
    </w:p>
    <w:p w14:paraId="6ABAE7CA" w14:textId="6DE1E84F" w:rsidR="00534739" w:rsidRPr="00855B0E" w:rsidRDefault="00534739" w:rsidP="00613374">
      <w:pPr>
        <w:jc w:val="both"/>
        <w:rPr>
          <w:rFonts w:cs="Arial"/>
          <w:szCs w:val="22"/>
        </w:rPr>
      </w:pPr>
      <w:r w:rsidRPr="00855B0E">
        <w:rPr>
          <w:rFonts w:cs="Arial"/>
          <w:szCs w:val="22"/>
        </w:rPr>
        <w:t>Opazovanje ob jedrski nesreči v NEK obsega:</w:t>
      </w:r>
    </w:p>
    <w:p w14:paraId="19D1E223" w14:textId="6F4D9556" w:rsidR="00813941" w:rsidRPr="00855B0E" w:rsidRDefault="00534739" w:rsidP="008B2B95">
      <w:pPr>
        <w:numPr>
          <w:ilvl w:val="0"/>
          <w:numId w:val="15"/>
        </w:numPr>
        <w:suppressAutoHyphens/>
        <w:ind w:left="709"/>
        <w:jc w:val="both"/>
        <w:rPr>
          <w:rFonts w:cs="Arial"/>
          <w:szCs w:val="22"/>
        </w:rPr>
      </w:pPr>
      <w:r w:rsidRPr="00855B0E">
        <w:rPr>
          <w:rFonts w:cs="Arial"/>
          <w:szCs w:val="22"/>
        </w:rPr>
        <w:t>redni in izredni monitoring radioaktivnosti.</w:t>
      </w:r>
    </w:p>
    <w:p w14:paraId="6A5B9210" w14:textId="77777777" w:rsidR="00D454E7" w:rsidRPr="00855B0E" w:rsidRDefault="00D454E7" w:rsidP="00B80C87">
      <w:pPr>
        <w:jc w:val="both"/>
        <w:rPr>
          <w:rFonts w:cs="Arial"/>
          <w:color w:val="FF0000"/>
          <w:szCs w:val="22"/>
        </w:rPr>
      </w:pPr>
    </w:p>
    <w:p w14:paraId="3CC9EAA5" w14:textId="035F4B3F" w:rsidR="001F3064" w:rsidRPr="006F6B7F" w:rsidRDefault="001F3064" w:rsidP="00F23508">
      <w:pPr>
        <w:pStyle w:val="odstavek"/>
        <w:shd w:val="clear" w:color="auto" w:fill="FFFFFF"/>
        <w:spacing w:before="0" w:beforeAutospacing="0" w:after="0" w:afterAutospacing="0"/>
        <w:jc w:val="both"/>
        <w:rPr>
          <w:rFonts w:ascii="Arial" w:hAnsi="Arial" w:cs="Arial"/>
          <w:b/>
          <w:sz w:val="22"/>
          <w:szCs w:val="22"/>
        </w:rPr>
      </w:pPr>
      <w:r w:rsidRPr="006F6B7F">
        <w:rPr>
          <w:rFonts w:ascii="Arial" w:hAnsi="Arial" w:cs="Arial"/>
          <w:b/>
          <w:sz w:val="22"/>
          <w:szCs w:val="22"/>
        </w:rPr>
        <w:t>O</w:t>
      </w:r>
      <w:r w:rsidR="009D255A" w:rsidRPr="006F6B7F">
        <w:rPr>
          <w:rFonts w:ascii="Arial" w:hAnsi="Arial" w:cs="Arial"/>
          <w:b/>
          <w:sz w:val="22"/>
          <w:szCs w:val="22"/>
        </w:rPr>
        <w:t>bveščanje o</w:t>
      </w:r>
      <w:r w:rsidR="000011E8" w:rsidRPr="006F6B7F">
        <w:rPr>
          <w:rFonts w:ascii="Arial" w:hAnsi="Arial" w:cs="Arial"/>
          <w:b/>
          <w:sz w:val="22"/>
          <w:szCs w:val="22"/>
        </w:rPr>
        <w:t>b</w:t>
      </w:r>
      <w:r w:rsidRPr="006F6B7F">
        <w:rPr>
          <w:rFonts w:ascii="Arial" w:hAnsi="Arial" w:cs="Arial"/>
          <w:b/>
          <w:sz w:val="22"/>
          <w:szCs w:val="22"/>
        </w:rPr>
        <w:t xml:space="preserve"> jedrski nesreči</w:t>
      </w:r>
    </w:p>
    <w:p w14:paraId="438703B6" w14:textId="783916E0" w:rsidR="00F63AA8" w:rsidRDefault="00F63AA8" w:rsidP="006B7F89">
      <w:pPr>
        <w:jc w:val="both"/>
        <w:rPr>
          <w:rFonts w:cs="Arial"/>
          <w:szCs w:val="22"/>
        </w:rPr>
      </w:pPr>
    </w:p>
    <w:p w14:paraId="1699A39F" w14:textId="1CD27CF3" w:rsidR="006B7F89" w:rsidRPr="006F6B7F" w:rsidRDefault="00F63AA8" w:rsidP="006B7F89">
      <w:pPr>
        <w:jc w:val="both"/>
        <w:rPr>
          <w:rFonts w:cs="Arial"/>
          <w:szCs w:val="22"/>
        </w:rPr>
      </w:pPr>
      <w:r>
        <w:rPr>
          <w:rFonts w:cs="Arial"/>
          <w:szCs w:val="22"/>
        </w:rPr>
        <w:t>Ko ReCO Koper dobi obvestilo od CORS-a o jedrski nesreči v NEK, o tem obvesti vse</w:t>
      </w:r>
      <w:r w:rsidR="00781034">
        <w:rPr>
          <w:rFonts w:cs="Arial"/>
          <w:szCs w:val="22"/>
        </w:rPr>
        <w:t>, ki jih je potrebno v tem primeru obveščati</w:t>
      </w:r>
      <w:r w:rsidR="000A78CB">
        <w:rPr>
          <w:rFonts w:cs="Arial"/>
          <w:szCs w:val="22"/>
        </w:rPr>
        <w:t xml:space="preserve"> – skladno s SOP-om</w:t>
      </w:r>
      <w:r w:rsidR="00781034">
        <w:rPr>
          <w:rFonts w:cs="Arial"/>
          <w:szCs w:val="22"/>
        </w:rPr>
        <w:t>.</w:t>
      </w:r>
    </w:p>
    <w:p w14:paraId="38DBE7D9" w14:textId="0E42F0FC" w:rsidR="00330924" w:rsidRPr="00855B0E" w:rsidRDefault="00330924" w:rsidP="00330924">
      <w:pPr>
        <w:jc w:val="center"/>
        <w:rPr>
          <w:rFonts w:cs="Arial"/>
          <w:szCs w:val="22"/>
        </w:rPr>
      </w:pPr>
      <w:r w:rsidRPr="00855B0E">
        <w:rPr>
          <w:rFonts w:cs="Arial"/>
          <w:noProof/>
          <w:szCs w:val="22"/>
          <w:lang w:eastAsia="sl-SI"/>
        </w:rPr>
        <mc:AlternateContent>
          <mc:Choice Requires="wpc">
            <w:drawing>
              <wp:inline distT="0" distB="0" distL="0" distR="0" wp14:anchorId="20AA1372" wp14:editId="0ABB0FC1">
                <wp:extent cx="5638800" cy="3362325"/>
                <wp:effectExtent l="0" t="0" r="0" b="0"/>
                <wp:docPr id="466" name="Platno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Text Box 5"/>
                        <wps:cNvSpPr txBox="1">
                          <a:spLocks noChangeArrowheads="1"/>
                        </wps:cNvSpPr>
                        <wps:spPr bwMode="auto">
                          <a:xfrm>
                            <a:off x="1071245" y="167005"/>
                            <a:ext cx="4301490" cy="342900"/>
                          </a:xfrm>
                          <a:prstGeom prst="rect">
                            <a:avLst/>
                          </a:prstGeom>
                          <a:solidFill>
                            <a:srgbClr val="CCFFCC"/>
                          </a:solidFill>
                          <a:ln w="9525">
                            <a:solidFill>
                              <a:srgbClr val="000000"/>
                            </a:solidFill>
                            <a:miter lim="800000"/>
                            <a:headEnd/>
                            <a:tailEnd/>
                          </a:ln>
                        </wps:spPr>
                        <wps:txbx>
                          <w:txbxContent>
                            <w:p w14:paraId="0B3F4D82" w14:textId="429DAB5A" w:rsidR="00406E84" w:rsidRPr="004F4A6C" w:rsidRDefault="00406E84" w:rsidP="00330924">
                              <w:pPr>
                                <w:jc w:val="center"/>
                                <w:rPr>
                                  <w:rFonts w:cs="Arial"/>
                                  <w:b/>
                                  <w:szCs w:val="22"/>
                                </w:rPr>
                              </w:pPr>
                              <w:r>
                                <w:rPr>
                                  <w:rFonts w:cs="Arial"/>
                                  <w:b/>
                                  <w:szCs w:val="22"/>
                                </w:rPr>
                                <w:t xml:space="preserve">Sporočilo o nesreči v </w:t>
                              </w:r>
                              <w:r w:rsidRPr="004F4A6C">
                                <w:rPr>
                                  <w:rFonts w:cs="Arial"/>
                                  <w:b/>
                                  <w:szCs w:val="22"/>
                                </w:rPr>
                                <w:t>NEK</w:t>
                              </w:r>
                            </w:p>
                          </w:txbxContent>
                        </wps:txbx>
                        <wps:bodyPr rot="0" vert="horz" wrap="square" lIns="91440" tIns="45720" rIns="91440" bIns="45720" anchor="t" anchorCtr="0" upright="1">
                          <a:noAutofit/>
                        </wps:bodyPr>
                      </wps:wsp>
                      <wpg:wgp>
                        <wpg:cNvPr id="63" name="Group 6"/>
                        <wpg:cNvGrpSpPr>
                          <a:grpSpLocks/>
                        </wpg:cNvGrpSpPr>
                        <wpg:grpSpPr bwMode="auto">
                          <a:xfrm>
                            <a:off x="1082040" y="738505"/>
                            <a:ext cx="4280535" cy="456565"/>
                            <a:chOff x="2258" y="9832"/>
                            <a:chExt cx="6741" cy="719"/>
                          </a:xfrm>
                        </wpg:grpSpPr>
                        <wps:wsp>
                          <wps:cNvPr id="454" name="Text Box 7"/>
                          <wps:cNvSpPr txBox="1">
                            <a:spLocks noChangeArrowheads="1"/>
                          </wps:cNvSpPr>
                          <wps:spPr bwMode="auto">
                            <a:xfrm>
                              <a:off x="2258" y="9832"/>
                              <a:ext cx="1701" cy="719"/>
                            </a:xfrm>
                            <a:prstGeom prst="rect">
                              <a:avLst/>
                            </a:prstGeom>
                            <a:solidFill>
                              <a:srgbClr val="FFFF99"/>
                            </a:solidFill>
                            <a:ln w="9525">
                              <a:solidFill>
                                <a:srgbClr val="000000"/>
                              </a:solidFill>
                              <a:miter lim="800000"/>
                              <a:headEnd/>
                              <a:tailEnd/>
                            </a:ln>
                          </wps:spPr>
                          <wps:txbx>
                            <w:txbxContent>
                              <w:p w14:paraId="168D326B" w14:textId="5B4C55A4" w:rsidR="00406E84" w:rsidRPr="004F479B" w:rsidRDefault="00406E84" w:rsidP="00330924">
                                <w:pPr>
                                  <w:jc w:val="center"/>
                                  <w:rPr>
                                    <w:rFonts w:cs="Arial"/>
                                    <w:b/>
                                    <w:sz w:val="20"/>
                                    <w:szCs w:val="20"/>
                                  </w:rPr>
                                </w:pPr>
                                <w:r w:rsidRPr="004F479B">
                                  <w:rPr>
                                    <w:rFonts w:cs="Arial"/>
                                    <w:b/>
                                    <w:sz w:val="20"/>
                                    <w:szCs w:val="20"/>
                                  </w:rPr>
                                  <w:t xml:space="preserve">ReCO </w:t>
                                </w:r>
                                <w:r>
                                  <w:rPr>
                                    <w:rFonts w:cs="Arial"/>
                                    <w:b/>
                                    <w:sz w:val="20"/>
                                    <w:szCs w:val="20"/>
                                  </w:rPr>
                                  <w:t>Koper</w:t>
                                </w:r>
                              </w:p>
                            </w:txbxContent>
                          </wps:txbx>
                          <wps:bodyPr rot="0" vert="horz" wrap="square" lIns="91440" tIns="45720" rIns="91440" bIns="45720" anchor="t" anchorCtr="0" upright="1">
                            <a:noAutofit/>
                          </wps:bodyPr>
                        </wps:wsp>
                        <wps:wsp>
                          <wps:cNvPr id="455" name="Text Box 8"/>
                          <wps:cNvSpPr txBox="1">
                            <a:spLocks noChangeArrowheads="1"/>
                          </wps:cNvSpPr>
                          <wps:spPr bwMode="auto">
                            <a:xfrm>
                              <a:off x="4778" y="9832"/>
                              <a:ext cx="1701" cy="719"/>
                            </a:xfrm>
                            <a:prstGeom prst="rect">
                              <a:avLst/>
                            </a:prstGeom>
                            <a:solidFill>
                              <a:srgbClr val="FFFF99"/>
                            </a:solidFill>
                            <a:ln w="9525">
                              <a:solidFill>
                                <a:srgbClr val="000000"/>
                              </a:solidFill>
                              <a:miter lim="800000"/>
                              <a:headEnd/>
                              <a:tailEnd/>
                            </a:ln>
                          </wps:spPr>
                          <wps:txbx>
                            <w:txbxContent>
                              <w:p w14:paraId="41D40392" w14:textId="77777777" w:rsidR="00406E84" w:rsidRPr="004F4A6C" w:rsidRDefault="00406E84" w:rsidP="00330924">
                                <w:pPr>
                                  <w:jc w:val="center"/>
                                  <w:rPr>
                                    <w:rFonts w:cs="Arial"/>
                                    <w:b/>
                                  </w:rPr>
                                </w:pPr>
                                <w:smartTag w:uri="urn:schemas-microsoft-com:office:smarttags" w:element="PersonName">
                                  <w:r w:rsidRPr="004F4A6C">
                                    <w:rPr>
                                      <w:rFonts w:cs="Arial"/>
                                      <w:b/>
                                    </w:rPr>
                                    <w:t>CORS</w:t>
                                  </w:r>
                                </w:smartTag>
                              </w:p>
                            </w:txbxContent>
                          </wps:txbx>
                          <wps:bodyPr rot="0" vert="horz" wrap="square" lIns="91440" tIns="45720" rIns="91440" bIns="45720" anchor="t" anchorCtr="0" upright="1">
                            <a:noAutofit/>
                          </wps:bodyPr>
                        </wps:wsp>
                        <wps:wsp>
                          <wps:cNvPr id="456" name="Text Box 9"/>
                          <wps:cNvSpPr txBox="1">
                            <a:spLocks noChangeArrowheads="1"/>
                          </wps:cNvSpPr>
                          <wps:spPr bwMode="auto">
                            <a:xfrm>
                              <a:off x="7298" y="9832"/>
                              <a:ext cx="1701" cy="719"/>
                            </a:xfrm>
                            <a:prstGeom prst="rect">
                              <a:avLst/>
                            </a:prstGeom>
                            <a:solidFill>
                              <a:srgbClr val="FFFF99"/>
                            </a:solidFill>
                            <a:ln w="9525">
                              <a:solidFill>
                                <a:srgbClr val="000000"/>
                              </a:solidFill>
                              <a:miter lim="800000"/>
                              <a:headEnd/>
                              <a:tailEnd/>
                            </a:ln>
                          </wps:spPr>
                          <wps:txbx>
                            <w:txbxContent>
                              <w:p w14:paraId="7D99C390" w14:textId="77777777" w:rsidR="00406E84" w:rsidRPr="004F4A6C" w:rsidRDefault="00406E84" w:rsidP="00330924">
                                <w:pPr>
                                  <w:jc w:val="center"/>
                                  <w:rPr>
                                    <w:rFonts w:cs="Arial"/>
                                    <w:b/>
                                  </w:rPr>
                                </w:pPr>
                                <w:r w:rsidRPr="004F4A6C">
                                  <w:rPr>
                                    <w:rFonts w:cs="Arial"/>
                                    <w:b/>
                                  </w:rPr>
                                  <w:t>URSJV</w:t>
                                </w:r>
                              </w:p>
                            </w:txbxContent>
                          </wps:txbx>
                          <wps:bodyPr rot="0" vert="horz" wrap="square" lIns="91440" tIns="45720" rIns="91440" bIns="45720" anchor="t" anchorCtr="0" upright="1">
                            <a:noAutofit/>
                          </wps:bodyPr>
                        </wps:wsp>
                      </wpg:wgp>
                      <wps:wsp>
                        <wps:cNvPr id="457" name="Line 10"/>
                        <wps:cNvCnPr>
                          <a:cxnSpLocks noChangeShapeType="1"/>
                        </wps:cNvCnPr>
                        <wps:spPr bwMode="auto">
                          <a:xfrm>
                            <a:off x="4822825" y="50990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Text Box 11"/>
                        <wps:cNvSpPr txBox="1">
                          <a:spLocks noChangeArrowheads="1"/>
                        </wps:cNvSpPr>
                        <wps:spPr bwMode="auto">
                          <a:xfrm>
                            <a:off x="702945" y="1519555"/>
                            <a:ext cx="1840230" cy="1661796"/>
                          </a:xfrm>
                          <a:prstGeom prst="rect">
                            <a:avLst/>
                          </a:prstGeom>
                          <a:solidFill>
                            <a:srgbClr val="FFC5C5"/>
                          </a:solidFill>
                          <a:ln w="9525">
                            <a:solidFill>
                              <a:srgbClr val="000000"/>
                            </a:solidFill>
                            <a:miter lim="800000"/>
                            <a:headEnd/>
                            <a:tailEnd/>
                          </a:ln>
                        </wps:spPr>
                        <wps:txbx>
                          <w:txbxContent>
                            <w:p w14:paraId="0EF06F1D" w14:textId="1A7E5C35" w:rsidR="00406E84" w:rsidRPr="00407982" w:rsidRDefault="00406E84" w:rsidP="008B2B95">
                              <w:pPr>
                                <w:numPr>
                                  <w:ilvl w:val="0"/>
                                  <w:numId w:val="8"/>
                                </w:numPr>
                                <w:tabs>
                                  <w:tab w:val="clear" w:pos="720"/>
                                  <w:tab w:val="num" w:pos="142"/>
                                </w:tabs>
                                <w:ind w:left="120" w:hanging="120"/>
                                <w:rPr>
                                  <w:rFonts w:cs="Arial"/>
                                  <w:sz w:val="18"/>
                                  <w:szCs w:val="16"/>
                                </w:rPr>
                              </w:pPr>
                              <w:r>
                                <w:rPr>
                                  <w:rFonts w:cs="Arial"/>
                                  <w:sz w:val="18"/>
                                  <w:szCs w:val="16"/>
                                </w:rPr>
                                <w:t>Poveljnik ReŠCZ</w:t>
                              </w:r>
                            </w:p>
                            <w:p w14:paraId="38E3727E" w14:textId="1747D3E5" w:rsidR="00406E84" w:rsidRDefault="00406E84" w:rsidP="008B2B95">
                              <w:pPr>
                                <w:numPr>
                                  <w:ilvl w:val="0"/>
                                  <w:numId w:val="8"/>
                                </w:numPr>
                                <w:tabs>
                                  <w:tab w:val="clear" w:pos="720"/>
                                  <w:tab w:val="num" w:pos="142"/>
                                </w:tabs>
                                <w:ind w:left="120" w:hanging="120"/>
                                <w:rPr>
                                  <w:rFonts w:cs="Arial"/>
                                  <w:sz w:val="18"/>
                                  <w:szCs w:val="16"/>
                                </w:rPr>
                              </w:pPr>
                              <w:r>
                                <w:rPr>
                                  <w:rFonts w:cs="Arial"/>
                                  <w:sz w:val="18"/>
                                  <w:szCs w:val="16"/>
                                </w:rPr>
                                <w:t>Namestnik  poveljnika ReŠCZ</w:t>
                              </w:r>
                            </w:p>
                            <w:p w14:paraId="3998A333" w14:textId="138FE3D6" w:rsidR="00406E84" w:rsidRPr="00407982" w:rsidRDefault="00406E84" w:rsidP="008B2B95">
                              <w:pPr>
                                <w:numPr>
                                  <w:ilvl w:val="0"/>
                                  <w:numId w:val="8"/>
                                </w:numPr>
                                <w:tabs>
                                  <w:tab w:val="clear" w:pos="720"/>
                                  <w:tab w:val="num" w:pos="142"/>
                                </w:tabs>
                                <w:ind w:left="120" w:hanging="120"/>
                                <w:rPr>
                                  <w:rFonts w:cs="Arial"/>
                                  <w:sz w:val="18"/>
                                  <w:szCs w:val="16"/>
                                </w:rPr>
                              </w:pPr>
                              <w:r>
                                <w:rPr>
                                  <w:rFonts w:cs="Arial"/>
                                  <w:sz w:val="18"/>
                                  <w:szCs w:val="16"/>
                                </w:rPr>
                                <w:t>Vodja izpostave URSZR Koper</w:t>
                              </w:r>
                            </w:p>
                            <w:p w14:paraId="08AC2624" w14:textId="40DD8A87" w:rsidR="00406E84" w:rsidRPr="00407982" w:rsidRDefault="00406E84" w:rsidP="008B2B95">
                              <w:pPr>
                                <w:numPr>
                                  <w:ilvl w:val="0"/>
                                  <w:numId w:val="8"/>
                                </w:numPr>
                                <w:tabs>
                                  <w:tab w:val="clear" w:pos="720"/>
                                  <w:tab w:val="num" w:pos="142"/>
                                </w:tabs>
                                <w:ind w:left="142" w:hanging="142"/>
                                <w:rPr>
                                  <w:rFonts w:cs="Arial"/>
                                  <w:sz w:val="18"/>
                                  <w:szCs w:val="16"/>
                                </w:rPr>
                              </w:pPr>
                              <w:r>
                                <w:rPr>
                                  <w:rFonts w:cs="Arial"/>
                                  <w:sz w:val="18"/>
                                  <w:szCs w:val="16"/>
                                </w:rPr>
                                <w:t>Vodja ReCO Koper</w:t>
                              </w:r>
                            </w:p>
                            <w:p w14:paraId="4F3FE8CD" w14:textId="510718E5"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Poveljniki OŠCZ</w:t>
                              </w:r>
                              <w:r w:rsidRPr="00407982">
                                <w:rPr>
                                  <w:rFonts w:cs="Arial"/>
                                  <w:sz w:val="18"/>
                                  <w:szCs w:val="16"/>
                                </w:rPr>
                                <w:t xml:space="preserve"> </w:t>
                              </w:r>
                            </w:p>
                            <w:p w14:paraId="61D2E360" w14:textId="4029EC94"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Župani občin</w:t>
                              </w:r>
                            </w:p>
                            <w:p w14:paraId="7840F386" w14:textId="3D1AC4F2" w:rsidR="00406E84" w:rsidRDefault="00406E84" w:rsidP="008B2B95">
                              <w:pPr>
                                <w:numPr>
                                  <w:ilvl w:val="0"/>
                                  <w:numId w:val="8"/>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Koper</w:t>
                              </w:r>
                            </w:p>
                            <w:p w14:paraId="47024E4E" w14:textId="07D7014B"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NMP</w:t>
                              </w:r>
                            </w:p>
                            <w:p w14:paraId="5E595AFC" w14:textId="638A8027"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SB Izola</w:t>
                              </w:r>
                            </w:p>
                            <w:p w14:paraId="536350CD" w14:textId="3C959327"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Mediji (po navodilu)</w:t>
                              </w:r>
                            </w:p>
                            <w:p w14:paraId="5616ADF5" w14:textId="2022E06F" w:rsidR="00406E84" w:rsidRPr="007F0482" w:rsidRDefault="00406E84" w:rsidP="008B2B95">
                              <w:pPr>
                                <w:numPr>
                                  <w:ilvl w:val="0"/>
                                  <w:numId w:val="8"/>
                                </w:numPr>
                                <w:tabs>
                                  <w:tab w:val="clear" w:pos="720"/>
                                  <w:tab w:val="num" w:pos="142"/>
                                </w:tabs>
                                <w:ind w:left="142" w:hanging="142"/>
                                <w:rPr>
                                  <w:rFonts w:cs="Arial"/>
                                  <w:sz w:val="18"/>
                                  <w:szCs w:val="16"/>
                                </w:rPr>
                              </w:pPr>
                              <w:r>
                                <w:rPr>
                                  <w:rFonts w:cs="Arial"/>
                                  <w:sz w:val="18"/>
                                  <w:szCs w:val="16"/>
                                </w:rPr>
                                <w:t>Prebivalstvo (po navodilu)</w:t>
                              </w:r>
                            </w:p>
                            <w:p w14:paraId="60871274" w14:textId="77777777" w:rsidR="00406E84" w:rsidRPr="00407982" w:rsidRDefault="00406E84" w:rsidP="00330924">
                              <w:pPr>
                                <w:rPr>
                                  <w:sz w:val="24"/>
                                </w:rPr>
                              </w:pPr>
                            </w:p>
                          </w:txbxContent>
                        </wps:txbx>
                        <wps:bodyPr rot="0" vert="horz" wrap="square" lIns="91440" tIns="45720" rIns="91440" bIns="45720" anchor="t" anchorCtr="0" upright="1">
                          <a:noAutofit/>
                        </wps:bodyPr>
                      </wps:wsp>
                      <wps:wsp>
                        <wps:cNvPr id="462" name="Line 12"/>
                        <wps:cNvCnPr>
                          <a:cxnSpLocks noChangeShapeType="1"/>
                          <a:stCxn id="454" idx="2"/>
                          <a:endCxn id="459" idx="0"/>
                        </wps:cNvCnPr>
                        <wps:spPr bwMode="auto">
                          <a:xfrm>
                            <a:off x="1622108" y="1195070"/>
                            <a:ext cx="952"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3" name="AutoShape 13"/>
                        <wps:cNvCnPr>
                          <a:cxnSpLocks noChangeShapeType="1"/>
                        </wps:cNvCnPr>
                        <wps:spPr bwMode="auto">
                          <a:xfrm>
                            <a:off x="3221990" y="50990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AutoShape 14"/>
                        <wps:cNvCnPr>
                          <a:cxnSpLocks noChangeShapeType="1"/>
                        </wps:cNvCnPr>
                        <wps:spPr bwMode="auto">
                          <a:xfrm>
                            <a:off x="2162175" y="96710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65" name="AutoShape 15"/>
                        <wps:cNvCnPr>
                          <a:cxnSpLocks noChangeShapeType="1"/>
                        </wps:cNvCnPr>
                        <wps:spPr bwMode="auto">
                          <a:xfrm>
                            <a:off x="3762375" y="96710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0AA1372" id="Platno 466" o:spid="_x0000_s1026" editas="canvas" style="width:444pt;height:264.75pt;mso-position-horizontal-relative:char;mso-position-vertical-relative:line" coordsize="56388,3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388;height:3362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0712;top:1670;width:43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" fillcolor="#cfc">
                  <v:textbox>
                    <w:txbxContent>
                      <w:p w14:paraId="0B3F4D82" w14:textId="429DAB5A" w:rsidR="00406E84" w:rsidRPr="004F4A6C" w:rsidRDefault="00406E84" w:rsidP="00330924">
                        <w:pPr>
                          <w:jc w:val="center"/>
                          <w:rPr>
                            <w:rFonts w:cs="Arial"/>
                            <w:b/>
                            <w:szCs w:val="22"/>
                          </w:rPr>
                        </w:pPr>
                        <w:r>
                          <w:rPr>
                            <w:rFonts w:cs="Arial"/>
                            <w:b/>
                            <w:szCs w:val="22"/>
                          </w:rPr>
                          <w:t xml:space="preserve">Sporočilo o nesreči v </w:t>
                        </w:r>
                        <w:r w:rsidRPr="004F4A6C">
                          <w:rPr>
                            <w:rFonts w:cs="Arial"/>
                            <w:b/>
                            <w:szCs w:val="22"/>
                          </w:rPr>
                          <w:t>NEK</w:t>
                        </w:r>
                      </w:p>
                    </w:txbxContent>
                  </v:textbox>
                </v:shape>
                <v:group id="Group 6" o:spid="_x0000_s1029" style="position:absolute;left:10820;top:7385;width:42805;height:4565" coordorigin="2258,9832" coordsize="67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7" o:spid="_x0000_s1030" type="#_x0000_t202" style="position:absolute;left:225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" fillcolor="#ff9">
                    <v:textbox>
                      <w:txbxContent>
                        <w:p w14:paraId="168D326B" w14:textId="5B4C55A4" w:rsidR="00406E84" w:rsidRPr="004F479B" w:rsidRDefault="00406E84" w:rsidP="00330924">
                          <w:pPr>
                            <w:jc w:val="center"/>
                            <w:rPr>
                              <w:rFonts w:cs="Arial"/>
                              <w:b/>
                              <w:sz w:val="20"/>
                              <w:szCs w:val="20"/>
                            </w:rPr>
                          </w:pPr>
                          <w:r w:rsidRPr="004F479B">
                            <w:rPr>
                              <w:rFonts w:cs="Arial"/>
                              <w:b/>
                              <w:sz w:val="20"/>
                              <w:szCs w:val="20"/>
                            </w:rPr>
                            <w:t xml:space="preserve">ReCO </w:t>
                          </w:r>
                          <w:r>
                            <w:rPr>
                              <w:rFonts w:cs="Arial"/>
                              <w:b/>
                              <w:sz w:val="20"/>
                              <w:szCs w:val="20"/>
                            </w:rPr>
                            <w:t>Koper</w:t>
                          </w:r>
                        </w:p>
                      </w:txbxContent>
                    </v:textbox>
                  </v:shape>
                  <v:shape id="Text Box 8" o:spid="_x0000_s1031" type="#_x0000_t202" style="position:absolute;left:477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" fillcolor="#ff9">
                    <v:textbox>
                      <w:txbxContent>
                        <w:p w14:paraId="41D40392" w14:textId="77777777" w:rsidR="00406E84" w:rsidRPr="004F4A6C" w:rsidRDefault="00406E84" w:rsidP="00330924">
                          <w:pPr>
                            <w:jc w:val="center"/>
                            <w:rPr>
                              <w:rFonts w:cs="Arial"/>
                              <w:b/>
                            </w:rPr>
                          </w:pPr>
                          <w:smartTag w:uri="urn:schemas-microsoft-com:office:smarttags" w:element="PersonName">
                            <w:r w:rsidRPr="004F4A6C">
                              <w:rPr>
                                <w:rFonts w:cs="Arial"/>
                                <w:b/>
                              </w:rPr>
                              <w:t>CORS</w:t>
                            </w:r>
                          </w:smartTag>
                        </w:p>
                      </w:txbxContent>
                    </v:textbox>
                  </v:shape>
                  <v:shape id="Text Box 9" o:spid="_x0000_s1032" type="#_x0000_t202" style="position:absolute;left:729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" fillcolor="#ff9">
                    <v:textbox>
                      <w:txbxContent>
                        <w:p w14:paraId="7D99C390" w14:textId="77777777" w:rsidR="00406E84" w:rsidRPr="004F4A6C" w:rsidRDefault="00406E84" w:rsidP="00330924">
                          <w:pPr>
                            <w:jc w:val="center"/>
                            <w:rPr>
                              <w:rFonts w:cs="Arial"/>
                              <w:b/>
                            </w:rPr>
                          </w:pPr>
                          <w:r w:rsidRPr="004F4A6C">
                            <w:rPr>
                              <w:rFonts w:cs="Arial"/>
                              <w:b/>
                            </w:rPr>
                            <w:t>URSJV</w:t>
                          </w:r>
                        </w:p>
                      </w:txbxContent>
                    </v:textbox>
                  </v:shape>
                </v:group>
                <v:line id="Line 10" o:spid="_x0000_s1033" style="position:absolute;visibility:visible;mso-wrap-style:square" from="48228,5099" to="48234,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">
                  <v:stroke endarrow="block"/>
                </v:line>
                <v:shape id="Text Box 11" o:spid="_x0000_s1034" type="#_x0000_t202" style="position:absolute;left:7029;top:15195;width:18402;height:16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" fillcolor="#ffc5c5">
                  <v:textbox>
                    <w:txbxContent>
                      <w:p w14:paraId="0EF06F1D" w14:textId="1A7E5C35" w:rsidR="00406E84" w:rsidRPr="00407982" w:rsidRDefault="00406E84" w:rsidP="008B2B95">
                        <w:pPr>
                          <w:numPr>
                            <w:ilvl w:val="0"/>
                            <w:numId w:val="8"/>
                          </w:numPr>
                          <w:tabs>
                            <w:tab w:val="clear" w:pos="720"/>
                            <w:tab w:val="num" w:pos="142"/>
                          </w:tabs>
                          <w:ind w:left="120" w:hanging="120"/>
                          <w:rPr>
                            <w:rFonts w:cs="Arial"/>
                            <w:sz w:val="18"/>
                            <w:szCs w:val="16"/>
                          </w:rPr>
                        </w:pPr>
                        <w:r>
                          <w:rPr>
                            <w:rFonts w:cs="Arial"/>
                            <w:sz w:val="18"/>
                            <w:szCs w:val="16"/>
                          </w:rPr>
                          <w:t>Poveljnik ReŠCZ</w:t>
                        </w:r>
                      </w:p>
                      <w:p w14:paraId="38E3727E" w14:textId="1747D3E5" w:rsidR="00406E84" w:rsidRDefault="00406E84" w:rsidP="008B2B95">
                        <w:pPr>
                          <w:numPr>
                            <w:ilvl w:val="0"/>
                            <w:numId w:val="8"/>
                          </w:numPr>
                          <w:tabs>
                            <w:tab w:val="clear" w:pos="720"/>
                            <w:tab w:val="num" w:pos="142"/>
                          </w:tabs>
                          <w:ind w:left="120" w:hanging="120"/>
                          <w:rPr>
                            <w:rFonts w:cs="Arial"/>
                            <w:sz w:val="18"/>
                            <w:szCs w:val="16"/>
                          </w:rPr>
                        </w:pPr>
                        <w:r>
                          <w:rPr>
                            <w:rFonts w:cs="Arial"/>
                            <w:sz w:val="18"/>
                            <w:szCs w:val="16"/>
                          </w:rPr>
                          <w:t>Namestnik  poveljnika ReŠCZ</w:t>
                        </w:r>
                      </w:p>
                      <w:p w14:paraId="3998A333" w14:textId="138FE3D6" w:rsidR="00406E84" w:rsidRPr="00407982" w:rsidRDefault="00406E84" w:rsidP="008B2B95">
                        <w:pPr>
                          <w:numPr>
                            <w:ilvl w:val="0"/>
                            <w:numId w:val="8"/>
                          </w:numPr>
                          <w:tabs>
                            <w:tab w:val="clear" w:pos="720"/>
                            <w:tab w:val="num" w:pos="142"/>
                          </w:tabs>
                          <w:ind w:left="120" w:hanging="120"/>
                          <w:rPr>
                            <w:rFonts w:cs="Arial"/>
                            <w:sz w:val="18"/>
                            <w:szCs w:val="16"/>
                          </w:rPr>
                        </w:pPr>
                        <w:r>
                          <w:rPr>
                            <w:rFonts w:cs="Arial"/>
                            <w:sz w:val="18"/>
                            <w:szCs w:val="16"/>
                          </w:rPr>
                          <w:t>Vodja izpostave URSZR Koper</w:t>
                        </w:r>
                      </w:p>
                      <w:p w14:paraId="08AC2624" w14:textId="40DD8A87" w:rsidR="00406E84" w:rsidRPr="00407982" w:rsidRDefault="00406E84" w:rsidP="008B2B95">
                        <w:pPr>
                          <w:numPr>
                            <w:ilvl w:val="0"/>
                            <w:numId w:val="8"/>
                          </w:numPr>
                          <w:tabs>
                            <w:tab w:val="clear" w:pos="720"/>
                            <w:tab w:val="num" w:pos="142"/>
                          </w:tabs>
                          <w:ind w:left="142" w:hanging="142"/>
                          <w:rPr>
                            <w:rFonts w:cs="Arial"/>
                            <w:sz w:val="18"/>
                            <w:szCs w:val="16"/>
                          </w:rPr>
                        </w:pPr>
                        <w:r>
                          <w:rPr>
                            <w:rFonts w:cs="Arial"/>
                            <w:sz w:val="18"/>
                            <w:szCs w:val="16"/>
                          </w:rPr>
                          <w:t>Vodja ReCO Koper</w:t>
                        </w:r>
                      </w:p>
                      <w:p w14:paraId="4F3FE8CD" w14:textId="510718E5"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Poveljniki OŠCZ</w:t>
                        </w:r>
                        <w:r w:rsidRPr="00407982">
                          <w:rPr>
                            <w:rFonts w:cs="Arial"/>
                            <w:sz w:val="18"/>
                            <w:szCs w:val="16"/>
                          </w:rPr>
                          <w:t xml:space="preserve"> </w:t>
                        </w:r>
                      </w:p>
                      <w:p w14:paraId="61D2E360" w14:textId="4029EC94"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Župani občin</w:t>
                        </w:r>
                      </w:p>
                      <w:p w14:paraId="7840F386" w14:textId="3D1AC4F2" w:rsidR="00406E84" w:rsidRDefault="00406E84" w:rsidP="008B2B95">
                        <w:pPr>
                          <w:numPr>
                            <w:ilvl w:val="0"/>
                            <w:numId w:val="8"/>
                          </w:numPr>
                          <w:tabs>
                            <w:tab w:val="clear" w:pos="720"/>
                            <w:tab w:val="num" w:pos="142"/>
                          </w:tabs>
                          <w:ind w:left="142" w:hanging="142"/>
                          <w:rPr>
                            <w:rFonts w:cs="Arial"/>
                            <w:sz w:val="18"/>
                            <w:szCs w:val="16"/>
                          </w:rPr>
                        </w:pPr>
                        <w:r w:rsidRPr="00407982">
                          <w:rPr>
                            <w:rFonts w:cs="Arial"/>
                            <w:sz w:val="18"/>
                            <w:szCs w:val="16"/>
                          </w:rPr>
                          <w:t xml:space="preserve">OKC PU </w:t>
                        </w:r>
                        <w:r>
                          <w:rPr>
                            <w:rFonts w:cs="Arial"/>
                            <w:sz w:val="18"/>
                            <w:szCs w:val="16"/>
                          </w:rPr>
                          <w:t>Koper</w:t>
                        </w:r>
                      </w:p>
                      <w:p w14:paraId="47024E4E" w14:textId="07D7014B"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NMP</w:t>
                        </w:r>
                      </w:p>
                      <w:p w14:paraId="5E595AFC" w14:textId="638A8027"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SB Izola</w:t>
                        </w:r>
                      </w:p>
                      <w:p w14:paraId="536350CD" w14:textId="3C959327" w:rsidR="00406E84" w:rsidRDefault="00406E84" w:rsidP="008B2B95">
                        <w:pPr>
                          <w:numPr>
                            <w:ilvl w:val="0"/>
                            <w:numId w:val="8"/>
                          </w:numPr>
                          <w:tabs>
                            <w:tab w:val="clear" w:pos="720"/>
                            <w:tab w:val="num" w:pos="142"/>
                          </w:tabs>
                          <w:ind w:left="142" w:hanging="142"/>
                          <w:rPr>
                            <w:rFonts w:cs="Arial"/>
                            <w:sz w:val="18"/>
                            <w:szCs w:val="16"/>
                          </w:rPr>
                        </w:pPr>
                        <w:r>
                          <w:rPr>
                            <w:rFonts w:cs="Arial"/>
                            <w:sz w:val="18"/>
                            <w:szCs w:val="16"/>
                          </w:rPr>
                          <w:t>Mediji (po navodilu)</w:t>
                        </w:r>
                      </w:p>
                      <w:p w14:paraId="5616ADF5" w14:textId="2022E06F" w:rsidR="00406E84" w:rsidRPr="007F0482" w:rsidRDefault="00406E84" w:rsidP="008B2B95">
                        <w:pPr>
                          <w:numPr>
                            <w:ilvl w:val="0"/>
                            <w:numId w:val="8"/>
                          </w:numPr>
                          <w:tabs>
                            <w:tab w:val="clear" w:pos="720"/>
                            <w:tab w:val="num" w:pos="142"/>
                          </w:tabs>
                          <w:ind w:left="142" w:hanging="142"/>
                          <w:rPr>
                            <w:rFonts w:cs="Arial"/>
                            <w:sz w:val="18"/>
                            <w:szCs w:val="16"/>
                          </w:rPr>
                        </w:pPr>
                        <w:r>
                          <w:rPr>
                            <w:rFonts w:cs="Arial"/>
                            <w:sz w:val="18"/>
                            <w:szCs w:val="16"/>
                          </w:rPr>
                          <w:t>Prebivalstvo (po navodilu)</w:t>
                        </w:r>
                      </w:p>
                      <w:p w14:paraId="60871274" w14:textId="77777777" w:rsidR="00406E84" w:rsidRPr="00407982" w:rsidRDefault="00406E84" w:rsidP="00330924">
                        <w:pPr>
                          <w:rPr>
                            <w:sz w:val="24"/>
                          </w:rPr>
                        </w:pPr>
                      </w:p>
                    </w:txbxContent>
                  </v:textbox>
                </v:shape>
                <v:line id="Line 12" o:spid="_x0000_s1035" style="position:absolute;visibility:visible;mso-wrap-style:square" from="16221,11950" to="16230,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2C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Cl7q2CxQAAANwAAAAP&#10;AAAAAAAAAAAAAAAAAAcCAABkcnMvZG93bnJldi54bWxQSwUGAAAAAAMAAwC3AAAA+QIAAAAA&#10;">
                  <v:stroke endarrow="block"/>
                </v:line>
                <v:shapetype id="_x0000_t32" coordsize="21600,21600" o:spt="32" o:oned="t" path="m,l21600,21600e" filled="f">
                  <v:path arrowok="t" fillok="f" o:connecttype="none"/>
                  <o:lock v:ext="edit" shapetype="t"/>
                </v:shapetype>
                <v:shape id="AutoShape 13" o:spid="_x0000_s1036" type="#_x0000_t32" style="position:absolute;left:32219;top:5099;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">
                  <v:stroke endarrow="block"/>
                </v:shape>
                <v:shape id="AutoShape 14" o:spid="_x0000_s1037" type="#_x0000_t32" style="position:absolute;left:21621;top:9671;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">
                  <v:stroke startarrow="block" endarrow="block"/>
                </v:shape>
                <v:shape id="AutoShape 15" o:spid="_x0000_s1038" type="#_x0000_t32" style="position:absolute;left:37623;top:9671;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">
                  <v:stroke startarrow="block" endarrow="block"/>
                </v:shape>
                <w10:anchorlock/>
              </v:group>
            </w:pict>
          </mc:Fallback>
        </mc:AlternateContent>
      </w:r>
      <w:bookmarkStart w:id="292" w:name="_Toc264026987"/>
    </w:p>
    <w:bookmarkEnd w:id="292"/>
    <w:p w14:paraId="54150DFE" w14:textId="76F2D876" w:rsidR="00A21D83" w:rsidRPr="006F6B7F" w:rsidRDefault="00A21D83" w:rsidP="00A21D83">
      <w:pPr>
        <w:pStyle w:val="Napis"/>
        <w:spacing w:after="0"/>
        <w:rPr>
          <w:rFonts w:cs="Arial"/>
          <w:color w:val="auto"/>
          <w:sz w:val="20"/>
          <w:szCs w:val="20"/>
        </w:rPr>
      </w:pPr>
      <w:r w:rsidRPr="006F6B7F">
        <w:rPr>
          <w:rFonts w:cs="Arial"/>
          <w:color w:val="auto"/>
          <w:sz w:val="20"/>
          <w:szCs w:val="20"/>
        </w:rPr>
        <w:t xml:space="preserve">Shema </w:t>
      </w:r>
      <w:r w:rsidRPr="006F6B7F">
        <w:rPr>
          <w:rFonts w:cs="Arial"/>
          <w:color w:val="auto"/>
          <w:sz w:val="20"/>
          <w:szCs w:val="20"/>
        </w:rPr>
        <w:fldChar w:fldCharType="begin"/>
      </w:r>
      <w:r w:rsidRPr="006F6B7F">
        <w:rPr>
          <w:rFonts w:cs="Arial"/>
          <w:color w:val="auto"/>
          <w:sz w:val="20"/>
          <w:szCs w:val="20"/>
        </w:rPr>
        <w:instrText xml:space="preserve"> SEQ Shema \* ARABIC </w:instrText>
      </w:r>
      <w:r w:rsidRPr="006F6B7F">
        <w:rPr>
          <w:rFonts w:cs="Arial"/>
          <w:color w:val="auto"/>
          <w:sz w:val="20"/>
          <w:szCs w:val="20"/>
        </w:rPr>
        <w:fldChar w:fldCharType="separate"/>
      </w:r>
      <w:r w:rsidR="00335287">
        <w:rPr>
          <w:rFonts w:cs="Arial"/>
          <w:noProof/>
          <w:color w:val="auto"/>
          <w:sz w:val="20"/>
          <w:szCs w:val="20"/>
        </w:rPr>
        <w:t>2</w:t>
      </w:r>
      <w:r w:rsidRPr="006F6B7F">
        <w:rPr>
          <w:rFonts w:cs="Arial"/>
          <w:color w:val="auto"/>
          <w:sz w:val="20"/>
          <w:szCs w:val="20"/>
        </w:rPr>
        <w:fldChar w:fldCharType="end"/>
      </w:r>
      <w:r w:rsidRPr="006F6B7F">
        <w:rPr>
          <w:rFonts w:cs="Arial"/>
          <w:color w:val="auto"/>
          <w:sz w:val="20"/>
          <w:szCs w:val="20"/>
        </w:rPr>
        <w:t xml:space="preserve">: </w:t>
      </w:r>
      <w:r w:rsidR="004D4A47">
        <w:rPr>
          <w:rFonts w:cs="Arial"/>
          <w:color w:val="auto"/>
          <w:sz w:val="20"/>
          <w:szCs w:val="20"/>
        </w:rPr>
        <w:t>Shema obveščanja v regiji</w:t>
      </w:r>
      <w:r w:rsidR="004D4A47" w:rsidRPr="006F6B7F">
        <w:rPr>
          <w:rFonts w:cs="Arial"/>
          <w:color w:val="auto"/>
          <w:sz w:val="20"/>
          <w:szCs w:val="20"/>
        </w:rPr>
        <w:t xml:space="preserve"> </w:t>
      </w:r>
      <w:r w:rsidR="00833F28" w:rsidRPr="006F6B7F">
        <w:rPr>
          <w:rFonts w:cs="Arial"/>
          <w:color w:val="auto"/>
          <w:sz w:val="20"/>
          <w:szCs w:val="20"/>
        </w:rPr>
        <w:t>ob jedrski nesreči v NEK</w:t>
      </w:r>
    </w:p>
    <w:p w14:paraId="6AD8317C" w14:textId="77777777" w:rsidR="00FE35A4" w:rsidRDefault="00FE35A4">
      <w:pPr>
        <w:spacing w:after="160" w:line="259" w:lineRule="auto"/>
        <w:rPr>
          <w:rFonts w:cs="Arial"/>
          <w:szCs w:val="22"/>
        </w:rPr>
      </w:pPr>
    </w:p>
    <w:p w14:paraId="2581BC3F" w14:textId="247FE58A" w:rsidR="00330924" w:rsidRPr="000C2861" w:rsidRDefault="00330924" w:rsidP="00330924">
      <w:pPr>
        <w:pStyle w:val="odstavek"/>
        <w:shd w:val="clear" w:color="auto" w:fill="FFFFFF"/>
        <w:spacing w:before="0" w:beforeAutospacing="0" w:after="0" w:afterAutospacing="0"/>
        <w:jc w:val="both"/>
        <w:rPr>
          <w:rFonts w:ascii="Arial" w:hAnsi="Arial" w:cs="Arial"/>
          <w:b/>
          <w:sz w:val="22"/>
          <w:szCs w:val="22"/>
        </w:rPr>
      </w:pPr>
      <w:r w:rsidRPr="000C2861">
        <w:rPr>
          <w:rFonts w:ascii="Arial" w:hAnsi="Arial" w:cs="Arial"/>
          <w:sz w:val="22"/>
          <w:szCs w:val="22"/>
        </w:rPr>
        <w:t xml:space="preserve">Obvestilo vsebuje vnaprej pripravljene informacije glede na stopnjo nevarnosti, ki jo razglasi NEK. V </w:t>
      </w:r>
      <w:r w:rsidR="00370398" w:rsidRPr="000C2861">
        <w:rPr>
          <w:rFonts w:ascii="Arial" w:hAnsi="Arial" w:cs="Arial"/>
          <w:sz w:val="22"/>
          <w:szCs w:val="22"/>
        </w:rPr>
        <w:t>Obalni</w:t>
      </w:r>
      <w:r w:rsidRPr="000C2861">
        <w:rPr>
          <w:rFonts w:ascii="Arial" w:hAnsi="Arial" w:cs="Arial"/>
          <w:sz w:val="22"/>
          <w:szCs w:val="22"/>
        </w:rPr>
        <w:t xml:space="preserve"> regiji je posebej poudarek na obveščanje ob </w:t>
      </w:r>
      <w:r w:rsidRPr="000C2861">
        <w:rPr>
          <w:rFonts w:ascii="Arial" w:hAnsi="Arial" w:cs="Arial"/>
          <w:b/>
          <w:sz w:val="22"/>
          <w:szCs w:val="22"/>
        </w:rPr>
        <w:t>splošni nevarnosti v NEK.</w:t>
      </w:r>
    </w:p>
    <w:p w14:paraId="2BB84C91" w14:textId="01A60EFE" w:rsidR="00330924" w:rsidRDefault="00330924" w:rsidP="00330924">
      <w:pPr>
        <w:rPr>
          <w:rFonts w:cs="Arial"/>
          <w:szCs w:val="22"/>
        </w:rPr>
      </w:pPr>
    </w:p>
    <w:p w14:paraId="5A99D75A" w14:textId="6B02259B" w:rsidR="007F0482" w:rsidRDefault="007F0482" w:rsidP="007F0482">
      <w:pPr>
        <w:jc w:val="both"/>
        <w:rPr>
          <w:rFonts w:cs="Arial"/>
          <w:szCs w:val="22"/>
        </w:rPr>
      </w:pPr>
      <w:r>
        <w:rPr>
          <w:rFonts w:cs="Arial"/>
          <w:szCs w:val="22"/>
        </w:rPr>
        <w:t>Aktiviranje sil za ZRP se izvaja na podlagi odločitve vodje intervencije, poveljnika CZ za Obalno regijo ali njegovega namestnika.</w:t>
      </w:r>
    </w:p>
    <w:p w14:paraId="6C5B3250" w14:textId="77777777" w:rsidR="007F0482" w:rsidRPr="000C2861" w:rsidRDefault="007F0482" w:rsidP="00330924">
      <w:pPr>
        <w:rPr>
          <w:rFonts w:cs="Arial"/>
          <w:szCs w:val="22"/>
        </w:rPr>
      </w:pPr>
    </w:p>
    <w:p w14:paraId="70CEE106" w14:textId="5D6589A8" w:rsidR="006B0CFE" w:rsidRPr="000C2861" w:rsidRDefault="006B0CFE" w:rsidP="006B0CFE">
      <w:pPr>
        <w:pStyle w:val="odstavek"/>
        <w:shd w:val="clear" w:color="auto" w:fill="FFFFFF"/>
        <w:spacing w:before="0" w:beforeAutospacing="0" w:after="0" w:afterAutospacing="0"/>
        <w:jc w:val="both"/>
        <w:rPr>
          <w:rFonts w:ascii="Arial" w:hAnsi="Arial" w:cs="Arial"/>
          <w:sz w:val="22"/>
          <w:szCs w:val="22"/>
        </w:rPr>
      </w:pPr>
      <w:r w:rsidRPr="000C2861">
        <w:rPr>
          <w:rFonts w:ascii="Arial" w:hAnsi="Arial" w:cs="Arial"/>
          <w:sz w:val="22"/>
          <w:szCs w:val="22"/>
        </w:rPr>
        <w:t xml:space="preserve">ReCO </w:t>
      </w:r>
      <w:r w:rsidR="00370398" w:rsidRPr="000C2861">
        <w:rPr>
          <w:rFonts w:ascii="Arial" w:hAnsi="Arial" w:cs="Arial"/>
          <w:sz w:val="22"/>
          <w:szCs w:val="22"/>
        </w:rPr>
        <w:t xml:space="preserve">Koper </w:t>
      </w:r>
      <w:r w:rsidRPr="000C2861">
        <w:rPr>
          <w:rFonts w:ascii="Arial" w:hAnsi="Arial" w:cs="Arial"/>
          <w:sz w:val="22"/>
          <w:szCs w:val="22"/>
        </w:rPr>
        <w:t>v nadaljevanju obvešča prek dnevno</w:t>
      </w:r>
      <w:r w:rsidR="00C01909" w:rsidRPr="000C2861">
        <w:rPr>
          <w:rFonts w:ascii="Arial" w:hAnsi="Arial" w:cs="Arial"/>
          <w:sz w:val="22"/>
          <w:szCs w:val="22"/>
        </w:rPr>
        <w:t xml:space="preserve"> </w:t>
      </w:r>
      <w:r w:rsidRPr="000C2861">
        <w:rPr>
          <w:rFonts w:ascii="Arial" w:hAnsi="Arial" w:cs="Arial"/>
          <w:sz w:val="22"/>
          <w:szCs w:val="22"/>
        </w:rPr>
        <w:t>informativnega biltena.</w:t>
      </w:r>
    </w:p>
    <w:p w14:paraId="32602A62" w14:textId="79F09F83" w:rsidR="006B0CFE" w:rsidRPr="000C2861" w:rsidRDefault="006B0CFE" w:rsidP="0042638A">
      <w:pPr>
        <w:pStyle w:val="odstavek"/>
        <w:shd w:val="clear" w:color="auto" w:fill="FFFFFF"/>
        <w:spacing w:before="0" w:beforeAutospacing="0" w:after="0" w:afterAutospacing="0"/>
        <w:jc w:val="both"/>
        <w:rPr>
          <w:rFonts w:ascii="Arial" w:hAnsi="Arial" w:cs="Arial"/>
          <w:i/>
          <w:sz w:val="22"/>
          <w:szCs w:val="22"/>
        </w:rPr>
      </w:pPr>
    </w:p>
    <w:tbl>
      <w:tblPr>
        <w:tblStyle w:val="Tabelamrea"/>
        <w:tblW w:w="9492" w:type="dxa"/>
        <w:tblLayout w:type="fixed"/>
        <w:tblLook w:val="04A0" w:firstRow="1" w:lastRow="0" w:firstColumn="1" w:lastColumn="0" w:noHBand="0" w:noVBand="1"/>
      </w:tblPr>
      <w:tblGrid>
        <w:gridCol w:w="1080"/>
        <w:gridCol w:w="8412"/>
      </w:tblGrid>
      <w:tr w:rsidR="00330924" w:rsidRPr="000C2861" w14:paraId="5BFB48D4" w14:textId="77777777" w:rsidTr="00C92E61">
        <w:tc>
          <w:tcPr>
            <w:tcW w:w="1080" w:type="dxa"/>
          </w:tcPr>
          <w:p w14:paraId="1E146021" w14:textId="04C5F59E" w:rsidR="00330924" w:rsidRPr="000C2861" w:rsidRDefault="00330924" w:rsidP="00860402">
            <w:pPr>
              <w:jc w:val="both"/>
              <w:rPr>
                <w:rFonts w:cs="Arial"/>
                <w:color w:val="000000"/>
                <w:szCs w:val="22"/>
              </w:rPr>
            </w:pPr>
            <w:r w:rsidRPr="000C2861">
              <w:rPr>
                <w:rFonts w:cs="Arial"/>
                <w:color w:val="000000"/>
                <w:szCs w:val="22"/>
              </w:rPr>
              <w:t xml:space="preserve">P </w:t>
            </w:r>
            <w:r w:rsidR="003C1BC1">
              <w:rPr>
                <w:rFonts w:cs="Arial"/>
                <w:color w:val="000000"/>
                <w:szCs w:val="22"/>
              </w:rPr>
              <w:t>–</w:t>
            </w:r>
            <w:r w:rsidRPr="000C2861">
              <w:rPr>
                <w:rFonts w:cs="Arial"/>
                <w:color w:val="000000"/>
                <w:szCs w:val="22"/>
              </w:rPr>
              <w:t xml:space="preserve"> 15</w:t>
            </w:r>
          </w:p>
        </w:tc>
        <w:tc>
          <w:tcPr>
            <w:tcW w:w="8412" w:type="dxa"/>
          </w:tcPr>
          <w:p w14:paraId="0EB8A0BE" w14:textId="77777777" w:rsidR="00330924" w:rsidRPr="000C2861" w:rsidRDefault="00330924" w:rsidP="00860402">
            <w:pPr>
              <w:jc w:val="both"/>
              <w:rPr>
                <w:rFonts w:cs="Arial"/>
                <w:color w:val="000000"/>
                <w:szCs w:val="22"/>
              </w:rPr>
            </w:pPr>
            <w:r w:rsidRPr="000C2861">
              <w:rPr>
                <w:rFonts w:cs="Arial"/>
                <w:color w:val="000000"/>
                <w:szCs w:val="22"/>
              </w:rPr>
              <w:t>Podatki o odgovornih osebah, ki se jih obvešča ob nesreči</w:t>
            </w:r>
          </w:p>
        </w:tc>
      </w:tr>
      <w:tr w:rsidR="00330924" w:rsidRPr="000C2861" w14:paraId="61BE602A" w14:textId="77777777" w:rsidTr="00C92E61">
        <w:tc>
          <w:tcPr>
            <w:tcW w:w="1080" w:type="dxa"/>
          </w:tcPr>
          <w:p w14:paraId="5225C282" w14:textId="77777777" w:rsidR="00330924" w:rsidRPr="000C2861" w:rsidRDefault="00330924" w:rsidP="00860402">
            <w:pPr>
              <w:jc w:val="both"/>
              <w:rPr>
                <w:rFonts w:cs="Arial"/>
                <w:color w:val="000000"/>
                <w:szCs w:val="22"/>
              </w:rPr>
            </w:pPr>
            <w:r w:rsidRPr="000C2861">
              <w:rPr>
                <w:rFonts w:cs="Arial"/>
                <w:color w:val="000000"/>
                <w:szCs w:val="22"/>
              </w:rPr>
              <w:t xml:space="preserve">P – 17  </w:t>
            </w:r>
          </w:p>
        </w:tc>
        <w:tc>
          <w:tcPr>
            <w:tcW w:w="8412" w:type="dxa"/>
          </w:tcPr>
          <w:p w14:paraId="0DA3D8BC" w14:textId="77777777" w:rsidR="00330924" w:rsidRPr="000C2861" w:rsidRDefault="00330924" w:rsidP="00860402">
            <w:pPr>
              <w:jc w:val="both"/>
              <w:rPr>
                <w:rFonts w:cs="Arial"/>
                <w:color w:val="000000"/>
                <w:szCs w:val="22"/>
              </w:rPr>
            </w:pPr>
            <w:r w:rsidRPr="000C2861">
              <w:rPr>
                <w:rFonts w:cs="Arial"/>
                <w:color w:val="000000"/>
                <w:szCs w:val="22"/>
              </w:rPr>
              <w:t>Seznam prejemnikov informativnega biltena</w:t>
            </w:r>
          </w:p>
        </w:tc>
      </w:tr>
    </w:tbl>
    <w:p w14:paraId="7B115714" w14:textId="08DE6A18" w:rsidR="00813FCA" w:rsidRPr="000C2861" w:rsidRDefault="00B97D72" w:rsidP="004841D5">
      <w:pPr>
        <w:spacing w:before="240"/>
        <w:rPr>
          <w:rFonts w:cs="Arial"/>
          <w:b/>
          <w:szCs w:val="22"/>
        </w:rPr>
      </w:pPr>
      <w:r w:rsidRPr="000C2861">
        <w:rPr>
          <w:rFonts w:cs="Arial"/>
          <w:b/>
          <w:szCs w:val="22"/>
        </w:rPr>
        <w:t>Obveščanje</w:t>
      </w:r>
      <w:r w:rsidR="000011E8" w:rsidRPr="000C2861">
        <w:rPr>
          <w:rFonts w:cs="Arial"/>
          <w:b/>
          <w:szCs w:val="22"/>
        </w:rPr>
        <w:t xml:space="preserve"> splošne</w:t>
      </w:r>
      <w:r w:rsidRPr="000C2861">
        <w:rPr>
          <w:rFonts w:cs="Arial"/>
          <w:b/>
          <w:szCs w:val="22"/>
        </w:rPr>
        <w:t xml:space="preserve"> </w:t>
      </w:r>
      <w:r w:rsidR="00366DC4" w:rsidRPr="000C2861">
        <w:rPr>
          <w:rFonts w:cs="Arial"/>
          <w:b/>
          <w:szCs w:val="22"/>
        </w:rPr>
        <w:t>javnosti</w:t>
      </w:r>
      <w:r w:rsidR="00B01E19" w:rsidRPr="000C2861">
        <w:rPr>
          <w:rFonts w:cs="Arial"/>
          <w:b/>
          <w:szCs w:val="22"/>
        </w:rPr>
        <w:t xml:space="preserve"> </w:t>
      </w:r>
      <w:r w:rsidR="00603CAC" w:rsidRPr="000C2861">
        <w:rPr>
          <w:rFonts w:cs="Arial"/>
          <w:b/>
          <w:szCs w:val="22"/>
        </w:rPr>
        <w:t xml:space="preserve">ob </w:t>
      </w:r>
      <w:r w:rsidR="00B01E19" w:rsidRPr="000C2861">
        <w:rPr>
          <w:rFonts w:cs="Arial"/>
          <w:b/>
          <w:szCs w:val="22"/>
        </w:rPr>
        <w:t xml:space="preserve">jedrski </w:t>
      </w:r>
      <w:r w:rsidRPr="000C2861">
        <w:rPr>
          <w:rFonts w:cs="Arial"/>
          <w:b/>
          <w:szCs w:val="22"/>
        </w:rPr>
        <w:t>nesreč</w:t>
      </w:r>
      <w:r w:rsidR="00B01E19" w:rsidRPr="000C2861">
        <w:rPr>
          <w:rFonts w:cs="Arial"/>
          <w:b/>
          <w:szCs w:val="22"/>
        </w:rPr>
        <w:t>i</w:t>
      </w:r>
    </w:p>
    <w:p w14:paraId="63F20066" w14:textId="77777777" w:rsidR="00B01E19" w:rsidRPr="000C2861" w:rsidRDefault="00B01E19" w:rsidP="00B01E19">
      <w:pPr>
        <w:jc w:val="both"/>
        <w:rPr>
          <w:rFonts w:cs="Arial"/>
          <w:szCs w:val="22"/>
        </w:rPr>
      </w:pPr>
    </w:p>
    <w:p w14:paraId="5CE7F153" w14:textId="77777777" w:rsidR="00BA65FE" w:rsidRPr="002623E3" w:rsidRDefault="00BA65FE" w:rsidP="00BA65FE">
      <w:pPr>
        <w:jc w:val="both"/>
        <w:rPr>
          <w:rFonts w:cs="Arial"/>
          <w:szCs w:val="22"/>
        </w:rPr>
      </w:pPr>
      <w:r w:rsidRPr="002623E3">
        <w:rPr>
          <w:rFonts w:cs="Arial"/>
          <w:szCs w:val="22"/>
        </w:rPr>
        <w:t>Javnost mora biti o jedrski nesreči</w:t>
      </w:r>
      <w:r w:rsidRPr="002623E3" w:rsidDel="00466F02">
        <w:rPr>
          <w:rFonts w:cs="Arial"/>
          <w:szCs w:val="22"/>
        </w:rPr>
        <w:t xml:space="preserve"> </w:t>
      </w:r>
      <w:r w:rsidRPr="002623E3">
        <w:rPr>
          <w:rFonts w:cs="Arial"/>
          <w:szCs w:val="22"/>
        </w:rPr>
        <w:t>obveščena pravočasno in objektivno.</w:t>
      </w:r>
    </w:p>
    <w:p w14:paraId="4921DCE9" w14:textId="7DD86F86" w:rsidR="00BA65FE" w:rsidRPr="002623E3" w:rsidRDefault="00BA65FE" w:rsidP="00BA65FE">
      <w:pPr>
        <w:jc w:val="both"/>
        <w:rPr>
          <w:rFonts w:cs="Arial"/>
          <w:szCs w:val="22"/>
        </w:rPr>
      </w:pPr>
      <w:r w:rsidRPr="002623E3">
        <w:rPr>
          <w:rFonts w:cs="Arial"/>
          <w:szCs w:val="22"/>
        </w:rPr>
        <w:t xml:space="preserve">Na ravni </w:t>
      </w:r>
      <w:r>
        <w:rPr>
          <w:rFonts w:cs="Arial"/>
          <w:szCs w:val="22"/>
        </w:rPr>
        <w:t>Obalne</w:t>
      </w:r>
      <w:r w:rsidRPr="002623E3">
        <w:rPr>
          <w:rFonts w:cs="Arial"/>
          <w:szCs w:val="22"/>
        </w:rPr>
        <w:t xml:space="preserve"> regije se javnost obvešča v skladu z Državnim načrtom zaščite in reševanja ob jedrski in radiološki nesreči, Verzija 4.0.</w:t>
      </w:r>
    </w:p>
    <w:p w14:paraId="3324B5BB" w14:textId="77777777" w:rsidR="00BA65FE" w:rsidRPr="002623E3" w:rsidRDefault="00BA65FE" w:rsidP="00BA65FE">
      <w:pPr>
        <w:jc w:val="both"/>
        <w:rPr>
          <w:rFonts w:cs="Arial"/>
          <w:szCs w:val="22"/>
        </w:rPr>
      </w:pPr>
      <w:r w:rsidRPr="002623E3">
        <w:rPr>
          <w:rFonts w:cs="Arial"/>
          <w:szCs w:val="22"/>
        </w:rPr>
        <w:t>Obveščanje je v pristojnosti Poveljnika CZ RS.</w:t>
      </w:r>
    </w:p>
    <w:p w14:paraId="225C8DAB" w14:textId="77777777" w:rsidR="00BA65FE" w:rsidRPr="002623E3" w:rsidRDefault="00BA65FE" w:rsidP="00BA65FE">
      <w:pPr>
        <w:jc w:val="both"/>
        <w:rPr>
          <w:rFonts w:cs="Arial"/>
          <w:szCs w:val="22"/>
        </w:rPr>
      </w:pPr>
    </w:p>
    <w:p w14:paraId="53B39E94" w14:textId="52F3F73D" w:rsidR="00BA65FE" w:rsidRPr="002623E3" w:rsidRDefault="00BA65FE" w:rsidP="00BA65FE">
      <w:pPr>
        <w:jc w:val="both"/>
        <w:rPr>
          <w:rFonts w:cs="Arial"/>
          <w:szCs w:val="22"/>
        </w:rPr>
      </w:pPr>
      <w:r w:rsidRPr="002623E3">
        <w:rPr>
          <w:rFonts w:cs="Arial"/>
          <w:szCs w:val="22"/>
        </w:rPr>
        <w:lastRenderedPageBreak/>
        <w:t xml:space="preserve">Po aktiviranju Štaba CZ za </w:t>
      </w:r>
      <w:r>
        <w:rPr>
          <w:rFonts w:cs="Arial"/>
          <w:szCs w:val="22"/>
        </w:rPr>
        <w:t>Obalno regijo</w:t>
      </w:r>
      <w:r w:rsidRPr="002623E3">
        <w:rPr>
          <w:rFonts w:cs="Arial"/>
          <w:szCs w:val="22"/>
        </w:rPr>
        <w:t xml:space="preserve">, sporočila za javnost, ki se nanašajo v povezavi z jedrsko nesrečo v NEK in posledicah sevanja na našem območju je zadolžen član Štaba CZ za </w:t>
      </w:r>
      <w:r>
        <w:rPr>
          <w:rFonts w:cs="Arial"/>
          <w:szCs w:val="22"/>
        </w:rPr>
        <w:t>Obalno regijo</w:t>
      </w:r>
      <w:r w:rsidRPr="002623E3">
        <w:rPr>
          <w:rFonts w:cs="Arial"/>
          <w:szCs w:val="22"/>
        </w:rPr>
        <w:t>, ki je zadolžen za stike z javnostjo. V ta namen pazi, da vse informacije, ki pridejo od Poveljnika CZ RS oz. z državnega nivoja pravočasno in dosledno posreduje lokalnim medijem in sicer tako, da:</w:t>
      </w:r>
    </w:p>
    <w:p w14:paraId="2CD77C38" w14:textId="77777777" w:rsidR="00BA65FE" w:rsidRPr="002623E3" w:rsidRDefault="00BA65FE" w:rsidP="008B2B95">
      <w:pPr>
        <w:numPr>
          <w:ilvl w:val="0"/>
          <w:numId w:val="44"/>
        </w:numPr>
        <w:suppressAutoHyphens/>
        <w:ind w:left="709"/>
        <w:jc w:val="both"/>
        <w:rPr>
          <w:rFonts w:cs="Arial"/>
          <w:szCs w:val="22"/>
        </w:rPr>
      </w:pPr>
      <w:r w:rsidRPr="002623E3">
        <w:rPr>
          <w:rFonts w:cs="Arial"/>
          <w:szCs w:val="22"/>
        </w:rPr>
        <w:t>organizira in vodi novinarske konference,</w:t>
      </w:r>
    </w:p>
    <w:p w14:paraId="61C52BC3" w14:textId="77777777" w:rsidR="00BA65FE" w:rsidRPr="002623E3" w:rsidRDefault="00BA65FE" w:rsidP="008B2B95">
      <w:pPr>
        <w:numPr>
          <w:ilvl w:val="0"/>
          <w:numId w:val="44"/>
        </w:numPr>
        <w:suppressAutoHyphens/>
        <w:ind w:left="709"/>
        <w:jc w:val="both"/>
        <w:rPr>
          <w:rFonts w:cs="Arial"/>
          <w:szCs w:val="22"/>
        </w:rPr>
      </w:pPr>
      <w:r w:rsidRPr="002623E3">
        <w:rPr>
          <w:rFonts w:cs="Arial"/>
          <w:szCs w:val="22"/>
        </w:rPr>
        <w:t>objavijo posebne telefonske številke na katerih občani dobijo informacije o nesreči,</w:t>
      </w:r>
    </w:p>
    <w:p w14:paraId="642CB340" w14:textId="77777777" w:rsidR="00BA65FE" w:rsidRPr="002623E3" w:rsidRDefault="00BA65FE" w:rsidP="008B2B95">
      <w:pPr>
        <w:numPr>
          <w:ilvl w:val="0"/>
          <w:numId w:val="44"/>
        </w:numPr>
        <w:suppressAutoHyphens/>
        <w:ind w:left="709"/>
        <w:jc w:val="both"/>
        <w:rPr>
          <w:rFonts w:cs="Arial"/>
          <w:szCs w:val="22"/>
        </w:rPr>
      </w:pPr>
      <w:r w:rsidRPr="002623E3">
        <w:rPr>
          <w:rFonts w:cs="Arial"/>
          <w:szCs w:val="22"/>
        </w:rPr>
        <w:t>spremlja poročanje medijev.</w:t>
      </w:r>
    </w:p>
    <w:p w14:paraId="21E58F2B" w14:textId="77777777" w:rsidR="00BA65FE" w:rsidRPr="002623E3" w:rsidRDefault="00BA65FE" w:rsidP="00BA65FE">
      <w:pPr>
        <w:suppressAutoHyphens/>
        <w:ind w:left="284"/>
        <w:jc w:val="both"/>
        <w:rPr>
          <w:rFonts w:cs="Arial"/>
          <w:szCs w:val="22"/>
        </w:rPr>
      </w:pPr>
    </w:p>
    <w:p w14:paraId="7EB23431" w14:textId="4DCB2066" w:rsidR="00BA65FE" w:rsidRPr="002623E3" w:rsidRDefault="00BA65FE" w:rsidP="00BA65FE">
      <w:pPr>
        <w:jc w:val="both"/>
        <w:rPr>
          <w:rFonts w:cs="Arial"/>
          <w:szCs w:val="22"/>
        </w:rPr>
      </w:pPr>
      <w:r w:rsidRPr="002623E3">
        <w:rPr>
          <w:rFonts w:cs="Arial"/>
          <w:szCs w:val="22"/>
        </w:rPr>
        <w:t xml:space="preserve">ReCO </w:t>
      </w:r>
      <w:r>
        <w:rPr>
          <w:rFonts w:cs="Arial"/>
          <w:szCs w:val="22"/>
        </w:rPr>
        <w:t>Koper</w:t>
      </w:r>
      <w:r w:rsidRPr="002623E3">
        <w:rPr>
          <w:rFonts w:cs="Arial"/>
          <w:szCs w:val="22"/>
        </w:rPr>
        <w:t xml:space="preserve"> izdaja dnevne in izredne informativne biltene.</w:t>
      </w:r>
    </w:p>
    <w:p w14:paraId="0715AC84" w14:textId="368E7327" w:rsidR="005873F6" w:rsidRPr="000C2861" w:rsidRDefault="005873F6" w:rsidP="004F417D">
      <w:pPr>
        <w:spacing w:after="160" w:line="259" w:lineRule="auto"/>
        <w:jc w:val="both"/>
        <w:rPr>
          <w:rFonts w:cs="Arial"/>
          <w:color w:val="2E74B5" w:themeColor="accent1" w:themeShade="BF"/>
          <w:sz w:val="24"/>
        </w:rPr>
      </w:pPr>
    </w:p>
    <w:p w14:paraId="2D627AAB" w14:textId="33DCE67B" w:rsidR="00063AC5" w:rsidRPr="00855B0E" w:rsidRDefault="00063AC5" w:rsidP="00E238FC">
      <w:pPr>
        <w:pStyle w:val="Naslov2"/>
      </w:pPr>
      <w:bookmarkStart w:id="293" w:name="_Toc116977774"/>
      <w:bookmarkStart w:id="294" w:name="_Toc152241284"/>
      <w:r w:rsidRPr="00855B0E">
        <w:t>A</w:t>
      </w:r>
      <w:r w:rsidR="00501FFC" w:rsidRPr="00855B0E">
        <w:t>K</w:t>
      </w:r>
      <w:r w:rsidRPr="00855B0E">
        <w:t>TIVIRANJE SIL IN SREDSTEV ZA Z</w:t>
      </w:r>
      <w:r w:rsidR="00D01C59" w:rsidRPr="00855B0E">
        <w:t>AŠČITO, REŠEVANJE IN POMOČ</w:t>
      </w:r>
      <w:r w:rsidR="00FD4333" w:rsidRPr="00855B0E">
        <w:t xml:space="preserve"> OB JEDRSKI NESREČI V NEK</w:t>
      </w:r>
      <w:bookmarkEnd w:id="293"/>
      <w:bookmarkEnd w:id="294"/>
    </w:p>
    <w:p w14:paraId="29DFBC07" w14:textId="77777777" w:rsidR="00DC7AB8" w:rsidRPr="00855B0E" w:rsidRDefault="00DC7AB8">
      <w:pPr>
        <w:rPr>
          <w:b/>
          <w:sz w:val="24"/>
        </w:rPr>
      </w:pPr>
    </w:p>
    <w:p w14:paraId="4D25406D" w14:textId="64DD8E52" w:rsidR="00DC7AB8" w:rsidRPr="00855B0E" w:rsidRDefault="00DC7AB8" w:rsidP="00DC7AB8">
      <w:pPr>
        <w:jc w:val="both"/>
        <w:rPr>
          <w:rFonts w:cs="Arial"/>
          <w:szCs w:val="22"/>
        </w:rPr>
      </w:pPr>
      <w:r w:rsidRPr="00855B0E">
        <w:rPr>
          <w:rFonts w:cs="Arial"/>
          <w:szCs w:val="22"/>
        </w:rPr>
        <w:t xml:space="preserve">Glede na to, da aktiviranje pristojnih organov in služb ob jedrski nesreči v NEK poteka glede na razglašeno stopnjo nevarnosti v NEK, takoj po prejemu obvestila o razglasitvi </w:t>
      </w:r>
      <w:r w:rsidRPr="00855B0E">
        <w:rPr>
          <w:rFonts w:cs="Arial"/>
          <w:b/>
          <w:szCs w:val="22"/>
        </w:rPr>
        <w:t>stopnji 3 (splošna nevarnost)</w:t>
      </w:r>
      <w:r w:rsidRPr="00855B0E">
        <w:rPr>
          <w:rFonts w:cs="Arial"/>
          <w:szCs w:val="22"/>
        </w:rPr>
        <w:t xml:space="preserve">, ReCO </w:t>
      </w:r>
      <w:r w:rsidR="006B26F7">
        <w:rPr>
          <w:rFonts w:cs="Arial"/>
          <w:szCs w:val="22"/>
        </w:rPr>
        <w:t>Koper</w:t>
      </w:r>
      <w:r w:rsidR="00156A81" w:rsidRPr="00855B0E">
        <w:rPr>
          <w:rFonts w:cs="Arial"/>
          <w:szCs w:val="22"/>
        </w:rPr>
        <w:t xml:space="preserve"> obvešča</w:t>
      </w:r>
      <w:r w:rsidRPr="00855B0E">
        <w:rPr>
          <w:rFonts w:cs="Arial"/>
          <w:szCs w:val="22"/>
        </w:rPr>
        <w:t xml:space="preserve"> organ</w:t>
      </w:r>
      <w:r w:rsidR="00783313">
        <w:rPr>
          <w:rFonts w:cs="Arial"/>
          <w:szCs w:val="22"/>
        </w:rPr>
        <w:t>e</w:t>
      </w:r>
      <w:r w:rsidRPr="00855B0E">
        <w:rPr>
          <w:rFonts w:cs="Arial"/>
          <w:szCs w:val="22"/>
        </w:rPr>
        <w:t xml:space="preserve">, ki so pristojni za operativno in strokovno vodenje </w:t>
      </w:r>
      <w:r w:rsidR="003913C2">
        <w:rPr>
          <w:rFonts w:cs="Arial"/>
          <w:szCs w:val="22"/>
        </w:rPr>
        <w:t>ZRP</w:t>
      </w:r>
      <w:r w:rsidRPr="00855B0E">
        <w:rPr>
          <w:rFonts w:cs="Arial"/>
          <w:szCs w:val="22"/>
        </w:rPr>
        <w:t>, oziroma podpirajo to vodenje:</w:t>
      </w:r>
    </w:p>
    <w:p w14:paraId="1CFD042E" w14:textId="2C5E5F33" w:rsidR="00DC7AB8" w:rsidRPr="00855B0E" w:rsidRDefault="00DC7AB8" w:rsidP="008B2B95">
      <w:pPr>
        <w:pStyle w:val="Oznaenseznam"/>
        <w:numPr>
          <w:ilvl w:val="0"/>
          <w:numId w:val="5"/>
        </w:numPr>
        <w:jc w:val="both"/>
        <w:rPr>
          <w:lang w:val="sl-SI"/>
        </w:rPr>
      </w:pPr>
      <w:r w:rsidRPr="00855B0E">
        <w:rPr>
          <w:lang w:val="sl-SI"/>
        </w:rPr>
        <w:t xml:space="preserve">poveljnik CZ za </w:t>
      </w:r>
      <w:r w:rsidR="006B26F7">
        <w:rPr>
          <w:lang w:val="sl-SI"/>
        </w:rPr>
        <w:t>Obalno</w:t>
      </w:r>
      <w:r w:rsidRPr="00855B0E">
        <w:rPr>
          <w:lang w:val="sl-SI"/>
        </w:rPr>
        <w:t xml:space="preserve"> regijo</w:t>
      </w:r>
    </w:p>
    <w:p w14:paraId="31961A0D" w14:textId="6060A9E1" w:rsidR="00DC7AB8" w:rsidRPr="00855B0E" w:rsidRDefault="00DC7AB8" w:rsidP="008B2B95">
      <w:pPr>
        <w:pStyle w:val="Oznaenseznam"/>
        <w:numPr>
          <w:ilvl w:val="0"/>
          <w:numId w:val="5"/>
        </w:numPr>
        <w:jc w:val="both"/>
        <w:rPr>
          <w:lang w:val="sl-SI"/>
        </w:rPr>
      </w:pPr>
      <w:r w:rsidRPr="00855B0E">
        <w:rPr>
          <w:lang w:val="sl-SI"/>
        </w:rPr>
        <w:t>namestnika poveljnika CZ</w:t>
      </w:r>
      <w:r w:rsidR="00E47E66">
        <w:rPr>
          <w:lang w:val="sl-SI"/>
        </w:rPr>
        <w:t xml:space="preserve"> za Obalno regijo,</w:t>
      </w:r>
    </w:p>
    <w:p w14:paraId="6672272F" w14:textId="0373E46F" w:rsidR="00DC7AB8" w:rsidRPr="00855B0E" w:rsidRDefault="00DC7AB8" w:rsidP="008B2B95">
      <w:pPr>
        <w:pStyle w:val="Oznaenseznam"/>
        <w:numPr>
          <w:ilvl w:val="0"/>
          <w:numId w:val="5"/>
        </w:numPr>
        <w:jc w:val="both"/>
        <w:rPr>
          <w:lang w:val="sl-SI"/>
        </w:rPr>
      </w:pPr>
      <w:r w:rsidRPr="00855B0E">
        <w:rPr>
          <w:lang w:val="sl-SI"/>
        </w:rPr>
        <w:t xml:space="preserve">odgovorne delavce Izpostave URSZR </w:t>
      </w:r>
      <w:r w:rsidR="006B26F7">
        <w:rPr>
          <w:lang w:val="sl-SI"/>
        </w:rPr>
        <w:t>Koper</w:t>
      </w:r>
      <w:r w:rsidRPr="00855B0E">
        <w:rPr>
          <w:lang w:val="sl-SI"/>
        </w:rPr>
        <w:t>,</w:t>
      </w:r>
    </w:p>
    <w:p w14:paraId="44561456" w14:textId="6461576E" w:rsidR="00DC7AB8" w:rsidRPr="00855B0E" w:rsidRDefault="00305F69" w:rsidP="008B2B95">
      <w:pPr>
        <w:pStyle w:val="Oznaenseznam"/>
        <w:numPr>
          <w:ilvl w:val="0"/>
          <w:numId w:val="5"/>
        </w:numPr>
        <w:jc w:val="both"/>
        <w:rPr>
          <w:lang w:val="sl-SI"/>
        </w:rPr>
      </w:pPr>
      <w:r>
        <w:rPr>
          <w:lang w:val="sl-SI"/>
        </w:rPr>
        <w:t>p</w:t>
      </w:r>
      <w:r w:rsidR="00DC7AB8" w:rsidRPr="00855B0E">
        <w:rPr>
          <w:lang w:val="sl-SI"/>
        </w:rPr>
        <w:t>ristojne poveljnike občin.</w:t>
      </w:r>
    </w:p>
    <w:p w14:paraId="3556EE0D" w14:textId="77777777" w:rsidR="00DC7AB8" w:rsidRPr="00855B0E" w:rsidRDefault="00DC7AB8" w:rsidP="00DC7AB8">
      <w:pPr>
        <w:rPr>
          <w:rFonts w:cs="Arial"/>
          <w:szCs w:val="22"/>
        </w:rPr>
      </w:pPr>
    </w:p>
    <w:p w14:paraId="62F73526" w14:textId="6DC4A4A8" w:rsidR="00DC7AB8" w:rsidRPr="00855B0E" w:rsidRDefault="00DC7AB8" w:rsidP="00DC7AB8">
      <w:pPr>
        <w:jc w:val="both"/>
        <w:rPr>
          <w:rFonts w:cs="Arial"/>
          <w:szCs w:val="22"/>
        </w:rPr>
      </w:pPr>
      <w:r w:rsidRPr="00855B0E">
        <w:rPr>
          <w:rFonts w:cs="Arial"/>
          <w:szCs w:val="22"/>
        </w:rPr>
        <w:t xml:space="preserve">Po odredbi Poveljnika CZ za </w:t>
      </w:r>
      <w:r w:rsidR="006B26F7">
        <w:rPr>
          <w:rFonts w:cs="Arial"/>
          <w:szCs w:val="22"/>
        </w:rPr>
        <w:t>Obalno regijo</w:t>
      </w:r>
      <w:r w:rsidRPr="00855B0E">
        <w:rPr>
          <w:rFonts w:cs="Arial"/>
          <w:szCs w:val="22"/>
        </w:rPr>
        <w:t xml:space="preserve"> oziroma njegovega namestnika, </w:t>
      </w:r>
      <w:r w:rsidR="00305F69">
        <w:rPr>
          <w:rFonts w:cs="Arial"/>
          <w:szCs w:val="22"/>
        </w:rPr>
        <w:t xml:space="preserve">se </w:t>
      </w:r>
      <w:r w:rsidRPr="00855B0E">
        <w:rPr>
          <w:rFonts w:cs="Arial"/>
          <w:szCs w:val="22"/>
        </w:rPr>
        <w:t xml:space="preserve">aktivira člane Štaba CZ za </w:t>
      </w:r>
      <w:r w:rsidR="006B26F7">
        <w:rPr>
          <w:rFonts w:cs="Arial"/>
          <w:szCs w:val="22"/>
        </w:rPr>
        <w:t>Obalno regijo</w:t>
      </w:r>
      <w:r w:rsidRPr="00855B0E">
        <w:rPr>
          <w:rFonts w:cs="Arial"/>
          <w:szCs w:val="22"/>
        </w:rPr>
        <w:t xml:space="preserve"> ter druge sile</w:t>
      </w:r>
      <w:r w:rsidR="00E47E66">
        <w:rPr>
          <w:rFonts w:cs="Arial"/>
          <w:szCs w:val="22"/>
        </w:rPr>
        <w:t xml:space="preserve"> (služba za podporo, logistični center, ekipa za popolnitev ReCO Koper)</w:t>
      </w:r>
      <w:r w:rsidRPr="00855B0E">
        <w:rPr>
          <w:rFonts w:cs="Arial"/>
          <w:szCs w:val="22"/>
        </w:rPr>
        <w:t xml:space="preserve"> in sredstva za izvajanje </w:t>
      </w:r>
      <w:r w:rsidR="00305F69">
        <w:rPr>
          <w:rFonts w:cs="Arial"/>
          <w:szCs w:val="22"/>
        </w:rPr>
        <w:t>ZRP</w:t>
      </w:r>
      <w:r w:rsidRPr="00855B0E">
        <w:rPr>
          <w:rFonts w:cs="Arial"/>
          <w:szCs w:val="22"/>
        </w:rPr>
        <w:t>.</w:t>
      </w:r>
    </w:p>
    <w:p w14:paraId="40BED722" w14:textId="77777777" w:rsidR="00DC7AB8" w:rsidRPr="00855B0E" w:rsidRDefault="00DC7AB8" w:rsidP="00DC7AB8">
      <w:pPr>
        <w:rPr>
          <w:rFonts w:cs="Arial"/>
          <w:szCs w:val="22"/>
        </w:rPr>
      </w:pPr>
    </w:p>
    <w:p w14:paraId="74501581" w14:textId="3DF4F9DA" w:rsidR="00DC7AB8" w:rsidRPr="00855B0E" w:rsidRDefault="00DC7AB8" w:rsidP="00DC7AB8">
      <w:pPr>
        <w:jc w:val="both"/>
        <w:rPr>
          <w:rFonts w:cs="Arial"/>
          <w:szCs w:val="22"/>
        </w:rPr>
      </w:pPr>
      <w:r w:rsidRPr="00855B0E">
        <w:rPr>
          <w:rFonts w:cs="Arial"/>
          <w:szCs w:val="22"/>
        </w:rPr>
        <w:t xml:space="preserve">Poveljnik CZ za </w:t>
      </w:r>
      <w:r w:rsidR="006B26F7">
        <w:rPr>
          <w:rFonts w:cs="Arial"/>
          <w:szCs w:val="22"/>
        </w:rPr>
        <w:t>Obalno regijo</w:t>
      </w:r>
      <w:r w:rsidRPr="00855B0E">
        <w:rPr>
          <w:rFonts w:cs="Arial"/>
          <w:szCs w:val="22"/>
        </w:rPr>
        <w:t xml:space="preserve"> lahko na podlagi presoje odredi tudi stanje pripravljenosti določenih regijskih sil za ZRP</w:t>
      </w:r>
      <w:r w:rsidR="00E47E66">
        <w:rPr>
          <w:rFonts w:cs="Arial"/>
          <w:szCs w:val="22"/>
        </w:rPr>
        <w:t xml:space="preserve"> (služba za podporo in opravljanje posebnih nalog ob ekoloških in drugih nesrečah na morju, vse druge enote in službe ki so vključene v sistem zaščite in reševanja)</w:t>
      </w:r>
      <w:r w:rsidRPr="00855B0E">
        <w:rPr>
          <w:rFonts w:cs="Arial"/>
          <w:szCs w:val="22"/>
        </w:rPr>
        <w:t>.</w:t>
      </w:r>
    </w:p>
    <w:p w14:paraId="3F55F41E" w14:textId="77777777" w:rsidR="00DC7AB8" w:rsidRPr="00855B0E" w:rsidRDefault="00DC7AB8" w:rsidP="00DC7AB8">
      <w:pPr>
        <w:jc w:val="both"/>
        <w:rPr>
          <w:rFonts w:cs="Arial"/>
          <w:szCs w:val="22"/>
        </w:rPr>
      </w:pPr>
    </w:p>
    <w:p w14:paraId="40DA2BE3" w14:textId="4BC93661" w:rsidR="00DC7AB8" w:rsidRPr="00855B0E" w:rsidRDefault="00DC7AB8" w:rsidP="00DC7AB8">
      <w:pPr>
        <w:pStyle w:val="Telobesedila-zamik"/>
        <w:ind w:left="0"/>
        <w:jc w:val="both"/>
        <w:rPr>
          <w:rFonts w:cs="Arial"/>
          <w:szCs w:val="22"/>
        </w:rPr>
      </w:pPr>
      <w:r w:rsidRPr="00855B0E">
        <w:rPr>
          <w:rFonts w:cs="Arial"/>
          <w:szCs w:val="22"/>
        </w:rPr>
        <w:t xml:space="preserve">Pozivanje (aktiviranje) pripadnikov </w:t>
      </w:r>
      <w:r w:rsidR="002E3D84">
        <w:rPr>
          <w:rFonts w:cs="Arial"/>
          <w:szCs w:val="22"/>
        </w:rPr>
        <w:t>CZ</w:t>
      </w:r>
      <w:r w:rsidRPr="00855B0E">
        <w:rPr>
          <w:rFonts w:cs="Arial"/>
          <w:szCs w:val="22"/>
        </w:rPr>
        <w:t xml:space="preserve"> in drugih regijskih sil za ZRP izvaja Izpostava URSZR </w:t>
      </w:r>
      <w:r w:rsidR="002E3D84">
        <w:rPr>
          <w:rFonts w:cs="Arial"/>
          <w:szCs w:val="22"/>
        </w:rPr>
        <w:t>Koper</w:t>
      </w:r>
      <w:r w:rsidRPr="00855B0E">
        <w:rPr>
          <w:rFonts w:cs="Arial"/>
          <w:szCs w:val="22"/>
        </w:rPr>
        <w:t xml:space="preserve">. Prav tako je v njeni pristojnosti tudi urejanje zadev v zvezo z nadomestili plač in povračil stroškov, ki jih imajo pripadniki pri opravljanju dolžnosti v CZ, oziroma na področju </w:t>
      </w:r>
      <w:r w:rsidR="00305F69">
        <w:rPr>
          <w:rFonts w:cs="Arial"/>
          <w:szCs w:val="22"/>
        </w:rPr>
        <w:t>ZRP</w:t>
      </w:r>
      <w:r w:rsidRPr="00855B0E">
        <w:rPr>
          <w:rFonts w:cs="Arial"/>
          <w:szCs w:val="22"/>
        </w:rPr>
        <w:t>.</w:t>
      </w:r>
    </w:p>
    <w:p w14:paraId="01F2CCF4" w14:textId="70CDDC82" w:rsidR="00DC7AB8" w:rsidRPr="00855B0E" w:rsidRDefault="00DC7AB8" w:rsidP="00DC7AB8">
      <w:pPr>
        <w:jc w:val="both"/>
        <w:rPr>
          <w:rFonts w:cs="Arial"/>
          <w:szCs w:val="22"/>
        </w:rPr>
      </w:pPr>
      <w:r w:rsidRPr="00855B0E">
        <w:rPr>
          <w:rFonts w:cs="Arial"/>
          <w:szCs w:val="22"/>
        </w:rPr>
        <w:t>V primeru jedrske nesreče v NEK se regijske sile za ZRP zberejo na svojih zbirališčih in se napotijo v logistične centre, po potrebi Izpostav URSZR Novo mesto, Celje, Trbovlje, Ljubljana in Maribor, kjer se jim na podlagi zahtev občin prizadetega območja določi delovišče in izda delovni nalog.</w:t>
      </w:r>
    </w:p>
    <w:p w14:paraId="5AAD50C1" w14:textId="77777777" w:rsidR="00DC7AB8" w:rsidRPr="00855B0E" w:rsidRDefault="00DC7AB8" w:rsidP="00DC7AB8">
      <w:pPr>
        <w:jc w:val="both"/>
        <w:rPr>
          <w:rFonts w:cs="Arial"/>
          <w:szCs w:val="22"/>
        </w:rPr>
      </w:pPr>
    </w:p>
    <w:p w14:paraId="05EA75D9" w14:textId="77777777" w:rsidR="00DC7AB8" w:rsidRPr="00855B0E" w:rsidRDefault="00DC7AB8" w:rsidP="00DC7AB8">
      <w:pPr>
        <w:rPr>
          <w:rFonts w:cs="Arial"/>
          <w:szCs w:val="22"/>
        </w:rPr>
      </w:pPr>
    </w:p>
    <w:tbl>
      <w:tblPr>
        <w:tblStyle w:val="Tabelamrea"/>
        <w:tblW w:w="9464" w:type="dxa"/>
        <w:tblLook w:val="0020" w:firstRow="1" w:lastRow="0" w:firstColumn="0" w:lastColumn="0" w:noHBand="0" w:noVBand="0"/>
      </w:tblPr>
      <w:tblGrid>
        <w:gridCol w:w="1298"/>
        <w:gridCol w:w="8166"/>
      </w:tblGrid>
      <w:tr w:rsidR="008B06A3" w:rsidRPr="00305F69" w14:paraId="796B43F2" w14:textId="77777777" w:rsidTr="00C92E61">
        <w:tc>
          <w:tcPr>
            <w:tcW w:w="1298" w:type="dxa"/>
          </w:tcPr>
          <w:p w14:paraId="61E23CC7" w14:textId="36C4C172" w:rsidR="008B06A3" w:rsidRPr="00305F69" w:rsidRDefault="008B06A3" w:rsidP="00860402">
            <w:pPr>
              <w:rPr>
                <w:bCs/>
                <w:szCs w:val="22"/>
              </w:rPr>
            </w:pPr>
            <w:r w:rsidRPr="00305F69">
              <w:rPr>
                <w:szCs w:val="22"/>
              </w:rPr>
              <w:t>P – 5</w:t>
            </w:r>
          </w:p>
        </w:tc>
        <w:tc>
          <w:tcPr>
            <w:tcW w:w="8166" w:type="dxa"/>
          </w:tcPr>
          <w:p w14:paraId="3F429C19" w14:textId="249C23AC" w:rsidR="008B06A3" w:rsidRPr="00305F69" w:rsidRDefault="008B06A3" w:rsidP="00860402">
            <w:pPr>
              <w:rPr>
                <w:bCs/>
                <w:szCs w:val="22"/>
              </w:rPr>
            </w:pPr>
            <w:r w:rsidRPr="00305F69">
              <w:rPr>
                <w:bCs/>
                <w:szCs w:val="22"/>
              </w:rPr>
              <w:t>Seznam zbirališč sil za ZRP</w:t>
            </w:r>
          </w:p>
        </w:tc>
      </w:tr>
      <w:tr w:rsidR="00DC7AB8" w:rsidRPr="00305F69" w14:paraId="0F789336" w14:textId="77777777" w:rsidTr="00C92E61">
        <w:tc>
          <w:tcPr>
            <w:tcW w:w="1298" w:type="dxa"/>
          </w:tcPr>
          <w:p w14:paraId="0EB7CAEB" w14:textId="5FA78A3E" w:rsidR="00DC7AB8" w:rsidRPr="00305F69" w:rsidRDefault="00DC7AB8" w:rsidP="00860402">
            <w:pPr>
              <w:rPr>
                <w:bCs/>
                <w:szCs w:val="22"/>
              </w:rPr>
            </w:pPr>
            <w:r w:rsidRPr="00305F69">
              <w:rPr>
                <w:bCs/>
                <w:szCs w:val="22"/>
              </w:rPr>
              <w:t xml:space="preserve">D </w:t>
            </w:r>
            <w:r w:rsidR="00305F69" w:rsidRPr="00305F69">
              <w:rPr>
                <w:bCs/>
                <w:szCs w:val="22"/>
              </w:rPr>
              <w:t>–</w:t>
            </w:r>
            <w:r w:rsidRPr="00305F69">
              <w:rPr>
                <w:bCs/>
                <w:szCs w:val="22"/>
              </w:rPr>
              <w:t xml:space="preserve"> 14</w:t>
            </w:r>
          </w:p>
        </w:tc>
        <w:tc>
          <w:tcPr>
            <w:tcW w:w="8166" w:type="dxa"/>
          </w:tcPr>
          <w:p w14:paraId="3BF05EFB" w14:textId="69BC4FD7" w:rsidR="00DC7AB8" w:rsidRPr="00305F69" w:rsidRDefault="00DC7AB8" w:rsidP="00860402">
            <w:pPr>
              <w:rPr>
                <w:bCs/>
                <w:szCs w:val="22"/>
              </w:rPr>
            </w:pPr>
            <w:r w:rsidRPr="00305F69">
              <w:rPr>
                <w:bCs/>
                <w:szCs w:val="22"/>
              </w:rPr>
              <w:t xml:space="preserve">Vzorec odredbe o aktiviranju sil za </w:t>
            </w:r>
            <w:r w:rsidR="00305F69" w:rsidRPr="00305F69">
              <w:rPr>
                <w:bCs/>
                <w:szCs w:val="22"/>
              </w:rPr>
              <w:t>ZRP</w:t>
            </w:r>
          </w:p>
        </w:tc>
      </w:tr>
      <w:tr w:rsidR="00DC7AB8" w:rsidRPr="00305F69" w14:paraId="6219F227" w14:textId="77777777" w:rsidTr="00C92E61">
        <w:tc>
          <w:tcPr>
            <w:tcW w:w="1298" w:type="dxa"/>
          </w:tcPr>
          <w:p w14:paraId="1FB431CC" w14:textId="7EDF646A" w:rsidR="00DC7AB8" w:rsidRPr="00305F69" w:rsidRDefault="00DC7AB8" w:rsidP="00860402">
            <w:pPr>
              <w:rPr>
                <w:bCs/>
                <w:szCs w:val="22"/>
              </w:rPr>
            </w:pPr>
            <w:r w:rsidRPr="00305F69">
              <w:rPr>
                <w:bCs/>
                <w:szCs w:val="22"/>
              </w:rPr>
              <w:t xml:space="preserve">D </w:t>
            </w:r>
            <w:r w:rsidR="00305F69" w:rsidRPr="00305F69">
              <w:rPr>
                <w:bCs/>
                <w:szCs w:val="22"/>
              </w:rPr>
              <w:t>–</w:t>
            </w:r>
            <w:r w:rsidRPr="00305F69">
              <w:rPr>
                <w:bCs/>
                <w:szCs w:val="22"/>
              </w:rPr>
              <w:t xml:space="preserve"> 15</w:t>
            </w:r>
          </w:p>
        </w:tc>
        <w:tc>
          <w:tcPr>
            <w:tcW w:w="8166" w:type="dxa"/>
          </w:tcPr>
          <w:p w14:paraId="5EE714E8" w14:textId="77777777" w:rsidR="00DC7AB8" w:rsidRPr="00305F69" w:rsidRDefault="00DC7AB8" w:rsidP="00860402">
            <w:pPr>
              <w:rPr>
                <w:bCs/>
                <w:szCs w:val="22"/>
              </w:rPr>
            </w:pPr>
            <w:r w:rsidRPr="00305F69">
              <w:rPr>
                <w:bCs/>
                <w:szCs w:val="22"/>
              </w:rPr>
              <w:t>Vzorec delovnega naloga</w:t>
            </w:r>
          </w:p>
        </w:tc>
      </w:tr>
    </w:tbl>
    <w:p w14:paraId="659E8C07" w14:textId="77777777" w:rsidR="00CE10D3" w:rsidRPr="00855B0E" w:rsidRDefault="00CE10D3" w:rsidP="00D01C59">
      <w:pPr>
        <w:jc w:val="both"/>
        <w:rPr>
          <w:i/>
          <w:sz w:val="24"/>
        </w:rPr>
      </w:pPr>
    </w:p>
    <w:p w14:paraId="7B16388F" w14:textId="11E47B68" w:rsidR="007F6D7E" w:rsidRPr="00AD2B36" w:rsidRDefault="00E336B8" w:rsidP="004D7B76">
      <w:pPr>
        <w:spacing w:after="160" w:line="259" w:lineRule="auto"/>
        <w:rPr>
          <w:b/>
          <w:szCs w:val="22"/>
        </w:rPr>
      </w:pPr>
      <w:r w:rsidRPr="00855B0E">
        <w:rPr>
          <w:b/>
          <w:sz w:val="24"/>
          <w:u w:val="single"/>
        </w:rPr>
        <w:br w:type="page"/>
      </w:r>
      <w:r w:rsidR="00705C25" w:rsidRPr="00AD2B36">
        <w:rPr>
          <w:b/>
          <w:szCs w:val="22"/>
        </w:rPr>
        <w:lastRenderedPageBreak/>
        <w:t>Sredstva</w:t>
      </w:r>
      <w:r w:rsidR="007F6D7E" w:rsidRPr="00AD2B36">
        <w:rPr>
          <w:b/>
          <w:szCs w:val="22"/>
        </w:rPr>
        <w:t xml:space="preserve"> pomoči </w:t>
      </w:r>
    </w:p>
    <w:p w14:paraId="1877641B" w14:textId="176C7DB7" w:rsidR="00FC032C" w:rsidRPr="002623E3" w:rsidRDefault="00FC032C" w:rsidP="00FC032C">
      <w:pPr>
        <w:jc w:val="both"/>
        <w:rPr>
          <w:rFonts w:cs="Arial"/>
          <w:szCs w:val="22"/>
        </w:rPr>
      </w:pPr>
      <w:r w:rsidRPr="002623E3">
        <w:rPr>
          <w:rFonts w:cs="Arial"/>
          <w:szCs w:val="22"/>
        </w:rPr>
        <w:t xml:space="preserve">Ob nesreči v NEK , ko naša Izpostava URSZR, ni še prizadeta bi zbirala potrebna sredstva za pomoč drugim regijam oz. Izpostavam URSZR. Pomoč bi zbirala v </w:t>
      </w:r>
      <w:proofErr w:type="spellStart"/>
      <w:r>
        <w:rPr>
          <w:rFonts w:cs="Arial"/>
          <w:szCs w:val="22"/>
        </w:rPr>
        <w:t>ReLC</w:t>
      </w:r>
      <w:proofErr w:type="spellEnd"/>
      <w:r>
        <w:rPr>
          <w:rFonts w:cs="Arial"/>
          <w:szCs w:val="22"/>
        </w:rPr>
        <w:t xml:space="preserve"> Izola,</w:t>
      </w:r>
      <w:r w:rsidRPr="002623E3">
        <w:rPr>
          <w:rFonts w:cs="Arial"/>
          <w:szCs w:val="22"/>
        </w:rPr>
        <w:t xml:space="preserve"> v obliki ustekleničene vode, v embalaži pakirane hrane</w:t>
      </w:r>
      <w:r>
        <w:rPr>
          <w:rFonts w:cs="Arial"/>
          <w:szCs w:val="22"/>
        </w:rPr>
        <w:t xml:space="preserve"> z daljšim rokom uporabnosti, </w:t>
      </w:r>
      <w:proofErr w:type="spellStart"/>
      <w:r>
        <w:rPr>
          <w:rFonts w:cs="Arial"/>
          <w:szCs w:val="22"/>
        </w:rPr>
        <w:t>ipd</w:t>
      </w:r>
      <w:proofErr w:type="spellEnd"/>
      <w:r w:rsidRPr="002623E3">
        <w:rPr>
          <w:rFonts w:cs="Arial"/>
          <w:szCs w:val="22"/>
        </w:rPr>
        <w:t>…</w:t>
      </w:r>
    </w:p>
    <w:p w14:paraId="43329620" w14:textId="77777777" w:rsidR="00FC032C" w:rsidRDefault="00FC032C" w:rsidP="00FC032C">
      <w:pPr>
        <w:jc w:val="both"/>
        <w:rPr>
          <w:rFonts w:cs="Arial"/>
          <w:szCs w:val="22"/>
        </w:rPr>
      </w:pPr>
    </w:p>
    <w:p w14:paraId="3748311B" w14:textId="26E891EA" w:rsidR="00FC032C" w:rsidRPr="002623E3" w:rsidRDefault="00FC032C" w:rsidP="00FC032C">
      <w:pPr>
        <w:jc w:val="both"/>
        <w:rPr>
          <w:rFonts w:cs="Arial"/>
          <w:szCs w:val="22"/>
        </w:rPr>
      </w:pPr>
      <w:r w:rsidRPr="002623E3">
        <w:rPr>
          <w:rFonts w:cs="Arial"/>
          <w:szCs w:val="22"/>
        </w:rPr>
        <w:t xml:space="preserve">V primeru OSP na območju regije, pa poveljnik CZ za </w:t>
      </w:r>
      <w:r>
        <w:rPr>
          <w:rFonts w:cs="Arial"/>
          <w:szCs w:val="22"/>
        </w:rPr>
        <w:t>Obalno regijo</w:t>
      </w:r>
      <w:r w:rsidRPr="002623E3">
        <w:rPr>
          <w:rFonts w:cs="Arial"/>
          <w:szCs w:val="22"/>
        </w:rPr>
        <w:t xml:space="preserve"> zaprosi pomoč Poveljnika CZ RS za potrebne materialne in finančna sredstva iz blagovnih rezerv.</w:t>
      </w:r>
    </w:p>
    <w:p w14:paraId="6790B5B8" w14:textId="77777777" w:rsidR="00FC032C" w:rsidRPr="002623E3" w:rsidRDefault="00FC032C" w:rsidP="00FC032C">
      <w:pPr>
        <w:jc w:val="both"/>
        <w:rPr>
          <w:rFonts w:cs="Arial"/>
          <w:szCs w:val="22"/>
        </w:rPr>
      </w:pPr>
    </w:p>
    <w:p w14:paraId="359836AD" w14:textId="77777777" w:rsidR="00FC032C" w:rsidRPr="002623E3" w:rsidRDefault="00FC032C" w:rsidP="00FC032C">
      <w:r w:rsidRPr="002623E3">
        <w:t>Materialna pomoč regiji od strani države obsega:</w:t>
      </w:r>
    </w:p>
    <w:p w14:paraId="759D4127" w14:textId="77777777" w:rsidR="00FC032C" w:rsidRPr="002623E3" w:rsidRDefault="00FC032C" w:rsidP="008B2B95">
      <w:pPr>
        <w:numPr>
          <w:ilvl w:val="0"/>
          <w:numId w:val="9"/>
        </w:numPr>
      </w:pPr>
      <w:r w:rsidRPr="002623E3">
        <w:t>pomoč v zaščitni in reševalni opremi,</w:t>
      </w:r>
    </w:p>
    <w:p w14:paraId="2CD9705A" w14:textId="77777777" w:rsidR="00FC032C" w:rsidRPr="002623E3" w:rsidRDefault="00FC032C" w:rsidP="008B2B95">
      <w:pPr>
        <w:numPr>
          <w:ilvl w:val="0"/>
          <w:numId w:val="9"/>
        </w:numPr>
      </w:pPr>
      <w:r w:rsidRPr="002623E3">
        <w:t>pomoč v finančnih sredstvih, ki jih občine potrebujejo za financiranje ukrepov in nalog pri zagotavljanju osnovnih pogojev za življenje,</w:t>
      </w:r>
    </w:p>
    <w:p w14:paraId="2CB7F7DA" w14:textId="77777777" w:rsidR="00FC032C" w:rsidRPr="002623E3" w:rsidRDefault="00FC032C" w:rsidP="00FC032C">
      <w:pPr>
        <w:pStyle w:val="Oznaenseznam"/>
        <w:jc w:val="both"/>
        <w:rPr>
          <w:lang w:val="sl-SI"/>
        </w:rPr>
      </w:pPr>
    </w:p>
    <w:p w14:paraId="28AC20CA" w14:textId="343916A5" w:rsidR="00FC032C" w:rsidRPr="002623E3" w:rsidRDefault="00FC032C" w:rsidP="00FC032C">
      <w:pPr>
        <w:jc w:val="both"/>
        <w:rPr>
          <w:rFonts w:cs="Arial"/>
          <w:szCs w:val="22"/>
        </w:rPr>
      </w:pPr>
      <w:r w:rsidRPr="002623E3">
        <w:rPr>
          <w:rFonts w:cs="Arial"/>
          <w:b/>
          <w:szCs w:val="22"/>
        </w:rPr>
        <w:t xml:space="preserve">Izpostava </w:t>
      </w:r>
      <w:r>
        <w:rPr>
          <w:rFonts w:cs="Arial"/>
          <w:b/>
          <w:szCs w:val="22"/>
        </w:rPr>
        <w:t>URSZR Koper</w:t>
      </w:r>
      <w:r w:rsidRPr="002623E3">
        <w:rPr>
          <w:rFonts w:cs="Arial"/>
          <w:b/>
          <w:szCs w:val="22"/>
        </w:rPr>
        <w:t xml:space="preserve"> in Štab CZ za </w:t>
      </w:r>
      <w:r>
        <w:rPr>
          <w:rFonts w:cs="Arial"/>
          <w:b/>
          <w:szCs w:val="22"/>
        </w:rPr>
        <w:t>Obalno</w:t>
      </w:r>
      <w:r w:rsidRPr="002623E3">
        <w:rPr>
          <w:rFonts w:cs="Arial"/>
          <w:b/>
          <w:szCs w:val="22"/>
        </w:rPr>
        <w:t xml:space="preserve"> regijo</w:t>
      </w:r>
      <w:r w:rsidRPr="002623E3">
        <w:rPr>
          <w:rFonts w:cs="Arial"/>
          <w:szCs w:val="22"/>
        </w:rPr>
        <w:t xml:space="preserve"> sodelujeta pri zbiranju potreb po materialnih in finančnih sredstvih na podlagi prošenj za pomoč iz prizadetih občin.</w:t>
      </w:r>
    </w:p>
    <w:p w14:paraId="6E72C0DE" w14:textId="1F6EC2AA" w:rsidR="00FC032C" w:rsidRPr="002623E3" w:rsidRDefault="00FC032C" w:rsidP="00FC032C">
      <w:pPr>
        <w:jc w:val="both"/>
        <w:rPr>
          <w:rFonts w:cs="Arial"/>
          <w:szCs w:val="22"/>
        </w:rPr>
      </w:pPr>
      <w:r w:rsidRPr="002623E3">
        <w:rPr>
          <w:rFonts w:cs="Arial"/>
          <w:szCs w:val="22"/>
        </w:rPr>
        <w:t xml:space="preserve">Izpostava in pripadniki logističnega centra sodelujeta pri prevozu zaščitne in reševalne opreme iz </w:t>
      </w:r>
      <w:r>
        <w:rPr>
          <w:rFonts w:cs="Arial"/>
          <w:szCs w:val="22"/>
        </w:rPr>
        <w:t>DLC</w:t>
      </w:r>
      <w:r w:rsidRPr="002623E3">
        <w:rPr>
          <w:rFonts w:cs="Arial"/>
          <w:szCs w:val="22"/>
        </w:rPr>
        <w:t xml:space="preserve"> Roje.</w:t>
      </w:r>
    </w:p>
    <w:p w14:paraId="435DFC89" w14:textId="797CC5FC" w:rsidR="00FC032C" w:rsidRPr="002623E3" w:rsidRDefault="00FC032C" w:rsidP="00FC032C">
      <w:pPr>
        <w:jc w:val="both"/>
        <w:rPr>
          <w:rFonts w:cs="Arial"/>
          <w:szCs w:val="22"/>
        </w:rPr>
      </w:pPr>
      <w:r w:rsidRPr="002623E3">
        <w:rPr>
          <w:rFonts w:cs="Arial"/>
          <w:szCs w:val="22"/>
        </w:rPr>
        <w:t xml:space="preserve">Prispela pomoč iz RS se zbira v </w:t>
      </w:r>
      <w:proofErr w:type="spellStart"/>
      <w:r>
        <w:rPr>
          <w:rFonts w:cs="Arial"/>
          <w:szCs w:val="22"/>
        </w:rPr>
        <w:t>ReLC</w:t>
      </w:r>
      <w:proofErr w:type="spellEnd"/>
      <w:r>
        <w:rPr>
          <w:rFonts w:cs="Arial"/>
          <w:szCs w:val="22"/>
        </w:rPr>
        <w:t xml:space="preserve"> Izola ali drugi primerni lokaciji,</w:t>
      </w:r>
      <w:r w:rsidRPr="002623E3">
        <w:rPr>
          <w:rFonts w:cs="Arial"/>
          <w:szCs w:val="22"/>
        </w:rPr>
        <w:t xml:space="preserve"> od koder se organizira razdelitev na prizadeta območja. Razdelitev pomoči poteka po navodilu o organiziranju in delovanju regijskega logističnega centra.</w:t>
      </w:r>
    </w:p>
    <w:p w14:paraId="62AD0237" w14:textId="77777777" w:rsidR="00E85480" w:rsidRPr="00855B0E" w:rsidRDefault="00E85480" w:rsidP="00E85480">
      <w:pPr>
        <w:jc w:val="both"/>
        <w:rPr>
          <w:rFonts w:cs="Arial"/>
          <w:szCs w:val="22"/>
        </w:rPr>
      </w:pPr>
    </w:p>
    <w:tbl>
      <w:tblPr>
        <w:tblStyle w:val="Tabelamrea"/>
        <w:tblW w:w="8500" w:type="dxa"/>
        <w:tblLook w:val="0020" w:firstRow="1" w:lastRow="0" w:firstColumn="0" w:lastColumn="0" w:noHBand="0" w:noVBand="0"/>
      </w:tblPr>
      <w:tblGrid>
        <w:gridCol w:w="1271"/>
        <w:gridCol w:w="7229"/>
      </w:tblGrid>
      <w:tr w:rsidR="00E85480" w:rsidRPr="00855B0E" w14:paraId="49C58A2E" w14:textId="77777777" w:rsidTr="00C92E61">
        <w:tc>
          <w:tcPr>
            <w:tcW w:w="1271" w:type="dxa"/>
          </w:tcPr>
          <w:p w14:paraId="223AF1BE" w14:textId="529E32EB" w:rsidR="00E85480" w:rsidRPr="00AD2B36" w:rsidRDefault="00E85480" w:rsidP="00860402">
            <w:pPr>
              <w:rPr>
                <w:rFonts w:cs="Arial"/>
                <w:szCs w:val="22"/>
              </w:rPr>
            </w:pPr>
            <w:r w:rsidRPr="00AD2B36">
              <w:rPr>
                <w:rFonts w:cs="Arial"/>
                <w:szCs w:val="22"/>
              </w:rPr>
              <w:t xml:space="preserve">D </w:t>
            </w:r>
            <w:r w:rsidR="00AD2B36" w:rsidRPr="00AD2B36">
              <w:rPr>
                <w:rFonts w:cs="Arial"/>
                <w:szCs w:val="22"/>
              </w:rPr>
              <w:t>–</w:t>
            </w:r>
            <w:r w:rsidRPr="00AD2B36">
              <w:rPr>
                <w:rFonts w:cs="Arial"/>
                <w:szCs w:val="22"/>
              </w:rPr>
              <w:t xml:space="preserve"> 3</w:t>
            </w:r>
          </w:p>
        </w:tc>
        <w:tc>
          <w:tcPr>
            <w:tcW w:w="7229" w:type="dxa"/>
          </w:tcPr>
          <w:p w14:paraId="4A58BFDE" w14:textId="50B87696" w:rsidR="00E85480" w:rsidRPr="00855B0E" w:rsidRDefault="00AD2B36" w:rsidP="00860402">
            <w:pPr>
              <w:rPr>
                <w:rFonts w:cs="Arial"/>
                <w:szCs w:val="22"/>
              </w:rPr>
            </w:pPr>
            <w:r w:rsidRPr="00AD2B36">
              <w:rPr>
                <w:rFonts w:cs="Arial"/>
                <w:iCs/>
                <w:szCs w:val="22"/>
              </w:rPr>
              <w:t>Načrt organizacije in delovanja regijskega logističnega centra</w:t>
            </w:r>
          </w:p>
        </w:tc>
      </w:tr>
    </w:tbl>
    <w:p w14:paraId="003F8D76" w14:textId="34A185C4" w:rsidR="005B21FF" w:rsidRPr="00855B0E" w:rsidRDefault="00AD34B5" w:rsidP="004841D5">
      <w:pPr>
        <w:pStyle w:val="Naslov2"/>
        <w:spacing w:before="240"/>
        <w:ind w:left="720" w:hanging="578"/>
      </w:pPr>
      <w:bookmarkStart w:id="295" w:name="_Toc116977775"/>
      <w:bookmarkStart w:id="296" w:name="_Toc152241285"/>
      <w:r w:rsidRPr="00855B0E">
        <w:t>PRISTOJNOSTI IN NALOGE ORGANOV VODENJA TER DRUGIH IZVAJALCEV NAČRTA</w:t>
      </w:r>
      <w:r w:rsidR="00FD4333" w:rsidRPr="00855B0E">
        <w:t xml:space="preserve"> OB JEDRSKI NESREČI V NEK</w:t>
      </w:r>
      <w:bookmarkEnd w:id="295"/>
      <w:bookmarkEnd w:id="296"/>
    </w:p>
    <w:p w14:paraId="1BB01F12" w14:textId="77777777" w:rsidR="00AD2B36" w:rsidRDefault="00AD2B36" w:rsidP="00865A72">
      <w:pPr>
        <w:pStyle w:val="datumtevilka"/>
        <w:rPr>
          <w:rFonts w:cs="Arial"/>
          <w:sz w:val="22"/>
          <w:szCs w:val="22"/>
        </w:rPr>
      </w:pPr>
      <w:bookmarkStart w:id="297" w:name="_Toc266088962"/>
      <w:bookmarkStart w:id="298" w:name="_Toc286130424"/>
      <w:bookmarkStart w:id="299" w:name="_Toc286130766"/>
      <w:bookmarkStart w:id="300" w:name="_Toc309823176"/>
      <w:bookmarkStart w:id="301" w:name="_Toc309823622"/>
      <w:bookmarkStart w:id="302" w:name="_Toc313602111"/>
      <w:bookmarkStart w:id="303" w:name="_Toc377642235"/>
    </w:p>
    <w:p w14:paraId="5BA55A3C" w14:textId="4C6C60E5" w:rsidR="00860402" w:rsidRPr="00323887" w:rsidRDefault="00865A72" w:rsidP="003731C4">
      <w:pPr>
        <w:pStyle w:val="Naslov3"/>
        <w:rPr>
          <w:rFonts w:ascii="Arial" w:hAnsi="Arial" w:cs="Arial"/>
          <w:b/>
          <w:color w:val="auto"/>
          <w:sz w:val="22"/>
          <w:szCs w:val="22"/>
        </w:rPr>
      </w:pPr>
      <w:bookmarkStart w:id="304" w:name="_Toc152241286"/>
      <w:r w:rsidRPr="00323887">
        <w:rPr>
          <w:rFonts w:ascii="Arial" w:hAnsi="Arial" w:cs="Arial"/>
          <w:b/>
          <w:color w:val="auto"/>
          <w:sz w:val="22"/>
          <w:szCs w:val="22"/>
        </w:rPr>
        <w:t>Organi in njihove naloge</w:t>
      </w:r>
      <w:bookmarkEnd w:id="297"/>
      <w:bookmarkEnd w:id="298"/>
      <w:bookmarkEnd w:id="299"/>
      <w:bookmarkEnd w:id="300"/>
      <w:bookmarkEnd w:id="301"/>
      <w:bookmarkEnd w:id="302"/>
      <w:bookmarkEnd w:id="303"/>
      <w:r w:rsidR="00860402" w:rsidRPr="00323887">
        <w:rPr>
          <w:rFonts w:ascii="Arial" w:hAnsi="Arial" w:cs="Arial"/>
          <w:b/>
          <w:color w:val="auto"/>
          <w:sz w:val="22"/>
          <w:szCs w:val="22"/>
        </w:rPr>
        <w:t xml:space="preserve"> ob jedrski nesreči v NEK</w:t>
      </w:r>
      <w:bookmarkEnd w:id="304"/>
    </w:p>
    <w:p w14:paraId="45B4C4D0" w14:textId="77777777" w:rsidR="00865A72" w:rsidRPr="00AD2B36" w:rsidRDefault="00865A72" w:rsidP="00865A72">
      <w:pPr>
        <w:rPr>
          <w:rFonts w:cs="Arial"/>
          <w:szCs w:val="22"/>
        </w:rPr>
      </w:pPr>
    </w:p>
    <w:p w14:paraId="1565AAF9" w14:textId="7DC0BDAB" w:rsidR="00865A72" w:rsidRPr="00AD2B36" w:rsidRDefault="00865A72" w:rsidP="00865A72">
      <w:pPr>
        <w:pStyle w:val="datumtevilka"/>
        <w:rPr>
          <w:rFonts w:cs="Arial"/>
          <w:b/>
          <w:sz w:val="22"/>
          <w:szCs w:val="22"/>
        </w:rPr>
      </w:pPr>
      <w:bookmarkStart w:id="305" w:name="_Toc286130425"/>
      <w:bookmarkStart w:id="306" w:name="_Toc286130767"/>
      <w:bookmarkStart w:id="307" w:name="_Toc309823177"/>
      <w:bookmarkStart w:id="308" w:name="_Toc309823623"/>
      <w:bookmarkStart w:id="309" w:name="_Toc313602112"/>
      <w:bookmarkStart w:id="310" w:name="_Toc377642236"/>
      <w:r w:rsidRPr="00AD2B36">
        <w:rPr>
          <w:rFonts w:cs="Arial"/>
          <w:b/>
          <w:sz w:val="22"/>
          <w:szCs w:val="22"/>
        </w:rPr>
        <w:t xml:space="preserve">Izpostava </w:t>
      </w:r>
      <w:r w:rsidR="004D7C36" w:rsidRPr="00AD2B36">
        <w:rPr>
          <w:rFonts w:cs="Arial"/>
          <w:b/>
          <w:sz w:val="22"/>
          <w:szCs w:val="22"/>
        </w:rPr>
        <w:t>URSZR Koper</w:t>
      </w:r>
      <w:r w:rsidRPr="00AD2B36">
        <w:rPr>
          <w:rFonts w:cs="Arial"/>
          <w:b/>
          <w:sz w:val="22"/>
          <w:szCs w:val="22"/>
        </w:rPr>
        <w:t>:</w:t>
      </w:r>
      <w:bookmarkEnd w:id="305"/>
      <w:bookmarkEnd w:id="306"/>
      <w:bookmarkEnd w:id="307"/>
      <w:bookmarkEnd w:id="308"/>
      <w:bookmarkEnd w:id="309"/>
      <w:bookmarkEnd w:id="310"/>
    </w:p>
    <w:p w14:paraId="785CD01F" w14:textId="6DC826BB" w:rsidR="00865A72" w:rsidRPr="00AD2B36" w:rsidRDefault="00865A72" w:rsidP="008B2B95">
      <w:pPr>
        <w:numPr>
          <w:ilvl w:val="0"/>
          <w:numId w:val="16"/>
        </w:numPr>
        <w:jc w:val="both"/>
        <w:rPr>
          <w:rFonts w:cs="Arial"/>
          <w:szCs w:val="22"/>
        </w:rPr>
      </w:pPr>
      <w:r w:rsidRPr="00AD2B36">
        <w:rPr>
          <w:rFonts w:cs="Arial"/>
          <w:szCs w:val="22"/>
        </w:rPr>
        <w:t xml:space="preserve">opravlja upravne in strokovne naloge </w:t>
      </w:r>
      <w:r w:rsidR="00AD2B36">
        <w:rPr>
          <w:rFonts w:cs="Arial"/>
          <w:szCs w:val="22"/>
        </w:rPr>
        <w:t>ZRP</w:t>
      </w:r>
      <w:r w:rsidRPr="00AD2B36">
        <w:rPr>
          <w:rFonts w:cs="Arial"/>
          <w:szCs w:val="22"/>
        </w:rPr>
        <w:t xml:space="preserve"> iz svoje pristojnosti</w:t>
      </w:r>
      <w:r w:rsidR="004D7B76">
        <w:rPr>
          <w:rFonts w:cs="Arial"/>
          <w:szCs w:val="22"/>
        </w:rPr>
        <w:t>, ob nesreči v NEK</w:t>
      </w:r>
      <w:r w:rsidRPr="00AD2B36">
        <w:rPr>
          <w:rFonts w:cs="Arial"/>
          <w:szCs w:val="22"/>
        </w:rPr>
        <w:t>,</w:t>
      </w:r>
    </w:p>
    <w:p w14:paraId="1BA921E9" w14:textId="1E90192B" w:rsidR="00865A72" w:rsidRPr="00AD2B36" w:rsidRDefault="00865A72" w:rsidP="008B2B95">
      <w:pPr>
        <w:numPr>
          <w:ilvl w:val="0"/>
          <w:numId w:val="16"/>
        </w:numPr>
        <w:jc w:val="both"/>
        <w:rPr>
          <w:rFonts w:cs="Arial"/>
          <w:szCs w:val="22"/>
        </w:rPr>
      </w:pPr>
      <w:r w:rsidRPr="00AD2B36">
        <w:rPr>
          <w:rFonts w:cs="Arial"/>
          <w:szCs w:val="22"/>
        </w:rPr>
        <w:t>spremlja nevarnosti</w:t>
      </w:r>
      <w:r w:rsidR="004D7B76">
        <w:rPr>
          <w:rFonts w:cs="Arial"/>
          <w:szCs w:val="22"/>
        </w:rPr>
        <w:t xml:space="preserve"> ob nesreči v NEK in morebitnem poslabšanju razmer v NEK</w:t>
      </w:r>
      <w:r w:rsidRPr="00AD2B36">
        <w:rPr>
          <w:rFonts w:cs="Arial"/>
          <w:szCs w:val="22"/>
        </w:rPr>
        <w:t>,</w:t>
      </w:r>
    </w:p>
    <w:p w14:paraId="432D2C96" w14:textId="77777777" w:rsidR="00865A72" w:rsidRPr="00AD2B36" w:rsidRDefault="00865A72" w:rsidP="008B2B95">
      <w:pPr>
        <w:numPr>
          <w:ilvl w:val="0"/>
          <w:numId w:val="16"/>
        </w:numPr>
        <w:jc w:val="both"/>
        <w:rPr>
          <w:rFonts w:cs="Arial"/>
          <w:szCs w:val="22"/>
        </w:rPr>
      </w:pPr>
      <w:r w:rsidRPr="00AD2B36">
        <w:rPr>
          <w:rFonts w:cs="Arial"/>
          <w:szCs w:val="22"/>
        </w:rPr>
        <w:t>zagotavlja informacijsko podporo organom vodenja na regijski ravni,</w:t>
      </w:r>
    </w:p>
    <w:p w14:paraId="37144DC9" w14:textId="670202D2" w:rsidR="00865A72" w:rsidRPr="00AD2B36" w:rsidRDefault="00865A72" w:rsidP="008B2B95">
      <w:pPr>
        <w:numPr>
          <w:ilvl w:val="0"/>
          <w:numId w:val="16"/>
        </w:numPr>
        <w:jc w:val="both"/>
        <w:rPr>
          <w:rFonts w:cs="Arial"/>
          <w:szCs w:val="22"/>
        </w:rPr>
      </w:pPr>
      <w:r w:rsidRPr="00AD2B36">
        <w:rPr>
          <w:rFonts w:cs="Arial"/>
          <w:szCs w:val="22"/>
        </w:rPr>
        <w:t xml:space="preserve">zagotavlja pogoje za delo Štaba CZ za </w:t>
      </w:r>
      <w:r w:rsidR="004D7C36" w:rsidRPr="00AD2B36">
        <w:rPr>
          <w:rFonts w:cs="Arial"/>
          <w:szCs w:val="22"/>
        </w:rPr>
        <w:t>Obalno regijo</w:t>
      </w:r>
      <w:r w:rsidRPr="00AD2B36">
        <w:rPr>
          <w:rFonts w:cs="Arial"/>
          <w:szCs w:val="22"/>
        </w:rPr>
        <w:t>,</w:t>
      </w:r>
    </w:p>
    <w:p w14:paraId="07275055" w14:textId="61EF2F64" w:rsidR="00865A72" w:rsidRPr="00AD2B36" w:rsidRDefault="00865A72" w:rsidP="008B2B95">
      <w:pPr>
        <w:numPr>
          <w:ilvl w:val="0"/>
          <w:numId w:val="16"/>
        </w:numPr>
        <w:jc w:val="both"/>
        <w:rPr>
          <w:rFonts w:cs="Arial"/>
          <w:szCs w:val="22"/>
        </w:rPr>
      </w:pPr>
      <w:r w:rsidRPr="00AD2B36">
        <w:rPr>
          <w:rFonts w:cs="Arial"/>
          <w:szCs w:val="22"/>
        </w:rPr>
        <w:t>zagotavlja logistično podporo pri delovanju regijskih sil za ZRP</w:t>
      </w:r>
      <w:r w:rsidR="00B579A4">
        <w:rPr>
          <w:rFonts w:cs="Arial"/>
          <w:szCs w:val="22"/>
        </w:rPr>
        <w:t>,</w:t>
      </w:r>
    </w:p>
    <w:p w14:paraId="0FFF7C8D" w14:textId="77777777" w:rsidR="00865A72" w:rsidRPr="00AD2B36" w:rsidRDefault="00865A72" w:rsidP="008B2B95">
      <w:pPr>
        <w:numPr>
          <w:ilvl w:val="0"/>
          <w:numId w:val="16"/>
        </w:numPr>
        <w:jc w:val="both"/>
        <w:rPr>
          <w:rFonts w:cs="Arial"/>
          <w:szCs w:val="22"/>
        </w:rPr>
      </w:pPr>
      <w:r w:rsidRPr="00AD2B36">
        <w:rPr>
          <w:rFonts w:cs="Arial"/>
          <w:szCs w:val="22"/>
        </w:rPr>
        <w:t>opravlja administrative in finančne zadeve.</w:t>
      </w:r>
    </w:p>
    <w:p w14:paraId="5759DCE0" w14:textId="77777777" w:rsidR="00865A72" w:rsidRPr="00AD2B36" w:rsidRDefault="00865A72" w:rsidP="008B2B95">
      <w:pPr>
        <w:numPr>
          <w:ilvl w:val="0"/>
          <w:numId w:val="16"/>
        </w:numPr>
        <w:jc w:val="both"/>
        <w:rPr>
          <w:rFonts w:cs="Arial"/>
          <w:szCs w:val="22"/>
        </w:rPr>
      </w:pPr>
      <w:r w:rsidRPr="00AD2B36">
        <w:rPr>
          <w:rFonts w:cs="Arial"/>
          <w:szCs w:val="22"/>
        </w:rPr>
        <w:t>opravlja druge naloge iz svoje pristojnosti.</w:t>
      </w:r>
    </w:p>
    <w:p w14:paraId="2D7B6B4C" w14:textId="77777777" w:rsidR="00865A72" w:rsidRPr="00AD2B36" w:rsidRDefault="00865A72" w:rsidP="00865A72">
      <w:pPr>
        <w:jc w:val="both"/>
        <w:rPr>
          <w:rFonts w:cs="Arial"/>
          <w:szCs w:val="22"/>
        </w:rPr>
      </w:pPr>
    </w:p>
    <w:p w14:paraId="72D007FD" w14:textId="52EFB8EC" w:rsidR="00865A72" w:rsidRPr="00AD2B36" w:rsidRDefault="00865A72" w:rsidP="00865A72">
      <w:pPr>
        <w:pStyle w:val="datumtevilka"/>
        <w:rPr>
          <w:rFonts w:cs="Arial"/>
          <w:b/>
          <w:sz w:val="22"/>
          <w:szCs w:val="22"/>
        </w:rPr>
      </w:pPr>
      <w:r w:rsidRPr="00AD2B36">
        <w:rPr>
          <w:rFonts w:cs="Arial"/>
          <w:b/>
          <w:sz w:val="22"/>
          <w:szCs w:val="22"/>
        </w:rPr>
        <w:t xml:space="preserve"> </w:t>
      </w:r>
      <w:bookmarkStart w:id="311" w:name="_Toc286130426"/>
      <w:bookmarkStart w:id="312" w:name="_Toc286130768"/>
      <w:bookmarkStart w:id="313" w:name="_Toc309823178"/>
      <w:bookmarkStart w:id="314" w:name="_Toc309823624"/>
      <w:bookmarkStart w:id="315" w:name="_Toc313602113"/>
      <w:bookmarkStart w:id="316" w:name="_Toc377642237"/>
      <w:r w:rsidRPr="00AD2B36">
        <w:rPr>
          <w:rFonts w:cs="Arial"/>
          <w:b/>
          <w:sz w:val="22"/>
          <w:szCs w:val="22"/>
        </w:rPr>
        <w:t xml:space="preserve">Poveljnik oz. namestnik CZ za </w:t>
      </w:r>
      <w:r w:rsidR="004D7C36" w:rsidRPr="00AD2B36">
        <w:rPr>
          <w:rFonts w:cs="Arial"/>
          <w:b/>
          <w:sz w:val="22"/>
          <w:szCs w:val="22"/>
        </w:rPr>
        <w:t>Obalno regijo</w:t>
      </w:r>
      <w:r w:rsidRPr="00AD2B36">
        <w:rPr>
          <w:rFonts w:cs="Arial"/>
          <w:b/>
          <w:sz w:val="22"/>
          <w:szCs w:val="22"/>
        </w:rPr>
        <w:t>:</w:t>
      </w:r>
      <w:bookmarkEnd w:id="311"/>
      <w:bookmarkEnd w:id="312"/>
      <w:bookmarkEnd w:id="313"/>
      <w:bookmarkEnd w:id="314"/>
      <w:bookmarkEnd w:id="315"/>
      <w:bookmarkEnd w:id="316"/>
    </w:p>
    <w:p w14:paraId="31CF7CC2" w14:textId="1EF09B57" w:rsidR="00865A72" w:rsidRPr="00AD2B36" w:rsidRDefault="00865A72" w:rsidP="008B2B95">
      <w:pPr>
        <w:numPr>
          <w:ilvl w:val="0"/>
          <w:numId w:val="17"/>
        </w:numPr>
        <w:jc w:val="both"/>
        <w:rPr>
          <w:rFonts w:cs="Arial"/>
          <w:szCs w:val="22"/>
        </w:rPr>
      </w:pPr>
      <w:r w:rsidRPr="00AD2B36">
        <w:rPr>
          <w:rFonts w:cs="Arial"/>
          <w:szCs w:val="22"/>
        </w:rPr>
        <w:t xml:space="preserve">vodi operativno-strokovno delo pripadnikov CZ in drugih sil za </w:t>
      </w:r>
      <w:r w:rsidR="00AD2B36">
        <w:rPr>
          <w:rFonts w:cs="Arial"/>
          <w:szCs w:val="22"/>
        </w:rPr>
        <w:t>ZRP</w:t>
      </w:r>
      <w:r w:rsidRPr="00AD2B36">
        <w:rPr>
          <w:rFonts w:cs="Arial"/>
          <w:szCs w:val="22"/>
        </w:rPr>
        <w:t xml:space="preserve"> iz regijske pristojnosti</w:t>
      </w:r>
      <w:r w:rsidR="004D7B76">
        <w:rPr>
          <w:rFonts w:cs="Arial"/>
          <w:szCs w:val="22"/>
        </w:rPr>
        <w:t xml:space="preserve"> ob razglasitvi OSP</w:t>
      </w:r>
      <w:r w:rsidRPr="00AD2B36">
        <w:rPr>
          <w:rFonts w:cs="Arial"/>
          <w:szCs w:val="22"/>
        </w:rPr>
        <w:t>,</w:t>
      </w:r>
    </w:p>
    <w:p w14:paraId="7FF1DE16" w14:textId="78EEEA91" w:rsidR="00865A72" w:rsidRPr="00AD2B36" w:rsidRDefault="00865A72" w:rsidP="008B2B95">
      <w:pPr>
        <w:numPr>
          <w:ilvl w:val="0"/>
          <w:numId w:val="17"/>
        </w:numPr>
        <w:jc w:val="both"/>
        <w:rPr>
          <w:rFonts w:cs="Arial"/>
          <w:szCs w:val="22"/>
        </w:rPr>
      </w:pPr>
      <w:r w:rsidRPr="00AD2B36">
        <w:rPr>
          <w:rFonts w:cs="Arial"/>
          <w:szCs w:val="22"/>
        </w:rPr>
        <w:t xml:space="preserve">obvešča Poveljnika CZ RS o posledicah in stanju na prizadetem območju ter daje mnenja in predloge v zvezi z </w:t>
      </w:r>
      <w:r w:rsidR="00AD2B36">
        <w:rPr>
          <w:rFonts w:cs="Arial"/>
          <w:szCs w:val="22"/>
        </w:rPr>
        <w:t>ZRP</w:t>
      </w:r>
      <w:r w:rsidRPr="00AD2B36">
        <w:rPr>
          <w:rFonts w:cs="Arial"/>
          <w:szCs w:val="22"/>
        </w:rPr>
        <w:t xml:space="preserve"> ter odpravljanjem posledic </w:t>
      </w:r>
      <w:r w:rsidR="004D7B76">
        <w:rPr>
          <w:rFonts w:cs="Arial"/>
          <w:szCs w:val="22"/>
        </w:rPr>
        <w:t xml:space="preserve">jedrske ali radiološke </w:t>
      </w:r>
      <w:r w:rsidRPr="00AD2B36">
        <w:rPr>
          <w:rFonts w:cs="Arial"/>
          <w:szCs w:val="22"/>
        </w:rPr>
        <w:t>nesreče,</w:t>
      </w:r>
    </w:p>
    <w:p w14:paraId="7CE1FA5C" w14:textId="092CCBCE" w:rsidR="00865A72" w:rsidRPr="00AD2B36" w:rsidRDefault="00865A72" w:rsidP="008B2B95">
      <w:pPr>
        <w:numPr>
          <w:ilvl w:val="0"/>
          <w:numId w:val="17"/>
        </w:numPr>
        <w:jc w:val="both"/>
        <w:rPr>
          <w:rFonts w:cs="Arial"/>
          <w:szCs w:val="22"/>
        </w:rPr>
      </w:pPr>
      <w:r w:rsidRPr="00AD2B36">
        <w:rPr>
          <w:rFonts w:cs="Arial"/>
          <w:szCs w:val="22"/>
        </w:rPr>
        <w:t xml:space="preserve">pripravi končno poročilo o </w:t>
      </w:r>
      <w:r w:rsidR="004D7B76">
        <w:rPr>
          <w:rFonts w:cs="Arial"/>
          <w:szCs w:val="22"/>
        </w:rPr>
        <w:t xml:space="preserve">jedrski ali radiološki </w:t>
      </w:r>
      <w:r w:rsidRPr="00AD2B36">
        <w:rPr>
          <w:rFonts w:cs="Arial"/>
          <w:szCs w:val="22"/>
        </w:rPr>
        <w:t xml:space="preserve">nesreči ter ga pošilja v sprejem Poveljniku CZ RS </w:t>
      </w:r>
    </w:p>
    <w:p w14:paraId="044E8BBE" w14:textId="0928AB46" w:rsidR="00865A72" w:rsidRPr="00AD2B36" w:rsidRDefault="00865A72" w:rsidP="008B2B95">
      <w:pPr>
        <w:numPr>
          <w:ilvl w:val="0"/>
          <w:numId w:val="17"/>
        </w:numPr>
        <w:jc w:val="both"/>
        <w:rPr>
          <w:rFonts w:cs="Arial"/>
          <w:szCs w:val="22"/>
        </w:rPr>
      </w:pPr>
      <w:r w:rsidRPr="00AD2B36">
        <w:rPr>
          <w:rFonts w:cs="Arial"/>
          <w:szCs w:val="22"/>
        </w:rPr>
        <w:t xml:space="preserve">skrbi za povezano in usklajeno delovanje vseh sil za </w:t>
      </w:r>
      <w:r w:rsidR="00AD2B36">
        <w:rPr>
          <w:rFonts w:cs="Arial"/>
          <w:szCs w:val="22"/>
        </w:rPr>
        <w:t>ZRP</w:t>
      </w:r>
      <w:r w:rsidRPr="00AD2B36">
        <w:rPr>
          <w:rFonts w:cs="Arial"/>
          <w:szCs w:val="22"/>
        </w:rPr>
        <w:t xml:space="preserve"> ob </w:t>
      </w:r>
      <w:r w:rsidR="004D7B76">
        <w:rPr>
          <w:rFonts w:cs="Arial"/>
          <w:szCs w:val="22"/>
        </w:rPr>
        <w:t xml:space="preserve">jedrski ali radiološki </w:t>
      </w:r>
      <w:r w:rsidRPr="00AD2B36">
        <w:rPr>
          <w:rFonts w:cs="Arial"/>
          <w:szCs w:val="22"/>
        </w:rPr>
        <w:t>nesreči,</w:t>
      </w:r>
    </w:p>
    <w:p w14:paraId="5453B64A" w14:textId="77777777" w:rsidR="00865A72" w:rsidRPr="00AD2B36" w:rsidRDefault="00865A72" w:rsidP="008B2B95">
      <w:pPr>
        <w:numPr>
          <w:ilvl w:val="0"/>
          <w:numId w:val="17"/>
        </w:numPr>
        <w:jc w:val="both"/>
        <w:rPr>
          <w:rFonts w:cs="Arial"/>
          <w:szCs w:val="22"/>
        </w:rPr>
      </w:pPr>
      <w:r w:rsidRPr="00AD2B36">
        <w:rPr>
          <w:rFonts w:cs="Arial"/>
          <w:szCs w:val="22"/>
        </w:rPr>
        <w:t>opravlja druge naloge iz svoje pristojnosti</w:t>
      </w:r>
    </w:p>
    <w:p w14:paraId="2A850C8D" w14:textId="77777777" w:rsidR="00865A72" w:rsidRPr="00AD2B36" w:rsidRDefault="00865A72" w:rsidP="00865A72">
      <w:pPr>
        <w:jc w:val="both"/>
        <w:rPr>
          <w:rFonts w:cs="Arial"/>
          <w:szCs w:val="22"/>
        </w:rPr>
      </w:pPr>
    </w:p>
    <w:p w14:paraId="4D3F44A1" w14:textId="0F92A9F1" w:rsidR="00865A72" w:rsidRPr="00AD2B36" w:rsidRDefault="00865A72" w:rsidP="00865A72">
      <w:pPr>
        <w:pStyle w:val="datumtevilka"/>
        <w:rPr>
          <w:rFonts w:cs="Arial"/>
          <w:b/>
          <w:sz w:val="22"/>
          <w:szCs w:val="22"/>
        </w:rPr>
      </w:pPr>
      <w:bookmarkStart w:id="317" w:name="_Toc286130427"/>
      <w:bookmarkStart w:id="318" w:name="_Toc286130769"/>
      <w:bookmarkStart w:id="319" w:name="_Toc309823179"/>
      <w:bookmarkStart w:id="320" w:name="_Toc309823625"/>
      <w:bookmarkStart w:id="321" w:name="_Toc313602114"/>
      <w:bookmarkStart w:id="322" w:name="_Toc377642238"/>
      <w:r w:rsidRPr="00AD2B36">
        <w:rPr>
          <w:rFonts w:cs="Arial"/>
          <w:b/>
          <w:sz w:val="22"/>
          <w:szCs w:val="22"/>
        </w:rPr>
        <w:t xml:space="preserve">Štab CZ za </w:t>
      </w:r>
      <w:r w:rsidR="004D7C36" w:rsidRPr="00AD2B36">
        <w:rPr>
          <w:rFonts w:cs="Arial"/>
          <w:b/>
          <w:sz w:val="22"/>
          <w:szCs w:val="22"/>
        </w:rPr>
        <w:t>Obalno regijo</w:t>
      </w:r>
      <w:r w:rsidRPr="00AD2B36">
        <w:rPr>
          <w:rFonts w:cs="Arial"/>
          <w:b/>
          <w:sz w:val="22"/>
          <w:szCs w:val="22"/>
        </w:rPr>
        <w:t>:</w:t>
      </w:r>
      <w:bookmarkEnd w:id="317"/>
      <w:bookmarkEnd w:id="318"/>
      <w:bookmarkEnd w:id="319"/>
      <w:bookmarkEnd w:id="320"/>
      <w:bookmarkEnd w:id="321"/>
      <w:bookmarkEnd w:id="322"/>
    </w:p>
    <w:p w14:paraId="0F38B24D" w14:textId="6E5EDB2D" w:rsidR="00865A72" w:rsidRPr="00AD2B36" w:rsidRDefault="00865A72" w:rsidP="008B2B95">
      <w:pPr>
        <w:numPr>
          <w:ilvl w:val="0"/>
          <w:numId w:val="18"/>
        </w:numPr>
        <w:jc w:val="both"/>
        <w:rPr>
          <w:rFonts w:cs="Arial"/>
          <w:szCs w:val="22"/>
        </w:rPr>
      </w:pPr>
      <w:r w:rsidRPr="00AD2B36">
        <w:rPr>
          <w:rFonts w:cs="Arial"/>
          <w:szCs w:val="22"/>
        </w:rPr>
        <w:t>zagotavlja strokovno pomoč pri vodenju zaščitnih in reševalnih akcij</w:t>
      </w:r>
      <w:r w:rsidR="004D7B76">
        <w:rPr>
          <w:rFonts w:cs="Arial"/>
          <w:szCs w:val="22"/>
        </w:rPr>
        <w:t xml:space="preserve"> ob jedrski ali radiološki nesreči</w:t>
      </w:r>
      <w:r w:rsidRPr="00AD2B36">
        <w:rPr>
          <w:rFonts w:cs="Arial"/>
          <w:szCs w:val="22"/>
        </w:rPr>
        <w:t>,</w:t>
      </w:r>
    </w:p>
    <w:p w14:paraId="2B495D09" w14:textId="77777777" w:rsidR="00865A72" w:rsidRPr="00AD2B36" w:rsidRDefault="00865A72" w:rsidP="008B2B95">
      <w:pPr>
        <w:numPr>
          <w:ilvl w:val="0"/>
          <w:numId w:val="18"/>
        </w:numPr>
        <w:jc w:val="both"/>
        <w:rPr>
          <w:rFonts w:cs="Arial"/>
          <w:szCs w:val="22"/>
        </w:rPr>
      </w:pPr>
      <w:r w:rsidRPr="00AD2B36">
        <w:rPr>
          <w:rFonts w:cs="Arial"/>
          <w:szCs w:val="22"/>
        </w:rPr>
        <w:lastRenderedPageBreak/>
        <w:t>zagotavlja informacijsko podporo štabom CZ občin,</w:t>
      </w:r>
    </w:p>
    <w:p w14:paraId="3882DDFD" w14:textId="4031B30E" w:rsidR="00865A72" w:rsidRPr="00AD2B36" w:rsidRDefault="00865A72" w:rsidP="008B2B95">
      <w:pPr>
        <w:numPr>
          <w:ilvl w:val="0"/>
          <w:numId w:val="18"/>
        </w:numPr>
        <w:jc w:val="both"/>
        <w:rPr>
          <w:rFonts w:cs="Arial"/>
          <w:szCs w:val="22"/>
        </w:rPr>
      </w:pPr>
      <w:r w:rsidRPr="00AD2B36">
        <w:rPr>
          <w:rFonts w:cs="Arial"/>
          <w:szCs w:val="22"/>
        </w:rPr>
        <w:t xml:space="preserve">zagotavlja logistično podporo regijskim silam za </w:t>
      </w:r>
      <w:r w:rsidR="00B579A4">
        <w:rPr>
          <w:rFonts w:cs="Arial"/>
          <w:szCs w:val="22"/>
        </w:rPr>
        <w:t>ZRP</w:t>
      </w:r>
      <w:r w:rsidRPr="00AD2B36">
        <w:rPr>
          <w:rFonts w:cs="Arial"/>
          <w:szCs w:val="22"/>
        </w:rPr>
        <w:t>.</w:t>
      </w:r>
    </w:p>
    <w:p w14:paraId="0F8B03D6" w14:textId="3AD44ED4" w:rsidR="00865A72" w:rsidRDefault="00865A72" w:rsidP="00865A72">
      <w:pPr>
        <w:jc w:val="both"/>
        <w:rPr>
          <w:rFonts w:cs="Arial"/>
          <w:szCs w:val="22"/>
        </w:rPr>
      </w:pPr>
    </w:p>
    <w:p w14:paraId="7DE0DE00" w14:textId="77777777" w:rsidR="00400B04" w:rsidRPr="00AD2B36" w:rsidRDefault="00400B04" w:rsidP="00865A72">
      <w:pPr>
        <w:jc w:val="both"/>
        <w:rPr>
          <w:rFonts w:cs="Arial"/>
          <w:szCs w:val="22"/>
        </w:rPr>
      </w:pPr>
    </w:p>
    <w:tbl>
      <w:tblPr>
        <w:tblStyle w:val="Tabelamrea"/>
        <w:tblW w:w="9180" w:type="dxa"/>
        <w:tblLook w:val="0020" w:firstRow="1" w:lastRow="0" w:firstColumn="0" w:lastColumn="0" w:noHBand="0" w:noVBand="0"/>
      </w:tblPr>
      <w:tblGrid>
        <w:gridCol w:w="1242"/>
        <w:gridCol w:w="7938"/>
      </w:tblGrid>
      <w:tr w:rsidR="00865A72" w:rsidRPr="00AD2B36" w14:paraId="3FA13339" w14:textId="77777777" w:rsidTr="00125AEB">
        <w:tc>
          <w:tcPr>
            <w:tcW w:w="1242" w:type="dxa"/>
          </w:tcPr>
          <w:p w14:paraId="631EE2CF" w14:textId="658C0595" w:rsidR="00865A72" w:rsidRPr="00AD2B36" w:rsidRDefault="00865A72" w:rsidP="00860402">
            <w:pPr>
              <w:jc w:val="both"/>
              <w:rPr>
                <w:rFonts w:cs="Arial"/>
                <w:iCs/>
                <w:szCs w:val="22"/>
              </w:rPr>
            </w:pPr>
            <w:r w:rsidRPr="00AD2B36">
              <w:rPr>
                <w:rFonts w:cs="Arial"/>
                <w:iCs/>
                <w:szCs w:val="22"/>
              </w:rPr>
              <w:t xml:space="preserve">D </w:t>
            </w:r>
            <w:r w:rsidR="00465153">
              <w:rPr>
                <w:rFonts w:cs="Arial"/>
                <w:iCs/>
                <w:szCs w:val="22"/>
              </w:rPr>
              <w:t>–</w:t>
            </w:r>
            <w:r w:rsidRPr="00AD2B36">
              <w:rPr>
                <w:rFonts w:cs="Arial"/>
                <w:iCs/>
                <w:szCs w:val="22"/>
              </w:rPr>
              <w:t xml:space="preserve"> 2</w:t>
            </w:r>
          </w:p>
        </w:tc>
        <w:tc>
          <w:tcPr>
            <w:tcW w:w="7938" w:type="dxa"/>
          </w:tcPr>
          <w:p w14:paraId="32F016A3" w14:textId="70521A27" w:rsidR="00865A72" w:rsidRPr="00AD2B36" w:rsidRDefault="00865A72" w:rsidP="00860402">
            <w:pPr>
              <w:jc w:val="both"/>
              <w:rPr>
                <w:rFonts w:cs="Arial"/>
                <w:iCs/>
                <w:szCs w:val="22"/>
              </w:rPr>
            </w:pPr>
            <w:r w:rsidRPr="00AD2B36">
              <w:rPr>
                <w:rFonts w:cs="Arial"/>
                <w:iCs/>
                <w:szCs w:val="22"/>
              </w:rPr>
              <w:t xml:space="preserve">Načrt  Izpostave URSZR </w:t>
            </w:r>
            <w:r w:rsidR="004D7C36" w:rsidRPr="00AD2B36">
              <w:rPr>
                <w:rFonts w:cs="Arial"/>
                <w:iCs/>
                <w:szCs w:val="22"/>
              </w:rPr>
              <w:t>Koper</w:t>
            </w:r>
            <w:r w:rsidRPr="00AD2B36">
              <w:rPr>
                <w:rFonts w:cs="Arial"/>
                <w:iCs/>
                <w:szCs w:val="22"/>
              </w:rPr>
              <w:t xml:space="preserve"> za zagotovitev prostorskih in drugih pogojev za delo poveljnika CZ in štaba CZ</w:t>
            </w:r>
            <w:r w:rsidR="004D7C36" w:rsidRPr="00AD2B36">
              <w:rPr>
                <w:rFonts w:cs="Arial"/>
                <w:iCs/>
                <w:szCs w:val="22"/>
              </w:rPr>
              <w:t xml:space="preserve"> za Obalno regijo</w:t>
            </w:r>
          </w:p>
        </w:tc>
      </w:tr>
    </w:tbl>
    <w:p w14:paraId="2636DA8A" w14:textId="77777777" w:rsidR="00865A72" w:rsidRPr="00AD2B36" w:rsidRDefault="00865A72" w:rsidP="00865A72">
      <w:pPr>
        <w:jc w:val="both"/>
        <w:rPr>
          <w:rFonts w:cs="Arial"/>
          <w:szCs w:val="22"/>
        </w:rPr>
      </w:pPr>
    </w:p>
    <w:p w14:paraId="216AA8E4" w14:textId="77777777" w:rsidR="00865A72" w:rsidRPr="00AD2B36" w:rsidRDefault="00865A72" w:rsidP="00865A72">
      <w:pPr>
        <w:jc w:val="both"/>
        <w:rPr>
          <w:rFonts w:cs="Arial"/>
          <w:szCs w:val="22"/>
        </w:rPr>
      </w:pPr>
      <w:r w:rsidRPr="00AD2B36">
        <w:rPr>
          <w:rFonts w:cs="Arial"/>
          <w:szCs w:val="22"/>
        </w:rPr>
        <w:br w:type="page"/>
      </w:r>
    </w:p>
    <w:p w14:paraId="13DDF49E" w14:textId="65726CB9" w:rsidR="00865A72" w:rsidRPr="00AD2B36" w:rsidRDefault="004D7C36" w:rsidP="00865A72">
      <w:pPr>
        <w:pStyle w:val="datumtevilka"/>
        <w:rPr>
          <w:rFonts w:cs="Arial"/>
          <w:b/>
          <w:sz w:val="22"/>
          <w:szCs w:val="22"/>
        </w:rPr>
      </w:pPr>
      <w:bookmarkStart w:id="323" w:name="_Toc286130428"/>
      <w:bookmarkStart w:id="324" w:name="_Toc286130770"/>
      <w:bookmarkStart w:id="325" w:name="_Toc309823180"/>
      <w:bookmarkStart w:id="326" w:name="_Toc309823626"/>
      <w:bookmarkStart w:id="327" w:name="_Toc313602115"/>
      <w:bookmarkStart w:id="328" w:name="_Toc377642239"/>
      <w:r w:rsidRPr="00AD2B36">
        <w:rPr>
          <w:rFonts w:cs="Arial"/>
          <w:b/>
          <w:sz w:val="22"/>
          <w:szCs w:val="22"/>
        </w:rPr>
        <w:lastRenderedPageBreak/>
        <w:t>PU Koper</w:t>
      </w:r>
      <w:r w:rsidR="00865A72" w:rsidRPr="00AD2B36">
        <w:rPr>
          <w:rFonts w:cs="Arial"/>
          <w:b/>
          <w:sz w:val="22"/>
          <w:szCs w:val="22"/>
        </w:rPr>
        <w:t>:</w:t>
      </w:r>
      <w:bookmarkEnd w:id="323"/>
      <w:bookmarkEnd w:id="324"/>
      <w:bookmarkEnd w:id="325"/>
      <w:bookmarkEnd w:id="326"/>
      <w:bookmarkEnd w:id="327"/>
      <w:bookmarkEnd w:id="328"/>
    </w:p>
    <w:p w14:paraId="62D0F73B" w14:textId="77777777" w:rsidR="00865A72" w:rsidRPr="00AD2B36" w:rsidRDefault="00865A72" w:rsidP="008B2B95">
      <w:pPr>
        <w:numPr>
          <w:ilvl w:val="0"/>
          <w:numId w:val="19"/>
        </w:numPr>
        <w:jc w:val="both"/>
        <w:rPr>
          <w:rFonts w:cs="Arial"/>
          <w:szCs w:val="22"/>
        </w:rPr>
      </w:pPr>
      <w:r w:rsidRPr="00AD2B36">
        <w:rPr>
          <w:rFonts w:cs="Arial"/>
          <w:szCs w:val="22"/>
        </w:rPr>
        <w:t>varuje življenje ljudi, premoženje ter vzdržuje javni red na prizadetem območju,</w:t>
      </w:r>
    </w:p>
    <w:p w14:paraId="05A981DB" w14:textId="77777777" w:rsidR="00865A72" w:rsidRPr="00AD2B36" w:rsidRDefault="00865A72" w:rsidP="008B2B95">
      <w:pPr>
        <w:numPr>
          <w:ilvl w:val="0"/>
          <w:numId w:val="19"/>
        </w:numPr>
        <w:jc w:val="both"/>
        <w:rPr>
          <w:rFonts w:cs="Arial"/>
          <w:szCs w:val="22"/>
        </w:rPr>
      </w:pPr>
      <w:r w:rsidRPr="00AD2B36">
        <w:rPr>
          <w:rFonts w:cs="Arial"/>
          <w:szCs w:val="22"/>
        </w:rPr>
        <w:t>varuje določene osebe, objekte, organe in okoliše,</w:t>
      </w:r>
    </w:p>
    <w:p w14:paraId="52E765DB" w14:textId="77777777" w:rsidR="00865A72" w:rsidRPr="00AD2B36" w:rsidRDefault="00865A72" w:rsidP="008B2B95">
      <w:pPr>
        <w:numPr>
          <w:ilvl w:val="0"/>
          <w:numId w:val="19"/>
        </w:numPr>
        <w:jc w:val="both"/>
        <w:rPr>
          <w:rFonts w:cs="Arial"/>
          <w:szCs w:val="22"/>
        </w:rPr>
      </w:pPr>
      <w:r w:rsidRPr="00AD2B36">
        <w:rPr>
          <w:rFonts w:cs="Arial"/>
          <w:szCs w:val="22"/>
        </w:rPr>
        <w:t>nadzira in ureja promet v skladu z določenim prometnim režimom in omogoča interveniranje silam za zaščito, reševanje in pomoč,</w:t>
      </w:r>
    </w:p>
    <w:p w14:paraId="123B5E59" w14:textId="77777777" w:rsidR="00865A72" w:rsidRPr="00AD2B36" w:rsidRDefault="00865A72" w:rsidP="008B2B95">
      <w:pPr>
        <w:numPr>
          <w:ilvl w:val="0"/>
          <w:numId w:val="19"/>
        </w:numPr>
        <w:jc w:val="both"/>
        <w:rPr>
          <w:rFonts w:cs="Arial"/>
          <w:szCs w:val="22"/>
        </w:rPr>
      </w:pPr>
      <w:r w:rsidRPr="00AD2B36">
        <w:rPr>
          <w:rFonts w:cs="Arial"/>
          <w:szCs w:val="22"/>
        </w:rPr>
        <w:t>sprejema ukrepe za ustrezno varovanje državne meje in opravlja mejno kontrolo ter policijske naloge v zvezi s tujci v skladu z razmerami,</w:t>
      </w:r>
    </w:p>
    <w:p w14:paraId="0A9F435E" w14:textId="77777777" w:rsidR="00865A72" w:rsidRPr="00AD2B36" w:rsidRDefault="00865A72" w:rsidP="008B2B95">
      <w:pPr>
        <w:numPr>
          <w:ilvl w:val="0"/>
          <w:numId w:val="19"/>
        </w:numPr>
        <w:jc w:val="both"/>
        <w:rPr>
          <w:rFonts w:cs="Arial"/>
          <w:szCs w:val="22"/>
        </w:rPr>
      </w:pPr>
      <w:r w:rsidRPr="00AD2B36">
        <w:rPr>
          <w:rFonts w:cs="Arial"/>
          <w:szCs w:val="22"/>
        </w:rPr>
        <w:t>preprečuje, odkriva in preiskuje kazniva dejanja in prekrške, odkriva in prijema storilce kaznivih dejanj in prekrškov, druge iskane osebe ter jih izroča pristojnim organom,</w:t>
      </w:r>
    </w:p>
    <w:p w14:paraId="1AE8281F" w14:textId="77777777" w:rsidR="00865A72" w:rsidRPr="00AD2B36" w:rsidRDefault="00865A72" w:rsidP="008B2B95">
      <w:pPr>
        <w:numPr>
          <w:ilvl w:val="0"/>
          <w:numId w:val="19"/>
        </w:numPr>
        <w:jc w:val="both"/>
        <w:rPr>
          <w:rFonts w:cs="Arial"/>
          <w:szCs w:val="22"/>
        </w:rPr>
      </w:pPr>
      <w:r w:rsidRPr="00AD2B36">
        <w:rPr>
          <w:rFonts w:cs="Arial"/>
          <w:szCs w:val="22"/>
        </w:rPr>
        <w:t>sodeluje pri izvajanju humanitarnih, oskrbovalnih, izvidniških in drugih nalog,</w:t>
      </w:r>
    </w:p>
    <w:p w14:paraId="5757DEDD" w14:textId="77777777" w:rsidR="00865A72" w:rsidRPr="00AD2B36" w:rsidRDefault="00865A72" w:rsidP="008B2B95">
      <w:pPr>
        <w:numPr>
          <w:ilvl w:val="0"/>
          <w:numId w:val="19"/>
        </w:numPr>
        <w:jc w:val="both"/>
        <w:rPr>
          <w:rFonts w:cs="Arial"/>
          <w:szCs w:val="22"/>
        </w:rPr>
      </w:pPr>
      <w:r w:rsidRPr="00AD2B36">
        <w:rPr>
          <w:rFonts w:cs="Arial"/>
          <w:szCs w:val="22"/>
        </w:rPr>
        <w:t>vzpostavlja komunikacijsko-informacijsko povezavo z drugimi državnimi organi,</w:t>
      </w:r>
    </w:p>
    <w:p w14:paraId="610DA790" w14:textId="77777777" w:rsidR="00865A72" w:rsidRPr="00AD2B36" w:rsidRDefault="00865A72" w:rsidP="008B2B95">
      <w:pPr>
        <w:numPr>
          <w:ilvl w:val="0"/>
          <w:numId w:val="19"/>
        </w:numPr>
        <w:jc w:val="both"/>
        <w:rPr>
          <w:rFonts w:cs="Arial"/>
          <w:szCs w:val="22"/>
        </w:rPr>
      </w:pPr>
      <w:r w:rsidRPr="00AD2B36">
        <w:rPr>
          <w:rFonts w:cs="Arial"/>
          <w:szCs w:val="22"/>
        </w:rPr>
        <w:t>po potrebi organizira mobilni komunikacijski center,</w:t>
      </w:r>
    </w:p>
    <w:p w14:paraId="63E23300" w14:textId="77777777" w:rsidR="00865A72" w:rsidRPr="00AD2B36" w:rsidRDefault="00865A72" w:rsidP="008B2B95">
      <w:pPr>
        <w:numPr>
          <w:ilvl w:val="0"/>
          <w:numId w:val="19"/>
        </w:numPr>
        <w:jc w:val="both"/>
        <w:rPr>
          <w:rFonts w:cs="Arial"/>
          <w:szCs w:val="22"/>
        </w:rPr>
      </w:pPr>
      <w:r w:rsidRPr="00AD2B36">
        <w:rPr>
          <w:rFonts w:cs="Arial"/>
          <w:szCs w:val="22"/>
        </w:rPr>
        <w:t>sodeluje pri identifikaciji žrtev,</w:t>
      </w:r>
    </w:p>
    <w:p w14:paraId="77CB7238" w14:textId="77777777" w:rsidR="00865A72" w:rsidRPr="00AD2B36" w:rsidRDefault="00865A72" w:rsidP="008B2B95">
      <w:pPr>
        <w:numPr>
          <w:ilvl w:val="0"/>
          <w:numId w:val="19"/>
        </w:numPr>
        <w:jc w:val="both"/>
        <w:rPr>
          <w:rFonts w:cs="Arial"/>
          <w:szCs w:val="22"/>
        </w:rPr>
      </w:pPr>
      <w:r w:rsidRPr="00AD2B36">
        <w:rPr>
          <w:rFonts w:cs="Arial"/>
          <w:szCs w:val="22"/>
        </w:rPr>
        <w:t>opravlja druge naloge iz svoje pristojnosti.</w:t>
      </w:r>
    </w:p>
    <w:p w14:paraId="52E9CBC6" w14:textId="77777777" w:rsidR="00865A72" w:rsidRPr="00AD2B36" w:rsidRDefault="00865A72" w:rsidP="00865A72">
      <w:pPr>
        <w:jc w:val="both"/>
        <w:rPr>
          <w:rFonts w:cs="Arial"/>
          <w:szCs w:val="22"/>
        </w:rPr>
      </w:pPr>
    </w:p>
    <w:p w14:paraId="1CF255AE" w14:textId="77777777" w:rsidR="00865A72" w:rsidRPr="00AD2B36" w:rsidRDefault="00865A72" w:rsidP="00865A72">
      <w:pPr>
        <w:jc w:val="both"/>
        <w:rPr>
          <w:rFonts w:cs="Arial"/>
          <w:b/>
          <w:szCs w:val="22"/>
        </w:rPr>
      </w:pPr>
      <w:r w:rsidRPr="00AD2B36">
        <w:rPr>
          <w:rFonts w:cs="Arial"/>
          <w:b/>
          <w:szCs w:val="22"/>
        </w:rPr>
        <w:t>Uprava RS za varno hrano, veterinarstvo in varstvo rastlin (UVHVVR):</w:t>
      </w:r>
    </w:p>
    <w:p w14:paraId="49F9E1D7" w14:textId="77777777" w:rsidR="00865A72" w:rsidRPr="00AD2B36" w:rsidRDefault="00865A72" w:rsidP="008B2B95">
      <w:pPr>
        <w:numPr>
          <w:ilvl w:val="0"/>
          <w:numId w:val="19"/>
        </w:numPr>
        <w:jc w:val="both"/>
        <w:rPr>
          <w:rFonts w:cs="Arial"/>
          <w:szCs w:val="22"/>
        </w:rPr>
      </w:pPr>
      <w:r w:rsidRPr="00AD2B36">
        <w:rPr>
          <w:rFonts w:cs="Arial"/>
          <w:szCs w:val="22"/>
        </w:rPr>
        <w:t>sodeluje pri vzpostavitvi in izvajanju izrednega monitoringa radioaktivnosti;</w:t>
      </w:r>
    </w:p>
    <w:p w14:paraId="1259C56F" w14:textId="77777777" w:rsidR="00865A72" w:rsidRPr="00AD2B36" w:rsidRDefault="00865A72" w:rsidP="008B2B95">
      <w:pPr>
        <w:numPr>
          <w:ilvl w:val="0"/>
          <w:numId w:val="19"/>
        </w:numPr>
        <w:jc w:val="both"/>
        <w:rPr>
          <w:rFonts w:cs="Arial"/>
          <w:szCs w:val="22"/>
        </w:rPr>
      </w:pPr>
      <w:r w:rsidRPr="00AD2B36">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6116ED6C" w14:textId="77777777" w:rsidR="00865A72" w:rsidRPr="00AD2B36" w:rsidRDefault="00865A72" w:rsidP="00865A72">
      <w:pPr>
        <w:jc w:val="both"/>
        <w:rPr>
          <w:rFonts w:cs="Arial"/>
          <w:szCs w:val="22"/>
        </w:rPr>
      </w:pPr>
    </w:p>
    <w:p w14:paraId="44274AFB" w14:textId="77777777" w:rsidR="00865A72" w:rsidRPr="00AD2B36" w:rsidRDefault="00865A72" w:rsidP="00865A72">
      <w:pPr>
        <w:pStyle w:val="datumtevilka"/>
        <w:rPr>
          <w:rFonts w:cs="Arial"/>
          <w:b/>
          <w:sz w:val="22"/>
          <w:szCs w:val="22"/>
        </w:rPr>
      </w:pPr>
      <w:bookmarkStart w:id="329" w:name="_Toc266088981"/>
      <w:bookmarkStart w:id="330" w:name="_Toc286130429"/>
      <w:bookmarkStart w:id="331" w:name="_Toc286130771"/>
      <w:bookmarkStart w:id="332" w:name="_Toc309823181"/>
      <w:bookmarkStart w:id="333" w:name="_Toc309823627"/>
      <w:bookmarkStart w:id="334" w:name="_Toc313602116"/>
      <w:bookmarkStart w:id="335" w:name="_Toc377642240"/>
      <w:r w:rsidRPr="00AD2B36">
        <w:rPr>
          <w:rFonts w:cs="Arial"/>
          <w:b/>
          <w:sz w:val="22"/>
          <w:szCs w:val="22"/>
        </w:rPr>
        <w:t>Občine</w:t>
      </w:r>
      <w:bookmarkEnd w:id="329"/>
      <w:r w:rsidRPr="00AD2B36">
        <w:rPr>
          <w:rFonts w:cs="Arial"/>
          <w:b/>
          <w:sz w:val="22"/>
          <w:szCs w:val="22"/>
        </w:rPr>
        <w:t>:</w:t>
      </w:r>
      <w:bookmarkEnd w:id="330"/>
      <w:bookmarkEnd w:id="331"/>
      <w:bookmarkEnd w:id="332"/>
      <w:bookmarkEnd w:id="333"/>
      <w:bookmarkEnd w:id="334"/>
      <w:bookmarkEnd w:id="335"/>
    </w:p>
    <w:p w14:paraId="32745042" w14:textId="71A80F83" w:rsidR="00865A72" w:rsidRPr="00AD2B36" w:rsidRDefault="00865A72" w:rsidP="008B2B95">
      <w:pPr>
        <w:pStyle w:val="Oznaenseznam"/>
        <w:numPr>
          <w:ilvl w:val="0"/>
          <w:numId w:val="20"/>
        </w:numPr>
        <w:jc w:val="both"/>
        <w:rPr>
          <w:rFonts w:cs="Arial"/>
          <w:szCs w:val="22"/>
          <w:lang w:val="sl-SI"/>
        </w:rPr>
      </w:pPr>
      <w:r w:rsidRPr="00AD2B36">
        <w:rPr>
          <w:rFonts w:cs="Arial"/>
          <w:szCs w:val="22"/>
          <w:lang w:val="sl-SI"/>
        </w:rPr>
        <w:t>izdelajo dele načrta z</w:t>
      </w:r>
      <w:r w:rsidR="00860402" w:rsidRPr="00AD2B36">
        <w:rPr>
          <w:rFonts w:cs="Arial"/>
          <w:szCs w:val="22"/>
          <w:lang w:val="sl-SI"/>
        </w:rPr>
        <w:t xml:space="preserve">aščite in reševanja ob jedrski </w:t>
      </w:r>
      <w:r w:rsidRPr="00AD2B36">
        <w:rPr>
          <w:rFonts w:cs="Arial"/>
          <w:szCs w:val="22"/>
          <w:lang w:val="sl-SI"/>
        </w:rPr>
        <w:t>i</w:t>
      </w:r>
      <w:r w:rsidR="00860402" w:rsidRPr="00AD2B36">
        <w:rPr>
          <w:rFonts w:cs="Arial"/>
          <w:szCs w:val="22"/>
          <w:lang w:val="sl-SI"/>
        </w:rPr>
        <w:t>n</w:t>
      </w:r>
      <w:r w:rsidRPr="00AD2B36">
        <w:rPr>
          <w:rFonts w:cs="Arial"/>
          <w:szCs w:val="22"/>
          <w:lang w:val="sl-SI"/>
        </w:rPr>
        <w:t xml:space="preserve"> radiološki nesreči,</w:t>
      </w:r>
    </w:p>
    <w:p w14:paraId="3337BBFC" w14:textId="09517C19" w:rsidR="00865A72" w:rsidRDefault="00865A72" w:rsidP="008B2B95">
      <w:pPr>
        <w:pStyle w:val="Oznaenseznam"/>
        <w:numPr>
          <w:ilvl w:val="0"/>
          <w:numId w:val="20"/>
        </w:numPr>
        <w:jc w:val="both"/>
        <w:rPr>
          <w:rFonts w:cs="Arial"/>
          <w:szCs w:val="22"/>
          <w:lang w:val="sl-SI"/>
        </w:rPr>
      </w:pPr>
      <w:r w:rsidRPr="00AD2B36">
        <w:rPr>
          <w:rFonts w:cs="Arial"/>
          <w:szCs w:val="22"/>
          <w:lang w:val="sl-SI"/>
        </w:rPr>
        <w:t>izvajajo naloge določene v Pravilniku o uporabi tablet kalijevega jodida (Uradni list RS št. 59/2010)</w:t>
      </w:r>
      <w:r w:rsidR="00052711">
        <w:rPr>
          <w:rFonts w:cs="Arial"/>
          <w:szCs w:val="22"/>
          <w:lang w:val="sl-SI"/>
        </w:rPr>
        <w:t>,</w:t>
      </w:r>
    </w:p>
    <w:p w14:paraId="6184877E" w14:textId="77777777" w:rsidR="00052711" w:rsidRPr="00052711" w:rsidRDefault="00052711" w:rsidP="008B2B95">
      <w:pPr>
        <w:pStyle w:val="Oznaenseznam"/>
        <w:numPr>
          <w:ilvl w:val="0"/>
          <w:numId w:val="20"/>
        </w:numPr>
        <w:jc w:val="both"/>
        <w:rPr>
          <w:rFonts w:cs="Arial"/>
          <w:szCs w:val="22"/>
          <w:lang w:val="sl-SI"/>
        </w:rPr>
      </w:pPr>
      <w:r w:rsidRPr="00052711">
        <w:rPr>
          <w:rFonts w:cs="Arial"/>
          <w:szCs w:val="22"/>
          <w:lang w:val="sl-SI"/>
        </w:rPr>
        <w:t>načrtujejo in izvajajo zaščitne ukrepe,</w:t>
      </w:r>
    </w:p>
    <w:p w14:paraId="344EE40F" w14:textId="77777777" w:rsidR="00052711" w:rsidRPr="00052711" w:rsidRDefault="00052711" w:rsidP="008B2B95">
      <w:pPr>
        <w:pStyle w:val="Oznaenseznam"/>
        <w:numPr>
          <w:ilvl w:val="0"/>
          <w:numId w:val="20"/>
        </w:numPr>
        <w:jc w:val="both"/>
        <w:rPr>
          <w:rFonts w:cs="Arial"/>
          <w:szCs w:val="22"/>
          <w:lang w:val="sl-SI"/>
        </w:rPr>
      </w:pPr>
      <w:r w:rsidRPr="00052711">
        <w:rPr>
          <w:rFonts w:cs="Arial"/>
          <w:szCs w:val="22"/>
          <w:lang w:val="sl-SI"/>
        </w:rPr>
        <w:t>organizirajo, razvijajo in vodijo osebno in vzajemno zaščito,</w:t>
      </w:r>
    </w:p>
    <w:p w14:paraId="7C337B60" w14:textId="77777777" w:rsidR="00865A72" w:rsidRPr="00AD2B36" w:rsidRDefault="00865A72" w:rsidP="008B2B95">
      <w:pPr>
        <w:pStyle w:val="Oznaenseznam"/>
        <w:numPr>
          <w:ilvl w:val="0"/>
          <w:numId w:val="20"/>
        </w:numPr>
        <w:jc w:val="both"/>
        <w:rPr>
          <w:rFonts w:cs="Arial"/>
          <w:szCs w:val="22"/>
          <w:lang w:val="sl-SI"/>
        </w:rPr>
      </w:pPr>
      <w:r w:rsidRPr="00AD2B36">
        <w:rPr>
          <w:rFonts w:cs="Arial"/>
          <w:szCs w:val="22"/>
          <w:lang w:val="sl-SI"/>
        </w:rPr>
        <w:t xml:space="preserve">izvajajo druge naloge iz tega načrta in iz svoje pristojnosti. </w:t>
      </w:r>
    </w:p>
    <w:p w14:paraId="5E1100FE" w14:textId="77777777" w:rsidR="00865A72" w:rsidRPr="00AD2B36" w:rsidRDefault="00865A72" w:rsidP="00865A72">
      <w:pPr>
        <w:rPr>
          <w:rFonts w:cs="Arial"/>
          <w:szCs w:val="22"/>
        </w:rPr>
      </w:pPr>
    </w:p>
    <w:p w14:paraId="4D5FF880" w14:textId="3DE64D9A" w:rsidR="00865A72" w:rsidRPr="00AD2B36" w:rsidRDefault="00865A72" w:rsidP="00865A72">
      <w:pPr>
        <w:pStyle w:val="datumtevilka"/>
        <w:rPr>
          <w:rFonts w:cs="Arial"/>
          <w:b/>
          <w:sz w:val="22"/>
          <w:szCs w:val="22"/>
        </w:rPr>
      </w:pPr>
      <w:bookmarkStart w:id="336" w:name="_Toc286130430"/>
      <w:bookmarkStart w:id="337" w:name="_Toc286130772"/>
      <w:bookmarkStart w:id="338" w:name="_Toc309823182"/>
      <w:bookmarkStart w:id="339" w:name="_Toc309823628"/>
      <w:bookmarkStart w:id="340" w:name="_Toc313602117"/>
      <w:bookmarkStart w:id="341" w:name="_Toc377642241"/>
      <w:r w:rsidRPr="00AD2B36">
        <w:rPr>
          <w:rFonts w:cs="Arial"/>
          <w:b/>
          <w:sz w:val="22"/>
          <w:szCs w:val="22"/>
        </w:rPr>
        <w:t>Nevladne organizacije</w:t>
      </w:r>
      <w:bookmarkEnd w:id="336"/>
      <w:bookmarkEnd w:id="337"/>
      <w:bookmarkEnd w:id="338"/>
      <w:bookmarkEnd w:id="339"/>
      <w:bookmarkEnd w:id="340"/>
      <w:bookmarkEnd w:id="341"/>
    </w:p>
    <w:p w14:paraId="75CD1360" w14:textId="77777777" w:rsidR="00865A72" w:rsidRPr="00AD2B36" w:rsidRDefault="00865A72" w:rsidP="00865A72">
      <w:pPr>
        <w:rPr>
          <w:rFonts w:cs="Arial"/>
          <w:szCs w:val="22"/>
        </w:rPr>
      </w:pPr>
    </w:p>
    <w:p w14:paraId="26C395C8" w14:textId="02A02245" w:rsidR="00865A72" w:rsidRPr="00855B0E" w:rsidRDefault="00865A72" w:rsidP="00865A72">
      <w:pPr>
        <w:jc w:val="both"/>
        <w:rPr>
          <w:rFonts w:cs="Arial"/>
          <w:szCs w:val="22"/>
        </w:rPr>
      </w:pPr>
      <w:r w:rsidRPr="00AD2B36">
        <w:rPr>
          <w:rFonts w:cs="Arial"/>
          <w:szCs w:val="22"/>
        </w:rPr>
        <w:t xml:space="preserve">Območna združenja RK Slovenije, Slovenska Karitas, Gorska reševalna služba, </w:t>
      </w:r>
      <w:r w:rsidR="004D7C36" w:rsidRPr="00AD2B36">
        <w:rPr>
          <w:rFonts w:cs="Arial"/>
          <w:szCs w:val="22"/>
        </w:rPr>
        <w:t>Jamarska reševalna služba</w:t>
      </w:r>
      <w:r w:rsidRPr="00AD2B36">
        <w:rPr>
          <w:rFonts w:cs="Arial"/>
          <w:szCs w:val="22"/>
        </w:rPr>
        <w:t xml:space="preserve">, kinologi, potapljači, taborniki, skavti ter druge nevladne organizacije, katerih dejavnost je pomembna za ZRP, izvajajo naloge iz svoje pristojnosti. Vključujejo se v skupne akcije ZRP na podlagi odločitev Poveljnika CZ za </w:t>
      </w:r>
      <w:r w:rsidR="004D7C36" w:rsidRPr="00AD2B36">
        <w:rPr>
          <w:rFonts w:cs="Arial"/>
          <w:szCs w:val="22"/>
        </w:rPr>
        <w:t>Obalno</w:t>
      </w:r>
      <w:r w:rsidR="000E3574" w:rsidRPr="00AD2B36">
        <w:rPr>
          <w:rFonts w:cs="Arial"/>
          <w:szCs w:val="22"/>
        </w:rPr>
        <w:t xml:space="preserve"> regijo</w:t>
      </w:r>
      <w:r w:rsidRPr="00AD2B36">
        <w:rPr>
          <w:rFonts w:cs="Arial"/>
          <w:szCs w:val="22"/>
        </w:rPr>
        <w:t>.</w:t>
      </w:r>
    </w:p>
    <w:p w14:paraId="3855E2F0" w14:textId="45B29B90" w:rsidR="00865A72" w:rsidRPr="00AA3E41" w:rsidRDefault="00865A72" w:rsidP="00AA3E41">
      <w:pPr>
        <w:pStyle w:val="Naslov3"/>
        <w:rPr>
          <w:rFonts w:ascii="Arial" w:hAnsi="Arial" w:cs="Arial"/>
          <w:b/>
          <w:color w:val="auto"/>
          <w:sz w:val="22"/>
          <w:szCs w:val="22"/>
        </w:rPr>
      </w:pPr>
      <w:r w:rsidRPr="00855B0E">
        <w:br w:type="page"/>
      </w:r>
      <w:bookmarkStart w:id="342" w:name="_Toc240353742"/>
      <w:bookmarkStart w:id="343" w:name="_Ref242679833"/>
      <w:bookmarkStart w:id="344" w:name="_Toc266088982"/>
      <w:bookmarkStart w:id="345" w:name="_Toc286130431"/>
      <w:bookmarkStart w:id="346" w:name="_Toc286130773"/>
      <w:bookmarkStart w:id="347" w:name="_Toc309823183"/>
      <w:bookmarkStart w:id="348" w:name="_Toc309823629"/>
      <w:bookmarkStart w:id="349" w:name="_Toc313602118"/>
      <w:bookmarkStart w:id="350" w:name="_Toc377642242"/>
      <w:bookmarkStart w:id="351" w:name="_Toc152241287"/>
      <w:r w:rsidRPr="00AA3E41">
        <w:rPr>
          <w:rFonts w:ascii="Arial" w:hAnsi="Arial" w:cs="Arial"/>
          <w:b/>
          <w:color w:val="auto"/>
          <w:sz w:val="22"/>
          <w:szCs w:val="22"/>
        </w:rPr>
        <w:lastRenderedPageBreak/>
        <w:t>Operativno vodenje</w:t>
      </w:r>
      <w:bookmarkEnd w:id="342"/>
      <w:bookmarkEnd w:id="343"/>
      <w:bookmarkEnd w:id="344"/>
      <w:bookmarkEnd w:id="345"/>
      <w:bookmarkEnd w:id="346"/>
      <w:bookmarkEnd w:id="347"/>
      <w:bookmarkEnd w:id="348"/>
      <w:bookmarkEnd w:id="349"/>
      <w:bookmarkEnd w:id="350"/>
      <w:bookmarkEnd w:id="351"/>
    </w:p>
    <w:p w14:paraId="3AD6C30F" w14:textId="77777777" w:rsidR="00C42B30" w:rsidRPr="00855B0E" w:rsidRDefault="00C42B30" w:rsidP="00C42B30">
      <w:pPr>
        <w:pStyle w:val="datumtevilka"/>
        <w:rPr>
          <w:sz w:val="22"/>
          <w:szCs w:val="22"/>
        </w:rPr>
      </w:pPr>
      <w:bookmarkStart w:id="352" w:name="_Toc266088983"/>
      <w:bookmarkStart w:id="353" w:name="_Toc286130434"/>
      <w:bookmarkStart w:id="354" w:name="_Toc286130774"/>
      <w:bookmarkStart w:id="355" w:name="_Toc309823186"/>
      <w:bookmarkStart w:id="356" w:name="_Toc309823630"/>
      <w:bookmarkStart w:id="357" w:name="_Toc313602119"/>
      <w:bookmarkStart w:id="358" w:name="_Toc377642243"/>
    </w:p>
    <w:p w14:paraId="3373BFC9" w14:textId="7ED05DCE" w:rsidR="00C42B30" w:rsidRPr="00855B0E" w:rsidRDefault="00C42B30" w:rsidP="0046666C">
      <w:pPr>
        <w:pStyle w:val="datumtevilka"/>
        <w:jc w:val="both"/>
        <w:rPr>
          <w:sz w:val="22"/>
          <w:szCs w:val="22"/>
        </w:rPr>
      </w:pPr>
      <w:r w:rsidRPr="00855B0E">
        <w:rPr>
          <w:sz w:val="22"/>
          <w:szCs w:val="22"/>
        </w:rPr>
        <w:t>Operativno vodenje ob jedrski nesreči v NEK</w:t>
      </w:r>
      <w:bookmarkEnd w:id="352"/>
      <w:bookmarkEnd w:id="353"/>
      <w:bookmarkEnd w:id="354"/>
      <w:bookmarkEnd w:id="355"/>
      <w:bookmarkEnd w:id="356"/>
      <w:bookmarkEnd w:id="357"/>
      <w:bookmarkEnd w:id="358"/>
      <w:r w:rsidR="009F5420">
        <w:rPr>
          <w:sz w:val="22"/>
          <w:szCs w:val="22"/>
        </w:rPr>
        <w:t xml:space="preserve">, </w:t>
      </w:r>
    </w:p>
    <w:p w14:paraId="4D79960E" w14:textId="40CD7D83" w:rsidR="00C42B30" w:rsidRPr="00642E56" w:rsidRDefault="00C42B30" w:rsidP="008B2B95">
      <w:pPr>
        <w:numPr>
          <w:ilvl w:val="0"/>
          <w:numId w:val="15"/>
        </w:numPr>
        <w:suppressAutoHyphens/>
        <w:ind w:left="709"/>
        <w:jc w:val="both"/>
        <w:rPr>
          <w:rFonts w:cs="Arial"/>
          <w:szCs w:val="22"/>
        </w:rPr>
      </w:pPr>
      <w:r w:rsidRPr="00642E56">
        <w:rPr>
          <w:rFonts w:cs="Arial"/>
          <w:szCs w:val="22"/>
        </w:rPr>
        <w:t xml:space="preserve">Ob razglašeni </w:t>
      </w:r>
      <w:r w:rsidR="00783313" w:rsidRPr="00783313">
        <w:rPr>
          <w:rFonts w:cs="Arial"/>
          <w:b/>
          <w:szCs w:val="22"/>
        </w:rPr>
        <w:t>objektni nevarnosti</w:t>
      </w:r>
      <w:r w:rsidR="00783313" w:rsidRPr="00642E56">
        <w:rPr>
          <w:rFonts w:cs="Arial"/>
          <w:szCs w:val="22"/>
        </w:rPr>
        <w:t xml:space="preserve"> </w:t>
      </w:r>
      <w:r w:rsidR="00467BB1" w:rsidRPr="00642E56">
        <w:rPr>
          <w:rFonts w:cs="Arial"/>
          <w:szCs w:val="22"/>
        </w:rPr>
        <w:t xml:space="preserve">Poveljnik CZ za </w:t>
      </w:r>
      <w:r w:rsidR="00642E56" w:rsidRPr="00642E56">
        <w:rPr>
          <w:rFonts w:cs="Arial"/>
          <w:szCs w:val="22"/>
        </w:rPr>
        <w:t>Obalno regijo</w:t>
      </w:r>
      <w:r w:rsidR="00467BB1" w:rsidRPr="00855B0E">
        <w:rPr>
          <w:rFonts w:cs="Arial"/>
          <w:szCs w:val="22"/>
        </w:rPr>
        <w:t xml:space="preserve"> </w:t>
      </w:r>
      <w:r w:rsidR="00467BB1" w:rsidRPr="00642E56">
        <w:rPr>
          <w:rFonts w:cs="Arial"/>
          <w:szCs w:val="22"/>
        </w:rPr>
        <w:t>spremlja</w:t>
      </w:r>
      <w:r w:rsidRPr="00642E56">
        <w:rPr>
          <w:rFonts w:cs="Arial"/>
          <w:szCs w:val="22"/>
        </w:rPr>
        <w:t xml:space="preserve"> razmer</w:t>
      </w:r>
      <w:r w:rsidR="00467BB1" w:rsidRPr="00642E56">
        <w:rPr>
          <w:rFonts w:cs="Arial"/>
          <w:szCs w:val="22"/>
        </w:rPr>
        <w:t>e in</w:t>
      </w:r>
      <w:r w:rsidRPr="00642E56">
        <w:rPr>
          <w:rFonts w:cs="Arial"/>
          <w:szCs w:val="22"/>
        </w:rPr>
        <w:t xml:space="preserve"> </w:t>
      </w:r>
      <w:r w:rsidR="009F5420">
        <w:rPr>
          <w:rFonts w:cs="Arial"/>
          <w:szCs w:val="22"/>
        </w:rPr>
        <w:t xml:space="preserve">glede na razmere, </w:t>
      </w:r>
      <w:r w:rsidR="00467BB1" w:rsidRPr="00642E56">
        <w:rPr>
          <w:rFonts w:cs="Arial"/>
          <w:szCs w:val="22"/>
        </w:rPr>
        <w:t>zagotavl</w:t>
      </w:r>
      <w:r w:rsidRPr="00642E56">
        <w:rPr>
          <w:rFonts w:cs="Arial"/>
          <w:szCs w:val="22"/>
        </w:rPr>
        <w:t>j</w:t>
      </w:r>
      <w:r w:rsidR="00467BB1" w:rsidRPr="00642E56">
        <w:rPr>
          <w:rFonts w:cs="Arial"/>
          <w:szCs w:val="22"/>
        </w:rPr>
        <w:t>a</w:t>
      </w:r>
      <w:r w:rsidRPr="00642E56">
        <w:rPr>
          <w:rFonts w:cs="Arial"/>
          <w:szCs w:val="22"/>
        </w:rPr>
        <w:t xml:space="preserve"> pripravljenost za delovanje ob morebitnem poslabšanju razmer – </w:t>
      </w:r>
      <w:r w:rsidR="00467BB1" w:rsidRPr="00642E56">
        <w:rPr>
          <w:rFonts w:cs="Arial"/>
          <w:szCs w:val="22"/>
        </w:rPr>
        <w:t xml:space="preserve"> ob </w:t>
      </w:r>
      <w:r w:rsidRPr="00642E56">
        <w:rPr>
          <w:rFonts w:cs="Arial"/>
          <w:szCs w:val="22"/>
        </w:rPr>
        <w:t xml:space="preserve">razglasitvi splošne nevarnosti. </w:t>
      </w:r>
    </w:p>
    <w:p w14:paraId="67172BFC" w14:textId="3897D297" w:rsidR="00467BB1" w:rsidRPr="008B2A5F" w:rsidRDefault="00467BB1" w:rsidP="008B2B95">
      <w:pPr>
        <w:numPr>
          <w:ilvl w:val="0"/>
          <w:numId w:val="15"/>
        </w:numPr>
        <w:suppressAutoHyphens/>
        <w:ind w:left="709"/>
        <w:jc w:val="both"/>
        <w:rPr>
          <w:rFonts w:cs="Arial"/>
          <w:b/>
          <w:szCs w:val="22"/>
        </w:rPr>
      </w:pPr>
      <w:r w:rsidRPr="008B2A5F">
        <w:rPr>
          <w:rFonts w:cs="Arial"/>
          <w:b/>
          <w:szCs w:val="22"/>
        </w:rPr>
        <w:t xml:space="preserve">Operativno vodenje na regijski ravni se prične ob </w:t>
      </w:r>
      <w:r w:rsidR="00B85976">
        <w:rPr>
          <w:rFonts w:cs="Arial"/>
          <w:b/>
          <w:szCs w:val="22"/>
        </w:rPr>
        <w:t xml:space="preserve">razglasitvi </w:t>
      </w:r>
      <w:r w:rsidRPr="008B2A5F">
        <w:rPr>
          <w:rFonts w:cs="Arial"/>
          <w:b/>
          <w:szCs w:val="22"/>
        </w:rPr>
        <w:t>splošn</w:t>
      </w:r>
      <w:r w:rsidR="00B85976">
        <w:rPr>
          <w:rFonts w:cs="Arial"/>
          <w:b/>
          <w:szCs w:val="22"/>
        </w:rPr>
        <w:t>e</w:t>
      </w:r>
      <w:r w:rsidRPr="008B2A5F">
        <w:rPr>
          <w:rFonts w:cs="Arial"/>
          <w:b/>
          <w:szCs w:val="22"/>
        </w:rPr>
        <w:t xml:space="preserve"> nevarnosti </w:t>
      </w:r>
      <w:r w:rsidR="00B85976">
        <w:rPr>
          <w:rFonts w:cs="Arial"/>
          <w:b/>
          <w:szCs w:val="22"/>
        </w:rPr>
        <w:t xml:space="preserve">v NEK </w:t>
      </w:r>
      <w:r w:rsidRPr="008B2A5F">
        <w:rPr>
          <w:rFonts w:cs="Arial"/>
          <w:b/>
          <w:szCs w:val="22"/>
        </w:rPr>
        <w:t>(stopnja 3</w:t>
      </w:r>
      <w:r w:rsidR="008B2A5F">
        <w:rPr>
          <w:rFonts w:cs="Arial"/>
          <w:b/>
          <w:szCs w:val="22"/>
        </w:rPr>
        <w:t xml:space="preserve"> - OSP</w:t>
      </w:r>
      <w:r w:rsidRPr="008B2A5F">
        <w:rPr>
          <w:rFonts w:cs="Arial"/>
          <w:b/>
          <w:szCs w:val="22"/>
        </w:rPr>
        <w:t xml:space="preserve">). </w:t>
      </w:r>
    </w:p>
    <w:p w14:paraId="25471A10" w14:textId="77777777" w:rsidR="007E6795" w:rsidRDefault="007E6795" w:rsidP="00FE4D7A">
      <w:pPr>
        <w:jc w:val="both"/>
        <w:rPr>
          <w:rFonts w:cs="Arial"/>
          <w:szCs w:val="22"/>
        </w:rPr>
      </w:pPr>
    </w:p>
    <w:p w14:paraId="7D966B4C" w14:textId="36651906" w:rsidR="007E6795" w:rsidRPr="002623E3" w:rsidRDefault="007E6795" w:rsidP="007E6795">
      <w:pPr>
        <w:jc w:val="both"/>
        <w:rPr>
          <w:rFonts w:cs="Arial"/>
          <w:szCs w:val="22"/>
        </w:rPr>
      </w:pPr>
      <w:r w:rsidRPr="00A532A3">
        <w:rPr>
          <w:rFonts w:cs="Arial"/>
          <w:szCs w:val="22"/>
        </w:rPr>
        <w:t>Poveljnik CZ za Obalno regijo ob splošni nevarnosti, ob jedrski nesreč v NEK ima naslednje</w:t>
      </w:r>
      <w:r w:rsidRPr="002623E3">
        <w:rPr>
          <w:rFonts w:cs="Arial"/>
          <w:szCs w:val="22"/>
        </w:rPr>
        <w:t xml:space="preserve"> naloge:</w:t>
      </w:r>
    </w:p>
    <w:p w14:paraId="10B8C162" w14:textId="17CB5D12" w:rsidR="007E6795" w:rsidRPr="002623E3" w:rsidRDefault="007E6795" w:rsidP="008B2B95">
      <w:pPr>
        <w:pStyle w:val="Oznaenseznam"/>
        <w:numPr>
          <w:ilvl w:val="0"/>
          <w:numId w:val="45"/>
        </w:numPr>
        <w:ind w:left="709"/>
        <w:jc w:val="both"/>
        <w:rPr>
          <w:rFonts w:cs="Arial"/>
          <w:szCs w:val="22"/>
          <w:lang w:val="sl-SI"/>
        </w:rPr>
      </w:pPr>
      <w:r w:rsidRPr="002623E3">
        <w:rPr>
          <w:rFonts w:cs="Arial"/>
          <w:szCs w:val="22"/>
          <w:lang w:val="sl-SI"/>
        </w:rPr>
        <w:t xml:space="preserve">vodi in usklajuje delovanje sil za ZRP v </w:t>
      </w:r>
      <w:r w:rsidR="00951730">
        <w:rPr>
          <w:rFonts w:cs="Arial"/>
          <w:szCs w:val="22"/>
          <w:lang w:val="sl-SI"/>
        </w:rPr>
        <w:t>Obalni</w:t>
      </w:r>
      <w:r w:rsidRPr="002623E3">
        <w:rPr>
          <w:rFonts w:cs="Arial"/>
          <w:szCs w:val="22"/>
          <w:lang w:val="sl-SI"/>
        </w:rPr>
        <w:t xml:space="preserve"> regiji,</w:t>
      </w:r>
    </w:p>
    <w:p w14:paraId="1ADF79B6" w14:textId="77777777" w:rsidR="007E6795" w:rsidRPr="002623E3" w:rsidRDefault="007E6795" w:rsidP="008B2B95">
      <w:pPr>
        <w:pStyle w:val="Oznaenseznam"/>
        <w:numPr>
          <w:ilvl w:val="0"/>
          <w:numId w:val="45"/>
        </w:numPr>
        <w:ind w:left="709"/>
        <w:jc w:val="both"/>
        <w:rPr>
          <w:rFonts w:cs="Arial"/>
          <w:szCs w:val="22"/>
          <w:lang w:val="sl-SI"/>
        </w:rPr>
      </w:pPr>
      <w:r w:rsidRPr="002623E3">
        <w:rPr>
          <w:rFonts w:cs="Arial"/>
          <w:szCs w:val="22"/>
          <w:lang w:val="sl-SI"/>
        </w:rPr>
        <w:t>zagotavlja logistično podporo silam za ZRP,</w:t>
      </w:r>
    </w:p>
    <w:p w14:paraId="0A4CFBEF" w14:textId="2C11C58E" w:rsidR="007E6795" w:rsidRPr="002623E3" w:rsidRDefault="007E6795" w:rsidP="008B2B95">
      <w:pPr>
        <w:pStyle w:val="Oznaenseznam"/>
        <w:numPr>
          <w:ilvl w:val="0"/>
          <w:numId w:val="45"/>
        </w:numPr>
        <w:ind w:left="709"/>
        <w:jc w:val="both"/>
        <w:rPr>
          <w:rFonts w:cs="Arial"/>
          <w:szCs w:val="22"/>
          <w:lang w:val="sl-SI"/>
        </w:rPr>
      </w:pPr>
      <w:r w:rsidRPr="002623E3">
        <w:rPr>
          <w:rFonts w:cs="Arial"/>
          <w:szCs w:val="22"/>
          <w:lang w:val="sl-SI"/>
        </w:rPr>
        <w:t xml:space="preserve">nadzoruje izvajanje zaščitnih ukrepov na območju </w:t>
      </w:r>
      <w:r w:rsidR="00951730">
        <w:rPr>
          <w:rFonts w:cs="Arial"/>
          <w:szCs w:val="22"/>
          <w:lang w:val="sl-SI"/>
        </w:rPr>
        <w:t>Obalne regije</w:t>
      </w:r>
      <w:r w:rsidRPr="002623E3">
        <w:rPr>
          <w:rFonts w:cs="Arial"/>
          <w:szCs w:val="22"/>
          <w:lang w:val="sl-SI"/>
        </w:rPr>
        <w:t>.</w:t>
      </w:r>
    </w:p>
    <w:p w14:paraId="5A7CB772" w14:textId="77777777" w:rsidR="007E6795" w:rsidRDefault="007E6795" w:rsidP="00FE4D7A">
      <w:pPr>
        <w:jc w:val="both"/>
        <w:rPr>
          <w:rFonts w:cs="Arial"/>
          <w:szCs w:val="22"/>
        </w:rPr>
      </w:pPr>
    </w:p>
    <w:p w14:paraId="0761BA6B" w14:textId="33BFA72A" w:rsidR="00FE4D7A" w:rsidRPr="00855B0E" w:rsidRDefault="00865A72" w:rsidP="00FE4D7A">
      <w:pPr>
        <w:jc w:val="both"/>
        <w:rPr>
          <w:rFonts w:cs="Arial"/>
          <w:szCs w:val="22"/>
        </w:rPr>
      </w:pPr>
      <w:r w:rsidRPr="00855B0E">
        <w:rPr>
          <w:rFonts w:cs="Arial"/>
          <w:szCs w:val="22"/>
        </w:rPr>
        <w:t xml:space="preserve">Dejavnosti za ZRP na območju občin operativno vodijo poveljniki CZ občin s pomočjo štabov CZ občin. Poveljnik CZ za </w:t>
      </w:r>
      <w:r w:rsidR="00642E56">
        <w:rPr>
          <w:rFonts w:cs="Arial"/>
          <w:szCs w:val="22"/>
        </w:rPr>
        <w:t>Obalno regijo</w:t>
      </w:r>
      <w:r w:rsidRPr="00855B0E">
        <w:rPr>
          <w:rFonts w:cs="Arial"/>
          <w:szCs w:val="22"/>
        </w:rPr>
        <w:t xml:space="preserve"> spremlja stanje in izvajanje ZRP na prizadetem območju ter na zahtevo poveljnika CZ občine skladno z načelom postopnosti organizira potrebno pomoč v silah in sredstvih za ZRP.</w:t>
      </w:r>
      <w:r w:rsidR="00FE4D7A" w:rsidRPr="00FE4D7A">
        <w:rPr>
          <w:rFonts w:cs="Arial"/>
          <w:szCs w:val="22"/>
        </w:rPr>
        <w:t xml:space="preserve"> </w:t>
      </w:r>
      <w:r w:rsidR="00FE4D7A" w:rsidRPr="00855B0E">
        <w:rPr>
          <w:rFonts w:cs="Arial"/>
          <w:szCs w:val="22"/>
        </w:rPr>
        <w:t xml:space="preserve">V primeru, da občina ne razpolaga z ustreznimi silami, poveljnik CZ prizadete občine zaprosi za pomoč v silah in sredstvih za ZRP Poveljnika CZ za </w:t>
      </w:r>
      <w:r w:rsidR="00FE4D7A">
        <w:rPr>
          <w:rFonts w:cs="Arial"/>
          <w:szCs w:val="22"/>
        </w:rPr>
        <w:t>Obalno regijo</w:t>
      </w:r>
      <w:r w:rsidR="00FE4D7A" w:rsidRPr="00855B0E">
        <w:rPr>
          <w:rFonts w:cs="Arial"/>
          <w:szCs w:val="22"/>
        </w:rPr>
        <w:t>.</w:t>
      </w:r>
    </w:p>
    <w:p w14:paraId="7A0D14C0" w14:textId="2306AC47" w:rsidR="00865A72" w:rsidRPr="00855B0E" w:rsidRDefault="00865A72" w:rsidP="0046666C">
      <w:pPr>
        <w:jc w:val="both"/>
        <w:rPr>
          <w:rFonts w:cs="Arial"/>
          <w:szCs w:val="22"/>
        </w:rPr>
      </w:pPr>
    </w:p>
    <w:p w14:paraId="6A5453E1" w14:textId="2537147E" w:rsidR="00FE4D7A" w:rsidRPr="00855B0E" w:rsidRDefault="00FE4D7A" w:rsidP="0046666C">
      <w:pPr>
        <w:jc w:val="both"/>
        <w:rPr>
          <w:rFonts w:cs="Arial"/>
          <w:szCs w:val="22"/>
        </w:rPr>
      </w:pPr>
      <w:r>
        <w:rPr>
          <w:rFonts w:cs="Arial"/>
          <w:szCs w:val="22"/>
        </w:rPr>
        <w:t xml:space="preserve">Ko je prizadetih več občin, dejavnosti za </w:t>
      </w:r>
      <w:r w:rsidR="006039A4">
        <w:rPr>
          <w:rFonts w:cs="Arial"/>
          <w:szCs w:val="22"/>
        </w:rPr>
        <w:t>Z</w:t>
      </w:r>
      <w:r>
        <w:rPr>
          <w:rFonts w:cs="Arial"/>
          <w:szCs w:val="22"/>
        </w:rPr>
        <w:t>RP skupnega pomena organizira in vodi poveljnik CZ za Obalno regijo.</w:t>
      </w:r>
    </w:p>
    <w:p w14:paraId="64668767" w14:textId="77777777" w:rsidR="00865A72" w:rsidRPr="00855B0E" w:rsidRDefault="00865A72" w:rsidP="0046666C">
      <w:pPr>
        <w:jc w:val="both"/>
        <w:rPr>
          <w:rFonts w:cs="Arial"/>
          <w:szCs w:val="22"/>
        </w:rPr>
      </w:pPr>
    </w:p>
    <w:p w14:paraId="4C656005" w14:textId="19EC928A" w:rsidR="00865A72" w:rsidRPr="00855B0E" w:rsidRDefault="00865A72" w:rsidP="0046666C">
      <w:pPr>
        <w:jc w:val="both"/>
        <w:rPr>
          <w:rFonts w:cs="Arial"/>
          <w:iCs/>
          <w:szCs w:val="22"/>
        </w:rPr>
      </w:pPr>
      <w:r w:rsidRPr="00855B0E">
        <w:rPr>
          <w:rFonts w:cs="Arial"/>
          <w:iCs/>
          <w:szCs w:val="22"/>
        </w:rPr>
        <w:t xml:space="preserve">Štab CZ za </w:t>
      </w:r>
      <w:r w:rsidR="00642E56">
        <w:rPr>
          <w:rFonts w:cs="Arial"/>
          <w:iCs/>
          <w:szCs w:val="22"/>
        </w:rPr>
        <w:t>Obalno regijo</w:t>
      </w:r>
      <w:r w:rsidRPr="00855B0E">
        <w:rPr>
          <w:rFonts w:cs="Arial"/>
          <w:iCs/>
          <w:szCs w:val="22"/>
        </w:rPr>
        <w:t xml:space="preserve"> organizira svoje delo na obstoječem sedežu, ki je v prostorih Izpostave </w:t>
      </w:r>
      <w:r w:rsidR="00642E56">
        <w:rPr>
          <w:rFonts w:cs="Arial"/>
          <w:iCs/>
          <w:szCs w:val="22"/>
        </w:rPr>
        <w:t>URSZR Koper</w:t>
      </w:r>
      <w:r w:rsidRPr="00855B0E">
        <w:rPr>
          <w:rFonts w:cs="Arial"/>
          <w:iCs/>
          <w:szCs w:val="22"/>
        </w:rPr>
        <w:t xml:space="preserve">, </w:t>
      </w:r>
      <w:r w:rsidR="00642E56">
        <w:rPr>
          <w:rFonts w:cs="Arial"/>
          <w:iCs/>
          <w:szCs w:val="22"/>
        </w:rPr>
        <w:t>Ferrarska 5b, Koper-</w:t>
      </w:r>
      <w:proofErr w:type="spellStart"/>
      <w:r w:rsidR="00642E56">
        <w:rPr>
          <w:rFonts w:cs="Arial"/>
          <w:iCs/>
          <w:szCs w:val="22"/>
        </w:rPr>
        <w:t>Capodistria</w:t>
      </w:r>
      <w:proofErr w:type="spellEnd"/>
      <w:r w:rsidRPr="00855B0E">
        <w:rPr>
          <w:rFonts w:cs="Arial"/>
          <w:iCs/>
          <w:szCs w:val="22"/>
        </w:rPr>
        <w:t>.</w:t>
      </w:r>
    </w:p>
    <w:p w14:paraId="68218558" w14:textId="77777777" w:rsidR="00865A72" w:rsidRPr="00855B0E" w:rsidRDefault="00865A72" w:rsidP="0046666C">
      <w:pPr>
        <w:jc w:val="both"/>
        <w:rPr>
          <w:szCs w:val="22"/>
        </w:rPr>
      </w:pPr>
    </w:p>
    <w:p w14:paraId="69055F87" w14:textId="1BD51FAD" w:rsidR="00865A72" w:rsidRPr="00855B0E" w:rsidRDefault="00865A72" w:rsidP="0046666C">
      <w:pPr>
        <w:jc w:val="both"/>
        <w:rPr>
          <w:rFonts w:cs="Arial"/>
          <w:szCs w:val="22"/>
        </w:rPr>
      </w:pPr>
      <w:r w:rsidRPr="00855B0E">
        <w:rPr>
          <w:rFonts w:cs="Arial"/>
          <w:szCs w:val="22"/>
        </w:rPr>
        <w:t xml:space="preserve">Logistično podporo tem silam, ki obsega zagotavljanje zvez, opreme, materiala, informacijske podpore, prehrane, zagotavlja </w:t>
      </w:r>
      <w:proofErr w:type="spellStart"/>
      <w:r w:rsidR="00642E56">
        <w:rPr>
          <w:rFonts w:cs="Arial"/>
          <w:szCs w:val="22"/>
        </w:rPr>
        <w:t>ReLC</w:t>
      </w:r>
      <w:proofErr w:type="spellEnd"/>
      <w:r w:rsidR="00642E56">
        <w:rPr>
          <w:rFonts w:cs="Arial"/>
          <w:szCs w:val="22"/>
        </w:rPr>
        <w:t xml:space="preserve"> Izola</w:t>
      </w:r>
      <w:r w:rsidRPr="00855B0E">
        <w:rPr>
          <w:rFonts w:cs="Arial"/>
          <w:szCs w:val="22"/>
        </w:rPr>
        <w:t xml:space="preserve"> s službo za podporo.</w:t>
      </w:r>
    </w:p>
    <w:p w14:paraId="0E2EA0BA" w14:textId="77777777" w:rsidR="00865A72" w:rsidRPr="00855B0E" w:rsidRDefault="00865A72" w:rsidP="0046666C">
      <w:pPr>
        <w:jc w:val="both"/>
        <w:rPr>
          <w:rFonts w:cs="Arial"/>
          <w:szCs w:val="22"/>
        </w:rPr>
      </w:pPr>
    </w:p>
    <w:p w14:paraId="2DD8BB84" w14:textId="77777777" w:rsidR="00865A72" w:rsidRPr="00855B0E" w:rsidRDefault="00865A72" w:rsidP="00865A72">
      <w:pPr>
        <w:jc w:val="both"/>
      </w:pPr>
      <w:bookmarkStart w:id="359" w:name="_Toc252279917"/>
      <w:bookmarkEnd w:id="359"/>
    </w:p>
    <w:p w14:paraId="5DF6F902" w14:textId="4ECF975D" w:rsidR="00D32D6F" w:rsidRPr="00855B0E" w:rsidRDefault="00E336B8" w:rsidP="00E336B8">
      <w:pPr>
        <w:spacing w:after="160" w:line="259" w:lineRule="auto"/>
        <w:rPr>
          <w:sz w:val="24"/>
        </w:rPr>
      </w:pPr>
      <w:r w:rsidRPr="00855B0E">
        <w:rPr>
          <w:b/>
          <w:sz w:val="24"/>
        </w:rPr>
        <w:br w:type="page"/>
      </w:r>
    </w:p>
    <w:p w14:paraId="1BEF3C92" w14:textId="77777777" w:rsidR="00F82FAF" w:rsidRPr="00AA3E41" w:rsidRDefault="004B4976" w:rsidP="00AA3E41">
      <w:pPr>
        <w:pStyle w:val="Naslov3"/>
        <w:rPr>
          <w:rFonts w:ascii="Arial" w:hAnsi="Arial" w:cs="Arial"/>
          <w:b/>
          <w:color w:val="auto"/>
          <w:sz w:val="22"/>
          <w:szCs w:val="22"/>
        </w:rPr>
      </w:pPr>
      <w:bookmarkStart w:id="360" w:name="_Toc152241288"/>
      <w:r w:rsidRPr="00AA3E41">
        <w:rPr>
          <w:rFonts w:ascii="Arial" w:hAnsi="Arial" w:cs="Arial"/>
          <w:b/>
          <w:color w:val="auto"/>
          <w:sz w:val="22"/>
          <w:szCs w:val="22"/>
        </w:rPr>
        <w:lastRenderedPageBreak/>
        <w:t>Uporaba</w:t>
      </w:r>
      <w:r w:rsidR="00F82FAF" w:rsidRPr="00AA3E41">
        <w:rPr>
          <w:rFonts w:ascii="Arial" w:hAnsi="Arial" w:cs="Arial"/>
          <w:b/>
          <w:color w:val="auto"/>
          <w:sz w:val="22"/>
          <w:szCs w:val="22"/>
        </w:rPr>
        <w:t xml:space="preserve"> zvez</w:t>
      </w:r>
      <w:bookmarkEnd w:id="360"/>
    </w:p>
    <w:p w14:paraId="43F3616A" w14:textId="77777777" w:rsidR="006D2058" w:rsidRPr="00855B0E" w:rsidRDefault="006D2058" w:rsidP="006B135E">
      <w:pPr>
        <w:rPr>
          <w:b/>
          <w:sz w:val="24"/>
        </w:rPr>
      </w:pPr>
    </w:p>
    <w:p w14:paraId="74AD328A" w14:textId="77777777" w:rsidR="006039A4" w:rsidRDefault="00273336" w:rsidP="00273336">
      <w:pPr>
        <w:jc w:val="both"/>
        <w:rPr>
          <w:szCs w:val="22"/>
        </w:rPr>
      </w:pPr>
      <w:r w:rsidRPr="00855B0E">
        <w:rPr>
          <w:szCs w:val="22"/>
        </w:rPr>
        <w:t xml:space="preserve">Pri prenosu podatkov in govornem komuniciranju se lahko uporablja vse razpoložljive elektronske komunikacije in informacijska infrastruktura, ki temelji na različnih medsebojno povezanih omrežjih v skladu u Zakonom o varstvu pred naravnimi in drugimi nesrečami in Zakonom o elektronskih komunikacijah (Uradni list RS, št. 130/22 in 18/2023 – ZDU-10). </w:t>
      </w:r>
    </w:p>
    <w:p w14:paraId="3B640BC5" w14:textId="77777777" w:rsidR="006039A4" w:rsidRDefault="006039A4" w:rsidP="00273336">
      <w:pPr>
        <w:jc w:val="both"/>
        <w:rPr>
          <w:szCs w:val="22"/>
        </w:rPr>
      </w:pPr>
    </w:p>
    <w:p w14:paraId="3D8FC88C" w14:textId="648B9D4A" w:rsidR="00273336" w:rsidRDefault="00273336" w:rsidP="00273336">
      <w:pPr>
        <w:jc w:val="both"/>
        <w:rPr>
          <w:szCs w:val="22"/>
        </w:rPr>
      </w:pPr>
      <w:r w:rsidRPr="00855B0E">
        <w:rPr>
          <w:szCs w:val="22"/>
        </w:rPr>
        <w:t>Prenos podatkov in komuniciranje med organi vodenja, reševalnimi službami in drugimi izvajalci ZRP poteka s pomočjo naslednjih storitev oziroma zvez:</w:t>
      </w:r>
    </w:p>
    <w:p w14:paraId="0C60B2AD" w14:textId="661ADCBE" w:rsidR="00467BB1" w:rsidRPr="00D07BAF" w:rsidRDefault="00467BB1" w:rsidP="008B2B95">
      <w:pPr>
        <w:numPr>
          <w:ilvl w:val="0"/>
          <w:numId w:val="15"/>
        </w:numPr>
        <w:suppressAutoHyphens/>
        <w:ind w:left="709"/>
        <w:jc w:val="both"/>
        <w:rPr>
          <w:rFonts w:cs="Arial"/>
          <w:szCs w:val="22"/>
        </w:rPr>
      </w:pPr>
      <w:r w:rsidRPr="00D07BAF">
        <w:rPr>
          <w:rFonts w:cs="Arial"/>
          <w:szCs w:val="22"/>
        </w:rPr>
        <w:t>storitve:</w:t>
      </w:r>
    </w:p>
    <w:p w14:paraId="1F846951" w14:textId="77777777" w:rsidR="00467BB1" w:rsidRPr="00855B0E" w:rsidRDefault="00467BB1" w:rsidP="008B2B95">
      <w:pPr>
        <w:pStyle w:val="Oznaenseznam"/>
        <w:numPr>
          <w:ilvl w:val="0"/>
          <w:numId w:val="21"/>
        </w:numPr>
        <w:tabs>
          <w:tab w:val="clear" w:pos="720"/>
        </w:tabs>
        <w:ind w:left="1134"/>
        <w:jc w:val="both"/>
        <w:rPr>
          <w:lang w:val="sl-SI"/>
        </w:rPr>
      </w:pPr>
      <w:r w:rsidRPr="00855B0E">
        <w:rPr>
          <w:lang w:val="sl-SI"/>
        </w:rPr>
        <w:t>intranetu ZIR in</w:t>
      </w:r>
    </w:p>
    <w:p w14:paraId="35C8FAB4" w14:textId="77777777" w:rsidR="00467BB1" w:rsidRPr="00855B0E" w:rsidRDefault="00467BB1" w:rsidP="008B2B95">
      <w:pPr>
        <w:pStyle w:val="Oznaenseznam"/>
        <w:numPr>
          <w:ilvl w:val="0"/>
          <w:numId w:val="21"/>
        </w:numPr>
        <w:tabs>
          <w:tab w:val="clear" w:pos="720"/>
        </w:tabs>
        <w:ind w:left="1134"/>
        <w:jc w:val="both"/>
        <w:rPr>
          <w:lang w:val="sl-SI"/>
        </w:rPr>
      </w:pPr>
      <w:r w:rsidRPr="00855B0E">
        <w:rPr>
          <w:lang w:val="sl-SI"/>
        </w:rPr>
        <w:t>elektronski pošti;</w:t>
      </w:r>
    </w:p>
    <w:p w14:paraId="7A46A0A8" w14:textId="3FEAC9EE" w:rsidR="00467BB1" w:rsidRPr="00D07BAF" w:rsidRDefault="00467BB1" w:rsidP="008B2B95">
      <w:pPr>
        <w:numPr>
          <w:ilvl w:val="0"/>
          <w:numId w:val="15"/>
        </w:numPr>
        <w:suppressAutoHyphens/>
        <w:ind w:left="709"/>
        <w:jc w:val="both"/>
        <w:rPr>
          <w:rFonts w:cs="Arial"/>
          <w:szCs w:val="22"/>
        </w:rPr>
      </w:pPr>
      <w:r w:rsidRPr="00D07BAF">
        <w:rPr>
          <w:rFonts w:cs="Arial"/>
          <w:szCs w:val="22"/>
        </w:rPr>
        <w:t>zveze:</w:t>
      </w:r>
    </w:p>
    <w:p w14:paraId="028E4200" w14:textId="1347BB72" w:rsidR="00467BB1" w:rsidRPr="00855B0E" w:rsidRDefault="00467BB1" w:rsidP="008B2B95">
      <w:pPr>
        <w:pStyle w:val="Oznaenseznam"/>
        <w:numPr>
          <w:ilvl w:val="0"/>
          <w:numId w:val="21"/>
        </w:numPr>
        <w:tabs>
          <w:tab w:val="clear" w:pos="720"/>
        </w:tabs>
        <w:ind w:left="1134"/>
        <w:jc w:val="both"/>
        <w:rPr>
          <w:lang w:val="sl-SI"/>
        </w:rPr>
      </w:pPr>
      <w:r w:rsidRPr="00855B0E">
        <w:rPr>
          <w:lang w:val="sl-SI"/>
        </w:rPr>
        <w:t xml:space="preserve">radijskih zvezah </w:t>
      </w:r>
      <w:r w:rsidR="006900A2">
        <w:rPr>
          <w:lang w:val="sl-SI"/>
        </w:rPr>
        <w:t>ZA-RE, ZA-RE+, ZA-RE DMR</w:t>
      </w:r>
      <w:r w:rsidRPr="00855B0E">
        <w:rPr>
          <w:lang w:val="sl-SI"/>
        </w:rPr>
        <w:t>,</w:t>
      </w:r>
    </w:p>
    <w:p w14:paraId="15195142" w14:textId="01CEAC70" w:rsidR="00467BB1" w:rsidRDefault="006900A2" w:rsidP="008B2B95">
      <w:pPr>
        <w:pStyle w:val="Oznaenseznam"/>
        <w:numPr>
          <w:ilvl w:val="0"/>
          <w:numId w:val="21"/>
        </w:numPr>
        <w:tabs>
          <w:tab w:val="clear" w:pos="720"/>
        </w:tabs>
        <w:ind w:left="1134"/>
        <w:jc w:val="both"/>
        <w:rPr>
          <w:lang w:val="sl-SI"/>
        </w:rPr>
      </w:pPr>
      <w:r>
        <w:rPr>
          <w:lang w:val="sl-SI"/>
        </w:rPr>
        <w:t>sistem zvez</w:t>
      </w:r>
      <w:r w:rsidR="00467BB1" w:rsidRPr="00855B0E">
        <w:rPr>
          <w:lang w:val="sl-SI"/>
        </w:rPr>
        <w:t xml:space="preserve"> Zveze radioamaterjev Slovenije,</w:t>
      </w:r>
    </w:p>
    <w:p w14:paraId="68B3D43F" w14:textId="00C81564" w:rsidR="006900A2" w:rsidRDefault="006900A2" w:rsidP="008B2B95">
      <w:pPr>
        <w:pStyle w:val="Oznaenseznam"/>
        <w:numPr>
          <w:ilvl w:val="0"/>
          <w:numId w:val="21"/>
        </w:numPr>
        <w:tabs>
          <w:tab w:val="clear" w:pos="720"/>
        </w:tabs>
        <w:ind w:left="1134"/>
        <w:jc w:val="both"/>
        <w:rPr>
          <w:lang w:val="sl-SI"/>
        </w:rPr>
      </w:pPr>
      <w:r>
        <w:rPr>
          <w:lang w:val="sl-SI"/>
        </w:rPr>
        <w:t>sistem zvez SV – RASTO DRM,</w:t>
      </w:r>
    </w:p>
    <w:p w14:paraId="16E959CC" w14:textId="2887FB9D" w:rsidR="006900A2" w:rsidRPr="00855B0E" w:rsidRDefault="006900A2" w:rsidP="008B2B95">
      <w:pPr>
        <w:pStyle w:val="Oznaenseznam"/>
        <w:numPr>
          <w:ilvl w:val="0"/>
          <w:numId w:val="21"/>
        </w:numPr>
        <w:tabs>
          <w:tab w:val="clear" w:pos="720"/>
        </w:tabs>
        <w:ind w:left="1134"/>
        <w:jc w:val="both"/>
        <w:rPr>
          <w:lang w:val="sl-SI"/>
        </w:rPr>
      </w:pPr>
      <w:r>
        <w:rPr>
          <w:lang w:val="sl-SI"/>
        </w:rPr>
        <w:t>letalske in pomorske radijske postaje,</w:t>
      </w:r>
    </w:p>
    <w:p w14:paraId="074F2041" w14:textId="70BA007A" w:rsidR="00467BB1" w:rsidRPr="00855B0E" w:rsidRDefault="00467BB1" w:rsidP="008B2B95">
      <w:pPr>
        <w:pStyle w:val="Oznaenseznam"/>
        <w:numPr>
          <w:ilvl w:val="0"/>
          <w:numId w:val="21"/>
        </w:numPr>
        <w:tabs>
          <w:tab w:val="clear" w:pos="720"/>
        </w:tabs>
        <w:ind w:left="1134"/>
        <w:jc w:val="both"/>
        <w:rPr>
          <w:lang w:val="sl-SI"/>
        </w:rPr>
      </w:pPr>
      <w:r w:rsidRPr="00855B0E">
        <w:rPr>
          <w:lang w:val="sl-SI"/>
        </w:rPr>
        <w:t>sistemih stacionarne</w:t>
      </w:r>
      <w:r w:rsidR="006B79FE">
        <w:rPr>
          <w:lang w:val="sl-SI"/>
        </w:rPr>
        <w:t>, mobilne in satelitske</w:t>
      </w:r>
      <w:r w:rsidRPr="00855B0E">
        <w:rPr>
          <w:lang w:val="sl-SI"/>
        </w:rPr>
        <w:t xml:space="preserve"> telefonije</w:t>
      </w:r>
      <w:r w:rsidR="006B79FE">
        <w:rPr>
          <w:lang w:val="sl-SI"/>
        </w:rPr>
        <w:t xml:space="preserve"> ter prenosa podatkov</w:t>
      </w:r>
      <w:r w:rsidRPr="00855B0E">
        <w:rPr>
          <w:lang w:val="sl-SI"/>
        </w:rPr>
        <w:t>,</w:t>
      </w:r>
    </w:p>
    <w:p w14:paraId="4FC02563" w14:textId="77777777" w:rsidR="00467BB1" w:rsidRPr="00855B0E" w:rsidRDefault="00467BB1" w:rsidP="008B2B95">
      <w:pPr>
        <w:pStyle w:val="Oznaenseznam"/>
        <w:numPr>
          <w:ilvl w:val="0"/>
          <w:numId w:val="21"/>
        </w:numPr>
        <w:tabs>
          <w:tab w:val="clear" w:pos="720"/>
        </w:tabs>
        <w:ind w:left="1134"/>
        <w:jc w:val="both"/>
        <w:rPr>
          <w:lang w:val="sl-SI"/>
        </w:rPr>
      </w:pPr>
      <w:r w:rsidRPr="00855B0E">
        <w:rPr>
          <w:lang w:val="sl-SI"/>
        </w:rPr>
        <w:t>prenosnih baznih postajah mobilne telefonije,</w:t>
      </w:r>
    </w:p>
    <w:p w14:paraId="19672D19" w14:textId="17032006" w:rsidR="00467BB1" w:rsidRPr="00855B0E" w:rsidRDefault="00467BB1" w:rsidP="008B2B95">
      <w:pPr>
        <w:pStyle w:val="Oznaenseznam"/>
        <w:numPr>
          <w:ilvl w:val="0"/>
          <w:numId w:val="21"/>
        </w:numPr>
        <w:tabs>
          <w:tab w:val="clear" w:pos="720"/>
        </w:tabs>
        <w:ind w:left="1134"/>
        <w:jc w:val="both"/>
        <w:rPr>
          <w:lang w:val="sl-SI"/>
        </w:rPr>
      </w:pPr>
      <w:r w:rsidRPr="00855B0E">
        <w:rPr>
          <w:lang w:val="sl-SI"/>
        </w:rPr>
        <w:t>internetu</w:t>
      </w:r>
      <w:r w:rsidR="0025129F">
        <w:rPr>
          <w:lang w:val="sl-SI"/>
        </w:rPr>
        <w:t xml:space="preserve"> (elektronska pošta, AVK, aplikacije,…)</w:t>
      </w:r>
      <w:r w:rsidRPr="00855B0E">
        <w:rPr>
          <w:lang w:val="sl-SI"/>
        </w:rPr>
        <w:t xml:space="preserve"> in</w:t>
      </w:r>
    </w:p>
    <w:p w14:paraId="2639C6C4" w14:textId="77777777" w:rsidR="00467BB1" w:rsidRPr="00855B0E" w:rsidRDefault="00467BB1" w:rsidP="008B2B95">
      <w:pPr>
        <w:pStyle w:val="Oznaenseznam"/>
        <w:numPr>
          <w:ilvl w:val="0"/>
          <w:numId w:val="21"/>
        </w:numPr>
        <w:tabs>
          <w:tab w:val="clear" w:pos="720"/>
        </w:tabs>
        <w:ind w:left="1134"/>
        <w:jc w:val="both"/>
        <w:rPr>
          <w:lang w:val="sl-SI"/>
        </w:rPr>
      </w:pPr>
      <w:r w:rsidRPr="00855B0E">
        <w:rPr>
          <w:lang w:val="sl-SI"/>
        </w:rPr>
        <w:t>telefaksu.</w:t>
      </w:r>
    </w:p>
    <w:p w14:paraId="118B06E7" w14:textId="77777777" w:rsidR="00467BB1" w:rsidRPr="00855B0E" w:rsidRDefault="00467BB1" w:rsidP="00467BB1">
      <w:pPr>
        <w:ind w:left="720"/>
      </w:pPr>
    </w:p>
    <w:p w14:paraId="39F4B372" w14:textId="5323D262" w:rsidR="006039A4" w:rsidRDefault="00467BB1" w:rsidP="00467BB1">
      <w:pPr>
        <w:jc w:val="both"/>
        <w:rPr>
          <w:rFonts w:cs="Arial"/>
          <w:szCs w:val="22"/>
        </w:rPr>
      </w:pPr>
      <w:r w:rsidRPr="00855B0E">
        <w:rPr>
          <w:rFonts w:cs="Arial"/>
          <w:szCs w:val="22"/>
        </w:rPr>
        <w:t xml:space="preserve">Pri operativnem vodenju dejavnosti za </w:t>
      </w:r>
      <w:r w:rsidR="00C244A6">
        <w:rPr>
          <w:rFonts w:cs="Arial"/>
          <w:szCs w:val="22"/>
        </w:rPr>
        <w:t>ZRP</w:t>
      </w:r>
      <w:r w:rsidRPr="00855B0E">
        <w:rPr>
          <w:rFonts w:cs="Arial"/>
          <w:szCs w:val="22"/>
        </w:rPr>
        <w:t xml:space="preserve"> se uporabljata sistem radijskih zvez </w:t>
      </w:r>
      <w:r w:rsidR="006039A4">
        <w:rPr>
          <w:rFonts w:cs="Arial"/>
          <w:szCs w:val="22"/>
        </w:rPr>
        <w:t>ZA-RE</w:t>
      </w:r>
      <w:r w:rsidRPr="00855B0E">
        <w:rPr>
          <w:rFonts w:cs="Arial"/>
          <w:szCs w:val="22"/>
        </w:rPr>
        <w:t>, ki ima podsistem radijskih zvez in podsistem osebnega klica</w:t>
      </w:r>
      <w:r w:rsidR="006039A4">
        <w:rPr>
          <w:rFonts w:cs="Arial"/>
          <w:szCs w:val="22"/>
        </w:rPr>
        <w:t>, ZA-RE+ in ZA-RE DMR.</w:t>
      </w:r>
      <w:r w:rsidRPr="00855B0E">
        <w:rPr>
          <w:rFonts w:cs="Arial"/>
          <w:szCs w:val="22"/>
        </w:rPr>
        <w:t xml:space="preserve"> </w:t>
      </w:r>
    </w:p>
    <w:p w14:paraId="1D947A27" w14:textId="49897906" w:rsidR="00467BB1" w:rsidRPr="00855B0E" w:rsidRDefault="00467BB1" w:rsidP="00467BB1">
      <w:pPr>
        <w:jc w:val="both"/>
        <w:rPr>
          <w:rFonts w:cs="Arial"/>
          <w:szCs w:val="22"/>
        </w:rPr>
      </w:pPr>
      <w:r w:rsidRPr="00855B0E">
        <w:rPr>
          <w:rFonts w:cs="Arial"/>
          <w:szCs w:val="22"/>
        </w:rPr>
        <w:t xml:space="preserve">Sistem zvez ZARE se obvezno uporablja pri vodenju intervencij ter drugih zaščitnih in reševalnih akcijah, ter je namenjen vsem izvajalcem nalog v okviru sistema zaščite in reševanja (uporabljajo ga pripadniki enot in služb </w:t>
      </w:r>
      <w:r w:rsidR="00225ACF">
        <w:rPr>
          <w:rFonts w:cs="Arial"/>
          <w:szCs w:val="22"/>
        </w:rPr>
        <w:t>CZ</w:t>
      </w:r>
      <w:r w:rsidRPr="00855B0E">
        <w:rPr>
          <w:rFonts w:cs="Arial"/>
          <w:szCs w:val="22"/>
        </w:rPr>
        <w:t xml:space="preserve">, gasilci, gorski reševalci, jamarji, potapljači, kinologi idr.). Telekomunikacijsko središče sistema ZARE je v </w:t>
      </w:r>
      <w:r w:rsidR="00225ACF">
        <w:rPr>
          <w:rFonts w:cs="Arial"/>
          <w:szCs w:val="22"/>
        </w:rPr>
        <w:t>ReCO Koper</w:t>
      </w:r>
      <w:r w:rsidRPr="00855B0E">
        <w:rPr>
          <w:rFonts w:cs="Arial"/>
          <w:szCs w:val="22"/>
        </w:rPr>
        <w:t>. Prek njega se zagotavlja povezovanje uporabnikov v javne in zasebne funkcionalne telekomunikacijske sisteme.</w:t>
      </w:r>
    </w:p>
    <w:p w14:paraId="1E42DB49" w14:textId="77777777" w:rsidR="00D07BAF" w:rsidRDefault="00D07BAF" w:rsidP="00467BB1">
      <w:pPr>
        <w:numPr>
          <w:ilvl w:val="12"/>
          <w:numId w:val="0"/>
        </w:numPr>
        <w:jc w:val="both"/>
        <w:rPr>
          <w:rFonts w:cs="Arial"/>
          <w:szCs w:val="22"/>
        </w:rPr>
      </w:pPr>
    </w:p>
    <w:p w14:paraId="0F942FD5" w14:textId="3AD53F80" w:rsidR="00467BB1" w:rsidRPr="00855B0E" w:rsidRDefault="00467BB1" w:rsidP="00467BB1">
      <w:pPr>
        <w:numPr>
          <w:ilvl w:val="12"/>
          <w:numId w:val="0"/>
        </w:numPr>
        <w:jc w:val="both"/>
        <w:rPr>
          <w:rFonts w:cs="Arial"/>
          <w:szCs w:val="22"/>
        </w:rPr>
      </w:pPr>
      <w:r w:rsidRPr="00855B0E">
        <w:rPr>
          <w:rFonts w:cs="Arial"/>
          <w:szCs w:val="22"/>
        </w:rPr>
        <w:t>Za vzpostavitev radijske zveze za povezavo med organi vodenja se uporabljajo</w:t>
      </w:r>
      <w:r w:rsidRPr="00855B0E">
        <w:rPr>
          <w:rFonts w:cs="Arial"/>
          <w:iCs/>
          <w:szCs w:val="22"/>
        </w:rPr>
        <w:t xml:space="preserve"> zvez</w:t>
      </w:r>
      <w:r w:rsidR="006039A4">
        <w:rPr>
          <w:rFonts w:cs="Arial"/>
          <w:iCs/>
          <w:szCs w:val="22"/>
        </w:rPr>
        <w:t>e</w:t>
      </w:r>
      <w:r w:rsidRPr="00855B0E">
        <w:rPr>
          <w:rFonts w:cs="Arial"/>
          <w:iCs/>
          <w:szCs w:val="22"/>
        </w:rPr>
        <w:t xml:space="preserve"> ZARE preko repetitorj</w:t>
      </w:r>
      <w:r w:rsidR="00DA65BF">
        <w:rPr>
          <w:rFonts w:cs="Arial"/>
          <w:iCs/>
          <w:szCs w:val="22"/>
        </w:rPr>
        <w:t>e</w:t>
      </w:r>
      <w:r w:rsidRPr="00855B0E">
        <w:rPr>
          <w:rFonts w:cs="Arial"/>
          <w:iCs/>
          <w:szCs w:val="22"/>
        </w:rPr>
        <w:t>v:</w:t>
      </w:r>
    </w:p>
    <w:p w14:paraId="4CF70F53" w14:textId="74C27EE9" w:rsidR="00467BB1" w:rsidRPr="00D07BAF" w:rsidRDefault="00D07BAF" w:rsidP="008B2B95">
      <w:pPr>
        <w:pStyle w:val="Oznaenseznam"/>
        <w:numPr>
          <w:ilvl w:val="0"/>
          <w:numId w:val="21"/>
        </w:numPr>
        <w:tabs>
          <w:tab w:val="clear" w:pos="720"/>
        </w:tabs>
        <w:ind w:left="1134"/>
        <w:jc w:val="both"/>
        <w:rPr>
          <w:lang w:val="sl-SI"/>
        </w:rPr>
      </w:pPr>
      <w:r>
        <w:rPr>
          <w:lang w:val="sl-SI"/>
        </w:rPr>
        <w:t>Poljane</w:t>
      </w:r>
      <w:r w:rsidR="006039A4">
        <w:rPr>
          <w:lang w:val="sl-SI"/>
        </w:rPr>
        <w:t xml:space="preserve"> </w:t>
      </w:r>
      <w:r w:rsidR="00467BB1" w:rsidRPr="00D07BAF">
        <w:rPr>
          <w:lang w:val="sl-SI"/>
        </w:rPr>
        <w:t xml:space="preserve">(kanal </w:t>
      </w:r>
      <w:r>
        <w:rPr>
          <w:lang w:val="sl-SI"/>
        </w:rPr>
        <w:t>12</w:t>
      </w:r>
      <w:r w:rsidR="00467BB1" w:rsidRPr="00D07BAF">
        <w:rPr>
          <w:lang w:val="sl-SI"/>
        </w:rPr>
        <w:t>)</w:t>
      </w:r>
    </w:p>
    <w:p w14:paraId="3D13C60F" w14:textId="2CD9A324" w:rsidR="00467BB1" w:rsidRPr="00D07BAF" w:rsidRDefault="00D07BAF" w:rsidP="008B2B95">
      <w:pPr>
        <w:pStyle w:val="Oznaenseznam"/>
        <w:numPr>
          <w:ilvl w:val="0"/>
          <w:numId w:val="21"/>
        </w:numPr>
        <w:tabs>
          <w:tab w:val="clear" w:pos="720"/>
        </w:tabs>
        <w:ind w:left="1134"/>
        <w:jc w:val="both"/>
        <w:rPr>
          <w:lang w:val="sl-SI"/>
        </w:rPr>
      </w:pPr>
      <w:r>
        <w:rPr>
          <w:lang w:val="sl-SI"/>
        </w:rPr>
        <w:t>Malija</w:t>
      </w:r>
      <w:r w:rsidR="00467BB1" w:rsidRPr="00D07BAF">
        <w:rPr>
          <w:lang w:val="sl-SI"/>
        </w:rPr>
        <w:t xml:space="preserve"> (kanal </w:t>
      </w:r>
      <w:r>
        <w:rPr>
          <w:lang w:val="sl-SI"/>
        </w:rPr>
        <w:t>11</w:t>
      </w:r>
      <w:r w:rsidR="00467BB1" w:rsidRPr="00D07BAF">
        <w:rPr>
          <w:lang w:val="sl-SI"/>
        </w:rPr>
        <w:t>)</w:t>
      </w:r>
    </w:p>
    <w:p w14:paraId="3AA1FE4C" w14:textId="69F3901A" w:rsidR="00467BB1" w:rsidRPr="00D07BAF" w:rsidRDefault="00D07BAF" w:rsidP="008B2B95">
      <w:pPr>
        <w:pStyle w:val="Oznaenseznam"/>
        <w:numPr>
          <w:ilvl w:val="0"/>
          <w:numId w:val="21"/>
        </w:numPr>
        <w:tabs>
          <w:tab w:val="clear" w:pos="720"/>
        </w:tabs>
        <w:ind w:left="1134"/>
        <w:jc w:val="both"/>
        <w:rPr>
          <w:lang w:val="sl-SI"/>
        </w:rPr>
      </w:pPr>
      <w:r>
        <w:rPr>
          <w:lang w:val="sl-SI"/>
        </w:rPr>
        <w:t xml:space="preserve">Beli križ </w:t>
      </w:r>
      <w:r w:rsidR="00467BB1" w:rsidRPr="00D07BAF">
        <w:rPr>
          <w:lang w:val="sl-SI"/>
        </w:rPr>
        <w:t xml:space="preserve">(kanal </w:t>
      </w:r>
      <w:r>
        <w:rPr>
          <w:lang w:val="sl-SI"/>
        </w:rPr>
        <w:t>06</w:t>
      </w:r>
      <w:r w:rsidR="00467BB1" w:rsidRPr="00D07BAF">
        <w:rPr>
          <w:lang w:val="sl-SI"/>
        </w:rPr>
        <w:t>)</w:t>
      </w:r>
    </w:p>
    <w:p w14:paraId="5EA5CE98" w14:textId="77777777" w:rsidR="00D07BAF" w:rsidRDefault="00D07BAF" w:rsidP="00467BB1">
      <w:pPr>
        <w:jc w:val="both"/>
        <w:rPr>
          <w:rFonts w:cs="Arial"/>
          <w:szCs w:val="22"/>
        </w:rPr>
      </w:pPr>
    </w:p>
    <w:p w14:paraId="5FAC5521" w14:textId="2A8F1D5E" w:rsidR="00467BB1" w:rsidRPr="00855B0E" w:rsidRDefault="00467BB1" w:rsidP="00467BB1">
      <w:pPr>
        <w:jc w:val="both"/>
        <w:rPr>
          <w:rFonts w:cs="Arial"/>
          <w:szCs w:val="22"/>
        </w:rPr>
      </w:pPr>
      <w:r w:rsidRPr="00855B0E">
        <w:rPr>
          <w:rFonts w:cs="Arial"/>
          <w:szCs w:val="22"/>
        </w:rPr>
        <w:t xml:space="preserve">Dežurni operativec v ReCO </w:t>
      </w:r>
      <w:r w:rsidR="00D07BAF">
        <w:rPr>
          <w:rFonts w:cs="Arial"/>
          <w:szCs w:val="22"/>
        </w:rPr>
        <w:t>Koper</w:t>
      </w:r>
      <w:r w:rsidRPr="00855B0E">
        <w:rPr>
          <w:rFonts w:cs="Arial"/>
          <w:szCs w:val="22"/>
        </w:rPr>
        <w:t xml:space="preserve"> določi kanal katerega uporabljajo reševalci na kraju nesreče med izvajanjem nalog </w:t>
      </w:r>
      <w:r w:rsidR="00D07BAF">
        <w:rPr>
          <w:rFonts w:cs="Arial"/>
          <w:szCs w:val="22"/>
        </w:rPr>
        <w:t>ZRP</w:t>
      </w:r>
      <w:r w:rsidRPr="00855B0E">
        <w:rPr>
          <w:rFonts w:cs="Arial"/>
          <w:szCs w:val="22"/>
        </w:rPr>
        <w:t xml:space="preserve">. </w:t>
      </w:r>
    </w:p>
    <w:p w14:paraId="5477C6EB" w14:textId="77777777" w:rsidR="00D07BAF" w:rsidRDefault="00D07BAF" w:rsidP="00467BB1">
      <w:pPr>
        <w:jc w:val="both"/>
        <w:rPr>
          <w:rFonts w:cs="Arial"/>
          <w:szCs w:val="22"/>
        </w:rPr>
      </w:pPr>
    </w:p>
    <w:p w14:paraId="5AF17A5F" w14:textId="24CC80D9" w:rsidR="00467BB1" w:rsidRPr="00855B0E" w:rsidRDefault="00467BB1" w:rsidP="00467BB1">
      <w:pPr>
        <w:jc w:val="both"/>
        <w:rPr>
          <w:rFonts w:cs="Arial"/>
          <w:szCs w:val="22"/>
        </w:rPr>
      </w:pPr>
      <w:r w:rsidRPr="00855B0E">
        <w:rPr>
          <w:rFonts w:cs="Arial"/>
          <w:szCs w:val="22"/>
        </w:rPr>
        <w:t>Zaradi jedrske nesreče ni pričakovati poškodb oz. okvar na lokacijah repetitorjev. Kljub  temu se lahko večji izpad repetitorja nadomesti z mobilnim repetitorjem.</w:t>
      </w:r>
    </w:p>
    <w:p w14:paraId="7CF086EB" w14:textId="77777777" w:rsidR="00467BB1" w:rsidRPr="00855B0E" w:rsidRDefault="00467BB1" w:rsidP="00467BB1">
      <w:pPr>
        <w:rPr>
          <w:rFonts w:cs="Arial"/>
          <w:szCs w:val="22"/>
        </w:rPr>
      </w:pPr>
    </w:p>
    <w:p w14:paraId="3274E19A" w14:textId="04E3BD50" w:rsidR="00467BB1" w:rsidRPr="00855B0E" w:rsidRDefault="006B79FE" w:rsidP="00467BB1">
      <w:r>
        <w:rPr>
          <w:rFonts w:cs="Arial"/>
          <w:szCs w:val="22"/>
        </w:rPr>
        <w:t>Za potrebe horizontalne in vertikalne komunikacije se pripravi načrt uporabe zvez ob jedrski nesreči.</w:t>
      </w:r>
      <w:r w:rsidR="00467BB1" w:rsidRPr="00855B0E">
        <w:rPr>
          <w:rFonts w:cs="Arial"/>
          <w:szCs w:val="22"/>
        </w:rPr>
        <w:br w:type="page"/>
      </w:r>
    </w:p>
    <w:p w14:paraId="48FFB114" w14:textId="77777777" w:rsidR="00467BB1" w:rsidRPr="00855B0E" w:rsidRDefault="00467BB1" w:rsidP="00467BB1">
      <w:pPr>
        <w:jc w:val="both"/>
      </w:pPr>
      <w:r w:rsidRPr="00855B0E">
        <w:lastRenderedPageBreak/>
        <w:tab/>
      </w:r>
    </w:p>
    <w:p w14:paraId="2B917B79" w14:textId="0167FF6E" w:rsidR="00AD34B5" w:rsidRPr="00855B0E" w:rsidRDefault="00AD34B5" w:rsidP="00E238FC">
      <w:pPr>
        <w:pStyle w:val="Naslov2"/>
      </w:pPr>
      <w:bookmarkStart w:id="361" w:name="_Toc116977776"/>
      <w:bookmarkStart w:id="362" w:name="_Toc152241289"/>
      <w:r w:rsidRPr="00855B0E">
        <w:t xml:space="preserve">IZVAJANJE </w:t>
      </w:r>
      <w:r w:rsidR="00536812" w:rsidRPr="00855B0E">
        <w:t>Z</w:t>
      </w:r>
      <w:r w:rsidR="00A61D17" w:rsidRPr="00855B0E">
        <w:t xml:space="preserve">AŠČITE, REŠEVANJA IN POMOČI </w:t>
      </w:r>
      <w:r w:rsidR="00FD4333" w:rsidRPr="00855B0E">
        <w:t>OB JEDRSKI NESREČI V NEK</w:t>
      </w:r>
      <w:bookmarkEnd w:id="361"/>
      <w:bookmarkEnd w:id="362"/>
    </w:p>
    <w:p w14:paraId="7B3E2E38" w14:textId="77777777" w:rsidR="00142FD4" w:rsidRDefault="00142FD4" w:rsidP="0046666C">
      <w:pPr>
        <w:jc w:val="both"/>
        <w:rPr>
          <w:rFonts w:cs="Arial"/>
          <w:b/>
          <w:szCs w:val="22"/>
          <w:shd w:val="clear" w:color="auto" w:fill="FFFFFF"/>
        </w:rPr>
      </w:pPr>
    </w:p>
    <w:p w14:paraId="12DBFDC9" w14:textId="1929FF91" w:rsidR="00E768C9" w:rsidRPr="00855B0E" w:rsidRDefault="00E768C9" w:rsidP="0046666C">
      <w:pPr>
        <w:jc w:val="both"/>
        <w:rPr>
          <w:rFonts w:cs="Arial"/>
          <w:b/>
          <w:szCs w:val="22"/>
          <w:shd w:val="clear" w:color="auto" w:fill="FFFFFF"/>
        </w:rPr>
      </w:pPr>
      <w:r w:rsidRPr="00855B0E">
        <w:rPr>
          <w:rFonts w:cs="Arial"/>
          <w:b/>
          <w:szCs w:val="22"/>
          <w:shd w:val="clear" w:color="auto" w:fill="FFFFFF"/>
        </w:rPr>
        <w:t xml:space="preserve">Izvajanje ZRP po vzpostavitvi izrednega monitoringa radioaktivnosti </w:t>
      </w:r>
    </w:p>
    <w:p w14:paraId="1CA3BFC5" w14:textId="77777777" w:rsidR="00E768C9" w:rsidRPr="00855B0E" w:rsidRDefault="00E768C9" w:rsidP="0046666C">
      <w:pPr>
        <w:jc w:val="both"/>
        <w:rPr>
          <w:rFonts w:cs="Arial"/>
          <w:szCs w:val="22"/>
          <w:shd w:val="clear" w:color="auto" w:fill="FFFFFF"/>
        </w:rPr>
      </w:pPr>
    </w:p>
    <w:p w14:paraId="6D0C3DCC" w14:textId="3DE4BB88" w:rsidR="0004661A" w:rsidRPr="002623E3" w:rsidRDefault="0004661A" w:rsidP="0004661A">
      <w:pPr>
        <w:jc w:val="both"/>
        <w:rPr>
          <w:rFonts w:cs="Arial"/>
          <w:szCs w:val="22"/>
        </w:rPr>
      </w:pPr>
      <w:r w:rsidRPr="002623E3">
        <w:rPr>
          <w:rFonts w:cs="Arial"/>
          <w:szCs w:val="22"/>
          <w:shd w:val="clear" w:color="auto" w:fill="FFFFFF"/>
        </w:rPr>
        <w:t>Ko so izvedeni vsi nujni zaščitni ukrepi (zaužitje tablet K</w:t>
      </w:r>
      <w:r>
        <w:rPr>
          <w:rFonts w:cs="Arial"/>
          <w:szCs w:val="22"/>
          <w:shd w:val="clear" w:color="auto" w:fill="FFFFFF"/>
        </w:rPr>
        <w:t>I</w:t>
      </w:r>
      <w:r w:rsidRPr="002623E3">
        <w:rPr>
          <w:rFonts w:cs="Arial"/>
          <w:szCs w:val="22"/>
          <w:shd w:val="clear" w:color="auto" w:fill="FFFFFF"/>
        </w:rPr>
        <w:t xml:space="preserve"> in uporaba osebnih zaščitnih sredstev), ki temeljijo na razglasitvi splošne nevarnosti, se zaščitni ukrepi odrejajo in </w:t>
      </w:r>
      <w:r w:rsidRPr="002623E3">
        <w:rPr>
          <w:rFonts w:cs="Arial"/>
          <w:b/>
          <w:szCs w:val="22"/>
          <w:shd w:val="clear" w:color="auto" w:fill="FFFFFF"/>
        </w:rPr>
        <w:t>izvajajo na podlagi meritev radioaktivnosti in strokovnih ocen</w:t>
      </w:r>
      <w:r w:rsidRPr="002623E3">
        <w:rPr>
          <w:rFonts w:cs="Arial"/>
          <w:szCs w:val="22"/>
          <w:shd w:val="clear" w:color="auto" w:fill="FFFFFF"/>
        </w:rPr>
        <w:t xml:space="preserve"> pristojnih organov ter služb. Rezultati meritev izrednega monitoringa se stekajo v URSJV, ki vodi njegovo izvajanje</w:t>
      </w:r>
      <w:r w:rsidRPr="002623E3">
        <w:rPr>
          <w:rFonts w:cs="Arial"/>
          <w:color w:val="0070C0"/>
          <w:szCs w:val="22"/>
          <w:shd w:val="clear" w:color="auto" w:fill="FFFFFF"/>
        </w:rPr>
        <w:t>.</w:t>
      </w:r>
    </w:p>
    <w:p w14:paraId="09ABAD01" w14:textId="77777777" w:rsidR="0004661A" w:rsidRPr="002623E3" w:rsidRDefault="0004661A" w:rsidP="0004661A">
      <w:pPr>
        <w:jc w:val="both"/>
        <w:rPr>
          <w:rFonts w:cs="Arial"/>
          <w:szCs w:val="22"/>
        </w:rPr>
      </w:pPr>
    </w:p>
    <w:p w14:paraId="1A18B670" w14:textId="77777777" w:rsidR="0004661A" w:rsidRPr="002623E3" w:rsidRDefault="0004661A" w:rsidP="0004661A">
      <w:pPr>
        <w:jc w:val="both"/>
        <w:rPr>
          <w:rFonts w:cs="Arial"/>
          <w:szCs w:val="22"/>
        </w:rPr>
      </w:pPr>
      <w:r w:rsidRPr="002623E3">
        <w:rPr>
          <w:rFonts w:cs="Arial"/>
          <w:szCs w:val="22"/>
        </w:rPr>
        <w:t>Zaščitni ukrepi so ukrepi preprečevanja ali zmanjšanja izpostavljenosti posameznikov virom sevanja. Osnova za določitev zaščitnih ukrepov ob jedrski nesreči NEK, so intervencijski nivoji. Posamezne zaščitne ukrepe na regijski ravni predlaga skupina URSJV, odredi pa jih poveljnik CZ RS. Izvajajo jih regijske sile in občinske sile ZRP na prizadetim območji.</w:t>
      </w:r>
    </w:p>
    <w:p w14:paraId="4BC0EFF5" w14:textId="6047C44D" w:rsidR="0059513C" w:rsidRPr="00855B0E" w:rsidRDefault="0004661A" w:rsidP="0046666C">
      <w:pPr>
        <w:jc w:val="both"/>
        <w:rPr>
          <w:rFonts w:cs="Arial"/>
          <w:szCs w:val="22"/>
        </w:rPr>
      </w:pPr>
      <w:r w:rsidRPr="002623E3">
        <w:rPr>
          <w:rFonts w:cs="Arial"/>
          <w:szCs w:val="22"/>
        </w:rPr>
        <w:t xml:space="preserve">Po odredbi poveljnika CZ RS in </w:t>
      </w:r>
      <w:r w:rsidRPr="002623E3">
        <w:rPr>
          <w:rFonts w:cs="Arial"/>
          <w:b/>
          <w:szCs w:val="22"/>
          <w:shd w:val="clear" w:color="auto" w:fill="FFFFFF"/>
        </w:rPr>
        <w:t>na podlagi meritev radioaktivnosti</w:t>
      </w:r>
      <w:r w:rsidRPr="0004661A">
        <w:rPr>
          <w:rFonts w:cs="Arial"/>
          <w:szCs w:val="22"/>
          <w:shd w:val="clear" w:color="auto" w:fill="FFFFFF"/>
        </w:rPr>
        <w:t>, se</w:t>
      </w:r>
      <w:r w:rsidRPr="002623E3">
        <w:rPr>
          <w:rFonts w:cs="Arial"/>
          <w:szCs w:val="22"/>
        </w:rPr>
        <w:t xml:space="preserve"> izvajajo naslednji </w:t>
      </w:r>
      <w:r w:rsidRPr="002623E3">
        <w:rPr>
          <w:rFonts w:cs="Arial"/>
          <w:b/>
          <w:szCs w:val="22"/>
        </w:rPr>
        <w:t>zaščitni ukrepi</w:t>
      </w:r>
      <w:r w:rsidRPr="002623E3">
        <w:rPr>
          <w:rFonts w:cs="Arial"/>
          <w:szCs w:val="22"/>
        </w:rPr>
        <w:t>:</w:t>
      </w:r>
    </w:p>
    <w:p w14:paraId="130D0C30" w14:textId="77777777" w:rsidR="0059513C" w:rsidRPr="00855B0E" w:rsidRDefault="0059513C" w:rsidP="004841D5">
      <w:pPr>
        <w:pStyle w:val="Odstavekseznama"/>
        <w:numPr>
          <w:ilvl w:val="0"/>
          <w:numId w:val="3"/>
        </w:numPr>
        <w:spacing w:before="120"/>
        <w:ind w:left="357" w:hanging="357"/>
        <w:contextualSpacing w:val="0"/>
        <w:jc w:val="both"/>
        <w:rPr>
          <w:rFonts w:cs="Arial"/>
          <w:b/>
          <w:szCs w:val="22"/>
        </w:rPr>
      </w:pPr>
      <w:r w:rsidRPr="00855B0E">
        <w:rPr>
          <w:rFonts w:cs="Arial"/>
          <w:b/>
          <w:szCs w:val="22"/>
        </w:rPr>
        <w:t>radiološka zaščita:</w:t>
      </w:r>
    </w:p>
    <w:p w14:paraId="769947BB" w14:textId="710E0520" w:rsidR="0059513C" w:rsidRPr="00855B0E" w:rsidRDefault="0059513C" w:rsidP="00687643">
      <w:pPr>
        <w:pStyle w:val="Odstavekseznama"/>
        <w:numPr>
          <w:ilvl w:val="1"/>
          <w:numId w:val="1"/>
        </w:numPr>
        <w:contextualSpacing w:val="0"/>
        <w:jc w:val="both"/>
        <w:rPr>
          <w:rFonts w:cs="Arial"/>
          <w:szCs w:val="22"/>
        </w:rPr>
      </w:pPr>
      <w:r w:rsidRPr="00855B0E">
        <w:rPr>
          <w:rFonts w:cs="Arial"/>
          <w:szCs w:val="22"/>
        </w:rPr>
        <w:t>prenehanje uporabe kontaminiranih oziroma lokalno pridelanih živil, vode in krmil ter predmetov,</w:t>
      </w:r>
    </w:p>
    <w:p w14:paraId="7161B6E9" w14:textId="77777777" w:rsidR="0059513C" w:rsidRPr="00855B0E" w:rsidRDefault="0059513C" w:rsidP="00687643">
      <w:pPr>
        <w:pStyle w:val="Odstavekseznama"/>
        <w:numPr>
          <w:ilvl w:val="1"/>
          <w:numId w:val="1"/>
        </w:numPr>
        <w:ind w:left="1349" w:hanging="357"/>
        <w:contextualSpacing w:val="0"/>
        <w:jc w:val="both"/>
        <w:rPr>
          <w:rFonts w:cs="Arial"/>
          <w:szCs w:val="22"/>
        </w:rPr>
      </w:pPr>
      <w:r w:rsidRPr="00855B0E">
        <w:rPr>
          <w:rFonts w:cs="Arial"/>
          <w:szCs w:val="22"/>
        </w:rPr>
        <w:t>zaužitje tablet KI,</w:t>
      </w:r>
    </w:p>
    <w:p w14:paraId="4CB2EABA" w14:textId="77777777" w:rsidR="0059513C" w:rsidRPr="00855B0E" w:rsidRDefault="0059513C" w:rsidP="00687643">
      <w:pPr>
        <w:pStyle w:val="Odstavekseznama"/>
        <w:numPr>
          <w:ilvl w:val="1"/>
          <w:numId w:val="1"/>
        </w:numPr>
        <w:ind w:left="1349" w:hanging="357"/>
        <w:contextualSpacing w:val="0"/>
        <w:jc w:val="both"/>
        <w:rPr>
          <w:rFonts w:cs="Arial"/>
          <w:szCs w:val="22"/>
        </w:rPr>
      </w:pPr>
      <w:r w:rsidRPr="00855B0E">
        <w:rPr>
          <w:rFonts w:cs="Arial"/>
          <w:szCs w:val="22"/>
        </w:rPr>
        <w:t xml:space="preserve">uporaba osebnih zaščitnih sredstev, </w:t>
      </w:r>
    </w:p>
    <w:p w14:paraId="7BFE1CC8" w14:textId="77777777" w:rsidR="00922696" w:rsidRPr="00855B0E" w:rsidRDefault="00E07E07" w:rsidP="00687643">
      <w:pPr>
        <w:pStyle w:val="Odstavekseznama"/>
        <w:numPr>
          <w:ilvl w:val="1"/>
          <w:numId w:val="1"/>
        </w:numPr>
        <w:ind w:left="1349" w:hanging="357"/>
        <w:contextualSpacing w:val="0"/>
        <w:jc w:val="both"/>
        <w:rPr>
          <w:rFonts w:cs="Arial"/>
          <w:szCs w:val="22"/>
        </w:rPr>
      </w:pPr>
      <w:r w:rsidRPr="00855B0E">
        <w:rPr>
          <w:rFonts w:cs="Arial"/>
          <w:szCs w:val="22"/>
        </w:rPr>
        <w:t>dekontaminacija (gasilcev)</w:t>
      </w:r>
      <w:r w:rsidR="00922696" w:rsidRPr="00855B0E">
        <w:rPr>
          <w:rFonts w:cs="Arial"/>
          <w:szCs w:val="22"/>
        </w:rPr>
        <w:t xml:space="preserve"> pri izvajanju ZIR - pomoč </w:t>
      </w:r>
      <w:r w:rsidR="00A806F1" w:rsidRPr="00855B0E">
        <w:rPr>
          <w:rFonts w:cs="Arial"/>
          <w:szCs w:val="22"/>
        </w:rPr>
        <w:t xml:space="preserve">na </w:t>
      </w:r>
    </w:p>
    <w:p w14:paraId="0B1E9682" w14:textId="494C3708" w:rsidR="00A806F1" w:rsidRPr="00855B0E" w:rsidRDefault="00A806F1" w:rsidP="00687643">
      <w:pPr>
        <w:pStyle w:val="Odstavekseznama"/>
        <w:ind w:left="1349"/>
        <w:contextualSpacing w:val="0"/>
        <w:jc w:val="both"/>
        <w:rPr>
          <w:rFonts w:cs="Arial"/>
          <w:szCs w:val="22"/>
        </w:rPr>
      </w:pPr>
      <w:r w:rsidRPr="00855B0E">
        <w:rPr>
          <w:rFonts w:cs="Arial"/>
          <w:szCs w:val="22"/>
        </w:rPr>
        <w:t>kontami</w:t>
      </w:r>
      <w:r w:rsidR="00687643">
        <w:rPr>
          <w:rFonts w:cs="Arial"/>
          <w:szCs w:val="22"/>
        </w:rPr>
        <w:t>ni</w:t>
      </w:r>
      <w:r w:rsidRPr="00855B0E">
        <w:rPr>
          <w:rFonts w:cs="Arial"/>
          <w:szCs w:val="22"/>
        </w:rPr>
        <w:t>ranem območju</w:t>
      </w:r>
    </w:p>
    <w:p w14:paraId="68464C13" w14:textId="36156AD3" w:rsidR="0059513C" w:rsidRDefault="0059513C" w:rsidP="00687643">
      <w:pPr>
        <w:pStyle w:val="Odstavekseznama"/>
        <w:numPr>
          <w:ilvl w:val="1"/>
          <w:numId w:val="1"/>
        </w:numPr>
        <w:ind w:left="1349" w:hanging="357"/>
        <w:contextualSpacing w:val="0"/>
        <w:jc w:val="both"/>
        <w:rPr>
          <w:rFonts w:cs="Arial"/>
          <w:szCs w:val="22"/>
        </w:rPr>
      </w:pPr>
      <w:r w:rsidRPr="00855B0E">
        <w:rPr>
          <w:rFonts w:cs="Arial"/>
          <w:szCs w:val="22"/>
        </w:rPr>
        <w:t>zaščita živali;</w:t>
      </w:r>
    </w:p>
    <w:p w14:paraId="6EAFFD09" w14:textId="77777777" w:rsidR="00687643" w:rsidRPr="00855B0E" w:rsidRDefault="00687643" w:rsidP="00687643">
      <w:pPr>
        <w:pStyle w:val="Odstavekseznama"/>
        <w:ind w:left="1349"/>
        <w:contextualSpacing w:val="0"/>
        <w:jc w:val="both"/>
        <w:rPr>
          <w:rFonts w:cs="Arial"/>
          <w:szCs w:val="22"/>
        </w:rPr>
      </w:pPr>
    </w:p>
    <w:p w14:paraId="7DB7A140" w14:textId="00525E0D" w:rsidR="00EA7522" w:rsidRPr="00EA7522" w:rsidRDefault="004D558A" w:rsidP="0046666C">
      <w:pPr>
        <w:jc w:val="both"/>
        <w:rPr>
          <w:rFonts w:cs="Arial"/>
          <w:b/>
          <w:szCs w:val="22"/>
        </w:rPr>
      </w:pPr>
      <w:r w:rsidRPr="00855B0E">
        <w:rPr>
          <w:rFonts w:cs="Arial"/>
          <w:b/>
          <w:szCs w:val="22"/>
        </w:rPr>
        <w:t>1/a)</w:t>
      </w:r>
      <w:r w:rsidRPr="00855B0E">
        <w:rPr>
          <w:rFonts w:cs="Arial"/>
          <w:szCs w:val="22"/>
        </w:rPr>
        <w:t xml:space="preserve"> </w:t>
      </w:r>
      <w:r w:rsidR="00EA7522" w:rsidRPr="00EA7522">
        <w:rPr>
          <w:rFonts w:cs="Arial"/>
          <w:b/>
          <w:szCs w:val="22"/>
        </w:rPr>
        <w:t>Prenehanje uporabe kontaminiranih oziroma lokalno pridelanih živil, vode in krmil ter predmetov</w:t>
      </w:r>
    </w:p>
    <w:p w14:paraId="21D4EF05" w14:textId="62FF7851" w:rsidR="004D558A" w:rsidRPr="00855B0E" w:rsidRDefault="004D558A" w:rsidP="0046666C">
      <w:pPr>
        <w:jc w:val="both"/>
        <w:rPr>
          <w:rFonts w:cs="Arial"/>
          <w:szCs w:val="22"/>
        </w:rPr>
      </w:pPr>
      <w:r w:rsidRPr="00855B0E">
        <w:rPr>
          <w:rFonts w:cs="Arial"/>
          <w:szCs w:val="22"/>
        </w:rPr>
        <w:t>S prehrambnimi zaščitnimi ukrepi se zmanjša tveganje za stohastične učinke sevanja zaradi vnosa kontaminiranih živil in pitne vode v telo.</w:t>
      </w:r>
    </w:p>
    <w:p w14:paraId="00E2694A" w14:textId="77777777" w:rsidR="004D558A" w:rsidRPr="00855B0E" w:rsidRDefault="004D558A" w:rsidP="0046666C">
      <w:pPr>
        <w:jc w:val="both"/>
        <w:rPr>
          <w:rFonts w:cs="Arial"/>
          <w:szCs w:val="22"/>
        </w:rPr>
      </w:pPr>
    </w:p>
    <w:p w14:paraId="08EDE087" w14:textId="0BE7FBFC" w:rsidR="004D558A" w:rsidRPr="00855B0E" w:rsidRDefault="004D558A" w:rsidP="0046666C">
      <w:pPr>
        <w:jc w:val="both"/>
        <w:rPr>
          <w:rFonts w:cs="Arial"/>
          <w:szCs w:val="22"/>
        </w:rPr>
      </w:pPr>
      <w:r w:rsidRPr="00855B0E">
        <w:rPr>
          <w:rFonts w:cs="Arial"/>
          <w:szCs w:val="22"/>
        </w:rPr>
        <w:t>Prehrambni intervencijski ukrepi trajajo od nekaj dni do nekaj tednov za kratkožive izotope, za dolgožive izotope pa tudi več desetletij.</w:t>
      </w:r>
    </w:p>
    <w:p w14:paraId="28CB47B4" w14:textId="77777777" w:rsidR="004D558A" w:rsidRPr="00855B0E" w:rsidRDefault="004D558A" w:rsidP="0046666C">
      <w:pPr>
        <w:jc w:val="both"/>
        <w:rPr>
          <w:rFonts w:cs="Arial"/>
          <w:szCs w:val="22"/>
        </w:rPr>
      </w:pPr>
    </w:p>
    <w:p w14:paraId="198A8D43" w14:textId="5DBAB05C" w:rsidR="004D558A" w:rsidRPr="00855B0E" w:rsidRDefault="004D558A" w:rsidP="0046666C">
      <w:pPr>
        <w:ind w:left="720" w:hanging="720"/>
        <w:jc w:val="both"/>
        <w:rPr>
          <w:rFonts w:cs="Arial"/>
          <w:szCs w:val="22"/>
        </w:rPr>
      </w:pPr>
      <w:r w:rsidRPr="00855B0E">
        <w:rPr>
          <w:rFonts w:cs="Arial"/>
          <w:szCs w:val="22"/>
        </w:rPr>
        <w:t>Prehrambni zaščitni ukrepi so:</w:t>
      </w:r>
    </w:p>
    <w:p w14:paraId="5E34A7F6"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prepoved uporabe kontaminirane hrane in krme,</w:t>
      </w:r>
    </w:p>
    <w:p w14:paraId="251C74F1"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prepoved uporabe (pitne) vode in prepoved ali omejitev uživanja določenih živil, predvsem poljščin, sadja in zelenjave ter mleka in mlečnih izdelkov</w:t>
      </w:r>
    </w:p>
    <w:p w14:paraId="4FBEFC98"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zaščita živali in krme (zadrževanje živali v hlevih, prepoved paše in krmljenja živali s svežo krmo),</w:t>
      </w:r>
    </w:p>
    <w:p w14:paraId="6CED3227"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omejitev nabiranja in uporabe poljskih pridelkov in gozdnih sadežev,</w:t>
      </w:r>
    </w:p>
    <w:p w14:paraId="62A9E153"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omejitev paše,</w:t>
      </w:r>
    </w:p>
    <w:p w14:paraId="2A36215E"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omejitev oziroma prepoved uporabe mesa uplenjene divjadi,</w:t>
      </w:r>
    </w:p>
    <w:p w14:paraId="79AAE26B"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zaščita virov pitne vode in</w:t>
      </w:r>
    </w:p>
    <w:p w14:paraId="2BBD29D2" w14:textId="77777777" w:rsidR="004D558A" w:rsidRPr="00855B0E" w:rsidRDefault="004D558A" w:rsidP="008B2B95">
      <w:pPr>
        <w:pStyle w:val="Oznaenseznam"/>
        <w:numPr>
          <w:ilvl w:val="0"/>
          <w:numId w:val="22"/>
        </w:numPr>
        <w:jc w:val="both"/>
        <w:rPr>
          <w:rFonts w:cs="Arial"/>
          <w:szCs w:val="22"/>
          <w:lang w:val="sl-SI"/>
        </w:rPr>
      </w:pPr>
      <w:r w:rsidRPr="00855B0E">
        <w:rPr>
          <w:rFonts w:cs="Arial"/>
          <w:szCs w:val="22"/>
          <w:lang w:val="sl-SI"/>
        </w:rPr>
        <w:t>zagotavljanje nadomestne neoporečne hrane, vode in krme.</w:t>
      </w:r>
    </w:p>
    <w:p w14:paraId="4A4867C8" w14:textId="77777777" w:rsidR="004D558A" w:rsidRPr="00855B0E" w:rsidRDefault="004D558A" w:rsidP="0046666C">
      <w:pPr>
        <w:jc w:val="both"/>
        <w:rPr>
          <w:rFonts w:cs="Arial"/>
          <w:szCs w:val="22"/>
        </w:rPr>
      </w:pPr>
    </w:p>
    <w:p w14:paraId="1F2B37D3" w14:textId="37BD8BE5" w:rsidR="004D558A" w:rsidRPr="00855B0E" w:rsidRDefault="004D558A" w:rsidP="0046666C">
      <w:pPr>
        <w:jc w:val="both"/>
        <w:rPr>
          <w:rFonts w:cs="Arial"/>
          <w:szCs w:val="22"/>
        </w:rPr>
      </w:pPr>
      <w:r w:rsidRPr="00855B0E">
        <w:rPr>
          <w:rFonts w:cs="Arial"/>
          <w:szCs w:val="22"/>
        </w:rPr>
        <w:t>Prehrambne zaščitne ukrepe izvajajo prebivalci (tudi kot imetniki živali) v okviru osebne in vzajemne zaščite, pristojne javne službe in ustanove s področja oskrbe z vodo, zdravstva in izobraževanja, nosilci živilskih dejavnosti ter nosilci dejavnosti poslovanja s krmo.</w:t>
      </w:r>
    </w:p>
    <w:p w14:paraId="1E0B4D39" w14:textId="77777777" w:rsidR="00142FD4" w:rsidRPr="00855B0E" w:rsidRDefault="00142FD4" w:rsidP="0046666C">
      <w:pPr>
        <w:jc w:val="both"/>
        <w:rPr>
          <w:rFonts w:cs="Arial"/>
          <w:szCs w:val="22"/>
        </w:rPr>
      </w:pPr>
    </w:p>
    <w:p w14:paraId="53044437" w14:textId="0ED9A7C9" w:rsidR="004D558A" w:rsidRPr="00855B0E" w:rsidRDefault="004D558A" w:rsidP="0046666C">
      <w:pPr>
        <w:jc w:val="both"/>
        <w:rPr>
          <w:rFonts w:cs="Arial"/>
          <w:b/>
          <w:szCs w:val="22"/>
        </w:rPr>
      </w:pPr>
      <w:r w:rsidRPr="00855B0E">
        <w:rPr>
          <w:rFonts w:cs="Arial"/>
          <w:b/>
          <w:szCs w:val="22"/>
        </w:rPr>
        <w:t>1/b) Zaužitje tablet kalijevega jodida</w:t>
      </w:r>
    </w:p>
    <w:p w14:paraId="2700441B" w14:textId="506BE86C" w:rsidR="004D558A" w:rsidRPr="00855B0E" w:rsidRDefault="004D558A" w:rsidP="0046666C">
      <w:pPr>
        <w:jc w:val="both"/>
        <w:rPr>
          <w:rFonts w:cs="Arial"/>
          <w:szCs w:val="22"/>
        </w:rPr>
      </w:pPr>
      <w:r w:rsidRPr="00855B0E">
        <w:rPr>
          <w:rFonts w:cs="Arial"/>
          <w:szCs w:val="22"/>
        </w:rPr>
        <w:t xml:space="preserve">Za primer jedrski nesreče v NEK se za vse prebivalce </w:t>
      </w:r>
      <w:r w:rsidR="00687643">
        <w:rPr>
          <w:rFonts w:cs="Arial"/>
          <w:szCs w:val="22"/>
        </w:rPr>
        <w:t>Obalne</w:t>
      </w:r>
      <w:r w:rsidRPr="00855B0E">
        <w:rPr>
          <w:rFonts w:cs="Arial"/>
          <w:szCs w:val="22"/>
        </w:rPr>
        <w:t xml:space="preserve"> regije tablete </w:t>
      </w:r>
      <w:r w:rsidR="00505D84">
        <w:rPr>
          <w:rFonts w:cs="Arial"/>
          <w:szCs w:val="22"/>
        </w:rPr>
        <w:t>KI</w:t>
      </w:r>
      <w:r w:rsidRPr="00855B0E">
        <w:rPr>
          <w:rFonts w:cs="Arial"/>
          <w:szCs w:val="22"/>
        </w:rPr>
        <w:t xml:space="preserve"> hranijo v </w:t>
      </w:r>
      <w:r w:rsidR="00505D84">
        <w:rPr>
          <w:rFonts w:cs="Arial"/>
          <w:szCs w:val="22"/>
        </w:rPr>
        <w:t>SB</w:t>
      </w:r>
      <w:r w:rsidR="00687643">
        <w:rPr>
          <w:rFonts w:cs="Arial"/>
          <w:szCs w:val="22"/>
        </w:rPr>
        <w:t xml:space="preserve"> Izola</w:t>
      </w:r>
      <w:r w:rsidRPr="00855B0E">
        <w:rPr>
          <w:rFonts w:cs="Arial"/>
          <w:szCs w:val="22"/>
        </w:rPr>
        <w:t xml:space="preserve"> in se razdelijo glede na potrebo izvajanja jodne profilakse</w:t>
      </w:r>
      <w:r w:rsidR="00D75EF3" w:rsidRPr="00855B0E">
        <w:rPr>
          <w:rFonts w:cs="Arial"/>
          <w:szCs w:val="22"/>
        </w:rPr>
        <w:t>, ki jo odredi poveljnik CZ RS</w:t>
      </w:r>
      <w:r w:rsidRPr="00855B0E">
        <w:rPr>
          <w:rFonts w:cs="Arial"/>
          <w:szCs w:val="22"/>
        </w:rPr>
        <w:t>.</w:t>
      </w:r>
    </w:p>
    <w:p w14:paraId="50418198" w14:textId="77777777" w:rsidR="004D558A" w:rsidRPr="00855B0E" w:rsidRDefault="004D558A" w:rsidP="0046666C">
      <w:pPr>
        <w:jc w:val="both"/>
        <w:rPr>
          <w:rFonts w:cs="Arial"/>
          <w:szCs w:val="22"/>
        </w:rPr>
      </w:pPr>
    </w:p>
    <w:p w14:paraId="7C15907D" w14:textId="56C0690D" w:rsidR="004D558A" w:rsidRPr="00855B0E" w:rsidRDefault="004D558A" w:rsidP="0046666C">
      <w:pPr>
        <w:jc w:val="both"/>
        <w:rPr>
          <w:rFonts w:cs="Arial"/>
          <w:szCs w:val="22"/>
        </w:rPr>
      </w:pPr>
      <w:r w:rsidRPr="00855B0E">
        <w:rPr>
          <w:rFonts w:cs="Arial"/>
          <w:szCs w:val="22"/>
        </w:rPr>
        <w:t xml:space="preserve">Razdelitev tablet </w:t>
      </w:r>
      <w:r w:rsidR="00687643">
        <w:rPr>
          <w:rFonts w:cs="Arial"/>
          <w:szCs w:val="22"/>
        </w:rPr>
        <w:t>KI</w:t>
      </w:r>
      <w:r w:rsidRPr="00855B0E">
        <w:rPr>
          <w:rFonts w:cs="Arial"/>
          <w:szCs w:val="22"/>
        </w:rPr>
        <w:t xml:space="preserve"> izvedejo občine (na ustrezen oziroma krajevno običajen način). Poleg občinske uprave razdelitev opravijo sile za ZRP občin (enote CZ, PGD, </w:t>
      </w:r>
      <w:r w:rsidR="00505D84">
        <w:rPr>
          <w:rFonts w:cs="Arial"/>
          <w:szCs w:val="22"/>
        </w:rPr>
        <w:t>RKS-OZ</w:t>
      </w:r>
      <w:r w:rsidRPr="00855B0E">
        <w:rPr>
          <w:rFonts w:cs="Arial"/>
          <w:szCs w:val="22"/>
        </w:rPr>
        <w:t>…).</w:t>
      </w:r>
    </w:p>
    <w:p w14:paraId="6254F74E" w14:textId="77777777" w:rsidR="004D558A" w:rsidRPr="00855B0E" w:rsidRDefault="004D558A" w:rsidP="0046666C">
      <w:pPr>
        <w:jc w:val="both"/>
        <w:rPr>
          <w:rFonts w:cs="Arial"/>
          <w:szCs w:val="22"/>
        </w:rPr>
      </w:pPr>
    </w:p>
    <w:p w14:paraId="70A05AC0" w14:textId="2A6AEDAF" w:rsidR="004D558A" w:rsidRPr="00855B0E" w:rsidRDefault="004D558A" w:rsidP="0046666C">
      <w:pPr>
        <w:jc w:val="both"/>
        <w:rPr>
          <w:rFonts w:cs="Arial"/>
          <w:szCs w:val="22"/>
        </w:rPr>
      </w:pPr>
      <w:r w:rsidRPr="00855B0E">
        <w:rPr>
          <w:rFonts w:cs="Arial"/>
          <w:szCs w:val="22"/>
        </w:rPr>
        <w:t xml:space="preserve">Tablete </w:t>
      </w:r>
      <w:r w:rsidR="00687643">
        <w:rPr>
          <w:rFonts w:cs="Arial"/>
          <w:szCs w:val="22"/>
        </w:rPr>
        <w:t>KI</w:t>
      </w:r>
      <w:r w:rsidRPr="00855B0E">
        <w:rPr>
          <w:rFonts w:cs="Arial"/>
          <w:szCs w:val="22"/>
        </w:rPr>
        <w:t xml:space="preserve"> občine lahko delijo na naslednje načine:</w:t>
      </w:r>
    </w:p>
    <w:p w14:paraId="238736DE" w14:textId="77777777" w:rsidR="004D558A" w:rsidRPr="00855B0E" w:rsidRDefault="004D558A" w:rsidP="008B2B95">
      <w:pPr>
        <w:numPr>
          <w:ilvl w:val="0"/>
          <w:numId w:val="23"/>
        </w:numPr>
        <w:jc w:val="both"/>
        <w:rPr>
          <w:rFonts w:cs="Arial"/>
          <w:szCs w:val="22"/>
        </w:rPr>
      </w:pPr>
      <w:r w:rsidRPr="00855B0E">
        <w:rPr>
          <w:rFonts w:cs="Arial"/>
          <w:szCs w:val="22"/>
        </w:rPr>
        <w:t>po vzoru izvedbe volitev (uporabijo se volišča, obvestijo prebivalce, da dvignejo tablete na pristojnem volišču),</w:t>
      </w:r>
    </w:p>
    <w:p w14:paraId="1550B79F" w14:textId="77777777" w:rsidR="004D558A" w:rsidRPr="00855B0E" w:rsidRDefault="004D558A" w:rsidP="008B2B95">
      <w:pPr>
        <w:numPr>
          <w:ilvl w:val="0"/>
          <w:numId w:val="23"/>
        </w:numPr>
        <w:jc w:val="both"/>
        <w:rPr>
          <w:rFonts w:cs="Arial"/>
          <w:szCs w:val="22"/>
        </w:rPr>
      </w:pPr>
      <w:r w:rsidRPr="00855B0E">
        <w:rPr>
          <w:rFonts w:cs="Arial"/>
          <w:szCs w:val="22"/>
        </w:rPr>
        <w:t>preko PGD (občine razdelijo tablete zakonitim zastopnikom PGD, obvestijo prebivalce, da dvignejo tablete na sedežu pristojnega PGD),</w:t>
      </w:r>
    </w:p>
    <w:p w14:paraId="54A1017D" w14:textId="77777777" w:rsidR="004D558A" w:rsidRPr="00855B0E" w:rsidRDefault="004D558A" w:rsidP="008B2B95">
      <w:pPr>
        <w:numPr>
          <w:ilvl w:val="0"/>
          <w:numId w:val="23"/>
        </w:numPr>
        <w:jc w:val="both"/>
        <w:rPr>
          <w:rFonts w:cs="Arial"/>
          <w:szCs w:val="22"/>
        </w:rPr>
      </w:pPr>
      <w:r w:rsidRPr="00855B0E">
        <w:rPr>
          <w:rFonts w:cs="Arial"/>
          <w:szCs w:val="22"/>
        </w:rPr>
        <w:t>preko sedežev krajevnih skupnosti.</w:t>
      </w:r>
    </w:p>
    <w:p w14:paraId="3FC2F120" w14:textId="77777777" w:rsidR="004D558A" w:rsidRPr="00855B0E" w:rsidRDefault="004D558A" w:rsidP="0046666C">
      <w:pPr>
        <w:jc w:val="both"/>
        <w:rPr>
          <w:rFonts w:cs="Arial"/>
          <w:szCs w:val="22"/>
        </w:rPr>
      </w:pPr>
    </w:p>
    <w:p w14:paraId="34A934DD" w14:textId="77777777" w:rsidR="004D558A" w:rsidRPr="00855B0E" w:rsidRDefault="004D558A" w:rsidP="0046666C">
      <w:pPr>
        <w:jc w:val="both"/>
        <w:rPr>
          <w:rFonts w:cs="Arial"/>
          <w:szCs w:val="22"/>
        </w:rPr>
      </w:pPr>
      <w:r w:rsidRPr="00855B0E">
        <w:rPr>
          <w:rFonts w:cs="Arial"/>
          <w:szCs w:val="22"/>
        </w:rPr>
        <w:t>Vse občine izdelajo načrte razdelitve tablet kalijevega jodida ob nesreči.</w:t>
      </w:r>
    </w:p>
    <w:p w14:paraId="5A5DCCC3" w14:textId="77777777" w:rsidR="004D558A" w:rsidRPr="00855B0E" w:rsidRDefault="004D558A" w:rsidP="0046666C">
      <w:pPr>
        <w:jc w:val="both"/>
        <w:rPr>
          <w:rFonts w:cs="Arial"/>
          <w:szCs w:val="22"/>
        </w:rPr>
      </w:pPr>
    </w:p>
    <w:tbl>
      <w:tblPr>
        <w:tblStyle w:val="Tabelamrea"/>
        <w:tblW w:w="9356" w:type="dxa"/>
        <w:tblLayout w:type="fixed"/>
        <w:tblLook w:val="0020" w:firstRow="1" w:lastRow="0" w:firstColumn="0" w:lastColumn="0" w:noHBand="0" w:noVBand="0"/>
      </w:tblPr>
      <w:tblGrid>
        <w:gridCol w:w="1135"/>
        <w:gridCol w:w="8221"/>
      </w:tblGrid>
      <w:tr w:rsidR="004D558A" w:rsidRPr="00855B0E" w14:paraId="383F4EA9" w14:textId="77777777" w:rsidTr="00125AEB">
        <w:tc>
          <w:tcPr>
            <w:tcW w:w="1135" w:type="dxa"/>
          </w:tcPr>
          <w:p w14:paraId="5B8543CF" w14:textId="1E7D8161" w:rsidR="004D558A" w:rsidRPr="00142FD4" w:rsidRDefault="00142FD4" w:rsidP="0046666C">
            <w:pPr>
              <w:jc w:val="both"/>
              <w:rPr>
                <w:rFonts w:cs="Arial"/>
                <w:iCs/>
                <w:szCs w:val="22"/>
              </w:rPr>
            </w:pPr>
            <w:r>
              <w:rPr>
                <w:rFonts w:cs="Arial"/>
                <w:szCs w:val="22"/>
              </w:rPr>
              <w:t xml:space="preserve">D – III/2 </w:t>
            </w:r>
          </w:p>
        </w:tc>
        <w:tc>
          <w:tcPr>
            <w:tcW w:w="8221" w:type="dxa"/>
          </w:tcPr>
          <w:p w14:paraId="2287366A" w14:textId="58B28654" w:rsidR="004D558A" w:rsidRPr="00855B0E" w:rsidRDefault="004D558A" w:rsidP="0046666C">
            <w:pPr>
              <w:jc w:val="both"/>
              <w:rPr>
                <w:rFonts w:cs="Arial"/>
                <w:szCs w:val="22"/>
              </w:rPr>
            </w:pPr>
            <w:r w:rsidRPr="00142FD4">
              <w:rPr>
                <w:rFonts w:cs="Arial"/>
                <w:szCs w:val="22"/>
              </w:rPr>
              <w:t xml:space="preserve">Načrt razdelitve tablet kalijevega jodida ob jedrski </w:t>
            </w:r>
            <w:r w:rsidR="00070DDF" w:rsidRPr="00142FD4">
              <w:rPr>
                <w:rFonts w:cs="Arial"/>
                <w:szCs w:val="22"/>
              </w:rPr>
              <w:t>in</w:t>
            </w:r>
            <w:r w:rsidRPr="00142FD4">
              <w:rPr>
                <w:rFonts w:cs="Arial"/>
                <w:szCs w:val="22"/>
              </w:rPr>
              <w:t xml:space="preserve"> radiološki nesreči</w:t>
            </w:r>
          </w:p>
        </w:tc>
      </w:tr>
    </w:tbl>
    <w:p w14:paraId="6FB96E2D" w14:textId="77777777" w:rsidR="004D558A" w:rsidRPr="00855B0E" w:rsidRDefault="004D558A" w:rsidP="0046666C">
      <w:pPr>
        <w:jc w:val="both"/>
        <w:rPr>
          <w:rFonts w:cs="Arial"/>
          <w:szCs w:val="22"/>
        </w:rPr>
      </w:pPr>
    </w:p>
    <w:p w14:paraId="4071BC9A" w14:textId="0F9A7263" w:rsidR="004D558A" w:rsidRPr="00855B0E" w:rsidRDefault="004D558A" w:rsidP="0046666C">
      <w:pPr>
        <w:jc w:val="both"/>
        <w:rPr>
          <w:rFonts w:cs="Arial"/>
          <w:b/>
          <w:szCs w:val="22"/>
        </w:rPr>
      </w:pPr>
      <w:r w:rsidRPr="00855B0E">
        <w:rPr>
          <w:rFonts w:cs="Arial"/>
          <w:b/>
          <w:szCs w:val="22"/>
        </w:rPr>
        <w:t>1/c) Uporaba osebnih zaščitnih sredstev</w:t>
      </w:r>
    </w:p>
    <w:p w14:paraId="665D41F3" w14:textId="1F728A73" w:rsidR="004D558A" w:rsidRPr="00855B0E" w:rsidRDefault="004D558A" w:rsidP="0046666C">
      <w:pPr>
        <w:jc w:val="both"/>
        <w:rPr>
          <w:rFonts w:cs="Arial"/>
          <w:szCs w:val="22"/>
        </w:rPr>
      </w:pPr>
      <w:r w:rsidRPr="00855B0E">
        <w:rPr>
          <w:rFonts w:cs="Arial"/>
          <w:szCs w:val="22"/>
        </w:rPr>
        <w:t xml:space="preserve">Za zaščito pred vdihavanjem kontaminiranih prašnih delcev v zraku </w:t>
      </w:r>
      <w:r w:rsidR="00641240">
        <w:rPr>
          <w:rFonts w:cs="Arial"/>
          <w:szCs w:val="22"/>
        </w:rPr>
        <w:t xml:space="preserve">se </w:t>
      </w:r>
      <w:r w:rsidRPr="00855B0E">
        <w:rPr>
          <w:rFonts w:cs="Arial"/>
          <w:szCs w:val="22"/>
        </w:rPr>
        <w:t>uporablja različno respiratorno zaščito. Za zaščito pred kontaminacijo kože in oblačil uporabljamo gumijaste rokavice in ogrinjala.</w:t>
      </w:r>
    </w:p>
    <w:p w14:paraId="22B7F799" w14:textId="77777777" w:rsidR="004D558A" w:rsidRPr="00855B0E" w:rsidRDefault="004D558A" w:rsidP="0046666C">
      <w:pPr>
        <w:jc w:val="both"/>
        <w:rPr>
          <w:rFonts w:cs="Arial"/>
          <w:szCs w:val="22"/>
        </w:rPr>
      </w:pPr>
    </w:p>
    <w:p w14:paraId="47CF99E3" w14:textId="214ADBD9" w:rsidR="004D558A" w:rsidRPr="00855B0E" w:rsidRDefault="0005638D" w:rsidP="0046666C">
      <w:pPr>
        <w:jc w:val="both"/>
        <w:rPr>
          <w:rFonts w:cs="Arial"/>
          <w:b/>
          <w:szCs w:val="22"/>
        </w:rPr>
      </w:pPr>
      <w:r w:rsidRPr="00855B0E">
        <w:rPr>
          <w:rFonts w:cs="Arial"/>
          <w:b/>
          <w:szCs w:val="22"/>
        </w:rPr>
        <w:t>1/</w:t>
      </w:r>
      <w:r w:rsidR="00A806F1" w:rsidRPr="00855B0E">
        <w:rPr>
          <w:rFonts w:cs="Arial"/>
          <w:b/>
          <w:szCs w:val="22"/>
        </w:rPr>
        <w:t>e</w:t>
      </w:r>
      <w:r w:rsidR="00600286" w:rsidRPr="00855B0E">
        <w:rPr>
          <w:rFonts w:cs="Arial"/>
          <w:b/>
          <w:szCs w:val="22"/>
        </w:rPr>
        <w:t>)</w:t>
      </w:r>
      <w:r w:rsidRPr="00855B0E">
        <w:rPr>
          <w:rFonts w:cs="Arial"/>
          <w:b/>
          <w:szCs w:val="22"/>
        </w:rPr>
        <w:t xml:space="preserve"> </w:t>
      </w:r>
      <w:r w:rsidR="00600286" w:rsidRPr="00855B0E">
        <w:rPr>
          <w:rFonts w:cs="Arial"/>
          <w:b/>
          <w:szCs w:val="22"/>
        </w:rPr>
        <w:t>Z</w:t>
      </w:r>
      <w:r w:rsidRPr="00855B0E">
        <w:rPr>
          <w:rFonts w:cs="Arial"/>
          <w:b/>
          <w:szCs w:val="22"/>
        </w:rPr>
        <w:t>aščita živali</w:t>
      </w:r>
    </w:p>
    <w:p w14:paraId="1547061C" w14:textId="35702EC1" w:rsidR="0005638D" w:rsidRPr="00855B0E" w:rsidRDefault="0005638D" w:rsidP="0046666C">
      <w:pPr>
        <w:ind w:left="720" w:hanging="720"/>
        <w:jc w:val="both"/>
        <w:rPr>
          <w:rFonts w:cs="Arial"/>
          <w:szCs w:val="22"/>
        </w:rPr>
      </w:pPr>
      <w:r w:rsidRPr="00855B0E">
        <w:rPr>
          <w:rFonts w:cs="Arial"/>
          <w:szCs w:val="22"/>
        </w:rPr>
        <w:t xml:space="preserve">Prva veterinarska pomoč ob jedrski nesreči </w:t>
      </w:r>
      <w:r w:rsidR="00821FB0" w:rsidRPr="00855B0E">
        <w:rPr>
          <w:rFonts w:cs="Arial"/>
          <w:szCs w:val="22"/>
        </w:rPr>
        <w:t xml:space="preserve">v NEK </w:t>
      </w:r>
      <w:r w:rsidRPr="00855B0E">
        <w:rPr>
          <w:rFonts w:cs="Arial"/>
          <w:szCs w:val="22"/>
        </w:rPr>
        <w:t>obsega:</w:t>
      </w:r>
    </w:p>
    <w:p w14:paraId="60C2276D" w14:textId="3A152A7D" w:rsidR="0005638D" w:rsidRPr="00855B0E" w:rsidRDefault="0005638D" w:rsidP="008B2B95">
      <w:pPr>
        <w:pStyle w:val="Oznaenseznam"/>
        <w:numPr>
          <w:ilvl w:val="0"/>
          <w:numId w:val="24"/>
        </w:numPr>
        <w:jc w:val="both"/>
        <w:rPr>
          <w:rFonts w:cs="Arial"/>
          <w:szCs w:val="22"/>
          <w:lang w:val="sl-SI"/>
        </w:rPr>
      </w:pPr>
      <w:r w:rsidRPr="00855B0E">
        <w:rPr>
          <w:rFonts w:cs="Arial"/>
          <w:szCs w:val="22"/>
          <w:lang w:val="sl-SI"/>
        </w:rPr>
        <w:t xml:space="preserve">izvajanje ukrepov za zaščito živali, živil živalskega izvora, krmil in napajališč pred ionizirajočim sevanjem, ki jih je priporočilo MKGP ali </w:t>
      </w:r>
      <w:r w:rsidR="00786672" w:rsidRPr="00855B0E">
        <w:rPr>
          <w:rFonts w:cs="Arial"/>
          <w:szCs w:val="22"/>
          <w:lang w:val="sl-SI"/>
        </w:rPr>
        <w:t>UVHVVR</w:t>
      </w:r>
      <w:r w:rsidRPr="00855B0E">
        <w:rPr>
          <w:rFonts w:cs="Arial"/>
          <w:szCs w:val="22"/>
          <w:lang w:val="sl-SI"/>
        </w:rPr>
        <w:t>,</w:t>
      </w:r>
    </w:p>
    <w:p w14:paraId="136F76D6" w14:textId="77777777" w:rsidR="0005638D" w:rsidRPr="00855B0E" w:rsidRDefault="0005638D" w:rsidP="008B2B95">
      <w:pPr>
        <w:pStyle w:val="Oznaenseznam"/>
        <w:numPr>
          <w:ilvl w:val="0"/>
          <w:numId w:val="24"/>
        </w:numPr>
        <w:jc w:val="both"/>
        <w:rPr>
          <w:rFonts w:cs="Arial"/>
          <w:szCs w:val="22"/>
          <w:lang w:val="sl-SI"/>
        </w:rPr>
      </w:pPr>
      <w:r w:rsidRPr="00855B0E">
        <w:rPr>
          <w:rFonts w:cs="Arial"/>
          <w:szCs w:val="22"/>
          <w:lang w:val="sl-SI"/>
        </w:rPr>
        <w:t>izvajanje ukrepov za zaščito živali ob nevarnosti množičnega pojava ali množičnem pojavu živalskih bolezni,</w:t>
      </w:r>
    </w:p>
    <w:p w14:paraId="362EBB59" w14:textId="77777777" w:rsidR="0005638D" w:rsidRPr="00855B0E" w:rsidRDefault="0005638D" w:rsidP="008B2B95">
      <w:pPr>
        <w:pStyle w:val="Oznaenseznam"/>
        <w:numPr>
          <w:ilvl w:val="0"/>
          <w:numId w:val="24"/>
        </w:numPr>
        <w:jc w:val="both"/>
        <w:rPr>
          <w:rFonts w:cs="Arial"/>
          <w:szCs w:val="22"/>
          <w:lang w:val="sl-SI"/>
        </w:rPr>
      </w:pPr>
      <w:r w:rsidRPr="00855B0E">
        <w:rPr>
          <w:rFonts w:cs="Arial"/>
          <w:szCs w:val="22"/>
          <w:lang w:val="sl-SI"/>
        </w:rPr>
        <w:t>sodelovanje pri izvajanju dekontaminacije živine in</w:t>
      </w:r>
    </w:p>
    <w:p w14:paraId="39D60360" w14:textId="77777777" w:rsidR="0005638D" w:rsidRPr="00855B0E" w:rsidRDefault="0005638D" w:rsidP="008B2B95">
      <w:pPr>
        <w:pStyle w:val="Oznaenseznam"/>
        <w:numPr>
          <w:ilvl w:val="0"/>
          <w:numId w:val="24"/>
        </w:numPr>
        <w:jc w:val="both"/>
        <w:rPr>
          <w:rFonts w:cs="Arial"/>
          <w:szCs w:val="22"/>
          <w:lang w:val="sl-SI"/>
        </w:rPr>
      </w:pPr>
      <w:r w:rsidRPr="00855B0E">
        <w:rPr>
          <w:rFonts w:cs="Arial"/>
          <w:szCs w:val="22"/>
          <w:lang w:val="sl-SI"/>
        </w:rPr>
        <w:t xml:space="preserve">sodelovanje pri odstranjevanju živalskih trupel. </w:t>
      </w:r>
    </w:p>
    <w:p w14:paraId="624C3CA2" w14:textId="77777777" w:rsidR="0005638D" w:rsidRPr="00855B0E" w:rsidRDefault="0005638D" w:rsidP="0046666C">
      <w:pPr>
        <w:pStyle w:val="Oznaenseznam"/>
        <w:ind w:left="360"/>
        <w:jc w:val="both"/>
        <w:rPr>
          <w:rFonts w:cs="Arial"/>
          <w:szCs w:val="22"/>
          <w:lang w:val="sl-SI"/>
        </w:rPr>
      </w:pPr>
    </w:p>
    <w:p w14:paraId="21BF0CFD" w14:textId="77777777" w:rsidR="0005638D" w:rsidRPr="00855B0E" w:rsidRDefault="0005638D" w:rsidP="0046666C">
      <w:pPr>
        <w:jc w:val="both"/>
        <w:rPr>
          <w:rFonts w:cs="Arial"/>
          <w:szCs w:val="22"/>
        </w:rPr>
      </w:pPr>
      <w:r w:rsidRPr="00855B0E">
        <w:rPr>
          <w:rFonts w:cs="Arial"/>
          <w:szCs w:val="22"/>
        </w:rPr>
        <w:t>Ukrepi za zaščito živali lahko vsebujejo tudi preventivno evakuacijo živali, ki so posebno dragocene s stališča biološke reprodukcije.</w:t>
      </w:r>
    </w:p>
    <w:p w14:paraId="3961FC3C" w14:textId="77777777" w:rsidR="0005638D" w:rsidRPr="00855B0E" w:rsidRDefault="0005638D" w:rsidP="0046666C">
      <w:pPr>
        <w:jc w:val="both"/>
        <w:rPr>
          <w:rFonts w:cs="Arial"/>
          <w:szCs w:val="22"/>
        </w:rPr>
      </w:pPr>
    </w:p>
    <w:p w14:paraId="41F2E1FE" w14:textId="42927C0B" w:rsidR="0005638D" w:rsidRPr="00855B0E" w:rsidRDefault="0005638D" w:rsidP="0046666C">
      <w:pPr>
        <w:jc w:val="both"/>
        <w:rPr>
          <w:rFonts w:cs="Arial"/>
          <w:szCs w:val="22"/>
        </w:rPr>
      </w:pPr>
      <w:r w:rsidRPr="00855B0E">
        <w:rPr>
          <w:rFonts w:cs="Arial"/>
          <w:szCs w:val="22"/>
        </w:rPr>
        <w:t>Občine morajo v svojih delih načrtov zaščite in reševanja ob jedrski</w:t>
      </w:r>
      <w:r w:rsidR="00006A71" w:rsidRPr="00855B0E">
        <w:rPr>
          <w:rFonts w:cs="Arial"/>
          <w:szCs w:val="22"/>
        </w:rPr>
        <w:t xml:space="preserve"> in</w:t>
      </w:r>
      <w:r w:rsidRPr="00855B0E">
        <w:rPr>
          <w:rFonts w:cs="Arial"/>
          <w:szCs w:val="22"/>
        </w:rPr>
        <w:t xml:space="preserve"> radiološki nesreči natančno opredeliti, kako se bodo izvajali ukrepi za zaščito živali in kako bo potekalo sodelovanje z veterinarskimi organizacijami.</w:t>
      </w:r>
    </w:p>
    <w:p w14:paraId="1DD4A8FD" w14:textId="77777777" w:rsidR="0005638D" w:rsidRPr="00855B0E" w:rsidRDefault="0005638D" w:rsidP="0046666C">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05638D" w:rsidRPr="00855B0E" w14:paraId="5A02879A" w14:textId="77777777" w:rsidTr="00125AEB">
        <w:tc>
          <w:tcPr>
            <w:tcW w:w="1135" w:type="dxa"/>
          </w:tcPr>
          <w:p w14:paraId="45AF82E9" w14:textId="3560BC40" w:rsidR="0005638D" w:rsidRPr="00855B0E" w:rsidRDefault="0005638D" w:rsidP="0046666C">
            <w:pPr>
              <w:jc w:val="both"/>
              <w:rPr>
                <w:rFonts w:cs="Arial"/>
                <w:szCs w:val="22"/>
              </w:rPr>
            </w:pPr>
            <w:r w:rsidRPr="00855B0E">
              <w:rPr>
                <w:rFonts w:cs="Arial"/>
                <w:szCs w:val="22"/>
              </w:rPr>
              <w:t>P</w:t>
            </w:r>
            <w:r w:rsidR="008423C9">
              <w:rPr>
                <w:rFonts w:cs="Arial"/>
                <w:szCs w:val="22"/>
              </w:rPr>
              <w:t xml:space="preserve"> – </w:t>
            </w:r>
            <w:r w:rsidRPr="00855B0E">
              <w:rPr>
                <w:rFonts w:cs="Arial"/>
                <w:szCs w:val="22"/>
              </w:rPr>
              <w:t>29</w:t>
            </w:r>
          </w:p>
        </w:tc>
        <w:tc>
          <w:tcPr>
            <w:tcW w:w="8221" w:type="dxa"/>
          </w:tcPr>
          <w:p w14:paraId="793DFC3C" w14:textId="77777777" w:rsidR="0005638D" w:rsidRPr="00855B0E" w:rsidRDefault="0005638D" w:rsidP="0046666C">
            <w:pPr>
              <w:jc w:val="both"/>
              <w:rPr>
                <w:rFonts w:cs="Arial"/>
                <w:szCs w:val="22"/>
              </w:rPr>
            </w:pPr>
            <w:r w:rsidRPr="00855B0E">
              <w:rPr>
                <w:rFonts w:cs="Arial"/>
                <w:szCs w:val="22"/>
              </w:rPr>
              <w:t xml:space="preserve">Pregled veterinarskih organizacij </w:t>
            </w:r>
          </w:p>
        </w:tc>
      </w:tr>
    </w:tbl>
    <w:p w14:paraId="286AF502" w14:textId="4F7ECD90" w:rsidR="00EB43AC" w:rsidRPr="00855B0E" w:rsidRDefault="00EB43AC" w:rsidP="0046666C">
      <w:pPr>
        <w:spacing w:after="160" w:line="259" w:lineRule="auto"/>
        <w:jc w:val="both"/>
        <w:rPr>
          <w:rFonts w:cs="Arial"/>
          <w:b/>
          <w:szCs w:val="22"/>
        </w:rPr>
      </w:pPr>
      <w:r w:rsidRPr="00855B0E">
        <w:rPr>
          <w:rFonts w:cs="Arial"/>
          <w:b/>
          <w:szCs w:val="22"/>
        </w:rPr>
        <w:br w:type="page"/>
      </w:r>
    </w:p>
    <w:p w14:paraId="4EA0ED72" w14:textId="77777777" w:rsidR="004D558A" w:rsidRPr="00855B0E" w:rsidRDefault="004D558A" w:rsidP="0046666C">
      <w:pPr>
        <w:jc w:val="both"/>
        <w:rPr>
          <w:rFonts w:cs="Arial"/>
          <w:b/>
          <w:szCs w:val="22"/>
        </w:rPr>
      </w:pPr>
    </w:p>
    <w:p w14:paraId="606D1211" w14:textId="34804FE9" w:rsidR="004712C4" w:rsidRPr="000D5502" w:rsidRDefault="004712C4" w:rsidP="0046666C">
      <w:pPr>
        <w:jc w:val="both"/>
        <w:rPr>
          <w:rFonts w:cs="Arial"/>
          <w:b/>
          <w:szCs w:val="22"/>
        </w:rPr>
      </w:pPr>
      <w:r w:rsidRPr="000D5502">
        <w:rPr>
          <w:rFonts w:cs="Arial"/>
          <w:b/>
          <w:szCs w:val="22"/>
          <w:shd w:val="clear" w:color="auto" w:fill="FFFFFF"/>
        </w:rPr>
        <w:t>2.</w:t>
      </w:r>
      <w:r w:rsidRPr="000D5502">
        <w:rPr>
          <w:rFonts w:cs="Arial"/>
          <w:b/>
          <w:szCs w:val="22"/>
        </w:rPr>
        <w:t xml:space="preserve"> </w:t>
      </w:r>
      <w:proofErr w:type="spellStart"/>
      <w:r w:rsidRPr="000D5502">
        <w:rPr>
          <w:rFonts w:cs="Arial"/>
          <w:b/>
          <w:szCs w:val="22"/>
        </w:rPr>
        <w:t>Zaklanjanje</w:t>
      </w:r>
      <w:proofErr w:type="spellEnd"/>
    </w:p>
    <w:p w14:paraId="6E5EB1FC" w14:textId="2E8AEE31" w:rsidR="004712C4" w:rsidRPr="00855B0E" w:rsidRDefault="004712C4" w:rsidP="0046666C">
      <w:pPr>
        <w:jc w:val="both"/>
        <w:rPr>
          <w:rFonts w:cs="Arial"/>
          <w:szCs w:val="22"/>
        </w:rPr>
      </w:pPr>
      <w:proofErr w:type="spellStart"/>
      <w:r w:rsidRPr="00855B0E">
        <w:rPr>
          <w:rFonts w:cs="Arial"/>
          <w:szCs w:val="22"/>
        </w:rPr>
        <w:t>Zaklanjanje</w:t>
      </w:r>
      <w:proofErr w:type="spellEnd"/>
      <w:r w:rsidRPr="00855B0E">
        <w:rPr>
          <w:rFonts w:cs="Arial"/>
          <w:szCs w:val="22"/>
        </w:rPr>
        <w:t xml:space="preserve"> je zadrževanje ljudi in živali v zaprtih prostorih ob izrednem dogodku, da se izognejo dozam zaradi zunanje obsevanosti in vnosa. Zaprti prostor je običajna zgradba z zaprtimi okni in izklopljeno ventilacijo</w:t>
      </w:r>
      <w:r w:rsidR="00E91BE0">
        <w:rPr>
          <w:rFonts w:cs="Arial"/>
          <w:szCs w:val="22"/>
        </w:rPr>
        <w:t>, lahko pa je tudi zaklonišče</w:t>
      </w:r>
      <w:r w:rsidRPr="00855B0E">
        <w:rPr>
          <w:rFonts w:cs="Arial"/>
          <w:szCs w:val="22"/>
        </w:rPr>
        <w:t xml:space="preserve">. </w:t>
      </w:r>
      <w:proofErr w:type="spellStart"/>
      <w:r w:rsidRPr="00855B0E">
        <w:rPr>
          <w:rFonts w:cs="Arial"/>
          <w:szCs w:val="22"/>
        </w:rPr>
        <w:t>Zaklanjanje</w:t>
      </w:r>
      <w:proofErr w:type="spellEnd"/>
      <w:r w:rsidRPr="00855B0E">
        <w:rPr>
          <w:rFonts w:cs="Arial"/>
          <w:szCs w:val="22"/>
        </w:rPr>
        <w:t xml:space="preserve"> traja do 24 ur.</w:t>
      </w:r>
      <w:r w:rsidR="00DB098A" w:rsidRPr="00855B0E">
        <w:rPr>
          <w:rFonts w:cs="Arial"/>
          <w:szCs w:val="22"/>
        </w:rPr>
        <w:t xml:space="preserve"> </w:t>
      </w:r>
      <w:r w:rsidRPr="00855B0E">
        <w:rPr>
          <w:rFonts w:cs="Arial"/>
          <w:szCs w:val="22"/>
        </w:rPr>
        <w:t xml:space="preserve">Prebivalci se zaklonijo v notranje prostore stavb, zaklonišč ali zaklonilnike, pri čemer je potrebno upoštevati, da določena vrsta </w:t>
      </w:r>
      <w:proofErr w:type="spellStart"/>
      <w:r w:rsidRPr="00855B0E">
        <w:rPr>
          <w:rFonts w:cs="Arial"/>
          <w:szCs w:val="22"/>
        </w:rPr>
        <w:t>zaklanjanja</w:t>
      </w:r>
      <w:proofErr w:type="spellEnd"/>
      <w:r w:rsidRPr="00855B0E">
        <w:rPr>
          <w:rFonts w:cs="Arial"/>
          <w:szCs w:val="22"/>
        </w:rPr>
        <w:t xml:space="preserve"> omogoča različno raven zaščite pred vplivi ionizirajočega sevanja.</w:t>
      </w:r>
    </w:p>
    <w:p w14:paraId="76C92477" w14:textId="77777777" w:rsidR="00EA7522" w:rsidRDefault="00EA7522" w:rsidP="0046666C">
      <w:pPr>
        <w:jc w:val="both"/>
        <w:rPr>
          <w:rFonts w:cs="Arial"/>
          <w:szCs w:val="22"/>
        </w:rPr>
      </w:pPr>
    </w:p>
    <w:p w14:paraId="41DF00CA" w14:textId="644CF112" w:rsidR="004712C4" w:rsidRPr="00855B0E" w:rsidRDefault="004712C4" w:rsidP="0046666C">
      <w:pPr>
        <w:jc w:val="both"/>
        <w:rPr>
          <w:rFonts w:cs="Arial"/>
          <w:szCs w:val="22"/>
        </w:rPr>
      </w:pPr>
      <w:r w:rsidRPr="00855B0E">
        <w:rPr>
          <w:rFonts w:cs="Arial"/>
          <w:szCs w:val="22"/>
        </w:rPr>
        <w:t xml:space="preserve">Na območju </w:t>
      </w:r>
      <w:r w:rsidR="00EA7522">
        <w:rPr>
          <w:rFonts w:cs="Arial"/>
          <w:szCs w:val="22"/>
        </w:rPr>
        <w:t>Obalne</w:t>
      </w:r>
      <w:r w:rsidRPr="00855B0E">
        <w:rPr>
          <w:rFonts w:cs="Arial"/>
          <w:szCs w:val="22"/>
        </w:rPr>
        <w:t xml:space="preserve"> regije bi se ta ukrep izvajal le primerih, ko bi meritve v okolju pokazale, da je potrebno izvesti ukrep.</w:t>
      </w:r>
    </w:p>
    <w:p w14:paraId="5AE66E02" w14:textId="77777777" w:rsidR="000D5502" w:rsidRDefault="000D5502" w:rsidP="0046666C">
      <w:pPr>
        <w:jc w:val="both"/>
        <w:rPr>
          <w:rFonts w:cs="Arial"/>
          <w:szCs w:val="22"/>
        </w:rPr>
      </w:pPr>
    </w:p>
    <w:p w14:paraId="78C326BF" w14:textId="73569030" w:rsidR="008104C6" w:rsidRPr="00855B0E" w:rsidRDefault="004712C4" w:rsidP="0046666C">
      <w:pPr>
        <w:jc w:val="both"/>
        <w:rPr>
          <w:rFonts w:cs="Arial"/>
          <w:szCs w:val="22"/>
        </w:rPr>
      </w:pPr>
      <w:r w:rsidRPr="00855B0E">
        <w:rPr>
          <w:rFonts w:cs="Arial"/>
          <w:szCs w:val="22"/>
        </w:rPr>
        <w:t>Ukrep se razglasi preko sredstev javnega obveščanja.</w:t>
      </w:r>
    </w:p>
    <w:p w14:paraId="7563579F" w14:textId="77777777" w:rsidR="000D5502" w:rsidRDefault="000D5502" w:rsidP="00E10F53">
      <w:pPr>
        <w:jc w:val="both"/>
        <w:rPr>
          <w:b/>
          <w:szCs w:val="22"/>
        </w:rPr>
      </w:pPr>
    </w:p>
    <w:p w14:paraId="36F61689" w14:textId="7F25709C" w:rsidR="005F765C" w:rsidRPr="00855B0E" w:rsidRDefault="0090256A" w:rsidP="00E10F53">
      <w:pPr>
        <w:jc w:val="both"/>
        <w:rPr>
          <w:b/>
          <w:szCs w:val="22"/>
        </w:rPr>
      </w:pPr>
      <w:r w:rsidRPr="00855B0E">
        <w:rPr>
          <w:b/>
          <w:szCs w:val="22"/>
        </w:rPr>
        <w:t xml:space="preserve">Varstvo izvajalcev </w:t>
      </w:r>
      <w:r w:rsidR="0014784F" w:rsidRPr="00855B0E">
        <w:rPr>
          <w:b/>
          <w:szCs w:val="22"/>
        </w:rPr>
        <w:t>ZRP</w:t>
      </w:r>
      <w:r w:rsidR="005F765C" w:rsidRPr="00855B0E">
        <w:rPr>
          <w:b/>
          <w:szCs w:val="22"/>
        </w:rPr>
        <w:t xml:space="preserve"> </w:t>
      </w:r>
    </w:p>
    <w:p w14:paraId="6704B580" w14:textId="6663D5F1" w:rsidR="00E10F53" w:rsidRPr="00855B0E" w:rsidRDefault="00816C68" w:rsidP="00E86A71">
      <w:pPr>
        <w:jc w:val="both"/>
        <w:rPr>
          <w:szCs w:val="22"/>
        </w:rPr>
      </w:pPr>
      <w:r w:rsidRPr="00855B0E">
        <w:rPr>
          <w:szCs w:val="22"/>
        </w:rPr>
        <w:t xml:space="preserve">Pri izvajanju </w:t>
      </w:r>
      <w:r w:rsidR="0014784F" w:rsidRPr="00855B0E">
        <w:rPr>
          <w:szCs w:val="22"/>
        </w:rPr>
        <w:t>ZRP</w:t>
      </w:r>
      <w:r w:rsidRPr="00855B0E">
        <w:rPr>
          <w:szCs w:val="22"/>
        </w:rPr>
        <w:t xml:space="preserve"> </w:t>
      </w:r>
      <w:r w:rsidR="00196286" w:rsidRPr="00855B0E">
        <w:rPr>
          <w:szCs w:val="22"/>
        </w:rPr>
        <w:t xml:space="preserve">se zagotavlja varstvo pred sevanji, </w:t>
      </w:r>
      <w:r w:rsidR="00F345CB" w:rsidRPr="00855B0E">
        <w:rPr>
          <w:szCs w:val="22"/>
        </w:rPr>
        <w:t xml:space="preserve">tako </w:t>
      </w:r>
      <w:r w:rsidR="00196286" w:rsidRPr="00855B0E">
        <w:rPr>
          <w:szCs w:val="22"/>
        </w:rPr>
        <w:t xml:space="preserve">da niso presežene </w:t>
      </w:r>
      <w:proofErr w:type="spellStart"/>
      <w:r w:rsidR="00196286" w:rsidRPr="00855B0E">
        <w:rPr>
          <w:szCs w:val="22"/>
        </w:rPr>
        <w:t>dozne</w:t>
      </w:r>
      <w:proofErr w:type="spellEnd"/>
      <w:r w:rsidR="00196286" w:rsidRPr="00855B0E">
        <w:rPr>
          <w:szCs w:val="22"/>
        </w:rPr>
        <w:t xml:space="preserve"> omejitve za izvajalce zaščitnih ukrepov</w:t>
      </w:r>
      <w:r w:rsidR="00E768C9" w:rsidRPr="00855B0E">
        <w:rPr>
          <w:szCs w:val="22"/>
        </w:rPr>
        <w:t xml:space="preserve"> (policija, gasilci, ekipe NMP…)</w:t>
      </w:r>
      <w:r w:rsidR="00196286" w:rsidRPr="00855B0E">
        <w:rPr>
          <w:szCs w:val="22"/>
        </w:rPr>
        <w:t>,</w:t>
      </w:r>
      <w:r w:rsidR="0009013F" w:rsidRPr="00855B0E">
        <w:rPr>
          <w:szCs w:val="22"/>
        </w:rPr>
        <w:t xml:space="preserve"> ki niso poklicni delavci</w:t>
      </w:r>
      <w:r w:rsidR="00667BEB" w:rsidRPr="00855B0E">
        <w:rPr>
          <w:szCs w:val="22"/>
        </w:rPr>
        <w:t>,</w:t>
      </w:r>
      <w:r w:rsidR="0009013F" w:rsidRPr="00855B0E">
        <w:rPr>
          <w:szCs w:val="22"/>
        </w:rPr>
        <w:t xml:space="preserve"> z viri ionizirajočega sevanja, </w:t>
      </w:r>
      <w:r w:rsidR="00196286" w:rsidRPr="00855B0E">
        <w:rPr>
          <w:szCs w:val="22"/>
        </w:rPr>
        <w:t>in sicer</w:t>
      </w:r>
      <w:r w:rsidR="00E86A71" w:rsidRPr="00855B0E">
        <w:rPr>
          <w:szCs w:val="22"/>
        </w:rPr>
        <w:t>:</w:t>
      </w:r>
    </w:p>
    <w:p w14:paraId="1F67F2F6" w14:textId="27C79325" w:rsidR="00E10F53" w:rsidRPr="00EA7522" w:rsidRDefault="00067759" w:rsidP="008B2B95">
      <w:pPr>
        <w:pStyle w:val="Oznaenseznam"/>
        <w:numPr>
          <w:ilvl w:val="0"/>
          <w:numId w:val="24"/>
        </w:numPr>
        <w:jc w:val="both"/>
        <w:rPr>
          <w:rFonts w:cs="Arial"/>
          <w:szCs w:val="22"/>
          <w:lang w:val="sl-SI"/>
        </w:rPr>
      </w:pPr>
      <w:r w:rsidRPr="00EA7522">
        <w:rPr>
          <w:rFonts w:cs="Arial"/>
          <w:szCs w:val="22"/>
          <w:lang w:val="sl-SI"/>
        </w:rPr>
        <w:t>s seznanjanjem z ukrepi za varstvo pred sevanji in tveganjem, ki ga prinaša (tudi s seznanitvijo na kraju samem)</w:t>
      </w:r>
      <w:r w:rsidR="00E10F53" w:rsidRPr="00EA7522">
        <w:rPr>
          <w:rFonts w:cs="Arial"/>
          <w:szCs w:val="22"/>
          <w:lang w:val="sl-SI"/>
        </w:rPr>
        <w:t>,</w:t>
      </w:r>
    </w:p>
    <w:p w14:paraId="4B65672F" w14:textId="53F835A8" w:rsidR="00E10F53" w:rsidRPr="00EA7522" w:rsidRDefault="00067759" w:rsidP="008B2B95">
      <w:pPr>
        <w:pStyle w:val="Oznaenseznam"/>
        <w:numPr>
          <w:ilvl w:val="0"/>
          <w:numId w:val="24"/>
        </w:numPr>
        <w:jc w:val="both"/>
        <w:rPr>
          <w:rFonts w:cs="Arial"/>
          <w:szCs w:val="22"/>
          <w:lang w:val="sl-SI"/>
        </w:rPr>
      </w:pPr>
      <w:r w:rsidRPr="00EA7522">
        <w:rPr>
          <w:rFonts w:cs="Arial"/>
          <w:szCs w:val="22"/>
          <w:lang w:val="sl-SI"/>
        </w:rPr>
        <w:t>z uporabo ustreznih zaščitnih sredstev</w:t>
      </w:r>
      <w:r w:rsidR="00E10F53" w:rsidRPr="00EA7522">
        <w:rPr>
          <w:rFonts w:cs="Arial"/>
          <w:szCs w:val="22"/>
          <w:lang w:val="sl-SI"/>
        </w:rPr>
        <w:t>,</w:t>
      </w:r>
    </w:p>
    <w:p w14:paraId="4EF309C8" w14:textId="4EEC84EE" w:rsidR="00E10F53" w:rsidRPr="00EA7522" w:rsidRDefault="00067759" w:rsidP="008B2B95">
      <w:pPr>
        <w:pStyle w:val="Oznaenseznam"/>
        <w:numPr>
          <w:ilvl w:val="0"/>
          <w:numId w:val="24"/>
        </w:numPr>
        <w:jc w:val="both"/>
        <w:rPr>
          <w:rFonts w:cs="Arial"/>
          <w:szCs w:val="22"/>
          <w:lang w:val="sl-SI"/>
        </w:rPr>
      </w:pPr>
      <w:r w:rsidRPr="00EA7522">
        <w:rPr>
          <w:rFonts w:cs="Arial"/>
          <w:szCs w:val="22"/>
          <w:lang w:val="sl-SI"/>
        </w:rPr>
        <w:t xml:space="preserve">z izvedbo </w:t>
      </w:r>
      <w:r w:rsidR="008D4A5C" w:rsidRPr="00EA7522">
        <w:rPr>
          <w:rFonts w:cs="Arial"/>
          <w:szCs w:val="22"/>
          <w:lang w:val="sl-SI"/>
        </w:rPr>
        <w:t xml:space="preserve">osebne </w:t>
      </w:r>
      <w:r w:rsidRPr="00EA7522">
        <w:rPr>
          <w:rFonts w:cs="Arial"/>
          <w:szCs w:val="22"/>
          <w:lang w:val="sl-SI"/>
        </w:rPr>
        <w:t xml:space="preserve">dekontaminacije </w:t>
      </w:r>
      <w:r w:rsidR="008D4A5C" w:rsidRPr="00EA7522">
        <w:rPr>
          <w:rFonts w:cs="Arial"/>
          <w:szCs w:val="22"/>
          <w:lang w:val="sl-SI"/>
        </w:rPr>
        <w:t>in dekontaminacije opreme</w:t>
      </w:r>
      <w:r w:rsidR="00E10F53" w:rsidRPr="00EA7522">
        <w:rPr>
          <w:rFonts w:cs="Arial"/>
          <w:szCs w:val="22"/>
          <w:lang w:val="sl-SI"/>
        </w:rPr>
        <w:t>,</w:t>
      </w:r>
    </w:p>
    <w:p w14:paraId="76EC6DD2" w14:textId="0DB8CB13" w:rsidR="00E10F53" w:rsidRPr="00EA7522" w:rsidRDefault="008D4A5C" w:rsidP="008B2B95">
      <w:pPr>
        <w:pStyle w:val="Oznaenseznam"/>
        <w:numPr>
          <w:ilvl w:val="0"/>
          <w:numId w:val="24"/>
        </w:numPr>
        <w:jc w:val="both"/>
        <w:rPr>
          <w:rFonts w:cs="Arial"/>
          <w:szCs w:val="22"/>
          <w:lang w:val="sl-SI"/>
        </w:rPr>
      </w:pPr>
      <w:r w:rsidRPr="00EA7522">
        <w:rPr>
          <w:rFonts w:cs="Arial"/>
          <w:szCs w:val="22"/>
          <w:lang w:val="sl-SI"/>
        </w:rPr>
        <w:t>z izpolnjevanjem zdravstvenih zahtev</w:t>
      </w:r>
      <w:r w:rsidR="00E10F53" w:rsidRPr="00EA7522">
        <w:rPr>
          <w:rFonts w:cs="Arial"/>
          <w:szCs w:val="22"/>
          <w:lang w:val="sl-SI"/>
        </w:rPr>
        <w:t>,</w:t>
      </w:r>
    </w:p>
    <w:p w14:paraId="5445D41B" w14:textId="65680604" w:rsidR="00E10F53" w:rsidRPr="00EA7522" w:rsidRDefault="0009013F" w:rsidP="008B2B95">
      <w:pPr>
        <w:pStyle w:val="Oznaenseznam"/>
        <w:numPr>
          <w:ilvl w:val="0"/>
          <w:numId w:val="24"/>
        </w:numPr>
        <w:jc w:val="both"/>
        <w:rPr>
          <w:rFonts w:cs="Arial"/>
          <w:szCs w:val="22"/>
          <w:lang w:val="sl-SI"/>
        </w:rPr>
      </w:pPr>
      <w:r w:rsidRPr="00EA7522">
        <w:rPr>
          <w:rFonts w:cs="Arial"/>
          <w:szCs w:val="22"/>
          <w:lang w:val="sl-SI"/>
        </w:rPr>
        <w:t>z izvajanjem radiološkega nadzora</w:t>
      </w:r>
      <w:r w:rsidR="004702E0" w:rsidRPr="00EA7522">
        <w:rPr>
          <w:rFonts w:cs="Arial"/>
          <w:szCs w:val="22"/>
          <w:lang w:val="sl-SI"/>
        </w:rPr>
        <w:t>,</w:t>
      </w:r>
    </w:p>
    <w:p w14:paraId="15E6E42E" w14:textId="6C0D1B1E" w:rsidR="008D4A5C" w:rsidRPr="00EA7522" w:rsidRDefault="008D4A5C" w:rsidP="008B2B95">
      <w:pPr>
        <w:pStyle w:val="Oznaenseznam"/>
        <w:numPr>
          <w:ilvl w:val="0"/>
          <w:numId w:val="24"/>
        </w:numPr>
        <w:jc w:val="both"/>
        <w:rPr>
          <w:rFonts w:cs="Arial"/>
          <w:szCs w:val="22"/>
          <w:lang w:val="sl-SI"/>
        </w:rPr>
      </w:pPr>
      <w:r w:rsidRPr="00EA7522">
        <w:rPr>
          <w:rFonts w:cs="Arial"/>
          <w:szCs w:val="22"/>
          <w:lang w:val="sl-SI"/>
        </w:rPr>
        <w:t>z ukrepanjem ob prejemu doze, ki je višja od 20</w:t>
      </w:r>
      <w:r w:rsidR="005527D1" w:rsidRPr="00EA7522">
        <w:rPr>
          <w:rFonts w:cs="Arial"/>
          <w:szCs w:val="22"/>
          <w:lang w:val="sl-SI"/>
        </w:rPr>
        <w:t xml:space="preserve"> </w:t>
      </w:r>
      <w:proofErr w:type="spellStart"/>
      <w:r w:rsidRPr="00EA7522">
        <w:rPr>
          <w:rFonts w:cs="Arial"/>
          <w:szCs w:val="22"/>
          <w:lang w:val="sl-SI"/>
        </w:rPr>
        <w:t>mSv</w:t>
      </w:r>
      <w:proofErr w:type="spellEnd"/>
      <w:r w:rsidRPr="00EA7522">
        <w:rPr>
          <w:rFonts w:cs="Arial"/>
          <w:szCs w:val="22"/>
          <w:lang w:val="sl-SI"/>
        </w:rPr>
        <w:t xml:space="preserve"> (efektivna doza) – pregled pri zdravniku</w:t>
      </w:r>
      <w:r w:rsidR="0009013F" w:rsidRPr="00EA7522">
        <w:rPr>
          <w:rFonts w:cs="Arial"/>
          <w:szCs w:val="22"/>
          <w:lang w:val="sl-SI"/>
        </w:rPr>
        <w:t xml:space="preserve"> medicine dela. </w:t>
      </w:r>
    </w:p>
    <w:p w14:paraId="55CC806B" w14:textId="77777777" w:rsidR="008D4A5C" w:rsidRPr="00855B0E" w:rsidRDefault="008D4A5C" w:rsidP="008D4A5C">
      <w:pPr>
        <w:spacing w:after="160" w:line="259" w:lineRule="auto"/>
        <w:rPr>
          <w:szCs w:val="22"/>
        </w:rPr>
      </w:pPr>
    </w:p>
    <w:p w14:paraId="21675C32" w14:textId="1C7ECC69" w:rsidR="00437221" w:rsidRPr="00855B0E" w:rsidRDefault="00437221" w:rsidP="00613374">
      <w:pPr>
        <w:jc w:val="both"/>
        <w:rPr>
          <w:szCs w:val="22"/>
        </w:rPr>
      </w:pPr>
      <w:proofErr w:type="spellStart"/>
      <w:r w:rsidRPr="00855B0E">
        <w:rPr>
          <w:szCs w:val="22"/>
        </w:rPr>
        <w:t>Dozne</w:t>
      </w:r>
      <w:proofErr w:type="spellEnd"/>
      <w:r w:rsidRPr="00855B0E">
        <w:rPr>
          <w:szCs w:val="22"/>
        </w:rPr>
        <w:t xml:space="preserve"> obremenitve</w:t>
      </w:r>
      <w:r w:rsidR="00400040" w:rsidRPr="00855B0E">
        <w:rPr>
          <w:szCs w:val="22"/>
        </w:rPr>
        <w:t xml:space="preserve"> pri vključenih v ZRP (reševalci, drugo osebje) </w:t>
      </w:r>
      <w:r w:rsidRPr="00855B0E">
        <w:rPr>
          <w:szCs w:val="22"/>
        </w:rPr>
        <w:t xml:space="preserve">ne smejo preseči </w:t>
      </w:r>
      <w:proofErr w:type="spellStart"/>
      <w:r w:rsidRPr="00855B0E">
        <w:rPr>
          <w:szCs w:val="22"/>
        </w:rPr>
        <w:t>doznih</w:t>
      </w:r>
      <w:proofErr w:type="spellEnd"/>
      <w:r w:rsidRPr="00855B0E">
        <w:rPr>
          <w:szCs w:val="22"/>
        </w:rPr>
        <w:t xml:space="preserve"> omejitev za </w:t>
      </w:r>
      <w:r w:rsidRPr="00855B0E">
        <w:rPr>
          <w:b/>
          <w:szCs w:val="22"/>
        </w:rPr>
        <w:t>profesionalne delavce z viri ionizirajočega sevanja</w:t>
      </w:r>
      <w:r w:rsidR="001940CD" w:rsidRPr="00855B0E">
        <w:rPr>
          <w:b/>
          <w:szCs w:val="22"/>
        </w:rPr>
        <w:t xml:space="preserve"> </w:t>
      </w:r>
      <w:r w:rsidR="001940CD" w:rsidRPr="00855B0E">
        <w:rPr>
          <w:szCs w:val="22"/>
        </w:rPr>
        <w:t>(izpostavljene delavce)</w:t>
      </w:r>
      <w:r w:rsidRPr="00855B0E">
        <w:rPr>
          <w:szCs w:val="22"/>
        </w:rPr>
        <w:t>, razen v naslednji</w:t>
      </w:r>
      <w:r w:rsidR="00E86A71" w:rsidRPr="00855B0E">
        <w:rPr>
          <w:szCs w:val="22"/>
        </w:rPr>
        <w:t>h</w:t>
      </w:r>
      <w:r w:rsidRPr="00855B0E">
        <w:rPr>
          <w:szCs w:val="22"/>
        </w:rPr>
        <w:t xml:space="preserve"> primerih: </w:t>
      </w:r>
    </w:p>
    <w:p w14:paraId="15489D0B" w14:textId="77777777" w:rsidR="003C5A59" w:rsidRPr="00855B0E" w:rsidRDefault="003C5A59" w:rsidP="00613374">
      <w:pPr>
        <w:jc w:val="both"/>
        <w:rPr>
          <w:szCs w:val="22"/>
        </w:rPr>
      </w:pPr>
    </w:p>
    <w:tbl>
      <w:tblPr>
        <w:tblStyle w:val="Tabelamrea"/>
        <w:tblW w:w="8789" w:type="dxa"/>
        <w:tblLayout w:type="fixed"/>
        <w:tblLook w:val="0020" w:firstRow="1" w:lastRow="0" w:firstColumn="0" w:lastColumn="0" w:noHBand="0" w:noVBand="0"/>
      </w:tblPr>
      <w:tblGrid>
        <w:gridCol w:w="6776"/>
        <w:gridCol w:w="2013"/>
      </w:tblGrid>
      <w:tr w:rsidR="003C5A59" w:rsidRPr="00855B0E" w14:paraId="698342A2" w14:textId="77777777" w:rsidTr="00125AEB">
        <w:tc>
          <w:tcPr>
            <w:tcW w:w="6776" w:type="dxa"/>
          </w:tcPr>
          <w:p w14:paraId="1DBD6F49" w14:textId="77777777" w:rsidR="003C5A59" w:rsidRPr="00855B0E" w:rsidRDefault="00E10F53" w:rsidP="0014784F">
            <w:pPr>
              <w:spacing w:line="276" w:lineRule="auto"/>
              <w:jc w:val="both"/>
              <w:rPr>
                <w:rFonts w:cs="Arial"/>
                <w:b/>
                <w:szCs w:val="22"/>
              </w:rPr>
            </w:pPr>
            <w:r w:rsidRPr="00855B0E">
              <w:rPr>
                <w:rFonts w:cs="Arial"/>
                <w:b/>
                <w:szCs w:val="22"/>
              </w:rPr>
              <w:t>V</w:t>
            </w:r>
            <w:r w:rsidR="003C5A59" w:rsidRPr="00855B0E">
              <w:rPr>
                <w:rFonts w:cs="Arial"/>
                <w:b/>
                <w:szCs w:val="22"/>
              </w:rPr>
              <w:t>rsta ukrepa</w:t>
            </w:r>
          </w:p>
        </w:tc>
        <w:tc>
          <w:tcPr>
            <w:tcW w:w="2013" w:type="dxa"/>
          </w:tcPr>
          <w:p w14:paraId="07631785" w14:textId="77777777" w:rsidR="003C5A59" w:rsidRPr="00855B0E" w:rsidRDefault="00E10F53" w:rsidP="00AE2252">
            <w:pPr>
              <w:spacing w:line="276" w:lineRule="auto"/>
              <w:jc w:val="both"/>
              <w:rPr>
                <w:rFonts w:cs="Arial"/>
                <w:b/>
                <w:szCs w:val="22"/>
              </w:rPr>
            </w:pPr>
            <w:r w:rsidRPr="00855B0E">
              <w:rPr>
                <w:rFonts w:cs="Arial"/>
                <w:b/>
                <w:szCs w:val="22"/>
              </w:rPr>
              <w:t>R</w:t>
            </w:r>
            <w:r w:rsidR="003C5A59" w:rsidRPr="00855B0E">
              <w:rPr>
                <w:rFonts w:cs="Arial"/>
                <w:b/>
                <w:szCs w:val="22"/>
              </w:rPr>
              <w:t>eferenčne ravni</w:t>
            </w:r>
          </w:p>
          <w:p w14:paraId="7F89EE2D" w14:textId="77777777" w:rsidR="003C5A59" w:rsidRPr="00855B0E" w:rsidRDefault="003C5A59" w:rsidP="00904E44">
            <w:pPr>
              <w:spacing w:line="276" w:lineRule="auto"/>
              <w:jc w:val="both"/>
              <w:rPr>
                <w:rFonts w:cs="Arial"/>
                <w:b/>
                <w:szCs w:val="22"/>
              </w:rPr>
            </w:pPr>
            <w:r w:rsidRPr="00855B0E">
              <w:rPr>
                <w:rFonts w:cs="Arial"/>
                <w:b/>
                <w:szCs w:val="22"/>
              </w:rPr>
              <w:t>[</w:t>
            </w:r>
            <w:proofErr w:type="spellStart"/>
            <w:r w:rsidRPr="00855B0E">
              <w:rPr>
                <w:rFonts w:cs="Arial"/>
                <w:b/>
                <w:szCs w:val="22"/>
              </w:rPr>
              <w:t>mSv</w:t>
            </w:r>
            <w:proofErr w:type="spellEnd"/>
            <w:r w:rsidRPr="00855B0E">
              <w:rPr>
                <w:rFonts w:cs="Arial"/>
                <w:b/>
                <w:szCs w:val="22"/>
              </w:rPr>
              <w:t>]</w:t>
            </w:r>
          </w:p>
        </w:tc>
      </w:tr>
      <w:tr w:rsidR="003C5A59" w:rsidRPr="00855B0E" w14:paraId="798AD4F8" w14:textId="77777777" w:rsidTr="00125AEB">
        <w:tc>
          <w:tcPr>
            <w:tcW w:w="6776" w:type="dxa"/>
          </w:tcPr>
          <w:p w14:paraId="6BA03EA7" w14:textId="2CCFB5B9" w:rsidR="003C5A59" w:rsidRPr="00855B0E" w:rsidRDefault="003C5A59" w:rsidP="0014784F">
            <w:pPr>
              <w:spacing w:line="276" w:lineRule="auto"/>
              <w:jc w:val="both"/>
              <w:rPr>
                <w:rFonts w:cs="Arial"/>
                <w:szCs w:val="22"/>
              </w:rPr>
            </w:pPr>
            <w:r w:rsidRPr="00855B0E">
              <w:rPr>
                <w:rFonts w:cs="Arial"/>
                <w:szCs w:val="22"/>
              </w:rPr>
              <w:t>reševanje življenj</w:t>
            </w:r>
            <w:r w:rsidR="008F31D6" w:rsidRPr="00855B0E">
              <w:rPr>
                <w:rFonts w:cs="Arial"/>
                <w:szCs w:val="22"/>
              </w:rPr>
              <w:t>,</w:t>
            </w:r>
          </w:p>
          <w:p w14:paraId="7D908BE5" w14:textId="531F804D" w:rsidR="003C5A59" w:rsidRPr="00855B0E" w:rsidRDefault="003C5A59" w:rsidP="00AE2252">
            <w:pPr>
              <w:spacing w:line="276" w:lineRule="auto"/>
              <w:jc w:val="both"/>
              <w:rPr>
                <w:rFonts w:cs="Arial"/>
                <w:szCs w:val="22"/>
              </w:rPr>
            </w:pPr>
            <w:r w:rsidRPr="00855B0E">
              <w:rPr>
                <w:rFonts w:cs="Arial"/>
                <w:szCs w:val="22"/>
              </w:rPr>
              <w:t>preprečevanje taljenja reaktorske sredice</w:t>
            </w:r>
            <w:r w:rsidR="008F31D6" w:rsidRPr="00855B0E">
              <w:rPr>
                <w:rFonts w:cs="Arial"/>
                <w:szCs w:val="22"/>
              </w:rPr>
              <w:t>,</w:t>
            </w:r>
          </w:p>
          <w:p w14:paraId="2D53BA84" w14:textId="20C5494C" w:rsidR="003C5A59" w:rsidRPr="00855B0E" w:rsidRDefault="003C5A59" w:rsidP="00904E44">
            <w:pPr>
              <w:spacing w:line="276" w:lineRule="auto"/>
              <w:jc w:val="both"/>
              <w:rPr>
                <w:rFonts w:cs="Arial"/>
                <w:szCs w:val="22"/>
              </w:rPr>
            </w:pPr>
            <w:r w:rsidRPr="00855B0E">
              <w:rPr>
                <w:rFonts w:cs="Arial"/>
                <w:szCs w:val="22"/>
              </w:rPr>
              <w:t>preprečevanje velikega izpusta radioaktivnih snovi</w:t>
            </w:r>
          </w:p>
        </w:tc>
        <w:tc>
          <w:tcPr>
            <w:tcW w:w="2013" w:type="dxa"/>
          </w:tcPr>
          <w:p w14:paraId="00272A35" w14:textId="77777777" w:rsidR="003C5A59" w:rsidRPr="00855B0E" w:rsidRDefault="003C5A59" w:rsidP="002E7C03">
            <w:pPr>
              <w:spacing w:line="276" w:lineRule="auto"/>
              <w:jc w:val="center"/>
              <w:rPr>
                <w:rFonts w:cs="Arial"/>
                <w:szCs w:val="22"/>
              </w:rPr>
            </w:pPr>
            <w:r w:rsidRPr="00855B0E">
              <w:rPr>
                <w:rFonts w:cs="Arial"/>
                <w:szCs w:val="22"/>
              </w:rPr>
              <w:t>500</w:t>
            </w:r>
          </w:p>
        </w:tc>
      </w:tr>
      <w:tr w:rsidR="003C5A59" w:rsidRPr="00855B0E" w14:paraId="285B6A6F" w14:textId="77777777" w:rsidTr="00125AEB">
        <w:tc>
          <w:tcPr>
            <w:tcW w:w="6776" w:type="dxa"/>
          </w:tcPr>
          <w:p w14:paraId="5E192441" w14:textId="4CB8986C" w:rsidR="003C5A59" w:rsidRPr="00855B0E" w:rsidRDefault="003C5A59" w:rsidP="0014784F">
            <w:pPr>
              <w:spacing w:line="276" w:lineRule="auto"/>
              <w:jc w:val="both"/>
              <w:rPr>
                <w:rFonts w:cs="Arial"/>
                <w:szCs w:val="22"/>
              </w:rPr>
            </w:pPr>
            <w:r w:rsidRPr="00855B0E">
              <w:rPr>
                <w:rFonts w:cs="Arial"/>
                <w:szCs w:val="22"/>
              </w:rPr>
              <w:t>preprečevanje resnih zdravstvenih poškodb</w:t>
            </w:r>
            <w:r w:rsidR="008F31D6" w:rsidRPr="00855B0E">
              <w:rPr>
                <w:rFonts w:cs="Arial"/>
                <w:szCs w:val="22"/>
              </w:rPr>
              <w:t>,</w:t>
            </w:r>
          </w:p>
          <w:p w14:paraId="0590CB13" w14:textId="7A89D952" w:rsidR="003C5A59" w:rsidRPr="00855B0E" w:rsidRDefault="003C5A59" w:rsidP="00AE2252">
            <w:pPr>
              <w:spacing w:line="276" w:lineRule="auto"/>
              <w:jc w:val="both"/>
              <w:rPr>
                <w:rFonts w:cs="Arial"/>
                <w:szCs w:val="22"/>
              </w:rPr>
            </w:pPr>
            <w:r w:rsidRPr="00855B0E">
              <w:rPr>
                <w:rFonts w:cs="Arial"/>
                <w:szCs w:val="22"/>
              </w:rPr>
              <w:t>preprečevanje velike škode</w:t>
            </w:r>
            <w:r w:rsidR="008F31D6" w:rsidRPr="00855B0E">
              <w:rPr>
                <w:rFonts w:cs="Arial"/>
                <w:szCs w:val="22"/>
              </w:rPr>
              <w:t>,</w:t>
            </w:r>
          </w:p>
          <w:p w14:paraId="1ECB5C3D" w14:textId="4B99BC14" w:rsidR="003C5A59" w:rsidRPr="00855B0E" w:rsidRDefault="003C5A59" w:rsidP="00904E44">
            <w:pPr>
              <w:spacing w:line="276" w:lineRule="auto"/>
              <w:jc w:val="both"/>
              <w:rPr>
                <w:rFonts w:cs="Arial"/>
                <w:szCs w:val="22"/>
              </w:rPr>
            </w:pPr>
            <w:r w:rsidRPr="00855B0E">
              <w:rPr>
                <w:rFonts w:cs="Arial"/>
                <w:szCs w:val="22"/>
              </w:rPr>
              <w:t>popravilo varnostnih sistemov jedrskega reaktorja</w:t>
            </w:r>
          </w:p>
        </w:tc>
        <w:tc>
          <w:tcPr>
            <w:tcW w:w="2013" w:type="dxa"/>
          </w:tcPr>
          <w:p w14:paraId="7A9E5CCF" w14:textId="77777777" w:rsidR="003C5A59" w:rsidRPr="00855B0E" w:rsidRDefault="003C5A59" w:rsidP="002E7C03">
            <w:pPr>
              <w:spacing w:line="276" w:lineRule="auto"/>
              <w:jc w:val="center"/>
              <w:rPr>
                <w:rFonts w:cs="Arial"/>
                <w:szCs w:val="22"/>
              </w:rPr>
            </w:pPr>
            <w:r w:rsidRPr="00855B0E">
              <w:rPr>
                <w:rFonts w:cs="Arial"/>
                <w:szCs w:val="22"/>
              </w:rPr>
              <w:t>100</w:t>
            </w:r>
          </w:p>
        </w:tc>
      </w:tr>
      <w:tr w:rsidR="003C5A59" w:rsidRPr="00855B0E" w14:paraId="0426B7E1" w14:textId="77777777" w:rsidTr="00125AEB">
        <w:tc>
          <w:tcPr>
            <w:tcW w:w="6776" w:type="dxa"/>
          </w:tcPr>
          <w:p w14:paraId="560EFA44" w14:textId="2DCFA974" w:rsidR="003C5A59" w:rsidRPr="00855B0E" w:rsidRDefault="003C5A59" w:rsidP="0014784F">
            <w:pPr>
              <w:spacing w:line="276" w:lineRule="auto"/>
              <w:jc w:val="both"/>
              <w:rPr>
                <w:rFonts w:cs="Arial"/>
                <w:szCs w:val="22"/>
              </w:rPr>
            </w:pPr>
            <w:r w:rsidRPr="00855B0E">
              <w:rPr>
                <w:rFonts w:cs="Arial"/>
                <w:szCs w:val="22"/>
              </w:rPr>
              <w:t>krajša opravila, povezana z vzpostavitvijo prvotnega stanja</w:t>
            </w:r>
            <w:r w:rsidR="008F31D6" w:rsidRPr="00855B0E">
              <w:rPr>
                <w:rFonts w:cs="Arial"/>
                <w:szCs w:val="22"/>
              </w:rPr>
              <w:t>,</w:t>
            </w:r>
          </w:p>
          <w:p w14:paraId="6596BFEA" w14:textId="77777777" w:rsidR="00CD5D50" w:rsidRPr="00855B0E" w:rsidRDefault="003C5A59" w:rsidP="00AE2252">
            <w:pPr>
              <w:spacing w:line="276" w:lineRule="auto"/>
              <w:jc w:val="both"/>
              <w:rPr>
                <w:rFonts w:cs="Arial"/>
                <w:szCs w:val="22"/>
              </w:rPr>
            </w:pPr>
            <w:r w:rsidRPr="00855B0E">
              <w:rPr>
                <w:rFonts w:cs="Arial"/>
                <w:szCs w:val="22"/>
              </w:rPr>
              <w:t>izvajanje takojšnjih zaščitnih in drugih ukrepov</w:t>
            </w:r>
            <w:r w:rsidR="008F31D6" w:rsidRPr="00855B0E">
              <w:rPr>
                <w:rFonts w:cs="Arial"/>
                <w:szCs w:val="22"/>
              </w:rPr>
              <w:t>,</w:t>
            </w:r>
            <w:r w:rsidRPr="00855B0E">
              <w:rPr>
                <w:rFonts w:cs="Arial"/>
                <w:szCs w:val="22"/>
              </w:rPr>
              <w:t xml:space="preserve"> </w:t>
            </w:r>
          </w:p>
          <w:p w14:paraId="17A3E9A8" w14:textId="634D6A78" w:rsidR="003C5A59" w:rsidRPr="00855B0E" w:rsidRDefault="003C5A59" w:rsidP="00904E44">
            <w:pPr>
              <w:spacing w:line="276" w:lineRule="auto"/>
              <w:jc w:val="both"/>
              <w:rPr>
                <w:rFonts w:cs="Arial"/>
                <w:szCs w:val="22"/>
              </w:rPr>
            </w:pPr>
            <w:proofErr w:type="spellStart"/>
            <w:r w:rsidRPr="00855B0E">
              <w:rPr>
                <w:rFonts w:cs="Arial"/>
                <w:szCs w:val="22"/>
              </w:rPr>
              <w:t>vzorčevanje</w:t>
            </w:r>
            <w:proofErr w:type="spellEnd"/>
            <w:r w:rsidRPr="00855B0E">
              <w:rPr>
                <w:rFonts w:cs="Arial"/>
                <w:szCs w:val="22"/>
              </w:rPr>
              <w:t xml:space="preserve"> v okolju</w:t>
            </w:r>
          </w:p>
        </w:tc>
        <w:tc>
          <w:tcPr>
            <w:tcW w:w="2013" w:type="dxa"/>
          </w:tcPr>
          <w:p w14:paraId="06479B8A" w14:textId="77777777" w:rsidR="003C5A59" w:rsidRPr="00855B0E" w:rsidRDefault="003C5A59" w:rsidP="002E7C03">
            <w:pPr>
              <w:spacing w:line="276" w:lineRule="auto"/>
              <w:jc w:val="center"/>
              <w:rPr>
                <w:rFonts w:cs="Arial"/>
                <w:szCs w:val="22"/>
              </w:rPr>
            </w:pPr>
            <w:r w:rsidRPr="00855B0E">
              <w:rPr>
                <w:rFonts w:cs="Arial"/>
                <w:szCs w:val="22"/>
              </w:rPr>
              <w:t>50</w:t>
            </w:r>
          </w:p>
        </w:tc>
      </w:tr>
      <w:tr w:rsidR="003C5A59" w:rsidRPr="00855B0E" w14:paraId="196ADCDA" w14:textId="77777777" w:rsidTr="00125AEB">
        <w:tc>
          <w:tcPr>
            <w:tcW w:w="6776" w:type="dxa"/>
          </w:tcPr>
          <w:p w14:paraId="5C68F5CC" w14:textId="5A05E40D" w:rsidR="003C5A59" w:rsidRPr="00855B0E" w:rsidRDefault="003C5A59" w:rsidP="0014784F">
            <w:pPr>
              <w:spacing w:line="276" w:lineRule="auto"/>
              <w:jc w:val="both"/>
              <w:rPr>
                <w:rFonts w:cs="Arial"/>
                <w:szCs w:val="22"/>
              </w:rPr>
            </w:pPr>
            <w:r w:rsidRPr="00855B0E">
              <w:rPr>
                <w:rFonts w:cs="Arial"/>
                <w:szCs w:val="22"/>
              </w:rPr>
              <w:t>daljša opravila, povezana z vzpostavitvijo prvotnega stanja</w:t>
            </w:r>
            <w:r w:rsidR="003E6DF3" w:rsidRPr="00855B0E">
              <w:rPr>
                <w:rFonts w:cs="Arial"/>
                <w:szCs w:val="22"/>
              </w:rPr>
              <w:t>,</w:t>
            </w:r>
          </w:p>
          <w:p w14:paraId="485E0580" w14:textId="77777777" w:rsidR="003E6DF3" w:rsidRPr="00855B0E" w:rsidRDefault="003C5A59" w:rsidP="00AE2252">
            <w:pPr>
              <w:spacing w:line="276" w:lineRule="auto"/>
              <w:jc w:val="both"/>
              <w:rPr>
                <w:rFonts w:cs="Arial"/>
                <w:szCs w:val="22"/>
              </w:rPr>
            </w:pPr>
            <w:r w:rsidRPr="00855B0E">
              <w:rPr>
                <w:rFonts w:cs="Arial"/>
                <w:szCs w:val="22"/>
              </w:rPr>
              <w:t>rutinsko delo ob intervencijah</w:t>
            </w:r>
            <w:r w:rsidR="003E6DF3" w:rsidRPr="00855B0E">
              <w:rPr>
                <w:rFonts w:cs="Arial"/>
                <w:szCs w:val="22"/>
              </w:rPr>
              <w:t>,</w:t>
            </w:r>
          </w:p>
          <w:p w14:paraId="41AA82C1" w14:textId="15630658" w:rsidR="003C5A59" w:rsidRPr="00855B0E" w:rsidRDefault="003C5A59" w:rsidP="00904E44">
            <w:pPr>
              <w:spacing w:line="276" w:lineRule="auto"/>
              <w:jc w:val="both"/>
              <w:rPr>
                <w:rFonts w:cs="Arial"/>
                <w:szCs w:val="22"/>
              </w:rPr>
            </w:pPr>
            <w:r w:rsidRPr="00855B0E">
              <w:rPr>
                <w:rFonts w:cs="Arial"/>
                <w:szCs w:val="22"/>
              </w:rPr>
              <w:t>dela, ki niso neposredno povezana z izrednim dogodkom</w:t>
            </w:r>
          </w:p>
        </w:tc>
        <w:tc>
          <w:tcPr>
            <w:tcW w:w="2013" w:type="dxa"/>
          </w:tcPr>
          <w:p w14:paraId="4566F251" w14:textId="77777777" w:rsidR="003C5A59" w:rsidRPr="00855B0E" w:rsidRDefault="003C5A59" w:rsidP="002E7C03">
            <w:pPr>
              <w:keepNext/>
              <w:spacing w:line="276" w:lineRule="auto"/>
              <w:jc w:val="center"/>
              <w:rPr>
                <w:rFonts w:cs="Arial"/>
                <w:szCs w:val="22"/>
              </w:rPr>
            </w:pPr>
            <w:r w:rsidRPr="00855B0E">
              <w:rPr>
                <w:rFonts w:cs="Arial"/>
                <w:szCs w:val="22"/>
              </w:rPr>
              <w:t>20</w:t>
            </w:r>
          </w:p>
        </w:tc>
      </w:tr>
    </w:tbl>
    <w:p w14:paraId="3701D677" w14:textId="6E1A681A" w:rsidR="00DA440C" w:rsidRPr="00BC4A38" w:rsidRDefault="00E10F53" w:rsidP="00E10F53">
      <w:pPr>
        <w:pStyle w:val="Napis"/>
        <w:spacing w:after="0"/>
        <w:jc w:val="both"/>
        <w:rPr>
          <w:color w:val="auto"/>
          <w:sz w:val="20"/>
          <w:szCs w:val="20"/>
        </w:rPr>
      </w:pPr>
      <w:r w:rsidRPr="00BC4A38">
        <w:rPr>
          <w:color w:val="auto"/>
          <w:sz w:val="20"/>
          <w:szCs w:val="20"/>
        </w:rPr>
        <w:t xml:space="preserve">Shema </w:t>
      </w:r>
      <w:r w:rsidRPr="00BC4A38">
        <w:rPr>
          <w:color w:val="auto"/>
          <w:sz w:val="20"/>
          <w:szCs w:val="20"/>
        </w:rPr>
        <w:fldChar w:fldCharType="begin"/>
      </w:r>
      <w:r w:rsidRPr="00BC4A38">
        <w:rPr>
          <w:color w:val="auto"/>
          <w:sz w:val="20"/>
          <w:szCs w:val="20"/>
        </w:rPr>
        <w:instrText xml:space="preserve"> SEQ Shema \* ARABIC </w:instrText>
      </w:r>
      <w:r w:rsidRPr="00BC4A38">
        <w:rPr>
          <w:color w:val="auto"/>
          <w:sz w:val="20"/>
          <w:szCs w:val="20"/>
        </w:rPr>
        <w:fldChar w:fldCharType="separate"/>
      </w:r>
      <w:r w:rsidR="00335287">
        <w:rPr>
          <w:noProof/>
          <w:color w:val="auto"/>
          <w:sz w:val="20"/>
          <w:szCs w:val="20"/>
        </w:rPr>
        <w:t>3</w:t>
      </w:r>
      <w:r w:rsidRPr="00BC4A38">
        <w:rPr>
          <w:color w:val="auto"/>
          <w:sz w:val="20"/>
          <w:szCs w:val="20"/>
        </w:rPr>
        <w:fldChar w:fldCharType="end"/>
      </w:r>
      <w:r w:rsidR="00E721D4" w:rsidRPr="00BC4A38">
        <w:rPr>
          <w:color w:val="auto"/>
          <w:sz w:val="20"/>
          <w:szCs w:val="20"/>
        </w:rPr>
        <w:t xml:space="preserve">: Preseganje </w:t>
      </w:r>
      <w:proofErr w:type="spellStart"/>
      <w:r w:rsidR="00E721D4" w:rsidRPr="00BC4A38">
        <w:rPr>
          <w:color w:val="auto"/>
          <w:sz w:val="20"/>
          <w:szCs w:val="20"/>
        </w:rPr>
        <w:t>doznih</w:t>
      </w:r>
      <w:proofErr w:type="spellEnd"/>
      <w:r w:rsidR="00E721D4" w:rsidRPr="00BC4A38">
        <w:rPr>
          <w:color w:val="auto"/>
          <w:sz w:val="20"/>
          <w:szCs w:val="20"/>
        </w:rPr>
        <w:t xml:space="preserve"> omejite</w:t>
      </w:r>
      <w:r w:rsidR="00EF6C88" w:rsidRPr="00BC4A38">
        <w:rPr>
          <w:color w:val="auto"/>
          <w:sz w:val="20"/>
          <w:szCs w:val="20"/>
        </w:rPr>
        <w:t>v</w:t>
      </w:r>
    </w:p>
    <w:p w14:paraId="34D288ED" w14:textId="77777777" w:rsidR="00E10F53" w:rsidRPr="00855B0E" w:rsidRDefault="00E10F53" w:rsidP="00E10F53">
      <w:pPr>
        <w:rPr>
          <w:szCs w:val="22"/>
        </w:rPr>
      </w:pPr>
    </w:p>
    <w:p w14:paraId="0BDBAAF7" w14:textId="7933F6DD" w:rsidR="002E308C" w:rsidRPr="00855B0E" w:rsidRDefault="0081735B" w:rsidP="00E10F53">
      <w:pPr>
        <w:jc w:val="both"/>
        <w:rPr>
          <w:szCs w:val="22"/>
        </w:rPr>
      </w:pPr>
      <w:r w:rsidRPr="00855B0E">
        <w:rPr>
          <w:szCs w:val="22"/>
        </w:rPr>
        <w:t xml:space="preserve">Preseganje </w:t>
      </w:r>
      <w:proofErr w:type="spellStart"/>
      <w:r w:rsidRPr="00855B0E">
        <w:rPr>
          <w:szCs w:val="22"/>
        </w:rPr>
        <w:t>doznih</w:t>
      </w:r>
      <w:proofErr w:type="spellEnd"/>
      <w:r w:rsidRPr="00855B0E">
        <w:rPr>
          <w:szCs w:val="22"/>
        </w:rPr>
        <w:t xml:space="preserve"> omejitev se lahko v zgornjih primerih odobri </w:t>
      </w:r>
      <w:r w:rsidR="004702E0" w:rsidRPr="00855B0E">
        <w:rPr>
          <w:szCs w:val="22"/>
        </w:rPr>
        <w:t xml:space="preserve">le </w:t>
      </w:r>
      <w:r w:rsidR="00E10F53" w:rsidRPr="00855B0E">
        <w:rPr>
          <w:szCs w:val="22"/>
        </w:rPr>
        <w:t xml:space="preserve">izjemoma </w:t>
      </w:r>
      <w:r w:rsidRPr="00855B0E">
        <w:rPr>
          <w:szCs w:val="22"/>
        </w:rPr>
        <w:t>in s soglasjem specialista medicine dela, če:</w:t>
      </w:r>
    </w:p>
    <w:p w14:paraId="059AD04C" w14:textId="36A709C8" w:rsidR="00E10F53" w:rsidRPr="00EA7522" w:rsidRDefault="00E10F53" w:rsidP="008B2B95">
      <w:pPr>
        <w:pStyle w:val="Oznaenseznam"/>
        <w:numPr>
          <w:ilvl w:val="0"/>
          <w:numId w:val="24"/>
        </w:numPr>
        <w:jc w:val="both"/>
        <w:rPr>
          <w:rFonts w:cs="Arial"/>
          <w:szCs w:val="22"/>
          <w:lang w:val="sl-SI"/>
        </w:rPr>
      </w:pPr>
      <w:r w:rsidRPr="00EA7522">
        <w:rPr>
          <w:rFonts w:cs="Arial"/>
          <w:szCs w:val="22"/>
          <w:lang w:val="sl-SI"/>
        </w:rPr>
        <w:t>je oseba zdrava,</w:t>
      </w:r>
    </w:p>
    <w:p w14:paraId="66805DDF" w14:textId="1207D47C" w:rsidR="00E10F53" w:rsidRPr="00EA7522" w:rsidRDefault="0081735B" w:rsidP="008B2B95">
      <w:pPr>
        <w:pStyle w:val="Oznaenseznam"/>
        <w:numPr>
          <w:ilvl w:val="0"/>
          <w:numId w:val="24"/>
        </w:numPr>
        <w:jc w:val="both"/>
        <w:rPr>
          <w:rFonts w:cs="Arial"/>
          <w:szCs w:val="22"/>
          <w:lang w:val="sl-SI"/>
        </w:rPr>
      </w:pPr>
      <w:r w:rsidRPr="00EA7522">
        <w:rPr>
          <w:rFonts w:cs="Arial"/>
          <w:szCs w:val="22"/>
          <w:lang w:val="sl-SI"/>
        </w:rPr>
        <w:t>s</w:t>
      </w:r>
      <w:r w:rsidR="00E10F53" w:rsidRPr="00EA7522">
        <w:rPr>
          <w:rFonts w:cs="Arial"/>
          <w:szCs w:val="22"/>
          <w:lang w:val="sl-SI"/>
        </w:rPr>
        <w:t xml:space="preserve">e </w:t>
      </w:r>
      <w:r w:rsidRPr="00EA7522">
        <w:rPr>
          <w:rFonts w:cs="Arial"/>
          <w:szCs w:val="22"/>
          <w:lang w:val="sl-SI"/>
        </w:rPr>
        <w:t xml:space="preserve">prostovoljno odloči za izvedbo naloge, </w:t>
      </w:r>
    </w:p>
    <w:p w14:paraId="7F014DC6" w14:textId="09E29885" w:rsidR="00E10F53" w:rsidRPr="00EA7522" w:rsidRDefault="0081735B" w:rsidP="008B2B95">
      <w:pPr>
        <w:pStyle w:val="Oznaenseznam"/>
        <w:numPr>
          <w:ilvl w:val="0"/>
          <w:numId w:val="24"/>
        </w:numPr>
        <w:jc w:val="both"/>
        <w:rPr>
          <w:rFonts w:cs="Arial"/>
          <w:szCs w:val="22"/>
          <w:lang w:val="sl-SI"/>
        </w:rPr>
      </w:pPr>
      <w:r w:rsidRPr="00EA7522">
        <w:rPr>
          <w:rFonts w:cs="Arial"/>
          <w:szCs w:val="22"/>
          <w:lang w:val="sl-SI"/>
        </w:rPr>
        <w:lastRenderedPageBreak/>
        <w:t>j</w:t>
      </w:r>
      <w:r w:rsidR="00E10F53" w:rsidRPr="00EA7522">
        <w:rPr>
          <w:rFonts w:cs="Arial"/>
          <w:szCs w:val="22"/>
          <w:lang w:val="sl-SI"/>
        </w:rPr>
        <w:t>e izurjena za izvedbo naloge</w:t>
      </w:r>
      <w:r w:rsidR="00E86A71" w:rsidRPr="00EA7522">
        <w:rPr>
          <w:rFonts w:cs="Arial"/>
          <w:szCs w:val="22"/>
          <w:lang w:val="sl-SI"/>
        </w:rPr>
        <w:t>,</w:t>
      </w:r>
    </w:p>
    <w:p w14:paraId="6E2CEFCA" w14:textId="051D464B" w:rsidR="00E10F53" w:rsidRPr="00EA7522" w:rsidRDefault="0081735B" w:rsidP="008B2B95">
      <w:pPr>
        <w:pStyle w:val="Oznaenseznam"/>
        <w:numPr>
          <w:ilvl w:val="0"/>
          <w:numId w:val="24"/>
        </w:numPr>
        <w:jc w:val="both"/>
        <w:rPr>
          <w:rFonts w:cs="Arial"/>
          <w:szCs w:val="22"/>
          <w:lang w:val="sl-SI"/>
        </w:rPr>
      </w:pPr>
      <w:r w:rsidRPr="00EA7522">
        <w:rPr>
          <w:rFonts w:cs="Arial"/>
          <w:szCs w:val="22"/>
          <w:lang w:val="sl-SI"/>
        </w:rPr>
        <w:t xml:space="preserve">je seznanjena s tveganjem. </w:t>
      </w:r>
    </w:p>
    <w:p w14:paraId="629DF424" w14:textId="178AF114" w:rsidR="0046666C" w:rsidRPr="00EA7522" w:rsidRDefault="0046666C" w:rsidP="00BC4A38">
      <w:pPr>
        <w:pStyle w:val="Oznaenseznam"/>
        <w:ind w:left="720"/>
        <w:jc w:val="both"/>
        <w:rPr>
          <w:szCs w:val="22"/>
        </w:rPr>
      </w:pPr>
    </w:p>
    <w:p w14:paraId="4CF80002" w14:textId="1DD72B1F" w:rsidR="001940CD" w:rsidRPr="00855B0E" w:rsidRDefault="001940CD" w:rsidP="00E10F53">
      <w:pPr>
        <w:jc w:val="both"/>
        <w:rPr>
          <w:szCs w:val="22"/>
        </w:rPr>
      </w:pPr>
      <w:r w:rsidRPr="00855B0E">
        <w:rPr>
          <w:szCs w:val="22"/>
        </w:rPr>
        <w:t>N</w:t>
      </w:r>
      <w:r w:rsidR="006D62DB" w:rsidRPr="00855B0E">
        <w:rPr>
          <w:szCs w:val="22"/>
        </w:rPr>
        <w:t>e glede na zgornje</w:t>
      </w:r>
      <w:r w:rsidR="00E10F53" w:rsidRPr="00855B0E">
        <w:rPr>
          <w:szCs w:val="22"/>
        </w:rPr>
        <w:t xml:space="preserve"> pa </w:t>
      </w:r>
      <w:r w:rsidR="00311A7D" w:rsidRPr="00855B0E">
        <w:rPr>
          <w:szCs w:val="22"/>
        </w:rPr>
        <w:t xml:space="preserve">ženske v rodni dobi ne smejo sodelovati </w:t>
      </w:r>
      <w:r w:rsidR="00E10F53" w:rsidRPr="00855B0E">
        <w:rPr>
          <w:szCs w:val="22"/>
        </w:rPr>
        <w:t xml:space="preserve">pri </w:t>
      </w:r>
      <w:r w:rsidR="0014784F" w:rsidRPr="00855B0E">
        <w:rPr>
          <w:szCs w:val="22"/>
        </w:rPr>
        <w:t>ZRP</w:t>
      </w:r>
      <w:r w:rsidRPr="00855B0E">
        <w:rPr>
          <w:szCs w:val="22"/>
        </w:rPr>
        <w:t xml:space="preserve">, </w:t>
      </w:r>
      <w:r w:rsidR="00311A7D" w:rsidRPr="00855B0E">
        <w:rPr>
          <w:szCs w:val="22"/>
        </w:rPr>
        <w:t xml:space="preserve">pri čemer bi bile osebe lahko </w:t>
      </w:r>
      <w:r w:rsidR="00795647" w:rsidRPr="00855B0E">
        <w:rPr>
          <w:szCs w:val="22"/>
        </w:rPr>
        <w:t xml:space="preserve">izpostavljene sevanju, ki povzroči dozo višjo od 20mSv, </w:t>
      </w:r>
      <w:r w:rsidR="00E10F53" w:rsidRPr="00855B0E">
        <w:rPr>
          <w:szCs w:val="22"/>
        </w:rPr>
        <w:t>noseče ali doječe ženske pa</w:t>
      </w:r>
      <w:r w:rsidR="00795647" w:rsidRPr="00855B0E">
        <w:rPr>
          <w:szCs w:val="22"/>
        </w:rPr>
        <w:t xml:space="preserve"> ne smejo sodelovati pri </w:t>
      </w:r>
      <w:r w:rsidR="0009013F" w:rsidRPr="00855B0E">
        <w:rPr>
          <w:szCs w:val="22"/>
        </w:rPr>
        <w:t>za</w:t>
      </w:r>
      <w:r w:rsidR="00E10F53" w:rsidRPr="00855B0E">
        <w:rPr>
          <w:szCs w:val="22"/>
        </w:rPr>
        <w:t xml:space="preserve">ščiti in reševanju na </w:t>
      </w:r>
      <w:r w:rsidR="00CC3EA1" w:rsidRPr="00855B0E">
        <w:rPr>
          <w:szCs w:val="22"/>
        </w:rPr>
        <w:t>kontaminiranem</w:t>
      </w:r>
      <w:r w:rsidR="0009013F" w:rsidRPr="00855B0E">
        <w:rPr>
          <w:szCs w:val="22"/>
        </w:rPr>
        <w:t xml:space="preserve"> območju.</w:t>
      </w:r>
    </w:p>
    <w:p w14:paraId="61252EA8" w14:textId="77777777" w:rsidR="00FA3FF5" w:rsidRPr="00855B0E" w:rsidRDefault="00FA3FF5" w:rsidP="00E10F53">
      <w:pPr>
        <w:jc w:val="both"/>
        <w:rPr>
          <w:szCs w:val="22"/>
        </w:rPr>
      </w:pPr>
    </w:p>
    <w:p w14:paraId="2A5C8DEA" w14:textId="1A337D50" w:rsidR="00E10F53" w:rsidRPr="00855B0E" w:rsidRDefault="0009013F" w:rsidP="00E10F53">
      <w:pPr>
        <w:jc w:val="both"/>
        <w:rPr>
          <w:szCs w:val="22"/>
        </w:rPr>
      </w:pPr>
      <w:r w:rsidRPr="00855B0E">
        <w:rPr>
          <w:szCs w:val="22"/>
        </w:rPr>
        <w:t>Za</w:t>
      </w:r>
      <w:r w:rsidR="000A6061" w:rsidRPr="00855B0E">
        <w:rPr>
          <w:szCs w:val="22"/>
        </w:rPr>
        <w:t xml:space="preserve"> zagotavljanje varstva pred sevanji</w:t>
      </w:r>
      <w:r w:rsidR="0036268A" w:rsidRPr="00855B0E">
        <w:rPr>
          <w:szCs w:val="22"/>
        </w:rPr>
        <w:t xml:space="preserve"> reševalcev</w:t>
      </w:r>
      <w:r w:rsidR="000A6061" w:rsidRPr="00855B0E">
        <w:rPr>
          <w:szCs w:val="22"/>
        </w:rPr>
        <w:t xml:space="preserve"> so odgovorni </w:t>
      </w:r>
      <w:r w:rsidR="00B351F0" w:rsidRPr="00855B0E">
        <w:rPr>
          <w:szCs w:val="22"/>
        </w:rPr>
        <w:t xml:space="preserve">ustanovitelji </w:t>
      </w:r>
      <w:r w:rsidR="000D28FC">
        <w:rPr>
          <w:szCs w:val="22"/>
        </w:rPr>
        <w:t xml:space="preserve">enot </w:t>
      </w:r>
      <w:r w:rsidR="00B351F0" w:rsidRPr="00855B0E">
        <w:rPr>
          <w:szCs w:val="22"/>
        </w:rPr>
        <w:t xml:space="preserve">in </w:t>
      </w:r>
      <w:r w:rsidR="000A6061" w:rsidRPr="00855B0E">
        <w:rPr>
          <w:szCs w:val="22"/>
        </w:rPr>
        <w:t>poveljniki CZ</w:t>
      </w:r>
      <w:r w:rsidR="000D28FC">
        <w:rPr>
          <w:szCs w:val="22"/>
        </w:rPr>
        <w:t xml:space="preserve"> občin</w:t>
      </w:r>
      <w:r w:rsidR="000A6061" w:rsidRPr="00855B0E">
        <w:rPr>
          <w:szCs w:val="22"/>
        </w:rPr>
        <w:t>.</w:t>
      </w:r>
    </w:p>
    <w:p w14:paraId="2ADD84E6" w14:textId="3A73D9A5" w:rsidR="00821D30" w:rsidRPr="00855B0E" w:rsidRDefault="00821D30" w:rsidP="004841D5">
      <w:pPr>
        <w:pStyle w:val="Naslov2"/>
        <w:spacing w:before="240"/>
        <w:ind w:left="720" w:hanging="578"/>
      </w:pPr>
      <w:bookmarkStart w:id="363" w:name="_Toc116977777"/>
      <w:bookmarkStart w:id="364" w:name="_Toc152241290"/>
      <w:r w:rsidRPr="00855B0E">
        <w:t>OSEBNA IN VZAJEMNA ZAŠČITA</w:t>
      </w:r>
      <w:r w:rsidR="00FD4333" w:rsidRPr="00855B0E">
        <w:t xml:space="preserve"> OB JEDRSKI NESREČI V NEK</w:t>
      </w:r>
      <w:bookmarkEnd w:id="363"/>
      <w:bookmarkEnd w:id="364"/>
    </w:p>
    <w:p w14:paraId="1726690A" w14:textId="77777777" w:rsidR="00BC4A38" w:rsidRDefault="00BC4A38" w:rsidP="00E10F53">
      <w:pPr>
        <w:jc w:val="both"/>
        <w:rPr>
          <w:szCs w:val="22"/>
        </w:rPr>
      </w:pPr>
    </w:p>
    <w:p w14:paraId="1E168D76" w14:textId="3F8CBAD4" w:rsidR="00821D30" w:rsidRPr="00855B0E" w:rsidRDefault="006C0FD6" w:rsidP="00E10F53">
      <w:pPr>
        <w:jc w:val="both"/>
        <w:rPr>
          <w:szCs w:val="22"/>
        </w:rPr>
      </w:pPr>
      <w:r w:rsidRPr="00855B0E">
        <w:rPr>
          <w:szCs w:val="22"/>
        </w:rPr>
        <w:t>Osebna in vzajemna zaščita ob jedrski nesreči v NEK</w:t>
      </w:r>
      <w:r w:rsidR="00783313">
        <w:rPr>
          <w:szCs w:val="22"/>
        </w:rPr>
        <w:t xml:space="preserve"> z vplivi na Obalno regijo</w:t>
      </w:r>
      <w:r w:rsidRPr="00855B0E">
        <w:rPr>
          <w:szCs w:val="22"/>
        </w:rPr>
        <w:t xml:space="preserve"> obsega</w:t>
      </w:r>
      <w:r w:rsidR="0032433C" w:rsidRPr="00855B0E">
        <w:rPr>
          <w:szCs w:val="22"/>
        </w:rPr>
        <w:t>:</w:t>
      </w:r>
      <w:r w:rsidRPr="00855B0E">
        <w:rPr>
          <w:szCs w:val="22"/>
        </w:rPr>
        <w:t xml:space="preserve"> </w:t>
      </w:r>
    </w:p>
    <w:p w14:paraId="0504C9D7" w14:textId="77777777" w:rsidR="009C178C" w:rsidRPr="00855B0E" w:rsidRDefault="009C178C" w:rsidP="008B2B95">
      <w:pPr>
        <w:pStyle w:val="Odstavekseznama"/>
        <w:numPr>
          <w:ilvl w:val="0"/>
          <w:numId w:val="39"/>
        </w:numPr>
        <w:tabs>
          <w:tab w:val="clear" w:pos="720"/>
          <w:tab w:val="num" w:pos="851"/>
        </w:tabs>
        <w:ind w:left="1276"/>
        <w:contextualSpacing w:val="0"/>
        <w:jc w:val="both"/>
        <w:rPr>
          <w:szCs w:val="22"/>
        </w:rPr>
      </w:pPr>
      <w:r w:rsidRPr="00855B0E">
        <w:rPr>
          <w:szCs w:val="22"/>
        </w:rPr>
        <w:t>seznanjenost z učinki in nevarnostmi sevanja,</w:t>
      </w:r>
    </w:p>
    <w:p w14:paraId="23BFF3F4" w14:textId="77777777" w:rsidR="009C178C" w:rsidRPr="00855B0E" w:rsidRDefault="009C178C" w:rsidP="008B2B95">
      <w:pPr>
        <w:pStyle w:val="Odstavekseznama"/>
        <w:numPr>
          <w:ilvl w:val="0"/>
          <w:numId w:val="39"/>
        </w:numPr>
        <w:tabs>
          <w:tab w:val="clear" w:pos="720"/>
          <w:tab w:val="num" w:pos="851"/>
        </w:tabs>
        <w:ind w:left="1276"/>
        <w:contextualSpacing w:val="0"/>
        <w:jc w:val="both"/>
        <w:rPr>
          <w:szCs w:val="22"/>
        </w:rPr>
      </w:pPr>
      <w:r w:rsidRPr="00855B0E">
        <w:rPr>
          <w:szCs w:val="22"/>
        </w:rPr>
        <w:t>uporabo sredstev za osebno in skupinsko zaščito (vključno z zaužitjem tablet KI),</w:t>
      </w:r>
    </w:p>
    <w:p w14:paraId="15FEAFFC" w14:textId="77777777" w:rsidR="009C178C" w:rsidRPr="00855B0E" w:rsidRDefault="009C178C" w:rsidP="008B2B95">
      <w:pPr>
        <w:pStyle w:val="Odstavekseznama"/>
        <w:numPr>
          <w:ilvl w:val="0"/>
          <w:numId w:val="39"/>
        </w:numPr>
        <w:tabs>
          <w:tab w:val="clear" w:pos="720"/>
          <w:tab w:val="num" w:pos="851"/>
        </w:tabs>
        <w:ind w:left="1276"/>
        <w:contextualSpacing w:val="0"/>
        <w:jc w:val="both"/>
        <w:rPr>
          <w:szCs w:val="22"/>
        </w:rPr>
      </w:pPr>
      <w:r w:rsidRPr="00855B0E">
        <w:rPr>
          <w:szCs w:val="22"/>
        </w:rPr>
        <w:t>zadrževanje v zaprtih prostorih,</w:t>
      </w:r>
    </w:p>
    <w:p w14:paraId="66B20FF1" w14:textId="77777777" w:rsidR="009C178C" w:rsidRPr="00855B0E" w:rsidRDefault="009C178C" w:rsidP="008B2B95">
      <w:pPr>
        <w:pStyle w:val="Odstavekseznama"/>
        <w:numPr>
          <w:ilvl w:val="0"/>
          <w:numId w:val="39"/>
        </w:numPr>
        <w:tabs>
          <w:tab w:val="clear" w:pos="720"/>
          <w:tab w:val="num" w:pos="851"/>
        </w:tabs>
        <w:ind w:left="1276"/>
        <w:contextualSpacing w:val="0"/>
        <w:jc w:val="both"/>
        <w:rPr>
          <w:szCs w:val="22"/>
        </w:rPr>
      </w:pPr>
      <w:r w:rsidRPr="00855B0E">
        <w:rPr>
          <w:szCs w:val="22"/>
        </w:rPr>
        <w:t>osebno dekontaminacijo,</w:t>
      </w:r>
    </w:p>
    <w:p w14:paraId="581A6FA2" w14:textId="77777777" w:rsidR="009C178C" w:rsidRPr="00855B0E" w:rsidRDefault="009C178C" w:rsidP="008B2B95">
      <w:pPr>
        <w:pStyle w:val="Odstavekseznama"/>
        <w:numPr>
          <w:ilvl w:val="0"/>
          <w:numId w:val="39"/>
        </w:numPr>
        <w:tabs>
          <w:tab w:val="clear" w:pos="720"/>
          <w:tab w:val="num" w:pos="851"/>
        </w:tabs>
        <w:ind w:left="1276"/>
        <w:contextualSpacing w:val="0"/>
        <w:jc w:val="both"/>
        <w:rPr>
          <w:szCs w:val="22"/>
        </w:rPr>
      </w:pPr>
      <w:r w:rsidRPr="00855B0E">
        <w:rPr>
          <w:szCs w:val="22"/>
        </w:rPr>
        <w:t>uživanje varne hrane in vode (</w:t>
      </w:r>
      <w:proofErr w:type="spellStart"/>
      <w:r w:rsidRPr="00855B0E">
        <w:rPr>
          <w:szCs w:val="22"/>
        </w:rPr>
        <w:t>neizpostavljene</w:t>
      </w:r>
      <w:proofErr w:type="spellEnd"/>
      <w:r w:rsidRPr="00855B0E">
        <w:rPr>
          <w:szCs w:val="22"/>
        </w:rPr>
        <w:t>, embalirane),</w:t>
      </w:r>
    </w:p>
    <w:p w14:paraId="093986F3" w14:textId="77777777" w:rsidR="009C178C" w:rsidRPr="00855B0E" w:rsidRDefault="009C178C" w:rsidP="008B2B95">
      <w:pPr>
        <w:pStyle w:val="Odstavekseznama"/>
        <w:numPr>
          <w:ilvl w:val="0"/>
          <w:numId w:val="39"/>
        </w:numPr>
        <w:tabs>
          <w:tab w:val="clear" w:pos="720"/>
          <w:tab w:val="num" w:pos="851"/>
        </w:tabs>
        <w:ind w:left="1276"/>
        <w:contextualSpacing w:val="0"/>
        <w:jc w:val="both"/>
        <w:rPr>
          <w:szCs w:val="22"/>
        </w:rPr>
      </w:pPr>
      <w:r w:rsidRPr="00855B0E">
        <w:rPr>
          <w:szCs w:val="22"/>
        </w:rPr>
        <w:t>zaščito domačih živali,</w:t>
      </w:r>
    </w:p>
    <w:p w14:paraId="15CF9C0B" w14:textId="77777777" w:rsidR="005C2204" w:rsidRDefault="009C178C" w:rsidP="008B2B95">
      <w:pPr>
        <w:pStyle w:val="Odstavekseznama"/>
        <w:numPr>
          <w:ilvl w:val="0"/>
          <w:numId w:val="39"/>
        </w:numPr>
        <w:tabs>
          <w:tab w:val="clear" w:pos="720"/>
          <w:tab w:val="num" w:pos="851"/>
        </w:tabs>
        <w:ind w:left="1276"/>
        <w:contextualSpacing w:val="0"/>
        <w:jc w:val="both"/>
        <w:rPr>
          <w:szCs w:val="22"/>
        </w:rPr>
      </w:pPr>
      <w:r w:rsidRPr="00855B0E">
        <w:rPr>
          <w:szCs w:val="22"/>
        </w:rPr>
        <w:t>seznanjenost z načinom obveščanja med nesrečo.</w:t>
      </w:r>
    </w:p>
    <w:p w14:paraId="5A570906" w14:textId="77777777" w:rsidR="005C2204" w:rsidRDefault="005C2204" w:rsidP="005C2204">
      <w:pPr>
        <w:pStyle w:val="Odstavekseznama"/>
        <w:ind w:left="1276"/>
        <w:contextualSpacing w:val="0"/>
        <w:jc w:val="both"/>
        <w:rPr>
          <w:rFonts w:cs="Arial"/>
          <w:szCs w:val="22"/>
        </w:rPr>
      </w:pPr>
    </w:p>
    <w:p w14:paraId="3092244B" w14:textId="64363811" w:rsidR="00B03421" w:rsidRPr="005C2204" w:rsidRDefault="005C2204" w:rsidP="005C2204">
      <w:pPr>
        <w:jc w:val="both"/>
        <w:rPr>
          <w:szCs w:val="22"/>
        </w:rPr>
      </w:pPr>
      <w:r w:rsidRPr="005C2204">
        <w:rPr>
          <w:rFonts w:cs="Arial"/>
          <w:szCs w:val="22"/>
        </w:rPr>
        <w:t>P</w:t>
      </w:r>
      <w:r w:rsidR="00686CE8" w:rsidRPr="005C2204">
        <w:rPr>
          <w:rFonts w:cs="Arial"/>
          <w:szCs w:val="22"/>
        </w:rPr>
        <w:t>o razglasitvi nevarnosti v NEK</w:t>
      </w:r>
      <w:r w:rsidR="0032433C" w:rsidRPr="005C2204">
        <w:rPr>
          <w:rFonts w:cs="Arial"/>
          <w:szCs w:val="22"/>
        </w:rPr>
        <w:t>:</w:t>
      </w:r>
    </w:p>
    <w:p w14:paraId="6884488F" w14:textId="192FF3B0" w:rsidR="00686CE8" w:rsidRPr="00855B0E" w:rsidRDefault="004530B7" w:rsidP="008B2B95">
      <w:pPr>
        <w:pStyle w:val="Odstavekseznama"/>
        <w:numPr>
          <w:ilvl w:val="0"/>
          <w:numId w:val="12"/>
        </w:numPr>
        <w:ind w:left="1276"/>
        <w:jc w:val="both"/>
        <w:rPr>
          <w:szCs w:val="22"/>
        </w:rPr>
      </w:pPr>
      <w:r w:rsidRPr="00855B0E">
        <w:rPr>
          <w:szCs w:val="22"/>
        </w:rPr>
        <w:t>i</w:t>
      </w:r>
      <w:r w:rsidR="00686CE8" w:rsidRPr="00855B0E">
        <w:rPr>
          <w:szCs w:val="22"/>
        </w:rPr>
        <w:t xml:space="preserve">zvajanje zgoraj navedenih ukrepov skladno z navodili pristojnih </w:t>
      </w:r>
      <w:r w:rsidR="00834E00" w:rsidRPr="00855B0E">
        <w:rPr>
          <w:szCs w:val="22"/>
        </w:rPr>
        <w:t>poveljnikov CZ</w:t>
      </w:r>
      <w:r w:rsidR="00686CE8" w:rsidRPr="00855B0E">
        <w:rPr>
          <w:szCs w:val="22"/>
        </w:rPr>
        <w:t xml:space="preserve"> na</w:t>
      </w:r>
      <w:r w:rsidR="005C2204">
        <w:rPr>
          <w:szCs w:val="22"/>
        </w:rPr>
        <w:t xml:space="preserve"> </w:t>
      </w:r>
      <w:r w:rsidR="00686CE8" w:rsidRPr="00855B0E">
        <w:rPr>
          <w:szCs w:val="22"/>
        </w:rPr>
        <w:t>določenem območju</w:t>
      </w:r>
      <w:r w:rsidR="0032433C" w:rsidRPr="00855B0E">
        <w:rPr>
          <w:szCs w:val="22"/>
        </w:rPr>
        <w:t>.</w:t>
      </w:r>
    </w:p>
    <w:p w14:paraId="6254DB1E" w14:textId="77777777" w:rsidR="00CF161E" w:rsidRDefault="00CF161E" w:rsidP="00E10F53">
      <w:pPr>
        <w:jc w:val="both"/>
        <w:rPr>
          <w:szCs w:val="22"/>
        </w:rPr>
      </w:pPr>
    </w:p>
    <w:p w14:paraId="1BEF9564" w14:textId="3794CBA2" w:rsidR="00686CE8" w:rsidRPr="00855B0E" w:rsidRDefault="00686CE8" w:rsidP="00E10F53">
      <w:pPr>
        <w:jc w:val="both"/>
        <w:rPr>
          <w:color w:val="2E74B5" w:themeColor="accent1" w:themeShade="BF"/>
          <w:szCs w:val="22"/>
        </w:rPr>
      </w:pPr>
      <w:r w:rsidRPr="00855B0E">
        <w:rPr>
          <w:szCs w:val="22"/>
        </w:rPr>
        <w:t>Za</w:t>
      </w:r>
      <w:r w:rsidR="00AB48AE" w:rsidRPr="00855B0E">
        <w:rPr>
          <w:szCs w:val="22"/>
        </w:rPr>
        <w:t xml:space="preserve"> organizi</w:t>
      </w:r>
      <w:r w:rsidR="004530B7" w:rsidRPr="00855B0E">
        <w:rPr>
          <w:szCs w:val="22"/>
        </w:rPr>
        <w:t>ranje, razvijanje in usmerjanje</w:t>
      </w:r>
      <w:r w:rsidR="00AB48AE" w:rsidRPr="00855B0E">
        <w:rPr>
          <w:szCs w:val="22"/>
        </w:rPr>
        <w:t xml:space="preserve"> osebne</w:t>
      </w:r>
      <w:r w:rsidRPr="00855B0E">
        <w:rPr>
          <w:szCs w:val="22"/>
        </w:rPr>
        <w:t xml:space="preserve"> in vzajemn</w:t>
      </w:r>
      <w:r w:rsidR="00AB48AE" w:rsidRPr="00855B0E">
        <w:rPr>
          <w:szCs w:val="22"/>
        </w:rPr>
        <w:t>e zaščite</w:t>
      </w:r>
      <w:r w:rsidRPr="00855B0E">
        <w:rPr>
          <w:szCs w:val="22"/>
        </w:rPr>
        <w:t xml:space="preserve"> </w:t>
      </w:r>
      <w:r w:rsidR="00AB48AE" w:rsidRPr="00855B0E">
        <w:rPr>
          <w:szCs w:val="22"/>
        </w:rPr>
        <w:t xml:space="preserve">so </w:t>
      </w:r>
      <w:r w:rsidR="00834E00" w:rsidRPr="00855B0E">
        <w:rPr>
          <w:szCs w:val="22"/>
        </w:rPr>
        <w:t>odgovorne</w:t>
      </w:r>
      <w:r w:rsidR="00AB48AE" w:rsidRPr="00855B0E">
        <w:rPr>
          <w:szCs w:val="22"/>
        </w:rPr>
        <w:t xml:space="preserve"> občine. </w:t>
      </w:r>
    </w:p>
    <w:p w14:paraId="02E76A85" w14:textId="77777777" w:rsidR="00C22B2B" w:rsidRDefault="00C22B2B" w:rsidP="00C22B2B">
      <w:pPr>
        <w:jc w:val="both"/>
        <w:rPr>
          <w:rFonts w:cs="Arial"/>
          <w:szCs w:val="22"/>
        </w:rPr>
      </w:pPr>
    </w:p>
    <w:p w14:paraId="7380FBBA" w14:textId="50AC73E8" w:rsidR="00C22B2B" w:rsidRPr="002623E3" w:rsidRDefault="00C22B2B" w:rsidP="00C22B2B">
      <w:pPr>
        <w:jc w:val="both"/>
        <w:rPr>
          <w:rFonts w:cs="Arial"/>
          <w:szCs w:val="22"/>
        </w:rPr>
      </w:pPr>
      <w:r w:rsidRPr="002623E3">
        <w:rPr>
          <w:rFonts w:cs="Arial"/>
          <w:szCs w:val="22"/>
        </w:rPr>
        <w:t>Občine predvsem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zaščite in reševanja, določi se lokacija informacijskega centra, razčleni se pomoč ogroženim skupinam prebivalcev in spremljanje socialni razmer na prizadetem območju.</w:t>
      </w:r>
    </w:p>
    <w:p w14:paraId="36460E66" w14:textId="77777777" w:rsidR="00C22B2B" w:rsidRPr="002623E3" w:rsidRDefault="00C22B2B" w:rsidP="00C22B2B">
      <w:pPr>
        <w:jc w:val="both"/>
        <w:rPr>
          <w:rFonts w:cs="Arial"/>
          <w:szCs w:val="22"/>
        </w:rPr>
      </w:pPr>
    </w:p>
    <w:p w14:paraId="681E029F" w14:textId="2C93C0E0" w:rsidR="00C22B2B" w:rsidRPr="002623E3" w:rsidRDefault="00C22B2B" w:rsidP="00C22B2B">
      <w:pPr>
        <w:pStyle w:val="Telobesedila"/>
        <w:jc w:val="both"/>
        <w:rPr>
          <w:b/>
        </w:rPr>
      </w:pPr>
      <w:r w:rsidRPr="002623E3">
        <w:rPr>
          <w:rFonts w:cs="Arial"/>
          <w:szCs w:val="22"/>
        </w:rPr>
        <w:t>Naloga regije je, da poskrbi, da občine imajo informacijo in napotke kako ravnati v primeru jedrske nesreče v NEK, vsa navodila in potrebne informacije se nahajajo na spletni strani na portalu gov.si in sicer</w:t>
      </w:r>
      <w:r w:rsidR="00337737">
        <w:rPr>
          <w:rFonts w:cs="Arial"/>
          <w:szCs w:val="22"/>
        </w:rPr>
        <w:t xml:space="preserve">: </w:t>
      </w:r>
      <w:r w:rsidRPr="002623E3">
        <w:rPr>
          <w:rFonts w:cs="Arial"/>
          <w:b/>
          <w:szCs w:val="22"/>
        </w:rPr>
        <w:t>»</w:t>
      </w:r>
      <w:r w:rsidRPr="002623E3">
        <w:rPr>
          <w:b/>
        </w:rPr>
        <w:t>Napotki prebivalcem ob nesrečah /gov.si«</w:t>
      </w:r>
    </w:p>
    <w:p w14:paraId="6257783C" w14:textId="77777777" w:rsidR="00C22B2B" w:rsidRPr="002623E3" w:rsidRDefault="00C22B2B" w:rsidP="008B2B95">
      <w:pPr>
        <w:pStyle w:val="Telobesedila"/>
        <w:numPr>
          <w:ilvl w:val="0"/>
          <w:numId w:val="5"/>
        </w:numPr>
        <w:jc w:val="both"/>
        <w:rPr>
          <w:rFonts w:cs="Arial"/>
          <w:b/>
          <w:szCs w:val="22"/>
        </w:rPr>
      </w:pPr>
      <w:r w:rsidRPr="002623E3">
        <w:rPr>
          <w:rFonts w:cs="Arial"/>
          <w:b/>
          <w:szCs w:val="22"/>
        </w:rPr>
        <w:t>jedrske in radiološke nesreče</w:t>
      </w:r>
    </w:p>
    <w:p w14:paraId="5142D4ED" w14:textId="148E31BC" w:rsidR="00686CE8" w:rsidRDefault="00686CE8">
      <w:pPr>
        <w:rPr>
          <w:color w:val="2E74B5" w:themeColor="accent1" w:themeShade="BF"/>
          <w:sz w:val="24"/>
        </w:rPr>
      </w:pPr>
    </w:p>
    <w:p w14:paraId="12A5E0E0" w14:textId="77777777" w:rsidR="00BC4A38" w:rsidRPr="00855B0E" w:rsidRDefault="00BC4A38">
      <w:pPr>
        <w:rPr>
          <w:color w:val="2E74B5" w:themeColor="accent1" w:themeShade="BF"/>
          <w:sz w:val="24"/>
        </w:rPr>
      </w:pPr>
    </w:p>
    <w:p w14:paraId="16CB7AC7" w14:textId="64F5E462" w:rsidR="00426B4E" w:rsidRPr="00855B0E" w:rsidRDefault="00426B4E" w:rsidP="00E238FC">
      <w:pPr>
        <w:pStyle w:val="Naslov2"/>
        <w:rPr>
          <w:shd w:val="clear" w:color="auto" w:fill="FFFFFF"/>
        </w:rPr>
      </w:pPr>
      <w:bookmarkStart w:id="365" w:name="_Toc116977778"/>
      <w:bookmarkStart w:id="366" w:name="_Toc152241291"/>
      <w:r w:rsidRPr="00855B0E">
        <w:rPr>
          <w:shd w:val="clear" w:color="auto" w:fill="FFFFFF"/>
        </w:rPr>
        <w:t xml:space="preserve">MERILA ZA KONČANJE DEJAVNOSTI </w:t>
      </w:r>
      <w:r w:rsidR="006B4D5F" w:rsidRPr="00855B0E">
        <w:rPr>
          <w:shd w:val="clear" w:color="auto" w:fill="FFFFFF"/>
        </w:rPr>
        <w:t>Z</w:t>
      </w:r>
      <w:r w:rsidR="00E24E68" w:rsidRPr="00855B0E">
        <w:rPr>
          <w:shd w:val="clear" w:color="auto" w:fill="FFFFFF"/>
        </w:rPr>
        <w:t>AŠČITE, REŠEVANJA IN POMOČI</w:t>
      </w:r>
      <w:r w:rsidR="006B4D5F" w:rsidRPr="00855B0E">
        <w:rPr>
          <w:shd w:val="clear" w:color="auto" w:fill="FFFFFF"/>
        </w:rPr>
        <w:t xml:space="preserve"> </w:t>
      </w:r>
      <w:r w:rsidR="00FD4333" w:rsidRPr="00855B0E">
        <w:rPr>
          <w:shd w:val="clear" w:color="auto" w:fill="FFFFFF"/>
        </w:rPr>
        <w:t>OB JEDRSKI NESREČI V NEK</w:t>
      </w:r>
      <w:bookmarkEnd w:id="365"/>
      <w:bookmarkEnd w:id="366"/>
    </w:p>
    <w:p w14:paraId="1C472F24" w14:textId="77777777" w:rsidR="00834E00" w:rsidRPr="00BC4A38" w:rsidRDefault="00834E00" w:rsidP="004530B7">
      <w:pPr>
        <w:jc w:val="both"/>
        <w:rPr>
          <w:rFonts w:cs="Arial"/>
          <w:szCs w:val="22"/>
          <w:shd w:val="clear" w:color="auto" w:fill="FFFFFF"/>
        </w:rPr>
      </w:pPr>
    </w:p>
    <w:p w14:paraId="67C27EBF" w14:textId="0F2781E5" w:rsidR="00F4369C" w:rsidRPr="00BC4A38" w:rsidRDefault="000D416E" w:rsidP="004530B7">
      <w:pPr>
        <w:jc w:val="both"/>
        <w:rPr>
          <w:rFonts w:cs="Arial"/>
          <w:szCs w:val="22"/>
          <w:shd w:val="clear" w:color="auto" w:fill="FFFFFF"/>
        </w:rPr>
      </w:pPr>
      <w:r w:rsidRPr="00BC4A38">
        <w:rPr>
          <w:rFonts w:cs="Arial"/>
          <w:szCs w:val="22"/>
          <w:shd w:val="clear" w:color="auto" w:fill="FFFFFF"/>
        </w:rPr>
        <w:t xml:space="preserve">Dejavnosti </w:t>
      </w:r>
      <w:r w:rsidR="006B4D5F" w:rsidRPr="00BC4A38">
        <w:rPr>
          <w:rFonts w:cs="Arial"/>
          <w:szCs w:val="22"/>
          <w:shd w:val="clear" w:color="auto" w:fill="FFFFFF"/>
        </w:rPr>
        <w:t>ZRP</w:t>
      </w:r>
      <w:r w:rsidRPr="00BC4A38">
        <w:rPr>
          <w:rFonts w:cs="Arial"/>
          <w:szCs w:val="22"/>
          <w:shd w:val="clear" w:color="auto" w:fill="FFFFFF"/>
        </w:rPr>
        <w:t xml:space="preserve"> se končajo</w:t>
      </w:r>
      <w:r w:rsidR="00F4369C" w:rsidRPr="00BC4A38">
        <w:rPr>
          <w:rFonts w:cs="Arial"/>
          <w:szCs w:val="22"/>
          <w:shd w:val="clear" w:color="auto" w:fill="FFFFFF"/>
        </w:rPr>
        <w:t>:</w:t>
      </w:r>
    </w:p>
    <w:p w14:paraId="25073C2F" w14:textId="67327712" w:rsidR="00834E00" w:rsidRPr="00BC4A38" w:rsidRDefault="004530B7" w:rsidP="008B2B95">
      <w:pPr>
        <w:pStyle w:val="Oznaenseznam"/>
        <w:numPr>
          <w:ilvl w:val="0"/>
          <w:numId w:val="24"/>
        </w:numPr>
        <w:jc w:val="both"/>
        <w:rPr>
          <w:rFonts w:cs="Arial"/>
          <w:szCs w:val="22"/>
          <w:lang w:val="sl-SI"/>
        </w:rPr>
      </w:pPr>
      <w:r w:rsidRPr="00BC4A38">
        <w:rPr>
          <w:rFonts w:cs="Arial"/>
          <w:szCs w:val="22"/>
          <w:lang w:val="sl-SI"/>
        </w:rPr>
        <w:t>k</w:t>
      </w:r>
      <w:r w:rsidR="00852AFD" w:rsidRPr="00BC4A38">
        <w:rPr>
          <w:rFonts w:cs="Arial"/>
          <w:szCs w:val="22"/>
          <w:lang w:val="sl-SI"/>
        </w:rPr>
        <w:t>o so izvedeni vsi predvideni zaščitni ukrepi</w:t>
      </w:r>
      <w:r w:rsidR="00327EBD" w:rsidRPr="00BC4A38">
        <w:rPr>
          <w:rFonts w:cs="Arial"/>
          <w:szCs w:val="22"/>
          <w:lang w:val="sl-SI"/>
        </w:rPr>
        <w:t xml:space="preserve"> iz poglavja 1.8.</w:t>
      </w:r>
      <w:r w:rsidR="00852AFD" w:rsidRPr="00BC4A38">
        <w:rPr>
          <w:rFonts w:cs="Arial"/>
          <w:szCs w:val="22"/>
          <w:lang w:val="sl-SI"/>
        </w:rPr>
        <w:t>,</w:t>
      </w:r>
      <w:r w:rsidR="0063613E" w:rsidRPr="00BC4A38">
        <w:rPr>
          <w:rFonts w:cs="Arial"/>
          <w:szCs w:val="22"/>
          <w:lang w:val="sl-SI"/>
        </w:rPr>
        <w:t xml:space="preserve"> večjih izpustov ni več pričakovati, </w:t>
      </w:r>
      <w:r w:rsidR="00834E00" w:rsidRPr="00BC4A38">
        <w:rPr>
          <w:rFonts w:cs="Arial"/>
          <w:szCs w:val="22"/>
          <w:lang w:val="sl-SI"/>
        </w:rPr>
        <w:t>ki bi zahtevali splošno nevarnost.</w:t>
      </w:r>
    </w:p>
    <w:p w14:paraId="5FEBD3B1" w14:textId="77777777" w:rsidR="00CF161E" w:rsidRPr="00BC4A38" w:rsidRDefault="00CF161E" w:rsidP="00E86A71">
      <w:pPr>
        <w:spacing w:after="120"/>
        <w:jc w:val="both"/>
        <w:rPr>
          <w:rFonts w:cs="Arial"/>
          <w:szCs w:val="22"/>
          <w:shd w:val="clear" w:color="auto" w:fill="FFFFFF"/>
        </w:rPr>
      </w:pPr>
    </w:p>
    <w:p w14:paraId="52DB146C" w14:textId="4D7344A0" w:rsidR="00452CE5" w:rsidRPr="00855B0E" w:rsidRDefault="001F0D51" w:rsidP="004841D5">
      <w:pPr>
        <w:spacing w:after="120"/>
        <w:jc w:val="both"/>
        <w:rPr>
          <w:sz w:val="24"/>
        </w:rPr>
      </w:pPr>
      <w:r w:rsidRPr="00BC4A38">
        <w:rPr>
          <w:rFonts w:cs="Arial"/>
          <w:szCs w:val="22"/>
          <w:shd w:val="clear" w:color="auto" w:fill="FFFFFF"/>
        </w:rPr>
        <w:t>O končanju dejavnosti ZRP</w:t>
      </w:r>
      <w:r w:rsidR="00B44630" w:rsidRPr="00BC4A38">
        <w:rPr>
          <w:rFonts w:cs="Arial"/>
          <w:szCs w:val="22"/>
          <w:shd w:val="clear" w:color="auto" w:fill="FFFFFF"/>
        </w:rPr>
        <w:t xml:space="preserve"> ob jedrski nesreči v NEK</w:t>
      </w:r>
      <w:r w:rsidR="00585673" w:rsidRPr="00BC4A38">
        <w:rPr>
          <w:rFonts w:cs="Arial"/>
          <w:szCs w:val="22"/>
          <w:shd w:val="clear" w:color="auto" w:fill="FFFFFF"/>
        </w:rPr>
        <w:t xml:space="preserve"> odloča Vlada RS na predlog poveljnika</w:t>
      </w:r>
      <w:r w:rsidRPr="00BC4A38">
        <w:rPr>
          <w:rFonts w:cs="Arial"/>
          <w:szCs w:val="22"/>
          <w:shd w:val="clear" w:color="auto" w:fill="FFFFFF"/>
        </w:rPr>
        <w:t xml:space="preserve"> CZ RS. </w:t>
      </w:r>
      <w:r w:rsidR="00787AA2" w:rsidRPr="00BC4A38">
        <w:rPr>
          <w:rFonts w:cs="Arial"/>
          <w:szCs w:val="22"/>
          <w:shd w:val="clear" w:color="auto" w:fill="FFFFFF"/>
        </w:rPr>
        <w:t>Na regijski ravni prenehajo ukrepi</w:t>
      </w:r>
      <w:r w:rsidR="00024854" w:rsidRPr="00BC4A38">
        <w:rPr>
          <w:rFonts w:cs="Arial"/>
          <w:szCs w:val="22"/>
          <w:shd w:val="clear" w:color="auto" w:fill="FFFFFF"/>
        </w:rPr>
        <w:t xml:space="preserve"> ZIR</w:t>
      </w:r>
      <w:r w:rsidR="00EA4097" w:rsidRPr="00BC4A38">
        <w:rPr>
          <w:rFonts w:cs="Arial"/>
          <w:szCs w:val="22"/>
          <w:shd w:val="clear" w:color="auto" w:fill="FFFFFF"/>
        </w:rPr>
        <w:t xml:space="preserve">, kadar poveljnik CZ za </w:t>
      </w:r>
      <w:r w:rsidR="00CF161E" w:rsidRPr="00BC4A38">
        <w:rPr>
          <w:rFonts w:cs="Arial"/>
          <w:szCs w:val="22"/>
          <w:shd w:val="clear" w:color="auto" w:fill="FFFFFF"/>
        </w:rPr>
        <w:t>Obalno regij</w:t>
      </w:r>
      <w:r w:rsidR="00EA4097" w:rsidRPr="00BC4A38">
        <w:rPr>
          <w:rFonts w:cs="Arial"/>
          <w:szCs w:val="22"/>
          <w:shd w:val="clear" w:color="auto" w:fill="FFFFFF"/>
        </w:rPr>
        <w:t xml:space="preserve">o izda </w:t>
      </w:r>
      <w:r w:rsidR="00787AA2" w:rsidRPr="00BC4A38">
        <w:rPr>
          <w:rFonts w:cs="Arial"/>
          <w:szCs w:val="22"/>
          <w:shd w:val="clear" w:color="auto" w:fill="FFFFFF"/>
        </w:rPr>
        <w:t>S</w:t>
      </w:r>
      <w:r w:rsidR="00EA4097" w:rsidRPr="00BC4A38">
        <w:rPr>
          <w:rFonts w:cs="Arial"/>
          <w:szCs w:val="22"/>
          <w:shd w:val="clear" w:color="auto" w:fill="FFFFFF"/>
        </w:rPr>
        <w:t>klep</w:t>
      </w:r>
      <w:r w:rsidR="00787AA2" w:rsidRPr="00BC4A38">
        <w:rPr>
          <w:rFonts w:cs="Arial"/>
          <w:szCs w:val="22"/>
          <w:shd w:val="clear" w:color="auto" w:fill="FFFFFF"/>
        </w:rPr>
        <w:t xml:space="preserve"> o prenehanju </w:t>
      </w:r>
      <w:r w:rsidR="002F25D2" w:rsidRPr="00BC4A38">
        <w:rPr>
          <w:rFonts w:cs="Arial"/>
          <w:szCs w:val="22"/>
          <w:shd w:val="clear" w:color="auto" w:fill="FFFFFF"/>
        </w:rPr>
        <w:t xml:space="preserve">izvajanja </w:t>
      </w:r>
      <w:r w:rsidR="00787AA2" w:rsidRPr="00BC4A38">
        <w:rPr>
          <w:rFonts w:cs="Arial"/>
          <w:szCs w:val="22"/>
          <w:shd w:val="clear" w:color="auto" w:fill="FFFFFF"/>
        </w:rPr>
        <w:t>ZIR</w:t>
      </w:r>
      <w:r w:rsidR="002F25D2" w:rsidRPr="00BC4A38">
        <w:rPr>
          <w:rFonts w:cs="Arial"/>
          <w:szCs w:val="22"/>
          <w:shd w:val="clear" w:color="auto" w:fill="FFFFFF"/>
        </w:rPr>
        <w:t xml:space="preserve"> na območju </w:t>
      </w:r>
      <w:r w:rsidR="00CF161E" w:rsidRPr="00BC4A38">
        <w:rPr>
          <w:rFonts w:cs="Arial"/>
          <w:szCs w:val="22"/>
          <w:shd w:val="clear" w:color="auto" w:fill="FFFFFF"/>
        </w:rPr>
        <w:t>Obalne</w:t>
      </w:r>
      <w:r w:rsidR="002F25D2" w:rsidRPr="00BC4A38">
        <w:rPr>
          <w:rFonts w:cs="Arial"/>
          <w:szCs w:val="22"/>
          <w:shd w:val="clear" w:color="auto" w:fill="FFFFFF"/>
        </w:rPr>
        <w:t xml:space="preserve"> regije.</w:t>
      </w:r>
      <w:r w:rsidR="004841D5" w:rsidRPr="00855B0E">
        <w:rPr>
          <w:sz w:val="24"/>
        </w:rPr>
        <w:t xml:space="preserve"> </w:t>
      </w:r>
    </w:p>
    <w:p w14:paraId="410694D6" w14:textId="77777777" w:rsidR="00400B04" w:rsidRDefault="00400B04" w:rsidP="00C80581">
      <w:pPr>
        <w:pStyle w:val="Naslov1"/>
        <w:numPr>
          <w:ilvl w:val="0"/>
          <w:numId w:val="0"/>
        </w:numPr>
        <w:ind w:left="432" w:hanging="432"/>
        <w:jc w:val="center"/>
        <w:rPr>
          <w:color w:val="auto"/>
        </w:rPr>
      </w:pPr>
      <w:bookmarkStart w:id="367" w:name="_Toc152241292"/>
      <w:bookmarkStart w:id="368" w:name="_Toc116977779"/>
      <w:r>
        <w:rPr>
          <w:color w:val="auto"/>
        </w:rPr>
        <w:lastRenderedPageBreak/>
        <w:t>II.</w:t>
      </w:r>
      <w:bookmarkEnd w:id="367"/>
    </w:p>
    <w:p w14:paraId="06861C5F" w14:textId="3488BDD2" w:rsidR="00D47609" w:rsidRPr="00855B0E" w:rsidRDefault="00400B04" w:rsidP="00C80581">
      <w:pPr>
        <w:pStyle w:val="Naslov1"/>
        <w:numPr>
          <w:ilvl w:val="0"/>
          <w:numId w:val="0"/>
        </w:numPr>
        <w:ind w:left="432" w:hanging="432"/>
        <w:jc w:val="center"/>
        <w:rPr>
          <w:color w:val="auto"/>
        </w:rPr>
      </w:pPr>
      <w:bookmarkStart w:id="369" w:name="_Toc152241293"/>
      <w:r>
        <w:rPr>
          <w:color w:val="auto"/>
        </w:rPr>
        <w:t>J</w:t>
      </w:r>
      <w:r w:rsidR="00452CE5" w:rsidRPr="00855B0E">
        <w:rPr>
          <w:color w:val="auto"/>
        </w:rPr>
        <w:t>EDRSKA NESREČA V TUJINI</w:t>
      </w:r>
      <w:bookmarkEnd w:id="368"/>
      <w:bookmarkEnd w:id="369"/>
    </w:p>
    <w:p w14:paraId="61FB16BE" w14:textId="77777777" w:rsidR="00452CE5" w:rsidRPr="00855B0E" w:rsidRDefault="00452CE5">
      <w:pPr>
        <w:spacing w:after="160" w:line="259" w:lineRule="auto"/>
      </w:pPr>
      <w:r w:rsidRPr="00855B0E">
        <w:br w:type="page"/>
      </w:r>
    </w:p>
    <w:p w14:paraId="2BCA6F28" w14:textId="77777777" w:rsidR="00C80581" w:rsidRPr="00855B0E" w:rsidRDefault="00C80581" w:rsidP="008B2B95">
      <w:pPr>
        <w:pStyle w:val="Odstavekseznama"/>
        <w:keepNext/>
        <w:keepLines/>
        <w:numPr>
          <w:ilvl w:val="0"/>
          <w:numId w:val="2"/>
        </w:numPr>
        <w:spacing w:before="120" w:after="120"/>
        <w:ind w:left="432"/>
        <w:contextualSpacing w:val="0"/>
        <w:outlineLvl w:val="0"/>
        <w:rPr>
          <w:rFonts w:eastAsiaTheme="majorEastAsia" w:cstheme="majorBidi"/>
          <w:b/>
          <w:vanish/>
          <w:color w:val="FF0000"/>
          <w:sz w:val="32"/>
          <w:szCs w:val="32"/>
        </w:rPr>
      </w:pPr>
      <w:bookmarkStart w:id="370" w:name="_Toc115175738"/>
      <w:bookmarkStart w:id="371" w:name="_Toc116897791"/>
      <w:bookmarkStart w:id="372" w:name="_Toc116972187"/>
      <w:bookmarkStart w:id="373" w:name="_Toc116972225"/>
      <w:bookmarkStart w:id="374" w:name="_Toc116977780"/>
      <w:bookmarkStart w:id="375" w:name="_Toc138421804"/>
      <w:bookmarkStart w:id="376" w:name="_Toc152240671"/>
      <w:bookmarkStart w:id="377" w:name="_Toc152240723"/>
      <w:bookmarkStart w:id="378" w:name="_Toc152241294"/>
      <w:bookmarkEnd w:id="370"/>
      <w:bookmarkEnd w:id="371"/>
      <w:bookmarkEnd w:id="372"/>
      <w:bookmarkEnd w:id="373"/>
      <w:bookmarkEnd w:id="374"/>
      <w:bookmarkEnd w:id="375"/>
      <w:bookmarkEnd w:id="376"/>
      <w:bookmarkEnd w:id="377"/>
      <w:bookmarkEnd w:id="378"/>
    </w:p>
    <w:p w14:paraId="53295B2C" w14:textId="6011F3FF" w:rsidR="002C3EFF" w:rsidRPr="00855B0E" w:rsidRDefault="002C3EFF" w:rsidP="00C80581">
      <w:pPr>
        <w:pStyle w:val="Naslov2"/>
      </w:pPr>
      <w:bookmarkStart w:id="379" w:name="_Toc116977781"/>
      <w:bookmarkStart w:id="380" w:name="_Toc152241295"/>
      <w:r w:rsidRPr="00855B0E">
        <w:t>JEDRSKA NESREČA V TUJINI</w:t>
      </w:r>
      <w:bookmarkEnd w:id="379"/>
      <w:bookmarkEnd w:id="380"/>
    </w:p>
    <w:p w14:paraId="749B816C" w14:textId="77777777" w:rsidR="004530B7" w:rsidRPr="00855B0E" w:rsidRDefault="004530B7" w:rsidP="004530B7">
      <w:pPr>
        <w:jc w:val="both"/>
      </w:pPr>
    </w:p>
    <w:p w14:paraId="5F34BCD3" w14:textId="170878D5" w:rsidR="001517E6" w:rsidRPr="004841D5" w:rsidRDefault="00557DC6" w:rsidP="004530B7">
      <w:pPr>
        <w:jc w:val="both"/>
        <w:rPr>
          <w:rFonts w:cs="Arial"/>
          <w:szCs w:val="22"/>
        </w:rPr>
      </w:pPr>
      <w:r>
        <w:rPr>
          <w:szCs w:val="22"/>
        </w:rPr>
        <w:t>Regijski N</w:t>
      </w:r>
      <w:r w:rsidRPr="00855B0E">
        <w:rPr>
          <w:szCs w:val="22"/>
        </w:rPr>
        <w:t xml:space="preserve">ačrt </w:t>
      </w:r>
      <w:r w:rsidR="0062541C" w:rsidRPr="00855B0E">
        <w:rPr>
          <w:szCs w:val="22"/>
        </w:rPr>
        <w:t>je izdelan za</w:t>
      </w:r>
      <w:r w:rsidR="001A3C58">
        <w:rPr>
          <w:szCs w:val="22"/>
        </w:rPr>
        <w:t xml:space="preserve"> </w:t>
      </w:r>
      <w:r w:rsidR="0062541C" w:rsidRPr="00483CA5">
        <w:rPr>
          <w:rFonts w:cs="Arial"/>
          <w:b/>
          <w:szCs w:val="22"/>
        </w:rPr>
        <w:t>jedrsko nesrečo v tujini</w:t>
      </w:r>
      <w:r w:rsidR="0062541C" w:rsidRPr="00483CA5">
        <w:rPr>
          <w:rFonts w:cs="Arial"/>
          <w:szCs w:val="22"/>
        </w:rPr>
        <w:t xml:space="preserve"> </w:t>
      </w:r>
      <w:r w:rsidR="00523986" w:rsidRPr="00483CA5">
        <w:rPr>
          <w:rFonts w:cs="Arial"/>
          <w:szCs w:val="22"/>
        </w:rPr>
        <w:t xml:space="preserve">s precejšnjimi </w:t>
      </w:r>
      <w:r w:rsidR="0062541C" w:rsidRPr="00483CA5">
        <w:rPr>
          <w:rFonts w:cs="Arial"/>
          <w:szCs w:val="22"/>
        </w:rPr>
        <w:t>izpusti radioaktivnih snovi, ki bi lahko ob neugodn</w:t>
      </w:r>
      <w:r w:rsidR="00523986" w:rsidRPr="00483CA5">
        <w:rPr>
          <w:rFonts w:cs="Arial"/>
          <w:szCs w:val="22"/>
        </w:rPr>
        <w:t>ih vremenskih razmerah prizadele</w:t>
      </w:r>
      <w:r w:rsidR="0062541C" w:rsidRPr="00483CA5">
        <w:rPr>
          <w:rFonts w:cs="Arial"/>
          <w:szCs w:val="22"/>
        </w:rPr>
        <w:t xml:space="preserve"> Slovenijo</w:t>
      </w:r>
      <w:r w:rsidR="008109D2" w:rsidRPr="00483CA5">
        <w:rPr>
          <w:rFonts w:cs="Arial"/>
          <w:szCs w:val="22"/>
        </w:rPr>
        <w:t xml:space="preserve"> oz. </w:t>
      </w:r>
      <w:r w:rsidR="00270FEA">
        <w:rPr>
          <w:rFonts w:cs="Arial"/>
          <w:szCs w:val="22"/>
        </w:rPr>
        <w:t>Obalno</w:t>
      </w:r>
      <w:r w:rsidR="008109D2" w:rsidRPr="00483CA5">
        <w:rPr>
          <w:rFonts w:cs="Arial"/>
          <w:szCs w:val="22"/>
        </w:rPr>
        <w:t xml:space="preserve"> regijo</w:t>
      </w:r>
      <w:r w:rsidR="0062541C" w:rsidRPr="00483CA5">
        <w:rPr>
          <w:rFonts w:cs="Arial"/>
          <w:szCs w:val="22"/>
        </w:rPr>
        <w:t>.</w:t>
      </w:r>
    </w:p>
    <w:p w14:paraId="053CC8FE" w14:textId="77777777" w:rsidR="0062541C" w:rsidRPr="00855B0E" w:rsidRDefault="0062541C" w:rsidP="004841D5">
      <w:pPr>
        <w:spacing w:before="240"/>
        <w:jc w:val="both"/>
        <w:rPr>
          <w:b/>
          <w:szCs w:val="22"/>
        </w:rPr>
      </w:pPr>
      <w:r w:rsidRPr="00855B0E">
        <w:rPr>
          <w:b/>
          <w:szCs w:val="22"/>
        </w:rPr>
        <w:t>Značilnosti jedrske nesreče v tujini</w:t>
      </w:r>
    </w:p>
    <w:p w14:paraId="07F75FB1" w14:textId="77777777" w:rsidR="0062541C" w:rsidRPr="00855B0E" w:rsidRDefault="0062541C" w:rsidP="004530B7">
      <w:pPr>
        <w:jc w:val="both"/>
        <w:rPr>
          <w:b/>
          <w:szCs w:val="22"/>
        </w:rPr>
      </w:pPr>
    </w:p>
    <w:p w14:paraId="381EAB3E" w14:textId="410989E6" w:rsidR="007006B3" w:rsidRPr="00855B0E" w:rsidRDefault="007006B3" w:rsidP="004530B7">
      <w:pPr>
        <w:jc w:val="both"/>
        <w:rPr>
          <w:szCs w:val="22"/>
        </w:rPr>
      </w:pPr>
      <w:r w:rsidRPr="00855B0E">
        <w:rPr>
          <w:szCs w:val="22"/>
        </w:rPr>
        <w:t>Ob jedrski nesreči v tujini bi se sprostile radioaktivn</w:t>
      </w:r>
      <w:r w:rsidR="003E6DF3" w:rsidRPr="00855B0E">
        <w:rPr>
          <w:szCs w:val="22"/>
        </w:rPr>
        <w:t>e</w:t>
      </w:r>
      <w:r w:rsidRPr="00855B0E">
        <w:rPr>
          <w:szCs w:val="22"/>
        </w:rPr>
        <w:t xml:space="preserve"> snovi v plinskem </w:t>
      </w:r>
      <w:r w:rsidR="004530B7" w:rsidRPr="00855B0E">
        <w:rPr>
          <w:szCs w:val="22"/>
        </w:rPr>
        <w:t xml:space="preserve">stanju </w:t>
      </w:r>
      <w:r w:rsidRPr="00855B0E">
        <w:rPr>
          <w:szCs w:val="22"/>
        </w:rPr>
        <w:t xml:space="preserve">in </w:t>
      </w:r>
      <w:proofErr w:type="spellStart"/>
      <w:r w:rsidRPr="00855B0E">
        <w:rPr>
          <w:szCs w:val="22"/>
        </w:rPr>
        <w:t>mikronski</w:t>
      </w:r>
      <w:proofErr w:type="spellEnd"/>
      <w:r w:rsidRPr="00855B0E">
        <w:rPr>
          <w:szCs w:val="22"/>
        </w:rPr>
        <w:t xml:space="preserve"> delci v trdem stanju</w:t>
      </w:r>
      <w:r w:rsidR="00523986" w:rsidRPr="00855B0E">
        <w:rPr>
          <w:szCs w:val="22"/>
        </w:rPr>
        <w:t>, ki</w:t>
      </w:r>
      <w:r w:rsidRPr="00855B0E">
        <w:rPr>
          <w:szCs w:val="22"/>
        </w:rPr>
        <w:t xml:space="preserve"> bi se usedali kot </w:t>
      </w:r>
      <w:r w:rsidR="00D01C9D" w:rsidRPr="00855B0E">
        <w:rPr>
          <w:szCs w:val="22"/>
        </w:rPr>
        <w:t>depozit</w:t>
      </w:r>
      <w:r w:rsidRPr="00855B0E">
        <w:rPr>
          <w:szCs w:val="22"/>
        </w:rPr>
        <w:t>. Plini bi se pomešali v atmosfero do razpada v neradio</w:t>
      </w:r>
      <w:r w:rsidR="00850A0B" w:rsidRPr="00855B0E">
        <w:rPr>
          <w:szCs w:val="22"/>
        </w:rPr>
        <w:t>a</w:t>
      </w:r>
      <w:r w:rsidR="006479BB" w:rsidRPr="00855B0E">
        <w:rPr>
          <w:szCs w:val="22"/>
        </w:rPr>
        <w:t>ktivne snovi.</w:t>
      </w:r>
    </w:p>
    <w:p w14:paraId="0B9C4E3B" w14:textId="77777777" w:rsidR="00AE711B" w:rsidRPr="00855B0E" w:rsidRDefault="00AE711B" w:rsidP="004530B7">
      <w:pPr>
        <w:jc w:val="both"/>
        <w:rPr>
          <w:szCs w:val="22"/>
        </w:rPr>
      </w:pPr>
    </w:p>
    <w:p w14:paraId="6677380E" w14:textId="7B4E4599" w:rsidR="007E0DCC" w:rsidRPr="00855B0E" w:rsidRDefault="00AE711B" w:rsidP="004530B7">
      <w:pPr>
        <w:jc w:val="both"/>
        <w:rPr>
          <w:szCs w:val="22"/>
        </w:rPr>
      </w:pPr>
      <w:r w:rsidRPr="00855B0E">
        <w:rPr>
          <w:szCs w:val="22"/>
        </w:rPr>
        <w:t xml:space="preserve">Slovenijo bi lahko prizadele </w:t>
      </w:r>
      <w:r w:rsidR="004530B7" w:rsidRPr="00855B0E">
        <w:rPr>
          <w:szCs w:val="22"/>
        </w:rPr>
        <w:t xml:space="preserve">nesreče v jedrskih elektrarnah </w:t>
      </w:r>
      <w:r w:rsidRPr="00855B0E">
        <w:rPr>
          <w:szCs w:val="22"/>
        </w:rPr>
        <w:t xml:space="preserve">v </w:t>
      </w:r>
      <w:r w:rsidR="00523986" w:rsidRPr="00855B0E">
        <w:rPr>
          <w:szCs w:val="22"/>
        </w:rPr>
        <w:t>oddaljenosti vse do 1000 kilometrov</w:t>
      </w:r>
      <w:r w:rsidR="00C937B5" w:rsidRPr="00855B0E">
        <w:rPr>
          <w:szCs w:val="22"/>
        </w:rPr>
        <w:t xml:space="preserve"> </w:t>
      </w:r>
      <w:r w:rsidR="00850A0B" w:rsidRPr="00855B0E">
        <w:rPr>
          <w:szCs w:val="22"/>
        </w:rPr>
        <w:t xml:space="preserve">in tudi na </w:t>
      </w:r>
      <w:r w:rsidR="005A0894" w:rsidRPr="00855B0E">
        <w:rPr>
          <w:szCs w:val="22"/>
        </w:rPr>
        <w:t xml:space="preserve">večji oddaljenosti (npr. </w:t>
      </w:r>
      <w:r w:rsidRPr="00855B0E">
        <w:rPr>
          <w:szCs w:val="22"/>
        </w:rPr>
        <w:t xml:space="preserve">Ukrajina). </w:t>
      </w:r>
    </w:p>
    <w:p w14:paraId="63E7DE9F" w14:textId="52471CA7" w:rsidR="007E0DCC" w:rsidRPr="00855B0E" w:rsidRDefault="007E0DCC" w:rsidP="007E0DCC">
      <w:pPr>
        <w:jc w:val="both"/>
        <w:rPr>
          <w:szCs w:val="22"/>
        </w:rPr>
      </w:pPr>
      <w:r w:rsidRPr="00855B0E">
        <w:rPr>
          <w:szCs w:val="22"/>
        </w:rPr>
        <w:t>Sloveniji najbližje so elektrarne na Madžarskem,</w:t>
      </w:r>
      <w:r w:rsidR="00DB098A" w:rsidRPr="00855B0E">
        <w:rPr>
          <w:szCs w:val="22"/>
        </w:rPr>
        <w:t xml:space="preserve"> Slovaškem, Češkem in v Nemčiji.</w:t>
      </w:r>
    </w:p>
    <w:p w14:paraId="51547132" w14:textId="7FF8E566" w:rsidR="007E0DCC" w:rsidRPr="00855B0E" w:rsidRDefault="007E0DCC" w:rsidP="007E0DCC">
      <w:pPr>
        <w:jc w:val="both"/>
        <w:rPr>
          <w:szCs w:val="22"/>
        </w:rPr>
      </w:pPr>
    </w:p>
    <w:p w14:paraId="06AE65E7" w14:textId="791AF385" w:rsidR="007E0DCC" w:rsidRPr="00855B0E" w:rsidRDefault="007E0DCC" w:rsidP="004530B7">
      <w:pPr>
        <w:jc w:val="both"/>
        <w:rPr>
          <w:szCs w:val="22"/>
        </w:rPr>
      </w:pPr>
      <w:r w:rsidRPr="00855B0E">
        <w:rPr>
          <w:szCs w:val="22"/>
        </w:rPr>
        <w:t>Ob jedrskih nesrečah v oddaljenih jedrskih objektih lahko ob neugodnih vremenskih razmerah pričakujemo onesnaženje na vsem ozemlju</w:t>
      </w:r>
      <w:r w:rsidR="008109D2" w:rsidRPr="00855B0E">
        <w:rPr>
          <w:szCs w:val="22"/>
        </w:rPr>
        <w:t xml:space="preserve"> </w:t>
      </w:r>
      <w:r w:rsidR="00270FEA">
        <w:rPr>
          <w:szCs w:val="22"/>
        </w:rPr>
        <w:t>Obalne</w:t>
      </w:r>
      <w:r w:rsidR="008109D2" w:rsidRPr="00855B0E">
        <w:rPr>
          <w:szCs w:val="22"/>
        </w:rPr>
        <w:t xml:space="preserve"> regije</w:t>
      </w:r>
      <w:r w:rsidRPr="00855B0E">
        <w:rPr>
          <w:szCs w:val="22"/>
        </w:rPr>
        <w:t xml:space="preserve">. Do izrazitejšega onesnaženja lahko pride le v krajih, kjer bi med prehodom radioaktivnega oblaka čez naše ozemlje deževalo. Lahko bi prišlo do preseganja </w:t>
      </w:r>
      <w:proofErr w:type="spellStart"/>
      <w:r w:rsidRPr="00855B0E">
        <w:rPr>
          <w:szCs w:val="22"/>
        </w:rPr>
        <w:t>dozne</w:t>
      </w:r>
      <w:proofErr w:type="spellEnd"/>
      <w:r w:rsidRPr="00855B0E">
        <w:rPr>
          <w:szCs w:val="22"/>
        </w:rPr>
        <w:t xml:space="preserve"> omejitve za prebivalce v prvih mesecih po nesreči</w:t>
      </w:r>
    </w:p>
    <w:p w14:paraId="46A08389" w14:textId="77777777" w:rsidR="0062541C" w:rsidRPr="00855B0E" w:rsidRDefault="0062541C" w:rsidP="004530B7">
      <w:pPr>
        <w:jc w:val="both"/>
        <w:rPr>
          <w:b/>
          <w:szCs w:val="22"/>
        </w:rPr>
      </w:pPr>
    </w:p>
    <w:p w14:paraId="3DC55F6F" w14:textId="3DBFAA07" w:rsidR="00BA6591" w:rsidRPr="004841D5" w:rsidRDefault="000006C8" w:rsidP="004530B7">
      <w:pPr>
        <w:jc w:val="both"/>
        <w:rPr>
          <w:szCs w:val="22"/>
        </w:rPr>
      </w:pPr>
      <w:r w:rsidRPr="00855B0E">
        <w:rPr>
          <w:szCs w:val="22"/>
        </w:rPr>
        <w:t xml:space="preserve">Ob jedrski nesreči v tujini </w:t>
      </w:r>
      <w:r w:rsidR="00940F2E" w:rsidRPr="00855B0E">
        <w:rPr>
          <w:szCs w:val="22"/>
        </w:rPr>
        <w:t>ni pričakovati nastanka verižne nesreče.</w:t>
      </w:r>
    </w:p>
    <w:p w14:paraId="1DEC58E3" w14:textId="77777777" w:rsidR="004530B7" w:rsidRPr="00855B0E" w:rsidRDefault="00D05A05" w:rsidP="004530B7">
      <w:pPr>
        <w:keepNext/>
        <w:spacing w:after="160" w:line="259" w:lineRule="auto"/>
      </w:pPr>
      <w:r w:rsidRPr="00855B0E">
        <w:rPr>
          <w:noProof/>
          <w:lang w:eastAsia="sl-SI"/>
        </w:rPr>
        <w:lastRenderedPageBreak/>
        <w:drawing>
          <wp:inline distT="0" distB="0" distL="0" distR="0" wp14:anchorId="6731C425" wp14:editId="7A6356C3">
            <wp:extent cx="5172075" cy="5172075"/>
            <wp:effectExtent l="0" t="0" r="9525" b="9525"/>
            <wp:docPr id="2" name="Slika 2" descr="Zemljevid Evrope, kjer so označene jedrske elektrarne. Vir zemljevida je: euronuclear.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jaF\Desktop\NPP europe 2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2075" cy="5172075"/>
                    </a:xfrm>
                    <a:prstGeom prst="rect">
                      <a:avLst/>
                    </a:prstGeom>
                    <a:noFill/>
                    <a:ln>
                      <a:noFill/>
                    </a:ln>
                  </pic:spPr>
                </pic:pic>
              </a:graphicData>
            </a:graphic>
          </wp:inline>
        </w:drawing>
      </w:r>
    </w:p>
    <w:p w14:paraId="0F1AC29A" w14:textId="0FC55258" w:rsidR="004530B7" w:rsidRPr="000453EA" w:rsidRDefault="004530B7" w:rsidP="004530B7">
      <w:pPr>
        <w:pStyle w:val="Napis"/>
        <w:jc w:val="both"/>
        <w:rPr>
          <w:color w:val="auto"/>
          <w:sz w:val="20"/>
          <w:szCs w:val="20"/>
        </w:rPr>
      </w:pPr>
      <w:bookmarkStart w:id="381" w:name="_Toc107837169"/>
      <w:r w:rsidRPr="000453EA">
        <w:rPr>
          <w:color w:val="auto"/>
          <w:sz w:val="20"/>
          <w:szCs w:val="20"/>
        </w:rPr>
        <w:t xml:space="preserve">Slika </w:t>
      </w:r>
      <w:r w:rsidR="007F13FA">
        <w:rPr>
          <w:color w:val="auto"/>
          <w:sz w:val="20"/>
          <w:szCs w:val="20"/>
        </w:rPr>
        <w:t>1</w:t>
      </w:r>
      <w:r w:rsidRPr="000453EA">
        <w:rPr>
          <w:color w:val="auto"/>
          <w:sz w:val="20"/>
          <w:szCs w:val="20"/>
        </w:rPr>
        <w:t>: Jedrske elektrarne v Evropi marca 2022 (vir: euronuclear.org).</w:t>
      </w:r>
      <w:bookmarkEnd w:id="381"/>
    </w:p>
    <w:p w14:paraId="10A84206" w14:textId="77777777" w:rsidR="00940F2E" w:rsidRPr="00855B0E" w:rsidRDefault="00940F2E">
      <w:pPr>
        <w:spacing w:after="160" w:line="259" w:lineRule="auto"/>
      </w:pPr>
      <w:r w:rsidRPr="00855B0E">
        <w:br w:type="page"/>
      </w:r>
    </w:p>
    <w:p w14:paraId="21F99CE0" w14:textId="77777777" w:rsidR="00940F2E" w:rsidRPr="00855B0E" w:rsidRDefault="00940F2E" w:rsidP="0062541C"/>
    <w:p w14:paraId="0003F5CD" w14:textId="29F092E1" w:rsidR="00940F2E" w:rsidRPr="00855B0E" w:rsidRDefault="00940F2E" w:rsidP="00E238FC">
      <w:pPr>
        <w:pStyle w:val="Naslov2"/>
      </w:pPr>
      <w:bookmarkStart w:id="382" w:name="_Toc116977782"/>
      <w:bookmarkStart w:id="383" w:name="_Toc152241296"/>
      <w:r w:rsidRPr="00855B0E">
        <w:t>OBSEG NAČRTOVANJA OB JEDRSKI NESREČI V TUJINI</w:t>
      </w:r>
      <w:bookmarkEnd w:id="382"/>
      <w:bookmarkEnd w:id="383"/>
      <w:r w:rsidRPr="00855B0E">
        <w:t xml:space="preserve"> </w:t>
      </w:r>
    </w:p>
    <w:p w14:paraId="248AE6D3" w14:textId="77777777" w:rsidR="00C67CF0" w:rsidRPr="00855B0E" w:rsidRDefault="00C67CF0" w:rsidP="00247843">
      <w:pPr>
        <w:jc w:val="both"/>
        <w:rPr>
          <w:szCs w:val="22"/>
        </w:rPr>
      </w:pPr>
    </w:p>
    <w:p w14:paraId="7FC5FB10" w14:textId="6E07D743" w:rsidR="00940F2E" w:rsidRPr="00855B0E" w:rsidRDefault="00C67CF0" w:rsidP="00247843">
      <w:pPr>
        <w:jc w:val="both"/>
        <w:rPr>
          <w:szCs w:val="22"/>
        </w:rPr>
      </w:pPr>
      <w:r w:rsidRPr="00855B0E">
        <w:rPr>
          <w:szCs w:val="22"/>
        </w:rPr>
        <w:t>Za jedrsko nesrečo v tujini se izdela</w:t>
      </w:r>
      <w:r w:rsidR="00A70232" w:rsidRPr="00855B0E">
        <w:rPr>
          <w:szCs w:val="22"/>
        </w:rPr>
        <w:t>jo</w:t>
      </w:r>
      <w:r w:rsidRPr="00855B0E">
        <w:rPr>
          <w:szCs w:val="22"/>
        </w:rPr>
        <w:t xml:space="preserve"> načrt</w:t>
      </w:r>
      <w:r w:rsidR="00A70232" w:rsidRPr="00855B0E">
        <w:rPr>
          <w:szCs w:val="22"/>
        </w:rPr>
        <w:t xml:space="preserve">i </w:t>
      </w:r>
      <w:r w:rsidRPr="00855B0E">
        <w:rPr>
          <w:szCs w:val="22"/>
        </w:rPr>
        <w:t>na</w:t>
      </w:r>
      <w:r w:rsidR="00233AE8" w:rsidRPr="00855B0E">
        <w:rPr>
          <w:szCs w:val="22"/>
        </w:rPr>
        <w:t>:</w:t>
      </w:r>
      <w:r w:rsidRPr="00855B0E">
        <w:rPr>
          <w:szCs w:val="22"/>
        </w:rPr>
        <w:t xml:space="preserve"> </w:t>
      </w:r>
    </w:p>
    <w:p w14:paraId="15037514" w14:textId="4E8B17A0" w:rsidR="00DB0A52" w:rsidRPr="00270FEA" w:rsidRDefault="004F7641" w:rsidP="008B2B95">
      <w:pPr>
        <w:pStyle w:val="Oznaenseznam"/>
        <w:numPr>
          <w:ilvl w:val="0"/>
          <w:numId w:val="24"/>
        </w:numPr>
        <w:jc w:val="both"/>
        <w:rPr>
          <w:rFonts w:cs="Arial"/>
          <w:szCs w:val="22"/>
          <w:lang w:val="sl-SI"/>
        </w:rPr>
      </w:pPr>
      <w:r w:rsidRPr="00270FEA">
        <w:rPr>
          <w:rFonts w:cs="Arial"/>
          <w:szCs w:val="22"/>
          <w:lang w:val="sl-SI"/>
        </w:rPr>
        <w:t xml:space="preserve">ravni </w:t>
      </w:r>
      <w:r w:rsidR="00270FEA">
        <w:rPr>
          <w:rFonts w:cs="Arial"/>
          <w:szCs w:val="22"/>
          <w:lang w:val="sl-SI"/>
        </w:rPr>
        <w:t>Obalne</w:t>
      </w:r>
      <w:r w:rsidR="00A70232" w:rsidRPr="00270FEA">
        <w:rPr>
          <w:rFonts w:cs="Arial"/>
          <w:szCs w:val="22"/>
          <w:lang w:val="sl-SI"/>
        </w:rPr>
        <w:t xml:space="preserve"> </w:t>
      </w:r>
      <w:r w:rsidR="005141D6" w:rsidRPr="00270FEA">
        <w:rPr>
          <w:rFonts w:cs="Arial"/>
          <w:szCs w:val="22"/>
          <w:lang w:val="sl-SI"/>
        </w:rPr>
        <w:t>regij</w:t>
      </w:r>
      <w:r w:rsidR="007E0DCC" w:rsidRPr="00270FEA">
        <w:rPr>
          <w:rFonts w:cs="Arial"/>
          <w:szCs w:val="22"/>
          <w:lang w:val="sl-SI"/>
        </w:rPr>
        <w:t>e</w:t>
      </w:r>
      <w:r w:rsidR="00232812" w:rsidRPr="00270FEA">
        <w:rPr>
          <w:rFonts w:cs="Arial"/>
          <w:szCs w:val="22"/>
          <w:lang w:val="sl-SI"/>
        </w:rPr>
        <w:t>,</w:t>
      </w:r>
    </w:p>
    <w:p w14:paraId="16C6938D" w14:textId="491623CD" w:rsidR="00A70232" w:rsidRPr="00270FEA" w:rsidRDefault="00A70232" w:rsidP="008B2B95">
      <w:pPr>
        <w:pStyle w:val="Oznaenseznam"/>
        <w:numPr>
          <w:ilvl w:val="0"/>
          <w:numId w:val="24"/>
        </w:numPr>
        <w:jc w:val="both"/>
        <w:rPr>
          <w:rFonts w:cs="Arial"/>
          <w:szCs w:val="22"/>
          <w:lang w:val="sl-SI"/>
        </w:rPr>
      </w:pPr>
      <w:r w:rsidRPr="00270FEA">
        <w:rPr>
          <w:rFonts w:cs="Arial"/>
          <w:szCs w:val="22"/>
          <w:lang w:val="sl-SI"/>
        </w:rPr>
        <w:t>ravni lokalnih skupnosti (občinski načrti ZRP)</w:t>
      </w:r>
    </w:p>
    <w:p w14:paraId="0150D99D" w14:textId="77777777" w:rsidR="00270FEA" w:rsidRDefault="00270FEA" w:rsidP="00247843">
      <w:pPr>
        <w:jc w:val="both"/>
        <w:rPr>
          <w:szCs w:val="22"/>
        </w:rPr>
      </w:pPr>
    </w:p>
    <w:p w14:paraId="4E4AEE93" w14:textId="71683EAB" w:rsidR="00974354" w:rsidRPr="00855B0E" w:rsidRDefault="007E0DCC" w:rsidP="00247843">
      <w:pPr>
        <w:jc w:val="both"/>
        <w:rPr>
          <w:b/>
          <w:szCs w:val="22"/>
        </w:rPr>
      </w:pPr>
      <w:r w:rsidRPr="00855B0E">
        <w:rPr>
          <w:szCs w:val="22"/>
        </w:rPr>
        <w:t xml:space="preserve">Vse občine </w:t>
      </w:r>
      <w:r w:rsidR="00270FEA">
        <w:rPr>
          <w:szCs w:val="22"/>
        </w:rPr>
        <w:t xml:space="preserve">Obalne </w:t>
      </w:r>
      <w:r w:rsidRPr="00855B0E">
        <w:rPr>
          <w:szCs w:val="22"/>
        </w:rPr>
        <w:t>regije</w:t>
      </w:r>
      <w:r w:rsidR="0059513C" w:rsidRPr="00855B0E">
        <w:rPr>
          <w:szCs w:val="22"/>
        </w:rPr>
        <w:t xml:space="preserve"> izdelajo </w:t>
      </w:r>
      <w:r w:rsidRPr="00855B0E">
        <w:rPr>
          <w:szCs w:val="22"/>
        </w:rPr>
        <w:t xml:space="preserve">dele </w:t>
      </w:r>
      <w:r w:rsidR="00DC0263">
        <w:rPr>
          <w:szCs w:val="22"/>
        </w:rPr>
        <w:t>načrta zaščite in reševanja</w:t>
      </w:r>
      <w:r w:rsidR="0059513C" w:rsidRPr="00855B0E">
        <w:rPr>
          <w:szCs w:val="22"/>
        </w:rPr>
        <w:t xml:space="preserve"> ob jedrski nesreči v tujini</w:t>
      </w:r>
      <w:r w:rsidR="00974354" w:rsidRPr="00855B0E">
        <w:rPr>
          <w:szCs w:val="22"/>
        </w:rPr>
        <w:t xml:space="preserve"> </w:t>
      </w:r>
      <w:r w:rsidR="00247843" w:rsidRPr="00855B0E">
        <w:rPr>
          <w:szCs w:val="22"/>
        </w:rPr>
        <w:t>(</w:t>
      </w:r>
      <w:r w:rsidR="00974354" w:rsidRPr="00855B0E">
        <w:rPr>
          <w:szCs w:val="22"/>
        </w:rPr>
        <w:t xml:space="preserve">obveščanje in </w:t>
      </w:r>
      <w:r w:rsidR="00247843" w:rsidRPr="00855B0E">
        <w:rPr>
          <w:szCs w:val="22"/>
        </w:rPr>
        <w:t>opazovanje</w:t>
      </w:r>
      <w:r w:rsidR="00974354" w:rsidRPr="00855B0E">
        <w:rPr>
          <w:szCs w:val="22"/>
        </w:rPr>
        <w:t xml:space="preserve">, izvajanje zaščitnih ukrepov ob jedrski nesreči </w:t>
      </w:r>
      <w:r w:rsidR="00247843" w:rsidRPr="00855B0E">
        <w:rPr>
          <w:szCs w:val="22"/>
        </w:rPr>
        <w:t>v tujini).</w:t>
      </w:r>
    </w:p>
    <w:p w14:paraId="0459FEAF" w14:textId="77777777" w:rsidR="00C67CF0" w:rsidRPr="00855B0E" w:rsidRDefault="00C67CF0" w:rsidP="00247843">
      <w:pPr>
        <w:jc w:val="both"/>
        <w:rPr>
          <w:szCs w:val="22"/>
        </w:rPr>
      </w:pPr>
    </w:p>
    <w:p w14:paraId="0B8C366D" w14:textId="6EF62EB9" w:rsidR="00C67CF0" w:rsidRPr="00855B0E" w:rsidRDefault="00C67CF0" w:rsidP="00247843">
      <w:pPr>
        <w:jc w:val="both"/>
        <w:rPr>
          <w:szCs w:val="22"/>
        </w:rPr>
      </w:pPr>
      <w:r w:rsidRPr="00855B0E">
        <w:rPr>
          <w:b/>
          <w:szCs w:val="22"/>
        </w:rPr>
        <w:t>Temeljni načrt je državni načrt</w:t>
      </w:r>
      <w:r w:rsidRPr="00855B0E">
        <w:rPr>
          <w:szCs w:val="22"/>
        </w:rPr>
        <w:t>, ki določa koncept odz</w:t>
      </w:r>
      <w:r w:rsidR="0095431B" w:rsidRPr="00855B0E">
        <w:rPr>
          <w:szCs w:val="22"/>
        </w:rPr>
        <w:t>iva na vseh ravneh načrtovanja.</w:t>
      </w:r>
    </w:p>
    <w:p w14:paraId="5BED7BFA" w14:textId="77777777" w:rsidR="00C67CF0" w:rsidRPr="00855B0E" w:rsidRDefault="00C67CF0" w:rsidP="00247843">
      <w:pPr>
        <w:jc w:val="both"/>
        <w:rPr>
          <w:szCs w:val="22"/>
        </w:rPr>
      </w:pPr>
    </w:p>
    <w:p w14:paraId="67FE88A5" w14:textId="77777777" w:rsidR="00557DC6" w:rsidRPr="006E07BB" w:rsidRDefault="00557DC6" w:rsidP="00557DC6">
      <w:pPr>
        <w:jc w:val="both"/>
        <w:rPr>
          <w:rFonts w:cs="Arial"/>
          <w:szCs w:val="22"/>
        </w:rPr>
      </w:pPr>
      <w:r>
        <w:rPr>
          <w:rFonts w:cs="Arial"/>
          <w:szCs w:val="22"/>
        </w:rPr>
        <w:t>Regijski načrt</w:t>
      </w:r>
      <w:r w:rsidRPr="006E07BB">
        <w:rPr>
          <w:rFonts w:cs="Arial"/>
          <w:szCs w:val="22"/>
        </w:rPr>
        <w:t xml:space="preserve"> je usklajen z Državnim načrtom zaščite in reševanja ob jedrski in radiološki </w:t>
      </w:r>
      <w:r w:rsidRPr="00B372AC">
        <w:rPr>
          <w:rFonts w:cs="Arial"/>
          <w:szCs w:val="22"/>
        </w:rPr>
        <w:t>nesreči, v njem so predvidene naloge in postopki, ki se bodo izvajali v regiji podrobno opredeljeni.</w:t>
      </w:r>
      <w:r w:rsidRPr="006E07BB">
        <w:rPr>
          <w:rFonts w:cs="Arial"/>
          <w:szCs w:val="22"/>
        </w:rPr>
        <w:t xml:space="preserve"> Deli načrtov občin morajo biti usklajeni z </w:t>
      </w:r>
      <w:r>
        <w:rPr>
          <w:rFonts w:cs="Arial"/>
          <w:szCs w:val="22"/>
        </w:rPr>
        <w:t>r</w:t>
      </w:r>
      <w:r w:rsidRPr="006E07BB">
        <w:rPr>
          <w:rFonts w:cs="Arial"/>
          <w:szCs w:val="22"/>
        </w:rPr>
        <w:t>egijskim</w:t>
      </w:r>
      <w:r>
        <w:rPr>
          <w:rFonts w:cs="Arial"/>
          <w:szCs w:val="22"/>
        </w:rPr>
        <w:t xml:space="preserve"> načrtom</w:t>
      </w:r>
      <w:r w:rsidRPr="006E07BB">
        <w:rPr>
          <w:rFonts w:cs="Arial"/>
          <w:szCs w:val="22"/>
        </w:rPr>
        <w:t>.</w:t>
      </w:r>
    </w:p>
    <w:p w14:paraId="3D7486D5" w14:textId="3DDA2518" w:rsidR="00A70232" w:rsidRPr="00855B0E" w:rsidRDefault="00A70232">
      <w:pPr>
        <w:spacing w:after="160" w:line="259" w:lineRule="auto"/>
      </w:pPr>
      <w:r w:rsidRPr="00855B0E">
        <w:br w:type="page"/>
      </w:r>
    </w:p>
    <w:p w14:paraId="74CDD804" w14:textId="77777777" w:rsidR="005141D6" w:rsidRPr="00855B0E" w:rsidRDefault="005141D6">
      <w:pPr>
        <w:spacing w:after="160" w:line="259" w:lineRule="auto"/>
      </w:pPr>
    </w:p>
    <w:p w14:paraId="5D72C603" w14:textId="58ED35EA" w:rsidR="0062541C" w:rsidRPr="00855B0E" w:rsidRDefault="005141D6" w:rsidP="00E238FC">
      <w:pPr>
        <w:pStyle w:val="Naslov2"/>
      </w:pPr>
      <w:bookmarkStart w:id="384" w:name="_Toc116977783"/>
      <w:bookmarkStart w:id="385" w:name="_Toc152241297"/>
      <w:r w:rsidRPr="00855B0E">
        <w:t>ZAMISEL IZVAJANJA ZAŠČITE, REŠEVANJA IN POMOČI</w:t>
      </w:r>
      <w:r w:rsidR="00FD4333" w:rsidRPr="00855B0E">
        <w:t xml:space="preserve"> OB JEDRSKI NESREČI V TUJINI</w:t>
      </w:r>
      <w:bookmarkEnd w:id="384"/>
      <w:bookmarkEnd w:id="385"/>
    </w:p>
    <w:p w14:paraId="3DD4EB6B" w14:textId="77777777" w:rsidR="005141D6" w:rsidRPr="00855B0E" w:rsidRDefault="005141D6" w:rsidP="00417301">
      <w:pPr>
        <w:jc w:val="both"/>
        <w:rPr>
          <w:b/>
          <w:color w:val="FF0000"/>
          <w:szCs w:val="22"/>
        </w:rPr>
      </w:pPr>
    </w:p>
    <w:p w14:paraId="2C583772" w14:textId="3DE48923" w:rsidR="0062541C" w:rsidRPr="00855B0E" w:rsidRDefault="00731E25" w:rsidP="00417301">
      <w:pPr>
        <w:jc w:val="both"/>
        <w:rPr>
          <w:szCs w:val="22"/>
        </w:rPr>
      </w:pPr>
      <w:r w:rsidRPr="00855B0E">
        <w:rPr>
          <w:szCs w:val="22"/>
        </w:rPr>
        <w:t xml:space="preserve">Obseg dejavnosti </w:t>
      </w:r>
      <w:r w:rsidR="00177C62" w:rsidRPr="00855B0E">
        <w:rPr>
          <w:szCs w:val="22"/>
        </w:rPr>
        <w:t>ZRP</w:t>
      </w:r>
      <w:r w:rsidR="00417301" w:rsidRPr="00855B0E">
        <w:rPr>
          <w:szCs w:val="22"/>
        </w:rPr>
        <w:t xml:space="preserve"> je odvisen od:</w:t>
      </w:r>
    </w:p>
    <w:p w14:paraId="1514819E" w14:textId="77777777" w:rsidR="00BA6591" w:rsidRPr="00841B5E" w:rsidRDefault="00731E25" w:rsidP="008B2B95">
      <w:pPr>
        <w:pStyle w:val="Oznaenseznam"/>
        <w:numPr>
          <w:ilvl w:val="0"/>
          <w:numId w:val="24"/>
        </w:numPr>
        <w:jc w:val="both"/>
        <w:rPr>
          <w:rFonts w:cs="Arial"/>
          <w:szCs w:val="22"/>
          <w:lang w:val="sl-SI"/>
        </w:rPr>
      </w:pPr>
      <w:r w:rsidRPr="00841B5E">
        <w:rPr>
          <w:rFonts w:cs="Arial"/>
          <w:szCs w:val="22"/>
          <w:lang w:val="sl-SI"/>
        </w:rPr>
        <w:t>oddaljenosti kraja nesreče</w:t>
      </w:r>
      <w:r w:rsidR="0088145B" w:rsidRPr="00841B5E">
        <w:rPr>
          <w:rFonts w:cs="Arial"/>
          <w:szCs w:val="22"/>
          <w:lang w:val="sl-SI"/>
        </w:rPr>
        <w:t>,</w:t>
      </w:r>
    </w:p>
    <w:p w14:paraId="5C4CA450" w14:textId="4EBD510E" w:rsidR="00417301" w:rsidRPr="00841B5E" w:rsidRDefault="0088145B" w:rsidP="008B2B95">
      <w:pPr>
        <w:pStyle w:val="Oznaenseznam"/>
        <w:numPr>
          <w:ilvl w:val="0"/>
          <w:numId w:val="24"/>
        </w:numPr>
        <w:jc w:val="both"/>
        <w:rPr>
          <w:rFonts w:cs="Arial"/>
          <w:szCs w:val="22"/>
          <w:lang w:val="sl-SI"/>
        </w:rPr>
      </w:pPr>
      <w:r w:rsidRPr="00841B5E">
        <w:rPr>
          <w:rFonts w:cs="Arial"/>
          <w:szCs w:val="22"/>
          <w:lang w:val="sl-SI"/>
        </w:rPr>
        <w:t>resnosti nesreče</w:t>
      </w:r>
      <w:r w:rsidR="00CD2552" w:rsidRPr="00841B5E">
        <w:rPr>
          <w:rFonts w:cs="Arial"/>
          <w:szCs w:val="22"/>
          <w:lang w:val="sl-SI"/>
        </w:rPr>
        <w:t xml:space="preserve"> oziroma </w:t>
      </w:r>
      <w:r w:rsidR="00A31963" w:rsidRPr="00841B5E">
        <w:rPr>
          <w:rFonts w:cs="Arial"/>
          <w:szCs w:val="22"/>
          <w:lang w:val="sl-SI"/>
        </w:rPr>
        <w:t>količine izpustov</w:t>
      </w:r>
      <w:r w:rsidRPr="00841B5E">
        <w:rPr>
          <w:rFonts w:cs="Arial"/>
          <w:szCs w:val="22"/>
          <w:lang w:val="sl-SI"/>
        </w:rPr>
        <w:t>,</w:t>
      </w:r>
    </w:p>
    <w:p w14:paraId="0F1410BF" w14:textId="251C413E" w:rsidR="00417301" w:rsidRPr="00841B5E" w:rsidRDefault="00731E25" w:rsidP="008B2B95">
      <w:pPr>
        <w:pStyle w:val="Oznaenseznam"/>
        <w:numPr>
          <w:ilvl w:val="0"/>
          <w:numId w:val="24"/>
        </w:numPr>
        <w:jc w:val="both"/>
        <w:rPr>
          <w:rFonts w:cs="Arial"/>
          <w:szCs w:val="22"/>
          <w:lang w:val="sl-SI"/>
        </w:rPr>
      </w:pPr>
      <w:r w:rsidRPr="00841B5E">
        <w:rPr>
          <w:rFonts w:cs="Arial"/>
          <w:szCs w:val="22"/>
          <w:lang w:val="sl-SI"/>
        </w:rPr>
        <w:t>vremenskih razmer in napovedi širjenja radioaktivnega ob</w:t>
      </w:r>
      <w:r w:rsidR="00843A64" w:rsidRPr="00841B5E">
        <w:rPr>
          <w:rFonts w:cs="Arial"/>
          <w:szCs w:val="22"/>
          <w:lang w:val="sl-SI"/>
        </w:rPr>
        <w:t>laka,</w:t>
      </w:r>
    </w:p>
    <w:p w14:paraId="0FD3177B" w14:textId="77777777" w:rsidR="00731E25" w:rsidRPr="00841B5E" w:rsidRDefault="0088145B" w:rsidP="008B2B95">
      <w:pPr>
        <w:pStyle w:val="Oznaenseznam"/>
        <w:numPr>
          <w:ilvl w:val="0"/>
          <w:numId w:val="24"/>
        </w:numPr>
        <w:jc w:val="both"/>
        <w:rPr>
          <w:rFonts w:cs="Arial"/>
          <w:szCs w:val="22"/>
          <w:lang w:val="sl-SI"/>
        </w:rPr>
      </w:pPr>
      <w:r w:rsidRPr="00841B5E">
        <w:rPr>
          <w:rFonts w:cs="Arial"/>
          <w:szCs w:val="22"/>
          <w:lang w:val="sl-SI"/>
        </w:rPr>
        <w:t xml:space="preserve">rezultatov izrednega monitoringa radioaktivnosti. </w:t>
      </w:r>
    </w:p>
    <w:p w14:paraId="68EBE2A1" w14:textId="77777777" w:rsidR="00841B5E" w:rsidRDefault="00841B5E" w:rsidP="00417301">
      <w:pPr>
        <w:jc w:val="both"/>
        <w:rPr>
          <w:szCs w:val="22"/>
        </w:rPr>
      </w:pPr>
    </w:p>
    <w:p w14:paraId="01B6BFD6" w14:textId="10CFBDB8" w:rsidR="007A4A7B" w:rsidRPr="00855B0E" w:rsidRDefault="00D77F90" w:rsidP="00417301">
      <w:pPr>
        <w:jc w:val="both"/>
        <w:rPr>
          <w:szCs w:val="22"/>
        </w:rPr>
      </w:pPr>
      <w:r w:rsidRPr="00855B0E">
        <w:rPr>
          <w:szCs w:val="22"/>
        </w:rPr>
        <w:t xml:space="preserve">Po prejemu </w:t>
      </w:r>
      <w:r w:rsidRPr="00855B0E">
        <w:rPr>
          <w:b/>
          <w:szCs w:val="22"/>
        </w:rPr>
        <w:t>preverjene informacije</w:t>
      </w:r>
      <w:r w:rsidRPr="00855B0E">
        <w:rPr>
          <w:szCs w:val="22"/>
        </w:rPr>
        <w:t xml:space="preserve"> o jedr</w:t>
      </w:r>
      <w:r w:rsidR="00FB62D5" w:rsidRPr="00855B0E">
        <w:rPr>
          <w:szCs w:val="22"/>
        </w:rPr>
        <w:t>ski nesreči v tujini se po ugotovitvi, da ima nesreča lahko vpliv</w:t>
      </w:r>
      <w:r w:rsidR="00CD2552" w:rsidRPr="00855B0E">
        <w:rPr>
          <w:szCs w:val="22"/>
        </w:rPr>
        <w:t xml:space="preserve"> oziroma </w:t>
      </w:r>
      <w:r w:rsidR="00763F54" w:rsidRPr="00855B0E">
        <w:rPr>
          <w:szCs w:val="22"/>
        </w:rPr>
        <w:t>posledice</w:t>
      </w:r>
      <w:r w:rsidR="00FB62D5" w:rsidRPr="00855B0E">
        <w:rPr>
          <w:szCs w:val="22"/>
        </w:rPr>
        <w:t xml:space="preserve"> </w:t>
      </w:r>
      <w:r w:rsidR="00763F54" w:rsidRPr="00855B0E">
        <w:rPr>
          <w:szCs w:val="22"/>
        </w:rPr>
        <w:t>za</w:t>
      </w:r>
      <w:r w:rsidR="00FB62D5" w:rsidRPr="00855B0E">
        <w:rPr>
          <w:szCs w:val="22"/>
        </w:rPr>
        <w:t xml:space="preserve"> </w:t>
      </w:r>
      <w:r w:rsidR="00841B5E">
        <w:rPr>
          <w:szCs w:val="22"/>
        </w:rPr>
        <w:t>Obalno regijo</w:t>
      </w:r>
      <w:r w:rsidR="00A55113" w:rsidRPr="00855B0E">
        <w:rPr>
          <w:szCs w:val="22"/>
        </w:rPr>
        <w:t xml:space="preserve"> </w:t>
      </w:r>
      <w:r w:rsidR="00FB62D5" w:rsidRPr="00855B0E">
        <w:rPr>
          <w:szCs w:val="22"/>
        </w:rPr>
        <w:t>(širjenje radioaktivnega oblaka)</w:t>
      </w:r>
      <w:r w:rsidR="00852E00" w:rsidRPr="00855B0E">
        <w:rPr>
          <w:szCs w:val="22"/>
        </w:rPr>
        <w:t>,</w:t>
      </w:r>
      <w:r w:rsidR="00FB62D5" w:rsidRPr="00855B0E">
        <w:rPr>
          <w:szCs w:val="22"/>
        </w:rPr>
        <w:t xml:space="preserve"> vzpostavi </w:t>
      </w:r>
      <w:r w:rsidR="00FB62D5" w:rsidRPr="00855B0E">
        <w:rPr>
          <w:b/>
          <w:szCs w:val="22"/>
        </w:rPr>
        <w:t>izredni monitoring radioaktivnosti</w:t>
      </w:r>
      <w:r w:rsidR="00FB62D5" w:rsidRPr="00855B0E">
        <w:rPr>
          <w:szCs w:val="22"/>
        </w:rPr>
        <w:t xml:space="preserve"> </w:t>
      </w:r>
      <w:r w:rsidR="00296044">
        <w:rPr>
          <w:szCs w:val="22"/>
        </w:rPr>
        <w:t>(URSJV, ELME) ter po odredbi poveljnika CZ za Obalno regijo,</w:t>
      </w:r>
      <w:r w:rsidR="00CD2552" w:rsidRPr="00855B0E">
        <w:rPr>
          <w:szCs w:val="22"/>
        </w:rPr>
        <w:t xml:space="preserve"> se</w:t>
      </w:r>
      <w:r w:rsidR="00FB62D5" w:rsidRPr="00855B0E">
        <w:rPr>
          <w:szCs w:val="22"/>
        </w:rPr>
        <w:t xml:space="preserve"> </w:t>
      </w:r>
      <w:r w:rsidR="00296044">
        <w:rPr>
          <w:szCs w:val="22"/>
        </w:rPr>
        <w:t>aktivira</w:t>
      </w:r>
      <w:r w:rsidR="00FB62D5" w:rsidRPr="00855B0E">
        <w:rPr>
          <w:szCs w:val="22"/>
        </w:rPr>
        <w:t xml:space="preserve"> </w:t>
      </w:r>
      <w:r w:rsidR="00247E4F" w:rsidRPr="00855B0E">
        <w:rPr>
          <w:szCs w:val="22"/>
        </w:rPr>
        <w:t>regijski</w:t>
      </w:r>
      <w:r w:rsidR="00FB62D5" w:rsidRPr="00855B0E">
        <w:rPr>
          <w:szCs w:val="22"/>
        </w:rPr>
        <w:t xml:space="preserve"> načrt. </w:t>
      </w:r>
    </w:p>
    <w:p w14:paraId="0E6B6E55" w14:textId="77777777" w:rsidR="00D44D26" w:rsidRDefault="00D44D26" w:rsidP="00417301">
      <w:pPr>
        <w:jc w:val="both"/>
        <w:rPr>
          <w:szCs w:val="22"/>
        </w:rPr>
      </w:pPr>
    </w:p>
    <w:p w14:paraId="60D7F518" w14:textId="7ABBB714" w:rsidR="00841B5E" w:rsidRDefault="00FB62D5" w:rsidP="00417301">
      <w:pPr>
        <w:jc w:val="both"/>
        <w:rPr>
          <w:szCs w:val="22"/>
        </w:rPr>
      </w:pPr>
      <w:r w:rsidRPr="00855B0E">
        <w:rPr>
          <w:szCs w:val="22"/>
        </w:rPr>
        <w:t>Na podlagi modelov</w:t>
      </w:r>
      <w:r w:rsidR="002716BD" w:rsidRPr="00855B0E">
        <w:rPr>
          <w:szCs w:val="22"/>
        </w:rPr>
        <w:t xml:space="preserve"> širjenja oblaka</w:t>
      </w:r>
      <w:r w:rsidRPr="00855B0E">
        <w:rPr>
          <w:szCs w:val="22"/>
        </w:rPr>
        <w:t xml:space="preserve"> in v </w:t>
      </w:r>
      <w:r w:rsidR="00CD2552" w:rsidRPr="00855B0E">
        <w:rPr>
          <w:szCs w:val="22"/>
        </w:rPr>
        <w:t>poznejši</w:t>
      </w:r>
      <w:r w:rsidRPr="00855B0E">
        <w:rPr>
          <w:szCs w:val="22"/>
        </w:rPr>
        <w:t xml:space="preserve"> fazi rezultat</w:t>
      </w:r>
      <w:r w:rsidR="00852E00" w:rsidRPr="00855B0E">
        <w:rPr>
          <w:szCs w:val="22"/>
        </w:rPr>
        <w:t xml:space="preserve">ov meritev radioaktivnosti (monitoringa) </w:t>
      </w:r>
      <w:r w:rsidR="00CD2552" w:rsidRPr="00855B0E">
        <w:rPr>
          <w:szCs w:val="22"/>
        </w:rPr>
        <w:t xml:space="preserve">potekajo </w:t>
      </w:r>
      <w:r w:rsidR="00852E00" w:rsidRPr="00855B0E">
        <w:rPr>
          <w:b/>
          <w:szCs w:val="22"/>
        </w:rPr>
        <w:t>zaščitni ukrepi</w:t>
      </w:r>
      <w:r w:rsidR="00852E00" w:rsidRPr="00855B0E">
        <w:rPr>
          <w:szCs w:val="22"/>
        </w:rPr>
        <w:t xml:space="preserve"> za preprečitev in zmanjšanje posledic nesreče. </w:t>
      </w:r>
    </w:p>
    <w:p w14:paraId="28AB41C4" w14:textId="77777777" w:rsidR="00841B5E" w:rsidRDefault="00841B5E" w:rsidP="00417301">
      <w:pPr>
        <w:jc w:val="both"/>
        <w:rPr>
          <w:szCs w:val="22"/>
        </w:rPr>
      </w:pPr>
    </w:p>
    <w:p w14:paraId="50623780" w14:textId="51FFA120" w:rsidR="00841B5E" w:rsidRPr="004841D5" w:rsidRDefault="00CD2552" w:rsidP="00BA6591">
      <w:pPr>
        <w:jc w:val="both"/>
        <w:rPr>
          <w:szCs w:val="22"/>
        </w:rPr>
      </w:pPr>
      <w:r w:rsidRPr="00855B0E">
        <w:rPr>
          <w:szCs w:val="22"/>
        </w:rPr>
        <w:t>Načrt</w:t>
      </w:r>
      <w:r w:rsidR="00852E00" w:rsidRPr="00855B0E">
        <w:rPr>
          <w:szCs w:val="22"/>
        </w:rPr>
        <w:t xml:space="preserve"> se</w:t>
      </w:r>
      <w:r w:rsidRPr="00855B0E">
        <w:rPr>
          <w:szCs w:val="22"/>
        </w:rPr>
        <w:t xml:space="preserve"> preneha izvajati</w:t>
      </w:r>
      <w:r w:rsidR="00852E00" w:rsidRPr="00855B0E">
        <w:rPr>
          <w:szCs w:val="22"/>
        </w:rPr>
        <w:t xml:space="preserve">, </w:t>
      </w:r>
      <w:r w:rsidR="002716BD" w:rsidRPr="00855B0E">
        <w:rPr>
          <w:szCs w:val="22"/>
        </w:rPr>
        <w:t>ko</w:t>
      </w:r>
      <w:r w:rsidR="00B1649C" w:rsidRPr="00855B0E">
        <w:rPr>
          <w:szCs w:val="22"/>
        </w:rPr>
        <w:t xml:space="preserve"> se ne pričakujejo</w:t>
      </w:r>
      <w:r w:rsidRPr="00855B0E">
        <w:rPr>
          <w:szCs w:val="22"/>
        </w:rPr>
        <w:t xml:space="preserve"> več izpusti</w:t>
      </w:r>
      <w:r w:rsidR="002716BD" w:rsidRPr="00855B0E">
        <w:rPr>
          <w:szCs w:val="22"/>
        </w:rPr>
        <w:t xml:space="preserve"> in je stopnja radioaktivnosti </w:t>
      </w:r>
      <w:r w:rsidR="00B1649C" w:rsidRPr="00855B0E">
        <w:rPr>
          <w:szCs w:val="22"/>
        </w:rPr>
        <w:t>pod</w:t>
      </w:r>
      <w:r w:rsidR="002716BD" w:rsidRPr="00855B0E">
        <w:rPr>
          <w:szCs w:val="22"/>
        </w:rPr>
        <w:t xml:space="preserve"> referenčni</w:t>
      </w:r>
      <w:r w:rsidR="004F7641" w:rsidRPr="00855B0E">
        <w:rPr>
          <w:szCs w:val="22"/>
        </w:rPr>
        <w:t>mi</w:t>
      </w:r>
      <w:r w:rsidR="002716BD" w:rsidRPr="00855B0E">
        <w:rPr>
          <w:szCs w:val="22"/>
        </w:rPr>
        <w:t xml:space="preserve"> vrednost</w:t>
      </w:r>
      <w:r w:rsidR="004F7641" w:rsidRPr="00855B0E">
        <w:rPr>
          <w:szCs w:val="22"/>
        </w:rPr>
        <w:t>m</w:t>
      </w:r>
      <w:r w:rsidR="002716BD" w:rsidRPr="00855B0E">
        <w:rPr>
          <w:szCs w:val="22"/>
        </w:rPr>
        <w:t>i.</w:t>
      </w:r>
    </w:p>
    <w:p w14:paraId="189EC22D" w14:textId="5D18E79A" w:rsidR="00841B5E" w:rsidRPr="00125AEB" w:rsidRDefault="00125AEB" w:rsidP="00125AEB">
      <w:r>
        <w:rPr>
          <w:noProof/>
        </w:rPr>
        <w:drawing>
          <wp:inline distT="0" distB="0" distL="0" distR="0" wp14:anchorId="0660BF3A" wp14:editId="38211ED4">
            <wp:extent cx="5676900" cy="4276725"/>
            <wp:effectExtent l="0" t="0" r="19050" b="9525"/>
            <wp:docPr id="18" name="Diagram 18" descr="Ob jedrski nesreči v tujini se vzpostavi izredni monitoring radioaktivnosti. Po temu sledi radiološka zaščita, ki vključuje prenehanje uporable lokalno pridelnih živil, vode in krmil, zaužitje tablet kalijevega jodida, uporaba osebnih zaščitnih sredstev, zaščita domačih živali. Ko se zaščita, reševanje in pomoč konča se vzpostavi osnovne življenje pogoj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B65CA4F" w14:textId="709E2AAC" w:rsidR="007679FE" w:rsidRPr="00D44D26" w:rsidRDefault="004505FB" w:rsidP="00BA6591">
      <w:pPr>
        <w:contextualSpacing/>
        <w:jc w:val="both"/>
        <w:rPr>
          <w:i/>
          <w:sz w:val="20"/>
          <w:szCs w:val="20"/>
        </w:rPr>
      </w:pPr>
      <w:r w:rsidRPr="00D44D26">
        <w:rPr>
          <w:rFonts w:eastAsiaTheme="minorHAnsi" w:cs="Arial"/>
          <w:i/>
          <w:sz w:val="20"/>
          <w:szCs w:val="20"/>
        </w:rPr>
        <w:t>Shema 6</w:t>
      </w:r>
      <w:r w:rsidR="00D44D26">
        <w:rPr>
          <w:rFonts w:eastAsiaTheme="minorHAnsi" w:cs="Arial"/>
          <w:i/>
          <w:sz w:val="20"/>
          <w:szCs w:val="20"/>
        </w:rPr>
        <w:t>:</w:t>
      </w:r>
      <w:r w:rsidR="00FE4104" w:rsidRPr="00D44D26">
        <w:rPr>
          <w:rFonts w:eastAsiaTheme="minorHAnsi" w:cs="Arial"/>
          <w:i/>
          <w:sz w:val="20"/>
          <w:szCs w:val="20"/>
        </w:rPr>
        <w:t xml:space="preserve"> </w:t>
      </w:r>
      <w:r w:rsidR="00841B5E" w:rsidRPr="00D44D26">
        <w:rPr>
          <w:rFonts w:eastAsiaTheme="minorHAnsi" w:cs="Arial"/>
          <w:i/>
          <w:sz w:val="20"/>
          <w:szCs w:val="20"/>
        </w:rPr>
        <w:t xml:space="preserve">Grafični prikaz zamisli ZRP – koncept odziva ob jedrski nesreči </w:t>
      </w:r>
      <w:r w:rsidR="00841B5E" w:rsidRPr="00D44D26">
        <w:rPr>
          <w:rFonts w:eastAsiaTheme="minorHAnsi" w:cs="Arial"/>
          <w:i/>
          <w:szCs w:val="22"/>
        </w:rPr>
        <w:t>v tujini</w:t>
      </w:r>
      <w:r w:rsidR="007679FE" w:rsidRPr="00D44D26">
        <w:rPr>
          <w:i/>
          <w:sz w:val="20"/>
          <w:szCs w:val="20"/>
        </w:rPr>
        <w:br w:type="page"/>
      </w:r>
    </w:p>
    <w:p w14:paraId="40F5B3E0" w14:textId="77777777" w:rsidR="007679FE" w:rsidRPr="00855B0E" w:rsidRDefault="007679FE" w:rsidP="00580DB5"/>
    <w:p w14:paraId="3E43FD79" w14:textId="77777777" w:rsidR="00110958" w:rsidRPr="00855B0E" w:rsidRDefault="00110958" w:rsidP="00110958">
      <w:pPr>
        <w:pStyle w:val="Odstavekseznama"/>
        <w:spacing w:after="120"/>
        <w:ind w:left="357"/>
        <w:contextualSpacing w:val="0"/>
        <w:jc w:val="both"/>
        <w:rPr>
          <w:rFonts w:eastAsiaTheme="minorHAnsi" w:cs="Arial"/>
          <w:szCs w:val="22"/>
          <w:u w:val="single"/>
        </w:rPr>
      </w:pPr>
    </w:p>
    <w:tbl>
      <w:tblPr>
        <w:tblStyle w:val="Tabelamrea"/>
        <w:tblW w:w="9356" w:type="dxa"/>
        <w:tblLayout w:type="fixed"/>
        <w:tblLook w:val="04A0" w:firstRow="1" w:lastRow="0" w:firstColumn="1" w:lastColumn="0" w:noHBand="0" w:noVBand="1"/>
      </w:tblPr>
      <w:tblGrid>
        <w:gridCol w:w="1135"/>
        <w:gridCol w:w="8221"/>
      </w:tblGrid>
      <w:tr w:rsidR="002A7CC6" w:rsidRPr="00855B0E" w14:paraId="54B78064" w14:textId="77777777" w:rsidTr="00125AEB">
        <w:tc>
          <w:tcPr>
            <w:tcW w:w="1135" w:type="dxa"/>
          </w:tcPr>
          <w:p w14:paraId="4D1C3A94" w14:textId="2C255BD4" w:rsidR="002A7CC6" w:rsidRPr="00855B0E" w:rsidRDefault="002A7CC6" w:rsidP="007F13FA">
            <w:pPr>
              <w:jc w:val="both"/>
              <w:rPr>
                <w:rFonts w:cs="Arial"/>
                <w:szCs w:val="22"/>
              </w:rPr>
            </w:pPr>
            <w:r>
              <w:rPr>
                <w:rFonts w:cs="Arial"/>
                <w:szCs w:val="22"/>
              </w:rPr>
              <w:t>P – 16/3</w:t>
            </w:r>
          </w:p>
        </w:tc>
        <w:tc>
          <w:tcPr>
            <w:tcW w:w="8221" w:type="dxa"/>
          </w:tcPr>
          <w:p w14:paraId="4F002C7C" w14:textId="437435E1" w:rsidR="002A7CC6" w:rsidRPr="00855B0E" w:rsidRDefault="002A7CC6" w:rsidP="007F13FA">
            <w:pPr>
              <w:jc w:val="both"/>
              <w:rPr>
                <w:rFonts w:cs="Arial"/>
                <w:szCs w:val="22"/>
              </w:rPr>
            </w:pPr>
            <w:r w:rsidRPr="002A7CC6">
              <w:rPr>
                <w:rFonts w:cs="Arial"/>
                <w:szCs w:val="22"/>
              </w:rPr>
              <w:t>Splošna merila, akcijske ravni (AR) in operativne intervencijske ravni (OIR)</w:t>
            </w:r>
          </w:p>
        </w:tc>
      </w:tr>
    </w:tbl>
    <w:p w14:paraId="62D17C3F" w14:textId="332D6398" w:rsidR="00D97D07" w:rsidRDefault="00D97D07" w:rsidP="00D97D07">
      <w:pPr>
        <w:jc w:val="both"/>
        <w:rPr>
          <w:rFonts w:eastAsiaTheme="minorHAnsi" w:cs="Arial"/>
          <w:b/>
          <w:szCs w:val="22"/>
        </w:rPr>
      </w:pPr>
    </w:p>
    <w:p w14:paraId="6F528DF1" w14:textId="77777777" w:rsidR="002A7CC6" w:rsidRPr="00855B0E" w:rsidRDefault="002A7CC6" w:rsidP="00D97D07">
      <w:pPr>
        <w:jc w:val="both"/>
        <w:rPr>
          <w:rFonts w:eastAsiaTheme="minorHAnsi" w:cs="Arial"/>
          <w:b/>
          <w:szCs w:val="22"/>
        </w:rPr>
      </w:pPr>
    </w:p>
    <w:p w14:paraId="0434188E" w14:textId="77777777" w:rsidR="0055066D" w:rsidRPr="00855B0E" w:rsidRDefault="0055066D" w:rsidP="0055066D">
      <w:pPr>
        <w:jc w:val="both"/>
        <w:rPr>
          <w:rFonts w:eastAsiaTheme="minorHAnsi" w:cs="Arial"/>
          <w:b/>
          <w:szCs w:val="22"/>
        </w:rPr>
      </w:pPr>
      <w:r w:rsidRPr="00855B0E">
        <w:rPr>
          <w:rFonts w:eastAsiaTheme="minorHAnsi" w:cs="Arial"/>
          <w:b/>
          <w:szCs w:val="22"/>
        </w:rPr>
        <w:t>Uporaba načrta</w:t>
      </w:r>
    </w:p>
    <w:p w14:paraId="5D9EB4C9" w14:textId="62B964E3" w:rsidR="0055066D" w:rsidRPr="00855B0E" w:rsidRDefault="00FF67DA" w:rsidP="0055066D">
      <w:pPr>
        <w:jc w:val="both"/>
        <w:rPr>
          <w:rFonts w:cs="Arial"/>
          <w:szCs w:val="22"/>
        </w:rPr>
      </w:pPr>
      <w:r>
        <w:rPr>
          <w:rFonts w:cs="Arial"/>
          <w:szCs w:val="22"/>
        </w:rPr>
        <w:t xml:space="preserve">Regijski načrt </w:t>
      </w:r>
      <w:r w:rsidR="0055066D" w:rsidRPr="00855B0E">
        <w:rPr>
          <w:rFonts w:cs="Arial"/>
          <w:szCs w:val="22"/>
        </w:rPr>
        <w:t xml:space="preserve">se uporablja ob razglašeni splošni nevarnosti v </w:t>
      </w:r>
      <w:r w:rsidR="004A0EF5">
        <w:rPr>
          <w:rFonts w:cs="Arial"/>
          <w:szCs w:val="22"/>
        </w:rPr>
        <w:t>Obalni</w:t>
      </w:r>
      <w:r w:rsidR="0055066D" w:rsidRPr="00855B0E">
        <w:rPr>
          <w:rFonts w:cs="Arial"/>
          <w:szCs w:val="22"/>
        </w:rPr>
        <w:t xml:space="preserve"> regiji do izpolnitve meril za končanje dejavnosti ZRP, ko so zagotovljeni osnovni pogoji za življenje. </w:t>
      </w:r>
    </w:p>
    <w:p w14:paraId="2C8A5B83" w14:textId="77777777" w:rsidR="0055066D" w:rsidRPr="00855B0E" w:rsidRDefault="0055066D" w:rsidP="0055066D">
      <w:pPr>
        <w:jc w:val="both"/>
        <w:rPr>
          <w:rFonts w:cs="Arial"/>
          <w:szCs w:val="22"/>
        </w:rPr>
      </w:pPr>
    </w:p>
    <w:p w14:paraId="52E577EC" w14:textId="763513A8" w:rsidR="0055066D" w:rsidRPr="00855B0E" w:rsidRDefault="0055066D" w:rsidP="005C63E3">
      <w:pPr>
        <w:jc w:val="both"/>
        <w:rPr>
          <w:rFonts w:cs="Arial"/>
          <w:color w:val="000080"/>
          <w:szCs w:val="22"/>
        </w:rPr>
      </w:pPr>
      <w:r w:rsidRPr="00855B0E">
        <w:rPr>
          <w:rFonts w:cs="Arial"/>
          <w:szCs w:val="22"/>
        </w:rPr>
        <w:t>Odločitev o aktiviranju regijskega</w:t>
      </w:r>
      <w:r w:rsidR="00296044">
        <w:rPr>
          <w:rFonts w:cs="Arial"/>
          <w:szCs w:val="22"/>
        </w:rPr>
        <w:t xml:space="preserve"> načrta</w:t>
      </w:r>
      <w:r w:rsidRPr="00855B0E">
        <w:rPr>
          <w:rFonts w:cs="Arial"/>
          <w:szCs w:val="22"/>
        </w:rPr>
        <w:t xml:space="preserve"> sprejme poveljnik CZ </w:t>
      </w:r>
      <w:r w:rsidR="004A0EF5">
        <w:rPr>
          <w:rFonts w:cs="Arial"/>
          <w:szCs w:val="22"/>
        </w:rPr>
        <w:t>za Ob</w:t>
      </w:r>
      <w:r w:rsidR="00E1573C">
        <w:rPr>
          <w:rFonts w:cs="Arial"/>
          <w:szCs w:val="22"/>
        </w:rPr>
        <w:t>a</w:t>
      </w:r>
      <w:r w:rsidR="004A0EF5">
        <w:rPr>
          <w:rFonts w:cs="Arial"/>
          <w:szCs w:val="22"/>
        </w:rPr>
        <w:t>lno regijo ali njegov namestnik</w:t>
      </w:r>
      <w:r w:rsidRPr="00855B0E">
        <w:rPr>
          <w:rFonts w:cs="Arial"/>
          <w:szCs w:val="22"/>
        </w:rPr>
        <w:t>.</w:t>
      </w:r>
      <w:r w:rsidRPr="00855B0E">
        <w:rPr>
          <w:rFonts w:cs="Arial"/>
          <w:color w:val="000080"/>
          <w:szCs w:val="22"/>
        </w:rPr>
        <w:t xml:space="preserve"> </w:t>
      </w:r>
    </w:p>
    <w:p w14:paraId="75F328A5" w14:textId="77777777" w:rsidR="005C7722" w:rsidRPr="00855B0E" w:rsidRDefault="005C7722" w:rsidP="00354955">
      <w:pPr>
        <w:jc w:val="both"/>
        <w:rPr>
          <w:szCs w:val="22"/>
        </w:rPr>
      </w:pPr>
    </w:p>
    <w:p w14:paraId="0C6B2E37" w14:textId="314BDB4C" w:rsidR="004305DB" w:rsidRPr="00855B0E" w:rsidRDefault="004305DB" w:rsidP="00662B97">
      <w:pPr>
        <w:jc w:val="both"/>
      </w:pPr>
      <w:r w:rsidRPr="00855B0E">
        <w:br w:type="page"/>
      </w:r>
    </w:p>
    <w:p w14:paraId="4354A5E1" w14:textId="245DDECA" w:rsidR="0062541C" w:rsidRPr="00855B0E" w:rsidRDefault="00EF5401" w:rsidP="00E238FC">
      <w:pPr>
        <w:pStyle w:val="Naslov2"/>
      </w:pPr>
      <w:bookmarkStart w:id="386" w:name="_Toc116977784"/>
      <w:bookmarkStart w:id="387" w:name="_Toc152241298"/>
      <w:r w:rsidRPr="00855B0E">
        <w:lastRenderedPageBreak/>
        <w:t xml:space="preserve">SILE IN SREDSTVA ZA </w:t>
      </w:r>
      <w:r w:rsidR="00177C62" w:rsidRPr="00855B0E">
        <w:t>Z</w:t>
      </w:r>
      <w:r w:rsidR="00D454E7" w:rsidRPr="00855B0E">
        <w:t xml:space="preserve">AŠČITO, REŠEVANJE </w:t>
      </w:r>
      <w:r w:rsidR="00876780" w:rsidRPr="00855B0E">
        <w:t>IN</w:t>
      </w:r>
      <w:r w:rsidR="00D454E7" w:rsidRPr="00855B0E">
        <w:t xml:space="preserve"> POMOČ</w:t>
      </w:r>
      <w:r w:rsidR="00417301" w:rsidRPr="00855B0E">
        <w:t xml:space="preserve"> OB JEDRSKI </w:t>
      </w:r>
      <w:r w:rsidRPr="00855B0E">
        <w:t>NESREČI V TUJINI</w:t>
      </w:r>
      <w:bookmarkEnd w:id="386"/>
      <w:bookmarkEnd w:id="387"/>
    </w:p>
    <w:p w14:paraId="588B88B6" w14:textId="77777777" w:rsidR="00D61E8C" w:rsidRDefault="00D61E8C" w:rsidP="00417301">
      <w:pPr>
        <w:jc w:val="both"/>
        <w:rPr>
          <w:szCs w:val="22"/>
        </w:rPr>
      </w:pPr>
    </w:p>
    <w:p w14:paraId="47C0AF84" w14:textId="0EB1DD82" w:rsidR="00DE0781" w:rsidRPr="00855B0E" w:rsidRDefault="00DE0781" w:rsidP="00417301">
      <w:pPr>
        <w:jc w:val="both"/>
        <w:rPr>
          <w:szCs w:val="22"/>
        </w:rPr>
      </w:pPr>
      <w:r w:rsidRPr="00855B0E">
        <w:rPr>
          <w:szCs w:val="22"/>
        </w:rPr>
        <w:t xml:space="preserve">Za </w:t>
      </w:r>
      <w:r w:rsidR="00177C62" w:rsidRPr="00855B0E">
        <w:rPr>
          <w:szCs w:val="22"/>
        </w:rPr>
        <w:t>ZRP</w:t>
      </w:r>
      <w:r w:rsidRPr="00855B0E">
        <w:rPr>
          <w:szCs w:val="22"/>
        </w:rPr>
        <w:t xml:space="preserve"> ob jedrski nesreči </w:t>
      </w:r>
      <w:r w:rsidR="00417301" w:rsidRPr="00855B0E">
        <w:rPr>
          <w:szCs w:val="22"/>
        </w:rPr>
        <w:t xml:space="preserve">v </w:t>
      </w:r>
      <w:r w:rsidR="004305DB" w:rsidRPr="00855B0E">
        <w:rPr>
          <w:szCs w:val="22"/>
        </w:rPr>
        <w:t>tujini</w:t>
      </w:r>
      <w:r w:rsidR="000D7885" w:rsidRPr="00855B0E">
        <w:rPr>
          <w:szCs w:val="22"/>
        </w:rPr>
        <w:t>,</w:t>
      </w:r>
      <w:r w:rsidR="004305DB" w:rsidRPr="00855B0E">
        <w:rPr>
          <w:szCs w:val="22"/>
        </w:rPr>
        <w:t xml:space="preserve"> </w:t>
      </w:r>
      <w:r w:rsidRPr="00855B0E">
        <w:rPr>
          <w:szCs w:val="22"/>
        </w:rPr>
        <w:t xml:space="preserve">se skladno z </w:t>
      </w:r>
      <w:r w:rsidR="000D7885" w:rsidRPr="00855B0E">
        <w:rPr>
          <w:szCs w:val="22"/>
        </w:rPr>
        <w:t>ukrepi ZIR</w:t>
      </w:r>
      <w:r w:rsidRPr="00855B0E">
        <w:rPr>
          <w:szCs w:val="22"/>
        </w:rPr>
        <w:t xml:space="preserve"> iz poglavja </w:t>
      </w:r>
      <w:r w:rsidR="00C2454D" w:rsidRPr="00855B0E">
        <w:rPr>
          <w:szCs w:val="22"/>
        </w:rPr>
        <w:t>2.</w:t>
      </w:r>
      <w:r w:rsidR="00417301" w:rsidRPr="00855B0E">
        <w:rPr>
          <w:szCs w:val="22"/>
        </w:rPr>
        <w:t xml:space="preserve">8 </w:t>
      </w:r>
      <w:r w:rsidRPr="00855B0E">
        <w:rPr>
          <w:szCs w:val="22"/>
        </w:rPr>
        <w:t>uporabijo naslednj</w:t>
      </w:r>
      <w:r w:rsidR="006C65A2" w:rsidRPr="00855B0E">
        <w:rPr>
          <w:szCs w:val="22"/>
        </w:rPr>
        <w:t>e sile in</w:t>
      </w:r>
      <w:r w:rsidRPr="00855B0E">
        <w:rPr>
          <w:szCs w:val="22"/>
        </w:rPr>
        <w:t xml:space="preserve"> sredstva:</w:t>
      </w:r>
    </w:p>
    <w:p w14:paraId="6F941AFA" w14:textId="77777777" w:rsidR="00ED2F48" w:rsidRDefault="00ED2F48" w:rsidP="007272A8">
      <w:pPr>
        <w:pStyle w:val="Brezrazmikov"/>
        <w:rPr>
          <w:b/>
          <w:szCs w:val="22"/>
        </w:rPr>
      </w:pPr>
    </w:p>
    <w:p w14:paraId="3116CE6A" w14:textId="77777777" w:rsidR="00844881" w:rsidRPr="005866E8" w:rsidRDefault="00844881" w:rsidP="00844881">
      <w:pPr>
        <w:pStyle w:val="Brezrazmikov"/>
        <w:rPr>
          <w:rFonts w:cs="Arial"/>
          <w:szCs w:val="22"/>
        </w:rPr>
      </w:pPr>
      <w:r w:rsidRPr="005866E8">
        <w:rPr>
          <w:rFonts w:cs="Arial"/>
          <w:b/>
          <w:szCs w:val="22"/>
        </w:rPr>
        <w:t>Organi in organizacije</w:t>
      </w:r>
      <w:r w:rsidRPr="005866E8">
        <w:rPr>
          <w:rFonts w:cs="Arial"/>
          <w:szCs w:val="22"/>
        </w:rPr>
        <w:t>, ki sodelujejo pri izvedbi nalog iz regijske pristojnosti</w:t>
      </w:r>
    </w:p>
    <w:p w14:paraId="52F98D8D" w14:textId="77777777" w:rsidR="00844881" w:rsidRPr="005866E8" w:rsidRDefault="00844881" w:rsidP="008B2B95">
      <w:pPr>
        <w:numPr>
          <w:ilvl w:val="0"/>
          <w:numId w:val="7"/>
        </w:numPr>
        <w:jc w:val="both"/>
        <w:rPr>
          <w:rFonts w:cs="Arial"/>
          <w:szCs w:val="22"/>
        </w:rPr>
      </w:pPr>
      <w:r w:rsidRPr="005866E8">
        <w:rPr>
          <w:rFonts w:cs="Arial"/>
          <w:szCs w:val="22"/>
        </w:rPr>
        <w:t>Izpostava URSZR Koper</w:t>
      </w:r>
    </w:p>
    <w:p w14:paraId="4AB83A48" w14:textId="77777777" w:rsidR="00844881" w:rsidRPr="005866E8" w:rsidRDefault="00844881" w:rsidP="008B2B95">
      <w:pPr>
        <w:numPr>
          <w:ilvl w:val="0"/>
          <w:numId w:val="7"/>
        </w:numPr>
        <w:jc w:val="both"/>
        <w:rPr>
          <w:rFonts w:cs="Arial"/>
          <w:szCs w:val="22"/>
        </w:rPr>
      </w:pPr>
      <w:r w:rsidRPr="005866E8">
        <w:rPr>
          <w:rFonts w:cs="Arial"/>
          <w:szCs w:val="22"/>
        </w:rPr>
        <w:t>Policijska uprava Koper</w:t>
      </w:r>
    </w:p>
    <w:p w14:paraId="18A0B0C1" w14:textId="4D3F6648" w:rsidR="00844881" w:rsidRDefault="00844881" w:rsidP="008B2B95">
      <w:pPr>
        <w:numPr>
          <w:ilvl w:val="0"/>
          <w:numId w:val="7"/>
        </w:numPr>
        <w:jc w:val="both"/>
        <w:rPr>
          <w:rFonts w:cs="Arial"/>
          <w:szCs w:val="22"/>
        </w:rPr>
      </w:pPr>
      <w:r>
        <w:rPr>
          <w:rFonts w:cs="Arial"/>
          <w:szCs w:val="22"/>
        </w:rPr>
        <w:t>IRSVNDN – izpostava Postojna</w:t>
      </w:r>
    </w:p>
    <w:p w14:paraId="67A9925C" w14:textId="460D7A7E" w:rsidR="00844881" w:rsidRDefault="002A100E" w:rsidP="008B2B95">
      <w:pPr>
        <w:pStyle w:val="Oznaenseznam"/>
        <w:numPr>
          <w:ilvl w:val="0"/>
          <w:numId w:val="7"/>
        </w:numPr>
        <w:jc w:val="both"/>
        <w:rPr>
          <w:rFonts w:cs="Arial"/>
          <w:szCs w:val="22"/>
          <w:lang w:val="sl-SI"/>
        </w:rPr>
      </w:pPr>
      <w:r>
        <w:rPr>
          <w:rFonts w:cs="Arial"/>
          <w:szCs w:val="22"/>
          <w:lang w:val="sl-SI"/>
        </w:rPr>
        <w:t>URSVHVVR – OE Koper</w:t>
      </w:r>
      <w:r w:rsidR="00844881" w:rsidRPr="00BA7F3C">
        <w:rPr>
          <w:rFonts w:cs="Arial"/>
          <w:szCs w:val="22"/>
          <w:lang w:val="sl-SI"/>
        </w:rPr>
        <w:t>,</w:t>
      </w:r>
    </w:p>
    <w:p w14:paraId="1EFE3365" w14:textId="0DA02B37" w:rsidR="002A100E" w:rsidRPr="00BA7F3C" w:rsidRDefault="002A100E" w:rsidP="008B2B95">
      <w:pPr>
        <w:pStyle w:val="Oznaenseznam"/>
        <w:numPr>
          <w:ilvl w:val="0"/>
          <w:numId w:val="7"/>
        </w:numPr>
        <w:jc w:val="both"/>
        <w:rPr>
          <w:rFonts w:cs="Arial"/>
          <w:szCs w:val="22"/>
          <w:lang w:val="sl-SI"/>
        </w:rPr>
      </w:pPr>
      <w:r>
        <w:rPr>
          <w:rFonts w:cs="Arial"/>
          <w:szCs w:val="22"/>
        </w:rPr>
        <w:t>NIJZ – OE Koper</w:t>
      </w:r>
    </w:p>
    <w:p w14:paraId="6F60C0BD" w14:textId="54A688E3" w:rsidR="00844881" w:rsidRPr="005866E8" w:rsidRDefault="00844881" w:rsidP="008B2B95">
      <w:pPr>
        <w:numPr>
          <w:ilvl w:val="0"/>
          <w:numId w:val="7"/>
        </w:numPr>
        <w:jc w:val="both"/>
        <w:rPr>
          <w:rFonts w:cs="Arial"/>
          <w:szCs w:val="22"/>
        </w:rPr>
      </w:pPr>
      <w:r w:rsidRPr="005866E8">
        <w:rPr>
          <w:rFonts w:cs="Arial"/>
          <w:szCs w:val="22"/>
        </w:rPr>
        <w:t>javna zdravstvena služba</w:t>
      </w:r>
      <w:r>
        <w:rPr>
          <w:rFonts w:cs="Arial"/>
          <w:szCs w:val="22"/>
        </w:rPr>
        <w:t xml:space="preserve"> (ZD Koper, Izola, Piran, SB Izola, NMP)</w:t>
      </w:r>
    </w:p>
    <w:p w14:paraId="6DCF1362" w14:textId="77777777" w:rsidR="00844881" w:rsidRPr="005866E8" w:rsidRDefault="00844881" w:rsidP="00844881">
      <w:pPr>
        <w:jc w:val="both"/>
        <w:rPr>
          <w:rFonts w:cs="Arial"/>
          <w:szCs w:val="22"/>
        </w:rPr>
      </w:pPr>
    </w:p>
    <w:p w14:paraId="3C279934" w14:textId="77777777" w:rsidR="00844881" w:rsidRPr="005866E8" w:rsidRDefault="00844881" w:rsidP="00844881">
      <w:pPr>
        <w:pStyle w:val="Brezrazmikov"/>
        <w:rPr>
          <w:rFonts w:cs="Arial"/>
          <w:b/>
          <w:szCs w:val="22"/>
        </w:rPr>
      </w:pPr>
      <w:r w:rsidRPr="005866E8">
        <w:rPr>
          <w:rFonts w:cs="Arial"/>
          <w:b/>
          <w:szCs w:val="22"/>
        </w:rPr>
        <w:t xml:space="preserve">Sile za zaščito, reševanje in pomoč </w:t>
      </w:r>
    </w:p>
    <w:p w14:paraId="562D2A71" w14:textId="77777777" w:rsidR="00844881" w:rsidRPr="005866E8" w:rsidRDefault="00844881" w:rsidP="00844881">
      <w:pPr>
        <w:rPr>
          <w:rFonts w:cs="Arial"/>
          <w:szCs w:val="22"/>
        </w:rPr>
      </w:pPr>
    </w:p>
    <w:p w14:paraId="1DC226FE" w14:textId="77777777" w:rsidR="00844881" w:rsidRPr="005866E8" w:rsidRDefault="00844881" w:rsidP="00844881">
      <w:pPr>
        <w:pStyle w:val="Brezrazmikov"/>
        <w:rPr>
          <w:rFonts w:cs="Arial"/>
          <w:szCs w:val="22"/>
        </w:rPr>
      </w:pPr>
      <w:r w:rsidRPr="005866E8">
        <w:rPr>
          <w:rFonts w:cs="Arial"/>
          <w:szCs w:val="22"/>
        </w:rPr>
        <w:t>Organi vodenja CZ so:</w:t>
      </w:r>
    </w:p>
    <w:p w14:paraId="3C5E8E01" w14:textId="77777777" w:rsidR="00844881" w:rsidRPr="00BA7F3C" w:rsidRDefault="00844881" w:rsidP="008B2B95">
      <w:pPr>
        <w:pStyle w:val="Oznaenseznam"/>
        <w:numPr>
          <w:ilvl w:val="0"/>
          <w:numId w:val="5"/>
        </w:numPr>
        <w:jc w:val="both"/>
        <w:rPr>
          <w:rFonts w:cs="Arial"/>
          <w:szCs w:val="22"/>
          <w:lang w:val="sl-SI"/>
        </w:rPr>
      </w:pPr>
      <w:r w:rsidRPr="00BA7F3C">
        <w:rPr>
          <w:rFonts w:cs="Arial"/>
          <w:szCs w:val="22"/>
          <w:lang w:val="sl-SI"/>
        </w:rPr>
        <w:t>poveljnik CZ za Obalno regijo,</w:t>
      </w:r>
    </w:p>
    <w:p w14:paraId="127A8AE4" w14:textId="77777777" w:rsidR="00844881" w:rsidRPr="00BA7F3C" w:rsidRDefault="00844881" w:rsidP="008B2B95">
      <w:pPr>
        <w:pStyle w:val="Oznaenseznam"/>
        <w:numPr>
          <w:ilvl w:val="0"/>
          <w:numId w:val="5"/>
        </w:numPr>
        <w:jc w:val="both"/>
        <w:rPr>
          <w:rFonts w:cs="Arial"/>
          <w:szCs w:val="22"/>
          <w:lang w:val="sl-SI"/>
        </w:rPr>
      </w:pPr>
      <w:r w:rsidRPr="00BA7F3C">
        <w:rPr>
          <w:rFonts w:cs="Arial"/>
          <w:szCs w:val="22"/>
          <w:lang w:val="sl-SI"/>
        </w:rPr>
        <w:t>namestnik poveljnika CZ za Obalno regijo,</w:t>
      </w:r>
    </w:p>
    <w:p w14:paraId="022F0E18" w14:textId="77777777" w:rsidR="00844881" w:rsidRPr="00BA7F3C" w:rsidRDefault="00844881" w:rsidP="008B2B95">
      <w:pPr>
        <w:pStyle w:val="Oznaenseznam"/>
        <w:numPr>
          <w:ilvl w:val="0"/>
          <w:numId w:val="5"/>
        </w:numPr>
        <w:jc w:val="both"/>
        <w:rPr>
          <w:rFonts w:cs="Arial"/>
          <w:szCs w:val="22"/>
          <w:lang w:val="sl-SI"/>
        </w:rPr>
      </w:pPr>
      <w:r w:rsidRPr="00BA7F3C">
        <w:rPr>
          <w:rFonts w:cs="Arial"/>
          <w:szCs w:val="22"/>
          <w:lang w:val="sl-SI"/>
        </w:rPr>
        <w:t>Štab CZ za Obalno regijo.</w:t>
      </w:r>
    </w:p>
    <w:p w14:paraId="623C6A36" w14:textId="77777777" w:rsidR="00844881" w:rsidRPr="005866E8" w:rsidRDefault="00844881" w:rsidP="00844881">
      <w:pPr>
        <w:pStyle w:val="Brezrazmikov"/>
        <w:rPr>
          <w:rFonts w:cs="Arial"/>
          <w:szCs w:val="22"/>
        </w:rPr>
      </w:pPr>
    </w:p>
    <w:p w14:paraId="42C37C00" w14:textId="77777777" w:rsidR="00844881" w:rsidRPr="005866E8" w:rsidRDefault="00844881" w:rsidP="00844881">
      <w:pPr>
        <w:pStyle w:val="Brezrazmikov"/>
        <w:rPr>
          <w:rFonts w:cs="Arial"/>
          <w:szCs w:val="22"/>
        </w:rPr>
      </w:pPr>
      <w:r w:rsidRPr="005866E8">
        <w:rPr>
          <w:rFonts w:cs="Arial"/>
          <w:szCs w:val="22"/>
        </w:rPr>
        <w:t>Enote in službe CZ so:</w:t>
      </w:r>
    </w:p>
    <w:p w14:paraId="6078E96F" w14:textId="1FC03CC8" w:rsidR="00844881" w:rsidRPr="005866E8" w:rsidRDefault="00844881" w:rsidP="008B2B95">
      <w:pPr>
        <w:pStyle w:val="Oznaenseznam"/>
        <w:numPr>
          <w:ilvl w:val="0"/>
          <w:numId w:val="5"/>
        </w:numPr>
        <w:jc w:val="both"/>
        <w:rPr>
          <w:rFonts w:cs="Arial"/>
          <w:szCs w:val="22"/>
          <w:lang w:val="sl-SI"/>
        </w:rPr>
      </w:pPr>
      <w:r w:rsidRPr="005866E8">
        <w:rPr>
          <w:rFonts w:cs="Arial"/>
          <w:szCs w:val="22"/>
          <w:lang w:val="sl-SI"/>
        </w:rPr>
        <w:t>logistični cente</w:t>
      </w:r>
      <w:r>
        <w:rPr>
          <w:rFonts w:cs="Arial"/>
          <w:szCs w:val="22"/>
          <w:lang w:val="sl-SI"/>
        </w:rPr>
        <w:t>r</w:t>
      </w:r>
      <w:r w:rsidR="009660C3">
        <w:rPr>
          <w:rFonts w:cs="Arial"/>
          <w:szCs w:val="22"/>
          <w:lang w:val="sl-SI"/>
        </w:rPr>
        <w:t xml:space="preserve"> – </w:t>
      </w:r>
      <w:proofErr w:type="spellStart"/>
      <w:r w:rsidR="009660C3">
        <w:rPr>
          <w:rFonts w:cs="Arial"/>
          <w:szCs w:val="22"/>
          <w:lang w:val="sl-SI"/>
        </w:rPr>
        <w:t>ReLC</w:t>
      </w:r>
      <w:proofErr w:type="spellEnd"/>
      <w:r w:rsidR="009660C3">
        <w:rPr>
          <w:rFonts w:cs="Arial"/>
          <w:szCs w:val="22"/>
          <w:lang w:val="sl-SI"/>
        </w:rPr>
        <w:t xml:space="preserve"> Izola</w:t>
      </w:r>
    </w:p>
    <w:p w14:paraId="19A03493" w14:textId="77777777" w:rsidR="00844881" w:rsidRPr="005866E8" w:rsidRDefault="00844881" w:rsidP="008B2B95">
      <w:pPr>
        <w:pStyle w:val="Oznaenseznam"/>
        <w:numPr>
          <w:ilvl w:val="0"/>
          <w:numId w:val="5"/>
        </w:numPr>
        <w:jc w:val="both"/>
        <w:rPr>
          <w:rFonts w:cs="Arial"/>
          <w:szCs w:val="22"/>
          <w:lang w:val="sl-SI"/>
        </w:rPr>
      </w:pPr>
      <w:r w:rsidRPr="005866E8">
        <w:rPr>
          <w:rFonts w:cs="Arial"/>
          <w:szCs w:val="22"/>
          <w:lang w:val="sl-SI"/>
        </w:rPr>
        <w:t>služba za podporo</w:t>
      </w:r>
    </w:p>
    <w:p w14:paraId="320D986F" w14:textId="77777777" w:rsidR="00844881" w:rsidRPr="005866E8" w:rsidRDefault="00844881" w:rsidP="008B2B95">
      <w:pPr>
        <w:pStyle w:val="Oznaenseznam"/>
        <w:numPr>
          <w:ilvl w:val="0"/>
          <w:numId w:val="5"/>
        </w:numPr>
        <w:jc w:val="both"/>
        <w:rPr>
          <w:rFonts w:cs="Arial"/>
          <w:szCs w:val="22"/>
          <w:lang w:val="sl-SI"/>
        </w:rPr>
      </w:pPr>
      <w:r w:rsidRPr="005866E8">
        <w:rPr>
          <w:rFonts w:cs="Arial"/>
          <w:szCs w:val="22"/>
          <w:lang w:val="sl-SI"/>
        </w:rPr>
        <w:t>ekipe za popolnitev ReCO Koper.</w:t>
      </w:r>
    </w:p>
    <w:p w14:paraId="4E9DBA88" w14:textId="77777777" w:rsidR="00844881" w:rsidRPr="005866E8" w:rsidRDefault="00844881" w:rsidP="00844881">
      <w:pPr>
        <w:pStyle w:val="Oznaenseznam"/>
        <w:jc w:val="both"/>
        <w:rPr>
          <w:rFonts w:cs="Arial"/>
          <w:szCs w:val="22"/>
          <w:lang w:val="sl-SI"/>
        </w:rPr>
      </w:pPr>
    </w:p>
    <w:p w14:paraId="1409D5F1" w14:textId="77777777" w:rsidR="00844881" w:rsidRDefault="00844881" w:rsidP="00844881">
      <w:pPr>
        <w:pStyle w:val="Brezrazmikov"/>
        <w:rPr>
          <w:rFonts w:cs="Arial"/>
          <w:szCs w:val="22"/>
        </w:rPr>
      </w:pPr>
      <w:r>
        <w:rPr>
          <w:rFonts w:cs="Arial"/>
          <w:szCs w:val="22"/>
        </w:rPr>
        <w:t>Poklicne enote in službe:</w:t>
      </w:r>
    </w:p>
    <w:p w14:paraId="58612C8E" w14:textId="77777777" w:rsidR="00844881" w:rsidRDefault="00844881" w:rsidP="008B2B95">
      <w:pPr>
        <w:pStyle w:val="Oznaenseznam"/>
        <w:numPr>
          <w:ilvl w:val="0"/>
          <w:numId w:val="5"/>
        </w:numPr>
        <w:jc w:val="both"/>
        <w:rPr>
          <w:rFonts w:cs="Arial"/>
          <w:szCs w:val="22"/>
          <w:lang w:val="sl-SI"/>
        </w:rPr>
      </w:pPr>
      <w:r>
        <w:rPr>
          <w:rFonts w:cs="Arial"/>
          <w:szCs w:val="22"/>
          <w:lang w:val="sl-SI"/>
        </w:rPr>
        <w:t>JZ GB Koper</w:t>
      </w:r>
    </w:p>
    <w:p w14:paraId="22F731A8" w14:textId="77777777" w:rsidR="00844881" w:rsidRPr="00BA7F3C" w:rsidRDefault="00844881" w:rsidP="008B2B95">
      <w:pPr>
        <w:pStyle w:val="Oznaenseznam"/>
        <w:numPr>
          <w:ilvl w:val="0"/>
          <w:numId w:val="5"/>
        </w:numPr>
        <w:jc w:val="both"/>
        <w:rPr>
          <w:rFonts w:cs="Arial"/>
          <w:szCs w:val="22"/>
          <w:lang w:val="sl-SI"/>
        </w:rPr>
      </w:pPr>
      <w:r>
        <w:rPr>
          <w:rFonts w:cs="Arial"/>
          <w:szCs w:val="22"/>
          <w:lang w:val="sl-SI"/>
        </w:rPr>
        <w:t>Javna komunalna podjetja (Marjetica Koper, Komunala Izola, Okolje Piran)</w:t>
      </w:r>
    </w:p>
    <w:p w14:paraId="0038CD5B" w14:textId="77777777" w:rsidR="00844881" w:rsidRDefault="00844881" w:rsidP="008B2B95">
      <w:pPr>
        <w:pStyle w:val="Oznaenseznam"/>
        <w:numPr>
          <w:ilvl w:val="0"/>
          <w:numId w:val="5"/>
        </w:numPr>
        <w:jc w:val="both"/>
        <w:rPr>
          <w:rFonts w:cs="Arial"/>
          <w:szCs w:val="22"/>
          <w:lang w:val="sl-SI"/>
        </w:rPr>
      </w:pPr>
      <w:r>
        <w:rPr>
          <w:rFonts w:cs="Arial"/>
          <w:szCs w:val="22"/>
          <w:lang w:val="sl-SI"/>
        </w:rPr>
        <w:t xml:space="preserve">Rižanski vodovod Koper </w:t>
      </w:r>
      <w:proofErr w:type="spellStart"/>
      <w:r>
        <w:rPr>
          <w:rFonts w:cs="Arial"/>
          <w:szCs w:val="22"/>
          <w:lang w:val="sl-SI"/>
        </w:rPr>
        <w:t>d.o.o</w:t>
      </w:r>
      <w:proofErr w:type="spellEnd"/>
      <w:r>
        <w:rPr>
          <w:rFonts w:cs="Arial"/>
          <w:szCs w:val="22"/>
          <w:lang w:val="sl-SI"/>
        </w:rPr>
        <w:t>.</w:t>
      </w:r>
    </w:p>
    <w:p w14:paraId="1E2ACEF0" w14:textId="77777777" w:rsidR="00844881" w:rsidRPr="00BA7F3C" w:rsidRDefault="00844881" w:rsidP="008B2B95">
      <w:pPr>
        <w:pStyle w:val="Oznaenseznam"/>
        <w:numPr>
          <w:ilvl w:val="0"/>
          <w:numId w:val="5"/>
        </w:numPr>
        <w:jc w:val="both"/>
        <w:rPr>
          <w:rFonts w:cs="Arial"/>
          <w:szCs w:val="22"/>
          <w:lang w:val="sl-SI"/>
        </w:rPr>
      </w:pPr>
      <w:r>
        <w:rPr>
          <w:rFonts w:cs="Arial"/>
          <w:szCs w:val="22"/>
          <w:lang w:val="sl-SI"/>
        </w:rPr>
        <w:t xml:space="preserve">CPK </w:t>
      </w:r>
      <w:proofErr w:type="spellStart"/>
      <w:r>
        <w:rPr>
          <w:rFonts w:cs="Arial"/>
          <w:szCs w:val="22"/>
          <w:lang w:val="sl-SI"/>
        </w:rPr>
        <w:t>d.d</w:t>
      </w:r>
      <w:proofErr w:type="spellEnd"/>
      <w:r>
        <w:rPr>
          <w:rFonts w:cs="Arial"/>
          <w:szCs w:val="22"/>
          <w:lang w:val="sl-SI"/>
        </w:rPr>
        <w:t>.</w:t>
      </w:r>
    </w:p>
    <w:p w14:paraId="6B518D7A" w14:textId="77777777" w:rsidR="00844881" w:rsidRDefault="00844881" w:rsidP="00844881">
      <w:pPr>
        <w:pStyle w:val="Brezrazmikov"/>
        <w:rPr>
          <w:rFonts w:cs="Arial"/>
          <w:szCs w:val="22"/>
        </w:rPr>
      </w:pPr>
    </w:p>
    <w:p w14:paraId="529F7E06" w14:textId="77777777" w:rsidR="00BB5B70" w:rsidRPr="005866E8" w:rsidRDefault="00BB5B70" w:rsidP="00BB5B70">
      <w:pPr>
        <w:pStyle w:val="Brezrazmikov"/>
        <w:rPr>
          <w:rFonts w:cs="Arial"/>
          <w:szCs w:val="22"/>
        </w:rPr>
      </w:pPr>
      <w:r>
        <w:rPr>
          <w:rFonts w:cs="Arial"/>
          <w:szCs w:val="22"/>
        </w:rPr>
        <w:t>E</w:t>
      </w:r>
      <w:r w:rsidRPr="005866E8">
        <w:rPr>
          <w:rFonts w:cs="Arial"/>
          <w:szCs w:val="22"/>
        </w:rPr>
        <w:t>note ter službe društev in drugih nevladnih organizacij so:</w:t>
      </w:r>
    </w:p>
    <w:p w14:paraId="4BB286D8" w14:textId="77777777" w:rsidR="00BB5B70" w:rsidRPr="00BA7F3C" w:rsidRDefault="00BB5B70" w:rsidP="008B2B95">
      <w:pPr>
        <w:pStyle w:val="Oznaenseznam"/>
        <w:numPr>
          <w:ilvl w:val="0"/>
          <w:numId w:val="5"/>
        </w:numPr>
        <w:jc w:val="both"/>
        <w:rPr>
          <w:rFonts w:cs="Arial"/>
          <w:szCs w:val="22"/>
          <w:lang w:val="sl-SI"/>
        </w:rPr>
      </w:pPr>
      <w:r w:rsidRPr="00BA7F3C">
        <w:rPr>
          <w:rFonts w:cs="Arial"/>
          <w:szCs w:val="22"/>
          <w:lang w:val="sl-SI"/>
        </w:rPr>
        <w:t>enote za postavitev začasnih prebivališč</w:t>
      </w:r>
      <w:r>
        <w:rPr>
          <w:rFonts w:cs="Arial"/>
          <w:szCs w:val="22"/>
          <w:lang w:val="sl-SI"/>
        </w:rPr>
        <w:t xml:space="preserve"> (taborniki, skavti)</w:t>
      </w:r>
      <w:r w:rsidRPr="00BA7F3C">
        <w:rPr>
          <w:rFonts w:cs="Arial"/>
          <w:szCs w:val="22"/>
          <w:lang w:val="sl-SI"/>
        </w:rPr>
        <w:t>,</w:t>
      </w:r>
    </w:p>
    <w:p w14:paraId="1AEBDE11" w14:textId="77777777" w:rsidR="00BB5B70" w:rsidRPr="00BA7F3C" w:rsidRDefault="00BB5B70" w:rsidP="008B2B95">
      <w:pPr>
        <w:pStyle w:val="Oznaenseznam"/>
        <w:numPr>
          <w:ilvl w:val="0"/>
          <w:numId w:val="5"/>
        </w:numPr>
        <w:jc w:val="both"/>
        <w:rPr>
          <w:rFonts w:cs="Arial"/>
          <w:szCs w:val="22"/>
          <w:lang w:val="sl-SI"/>
        </w:rPr>
      </w:pPr>
      <w:r>
        <w:rPr>
          <w:rFonts w:cs="Arial"/>
          <w:szCs w:val="22"/>
          <w:lang w:val="sl-SI"/>
        </w:rPr>
        <w:t>RKS-OZ Koper, Izola, Piran</w:t>
      </w:r>
      <w:r w:rsidRPr="00BA7F3C">
        <w:rPr>
          <w:rFonts w:cs="Arial"/>
          <w:szCs w:val="22"/>
          <w:lang w:val="sl-SI"/>
        </w:rPr>
        <w:t>,</w:t>
      </w:r>
    </w:p>
    <w:p w14:paraId="37D52C68" w14:textId="77777777" w:rsidR="00844881" w:rsidRPr="00BA7F3C" w:rsidRDefault="00844881" w:rsidP="008B2B95">
      <w:pPr>
        <w:pStyle w:val="Oznaenseznam"/>
        <w:numPr>
          <w:ilvl w:val="0"/>
          <w:numId w:val="5"/>
        </w:numPr>
        <w:jc w:val="both"/>
        <w:rPr>
          <w:rFonts w:cs="Arial"/>
          <w:szCs w:val="22"/>
          <w:lang w:val="sl-SI"/>
        </w:rPr>
      </w:pPr>
      <w:r w:rsidRPr="00BA7F3C">
        <w:rPr>
          <w:rFonts w:cs="Arial"/>
          <w:szCs w:val="22"/>
          <w:lang w:val="sl-SI"/>
        </w:rPr>
        <w:t>župnijska Karitas,</w:t>
      </w:r>
    </w:p>
    <w:p w14:paraId="08157271" w14:textId="77777777" w:rsidR="00844881" w:rsidRPr="005866E8" w:rsidRDefault="00844881" w:rsidP="00844881">
      <w:pPr>
        <w:ind w:left="360"/>
        <w:jc w:val="both"/>
        <w:rPr>
          <w:rFonts w:cs="Arial"/>
          <w:i/>
          <w:szCs w:val="22"/>
        </w:rPr>
      </w:pPr>
    </w:p>
    <w:p w14:paraId="39D418AA" w14:textId="77777777" w:rsidR="00844881" w:rsidRDefault="00844881" w:rsidP="00844881">
      <w:pPr>
        <w:pStyle w:val="Brezrazmikov"/>
        <w:rPr>
          <w:rFonts w:cs="Arial"/>
          <w:szCs w:val="22"/>
        </w:rPr>
      </w:pPr>
      <w:r w:rsidRPr="005866E8">
        <w:rPr>
          <w:rFonts w:cs="Arial"/>
          <w:szCs w:val="22"/>
        </w:rPr>
        <w:t>Sile za ZRP občin</w:t>
      </w:r>
    </w:p>
    <w:p w14:paraId="18C313C4" w14:textId="77777777" w:rsidR="00844881" w:rsidRPr="00BA7F3C" w:rsidRDefault="00844881" w:rsidP="008B2B95">
      <w:pPr>
        <w:pStyle w:val="Oznaenseznam"/>
        <w:numPr>
          <w:ilvl w:val="0"/>
          <w:numId w:val="5"/>
        </w:numPr>
        <w:jc w:val="both"/>
        <w:rPr>
          <w:rFonts w:cs="Arial"/>
          <w:szCs w:val="22"/>
          <w:lang w:val="sl-SI"/>
        </w:rPr>
      </w:pPr>
      <w:r w:rsidRPr="00BA7F3C">
        <w:rPr>
          <w:rFonts w:cs="Arial"/>
          <w:szCs w:val="22"/>
          <w:lang w:val="sl-SI"/>
        </w:rPr>
        <w:t xml:space="preserve">sile za ZRP </w:t>
      </w:r>
    </w:p>
    <w:p w14:paraId="0EDA1029" w14:textId="26DB441F" w:rsidR="00844881" w:rsidRPr="00E1573C" w:rsidRDefault="00E1573C" w:rsidP="008B2B95">
      <w:pPr>
        <w:pStyle w:val="Oznaenseznam"/>
        <w:numPr>
          <w:ilvl w:val="0"/>
          <w:numId w:val="5"/>
        </w:numPr>
        <w:jc w:val="both"/>
        <w:rPr>
          <w:rFonts w:cs="Arial"/>
          <w:szCs w:val="22"/>
          <w:lang w:val="sl-SI"/>
        </w:rPr>
      </w:pPr>
      <w:r w:rsidRPr="00BA7F3C">
        <w:rPr>
          <w:rFonts w:cs="Arial"/>
          <w:szCs w:val="22"/>
          <w:lang w:val="sl-SI"/>
        </w:rPr>
        <w:t>druge občinske javne službe in podjetja</w:t>
      </w:r>
      <w:r>
        <w:rPr>
          <w:rFonts w:cs="Arial"/>
          <w:szCs w:val="22"/>
          <w:lang w:val="sl-SI"/>
        </w:rPr>
        <w:t xml:space="preserve"> (komunalna podjetja, vodovodno podjetje,…)</w:t>
      </w:r>
      <w:r w:rsidRPr="00BA7F3C">
        <w:rPr>
          <w:rFonts w:cs="Arial"/>
          <w:szCs w:val="22"/>
          <w:lang w:val="sl-SI"/>
        </w:rPr>
        <w:t xml:space="preserve">. </w:t>
      </w:r>
      <w:r w:rsidR="00844881" w:rsidRPr="00E1573C">
        <w:rPr>
          <w:rFonts w:cs="Arial"/>
          <w:szCs w:val="22"/>
          <w:lang w:val="sl-SI"/>
        </w:rPr>
        <w:t>Njihova vloga in naloge se opredelijo v občinskih delih načrtov zaščite in reševanja.</w:t>
      </w:r>
    </w:p>
    <w:p w14:paraId="7029E16E" w14:textId="77777777" w:rsidR="009660C3" w:rsidRDefault="009660C3" w:rsidP="007272A8"/>
    <w:p w14:paraId="30C84797" w14:textId="129963C4" w:rsidR="007272A8" w:rsidRPr="00855B0E" w:rsidRDefault="009660C3" w:rsidP="007272A8">
      <w:r>
        <w:t>Občine v svojih načrtih zaščite in reševanja opredelijo sile in sredstva, ki so potrebna za izvajanje načrta ter določijo naloge, ki jih bodo izvajale.</w:t>
      </w:r>
      <w:r w:rsidR="007272A8" w:rsidRPr="00855B0E">
        <w:br w:type="page"/>
      </w:r>
    </w:p>
    <w:p w14:paraId="0E6F3DFB" w14:textId="77777777" w:rsidR="007272A8" w:rsidRPr="00855B0E" w:rsidRDefault="007272A8" w:rsidP="007272A8">
      <w:pPr>
        <w:pStyle w:val="Brezrazmikov"/>
        <w:rPr>
          <w:b/>
        </w:rPr>
      </w:pPr>
      <w:r w:rsidRPr="00855B0E">
        <w:rPr>
          <w:b/>
        </w:rPr>
        <w:lastRenderedPageBreak/>
        <w:t>Materialno - tehnična sredstva za izvajanje načrta</w:t>
      </w:r>
    </w:p>
    <w:p w14:paraId="5CA97CA8" w14:textId="77777777" w:rsidR="007272A8" w:rsidRPr="00855B0E" w:rsidRDefault="007272A8" w:rsidP="007272A8"/>
    <w:p w14:paraId="6D2014E4" w14:textId="77777777" w:rsidR="007272A8" w:rsidRPr="00855B0E" w:rsidRDefault="007272A8" w:rsidP="007272A8">
      <w:pPr>
        <w:jc w:val="both"/>
      </w:pPr>
      <w:r w:rsidRPr="00855B0E">
        <w:t>Materialno - tehnična sredstva se načrtujejo za:</w:t>
      </w:r>
    </w:p>
    <w:p w14:paraId="42C02C16" w14:textId="77777777" w:rsidR="007272A8" w:rsidRPr="00855B0E" w:rsidRDefault="007272A8" w:rsidP="008B2B95">
      <w:pPr>
        <w:pStyle w:val="Oznaenseznam"/>
        <w:numPr>
          <w:ilvl w:val="0"/>
          <w:numId w:val="5"/>
        </w:numPr>
        <w:jc w:val="both"/>
        <w:rPr>
          <w:lang w:val="sl-SI"/>
        </w:rPr>
      </w:pPr>
      <w:r w:rsidRPr="00855B0E">
        <w:rPr>
          <w:lang w:val="sl-SI"/>
        </w:rPr>
        <w:t>materialna sredstva iz državnih rezerv in</w:t>
      </w:r>
    </w:p>
    <w:p w14:paraId="6168274D" w14:textId="77777777" w:rsidR="007272A8" w:rsidRPr="00855B0E" w:rsidRDefault="007272A8" w:rsidP="008B2B95">
      <w:pPr>
        <w:numPr>
          <w:ilvl w:val="0"/>
          <w:numId w:val="6"/>
        </w:numPr>
        <w:suppressAutoHyphens/>
        <w:jc w:val="both"/>
        <w:rPr>
          <w:szCs w:val="22"/>
        </w:rPr>
      </w:pPr>
      <w:r w:rsidRPr="00855B0E">
        <w:rPr>
          <w:szCs w:val="22"/>
        </w:rPr>
        <w:t>sredstva pomoči (živila, pitna voda, zdravila in drugi predmeti in sredstva, ki so namenjena brezplačni razdelitvi ogroženim prebivalcem).</w:t>
      </w:r>
    </w:p>
    <w:p w14:paraId="73B8A79C" w14:textId="17C2ED26" w:rsidR="007272A8" w:rsidRDefault="007272A8" w:rsidP="009660C3">
      <w:pPr>
        <w:suppressAutoHyphens/>
        <w:jc w:val="both"/>
        <w:rPr>
          <w:szCs w:val="22"/>
        </w:rPr>
      </w:pPr>
    </w:p>
    <w:p w14:paraId="135E5894" w14:textId="77777777" w:rsidR="009660C3" w:rsidRDefault="009660C3" w:rsidP="009660C3">
      <w:pPr>
        <w:suppressAutoHyphens/>
        <w:jc w:val="both"/>
        <w:rPr>
          <w:rFonts w:cs="Arial"/>
          <w:szCs w:val="22"/>
        </w:rPr>
      </w:pPr>
      <w:r w:rsidRPr="00334344">
        <w:rPr>
          <w:rFonts w:cs="Arial"/>
          <w:szCs w:val="22"/>
        </w:rPr>
        <w:t xml:space="preserve">Za izvajanje ZRP se uporabljajo obstoječa sredstva, ki se zagotavljajo na podlagi predpisanih meril za organiziranje, opremljanje in usposabljanje sil za ZRP. O pripravljenosti in aktiviranju sredstev iz popisa za potrebe regijskih enot in služb CZ ter drugih sil ZRP na območju regije, odloča poveljnik CZ za </w:t>
      </w:r>
      <w:r>
        <w:rPr>
          <w:rFonts w:cs="Arial"/>
          <w:szCs w:val="22"/>
        </w:rPr>
        <w:t>Obalno regijo.</w:t>
      </w:r>
    </w:p>
    <w:p w14:paraId="2C10962F" w14:textId="77777777" w:rsidR="009660C3" w:rsidRPr="00855B0E" w:rsidRDefault="009660C3" w:rsidP="009660C3">
      <w:pPr>
        <w:suppressAutoHyphens/>
        <w:jc w:val="both"/>
        <w:rPr>
          <w:szCs w:val="22"/>
        </w:rPr>
      </w:pPr>
    </w:p>
    <w:p w14:paraId="0E03086E" w14:textId="77777777" w:rsidR="007272A8" w:rsidRPr="00855B0E" w:rsidRDefault="007272A8" w:rsidP="007272A8">
      <w:pPr>
        <w:pStyle w:val="Brezrazmikov"/>
        <w:rPr>
          <w:b/>
        </w:rPr>
      </w:pPr>
      <w:r w:rsidRPr="00855B0E">
        <w:rPr>
          <w:b/>
        </w:rPr>
        <w:t>Predvidena finančna sredstva za izvajanje načrta</w:t>
      </w:r>
    </w:p>
    <w:p w14:paraId="25672813" w14:textId="77777777" w:rsidR="007272A8" w:rsidRPr="00855B0E" w:rsidRDefault="007272A8" w:rsidP="007272A8"/>
    <w:p w14:paraId="017918A7" w14:textId="77777777" w:rsidR="007272A8" w:rsidRPr="00855B0E" w:rsidRDefault="007272A8" w:rsidP="007272A8">
      <w:pPr>
        <w:jc w:val="both"/>
      </w:pPr>
      <w:r w:rsidRPr="00855B0E">
        <w:t>Finančna sredstva se načrtujejo za:</w:t>
      </w:r>
    </w:p>
    <w:p w14:paraId="08FDBDCE" w14:textId="77777777" w:rsidR="007272A8" w:rsidRPr="00855B0E" w:rsidRDefault="007272A8" w:rsidP="008B2B95">
      <w:pPr>
        <w:pStyle w:val="Oznaenseznam"/>
        <w:numPr>
          <w:ilvl w:val="0"/>
          <w:numId w:val="5"/>
        </w:numPr>
        <w:jc w:val="both"/>
        <w:rPr>
          <w:lang w:val="sl-SI"/>
        </w:rPr>
      </w:pPr>
      <w:r w:rsidRPr="00855B0E">
        <w:rPr>
          <w:lang w:val="sl-SI"/>
        </w:rPr>
        <w:t>stroške operativnega delovanja (povračila stroškov za aktivirane pripadnike CZ in druge sile za zaščito, reševanje in pomoč),</w:t>
      </w:r>
    </w:p>
    <w:p w14:paraId="0967508F" w14:textId="77777777" w:rsidR="007272A8" w:rsidRPr="00855B0E" w:rsidRDefault="007272A8" w:rsidP="008B2B95">
      <w:pPr>
        <w:pStyle w:val="Oznaenseznam"/>
        <w:numPr>
          <w:ilvl w:val="0"/>
          <w:numId w:val="5"/>
        </w:numPr>
        <w:jc w:val="both"/>
        <w:rPr>
          <w:lang w:val="sl-SI"/>
        </w:rPr>
      </w:pPr>
      <w:r w:rsidRPr="00855B0E">
        <w:rPr>
          <w:lang w:val="sl-SI"/>
        </w:rPr>
        <w:t>stroške dodatnega vzdrževanja in servisiranja uporabljene opreme,</w:t>
      </w:r>
    </w:p>
    <w:p w14:paraId="5B8A2912" w14:textId="77777777" w:rsidR="007272A8" w:rsidRPr="00855B0E" w:rsidRDefault="007272A8" w:rsidP="008B2B95">
      <w:pPr>
        <w:pStyle w:val="Oznaenseznam"/>
        <w:numPr>
          <w:ilvl w:val="0"/>
          <w:numId w:val="5"/>
        </w:numPr>
        <w:jc w:val="both"/>
        <w:rPr>
          <w:lang w:val="sl-SI"/>
        </w:rPr>
      </w:pPr>
      <w:r w:rsidRPr="00855B0E">
        <w:rPr>
          <w:lang w:val="sl-SI"/>
        </w:rPr>
        <w:t>materialne stroške (prevozne stroške in storitve, gorivo, mazivo) .</w:t>
      </w:r>
    </w:p>
    <w:p w14:paraId="5E5672B0" w14:textId="5DF8B4DC" w:rsidR="007272A8" w:rsidRDefault="007272A8" w:rsidP="007272A8">
      <w:pPr>
        <w:pStyle w:val="Oznaenseznam"/>
        <w:ind w:left="360"/>
        <w:jc w:val="both"/>
        <w:rPr>
          <w:lang w:val="sl-SI"/>
        </w:rPr>
      </w:pPr>
    </w:p>
    <w:p w14:paraId="293F54C8" w14:textId="77777777" w:rsidR="006E6507" w:rsidRPr="00855B0E" w:rsidRDefault="006E6507" w:rsidP="007272A8">
      <w:pPr>
        <w:pStyle w:val="Oznaenseznam"/>
        <w:ind w:left="360"/>
        <w:jc w:val="both"/>
        <w:rPr>
          <w:lang w:val="sl-SI"/>
        </w:rPr>
      </w:pPr>
    </w:p>
    <w:tbl>
      <w:tblPr>
        <w:tblStyle w:val="Tabelamrea"/>
        <w:tblW w:w="9461" w:type="dxa"/>
        <w:tblLook w:val="04A0" w:firstRow="1" w:lastRow="0" w:firstColumn="1" w:lastColumn="0" w:noHBand="0" w:noVBand="1"/>
      </w:tblPr>
      <w:tblGrid>
        <w:gridCol w:w="941"/>
        <w:gridCol w:w="8520"/>
      </w:tblGrid>
      <w:tr w:rsidR="006E6507" w:rsidRPr="005866E8" w14:paraId="11D80BDD" w14:textId="77777777" w:rsidTr="00125AEB">
        <w:tc>
          <w:tcPr>
            <w:tcW w:w="941" w:type="dxa"/>
          </w:tcPr>
          <w:p w14:paraId="1EB259B5" w14:textId="77777777" w:rsidR="006E6507" w:rsidRPr="0010425D" w:rsidRDefault="006E6507" w:rsidP="007F13FA">
            <w:pPr>
              <w:jc w:val="both"/>
              <w:rPr>
                <w:rFonts w:cs="Arial"/>
                <w:szCs w:val="22"/>
              </w:rPr>
            </w:pPr>
            <w:r w:rsidRPr="0010425D">
              <w:rPr>
                <w:rFonts w:cs="Arial"/>
                <w:szCs w:val="22"/>
              </w:rPr>
              <w:t>P</w:t>
            </w:r>
            <w:r>
              <w:rPr>
                <w:rFonts w:cs="Arial"/>
                <w:szCs w:val="22"/>
              </w:rPr>
              <w:t xml:space="preserve"> </w:t>
            </w:r>
            <w:r w:rsidRPr="0010425D">
              <w:rPr>
                <w:rFonts w:cs="Arial"/>
                <w:szCs w:val="22"/>
              </w:rPr>
              <w:t>– 1</w:t>
            </w:r>
          </w:p>
        </w:tc>
        <w:tc>
          <w:tcPr>
            <w:tcW w:w="8520" w:type="dxa"/>
          </w:tcPr>
          <w:p w14:paraId="3B283DCF" w14:textId="1E097FD9" w:rsidR="006E6507" w:rsidRPr="0010425D" w:rsidRDefault="006E6507" w:rsidP="007F13FA">
            <w:pPr>
              <w:jc w:val="both"/>
              <w:rPr>
                <w:rFonts w:cs="Arial"/>
                <w:szCs w:val="22"/>
              </w:rPr>
            </w:pPr>
            <w:r w:rsidRPr="0010425D">
              <w:rPr>
                <w:rFonts w:cs="Arial"/>
                <w:szCs w:val="22"/>
              </w:rPr>
              <w:t>Podatki o poveljniku, namestniku poveljnika in članov štaba CZ</w:t>
            </w:r>
            <w:r w:rsidR="009660C3">
              <w:rPr>
                <w:rFonts w:cs="Arial"/>
                <w:szCs w:val="22"/>
              </w:rPr>
              <w:t xml:space="preserve"> za Obalno regijo</w:t>
            </w:r>
          </w:p>
        </w:tc>
      </w:tr>
      <w:tr w:rsidR="006E6507" w:rsidRPr="0010425D" w14:paraId="361F2E23" w14:textId="77777777" w:rsidTr="00125AEB">
        <w:tc>
          <w:tcPr>
            <w:tcW w:w="941" w:type="dxa"/>
          </w:tcPr>
          <w:p w14:paraId="284BD2B6" w14:textId="77777777" w:rsidR="006E6507" w:rsidRPr="0010425D" w:rsidRDefault="006E6507" w:rsidP="007F13FA">
            <w:pPr>
              <w:jc w:val="both"/>
              <w:rPr>
                <w:rFonts w:cs="Arial"/>
                <w:color w:val="000000"/>
                <w:szCs w:val="22"/>
              </w:rPr>
            </w:pPr>
            <w:r w:rsidRPr="0010425D">
              <w:rPr>
                <w:rFonts w:cs="Arial"/>
                <w:color w:val="000000"/>
                <w:szCs w:val="22"/>
              </w:rPr>
              <w:t>P – 3</w:t>
            </w:r>
          </w:p>
        </w:tc>
        <w:tc>
          <w:tcPr>
            <w:tcW w:w="8520" w:type="dxa"/>
          </w:tcPr>
          <w:p w14:paraId="7FDF5725" w14:textId="5F163F22" w:rsidR="006E6507" w:rsidRPr="0010425D" w:rsidRDefault="006E6507" w:rsidP="007F13FA">
            <w:pPr>
              <w:jc w:val="both"/>
              <w:rPr>
                <w:rFonts w:cs="Arial"/>
                <w:color w:val="000000"/>
                <w:szCs w:val="22"/>
              </w:rPr>
            </w:pPr>
            <w:r w:rsidRPr="0010425D">
              <w:rPr>
                <w:rFonts w:cs="Arial"/>
                <w:color w:val="000000"/>
                <w:szCs w:val="22"/>
              </w:rPr>
              <w:t>Pregled sil za ZRP</w:t>
            </w:r>
            <w:r w:rsidR="009660C3">
              <w:rPr>
                <w:rFonts w:cs="Arial"/>
                <w:color w:val="000000"/>
                <w:szCs w:val="22"/>
              </w:rPr>
              <w:t xml:space="preserve"> v regiji</w:t>
            </w:r>
          </w:p>
        </w:tc>
      </w:tr>
      <w:tr w:rsidR="006E6507" w:rsidRPr="0010425D" w14:paraId="090EA2FE" w14:textId="77777777" w:rsidTr="00125AEB">
        <w:tc>
          <w:tcPr>
            <w:tcW w:w="941" w:type="dxa"/>
          </w:tcPr>
          <w:p w14:paraId="6539CCC1" w14:textId="77777777" w:rsidR="006E6507" w:rsidRPr="0010425D" w:rsidRDefault="006E6507" w:rsidP="007F13FA">
            <w:pPr>
              <w:jc w:val="both"/>
              <w:rPr>
                <w:rFonts w:cs="Arial"/>
                <w:bCs/>
                <w:szCs w:val="22"/>
              </w:rPr>
            </w:pPr>
            <w:r w:rsidRPr="0010425D">
              <w:rPr>
                <w:rFonts w:cs="Arial"/>
                <w:bCs/>
                <w:szCs w:val="22"/>
              </w:rPr>
              <w:t>P – 7</w:t>
            </w:r>
          </w:p>
        </w:tc>
        <w:tc>
          <w:tcPr>
            <w:tcW w:w="8520" w:type="dxa"/>
          </w:tcPr>
          <w:p w14:paraId="7570F25C" w14:textId="77777777" w:rsidR="006E6507" w:rsidRPr="0010425D" w:rsidRDefault="006E6507" w:rsidP="007F13FA">
            <w:pPr>
              <w:jc w:val="both"/>
              <w:rPr>
                <w:rFonts w:cs="Arial"/>
                <w:bCs/>
                <w:szCs w:val="22"/>
              </w:rPr>
            </w:pPr>
            <w:r w:rsidRPr="0010425D">
              <w:rPr>
                <w:rFonts w:cs="Arial"/>
                <w:bCs/>
                <w:szCs w:val="22"/>
              </w:rPr>
              <w:t>Pregled javnih služb in drugih služb, ki opravljajo dejavnost pomembne za ZIR</w:t>
            </w:r>
          </w:p>
        </w:tc>
      </w:tr>
      <w:tr w:rsidR="006E6507" w:rsidRPr="0010425D" w14:paraId="1EC49A9B" w14:textId="77777777" w:rsidTr="00125AEB">
        <w:tc>
          <w:tcPr>
            <w:tcW w:w="941" w:type="dxa"/>
          </w:tcPr>
          <w:p w14:paraId="118FAF96" w14:textId="77777777" w:rsidR="006E6507" w:rsidRPr="0010425D" w:rsidRDefault="006E6507" w:rsidP="007F13FA">
            <w:pPr>
              <w:jc w:val="both"/>
              <w:rPr>
                <w:rFonts w:cs="Arial"/>
                <w:color w:val="000000"/>
                <w:szCs w:val="22"/>
              </w:rPr>
            </w:pPr>
            <w:r w:rsidRPr="0010425D">
              <w:rPr>
                <w:rFonts w:cs="Arial"/>
                <w:color w:val="000000"/>
                <w:szCs w:val="22"/>
              </w:rPr>
              <w:t>P – 11</w:t>
            </w:r>
          </w:p>
        </w:tc>
        <w:tc>
          <w:tcPr>
            <w:tcW w:w="8520" w:type="dxa"/>
          </w:tcPr>
          <w:p w14:paraId="504FC1A4" w14:textId="77777777" w:rsidR="006E6507" w:rsidRPr="0010425D" w:rsidRDefault="006E6507" w:rsidP="007F13FA">
            <w:pPr>
              <w:jc w:val="both"/>
              <w:rPr>
                <w:rFonts w:cs="Arial"/>
                <w:color w:val="000000"/>
                <w:szCs w:val="22"/>
              </w:rPr>
            </w:pPr>
            <w:r w:rsidRPr="0010425D">
              <w:rPr>
                <w:rFonts w:cs="Arial"/>
                <w:color w:val="000000"/>
                <w:szCs w:val="22"/>
              </w:rPr>
              <w:t>Pregled gasilskih enot s podatki o poveljnikih in namestnikih poveljnikov poklicnih in prostovoljnih gasilskih enot v regiji</w:t>
            </w:r>
          </w:p>
        </w:tc>
      </w:tr>
      <w:tr w:rsidR="006E6507" w:rsidRPr="0010425D" w14:paraId="5EBC3390" w14:textId="77777777" w:rsidTr="00125AEB">
        <w:tc>
          <w:tcPr>
            <w:tcW w:w="941" w:type="dxa"/>
          </w:tcPr>
          <w:p w14:paraId="776BE09B" w14:textId="77777777" w:rsidR="006E6507" w:rsidRPr="0010425D" w:rsidRDefault="006E6507" w:rsidP="007F13FA">
            <w:pPr>
              <w:jc w:val="both"/>
              <w:rPr>
                <w:rFonts w:cs="Arial"/>
                <w:color w:val="000000"/>
                <w:szCs w:val="22"/>
              </w:rPr>
            </w:pPr>
            <w:r w:rsidRPr="0010425D">
              <w:rPr>
                <w:rFonts w:cs="Arial"/>
                <w:color w:val="000000"/>
                <w:szCs w:val="22"/>
              </w:rPr>
              <w:t>P – 12</w:t>
            </w:r>
          </w:p>
        </w:tc>
        <w:tc>
          <w:tcPr>
            <w:tcW w:w="8520" w:type="dxa"/>
          </w:tcPr>
          <w:p w14:paraId="00949246" w14:textId="72CBDC36" w:rsidR="006E6507" w:rsidRPr="0010425D" w:rsidRDefault="006E6507" w:rsidP="007F13FA">
            <w:pPr>
              <w:jc w:val="both"/>
              <w:rPr>
                <w:rFonts w:cs="Arial"/>
                <w:color w:val="000000"/>
                <w:szCs w:val="22"/>
              </w:rPr>
            </w:pPr>
            <w:r w:rsidRPr="0010425D">
              <w:rPr>
                <w:rFonts w:cs="Arial"/>
                <w:color w:val="000000"/>
                <w:szCs w:val="22"/>
              </w:rPr>
              <w:t>Pregled gasilskih enot širšega pomena in njihovih pooblastil s podatki o poveljnikih in namestniki poveljnikov</w:t>
            </w:r>
            <w:r w:rsidR="009660C3">
              <w:rPr>
                <w:rFonts w:cs="Arial"/>
                <w:color w:val="000000"/>
                <w:szCs w:val="22"/>
              </w:rPr>
              <w:t xml:space="preserve"> v regiji</w:t>
            </w:r>
          </w:p>
        </w:tc>
      </w:tr>
      <w:tr w:rsidR="006E6507" w:rsidRPr="0010425D" w14:paraId="6998BA79" w14:textId="77777777" w:rsidTr="00125AEB">
        <w:tc>
          <w:tcPr>
            <w:tcW w:w="941" w:type="dxa"/>
          </w:tcPr>
          <w:p w14:paraId="7512F4A0" w14:textId="77777777" w:rsidR="006E6507" w:rsidRPr="0010425D" w:rsidRDefault="006E6507" w:rsidP="007F13FA">
            <w:pPr>
              <w:jc w:val="both"/>
              <w:rPr>
                <w:rFonts w:cs="Arial"/>
                <w:color w:val="000000"/>
                <w:szCs w:val="22"/>
              </w:rPr>
            </w:pPr>
            <w:r w:rsidRPr="0010425D">
              <w:rPr>
                <w:rFonts w:cs="Arial"/>
                <w:color w:val="000000"/>
                <w:szCs w:val="22"/>
              </w:rPr>
              <w:t>P – 29</w:t>
            </w:r>
          </w:p>
        </w:tc>
        <w:tc>
          <w:tcPr>
            <w:tcW w:w="8520" w:type="dxa"/>
          </w:tcPr>
          <w:p w14:paraId="733F9735" w14:textId="77777777" w:rsidR="006E6507" w:rsidRPr="0010425D" w:rsidRDefault="006E6507" w:rsidP="007F13FA">
            <w:pPr>
              <w:jc w:val="both"/>
              <w:rPr>
                <w:rFonts w:cs="Arial"/>
                <w:color w:val="000000"/>
                <w:szCs w:val="22"/>
              </w:rPr>
            </w:pPr>
            <w:r w:rsidRPr="0010425D">
              <w:rPr>
                <w:rFonts w:cs="Arial"/>
                <w:color w:val="000000"/>
                <w:szCs w:val="22"/>
              </w:rPr>
              <w:t>Pregled veterinarskih organizacij</w:t>
            </w:r>
          </w:p>
        </w:tc>
      </w:tr>
      <w:tr w:rsidR="006E6507" w:rsidRPr="005866E8" w14:paraId="1D0EDB1D" w14:textId="77777777" w:rsidTr="00125AEB">
        <w:tc>
          <w:tcPr>
            <w:tcW w:w="941" w:type="dxa"/>
          </w:tcPr>
          <w:p w14:paraId="2336954A" w14:textId="77777777" w:rsidR="006E6507" w:rsidRPr="0010425D" w:rsidRDefault="006E6507" w:rsidP="007F13FA">
            <w:pPr>
              <w:rPr>
                <w:rFonts w:cs="Arial"/>
                <w:iCs/>
                <w:szCs w:val="22"/>
              </w:rPr>
            </w:pPr>
            <w:r w:rsidRPr="0010425D">
              <w:rPr>
                <w:rFonts w:cs="Arial"/>
                <w:iCs/>
                <w:szCs w:val="22"/>
              </w:rPr>
              <w:t>D – 1</w:t>
            </w:r>
          </w:p>
        </w:tc>
        <w:tc>
          <w:tcPr>
            <w:tcW w:w="8520" w:type="dxa"/>
          </w:tcPr>
          <w:p w14:paraId="000A0FDA" w14:textId="4D0FB037" w:rsidR="006E6507" w:rsidRPr="005866E8" w:rsidRDefault="006E6507" w:rsidP="007F13FA">
            <w:pPr>
              <w:rPr>
                <w:rFonts w:cs="Arial"/>
                <w:iCs/>
                <w:szCs w:val="22"/>
              </w:rPr>
            </w:pPr>
            <w:r w:rsidRPr="0010425D">
              <w:rPr>
                <w:rFonts w:cs="Arial"/>
                <w:iCs/>
                <w:szCs w:val="22"/>
              </w:rPr>
              <w:t xml:space="preserve">Načrtovana finančna sredstva za izvajanje </w:t>
            </w:r>
            <w:r w:rsidR="009660C3">
              <w:rPr>
                <w:rFonts w:cs="Arial"/>
                <w:iCs/>
                <w:szCs w:val="22"/>
              </w:rPr>
              <w:t xml:space="preserve">regijskega </w:t>
            </w:r>
            <w:r w:rsidRPr="0010425D">
              <w:rPr>
                <w:rFonts w:cs="Arial"/>
                <w:iCs/>
                <w:szCs w:val="22"/>
              </w:rPr>
              <w:t>načrta</w:t>
            </w:r>
          </w:p>
        </w:tc>
      </w:tr>
    </w:tbl>
    <w:p w14:paraId="461A27AE" w14:textId="77777777" w:rsidR="004305DB" w:rsidRPr="00855B0E" w:rsidRDefault="004305DB" w:rsidP="00417301">
      <w:pPr>
        <w:jc w:val="both"/>
        <w:rPr>
          <w:sz w:val="24"/>
        </w:rPr>
      </w:pPr>
    </w:p>
    <w:p w14:paraId="21F6EE41" w14:textId="77777777" w:rsidR="007272A8" w:rsidRPr="00855B0E" w:rsidRDefault="007272A8" w:rsidP="00417301">
      <w:pPr>
        <w:jc w:val="both"/>
        <w:rPr>
          <w:sz w:val="24"/>
        </w:rPr>
      </w:pPr>
    </w:p>
    <w:p w14:paraId="240452EB" w14:textId="13473443" w:rsidR="00626DD6" w:rsidRPr="00855B0E" w:rsidRDefault="00626DD6" w:rsidP="00E336B8">
      <w:pPr>
        <w:jc w:val="both"/>
        <w:rPr>
          <w:color w:val="2E74B5" w:themeColor="accent1" w:themeShade="BF"/>
          <w:sz w:val="24"/>
        </w:rPr>
      </w:pPr>
    </w:p>
    <w:p w14:paraId="54EDB944" w14:textId="77777777" w:rsidR="009D261A" w:rsidRPr="00855B0E" w:rsidRDefault="009D261A">
      <w:pPr>
        <w:spacing w:after="160" w:line="259" w:lineRule="auto"/>
        <w:rPr>
          <w:color w:val="FF0000"/>
        </w:rPr>
      </w:pPr>
      <w:r w:rsidRPr="00855B0E">
        <w:rPr>
          <w:color w:val="FF0000"/>
        </w:rPr>
        <w:br w:type="page"/>
      </w:r>
    </w:p>
    <w:p w14:paraId="181D27CE" w14:textId="69965166" w:rsidR="0062541C" w:rsidRPr="00855B0E" w:rsidRDefault="009D261A" w:rsidP="00E238FC">
      <w:pPr>
        <w:pStyle w:val="Naslov2"/>
      </w:pPr>
      <w:bookmarkStart w:id="388" w:name="_Toc116977785"/>
      <w:bookmarkStart w:id="389" w:name="_Toc152241299"/>
      <w:r w:rsidRPr="00855B0E">
        <w:lastRenderedPageBreak/>
        <w:t>OPAZOVANJE, OBVEŠČANJE IN ALARMIRANJE</w:t>
      </w:r>
      <w:r w:rsidR="00FD4333" w:rsidRPr="00855B0E">
        <w:t xml:space="preserve"> OB JEDRSKI NESREČI V TUJINI</w:t>
      </w:r>
      <w:bookmarkEnd w:id="388"/>
      <w:bookmarkEnd w:id="389"/>
    </w:p>
    <w:p w14:paraId="318CC7CE" w14:textId="77777777" w:rsidR="0062541C" w:rsidRPr="00855B0E" w:rsidRDefault="0062541C" w:rsidP="0062541C"/>
    <w:p w14:paraId="244C5F4E" w14:textId="38FF9798" w:rsidR="003E6DF3" w:rsidRPr="00855B0E" w:rsidRDefault="003E6DF3" w:rsidP="0062541C">
      <w:pPr>
        <w:rPr>
          <w:b/>
          <w:sz w:val="24"/>
        </w:rPr>
      </w:pPr>
      <w:r w:rsidRPr="00855B0E">
        <w:rPr>
          <w:b/>
          <w:sz w:val="24"/>
        </w:rPr>
        <w:t>Opazovanje</w:t>
      </w:r>
    </w:p>
    <w:p w14:paraId="17FBFC02" w14:textId="77777777" w:rsidR="003E6DF3" w:rsidRPr="00855B0E" w:rsidRDefault="003E6DF3" w:rsidP="0062541C">
      <w:pPr>
        <w:rPr>
          <w:sz w:val="24"/>
        </w:rPr>
      </w:pPr>
    </w:p>
    <w:p w14:paraId="40677290" w14:textId="47E10FB8" w:rsidR="003E6DF3" w:rsidRPr="00855B0E" w:rsidRDefault="003E6DF3" w:rsidP="0062541C">
      <w:pPr>
        <w:rPr>
          <w:szCs w:val="22"/>
        </w:rPr>
      </w:pPr>
      <w:r w:rsidRPr="00855B0E">
        <w:rPr>
          <w:szCs w:val="22"/>
        </w:rPr>
        <w:t>Opazovanje ob jedrski nesreči v tujini obsega:</w:t>
      </w:r>
    </w:p>
    <w:p w14:paraId="432CFCA8" w14:textId="55871E30" w:rsidR="003E6DF3" w:rsidRPr="00D61E8C" w:rsidRDefault="003E6DF3" w:rsidP="008B2B95">
      <w:pPr>
        <w:pStyle w:val="Oznaenseznam"/>
        <w:numPr>
          <w:ilvl w:val="0"/>
          <w:numId w:val="24"/>
        </w:numPr>
        <w:jc w:val="both"/>
        <w:rPr>
          <w:rFonts w:cs="Arial"/>
          <w:szCs w:val="22"/>
          <w:lang w:val="sl-SI"/>
        </w:rPr>
      </w:pPr>
      <w:r w:rsidRPr="00D61E8C">
        <w:rPr>
          <w:rFonts w:cs="Arial"/>
          <w:szCs w:val="22"/>
          <w:lang w:val="sl-SI"/>
        </w:rPr>
        <w:t>redni in izredni monitoring radioaktivnosti.</w:t>
      </w:r>
    </w:p>
    <w:p w14:paraId="2F11B630" w14:textId="77777777" w:rsidR="003E6DF3" w:rsidRPr="004841D5" w:rsidRDefault="003E6DF3" w:rsidP="00D61E8C">
      <w:pPr>
        <w:pStyle w:val="Oznaenseznam"/>
        <w:ind w:left="720"/>
        <w:jc w:val="both"/>
        <w:rPr>
          <w:szCs w:val="22"/>
          <w:lang w:val="it-IT"/>
        </w:rPr>
      </w:pPr>
    </w:p>
    <w:p w14:paraId="20F0EB76" w14:textId="175B8D50" w:rsidR="003E6DF3" w:rsidRPr="00D61E8C" w:rsidRDefault="003E6DF3" w:rsidP="008A76BA">
      <w:pPr>
        <w:jc w:val="both"/>
        <w:rPr>
          <w:rFonts w:cs="Arial"/>
          <w:szCs w:val="22"/>
        </w:rPr>
      </w:pPr>
      <w:r w:rsidRPr="00855B0E">
        <w:rPr>
          <w:szCs w:val="22"/>
        </w:rPr>
        <w:t xml:space="preserve">Za monitoring radioaktivnosti (redni in izredni) so pristojni </w:t>
      </w:r>
      <w:r w:rsidR="004A58EE" w:rsidRPr="00D61E8C">
        <w:rPr>
          <w:rFonts w:cs="Arial"/>
          <w:szCs w:val="22"/>
        </w:rPr>
        <w:t>M</w:t>
      </w:r>
      <w:r w:rsidR="00EF6C88" w:rsidRPr="00D61E8C">
        <w:rPr>
          <w:rFonts w:cs="Arial"/>
          <w:szCs w:val="22"/>
        </w:rPr>
        <w:t>NVP</w:t>
      </w:r>
      <w:r w:rsidR="002E7C03" w:rsidRPr="00D61E8C">
        <w:rPr>
          <w:rFonts w:cs="Arial"/>
          <w:szCs w:val="22"/>
        </w:rPr>
        <w:t xml:space="preserve"> </w:t>
      </w:r>
      <w:r w:rsidR="004A58EE" w:rsidRPr="00D61E8C">
        <w:rPr>
          <w:rFonts w:cs="Arial"/>
          <w:szCs w:val="22"/>
        </w:rPr>
        <w:t>–</w:t>
      </w:r>
      <w:r w:rsidR="002E7C03" w:rsidRPr="00D61E8C">
        <w:rPr>
          <w:rFonts w:cs="Arial"/>
          <w:szCs w:val="22"/>
        </w:rPr>
        <w:t xml:space="preserve"> URSJV, MZ – URSVS in MKGP</w:t>
      </w:r>
      <w:r w:rsidR="00467CAD" w:rsidRPr="00D61E8C">
        <w:rPr>
          <w:rFonts w:cs="Arial"/>
          <w:szCs w:val="22"/>
        </w:rPr>
        <w:t xml:space="preserve"> </w:t>
      </w:r>
      <w:r w:rsidR="008A76BA" w:rsidRPr="00D61E8C">
        <w:rPr>
          <w:rFonts w:cs="Arial"/>
          <w:szCs w:val="22"/>
        </w:rPr>
        <w:t>–</w:t>
      </w:r>
      <w:r w:rsidR="00467CAD" w:rsidRPr="00D61E8C">
        <w:rPr>
          <w:rFonts w:cs="Arial"/>
          <w:szCs w:val="22"/>
        </w:rPr>
        <w:t xml:space="preserve"> UVHVVR</w:t>
      </w:r>
      <w:r w:rsidR="001963D1" w:rsidRPr="00D61E8C">
        <w:rPr>
          <w:rFonts w:cs="Arial"/>
          <w:szCs w:val="22"/>
        </w:rPr>
        <w:t>.</w:t>
      </w:r>
    </w:p>
    <w:p w14:paraId="5585C337" w14:textId="36C381E7" w:rsidR="003E6DF3" w:rsidRPr="00855B0E" w:rsidRDefault="00065E91" w:rsidP="0062541C">
      <w:pPr>
        <w:rPr>
          <w:szCs w:val="22"/>
        </w:rPr>
      </w:pPr>
      <w:r>
        <w:rPr>
          <w:szCs w:val="22"/>
        </w:rPr>
        <w:t>CORS vsa obvestila posreduje v ReCO Koper.</w:t>
      </w:r>
    </w:p>
    <w:p w14:paraId="079EFB69" w14:textId="77777777" w:rsidR="003E6DF3" w:rsidRPr="00855B0E" w:rsidRDefault="003E6DF3" w:rsidP="0062541C">
      <w:pPr>
        <w:rPr>
          <w:szCs w:val="22"/>
        </w:rPr>
      </w:pPr>
    </w:p>
    <w:p w14:paraId="00D9E5A2" w14:textId="77777777" w:rsidR="00634386" w:rsidRPr="00855B0E" w:rsidRDefault="00634386" w:rsidP="00417301">
      <w:pPr>
        <w:jc w:val="both"/>
        <w:rPr>
          <w:rFonts w:cs="Arial"/>
          <w:b/>
          <w:szCs w:val="22"/>
        </w:rPr>
      </w:pPr>
      <w:r w:rsidRPr="00855B0E">
        <w:rPr>
          <w:rFonts w:cs="Arial"/>
          <w:b/>
          <w:szCs w:val="22"/>
        </w:rPr>
        <w:t xml:space="preserve">Obveščanje </w:t>
      </w:r>
      <w:r w:rsidR="004E4DD4" w:rsidRPr="00855B0E">
        <w:rPr>
          <w:rFonts w:cs="Arial"/>
          <w:b/>
          <w:szCs w:val="22"/>
        </w:rPr>
        <w:t xml:space="preserve">pristojnih organov in drugih izvajalcev načrta </w:t>
      </w:r>
      <w:r w:rsidRPr="00855B0E">
        <w:rPr>
          <w:rFonts w:cs="Arial"/>
          <w:b/>
          <w:szCs w:val="22"/>
        </w:rPr>
        <w:t>o jedrski nesreči v tujini</w:t>
      </w:r>
    </w:p>
    <w:p w14:paraId="424B2961" w14:textId="77777777" w:rsidR="00417301" w:rsidRPr="00855B0E" w:rsidRDefault="00417301" w:rsidP="00417301">
      <w:pPr>
        <w:jc w:val="both"/>
        <w:rPr>
          <w:rFonts w:cs="Arial"/>
          <w:szCs w:val="22"/>
        </w:rPr>
      </w:pPr>
    </w:p>
    <w:p w14:paraId="35D169D2" w14:textId="020A7FEC" w:rsidR="00E31906" w:rsidRPr="00E31906" w:rsidRDefault="00E31906" w:rsidP="00E31906">
      <w:pPr>
        <w:jc w:val="both"/>
        <w:rPr>
          <w:rFonts w:cs="Arial"/>
          <w:szCs w:val="22"/>
        </w:rPr>
      </w:pPr>
      <w:r w:rsidRPr="00E31906">
        <w:rPr>
          <w:rFonts w:cs="Arial"/>
          <w:szCs w:val="22"/>
        </w:rPr>
        <w:t>Obveščanje pristojnih organov in drugih izvajalcev načrta na regijski ravni, na podlagi prispelega obvestila ter potrditve verodostojnosti informacije s strani URSJV in CORS izvede ReCO</w:t>
      </w:r>
      <w:r>
        <w:rPr>
          <w:rFonts w:cs="Arial"/>
          <w:szCs w:val="22"/>
        </w:rPr>
        <w:t xml:space="preserve"> Koper</w:t>
      </w:r>
      <w:r w:rsidRPr="00E31906">
        <w:rPr>
          <w:rFonts w:cs="Arial"/>
          <w:szCs w:val="22"/>
        </w:rPr>
        <w:t xml:space="preserve">. </w:t>
      </w:r>
    </w:p>
    <w:p w14:paraId="0ED8218E" w14:textId="77777777" w:rsidR="003D47FB" w:rsidRDefault="003D47FB" w:rsidP="003D47FB">
      <w:pPr>
        <w:jc w:val="both"/>
        <w:rPr>
          <w:rFonts w:cs="Arial"/>
          <w:szCs w:val="22"/>
        </w:rPr>
      </w:pPr>
    </w:p>
    <w:p w14:paraId="00B326E2" w14:textId="77777777" w:rsidR="003D47FB" w:rsidRDefault="003D47FB" w:rsidP="003D47FB">
      <w:pPr>
        <w:jc w:val="both"/>
        <w:rPr>
          <w:rFonts w:cs="Arial"/>
          <w:sz w:val="24"/>
        </w:rPr>
      </w:pPr>
      <w:r w:rsidRPr="00855B0E">
        <w:rPr>
          <w:rFonts w:cs="Arial"/>
          <w:noProof/>
          <w:szCs w:val="22"/>
          <w:lang w:eastAsia="sl-SI"/>
        </w:rPr>
        <mc:AlternateContent>
          <mc:Choice Requires="wpc">
            <w:drawing>
              <wp:inline distT="0" distB="0" distL="0" distR="0" wp14:anchorId="1A79A618" wp14:editId="5004832E">
                <wp:extent cx="4572635" cy="3467100"/>
                <wp:effectExtent l="0" t="0" r="18415" b="0"/>
                <wp:docPr id="491" name="Platno 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9" name="Text Box 5"/>
                        <wps:cNvSpPr txBox="1">
                          <a:spLocks noChangeArrowheads="1"/>
                        </wps:cNvSpPr>
                        <wps:spPr bwMode="auto">
                          <a:xfrm>
                            <a:off x="271145" y="47625"/>
                            <a:ext cx="4301490" cy="443118"/>
                          </a:xfrm>
                          <a:prstGeom prst="rect">
                            <a:avLst/>
                          </a:prstGeom>
                          <a:solidFill>
                            <a:srgbClr val="CCFFCC"/>
                          </a:solidFill>
                          <a:ln w="9525">
                            <a:solidFill>
                              <a:srgbClr val="000000"/>
                            </a:solidFill>
                            <a:miter lim="800000"/>
                            <a:headEnd/>
                            <a:tailEnd/>
                          </a:ln>
                        </wps:spPr>
                        <wps:txbx>
                          <w:txbxContent>
                            <w:p w14:paraId="02E7B545" w14:textId="49516F0A" w:rsidR="00406E84" w:rsidRPr="004F4A6C" w:rsidRDefault="00406E84" w:rsidP="003D47FB">
                              <w:pPr>
                                <w:jc w:val="center"/>
                                <w:rPr>
                                  <w:rFonts w:cs="Arial"/>
                                  <w:b/>
                                  <w:szCs w:val="22"/>
                                </w:rPr>
                              </w:pPr>
                              <w:r>
                                <w:rPr>
                                  <w:rFonts w:cs="Arial"/>
                                  <w:b/>
                                  <w:szCs w:val="22"/>
                                </w:rPr>
                                <w:t>Sporočilo iz tujine</w:t>
                              </w:r>
                            </w:p>
                          </w:txbxContent>
                        </wps:txbx>
                        <wps:bodyPr rot="0" vert="horz" wrap="square" lIns="91440" tIns="45720" rIns="91440" bIns="45720" anchor="t" anchorCtr="0" upright="1">
                          <a:noAutofit/>
                        </wps:bodyPr>
                      </wps:wsp>
                      <wpg:wgp>
                        <wpg:cNvPr id="480" name="Group 6"/>
                        <wpg:cNvGrpSpPr>
                          <a:grpSpLocks/>
                        </wpg:cNvGrpSpPr>
                        <wpg:grpSpPr bwMode="auto">
                          <a:xfrm>
                            <a:off x="281940" y="719455"/>
                            <a:ext cx="4280535" cy="456565"/>
                            <a:chOff x="2258" y="9832"/>
                            <a:chExt cx="6741" cy="719"/>
                          </a:xfrm>
                        </wpg:grpSpPr>
                        <wps:wsp>
                          <wps:cNvPr id="481" name="Text Box 7"/>
                          <wps:cNvSpPr txBox="1">
                            <a:spLocks noChangeArrowheads="1"/>
                          </wps:cNvSpPr>
                          <wps:spPr bwMode="auto">
                            <a:xfrm>
                              <a:off x="2258" y="9832"/>
                              <a:ext cx="1701" cy="719"/>
                            </a:xfrm>
                            <a:prstGeom prst="rect">
                              <a:avLst/>
                            </a:prstGeom>
                            <a:solidFill>
                              <a:srgbClr val="FFFF99"/>
                            </a:solidFill>
                            <a:ln w="9525">
                              <a:solidFill>
                                <a:srgbClr val="000000"/>
                              </a:solidFill>
                              <a:miter lim="800000"/>
                              <a:headEnd/>
                              <a:tailEnd/>
                            </a:ln>
                          </wps:spPr>
                          <wps:txbx>
                            <w:txbxContent>
                              <w:p w14:paraId="0E21CF38" w14:textId="77777777" w:rsidR="00406E84" w:rsidRPr="004F479B" w:rsidRDefault="00406E84" w:rsidP="003D47FB">
                                <w:pPr>
                                  <w:jc w:val="center"/>
                                  <w:rPr>
                                    <w:rFonts w:cs="Arial"/>
                                    <w:b/>
                                    <w:sz w:val="20"/>
                                    <w:szCs w:val="20"/>
                                  </w:rPr>
                                </w:pPr>
                                <w:r w:rsidRPr="004F479B">
                                  <w:rPr>
                                    <w:rFonts w:cs="Arial"/>
                                    <w:b/>
                                    <w:sz w:val="20"/>
                                    <w:szCs w:val="20"/>
                                  </w:rPr>
                                  <w:t xml:space="preserve">ReCO </w:t>
                                </w:r>
                                <w:r>
                                  <w:rPr>
                                    <w:rFonts w:cs="Arial"/>
                                    <w:b/>
                                    <w:sz w:val="20"/>
                                    <w:szCs w:val="20"/>
                                  </w:rPr>
                                  <w:t>Koper</w:t>
                                </w:r>
                              </w:p>
                            </w:txbxContent>
                          </wps:txbx>
                          <wps:bodyPr rot="0" vert="horz" wrap="square" lIns="91440" tIns="45720" rIns="91440" bIns="45720" anchor="t" anchorCtr="0" upright="1">
                            <a:noAutofit/>
                          </wps:bodyPr>
                        </wps:wsp>
                        <wps:wsp>
                          <wps:cNvPr id="483" name="Text Box 8"/>
                          <wps:cNvSpPr txBox="1">
                            <a:spLocks noChangeArrowheads="1"/>
                          </wps:cNvSpPr>
                          <wps:spPr bwMode="auto">
                            <a:xfrm>
                              <a:off x="4778" y="9832"/>
                              <a:ext cx="1701" cy="719"/>
                            </a:xfrm>
                            <a:prstGeom prst="rect">
                              <a:avLst/>
                            </a:prstGeom>
                            <a:solidFill>
                              <a:srgbClr val="FFFF99"/>
                            </a:solidFill>
                            <a:ln w="9525">
                              <a:solidFill>
                                <a:srgbClr val="000000"/>
                              </a:solidFill>
                              <a:miter lim="800000"/>
                              <a:headEnd/>
                              <a:tailEnd/>
                            </a:ln>
                          </wps:spPr>
                          <wps:txbx>
                            <w:txbxContent>
                              <w:p w14:paraId="42173ED5" w14:textId="77777777" w:rsidR="00406E84" w:rsidRPr="004F4A6C" w:rsidRDefault="00406E84" w:rsidP="003D47FB">
                                <w:pPr>
                                  <w:jc w:val="center"/>
                                  <w:rPr>
                                    <w:rFonts w:cs="Arial"/>
                                    <w:b/>
                                  </w:rPr>
                                </w:pPr>
                                <w:smartTag w:uri="urn:schemas-microsoft-com:office:smarttags" w:element="PersonName">
                                  <w:r w:rsidRPr="004F4A6C">
                                    <w:rPr>
                                      <w:rFonts w:cs="Arial"/>
                                      <w:b/>
                                    </w:rPr>
                                    <w:t>CORS</w:t>
                                  </w:r>
                                </w:smartTag>
                              </w:p>
                            </w:txbxContent>
                          </wps:txbx>
                          <wps:bodyPr rot="0" vert="horz" wrap="square" lIns="91440" tIns="45720" rIns="91440" bIns="45720" anchor="t" anchorCtr="0" upright="1">
                            <a:noAutofit/>
                          </wps:bodyPr>
                        </wps:wsp>
                        <wps:wsp>
                          <wps:cNvPr id="484" name="Text Box 9"/>
                          <wps:cNvSpPr txBox="1">
                            <a:spLocks noChangeArrowheads="1"/>
                          </wps:cNvSpPr>
                          <wps:spPr bwMode="auto">
                            <a:xfrm>
                              <a:off x="7298" y="9832"/>
                              <a:ext cx="1701" cy="719"/>
                            </a:xfrm>
                            <a:prstGeom prst="rect">
                              <a:avLst/>
                            </a:prstGeom>
                            <a:solidFill>
                              <a:srgbClr val="FFFF99"/>
                            </a:solidFill>
                            <a:ln w="9525">
                              <a:solidFill>
                                <a:srgbClr val="000000"/>
                              </a:solidFill>
                              <a:miter lim="800000"/>
                              <a:headEnd/>
                              <a:tailEnd/>
                            </a:ln>
                          </wps:spPr>
                          <wps:txbx>
                            <w:txbxContent>
                              <w:p w14:paraId="10D257A9" w14:textId="77777777" w:rsidR="00406E84" w:rsidRPr="004F4A6C" w:rsidRDefault="00406E84" w:rsidP="003D47FB">
                                <w:pPr>
                                  <w:jc w:val="center"/>
                                  <w:rPr>
                                    <w:rFonts w:cs="Arial"/>
                                    <w:b/>
                                  </w:rPr>
                                </w:pPr>
                                <w:r w:rsidRPr="004F4A6C">
                                  <w:rPr>
                                    <w:rFonts w:cs="Arial"/>
                                    <w:b/>
                                  </w:rPr>
                                  <w:t>URSJV</w:t>
                                </w:r>
                              </w:p>
                            </w:txbxContent>
                          </wps:txbx>
                          <wps:bodyPr rot="0" vert="horz" wrap="square" lIns="91440" tIns="45720" rIns="91440" bIns="45720" anchor="t" anchorCtr="0" upright="1">
                            <a:noAutofit/>
                          </wps:bodyPr>
                        </wps:wsp>
                      </wpg:wgp>
                      <wps:wsp>
                        <wps:cNvPr id="485" name="Line 10"/>
                        <wps:cNvCnPr>
                          <a:cxnSpLocks noChangeShapeType="1"/>
                        </wps:cNvCnPr>
                        <wps:spPr bwMode="auto">
                          <a:xfrm>
                            <a:off x="4022725" y="49085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Line 12"/>
                        <wps:cNvCnPr>
                          <a:cxnSpLocks noChangeShapeType="1"/>
                          <a:stCxn id="481" idx="2"/>
                          <a:endCxn id="42" idx="0"/>
                        </wps:cNvCnPr>
                        <wps:spPr bwMode="auto">
                          <a:xfrm>
                            <a:off x="822008" y="1176020"/>
                            <a:ext cx="306217" cy="210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 name="AutoShape 13"/>
                        <wps:cNvCnPr>
                          <a:cxnSpLocks noChangeShapeType="1"/>
                        </wps:cNvCnPr>
                        <wps:spPr bwMode="auto">
                          <a:xfrm>
                            <a:off x="2421890" y="49085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14"/>
                        <wps:cNvCnPr>
                          <a:cxnSpLocks noChangeShapeType="1"/>
                        </wps:cNvCnPr>
                        <wps:spPr bwMode="auto">
                          <a:xfrm>
                            <a:off x="1362075" y="94805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0" name="AutoShape 15"/>
                        <wps:cNvCnPr>
                          <a:cxnSpLocks noChangeShapeType="1"/>
                        </wps:cNvCnPr>
                        <wps:spPr bwMode="auto">
                          <a:xfrm>
                            <a:off x="2962275" y="94805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Text Box 11"/>
                        <wps:cNvSpPr txBox="1">
                          <a:spLocks noChangeArrowheads="1"/>
                        </wps:cNvSpPr>
                        <wps:spPr bwMode="auto">
                          <a:xfrm>
                            <a:off x="160950" y="1386839"/>
                            <a:ext cx="1934550" cy="2013585"/>
                          </a:xfrm>
                          <a:prstGeom prst="rect">
                            <a:avLst/>
                          </a:prstGeom>
                          <a:solidFill>
                            <a:srgbClr val="FFC5C5"/>
                          </a:solidFill>
                          <a:ln w="9525">
                            <a:solidFill>
                              <a:srgbClr val="000000"/>
                            </a:solidFill>
                            <a:miter lim="800000"/>
                            <a:headEnd/>
                            <a:tailEnd/>
                          </a:ln>
                        </wps:spPr>
                        <wps:txbx>
                          <w:txbxContent>
                            <w:p w14:paraId="7EFDD6F3" w14:textId="77777777" w:rsidR="00406E84" w:rsidRDefault="00406E84" w:rsidP="008B2B95">
                              <w:pPr>
                                <w:pStyle w:val="Navadensplet"/>
                                <w:numPr>
                                  <w:ilvl w:val="0"/>
                                  <w:numId w:val="38"/>
                                </w:numPr>
                                <w:tabs>
                                  <w:tab w:val="left" w:pos="142"/>
                                </w:tabs>
                                <w:ind w:left="284"/>
                                <w:rPr>
                                  <w:sz w:val="24"/>
                                </w:rPr>
                              </w:pPr>
                              <w:r>
                                <w:rPr>
                                  <w:rFonts w:ascii="Arial" w:hAnsi="Arial" w:cs="Arial"/>
                                  <w:sz w:val="18"/>
                                  <w:szCs w:val="18"/>
                                </w:rPr>
                                <w:t>Poveljnik ReŠCZ</w:t>
                              </w:r>
                            </w:p>
                            <w:p w14:paraId="6B2C23AF" w14:textId="77777777" w:rsidR="00406E84" w:rsidRDefault="00406E84" w:rsidP="008B2B95">
                              <w:pPr>
                                <w:pStyle w:val="Navadensplet"/>
                                <w:numPr>
                                  <w:ilvl w:val="0"/>
                                  <w:numId w:val="38"/>
                                </w:numPr>
                                <w:tabs>
                                  <w:tab w:val="left" w:pos="142"/>
                                </w:tabs>
                                <w:ind w:left="284"/>
                              </w:pPr>
                              <w:r>
                                <w:rPr>
                                  <w:rFonts w:ascii="Arial" w:hAnsi="Arial" w:cs="Arial"/>
                                  <w:sz w:val="18"/>
                                  <w:szCs w:val="18"/>
                                </w:rPr>
                                <w:t>Namestnik  poveljnika ReŠCZ</w:t>
                              </w:r>
                            </w:p>
                            <w:p w14:paraId="1761D0B6"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Vodja izpostave URSZR Koper</w:t>
                              </w:r>
                            </w:p>
                            <w:p w14:paraId="1E908B65" w14:textId="77777777" w:rsidR="00406E84" w:rsidRDefault="00406E84" w:rsidP="008B2B95">
                              <w:pPr>
                                <w:pStyle w:val="Navadensplet"/>
                                <w:numPr>
                                  <w:ilvl w:val="0"/>
                                  <w:numId w:val="38"/>
                                </w:numPr>
                                <w:tabs>
                                  <w:tab w:val="left" w:pos="142"/>
                                </w:tabs>
                                <w:ind w:left="284"/>
                              </w:pPr>
                              <w:r>
                                <w:rPr>
                                  <w:rFonts w:ascii="Arial" w:hAnsi="Arial" w:cs="Arial"/>
                                  <w:sz w:val="18"/>
                                  <w:szCs w:val="18"/>
                                </w:rPr>
                                <w:t>Vodja ReCO Koper</w:t>
                              </w:r>
                            </w:p>
                            <w:p w14:paraId="2A405ACA" w14:textId="77777777" w:rsidR="00406E84" w:rsidRDefault="00406E84" w:rsidP="008B2B95">
                              <w:pPr>
                                <w:pStyle w:val="Navadensplet"/>
                                <w:numPr>
                                  <w:ilvl w:val="0"/>
                                  <w:numId w:val="38"/>
                                </w:numPr>
                                <w:tabs>
                                  <w:tab w:val="left" w:pos="142"/>
                                </w:tabs>
                                <w:ind w:left="284"/>
                              </w:pPr>
                              <w:r>
                                <w:rPr>
                                  <w:rFonts w:ascii="Arial" w:hAnsi="Arial" w:cs="Arial"/>
                                  <w:sz w:val="18"/>
                                  <w:szCs w:val="18"/>
                                </w:rPr>
                                <w:t xml:space="preserve">Poveljniki OŠCZ </w:t>
                              </w:r>
                            </w:p>
                            <w:p w14:paraId="01E7BA99" w14:textId="77777777" w:rsidR="00406E84" w:rsidRDefault="00406E84" w:rsidP="008B2B95">
                              <w:pPr>
                                <w:pStyle w:val="Navadensplet"/>
                                <w:numPr>
                                  <w:ilvl w:val="0"/>
                                  <w:numId w:val="38"/>
                                </w:numPr>
                                <w:tabs>
                                  <w:tab w:val="left" w:pos="142"/>
                                </w:tabs>
                                <w:ind w:left="284"/>
                              </w:pPr>
                              <w:r>
                                <w:rPr>
                                  <w:rFonts w:ascii="Arial" w:hAnsi="Arial" w:cs="Arial"/>
                                  <w:sz w:val="18"/>
                                  <w:szCs w:val="18"/>
                                </w:rPr>
                                <w:t>Župani občin</w:t>
                              </w:r>
                            </w:p>
                            <w:p w14:paraId="31EE3070" w14:textId="77777777" w:rsidR="00406E84" w:rsidRDefault="00406E84" w:rsidP="008B2B95">
                              <w:pPr>
                                <w:pStyle w:val="Navadensplet"/>
                                <w:numPr>
                                  <w:ilvl w:val="0"/>
                                  <w:numId w:val="38"/>
                                </w:numPr>
                                <w:tabs>
                                  <w:tab w:val="left" w:pos="142"/>
                                </w:tabs>
                                <w:ind w:left="284"/>
                              </w:pPr>
                              <w:r>
                                <w:rPr>
                                  <w:rFonts w:ascii="Arial" w:hAnsi="Arial" w:cs="Arial"/>
                                  <w:sz w:val="18"/>
                                  <w:szCs w:val="18"/>
                                </w:rPr>
                                <w:t>OKC PU Koper</w:t>
                              </w:r>
                            </w:p>
                            <w:p w14:paraId="19C4FCA7"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NMP</w:t>
                              </w:r>
                            </w:p>
                            <w:p w14:paraId="351D537B"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SB Izola</w:t>
                              </w:r>
                            </w:p>
                            <w:p w14:paraId="41187418"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Mediji (po navodilu)</w:t>
                              </w:r>
                            </w:p>
                            <w:p w14:paraId="622A9176"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Prebivalstvo (po navodilu)</w:t>
                              </w:r>
                            </w:p>
                            <w:p w14:paraId="161B466B" w14:textId="77777777" w:rsidR="00406E84" w:rsidRDefault="00406E84" w:rsidP="00065E91">
                              <w:pPr>
                                <w:pStyle w:val="Navadensplet"/>
                              </w:pPr>
                              <w:r>
                                <w:rPr>
                                  <w:rFonts w:ascii="Arial" w:hAnsi="Arial"/>
                                </w:rPr>
                                <w:t> </w:t>
                              </w:r>
                            </w:p>
                          </w:txbxContent>
                        </wps:txbx>
                        <wps:bodyPr rot="0" vert="horz" wrap="square" lIns="91440" tIns="45720" rIns="91440" bIns="45720" anchor="t" anchorCtr="0" upright="1">
                          <a:noAutofit/>
                        </wps:bodyPr>
                      </wps:wsp>
                    </wpc:wpc>
                  </a:graphicData>
                </a:graphic>
              </wp:inline>
            </w:drawing>
          </mc:Choice>
          <mc:Fallback>
            <w:pict>
              <v:group w14:anchorId="1A79A618" id="Platno 491" o:spid="_x0000_s1039" editas="canvas" style="width:360.05pt;height:273pt;mso-position-horizontal-relative:char;mso-position-vertical-relative:line" coordsize="45726,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">
                <v:shape id="_x0000_s1040" type="#_x0000_t75" style="position:absolute;width:45726;height:34671;visibility:visible;mso-wrap-style:square">
                  <v:fill o:detectmouseclick="t"/>
                  <v:path o:connecttype="none"/>
                </v:shape>
                <v:shape id="Text Box 5" o:spid="_x0000_s1041" type="#_x0000_t202" style="position:absolute;left:2711;top:476;width:43015;height:4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" fillcolor="#cfc">
                  <v:textbox>
                    <w:txbxContent>
                      <w:p w14:paraId="02E7B545" w14:textId="49516F0A" w:rsidR="00406E84" w:rsidRPr="004F4A6C" w:rsidRDefault="00406E84" w:rsidP="003D47FB">
                        <w:pPr>
                          <w:jc w:val="center"/>
                          <w:rPr>
                            <w:rFonts w:cs="Arial"/>
                            <w:b/>
                            <w:szCs w:val="22"/>
                          </w:rPr>
                        </w:pPr>
                        <w:r>
                          <w:rPr>
                            <w:rFonts w:cs="Arial"/>
                            <w:b/>
                            <w:szCs w:val="22"/>
                          </w:rPr>
                          <w:t>Sporočilo iz tujine</w:t>
                        </w:r>
                      </w:p>
                    </w:txbxContent>
                  </v:textbox>
                </v:shape>
                <v:group id="Group 6" o:spid="_x0000_s1042" style="position:absolute;left:2819;top:7194;width:42805;height:4566" coordorigin="2258,9832" coordsize="67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Text Box 7" o:spid="_x0000_s1043" type="#_x0000_t202" style="position:absolute;left:225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" fillcolor="#ff9">
                    <v:textbox>
                      <w:txbxContent>
                        <w:p w14:paraId="0E21CF38" w14:textId="77777777" w:rsidR="00406E84" w:rsidRPr="004F479B" w:rsidRDefault="00406E84" w:rsidP="003D47FB">
                          <w:pPr>
                            <w:jc w:val="center"/>
                            <w:rPr>
                              <w:rFonts w:cs="Arial"/>
                              <w:b/>
                              <w:sz w:val="20"/>
                              <w:szCs w:val="20"/>
                            </w:rPr>
                          </w:pPr>
                          <w:r w:rsidRPr="004F479B">
                            <w:rPr>
                              <w:rFonts w:cs="Arial"/>
                              <w:b/>
                              <w:sz w:val="20"/>
                              <w:szCs w:val="20"/>
                            </w:rPr>
                            <w:t xml:space="preserve">ReCO </w:t>
                          </w:r>
                          <w:r>
                            <w:rPr>
                              <w:rFonts w:cs="Arial"/>
                              <w:b/>
                              <w:sz w:val="20"/>
                              <w:szCs w:val="20"/>
                            </w:rPr>
                            <w:t>Koper</w:t>
                          </w:r>
                        </w:p>
                      </w:txbxContent>
                    </v:textbox>
                  </v:shape>
                  <v:shape id="Text Box 8" o:spid="_x0000_s1044" type="#_x0000_t202" style="position:absolute;left:477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" fillcolor="#ff9">
                    <v:textbox>
                      <w:txbxContent>
                        <w:p w14:paraId="42173ED5" w14:textId="77777777" w:rsidR="00406E84" w:rsidRPr="004F4A6C" w:rsidRDefault="00406E84" w:rsidP="003D47FB">
                          <w:pPr>
                            <w:jc w:val="center"/>
                            <w:rPr>
                              <w:rFonts w:cs="Arial"/>
                              <w:b/>
                            </w:rPr>
                          </w:pPr>
                          <w:smartTag w:uri="urn:schemas-microsoft-com:office:smarttags" w:element="PersonName">
                            <w:r w:rsidRPr="004F4A6C">
                              <w:rPr>
                                <w:rFonts w:cs="Arial"/>
                                <w:b/>
                              </w:rPr>
                              <w:t>CORS</w:t>
                            </w:r>
                          </w:smartTag>
                        </w:p>
                      </w:txbxContent>
                    </v:textbox>
                  </v:shape>
                  <v:shape id="Text Box 9" o:spid="_x0000_s1045" type="#_x0000_t202" style="position:absolute;left:729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" fillcolor="#ff9">
                    <v:textbox>
                      <w:txbxContent>
                        <w:p w14:paraId="10D257A9" w14:textId="77777777" w:rsidR="00406E84" w:rsidRPr="004F4A6C" w:rsidRDefault="00406E84" w:rsidP="003D47FB">
                          <w:pPr>
                            <w:jc w:val="center"/>
                            <w:rPr>
                              <w:rFonts w:cs="Arial"/>
                              <w:b/>
                            </w:rPr>
                          </w:pPr>
                          <w:r w:rsidRPr="004F4A6C">
                            <w:rPr>
                              <w:rFonts w:cs="Arial"/>
                              <w:b/>
                            </w:rPr>
                            <w:t>URSJV</w:t>
                          </w:r>
                        </w:p>
                      </w:txbxContent>
                    </v:textbox>
                  </v:shape>
                </v:group>
                <v:line id="Line 10" o:spid="_x0000_s1046" style="position:absolute;visibility:visible;mso-wrap-style:square" from="40227,4908" to="40233,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MM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fP8Ba5n0hGQq38AAAD//wMAUEsBAi0AFAAGAAgAAAAhANvh9svuAAAAhQEAABMAAAAAAAAA&#10;AAAAAAAAAAAAAFtDb250ZW50X1R5cGVzXS54bWxQSwECLQAUAAYACAAAACEAWvQsW78AAAAVAQAA&#10;CwAAAAAAAAAAAAAAAAAfAQAAX3JlbHMvLnJlbHNQSwECLQAUAAYACAAAACEAmgvTDMYAAADcAAAA&#10;DwAAAAAAAAAAAAAAAAAHAgAAZHJzL2Rvd25yZXYueG1sUEsFBgAAAAADAAMAtwAAAPoCAAAAAA==&#10;">
                  <v:stroke endarrow="block"/>
                </v:line>
                <v:line id="Line 12" o:spid="_x0000_s1047" style="position:absolute;visibility:visible;mso-wrap-style:square" from="8220,11760" to="11282,1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jgxQAAANwAAAAPAAAAZHJzL2Rvd25yZXYueG1sRI/NasMw&#10;EITvhbyD2EBvjZxS6s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AFlejgxQAAANwAAAAP&#10;AAAAAAAAAAAAAAAAAAcCAABkcnMvZG93bnJldi54bWxQSwUGAAAAAAMAAwC3AAAA+QIAAAAA&#10;">
                  <v:stroke endarrow="block"/>
                </v:line>
                <v:shape id="AutoShape 13" o:spid="_x0000_s1048" type="#_x0000_t32" style="position:absolute;left:24218;top:4908;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">
                  <v:stroke endarrow="block"/>
                </v:shape>
                <v:shape id="AutoShape 14" o:spid="_x0000_s1049" type="#_x0000_t32" style="position:absolute;left:13620;top:9480;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">
                  <v:stroke startarrow="block" endarrow="block"/>
                </v:shape>
                <v:shape id="AutoShape 15" o:spid="_x0000_s1050" type="#_x0000_t32" style="position:absolute;left:29622;top:9480;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">
                  <v:stroke startarrow="block" endarrow="block"/>
                </v:shape>
                <v:shape id="Text Box 11" o:spid="_x0000_s1051" type="#_x0000_t202" style="position:absolute;left:1609;top:13868;width:19346;height:20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" fillcolor="#ffc5c5">
                  <v:textbox>
                    <w:txbxContent>
                      <w:p w14:paraId="7EFDD6F3" w14:textId="77777777" w:rsidR="00406E84" w:rsidRDefault="00406E84" w:rsidP="008B2B95">
                        <w:pPr>
                          <w:pStyle w:val="Navadensplet"/>
                          <w:numPr>
                            <w:ilvl w:val="0"/>
                            <w:numId w:val="38"/>
                          </w:numPr>
                          <w:tabs>
                            <w:tab w:val="left" w:pos="142"/>
                          </w:tabs>
                          <w:ind w:left="284"/>
                          <w:rPr>
                            <w:sz w:val="24"/>
                          </w:rPr>
                        </w:pPr>
                        <w:r>
                          <w:rPr>
                            <w:rFonts w:ascii="Arial" w:hAnsi="Arial" w:cs="Arial"/>
                            <w:sz w:val="18"/>
                            <w:szCs w:val="18"/>
                          </w:rPr>
                          <w:t>Poveljnik ReŠCZ</w:t>
                        </w:r>
                      </w:p>
                      <w:p w14:paraId="6B2C23AF" w14:textId="77777777" w:rsidR="00406E84" w:rsidRDefault="00406E84" w:rsidP="008B2B95">
                        <w:pPr>
                          <w:pStyle w:val="Navadensplet"/>
                          <w:numPr>
                            <w:ilvl w:val="0"/>
                            <w:numId w:val="38"/>
                          </w:numPr>
                          <w:tabs>
                            <w:tab w:val="left" w:pos="142"/>
                          </w:tabs>
                          <w:ind w:left="284"/>
                        </w:pPr>
                        <w:r>
                          <w:rPr>
                            <w:rFonts w:ascii="Arial" w:hAnsi="Arial" w:cs="Arial"/>
                            <w:sz w:val="18"/>
                            <w:szCs w:val="18"/>
                          </w:rPr>
                          <w:t>Namestnik  poveljnika ReŠCZ</w:t>
                        </w:r>
                      </w:p>
                      <w:p w14:paraId="1761D0B6"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Vodja izpostave URSZR Koper</w:t>
                        </w:r>
                      </w:p>
                      <w:p w14:paraId="1E908B65" w14:textId="77777777" w:rsidR="00406E84" w:rsidRDefault="00406E84" w:rsidP="008B2B95">
                        <w:pPr>
                          <w:pStyle w:val="Navadensplet"/>
                          <w:numPr>
                            <w:ilvl w:val="0"/>
                            <w:numId w:val="38"/>
                          </w:numPr>
                          <w:tabs>
                            <w:tab w:val="left" w:pos="142"/>
                          </w:tabs>
                          <w:ind w:left="284"/>
                        </w:pPr>
                        <w:r>
                          <w:rPr>
                            <w:rFonts w:ascii="Arial" w:hAnsi="Arial" w:cs="Arial"/>
                            <w:sz w:val="18"/>
                            <w:szCs w:val="18"/>
                          </w:rPr>
                          <w:t>Vodja ReCO Koper</w:t>
                        </w:r>
                      </w:p>
                      <w:p w14:paraId="2A405ACA" w14:textId="77777777" w:rsidR="00406E84" w:rsidRDefault="00406E84" w:rsidP="008B2B95">
                        <w:pPr>
                          <w:pStyle w:val="Navadensplet"/>
                          <w:numPr>
                            <w:ilvl w:val="0"/>
                            <w:numId w:val="38"/>
                          </w:numPr>
                          <w:tabs>
                            <w:tab w:val="left" w:pos="142"/>
                          </w:tabs>
                          <w:ind w:left="284"/>
                        </w:pPr>
                        <w:r>
                          <w:rPr>
                            <w:rFonts w:ascii="Arial" w:hAnsi="Arial" w:cs="Arial"/>
                            <w:sz w:val="18"/>
                            <w:szCs w:val="18"/>
                          </w:rPr>
                          <w:t xml:space="preserve">Poveljniki OŠCZ </w:t>
                        </w:r>
                      </w:p>
                      <w:p w14:paraId="01E7BA99" w14:textId="77777777" w:rsidR="00406E84" w:rsidRDefault="00406E84" w:rsidP="008B2B95">
                        <w:pPr>
                          <w:pStyle w:val="Navadensplet"/>
                          <w:numPr>
                            <w:ilvl w:val="0"/>
                            <w:numId w:val="38"/>
                          </w:numPr>
                          <w:tabs>
                            <w:tab w:val="left" w:pos="142"/>
                          </w:tabs>
                          <w:ind w:left="284"/>
                        </w:pPr>
                        <w:r>
                          <w:rPr>
                            <w:rFonts w:ascii="Arial" w:hAnsi="Arial" w:cs="Arial"/>
                            <w:sz w:val="18"/>
                            <w:szCs w:val="18"/>
                          </w:rPr>
                          <w:t>Župani občin</w:t>
                        </w:r>
                      </w:p>
                      <w:p w14:paraId="31EE3070" w14:textId="77777777" w:rsidR="00406E84" w:rsidRDefault="00406E84" w:rsidP="008B2B95">
                        <w:pPr>
                          <w:pStyle w:val="Navadensplet"/>
                          <w:numPr>
                            <w:ilvl w:val="0"/>
                            <w:numId w:val="38"/>
                          </w:numPr>
                          <w:tabs>
                            <w:tab w:val="left" w:pos="142"/>
                          </w:tabs>
                          <w:ind w:left="284"/>
                        </w:pPr>
                        <w:r>
                          <w:rPr>
                            <w:rFonts w:ascii="Arial" w:hAnsi="Arial" w:cs="Arial"/>
                            <w:sz w:val="18"/>
                            <w:szCs w:val="18"/>
                          </w:rPr>
                          <w:t>OKC PU Koper</w:t>
                        </w:r>
                      </w:p>
                      <w:p w14:paraId="19C4FCA7"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NMP</w:t>
                        </w:r>
                      </w:p>
                      <w:p w14:paraId="351D537B"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SB Izola</w:t>
                        </w:r>
                      </w:p>
                      <w:p w14:paraId="41187418"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Mediji (po navodilu)</w:t>
                        </w:r>
                      </w:p>
                      <w:p w14:paraId="622A9176" w14:textId="77777777" w:rsidR="00406E84" w:rsidRPr="005D4626" w:rsidRDefault="00406E84" w:rsidP="008B2B95">
                        <w:pPr>
                          <w:pStyle w:val="Navadensplet"/>
                          <w:numPr>
                            <w:ilvl w:val="0"/>
                            <w:numId w:val="38"/>
                          </w:numPr>
                          <w:tabs>
                            <w:tab w:val="left" w:pos="142"/>
                          </w:tabs>
                          <w:ind w:left="284"/>
                        </w:pPr>
                        <w:r w:rsidRPr="005D4626">
                          <w:rPr>
                            <w:rFonts w:ascii="Arial" w:hAnsi="Arial" w:cs="Arial"/>
                            <w:sz w:val="18"/>
                            <w:szCs w:val="18"/>
                          </w:rPr>
                          <w:t>Prebivalstvo (po navodilu)</w:t>
                        </w:r>
                      </w:p>
                      <w:p w14:paraId="161B466B" w14:textId="77777777" w:rsidR="00406E84" w:rsidRDefault="00406E84" w:rsidP="00065E91">
                        <w:pPr>
                          <w:pStyle w:val="Navadensplet"/>
                        </w:pPr>
                        <w:r>
                          <w:rPr>
                            <w:rFonts w:ascii="Arial" w:hAnsi="Arial"/>
                          </w:rPr>
                          <w:t> </w:t>
                        </w:r>
                      </w:p>
                    </w:txbxContent>
                  </v:textbox>
                </v:shape>
                <w10:anchorlock/>
              </v:group>
            </w:pict>
          </mc:Fallback>
        </mc:AlternateContent>
      </w:r>
    </w:p>
    <w:p w14:paraId="0CD7B320" w14:textId="77777777" w:rsidR="003D47FB" w:rsidRDefault="003D47FB" w:rsidP="003D47FB">
      <w:pPr>
        <w:jc w:val="both"/>
        <w:rPr>
          <w:rFonts w:cs="Arial"/>
          <w:sz w:val="24"/>
        </w:rPr>
      </w:pPr>
    </w:p>
    <w:p w14:paraId="73116390" w14:textId="4DB28CE3" w:rsidR="007272A8" w:rsidRPr="003D47FB" w:rsidRDefault="007272A8" w:rsidP="00DC12EF">
      <w:pPr>
        <w:pStyle w:val="Napis"/>
        <w:spacing w:after="0"/>
        <w:rPr>
          <w:rFonts w:cs="Arial"/>
          <w:color w:val="auto"/>
          <w:sz w:val="20"/>
          <w:szCs w:val="20"/>
        </w:rPr>
      </w:pPr>
      <w:r w:rsidRPr="003D47FB">
        <w:rPr>
          <w:rFonts w:cs="Arial"/>
          <w:color w:val="auto"/>
          <w:sz w:val="20"/>
          <w:szCs w:val="20"/>
        </w:rPr>
        <w:t xml:space="preserve">Shema </w:t>
      </w:r>
      <w:r w:rsidR="004505FB" w:rsidRPr="003D47FB">
        <w:rPr>
          <w:rFonts w:cs="Arial"/>
          <w:color w:val="auto"/>
          <w:sz w:val="20"/>
          <w:szCs w:val="20"/>
        </w:rPr>
        <w:t>7</w:t>
      </w:r>
      <w:r w:rsidRPr="003D47FB">
        <w:rPr>
          <w:rFonts w:cs="Arial"/>
          <w:color w:val="auto"/>
          <w:sz w:val="20"/>
          <w:szCs w:val="20"/>
        </w:rPr>
        <w:t xml:space="preserve">: </w:t>
      </w:r>
      <w:r w:rsidR="000227C3">
        <w:rPr>
          <w:rFonts w:cs="Arial"/>
          <w:color w:val="auto"/>
          <w:sz w:val="20"/>
          <w:szCs w:val="20"/>
        </w:rPr>
        <w:t>Shema obveščanja v regiji</w:t>
      </w:r>
      <w:r w:rsidR="000227C3" w:rsidRPr="003D47FB">
        <w:rPr>
          <w:rFonts w:cs="Arial"/>
          <w:color w:val="auto"/>
          <w:sz w:val="20"/>
          <w:szCs w:val="20"/>
        </w:rPr>
        <w:t xml:space="preserve"> </w:t>
      </w:r>
      <w:r w:rsidRPr="003D47FB">
        <w:rPr>
          <w:rFonts w:cs="Arial"/>
          <w:color w:val="auto"/>
          <w:sz w:val="20"/>
          <w:szCs w:val="20"/>
        </w:rPr>
        <w:t xml:space="preserve">ob jedrski nesreči v </w:t>
      </w:r>
      <w:r w:rsidR="00DC12EF" w:rsidRPr="003D47FB">
        <w:rPr>
          <w:rFonts w:cs="Arial"/>
          <w:color w:val="auto"/>
          <w:sz w:val="20"/>
          <w:szCs w:val="20"/>
        </w:rPr>
        <w:t>tujini</w:t>
      </w:r>
    </w:p>
    <w:p w14:paraId="36F3DD58" w14:textId="77777777" w:rsidR="00DC12EF" w:rsidRPr="00855B0E" w:rsidRDefault="00DC12EF" w:rsidP="00DC12EF"/>
    <w:p w14:paraId="4C168EB0" w14:textId="398A87DC" w:rsidR="00A128EA" w:rsidRDefault="00A128EA" w:rsidP="0046666C">
      <w:pPr>
        <w:jc w:val="both"/>
        <w:rPr>
          <w:rFonts w:cs="Arial"/>
          <w:szCs w:val="22"/>
        </w:rPr>
      </w:pPr>
      <w:r>
        <w:rPr>
          <w:rFonts w:cs="Arial"/>
          <w:szCs w:val="22"/>
        </w:rPr>
        <w:t>Aktiviranje sil in sredstev za ZRP se izvede na podlagi odločitve vodje intervencije, poveljnika CZ za Obalno regijo ali njegovega namestnika.</w:t>
      </w:r>
    </w:p>
    <w:p w14:paraId="128ADFB0" w14:textId="74B41177" w:rsidR="00E31906" w:rsidRDefault="00E31906" w:rsidP="0046666C">
      <w:pPr>
        <w:jc w:val="both"/>
        <w:rPr>
          <w:rFonts w:cs="Arial"/>
          <w:szCs w:val="22"/>
        </w:rPr>
      </w:pPr>
    </w:p>
    <w:p w14:paraId="48B51B51" w14:textId="1F1D0E6F" w:rsidR="00E31906" w:rsidRPr="002623E3" w:rsidRDefault="00E31906" w:rsidP="00E31906">
      <w:pPr>
        <w:pStyle w:val="odstavek"/>
        <w:shd w:val="clear" w:color="auto" w:fill="FFFFFF"/>
        <w:spacing w:before="0" w:beforeAutospacing="0" w:after="0" w:afterAutospacing="0"/>
        <w:jc w:val="both"/>
        <w:rPr>
          <w:rFonts w:ascii="Arial" w:hAnsi="Arial" w:cs="Arial"/>
          <w:sz w:val="22"/>
          <w:szCs w:val="22"/>
        </w:rPr>
      </w:pPr>
      <w:r w:rsidRPr="002623E3">
        <w:rPr>
          <w:rFonts w:ascii="Arial" w:hAnsi="Arial" w:cs="Arial"/>
          <w:sz w:val="22"/>
          <w:szCs w:val="22"/>
        </w:rPr>
        <w:t>ReCO</w:t>
      </w:r>
      <w:r>
        <w:rPr>
          <w:rFonts w:ascii="Arial" w:hAnsi="Arial" w:cs="Arial"/>
          <w:sz w:val="22"/>
          <w:szCs w:val="22"/>
        </w:rPr>
        <w:t xml:space="preserve"> Koper</w:t>
      </w:r>
      <w:r w:rsidRPr="002623E3">
        <w:rPr>
          <w:rFonts w:ascii="Arial" w:hAnsi="Arial" w:cs="Arial"/>
          <w:sz w:val="22"/>
          <w:szCs w:val="22"/>
        </w:rPr>
        <w:t xml:space="preserve"> v nadaljevanju obvešča pristojne organe prek dnevno informativnega biltena.</w:t>
      </w:r>
    </w:p>
    <w:p w14:paraId="3B0EFAB7" w14:textId="77777777" w:rsidR="00E31906" w:rsidRPr="00855B0E" w:rsidRDefault="00E31906" w:rsidP="0046666C">
      <w:pPr>
        <w:jc w:val="both"/>
        <w:rPr>
          <w:rFonts w:cs="Arial"/>
          <w:szCs w:val="22"/>
        </w:rPr>
      </w:pPr>
    </w:p>
    <w:tbl>
      <w:tblPr>
        <w:tblStyle w:val="Tabelamrea"/>
        <w:tblW w:w="9492" w:type="dxa"/>
        <w:tblLayout w:type="fixed"/>
        <w:tblLook w:val="04A0" w:firstRow="1" w:lastRow="0" w:firstColumn="1" w:lastColumn="0" w:noHBand="0" w:noVBand="1"/>
      </w:tblPr>
      <w:tblGrid>
        <w:gridCol w:w="1080"/>
        <w:gridCol w:w="8412"/>
      </w:tblGrid>
      <w:tr w:rsidR="007272A8" w:rsidRPr="00876FE2" w14:paraId="7CDB674D" w14:textId="77777777" w:rsidTr="00125AEB">
        <w:tc>
          <w:tcPr>
            <w:tcW w:w="1080" w:type="dxa"/>
          </w:tcPr>
          <w:p w14:paraId="1BC5BD53" w14:textId="7CAFC3B6" w:rsidR="007272A8" w:rsidRPr="00876FE2" w:rsidRDefault="007272A8" w:rsidP="0046666C">
            <w:pPr>
              <w:jc w:val="both"/>
              <w:rPr>
                <w:rFonts w:cs="Arial"/>
                <w:color w:val="000000"/>
                <w:szCs w:val="22"/>
              </w:rPr>
            </w:pPr>
            <w:r w:rsidRPr="00876FE2">
              <w:rPr>
                <w:rFonts w:cs="Arial"/>
                <w:color w:val="000000"/>
                <w:szCs w:val="22"/>
              </w:rPr>
              <w:t xml:space="preserve">P </w:t>
            </w:r>
            <w:r w:rsidR="00876FE2" w:rsidRPr="00876FE2">
              <w:rPr>
                <w:rFonts w:cs="Arial"/>
                <w:color w:val="000000"/>
                <w:szCs w:val="22"/>
              </w:rPr>
              <w:t>–</w:t>
            </w:r>
            <w:r w:rsidRPr="00876FE2">
              <w:rPr>
                <w:rFonts w:cs="Arial"/>
                <w:color w:val="000000"/>
                <w:szCs w:val="22"/>
              </w:rPr>
              <w:t xml:space="preserve"> 15</w:t>
            </w:r>
          </w:p>
        </w:tc>
        <w:tc>
          <w:tcPr>
            <w:tcW w:w="8412" w:type="dxa"/>
          </w:tcPr>
          <w:p w14:paraId="0BFCD09A" w14:textId="77777777" w:rsidR="007272A8" w:rsidRPr="00876FE2" w:rsidRDefault="007272A8" w:rsidP="0046666C">
            <w:pPr>
              <w:jc w:val="both"/>
              <w:rPr>
                <w:rFonts w:cs="Arial"/>
                <w:color w:val="000000"/>
                <w:szCs w:val="22"/>
              </w:rPr>
            </w:pPr>
            <w:r w:rsidRPr="00876FE2">
              <w:rPr>
                <w:rFonts w:cs="Arial"/>
                <w:color w:val="000000"/>
                <w:szCs w:val="22"/>
              </w:rPr>
              <w:t>Podatki o odgovornih osebah, ki se jih obvešča ob nesreči</w:t>
            </w:r>
          </w:p>
        </w:tc>
      </w:tr>
      <w:tr w:rsidR="007272A8" w:rsidRPr="00855B0E" w14:paraId="7BFE7B6F" w14:textId="77777777" w:rsidTr="00125AEB">
        <w:tc>
          <w:tcPr>
            <w:tcW w:w="1080" w:type="dxa"/>
          </w:tcPr>
          <w:p w14:paraId="0817007E" w14:textId="77777777" w:rsidR="007272A8" w:rsidRPr="00876FE2" w:rsidRDefault="007272A8" w:rsidP="0046666C">
            <w:pPr>
              <w:jc w:val="both"/>
              <w:rPr>
                <w:rFonts w:cs="Arial"/>
                <w:color w:val="000000"/>
                <w:szCs w:val="22"/>
              </w:rPr>
            </w:pPr>
            <w:r w:rsidRPr="00876FE2">
              <w:rPr>
                <w:rFonts w:cs="Arial"/>
                <w:color w:val="000000"/>
                <w:szCs w:val="22"/>
              </w:rPr>
              <w:t xml:space="preserve">P – 17  </w:t>
            </w:r>
          </w:p>
        </w:tc>
        <w:tc>
          <w:tcPr>
            <w:tcW w:w="8412" w:type="dxa"/>
          </w:tcPr>
          <w:p w14:paraId="757A9DA3" w14:textId="77777777" w:rsidR="007272A8" w:rsidRPr="00855B0E" w:rsidRDefault="007272A8" w:rsidP="0046666C">
            <w:pPr>
              <w:jc w:val="both"/>
              <w:rPr>
                <w:rFonts w:cs="Arial"/>
                <w:color w:val="000000"/>
                <w:szCs w:val="22"/>
              </w:rPr>
            </w:pPr>
            <w:r w:rsidRPr="00876FE2">
              <w:rPr>
                <w:rFonts w:cs="Arial"/>
                <w:color w:val="000000"/>
                <w:szCs w:val="22"/>
              </w:rPr>
              <w:t>Seznam prejemnikov informativnega biltena</w:t>
            </w:r>
          </w:p>
        </w:tc>
      </w:tr>
    </w:tbl>
    <w:p w14:paraId="7ABC78BE" w14:textId="77777777" w:rsidR="00E31906" w:rsidRDefault="00E31906" w:rsidP="00D42A55">
      <w:pPr>
        <w:jc w:val="both"/>
        <w:rPr>
          <w:rFonts w:cs="Arial"/>
          <w:b/>
          <w:szCs w:val="22"/>
        </w:rPr>
      </w:pPr>
    </w:p>
    <w:p w14:paraId="142216C0" w14:textId="2F661ECD" w:rsidR="003F61B2" w:rsidRPr="00855B0E" w:rsidRDefault="00816DF2" w:rsidP="00D42A55">
      <w:pPr>
        <w:jc w:val="both"/>
        <w:rPr>
          <w:rFonts w:cs="Arial"/>
          <w:b/>
          <w:szCs w:val="22"/>
        </w:rPr>
      </w:pPr>
      <w:r w:rsidRPr="00855B0E">
        <w:rPr>
          <w:rFonts w:cs="Arial"/>
          <w:b/>
          <w:szCs w:val="22"/>
        </w:rPr>
        <w:t>Obveščanje</w:t>
      </w:r>
      <w:r w:rsidR="00263843" w:rsidRPr="00855B0E">
        <w:rPr>
          <w:rFonts w:cs="Arial"/>
          <w:b/>
          <w:szCs w:val="22"/>
        </w:rPr>
        <w:t xml:space="preserve"> splošne</w:t>
      </w:r>
      <w:r w:rsidRPr="00855B0E">
        <w:rPr>
          <w:rFonts w:cs="Arial"/>
          <w:b/>
          <w:szCs w:val="22"/>
        </w:rPr>
        <w:t xml:space="preserve"> javnosti o nesreči </w:t>
      </w:r>
    </w:p>
    <w:p w14:paraId="7ACF908C" w14:textId="77777777" w:rsidR="00816DF2" w:rsidRPr="00855B0E" w:rsidRDefault="00816DF2" w:rsidP="00D42A55">
      <w:pPr>
        <w:jc w:val="both"/>
        <w:rPr>
          <w:rFonts w:cs="Arial"/>
          <w:szCs w:val="22"/>
        </w:rPr>
      </w:pPr>
    </w:p>
    <w:p w14:paraId="085BC9BD" w14:textId="77777777" w:rsidR="00E31906" w:rsidRPr="002623E3" w:rsidRDefault="00E31906" w:rsidP="00E31906">
      <w:pPr>
        <w:jc w:val="both"/>
        <w:rPr>
          <w:rFonts w:cs="Arial"/>
          <w:szCs w:val="22"/>
        </w:rPr>
      </w:pPr>
      <w:r w:rsidRPr="002623E3">
        <w:rPr>
          <w:rFonts w:cs="Arial"/>
          <w:szCs w:val="22"/>
        </w:rPr>
        <w:t>Javnost mora biti o jedrski nesreči v tujini</w:t>
      </w:r>
      <w:r w:rsidRPr="002623E3" w:rsidDel="00466F02">
        <w:rPr>
          <w:rFonts w:cs="Arial"/>
          <w:szCs w:val="22"/>
        </w:rPr>
        <w:t xml:space="preserve"> </w:t>
      </w:r>
      <w:r w:rsidRPr="002623E3">
        <w:rPr>
          <w:rFonts w:cs="Arial"/>
          <w:szCs w:val="22"/>
        </w:rPr>
        <w:t>obveščena pravočasno in objektivno.</w:t>
      </w:r>
    </w:p>
    <w:p w14:paraId="445713E7" w14:textId="4D9DBEDD" w:rsidR="00E31906" w:rsidRPr="002623E3" w:rsidRDefault="00E31906" w:rsidP="00E31906">
      <w:pPr>
        <w:jc w:val="both"/>
        <w:rPr>
          <w:rFonts w:cs="Arial"/>
          <w:szCs w:val="22"/>
        </w:rPr>
      </w:pPr>
      <w:r w:rsidRPr="002623E3">
        <w:rPr>
          <w:rFonts w:cs="Arial"/>
          <w:szCs w:val="22"/>
        </w:rPr>
        <w:lastRenderedPageBreak/>
        <w:t xml:space="preserve">Na ravni </w:t>
      </w:r>
      <w:r>
        <w:rPr>
          <w:rFonts w:cs="Arial"/>
          <w:szCs w:val="22"/>
        </w:rPr>
        <w:t>Obalne</w:t>
      </w:r>
      <w:r w:rsidRPr="002623E3">
        <w:rPr>
          <w:rFonts w:cs="Arial"/>
          <w:szCs w:val="22"/>
        </w:rPr>
        <w:t xml:space="preserve"> regije se javnost obvešča v skladu z Državnim načrtom zaščite in reševanja ob jedrski ali radiološki nesreči, Verzija 4.0. </w:t>
      </w:r>
    </w:p>
    <w:p w14:paraId="5BA36041" w14:textId="3812D725" w:rsidR="00E31906" w:rsidRPr="002623E3" w:rsidRDefault="00E31906" w:rsidP="00E31906">
      <w:pPr>
        <w:jc w:val="both"/>
        <w:rPr>
          <w:rFonts w:cs="Arial"/>
          <w:szCs w:val="22"/>
        </w:rPr>
      </w:pPr>
      <w:r w:rsidRPr="002623E3">
        <w:rPr>
          <w:rFonts w:cs="Arial"/>
          <w:szCs w:val="22"/>
        </w:rPr>
        <w:t>Regijski štab CZ</w:t>
      </w:r>
      <w:r>
        <w:rPr>
          <w:rFonts w:cs="Arial"/>
          <w:szCs w:val="22"/>
        </w:rPr>
        <w:t xml:space="preserve"> za Obalno regijo</w:t>
      </w:r>
      <w:r w:rsidRPr="002623E3">
        <w:rPr>
          <w:rFonts w:cs="Arial"/>
          <w:szCs w:val="22"/>
        </w:rPr>
        <w:t xml:space="preserve"> spremlja stanje na terenu in poročanje medijev.</w:t>
      </w:r>
    </w:p>
    <w:p w14:paraId="1CFCCA76" w14:textId="77777777" w:rsidR="00921B72" w:rsidRPr="00855B0E" w:rsidRDefault="00921B72" w:rsidP="00D42A55">
      <w:pPr>
        <w:jc w:val="both"/>
        <w:rPr>
          <w:rFonts w:cs="Arial"/>
          <w:szCs w:val="22"/>
        </w:rPr>
      </w:pPr>
    </w:p>
    <w:p w14:paraId="03092A69" w14:textId="0972DAF7" w:rsidR="0062541C" w:rsidRPr="00855B0E" w:rsidRDefault="004E4DD4" w:rsidP="00D42A55">
      <w:pPr>
        <w:jc w:val="both"/>
        <w:rPr>
          <w:b/>
          <w:szCs w:val="22"/>
        </w:rPr>
      </w:pPr>
      <w:r w:rsidRPr="00855B0E">
        <w:rPr>
          <w:b/>
          <w:szCs w:val="22"/>
        </w:rPr>
        <w:t xml:space="preserve">Obveščanje prizadetih prebivalcev </w:t>
      </w:r>
      <w:r w:rsidR="00735943" w:rsidRPr="00855B0E">
        <w:rPr>
          <w:b/>
          <w:szCs w:val="22"/>
        </w:rPr>
        <w:t>ob jedrski nesreči v tujini</w:t>
      </w:r>
    </w:p>
    <w:p w14:paraId="11ACB9A4" w14:textId="77777777" w:rsidR="007D1799" w:rsidRPr="00855B0E" w:rsidRDefault="007D1799" w:rsidP="00D42A55">
      <w:pPr>
        <w:jc w:val="both"/>
        <w:rPr>
          <w:b/>
          <w:szCs w:val="22"/>
        </w:rPr>
      </w:pPr>
    </w:p>
    <w:p w14:paraId="2A5A849A" w14:textId="1FDA7590" w:rsidR="007D1799" w:rsidRPr="00855B0E" w:rsidRDefault="007D1799" w:rsidP="00D42A55">
      <w:pPr>
        <w:jc w:val="both"/>
        <w:rPr>
          <w:szCs w:val="22"/>
        </w:rPr>
      </w:pPr>
      <w:r w:rsidRPr="00855B0E">
        <w:rPr>
          <w:szCs w:val="22"/>
        </w:rPr>
        <w:t>O</w:t>
      </w:r>
      <w:r w:rsidR="00DF2727" w:rsidRPr="00855B0E">
        <w:rPr>
          <w:szCs w:val="22"/>
        </w:rPr>
        <w:t>b jedrski nesreči v sosednji ali bližnji državi bi</w:t>
      </w:r>
      <w:r w:rsidR="00BB135F">
        <w:rPr>
          <w:szCs w:val="22"/>
        </w:rPr>
        <w:t xml:space="preserve"> bili zaščitni ukrepi odvisni od </w:t>
      </w:r>
      <w:r w:rsidR="00C95A68">
        <w:rPr>
          <w:szCs w:val="22"/>
        </w:rPr>
        <w:t>meritev izrednega monitoringa</w:t>
      </w:r>
      <w:r w:rsidR="00031600" w:rsidRPr="00855B0E">
        <w:rPr>
          <w:szCs w:val="22"/>
        </w:rPr>
        <w:t xml:space="preserve"> (</w:t>
      </w:r>
      <w:proofErr w:type="spellStart"/>
      <w:r w:rsidR="00031600" w:rsidRPr="00855B0E">
        <w:rPr>
          <w:szCs w:val="22"/>
        </w:rPr>
        <w:t>pogl</w:t>
      </w:r>
      <w:proofErr w:type="spellEnd"/>
      <w:r w:rsidR="00031600" w:rsidRPr="00855B0E">
        <w:rPr>
          <w:szCs w:val="22"/>
        </w:rPr>
        <w:t>. 2.8)</w:t>
      </w:r>
      <w:r w:rsidR="00BB135F">
        <w:rPr>
          <w:szCs w:val="22"/>
        </w:rPr>
        <w:t>.</w:t>
      </w:r>
      <w:r w:rsidR="003E6DF3" w:rsidRPr="00855B0E">
        <w:rPr>
          <w:szCs w:val="22"/>
        </w:rPr>
        <w:t xml:space="preserve"> </w:t>
      </w:r>
      <w:r w:rsidR="00BB135F">
        <w:rPr>
          <w:szCs w:val="22"/>
        </w:rPr>
        <w:t xml:space="preserve">O izvajanju konkretnih zaščitnih ukrepov </w:t>
      </w:r>
      <w:r w:rsidR="00031600" w:rsidRPr="00855B0E">
        <w:rPr>
          <w:szCs w:val="22"/>
        </w:rPr>
        <w:t>bi se obveščalo prebivalstvo.</w:t>
      </w:r>
    </w:p>
    <w:p w14:paraId="31994F8D" w14:textId="77777777" w:rsidR="006A70F9" w:rsidRDefault="006A70F9" w:rsidP="00A514B5">
      <w:pPr>
        <w:jc w:val="both"/>
        <w:rPr>
          <w:rFonts w:cs="Arial"/>
          <w:szCs w:val="22"/>
        </w:rPr>
      </w:pPr>
    </w:p>
    <w:p w14:paraId="4B1E54D4" w14:textId="21459B76" w:rsidR="00735943" w:rsidRPr="00855B0E" w:rsidRDefault="00735943" w:rsidP="00A514B5">
      <w:pPr>
        <w:jc w:val="both"/>
        <w:rPr>
          <w:rFonts w:cs="Arial"/>
          <w:szCs w:val="22"/>
        </w:rPr>
      </w:pPr>
      <w:r w:rsidRPr="00855B0E">
        <w:rPr>
          <w:rFonts w:cs="Arial"/>
          <w:szCs w:val="22"/>
        </w:rPr>
        <w:t>Za obveščanje prebivalcev v lokalnih skupnostih med izvajanje</w:t>
      </w:r>
      <w:r w:rsidR="006A70F9">
        <w:rPr>
          <w:rFonts w:cs="Arial"/>
          <w:szCs w:val="22"/>
        </w:rPr>
        <w:t>m</w:t>
      </w:r>
      <w:r w:rsidRPr="00855B0E">
        <w:rPr>
          <w:rFonts w:cs="Arial"/>
          <w:szCs w:val="22"/>
        </w:rPr>
        <w:t xml:space="preserve"> </w:t>
      </w:r>
      <w:r w:rsidR="006A70F9">
        <w:rPr>
          <w:rFonts w:cs="Arial"/>
          <w:szCs w:val="22"/>
        </w:rPr>
        <w:t>ZRP</w:t>
      </w:r>
      <w:r w:rsidRPr="00855B0E">
        <w:rPr>
          <w:rFonts w:cs="Arial"/>
          <w:szCs w:val="22"/>
        </w:rPr>
        <w:t xml:space="preserve"> so zadolžene občine.</w:t>
      </w:r>
    </w:p>
    <w:p w14:paraId="65A93835" w14:textId="1ADCC891" w:rsidR="00735943" w:rsidRPr="00855B0E" w:rsidRDefault="00735943" w:rsidP="00735943">
      <w:pPr>
        <w:jc w:val="both"/>
        <w:rPr>
          <w:rFonts w:cs="Arial"/>
          <w:szCs w:val="22"/>
        </w:rPr>
      </w:pPr>
      <w:r w:rsidRPr="00855B0E">
        <w:rPr>
          <w:rFonts w:cs="Arial"/>
          <w:szCs w:val="22"/>
        </w:rPr>
        <w:t xml:space="preserve">Občinski organi in službe, ki vodijo in izvajajo </w:t>
      </w:r>
      <w:r w:rsidR="00A15C86">
        <w:rPr>
          <w:rFonts w:cs="Arial"/>
          <w:szCs w:val="22"/>
        </w:rPr>
        <w:t>ZRP</w:t>
      </w:r>
      <w:r w:rsidR="0046368D">
        <w:rPr>
          <w:rFonts w:cs="Arial"/>
          <w:szCs w:val="22"/>
        </w:rPr>
        <w:t>,</w:t>
      </w:r>
      <w:r w:rsidRPr="00855B0E">
        <w:rPr>
          <w:rFonts w:cs="Arial"/>
          <w:szCs w:val="22"/>
        </w:rPr>
        <w:t xml:space="preserve"> morajo čim prej vzpostaviti neposreden stik s prebivalstvom, da dosežejo ustrezno odzivanje na njihove odločitve. Potrebne podatke za sestavo informacij bosta občinam posredovala Štab CZ za </w:t>
      </w:r>
      <w:r w:rsidR="00A15C86">
        <w:rPr>
          <w:rFonts w:cs="Arial"/>
          <w:szCs w:val="22"/>
        </w:rPr>
        <w:t>Obalno regijo</w:t>
      </w:r>
      <w:r w:rsidRPr="00855B0E">
        <w:rPr>
          <w:rFonts w:cs="Arial"/>
          <w:szCs w:val="22"/>
        </w:rPr>
        <w:t xml:space="preserve"> in Izpostava URSZR </w:t>
      </w:r>
      <w:r w:rsidR="00A15C86">
        <w:rPr>
          <w:rFonts w:cs="Arial"/>
          <w:szCs w:val="22"/>
        </w:rPr>
        <w:t>Koper</w:t>
      </w:r>
      <w:r w:rsidRPr="00855B0E">
        <w:rPr>
          <w:rFonts w:cs="Arial"/>
          <w:szCs w:val="22"/>
        </w:rPr>
        <w:t>. Sporočila za javnost si sledijo na vsake tri ure oziroma na vsakih 30 minut po večji spremembi.</w:t>
      </w:r>
    </w:p>
    <w:p w14:paraId="774FE934" w14:textId="77777777" w:rsidR="00095004" w:rsidRPr="00855B0E" w:rsidRDefault="00095004" w:rsidP="00D42A55">
      <w:pPr>
        <w:jc w:val="both"/>
        <w:rPr>
          <w:szCs w:val="22"/>
        </w:rPr>
      </w:pPr>
    </w:p>
    <w:p w14:paraId="59658FB1" w14:textId="10C2051B" w:rsidR="00FD3215" w:rsidRPr="00855B0E" w:rsidRDefault="00735943" w:rsidP="00D42A55">
      <w:pPr>
        <w:jc w:val="both"/>
        <w:rPr>
          <w:szCs w:val="22"/>
        </w:rPr>
      </w:pPr>
      <w:r w:rsidRPr="00855B0E">
        <w:rPr>
          <w:szCs w:val="22"/>
        </w:rPr>
        <w:t>Informacije za prebivalstvo morajo vsebovati predvsem naslednje podatke:</w:t>
      </w:r>
    </w:p>
    <w:p w14:paraId="1A0FD7B5" w14:textId="73852174" w:rsidR="00FD3215" w:rsidRPr="00855B0E" w:rsidRDefault="00735943" w:rsidP="008B2B95">
      <w:pPr>
        <w:pStyle w:val="Oznaenseznam"/>
        <w:numPr>
          <w:ilvl w:val="0"/>
          <w:numId w:val="24"/>
        </w:numPr>
        <w:jc w:val="both"/>
        <w:rPr>
          <w:rFonts w:cs="Arial"/>
          <w:szCs w:val="22"/>
          <w:lang w:val="sl-SI"/>
        </w:rPr>
      </w:pPr>
      <w:r w:rsidRPr="00855B0E">
        <w:rPr>
          <w:rFonts w:cs="Arial"/>
          <w:szCs w:val="22"/>
          <w:lang w:val="sl-SI"/>
        </w:rPr>
        <w:t xml:space="preserve">o </w:t>
      </w:r>
      <w:r w:rsidR="00FD3215" w:rsidRPr="00855B0E">
        <w:rPr>
          <w:rFonts w:cs="Arial"/>
          <w:szCs w:val="22"/>
          <w:lang w:val="sl-SI"/>
        </w:rPr>
        <w:t>kraju nesreče,</w:t>
      </w:r>
    </w:p>
    <w:p w14:paraId="1023E773" w14:textId="77777777" w:rsidR="00287697" w:rsidRPr="00855B0E" w:rsidRDefault="00FD3215" w:rsidP="008B2B95">
      <w:pPr>
        <w:pStyle w:val="Oznaenseznam"/>
        <w:numPr>
          <w:ilvl w:val="0"/>
          <w:numId w:val="24"/>
        </w:numPr>
        <w:jc w:val="both"/>
        <w:rPr>
          <w:rFonts w:cs="Arial"/>
          <w:szCs w:val="22"/>
          <w:lang w:val="sl-SI"/>
        </w:rPr>
      </w:pPr>
      <w:r w:rsidRPr="00855B0E">
        <w:rPr>
          <w:rFonts w:cs="Arial"/>
          <w:szCs w:val="22"/>
          <w:lang w:val="sl-SI"/>
        </w:rPr>
        <w:t>trenutnem stanju na ogroženem območju in prizadetem območju (značilnostih nesreče),</w:t>
      </w:r>
    </w:p>
    <w:p w14:paraId="64557AB1" w14:textId="62D950AD" w:rsidR="00095004" w:rsidRPr="00855B0E" w:rsidRDefault="00FD3215" w:rsidP="008B2B95">
      <w:pPr>
        <w:pStyle w:val="Oznaenseznam"/>
        <w:numPr>
          <w:ilvl w:val="0"/>
          <w:numId w:val="24"/>
        </w:numPr>
        <w:jc w:val="both"/>
        <w:rPr>
          <w:rFonts w:cs="Arial"/>
          <w:szCs w:val="22"/>
          <w:lang w:val="sl-SI"/>
        </w:rPr>
      </w:pPr>
      <w:r w:rsidRPr="00855B0E">
        <w:rPr>
          <w:rFonts w:cs="Arial"/>
          <w:szCs w:val="22"/>
          <w:lang w:val="sl-SI"/>
        </w:rPr>
        <w:t>možnih vplivih na prebivalstvo in okolje regije,</w:t>
      </w:r>
    </w:p>
    <w:p w14:paraId="2C2D460A" w14:textId="45F8F5C8" w:rsidR="00095004" w:rsidRPr="00855B0E" w:rsidRDefault="00095004" w:rsidP="008B2B95">
      <w:pPr>
        <w:pStyle w:val="Oznaenseznam"/>
        <w:numPr>
          <w:ilvl w:val="0"/>
          <w:numId w:val="24"/>
        </w:numPr>
        <w:jc w:val="both"/>
        <w:rPr>
          <w:rFonts w:cs="Arial"/>
          <w:szCs w:val="22"/>
          <w:lang w:val="sl-SI"/>
        </w:rPr>
      </w:pPr>
      <w:r w:rsidRPr="00855B0E">
        <w:rPr>
          <w:rFonts w:cs="Arial"/>
          <w:szCs w:val="22"/>
          <w:lang w:val="sl-SI"/>
        </w:rPr>
        <w:t>o smeri gibanja radioaktivnega oblaka,</w:t>
      </w:r>
    </w:p>
    <w:p w14:paraId="74A32C09" w14:textId="1230F654" w:rsidR="00095004" w:rsidRPr="00855B0E" w:rsidRDefault="00095004" w:rsidP="008B2B95">
      <w:pPr>
        <w:pStyle w:val="Oznaenseznam"/>
        <w:numPr>
          <w:ilvl w:val="0"/>
          <w:numId w:val="24"/>
        </w:numPr>
        <w:jc w:val="both"/>
        <w:rPr>
          <w:rFonts w:cs="Arial"/>
          <w:szCs w:val="22"/>
          <w:lang w:val="sl-SI"/>
        </w:rPr>
      </w:pPr>
      <w:r w:rsidRPr="00855B0E">
        <w:rPr>
          <w:rFonts w:cs="Arial"/>
          <w:szCs w:val="22"/>
          <w:lang w:val="sl-SI"/>
        </w:rPr>
        <w:t>kako naj izvajajo osebno in vzajemno zaščito,</w:t>
      </w:r>
    </w:p>
    <w:p w14:paraId="38EBF850" w14:textId="7AF9D9F0" w:rsidR="00095004" w:rsidRPr="00855B0E" w:rsidRDefault="00095004" w:rsidP="008B2B95">
      <w:pPr>
        <w:pStyle w:val="Oznaenseznam"/>
        <w:numPr>
          <w:ilvl w:val="0"/>
          <w:numId w:val="24"/>
        </w:numPr>
        <w:jc w:val="both"/>
        <w:rPr>
          <w:rFonts w:cs="Arial"/>
          <w:szCs w:val="22"/>
          <w:lang w:val="sl-SI"/>
        </w:rPr>
      </w:pPr>
      <w:r w:rsidRPr="00855B0E">
        <w:rPr>
          <w:rFonts w:cs="Arial"/>
          <w:szCs w:val="22"/>
          <w:lang w:val="sl-SI"/>
        </w:rPr>
        <w:t>kako naj sodelujejo pri izvajanju zaščitnih ukrepov, za omilitev nesreče</w:t>
      </w:r>
      <w:r w:rsidR="00A15C86">
        <w:rPr>
          <w:rFonts w:cs="Arial"/>
          <w:szCs w:val="22"/>
          <w:lang w:val="sl-SI"/>
        </w:rPr>
        <w:t>,</w:t>
      </w:r>
    </w:p>
    <w:p w14:paraId="394240B9" w14:textId="77777777" w:rsidR="00095004" w:rsidRPr="00A15C86" w:rsidRDefault="00FD3215" w:rsidP="008B2B95">
      <w:pPr>
        <w:pStyle w:val="Oznaenseznam"/>
        <w:numPr>
          <w:ilvl w:val="0"/>
          <w:numId w:val="24"/>
        </w:numPr>
        <w:jc w:val="both"/>
        <w:rPr>
          <w:rFonts w:cs="Arial"/>
          <w:szCs w:val="22"/>
          <w:lang w:val="sl-SI"/>
        </w:rPr>
      </w:pPr>
      <w:r w:rsidRPr="00A15C86">
        <w:rPr>
          <w:rFonts w:cs="Arial"/>
          <w:szCs w:val="22"/>
          <w:lang w:val="sl-SI"/>
        </w:rPr>
        <w:t>omejitvah (prehrana</w:t>
      </w:r>
      <w:r w:rsidR="00095004" w:rsidRPr="00A15C86">
        <w:rPr>
          <w:rFonts w:cs="Arial"/>
          <w:szCs w:val="22"/>
          <w:lang w:val="sl-SI"/>
        </w:rPr>
        <w:t>- zelenjava na prostem</w:t>
      </w:r>
      <w:r w:rsidRPr="00A15C86">
        <w:rPr>
          <w:rFonts w:cs="Arial"/>
          <w:szCs w:val="22"/>
          <w:lang w:val="sl-SI"/>
        </w:rPr>
        <w:t>,</w:t>
      </w:r>
      <w:r w:rsidR="00735943" w:rsidRPr="00A15C86">
        <w:rPr>
          <w:rFonts w:cs="Arial"/>
          <w:szCs w:val="22"/>
          <w:lang w:val="sl-SI"/>
        </w:rPr>
        <w:t xml:space="preserve"> voda,</w:t>
      </w:r>
      <w:r w:rsidRPr="00A15C86">
        <w:rPr>
          <w:rFonts w:cs="Arial"/>
          <w:szCs w:val="22"/>
          <w:lang w:val="sl-SI"/>
        </w:rPr>
        <w:t xml:space="preserve"> potovanja itn.),</w:t>
      </w:r>
    </w:p>
    <w:p w14:paraId="140C2EE1" w14:textId="77777777" w:rsidR="00095004" w:rsidRPr="00855B0E" w:rsidRDefault="00FD3215" w:rsidP="008B2B95">
      <w:pPr>
        <w:pStyle w:val="Oznaenseznam"/>
        <w:numPr>
          <w:ilvl w:val="0"/>
          <w:numId w:val="24"/>
        </w:numPr>
        <w:jc w:val="both"/>
        <w:rPr>
          <w:rFonts w:cs="Arial"/>
          <w:szCs w:val="22"/>
          <w:lang w:val="sl-SI"/>
        </w:rPr>
      </w:pPr>
      <w:r w:rsidRPr="00A15C86">
        <w:rPr>
          <w:rFonts w:cs="Arial"/>
          <w:szCs w:val="22"/>
          <w:lang w:val="sl-SI"/>
        </w:rPr>
        <w:t>kje lahko dobijo dodatne informacije</w:t>
      </w:r>
      <w:r w:rsidR="00095004" w:rsidRPr="00A15C86">
        <w:rPr>
          <w:rFonts w:cs="Arial"/>
          <w:szCs w:val="22"/>
          <w:lang w:val="sl-SI"/>
        </w:rPr>
        <w:t xml:space="preserve"> in </w:t>
      </w:r>
    </w:p>
    <w:p w14:paraId="039151EA" w14:textId="2788F130" w:rsidR="00095004" w:rsidRPr="00855B0E" w:rsidRDefault="00095004" w:rsidP="008B2B95">
      <w:pPr>
        <w:pStyle w:val="Oznaenseznam"/>
        <w:numPr>
          <w:ilvl w:val="0"/>
          <w:numId w:val="24"/>
        </w:numPr>
        <w:jc w:val="both"/>
        <w:rPr>
          <w:rFonts w:cs="Arial"/>
          <w:szCs w:val="22"/>
          <w:lang w:val="sl-SI"/>
        </w:rPr>
      </w:pPr>
      <w:r w:rsidRPr="00855B0E">
        <w:rPr>
          <w:rFonts w:cs="Arial"/>
          <w:szCs w:val="22"/>
          <w:lang w:val="sl-SI"/>
        </w:rPr>
        <w:t>kakšno pomoč lahko pričakujejo</w:t>
      </w:r>
      <w:r w:rsidR="00A15C86">
        <w:rPr>
          <w:rFonts w:cs="Arial"/>
          <w:szCs w:val="22"/>
          <w:lang w:val="sl-SI"/>
        </w:rPr>
        <w:t>.</w:t>
      </w:r>
    </w:p>
    <w:p w14:paraId="78D34B92" w14:textId="01C91C56" w:rsidR="00FD3215" w:rsidRPr="00A15C86" w:rsidRDefault="00FD3215" w:rsidP="008B2B95">
      <w:pPr>
        <w:pStyle w:val="Oznaenseznam"/>
        <w:numPr>
          <w:ilvl w:val="0"/>
          <w:numId w:val="24"/>
        </w:numPr>
        <w:jc w:val="both"/>
        <w:rPr>
          <w:rFonts w:cs="Arial"/>
          <w:szCs w:val="22"/>
          <w:lang w:val="sl-SI"/>
        </w:rPr>
      </w:pPr>
      <w:r w:rsidRPr="00A15C86">
        <w:rPr>
          <w:rFonts w:cs="Arial"/>
          <w:szCs w:val="22"/>
          <w:lang w:val="sl-SI"/>
        </w:rPr>
        <w:br w:type="page"/>
      </w:r>
    </w:p>
    <w:p w14:paraId="1B50BDA0" w14:textId="77777777" w:rsidR="0062541C" w:rsidRPr="00855B0E" w:rsidRDefault="0062541C" w:rsidP="00D42A55">
      <w:pPr>
        <w:jc w:val="both"/>
        <w:rPr>
          <w:color w:val="2E74B5" w:themeColor="accent1" w:themeShade="BF"/>
          <w:sz w:val="24"/>
        </w:rPr>
      </w:pPr>
    </w:p>
    <w:p w14:paraId="224FDC9F" w14:textId="5D48BF43" w:rsidR="0062541C" w:rsidRPr="00855B0E" w:rsidRDefault="00112BD3" w:rsidP="00E238FC">
      <w:pPr>
        <w:pStyle w:val="Naslov2"/>
      </w:pPr>
      <w:bookmarkStart w:id="390" w:name="_Toc116977786"/>
      <w:bookmarkStart w:id="391" w:name="_Toc152241300"/>
      <w:r w:rsidRPr="00855B0E">
        <w:t>AKTIVIRAN</w:t>
      </w:r>
      <w:r w:rsidR="002B6041" w:rsidRPr="00855B0E">
        <w:t>JE SIL IN SREDSTEV ZA Z</w:t>
      </w:r>
      <w:r w:rsidR="00D01C59" w:rsidRPr="00855B0E">
        <w:t>AŠČITO, REŠEVANJE IN POMOČ</w:t>
      </w:r>
      <w:r w:rsidR="00FD4333" w:rsidRPr="00855B0E">
        <w:t xml:space="preserve"> OB JEDRSKI NESREČI V TUJINI</w:t>
      </w:r>
      <w:bookmarkEnd w:id="390"/>
      <w:bookmarkEnd w:id="391"/>
    </w:p>
    <w:p w14:paraId="2DFF2279" w14:textId="77777777" w:rsidR="00033AF6" w:rsidRDefault="00033AF6" w:rsidP="00266B6F">
      <w:pPr>
        <w:jc w:val="both"/>
        <w:rPr>
          <w:szCs w:val="22"/>
        </w:rPr>
      </w:pPr>
    </w:p>
    <w:p w14:paraId="382B264D" w14:textId="23F94CAC" w:rsidR="00266B6F" w:rsidRPr="00855B0E" w:rsidRDefault="00266B6F" w:rsidP="00266B6F">
      <w:pPr>
        <w:jc w:val="both"/>
        <w:rPr>
          <w:szCs w:val="22"/>
        </w:rPr>
      </w:pPr>
      <w:r w:rsidRPr="00855B0E">
        <w:rPr>
          <w:szCs w:val="22"/>
        </w:rPr>
        <w:t>Po</w:t>
      </w:r>
      <w:r w:rsidR="00630E87" w:rsidRPr="00855B0E">
        <w:rPr>
          <w:szCs w:val="22"/>
        </w:rPr>
        <w:t xml:space="preserve">veljnik CZ </w:t>
      </w:r>
      <w:r w:rsidR="00B55BDE">
        <w:rPr>
          <w:szCs w:val="22"/>
        </w:rPr>
        <w:t>za Obalno regijo,</w:t>
      </w:r>
      <w:r w:rsidR="00630E87" w:rsidRPr="00855B0E">
        <w:rPr>
          <w:szCs w:val="22"/>
        </w:rPr>
        <w:t xml:space="preserve"> po</w:t>
      </w:r>
      <w:r w:rsidRPr="00855B0E">
        <w:rPr>
          <w:szCs w:val="22"/>
        </w:rPr>
        <w:t xml:space="preserve"> pos</w:t>
      </w:r>
      <w:r w:rsidR="00630E87" w:rsidRPr="00855B0E">
        <w:rPr>
          <w:szCs w:val="22"/>
        </w:rPr>
        <w:t>vetu s</w:t>
      </w:r>
      <w:r w:rsidRPr="00855B0E">
        <w:rPr>
          <w:szCs w:val="22"/>
        </w:rPr>
        <w:t xml:space="preserve"> poveljnik</w:t>
      </w:r>
      <w:r w:rsidR="00630E87" w:rsidRPr="00855B0E">
        <w:rPr>
          <w:szCs w:val="22"/>
        </w:rPr>
        <w:t>om</w:t>
      </w:r>
      <w:r w:rsidRPr="00855B0E">
        <w:rPr>
          <w:szCs w:val="22"/>
        </w:rPr>
        <w:t xml:space="preserve"> CZ RS</w:t>
      </w:r>
      <w:r w:rsidR="00630E87" w:rsidRPr="00855B0E">
        <w:rPr>
          <w:szCs w:val="22"/>
        </w:rPr>
        <w:t xml:space="preserve"> odloči o aktiviranju, </w:t>
      </w:r>
      <w:r w:rsidRPr="00855B0E">
        <w:rPr>
          <w:szCs w:val="22"/>
        </w:rPr>
        <w:t xml:space="preserve">regijskih in občinskih sil za ZRP. Potrebne sile se aktivirajo glede na pričakovane posledice nesreče, predvidene ukrepe ali naloge ZRP na celotnem območju </w:t>
      </w:r>
      <w:r w:rsidR="00B55BDE">
        <w:rPr>
          <w:szCs w:val="22"/>
        </w:rPr>
        <w:t>Obalne</w:t>
      </w:r>
      <w:r w:rsidR="00630E87" w:rsidRPr="00855B0E">
        <w:rPr>
          <w:szCs w:val="22"/>
        </w:rPr>
        <w:t xml:space="preserve"> regije</w:t>
      </w:r>
      <w:r w:rsidRPr="00855B0E">
        <w:rPr>
          <w:szCs w:val="22"/>
        </w:rPr>
        <w:t>.</w:t>
      </w:r>
    </w:p>
    <w:p w14:paraId="67D69C87" w14:textId="77777777" w:rsidR="00266B6F" w:rsidRPr="00855B0E" w:rsidRDefault="00266B6F" w:rsidP="00266B6F">
      <w:pPr>
        <w:jc w:val="both"/>
        <w:rPr>
          <w:szCs w:val="22"/>
        </w:rPr>
      </w:pPr>
    </w:p>
    <w:p w14:paraId="2CD7D89C" w14:textId="29E1D410" w:rsidR="00266B6F" w:rsidRPr="00855B0E" w:rsidRDefault="00266B6F" w:rsidP="00266B6F">
      <w:pPr>
        <w:jc w:val="both"/>
        <w:rPr>
          <w:szCs w:val="22"/>
        </w:rPr>
      </w:pPr>
      <w:r w:rsidRPr="00855B0E">
        <w:rPr>
          <w:szCs w:val="22"/>
        </w:rPr>
        <w:t xml:space="preserve">Ob jedrski nesreči v tujini se na ravni </w:t>
      </w:r>
      <w:r w:rsidR="00B55BDE">
        <w:rPr>
          <w:szCs w:val="22"/>
        </w:rPr>
        <w:t>Obalne</w:t>
      </w:r>
      <w:r w:rsidRPr="00855B0E">
        <w:rPr>
          <w:szCs w:val="22"/>
        </w:rPr>
        <w:t xml:space="preserve"> regije aktivirajo:</w:t>
      </w:r>
    </w:p>
    <w:p w14:paraId="6F9D9151" w14:textId="77777777" w:rsidR="00266B6F" w:rsidRPr="00855B0E" w:rsidRDefault="00266B6F" w:rsidP="008B2B95">
      <w:pPr>
        <w:pStyle w:val="Oznaenseznam"/>
        <w:numPr>
          <w:ilvl w:val="0"/>
          <w:numId w:val="5"/>
        </w:numPr>
        <w:jc w:val="both"/>
        <w:rPr>
          <w:szCs w:val="22"/>
          <w:lang w:val="sl-SI"/>
        </w:rPr>
      </w:pPr>
      <w:r w:rsidRPr="00855B0E">
        <w:rPr>
          <w:szCs w:val="22"/>
          <w:lang w:val="sl-SI"/>
        </w:rPr>
        <w:t xml:space="preserve">policija, </w:t>
      </w:r>
    </w:p>
    <w:p w14:paraId="0ADCB68E" w14:textId="7AB2109A" w:rsidR="00266B6F" w:rsidRPr="00855B0E" w:rsidRDefault="00844881" w:rsidP="008B2B95">
      <w:pPr>
        <w:pStyle w:val="Oznaenseznam"/>
        <w:numPr>
          <w:ilvl w:val="0"/>
          <w:numId w:val="5"/>
        </w:numPr>
        <w:jc w:val="both"/>
        <w:rPr>
          <w:szCs w:val="22"/>
          <w:lang w:val="sl-SI"/>
        </w:rPr>
      </w:pPr>
      <w:r>
        <w:rPr>
          <w:szCs w:val="22"/>
          <w:lang w:val="sl-SI"/>
        </w:rPr>
        <w:t>poklicna gasilka enota JZ GB Koper</w:t>
      </w:r>
      <w:r w:rsidR="00266B6F" w:rsidRPr="00855B0E">
        <w:rPr>
          <w:szCs w:val="22"/>
          <w:lang w:val="sl-SI"/>
        </w:rPr>
        <w:t>,</w:t>
      </w:r>
    </w:p>
    <w:p w14:paraId="02B77A14" w14:textId="77777777" w:rsidR="00266B6F" w:rsidRPr="00855B0E" w:rsidRDefault="00266B6F" w:rsidP="00266B6F">
      <w:pPr>
        <w:jc w:val="both"/>
        <w:rPr>
          <w:szCs w:val="22"/>
        </w:rPr>
      </w:pPr>
    </w:p>
    <w:p w14:paraId="53D2F4EE" w14:textId="77777777" w:rsidR="00266B6F" w:rsidRPr="00855B0E" w:rsidRDefault="00266B6F" w:rsidP="00266B6F">
      <w:pPr>
        <w:pStyle w:val="datumtevilka"/>
        <w:jc w:val="both"/>
        <w:rPr>
          <w:b/>
          <w:sz w:val="22"/>
          <w:szCs w:val="22"/>
        </w:rPr>
      </w:pPr>
      <w:bookmarkStart w:id="392" w:name="_Toc241896835"/>
      <w:bookmarkStart w:id="393" w:name="_Toc266088959"/>
      <w:bookmarkStart w:id="394" w:name="_Toc286130422"/>
      <w:bookmarkStart w:id="395" w:name="_Toc286130764"/>
      <w:bookmarkStart w:id="396" w:name="_Toc309823174"/>
      <w:bookmarkStart w:id="397" w:name="_Toc309823620"/>
      <w:bookmarkStart w:id="398" w:name="_Toc313602109"/>
      <w:bookmarkStart w:id="399" w:name="_Toc377642233"/>
      <w:r w:rsidRPr="00855B0E">
        <w:rPr>
          <w:b/>
          <w:sz w:val="22"/>
          <w:szCs w:val="22"/>
        </w:rPr>
        <w:t>Aktiviranje sredstev pomoči</w:t>
      </w:r>
      <w:bookmarkStart w:id="400" w:name="_Toc241896836"/>
      <w:bookmarkEnd w:id="392"/>
      <w:bookmarkEnd w:id="393"/>
      <w:bookmarkEnd w:id="394"/>
      <w:bookmarkEnd w:id="395"/>
      <w:bookmarkEnd w:id="396"/>
      <w:bookmarkEnd w:id="397"/>
      <w:bookmarkEnd w:id="398"/>
      <w:bookmarkEnd w:id="399"/>
      <w:bookmarkEnd w:id="400"/>
    </w:p>
    <w:p w14:paraId="1E6D4655" w14:textId="5A7EA5AF" w:rsidR="00616BD8" w:rsidRPr="002623E3" w:rsidRDefault="00616BD8" w:rsidP="00616BD8">
      <w:pPr>
        <w:jc w:val="both"/>
        <w:rPr>
          <w:szCs w:val="22"/>
        </w:rPr>
      </w:pPr>
      <w:r w:rsidRPr="002623E3">
        <w:rPr>
          <w:szCs w:val="22"/>
        </w:rPr>
        <w:t xml:space="preserve">Poveljnik CZ </w:t>
      </w:r>
      <w:r>
        <w:rPr>
          <w:szCs w:val="22"/>
        </w:rPr>
        <w:t>za Obalno regijo,</w:t>
      </w:r>
      <w:r w:rsidRPr="002623E3">
        <w:rPr>
          <w:szCs w:val="22"/>
        </w:rPr>
        <w:t xml:space="preserve"> po posvetu s poveljnikom CZ RS</w:t>
      </w:r>
      <w:r>
        <w:rPr>
          <w:szCs w:val="22"/>
        </w:rPr>
        <w:t>,</w:t>
      </w:r>
      <w:r w:rsidRPr="002623E3">
        <w:rPr>
          <w:szCs w:val="22"/>
        </w:rPr>
        <w:t xml:space="preserve"> odloči o aktiviranju, regijskih in občinskih sil za ZRP. Potrebne sile se aktivirajo glede na pričakovane posledice nesreče, predvidene ukrepe ali naloge ZRP na celotnem območju </w:t>
      </w:r>
      <w:r>
        <w:rPr>
          <w:szCs w:val="22"/>
        </w:rPr>
        <w:t>Obalne</w:t>
      </w:r>
      <w:r w:rsidRPr="002623E3">
        <w:rPr>
          <w:szCs w:val="22"/>
        </w:rPr>
        <w:t xml:space="preserve"> regije.</w:t>
      </w:r>
    </w:p>
    <w:p w14:paraId="612FEA0B" w14:textId="77777777" w:rsidR="00616BD8" w:rsidRPr="002623E3" w:rsidRDefault="00616BD8" w:rsidP="00616BD8">
      <w:pPr>
        <w:jc w:val="both"/>
        <w:rPr>
          <w:szCs w:val="22"/>
        </w:rPr>
      </w:pPr>
    </w:p>
    <w:p w14:paraId="0632868F" w14:textId="7F229C50" w:rsidR="00616BD8" w:rsidRPr="002623E3" w:rsidRDefault="00616BD8" w:rsidP="00616BD8">
      <w:pPr>
        <w:jc w:val="both"/>
        <w:rPr>
          <w:szCs w:val="22"/>
        </w:rPr>
      </w:pPr>
      <w:r w:rsidRPr="002623E3">
        <w:rPr>
          <w:szCs w:val="22"/>
        </w:rPr>
        <w:t xml:space="preserve">Ob jedrski nesreči v tujini se na ravni </w:t>
      </w:r>
      <w:r>
        <w:rPr>
          <w:szCs w:val="22"/>
        </w:rPr>
        <w:t>Obalne</w:t>
      </w:r>
      <w:r w:rsidRPr="002623E3">
        <w:rPr>
          <w:szCs w:val="22"/>
        </w:rPr>
        <w:t xml:space="preserve"> regije aktivirajo:</w:t>
      </w:r>
    </w:p>
    <w:p w14:paraId="5B60D844" w14:textId="77777777" w:rsidR="00616BD8" w:rsidRPr="002623E3" w:rsidRDefault="00616BD8" w:rsidP="008B2B95">
      <w:pPr>
        <w:pStyle w:val="Oznaenseznam"/>
        <w:numPr>
          <w:ilvl w:val="0"/>
          <w:numId w:val="5"/>
        </w:numPr>
        <w:jc w:val="both"/>
        <w:rPr>
          <w:szCs w:val="22"/>
          <w:lang w:val="sl-SI"/>
        </w:rPr>
      </w:pPr>
      <w:r w:rsidRPr="002623E3">
        <w:rPr>
          <w:szCs w:val="22"/>
          <w:lang w:val="sl-SI"/>
        </w:rPr>
        <w:t xml:space="preserve">policija, </w:t>
      </w:r>
    </w:p>
    <w:p w14:paraId="2D558B03" w14:textId="700ECF1F" w:rsidR="00616BD8" w:rsidRPr="002623E3" w:rsidRDefault="00616BD8" w:rsidP="008B2B95">
      <w:pPr>
        <w:pStyle w:val="Oznaenseznam"/>
        <w:numPr>
          <w:ilvl w:val="0"/>
          <w:numId w:val="5"/>
        </w:numPr>
        <w:jc w:val="both"/>
        <w:rPr>
          <w:szCs w:val="22"/>
          <w:lang w:val="sl-SI"/>
        </w:rPr>
      </w:pPr>
      <w:r>
        <w:rPr>
          <w:szCs w:val="22"/>
          <w:lang w:val="sl-SI"/>
        </w:rPr>
        <w:t>poklicna gasilska enota JZ GB Koper</w:t>
      </w:r>
      <w:r w:rsidRPr="002623E3">
        <w:rPr>
          <w:szCs w:val="22"/>
          <w:lang w:val="sl-SI"/>
        </w:rPr>
        <w:t>,</w:t>
      </w:r>
    </w:p>
    <w:p w14:paraId="2E91E9F8" w14:textId="45C2B18E" w:rsidR="00266B6F" w:rsidRDefault="00266B6F" w:rsidP="00266B6F">
      <w:pPr>
        <w:jc w:val="both"/>
        <w:rPr>
          <w:rFonts w:cs="Arial"/>
          <w:szCs w:val="22"/>
        </w:rPr>
      </w:pPr>
    </w:p>
    <w:p w14:paraId="2EC9A45D" w14:textId="518DBFFA" w:rsidR="00266B6F" w:rsidRPr="00855B0E" w:rsidRDefault="00266B6F" w:rsidP="00266B6F">
      <w:pPr>
        <w:jc w:val="both"/>
        <w:rPr>
          <w:szCs w:val="22"/>
        </w:rPr>
      </w:pPr>
      <w:r w:rsidRPr="00855B0E">
        <w:rPr>
          <w:szCs w:val="22"/>
        </w:rPr>
        <w:t>Materialna pomoč države</w:t>
      </w:r>
      <w:r w:rsidR="00616BD8">
        <w:rPr>
          <w:szCs w:val="22"/>
        </w:rPr>
        <w:t xml:space="preserve">, ob jedrski nesreči v tujini, </w:t>
      </w:r>
      <w:r w:rsidRPr="00855B0E">
        <w:rPr>
          <w:szCs w:val="22"/>
        </w:rPr>
        <w:t>obsega:</w:t>
      </w:r>
    </w:p>
    <w:p w14:paraId="626C6832" w14:textId="77777777" w:rsidR="00266B6F" w:rsidRPr="00855B0E" w:rsidRDefault="00266B6F" w:rsidP="008B2B95">
      <w:pPr>
        <w:numPr>
          <w:ilvl w:val="0"/>
          <w:numId w:val="9"/>
        </w:numPr>
        <w:jc w:val="both"/>
        <w:rPr>
          <w:szCs w:val="22"/>
        </w:rPr>
      </w:pPr>
      <w:r w:rsidRPr="00855B0E">
        <w:rPr>
          <w:szCs w:val="22"/>
        </w:rPr>
        <w:t>pomoč v zaščitni in reševalni opremi,</w:t>
      </w:r>
    </w:p>
    <w:p w14:paraId="73E623E6" w14:textId="220E7DEA" w:rsidR="00266B6F" w:rsidRPr="00855B0E" w:rsidRDefault="00266B6F" w:rsidP="008B2B95">
      <w:pPr>
        <w:numPr>
          <w:ilvl w:val="0"/>
          <w:numId w:val="9"/>
        </w:numPr>
        <w:jc w:val="both"/>
        <w:rPr>
          <w:szCs w:val="22"/>
        </w:rPr>
      </w:pPr>
      <w:r w:rsidRPr="00855B0E">
        <w:rPr>
          <w:szCs w:val="22"/>
        </w:rPr>
        <w:t>pomoč v finančnih sredstvih, ki jih občine potrebujejo za financiranje ukrepov in nalog pri zagotavljanju osnovnih pogojev za življenje</w:t>
      </w:r>
      <w:r w:rsidR="00616BD8">
        <w:rPr>
          <w:szCs w:val="22"/>
        </w:rPr>
        <w:t>.</w:t>
      </w:r>
    </w:p>
    <w:p w14:paraId="23ED697C" w14:textId="77777777" w:rsidR="00266B6F" w:rsidRPr="00855B0E" w:rsidRDefault="00266B6F" w:rsidP="00266B6F">
      <w:pPr>
        <w:pStyle w:val="Oznaenseznam"/>
        <w:jc w:val="both"/>
        <w:rPr>
          <w:szCs w:val="22"/>
          <w:lang w:val="sl-SI"/>
        </w:rPr>
      </w:pPr>
    </w:p>
    <w:p w14:paraId="65F4898B" w14:textId="2D5A931A" w:rsidR="00266B6F" w:rsidRPr="00855B0E" w:rsidRDefault="00266B6F" w:rsidP="00266B6F">
      <w:pPr>
        <w:jc w:val="both"/>
        <w:rPr>
          <w:rFonts w:cs="Arial"/>
          <w:szCs w:val="22"/>
        </w:rPr>
      </w:pPr>
      <w:r w:rsidRPr="00B55BDE">
        <w:rPr>
          <w:rFonts w:cs="Arial"/>
          <w:szCs w:val="22"/>
        </w:rPr>
        <w:t xml:space="preserve">Izpostava </w:t>
      </w:r>
      <w:r w:rsidR="00B55BDE" w:rsidRPr="00B55BDE">
        <w:rPr>
          <w:rFonts w:cs="Arial"/>
          <w:szCs w:val="22"/>
        </w:rPr>
        <w:t>URSZR Koper</w:t>
      </w:r>
      <w:r w:rsidRPr="00B55BDE">
        <w:rPr>
          <w:rFonts w:cs="Arial"/>
          <w:szCs w:val="22"/>
        </w:rPr>
        <w:t xml:space="preserve"> in Štab CZ za </w:t>
      </w:r>
      <w:r w:rsidR="00B55BDE" w:rsidRPr="00B55BDE">
        <w:rPr>
          <w:rFonts w:cs="Arial"/>
          <w:szCs w:val="22"/>
        </w:rPr>
        <w:t>Obalno</w:t>
      </w:r>
      <w:r w:rsidRPr="00B55BDE">
        <w:rPr>
          <w:rFonts w:cs="Arial"/>
          <w:szCs w:val="22"/>
        </w:rPr>
        <w:t xml:space="preserve"> regijo sodelujeta pri zbiranju potreb</w:t>
      </w:r>
      <w:r w:rsidRPr="00855B0E">
        <w:rPr>
          <w:rFonts w:cs="Arial"/>
          <w:szCs w:val="22"/>
        </w:rPr>
        <w:t xml:space="preserve"> po materialnih in finančnih sredstvih na podlagi prošenj za pomoč iz prizadetih občin ter pri organizaciji razdelitve pomoči na prizadeta območja.</w:t>
      </w:r>
    </w:p>
    <w:p w14:paraId="714D8EFB" w14:textId="77777777" w:rsidR="00266B6F" w:rsidRPr="00855B0E" w:rsidRDefault="00266B6F" w:rsidP="00266B6F">
      <w:pPr>
        <w:jc w:val="both"/>
        <w:rPr>
          <w:rFonts w:cs="Arial"/>
          <w:szCs w:val="22"/>
        </w:rPr>
      </w:pPr>
    </w:p>
    <w:p w14:paraId="47732C31" w14:textId="55B27A56" w:rsidR="00266B6F" w:rsidRPr="00855B0E" w:rsidRDefault="0038640B" w:rsidP="00266B6F">
      <w:pPr>
        <w:jc w:val="both"/>
        <w:rPr>
          <w:rFonts w:cs="Arial"/>
          <w:szCs w:val="22"/>
        </w:rPr>
      </w:pPr>
      <w:r>
        <w:rPr>
          <w:rFonts w:cs="Arial"/>
          <w:szCs w:val="22"/>
        </w:rPr>
        <w:t>Pomoč za regijo</w:t>
      </w:r>
      <w:r w:rsidR="00266B6F" w:rsidRPr="00855B0E">
        <w:rPr>
          <w:rFonts w:cs="Arial"/>
          <w:szCs w:val="22"/>
        </w:rPr>
        <w:t xml:space="preserve"> se zbira v </w:t>
      </w:r>
      <w:proofErr w:type="spellStart"/>
      <w:r w:rsidR="00B55BDE">
        <w:rPr>
          <w:rFonts w:cs="Arial"/>
          <w:szCs w:val="22"/>
        </w:rPr>
        <w:t>ReLC</w:t>
      </w:r>
      <w:proofErr w:type="spellEnd"/>
      <w:r w:rsidR="00B55BDE">
        <w:rPr>
          <w:rFonts w:cs="Arial"/>
          <w:szCs w:val="22"/>
        </w:rPr>
        <w:t xml:space="preserve"> Izola</w:t>
      </w:r>
      <w:r w:rsidR="00266B6F" w:rsidRPr="00855B0E">
        <w:rPr>
          <w:rFonts w:cs="Arial"/>
          <w:szCs w:val="22"/>
        </w:rPr>
        <w:t xml:space="preserve"> od koder se organizira razdelitev na prizadeta območja. Razdelitev pomoči poteka po navodilu o organiziranju in delovanju regijskega logističnega centra.</w:t>
      </w:r>
    </w:p>
    <w:p w14:paraId="28733B21" w14:textId="77777777" w:rsidR="00266B6F" w:rsidRPr="00855B0E" w:rsidRDefault="00266B6F" w:rsidP="00266B6F">
      <w:pPr>
        <w:jc w:val="both"/>
        <w:rPr>
          <w:rFonts w:cs="Arial"/>
          <w:szCs w:val="22"/>
        </w:rPr>
      </w:pPr>
    </w:p>
    <w:tbl>
      <w:tblPr>
        <w:tblStyle w:val="Tabelamrea"/>
        <w:tblW w:w="9492" w:type="dxa"/>
        <w:tblLayout w:type="fixed"/>
        <w:tblLook w:val="04A0" w:firstRow="1" w:lastRow="0" w:firstColumn="1" w:lastColumn="0" w:noHBand="0" w:noVBand="1"/>
      </w:tblPr>
      <w:tblGrid>
        <w:gridCol w:w="1080"/>
        <w:gridCol w:w="8412"/>
      </w:tblGrid>
      <w:tr w:rsidR="00876FE2" w:rsidRPr="00876FE2" w14:paraId="1FA7A82E" w14:textId="77777777" w:rsidTr="00125AEB">
        <w:tc>
          <w:tcPr>
            <w:tcW w:w="1080" w:type="dxa"/>
          </w:tcPr>
          <w:p w14:paraId="146E1367" w14:textId="4939FD39" w:rsidR="00876FE2" w:rsidRPr="00876FE2" w:rsidRDefault="00876FE2" w:rsidP="007F13FA">
            <w:pPr>
              <w:jc w:val="both"/>
              <w:rPr>
                <w:rFonts w:cs="Arial"/>
                <w:color w:val="000000"/>
                <w:szCs w:val="22"/>
              </w:rPr>
            </w:pPr>
            <w:r>
              <w:rPr>
                <w:rFonts w:cs="Arial"/>
                <w:color w:val="000000"/>
                <w:szCs w:val="22"/>
              </w:rPr>
              <w:t>D – 3</w:t>
            </w:r>
          </w:p>
        </w:tc>
        <w:tc>
          <w:tcPr>
            <w:tcW w:w="8412" w:type="dxa"/>
          </w:tcPr>
          <w:p w14:paraId="5DEB1C40" w14:textId="77777777" w:rsidR="00876FE2" w:rsidRPr="00876FE2" w:rsidRDefault="00876FE2" w:rsidP="007F13FA">
            <w:pPr>
              <w:jc w:val="both"/>
              <w:rPr>
                <w:rFonts w:cs="Arial"/>
                <w:color w:val="000000"/>
                <w:szCs w:val="22"/>
              </w:rPr>
            </w:pPr>
            <w:r w:rsidRPr="00876FE2">
              <w:rPr>
                <w:rFonts w:cs="Arial"/>
                <w:color w:val="000000"/>
                <w:szCs w:val="22"/>
              </w:rPr>
              <w:t>Podatki o odgovornih osebah, ki se jih obvešča ob nesreči</w:t>
            </w:r>
          </w:p>
        </w:tc>
      </w:tr>
    </w:tbl>
    <w:p w14:paraId="0D50FC03" w14:textId="77777777" w:rsidR="00266B6F" w:rsidRPr="00855B0E" w:rsidRDefault="00266B6F" w:rsidP="00266B6F">
      <w:pPr>
        <w:jc w:val="both"/>
        <w:rPr>
          <w:szCs w:val="22"/>
        </w:rPr>
      </w:pPr>
    </w:p>
    <w:p w14:paraId="71AF2CD9" w14:textId="77777777" w:rsidR="0062541C" w:rsidRPr="00855B0E" w:rsidRDefault="0062541C" w:rsidP="00266B6F">
      <w:pPr>
        <w:jc w:val="both"/>
        <w:rPr>
          <w:szCs w:val="22"/>
        </w:rPr>
      </w:pPr>
    </w:p>
    <w:p w14:paraId="2B9FDCF4" w14:textId="77777777" w:rsidR="00893D6B" w:rsidRPr="00855B0E" w:rsidRDefault="00893D6B">
      <w:pPr>
        <w:spacing w:after="160" w:line="259" w:lineRule="auto"/>
        <w:rPr>
          <w:rFonts w:cs="Arial"/>
          <w:szCs w:val="22"/>
          <w:lang w:eastAsia="sl-SI"/>
        </w:rPr>
      </w:pPr>
      <w:r w:rsidRPr="00855B0E">
        <w:rPr>
          <w:rFonts w:cs="Arial"/>
          <w:szCs w:val="22"/>
          <w:lang w:eastAsia="sl-SI"/>
        </w:rPr>
        <w:br w:type="page"/>
      </w:r>
    </w:p>
    <w:p w14:paraId="3757B10D" w14:textId="6EBEBB2D" w:rsidR="00893D6B" w:rsidRPr="00855B0E" w:rsidRDefault="006D2B3A" w:rsidP="00E238FC">
      <w:pPr>
        <w:pStyle w:val="Naslov2"/>
      </w:pPr>
      <w:bookmarkStart w:id="401" w:name="_Toc116977787"/>
      <w:bookmarkStart w:id="402" w:name="_Toc152241301"/>
      <w:r w:rsidRPr="00855B0E">
        <w:lastRenderedPageBreak/>
        <w:t xml:space="preserve">PRISTOJNOSTI IN NALOGE ORGANOV VODENJA TER DRUGIH </w:t>
      </w:r>
      <w:r w:rsidR="00B43938" w:rsidRPr="00855B0E">
        <w:t>IZVAJALCEV</w:t>
      </w:r>
      <w:r w:rsidRPr="00855B0E">
        <w:t xml:space="preserve"> NAČRTA</w:t>
      </w:r>
      <w:r w:rsidR="00F04E41" w:rsidRPr="00855B0E">
        <w:t xml:space="preserve"> </w:t>
      </w:r>
      <w:r w:rsidR="00FD4333" w:rsidRPr="00855B0E">
        <w:t>OB JEDRSKI NESREČI V TUJINI</w:t>
      </w:r>
      <w:bookmarkEnd w:id="401"/>
      <w:bookmarkEnd w:id="402"/>
    </w:p>
    <w:p w14:paraId="1967E44A" w14:textId="77777777" w:rsidR="00860402" w:rsidRPr="00855B0E" w:rsidRDefault="00860402" w:rsidP="00D42A55">
      <w:pPr>
        <w:jc w:val="both"/>
        <w:rPr>
          <w:sz w:val="24"/>
        </w:rPr>
      </w:pPr>
    </w:p>
    <w:p w14:paraId="7A7FD1FC" w14:textId="3792DA5D" w:rsidR="004A6E41" w:rsidRPr="00323887" w:rsidRDefault="004A6E41" w:rsidP="004A6E41">
      <w:pPr>
        <w:pStyle w:val="Naslov3"/>
        <w:rPr>
          <w:rFonts w:ascii="Arial" w:hAnsi="Arial" w:cs="Arial"/>
          <w:b/>
          <w:color w:val="auto"/>
          <w:sz w:val="22"/>
          <w:szCs w:val="22"/>
        </w:rPr>
      </w:pPr>
      <w:bookmarkStart w:id="403" w:name="_Toc152241302"/>
      <w:r w:rsidRPr="00323887">
        <w:rPr>
          <w:rFonts w:ascii="Arial" w:hAnsi="Arial" w:cs="Arial"/>
          <w:b/>
          <w:color w:val="auto"/>
          <w:sz w:val="22"/>
          <w:szCs w:val="22"/>
        </w:rPr>
        <w:t xml:space="preserve">Organi in njihove naloge ob jedrski nesreči v </w:t>
      </w:r>
      <w:r w:rsidR="00022C1E">
        <w:rPr>
          <w:rFonts w:ascii="Arial" w:hAnsi="Arial" w:cs="Arial"/>
          <w:b/>
          <w:color w:val="auto"/>
          <w:sz w:val="22"/>
          <w:szCs w:val="22"/>
        </w:rPr>
        <w:t>tujini</w:t>
      </w:r>
      <w:bookmarkEnd w:id="403"/>
    </w:p>
    <w:p w14:paraId="57880D02" w14:textId="77777777" w:rsidR="00860402" w:rsidRPr="00855B0E" w:rsidRDefault="00860402" w:rsidP="00D42A55">
      <w:pPr>
        <w:jc w:val="both"/>
        <w:rPr>
          <w:sz w:val="24"/>
        </w:rPr>
      </w:pPr>
    </w:p>
    <w:p w14:paraId="34BC3412" w14:textId="2B769D09" w:rsidR="00860402" w:rsidRPr="00855B0E" w:rsidRDefault="00860402" w:rsidP="00860402">
      <w:pPr>
        <w:pStyle w:val="datumtevilka"/>
        <w:rPr>
          <w:rFonts w:cs="Arial"/>
          <w:b/>
          <w:sz w:val="22"/>
          <w:szCs w:val="22"/>
        </w:rPr>
      </w:pPr>
      <w:r w:rsidRPr="00855B0E">
        <w:rPr>
          <w:rFonts w:cs="Arial"/>
          <w:b/>
          <w:sz w:val="22"/>
          <w:szCs w:val="22"/>
        </w:rPr>
        <w:t xml:space="preserve">Izpostava </w:t>
      </w:r>
      <w:r w:rsidR="004C4759">
        <w:rPr>
          <w:rFonts w:cs="Arial"/>
          <w:b/>
          <w:sz w:val="22"/>
          <w:szCs w:val="22"/>
        </w:rPr>
        <w:t>URSZR Koper</w:t>
      </w:r>
      <w:r w:rsidRPr="00855B0E">
        <w:rPr>
          <w:rFonts w:cs="Arial"/>
          <w:b/>
          <w:sz w:val="22"/>
          <w:szCs w:val="22"/>
        </w:rPr>
        <w:t>:</w:t>
      </w:r>
    </w:p>
    <w:p w14:paraId="6233E79E" w14:textId="77777777" w:rsidR="00860402" w:rsidRPr="00855B0E" w:rsidRDefault="00860402" w:rsidP="008B2B95">
      <w:pPr>
        <w:numPr>
          <w:ilvl w:val="0"/>
          <w:numId w:val="25"/>
        </w:numPr>
        <w:jc w:val="both"/>
        <w:rPr>
          <w:rFonts w:cs="Arial"/>
          <w:szCs w:val="22"/>
        </w:rPr>
      </w:pPr>
      <w:r w:rsidRPr="00855B0E">
        <w:rPr>
          <w:rFonts w:cs="Arial"/>
          <w:szCs w:val="22"/>
        </w:rPr>
        <w:t>spremlja nevarnosti,</w:t>
      </w:r>
    </w:p>
    <w:p w14:paraId="6F12511F" w14:textId="03ADE51B" w:rsidR="00860402" w:rsidRPr="00855B0E" w:rsidRDefault="00860402" w:rsidP="008B2B95">
      <w:pPr>
        <w:numPr>
          <w:ilvl w:val="0"/>
          <w:numId w:val="25"/>
        </w:numPr>
        <w:jc w:val="both"/>
        <w:rPr>
          <w:rFonts w:cs="Arial"/>
          <w:szCs w:val="22"/>
        </w:rPr>
      </w:pPr>
      <w:r w:rsidRPr="00855B0E">
        <w:rPr>
          <w:rFonts w:cs="Arial"/>
          <w:szCs w:val="22"/>
        </w:rPr>
        <w:t xml:space="preserve">zagotavlja pogoje za delo Štaba CZ za </w:t>
      </w:r>
      <w:r w:rsidR="002249DF">
        <w:rPr>
          <w:rFonts w:cs="Arial"/>
          <w:szCs w:val="22"/>
        </w:rPr>
        <w:t>Obalno regijo</w:t>
      </w:r>
      <w:r w:rsidRPr="00855B0E">
        <w:rPr>
          <w:rFonts w:cs="Arial"/>
          <w:szCs w:val="22"/>
        </w:rPr>
        <w:t>,</w:t>
      </w:r>
    </w:p>
    <w:p w14:paraId="34D6035C" w14:textId="77777777" w:rsidR="00860402" w:rsidRPr="00855B0E" w:rsidRDefault="00860402" w:rsidP="008B2B95">
      <w:pPr>
        <w:numPr>
          <w:ilvl w:val="0"/>
          <w:numId w:val="25"/>
        </w:numPr>
        <w:jc w:val="both"/>
        <w:rPr>
          <w:rFonts w:cs="Arial"/>
          <w:szCs w:val="22"/>
        </w:rPr>
      </w:pPr>
      <w:r w:rsidRPr="00855B0E">
        <w:rPr>
          <w:rFonts w:cs="Arial"/>
          <w:szCs w:val="22"/>
        </w:rPr>
        <w:t>zagotavlja logistično podporo pri delovanju regijskih sil za ZRP</w:t>
      </w:r>
    </w:p>
    <w:p w14:paraId="220184D5" w14:textId="77777777" w:rsidR="00860402" w:rsidRPr="00855B0E" w:rsidRDefault="00860402" w:rsidP="008B2B95">
      <w:pPr>
        <w:numPr>
          <w:ilvl w:val="0"/>
          <w:numId w:val="25"/>
        </w:numPr>
        <w:jc w:val="both"/>
        <w:rPr>
          <w:rFonts w:cs="Arial"/>
          <w:szCs w:val="22"/>
        </w:rPr>
      </w:pPr>
      <w:r w:rsidRPr="00855B0E">
        <w:rPr>
          <w:rFonts w:cs="Arial"/>
          <w:szCs w:val="22"/>
        </w:rPr>
        <w:t>opravlja administrative in finančne zadeve.</w:t>
      </w:r>
    </w:p>
    <w:p w14:paraId="2F51A0B8" w14:textId="77777777" w:rsidR="00860402" w:rsidRPr="00855B0E" w:rsidRDefault="00860402" w:rsidP="008B2B95">
      <w:pPr>
        <w:numPr>
          <w:ilvl w:val="0"/>
          <w:numId w:val="25"/>
        </w:numPr>
        <w:jc w:val="both"/>
        <w:rPr>
          <w:rFonts w:cs="Arial"/>
          <w:szCs w:val="22"/>
        </w:rPr>
      </w:pPr>
      <w:r w:rsidRPr="00855B0E">
        <w:rPr>
          <w:rFonts w:cs="Arial"/>
          <w:szCs w:val="22"/>
        </w:rPr>
        <w:t>opravlja druge naloge iz svoje pristojnosti.</w:t>
      </w:r>
    </w:p>
    <w:p w14:paraId="698F754E" w14:textId="77777777" w:rsidR="00860402" w:rsidRPr="00855B0E" w:rsidRDefault="00860402" w:rsidP="00860402">
      <w:pPr>
        <w:jc w:val="both"/>
        <w:rPr>
          <w:rFonts w:cs="Arial"/>
          <w:szCs w:val="22"/>
        </w:rPr>
      </w:pPr>
    </w:p>
    <w:p w14:paraId="3F940F99" w14:textId="48E2F517" w:rsidR="00860402" w:rsidRPr="00855B0E" w:rsidRDefault="00860402" w:rsidP="00860402">
      <w:pPr>
        <w:pStyle w:val="datumtevilka"/>
        <w:rPr>
          <w:rFonts w:cs="Arial"/>
          <w:b/>
          <w:sz w:val="22"/>
          <w:szCs w:val="22"/>
        </w:rPr>
      </w:pPr>
      <w:r w:rsidRPr="00855B0E">
        <w:rPr>
          <w:rFonts w:cs="Arial"/>
          <w:b/>
          <w:sz w:val="22"/>
          <w:szCs w:val="22"/>
        </w:rPr>
        <w:t xml:space="preserve"> Poveljnik oz. namestnik </w:t>
      </w:r>
      <w:r w:rsidR="002249DF">
        <w:rPr>
          <w:rFonts w:cs="Arial"/>
          <w:b/>
          <w:sz w:val="22"/>
          <w:szCs w:val="22"/>
        </w:rPr>
        <w:t xml:space="preserve">poveljnika </w:t>
      </w:r>
      <w:r w:rsidRPr="00855B0E">
        <w:rPr>
          <w:rFonts w:cs="Arial"/>
          <w:b/>
          <w:sz w:val="22"/>
          <w:szCs w:val="22"/>
        </w:rPr>
        <w:t xml:space="preserve">CZ za </w:t>
      </w:r>
      <w:r w:rsidR="002249DF">
        <w:rPr>
          <w:rFonts w:cs="Arial"/>
          <w:b/>
          <w:sz w:val="22"/>
          <w:szCs w:val="22"/>
        </w:rPr>
        <w:t>Obalno regijo</w:t>
      </w:r>
      <w:r w:rsidRPr="00855B0E">
        <w:rPr>
          <w:rFonts w:cs="Arial"/>
          <w:b/>
          <w:sz w:val="22"/>
          <w:szCs w:val="22"/>
        </w:rPr>
        <w:t>:</w:t>
      </w:r>
    </w:p>
    <w:p w14:paraId="2E272764" w14:textId="70FB99FA" w:rsidR="00860402" w:rsidRPr="00855B0E" w:rsidRDefault="00860402" w:rsidP="008B2B95">
      <w:pPr>
        <w:numPr>
          <w:ilvl w:val="0"/>
          <w:numId w:val="26"/>
        </w:numPr>
        <w:jc w:val="both"/>
        <w:rPr>
          <w:rFonts w:cs="Arial"/>
          <w:szCs w:val="22"/>
        </w:rPr>
      </w:pPr>
      <w:r w:rsidRPr="00855B0E">
        <w:rPr>
          <w:rFonts w:cs="Arial"/>
          <w:szCs w:val="22"/>
        </w:rPr>
        <w:t xml:space="preserve">vodi operativno-strokovno delo pripadnikov CZ in drugih sil za </w:t>
      </w:r>
      <w:r w:rsidR="00C50E31">
        <w:rPr>
          <w:rFonts w:cs="Arial"/>
          <w:szCs w:val="22"/>
        </w:rPr>
        <w:t>ZRP</w:t>
      </w:r>
      <w:r w:rsidRPr="00855B0E">
        <w:rPr>
          <w:rFonts w:cs="Arial"/>
          <w:szCs w:val="22"/>
        </w:rPr>
        <w:t xml:space="preserve"> iz regijske pristojnosti,</w:t>
      </w:r>
    </w:p>
    <w:p w14:paraId="2F1EF3C2" w14:textId="60446480" w:rsidR="00860402" w:rsidRPr="00855B0E" w:rsidRDefault="00860402" w:rsidP="008B2B95">
      <w:pPr>
        <w:numPr>
          <w:ilvl w:val="0"/>
          <w:numId w:val="26"/>
        </w:numPr>
        <w:jc w:val="both"/>
        <w:rPr>
          <w:rFonts w:cs="Arial"/>
          <w:szCs w:val="22"/>
        </w:rPr>
      </w:pPr>
      <w:r w:rsidRPr="00855B0E">
        <w:rPr>
          <w:rFonts w:cs="Arial"/>
          <w:szCs w:val="22"/>
        </w:rPr>
        <w:t xml:space="preserve">obvešča Poveljnika CZ RS o posledicah in stanju na prizadetem območju ter daje mnenja in predloge v zvezi z </w:t>
      </w:r>
      <w:r w:rsidR="00C50E31">
        <w:rPr>
          <w:rFonts w:cs="Arial"/>
          <w:szCs w:val="22"/>
        </w:rPr>
        <w:t>ZRP</w:t>
      </w:r>
      <w:r w:rsidRPr="00855B0E">
        <w:rPr>
          <w:rFonts w:cs="Arial"/>
          <w:szCs w:val="22"/>
        </w:rPr>
        <w:t xml:space="preserve"> ter odpravljanjem posledic nesreče,</w:t>
      </w:r>
    </w:p>
    <w:p w14:paraId="517A1771" w14:textId="77777777" w:rsidR="00860402" w:rsidRPr="00855B0E" w:rsidRDefault="00860402" w:rsidP="008B2B95">
      <w:pPr>
        <w:numPr>
          <w:ilvl w:val="0"/>
          <w:numId w:val="26"/>
        </w:numPr>
        <w:jc w:val="both"/>
        <w:rPr>
          <w:rFonts w:cs="Arial"/>
          <w:szCs w:val="22"/>
        </w:rPr>
      </w:pPr>
      <w:r w:rsidRPr="00855B0E">
        <w:rPr>
          <w:rFonts w:cs="Arial"/>
          <w:szCs w:val="22"/>
        </w:rPr>
        <w:t xml:space="preserve">pripravi končno poročilo o nesreči ter ga pošilja v sprejem Poveljniku CZ RS </w:t>
      </w:r>
    </w:p>
    <w:p w14:paraId="53E22C35" w14:textId="7345A9FA" w:rsidR="00860402" w:rsidRPr="00855B0E" w:rsidRDefault="00860402" w:rsidP="008B2B95">
      <w:pPr>
        <w:numPr>
          <w:ilvl w:val="0"/>
          <w:numId w:val="26"/>
        </w:numPr>
        <w:jc w:val="both"/>
        <w:rPr>
          <w:rFonts w:cs="Arial"/>
          <w:szCs w:val="22"/>
        </w:rPr>
      </w:pPr>
      <w:r w:rsidRPr="00855B0E">
        <w:rPr>
          <w:rFonts w:cs="Arial"/>
          <w:szCs w:val="22"/>
        </w:rPr>
        <w:t xml:space="preserve">skrbi za povezano in usklajeno delovanje vseh sil za </w:t>
      </w:r>
      <w:r w:rsidR="002249DF">
        <w:rPr>
          <w:rFonts w:cs="Arial"/>
          <w:szCs w:val="22"/>
        </w:rPr>
        <w:t>ZRP</w:t>
      </w:r>
      <w:r w:rsidRPr="00855B0E">
        <w:rPr>
          <w:rFonts w:cs="Arial"/>
          <w:szCs w:val="22"/>
        </w:rPr>
        <w:t xml:space="preserve"> ob nesreči,</w:t>
      </w:r>
    </w:p>
    <w:p w14:paraId="26C6C526" w14:textId="77777777" w:rsidR="00860402" w:rsidRPr="00855B0E" w:rsidRDefault="00860402" w:rsidP="008B2B95">
      <w:pPr>
        <w:numPr>
          <w:ilvl w:val="0"/>
          <w:numId w:val="26"/>
        </w:numPr>
        <w:jc w:val="both"/>
        <w:rPr>
          <w:rFonts w:cs="Arial"/>
          <w:szCs w:val="22"/>
        </w:rPr>
      </w:pPr>
      <w:r w:rsidRPr="00855B0E">
        <w:rPr>
          <w:rFonts w:cs="Arial"/>
          <w:szCs w:val="22"/>
        </w:rPr>
        <w:t>opravlja druge naloge iz svoje pristojnosti</w:t>
      </w:r>
    </w:p>
    <w:p w14:paraId="3285F8C1" w14:textId="77777777" w:rsidR="00860402" w:rsidRPr="00855B0E" w:rsidRDefault="00860402" w:rsidP="00860402">
      <w:pPr>
        <w:jc w:val="both"/>
        <w:rPr>
          <w:rFonts w:cs="Arial"/>
          <w:szCs w:val="22"/>
        </w:rPr>
      </w:pPr>
    </w:p>
    <w:p w14:paraId="58A4D58F" w14:textId="44902B15" w:rsidR="00860402" w:rsidRPr="00855B0E" w:rsidRDefault="00860402" w:rsidP="00860402">
      <w:pPr>
        <w:pStyle w:val="datumtevilka"/>
        <w:rPr>
          <w:rFonts w:cs="Arial"/>
          <w:b/>
          <w:sz w:val="22"/>
          <w:szCs w:val="22"/>
        </w:rPr>
      </w:pPr>
      <w:r w:rsidRPr="00855B0E">
        <w:rPr>
          <w:rFonts w:cs="Arial"/>
          <w:b/>
          <w:sz w:val="22"/>
          <w:szCs w:val="22"/>
        </w:rPr>
        <w:t xml:space="preserve">Štab CZ za </w:t>
      </w:r>
      <w:r w:rsidR="002249DF">
        <w:rPr>
          <w:rFonts w:cs="Arial"/>
          <w:b/>
          <w:sz w:val="22"/>
          <w:szCs w:val="22"/>
        </w:rPr>
        <w:t>Obalno regijo</w:t>
      </w:r>
      <w:r w:rsidRPr="00855B0E">
        <w:rPr>
          <w:rFonts w:cs="Arial"/>
          <w:b/>
          <w:sz w:val="22"/>
          <w:szCs w:val="22"/>
        </w:rPr>
        <w:t>:</w:t>
      </w:r>
    </w:p>
    <w:p w14:paraId="46A1B9CC" w14:textId="2F8F2625" w:rsidR="00860402" w:rsidRPr="00855B0E" w:rsidRDefault="00860402" w:rsidP="008B2B95">
      <w:pPr>
        <w:numPr>
          <w:ilvl w:val="0"/>
          <w:numId w:val="27"/>
        </w:numPr>
        <w:jc w:val="both"/>
        <w:rPr>
          <w:rFonts w:cs="Arial"/>
          <w:szCs w:val="22"/>
        </w:rPr>
      </w:pPr>
      <w:r w:rsidRPr="00855B0E">
        <w:rPr>
          <w:rFonts w:cs="Arial"/>
          <w:szCs w:val="22"/>
        </w:rPr>
        <w:t>zagotavlja strokovno pomoč pri vodenju zaščitnih in reševalnih akcij,</w:t>
      </w:r>
    </w:p>
    <w:p w14:paraId="4561A1B3" w14:textId="21B72486" w:rsidR="00860402" w:rsidRPr="00855B0E" w:rsidRDefault="00860402" w:rsidP="008B2B95">
      <w:pPr>
        <w:numPr>
          <w:ilvl w:val="0"/>
          <w:numId w:val="27"/>
        </w:numPr>
        <w:jc w:val="both"/>
        <w:rPr>
          <w:rFonts w:cs="Arial"/>
          <w:szCs w:val="22"/>
        </w:rPr>
      </w:pPr>
      <w:r w:rsidRPr="00855B0E">
        <w:rPr>
          <w:rFonts w:cs="Arial"/>
          <w:szCs w:val="22"/>
        </w:rPr>
        <w:t xml:space="preserve">opravlja strokovno-operativne naloge </w:t>
      </w:r>
      <w:r w:rsidR="002249DF">
        <w:rPr>
          <w:rFonts w:cs="Arial"/>
          <w:szCs w:val="22"/>
        </w:rPr>
        <w:t>ZRP</w:t>
      </w:r>
      <w:r w:rsidRPr="00855B0E">
        <w:rPr>
          <w:rFonts w:cs="Arial"/>
          <w:szCs w:val="22"/>
        </w:rPr>
        <w:t>,</w:t>
      </w:r>
    </w:p>
    <w:p w14:paraId="4D851AA8" w14:textId="77777777" w:rsidR="00860402" w:rsidRPr="00855B0E" w:rsidRDefault="00860402" w:rsidP="008B2B95">
      <w:pPr>
        <w:numPr>
          <w:ilvl w:val="0"/>
          <w:numId w:val="27"/>
        </w:numPr>
        <w:jc w:val="both"/>
        <w:rPr>
          <w:rFonts w:cs="Arial"/>
          <w:szCs w:val="22"/>
        </w:rPr>
      </w:pPr>
      <w:r w:rsidRPr="00855B0E">
        <w:rPr>
          <w:rFonts w:cs="Arial"/>
          <w:szCs w:val="22"/>
        </w:rPr>
        <w:t>zagotavlja informacijsko podporo štabom CZ občin,</w:t>
      </w:r>
    </w:p>
    <w:p w14:paraId="065C7594" w14:textId="318BE719" w:rsidR="00860402" w:rsidRPr="00855B0E" w:rsidRDefault="00860402" w:rsidP="008B2B95">
      <w:pPr>
        <w:numPr>
          <w:ilvl w:val="0"/>
          <w:numId w:val="27"/>
        </w:numPr>
        <w:jc w:val="both"/>
        <w:rPr>
          <w:rFonts w:cs="Arial"/>
          <w:szCs w:val="22"/>
        </w:rPr>
      </w:pPr>
      <w:r w:rsidRPr="00855B0E">
        <w:rPr>
          <w:rFonts w:cs="Arial"/>
          <w:szCs w:val="22"/>
        </w:rPr>
        <w:t xml:space="preserve">zagotavlja logistično podporo regijskim silam za </w:t>
      </w:r>
      <w:r w:rsidR="002249DF">
        <w:rPr>
          <w:rFonts w:cs="Arial"/>
          <w:szCs w:val="22"/>
        </w:rPr>
        <w:t>ZRP</w:t>
      </w:r>
      <w:r w:rsidRPr="00855B0E">
        <w:rPr>
          <w:rFonts w:cs="Arial"/>
          <w:szCs w:val="22"/>
        </w:rPr>
        <w:t>.</w:t>
      </w:r>
    </w:p>
    <w:p w14:paraId="24175A60" w14:textId="77777777" w:rsidR="00860402" w:rsidRPr="00855B0E" w:rsidRDefault="00860402" w:rsidP="00860402">
      <w:pPr>
        <w:jc w:val="both"/>
        <w:rPr>
          <w:rFonts w:cs="Arial"/>
          <w:szCs w:val="22"/>
        </w:rPr>
      </w:pPr>
    </w:p>
    <w:p w14:paraId="7EBA1F91" w14:textId="77777777" w:rsidR="00860402" w:rsidRPr="00855B0E" w:rsidRDefault="00860402" w:rsidP="00860402">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465153" w:rsidRPr="00AD2B36" w14:paraId="31EFFD50" w14:textId="77777777" w:rsidTr="00125AEB">
        <w:tc>
          <w:tcPr>
            <w:tcW w:w="1242" w:type="dxa"/>
          </w:tcPr>
          <w:p w14:paraId="54E366BC" w14:textId="0C3DC7D1" w:rsidR="00465153" w:rsidRPr="00AD2B36" w:rsidRDefault="00465153" w:rsidP="007F13FA">
            <w:pPr>
              <w:jc w:val="both"/>
              <w:rPr>
                <w:rFonts w:cs="Arial"/>
                <w:iCs/>
                <w:szCs w:val="22"/>
              </w:rPr>
            </w:pPr>
            <w:r w:rsidRPr="00AD2B36">
              <w:rPr>
                <w:rFonts w:cs="Arial"/>
                <w:iCs/>
                <w:szCs w:val="22"/>
              </w:rPr>
              <w:t xml:space="preserve">D </w:t>
            </w:r>
            <w:r>
              <w:rPr>
                <w:rFonts w:cs="Arial"/>
                <w:iCs/>
                <w:szCs w:val="22"/>
              </w:rPr>
              <w:t>–</w:t>
            </w:r>
            <w:r w:rsidRPr="00AD2B36">
              <w:rPr>
                <w:rFonts w:cs="Arial"/>
                <w:iCs/>
                <w:szCs w:val="22"/>
              </w:rPr>
              <w:t xml:space="preserve"> 2</w:t>
            </w:r>
          </w:p>
        </w:tc>
        <w:tc>
          <w:tcPr>
            <w:tcW w:w="7938" w:type="dxa"/>
          </w:tcPr>
          <w:p w14:paraId="32E90EF8" w14:textId="77777777" w:rsidR="00465153" w:rsidRPr="00AD2B36" w:rsidRDefault="00465153" w:rsidP="007F13FA">
            <w:pPr>
              <w:jc w:val="both"/>
              <w:rPr>
                <w:rFonts w:cs="Arial"/>
                <w:iCs/>
                <w:szCs w:val="22"/>
              </w:rPr>
            </w:pPr>
            <w:r w:rsidRPr="00AD2B36">
              <w:rPr>
                <w:rFonts w:cs="Arial"/>
                <w:iCs/>
                <w:szCs w:val="22"/>
              </w:rPr>
              <w:t>Načrt  Izpostave URSZR Koper za zagotovitev prostorskih in drugih pogojev za delo poveljnika CZ in štaba CZ za Obalno regijo</w:t>
            </w:r>
          </w:p>
        </w:tc>
      </w:tr>
    </w:tbl>
    <w:p w14:paraId="4559FF3A" w14:textId="77777777" w:rsidR="00860402" w:rsidRPr="00855B0E" w:rsidRDefault="00860402" w:rsidP="00860402">
      <w:pPr>
        <w:jc w:val="both"/>
        <w:rPr>
          <w:rFonts w:cs="Arial"/>
          <w:szCs w:val="22"/>
        </w:rPr>
      </w:pPr>
      <w:r w:rsidRPr="00855B0E">
        <w:rPr>
          <w:rFonts w:cs="Arial"/>
          <w:szCs w:val="22"/>
        </w:rPr>
        <w:br w:type="page"/>
      </w:r>
    </w:p>
    <w:p w14:paraId="28A13029" w14:textId="56003C42" w:rsidR="00860402" w:rsidRPr="00855B0E" w:rsidRDefault="003E6AC5" w:rsidP="00860402">
      <w:pPr>
        <w:pStyle w:val="datumtevilka"/>
        <w:rPr>
          <w:rFonts w:cs="Arial"/>
          <w:b/>
          <w:sz w:val="22"/>
          <w:szCs w:val="22"/>
        </w:rPr>
      </w:pPr>
      <w:r>
        <w:rPr>
          <w:rFonts w:cs="Arial"/>
          <w:b/>
          <w:sz w:val="22"/>
          <w:szCs w:val="22"/>
        </w:rPr>
        <w:lastRenderedPageBreak/>
        <w:t>PU Koper:</w:t>
      </w:r>
    </w:p>
    <w:p w14:paraId="755E0688" w14:textId="77777777" w:rsidR="00860402" w:rsidRPr="00855B0E" w:rsidRDefault="00860402" w:rsidP="008B2B95">
      <w:pPr>
        <w:numPr>
          <w:ilvl w:val="0"/>
          <w:numId w:val="28"/>
        </w:numPr>
        <w:jc w:val="both"/>
        <w:rPr>
          <w:rFonts w:cs="Arial"/>
          <w:szCs w:val="22"/>
        </w:rPr>
      </w:pPr>
      <w:r w:rsidRPr="00855B0E">
        <w:rPr>
          <w:rFonts w:cs="Arial"/>
          <w:szCs w:val="22"/>
        </w:rPr>
        <w:t>varuje življenje ljudi, premoženje ter vzdržuje javni red na prizadetem območju,</w:t>
      </w:r>
    </w:p>
    <w:p w14:paraId="332D8F3C" w14:textId="77777777" w:rsidR="00860402" w:rsidRPr="00855B0E" w:rsidRDefault="00860402" w:rsidP="008B2B95">
      <w:pPr>
        <w:numPr>
          <w:ilvl w:val="0"/>
          <w:numId w:val="28"/>
        </w:numPr>
        <w:jc w:val="both"/>
        <w:rPr>
          <w:rFonts w:cs="Arial"/>
          <w:szCs w:val="22"/>
        </w:rPr>
      </w:pPr>
      <w:r w:rsidRPr="00855B0E">
        <w:rPr>
          <w:rFonts w:cs="Arial"/>
          <w:szCs w:val="22"/>
        </w:rPr>
        <w:t>varuje določene osebe, objekte, organe in okoliše,</w:t>
      </w:r>
    </w:p>
    <w:p w14:paraId="75DCC623" w14:textId="77777777" w:rsidR="00860402" w:rsidRPr="00855B0E" w:rsidRDefault="00860402" w:rsidP="008B2B95">
      <w:pPr>
        <w:numPr>
          <w:ilvl w:val="0"/>
          <w:numId w:val="28"/>
        </w:numPr>
        <w:jc w:val="both"/>
        <w:rPr>
          <w:rFonts w:cs="Arial"/>
          <w:szCs w:val="22"/>
        </w:rPr>
      </w:pPr>
      <w:r w:rsidRPr="00855B0E">
        <w:rPr>
          <w:rFonts w:cs="Arial"/>
          <w:szCs w:val="22"/>
        </w:rPr>
        <w:t>nadzira in ureja promet v skladu z določenim prometnim režimom in omogoča interveniranje silam za zaščito, reševanje in pomoč,</w:t>
      </w:r>
    </w:p>
    <w:p w14:paraId="31AA28A6" w14:textId="77777777" w:rsidR="00860402" w:rsidRPr="00855B0E" w:rsidRDefault="00860402" w:rsidP="008B2B95">
      <w:pPr>
        <w:numPr>
          <w:ilvl w:val="0"/>
          <w:numId w:val="28"/>
        </w:numPr>
        <w:jc w:val="both"/>
        <w:rPr>
          <w:rFonts w:cs="Arial"/>
          <w:szCs w:val="22"/>
        </w:rPr>
      </w:pPr>
      <w:r w:rsidRPr="00855B0E">
        <w:rPr>
          <w:rFonts w:cs="Arial"/>
          <w:szCs w:val="22"/>
        </w:rPr>
        <w:t>sprejema ukrepe za ustrezno varovanje državne meje in opravlja mejno kontrolo ter policijske naloge v zvezi s tujci v skladu z razmerami,</w:t>
      </w:r>
    </w:p>
    <w:p w14:paraId="67E62C90" w14:textId="77777777" w:rsidR="00860402" w:rsidRPr="00855B0E" w:rsidRDefault="00860402" w:rsidP="008B2B95">
      <w:pPr>
        <w:numPr>
          <w:ilvl w:val="0"/>
          <w:numId w:val="28"/>
        </w:numPr>
        <w:jc w:val="both"/>
        <w:rPr>
          <w:rFonts w:cs="Arial"/>
          <w:szCs w:val="22"/>
        </w:rPr>
      </w:pPr>
      <w:r w:rsidRPr="00855B0E">
        <w:rPr>
          <w:rFonts w:cs="Arial"/>
          <w:szCs w:val="22"/>
        </w:rPr>
        <w:t>preprečuje, odkriva in preiskuje kazniva dejanja in prekrške, odkriva in prijema storilce kaznivih dejanj in prekrškov, druge iskane osebe ter jih izroča pristojnim organom,</w:t>
      </w:r>
    </w:p>
    <w:p w14:paraId="04487C5D" w14:textId="77777777" w:rsidR="00860402" w:rsidRPr="00855B0E" w:rsidRDefault="00860402" w:rsidP="008B2B95">
      <w:pPr>
        <w:numPr>
          <w:ilvl w:val="0"/>
          <w:numId w:val="28"/>
        </w:numPr>
        <w:jc w:val="both"/>
        <w:rPr>
          <w:rFonts w:cs="Arial"/>
          <w:szCs w:val="22"/>
        </w:rPr>
      </w:pPr>
      <w:r w:rsidRPr="00855B0E">
        <w:rPr>
          <w:rFonts w:cs="Arial"/>
          <w:szCs w:val="22"/>
        </w:rPr>
        <w:t>sodeluje pri izvajanju humanitarnih, oskrbovalnih, izvidniških in drugih nalog,</w:t>
      </w:r>
    </w:p>
    <w:p w14:paraId="6BD7AC69" w14:textId="77777777" w:rsidR="00860402" w:rsidRPr="00855B0E" w:rsidRDefault="00860402" w:rsidP="008B2B95">
      <w:pPr>
        <w:numPr>
          <w:ilvl w:val="0"/>
          <w:numId w:val="28"/>
        </w:numPr>
        <w:jc w:val="both"/>
        <w:rPr>
          <w:rFonts w:cs="Arial"/>
          <w:szCs w:val="22"/>
        </w:rPr>
      </w:pPr>
      <w:r w:rsidRPr="00855B0E">
        <w:rPr>
          <w:rFonts w:cs="Arial"/>
          <w:szCs w:val="22"/>
        </w:rPr>
        <w:t>vzpostavlja komunikacijsko-informacijsko povezavo z drugimi državnimi organi,</w:t>
      </w:r>
    </w:p>
    <w:p w14:paraId="4BFE33ED" w14:textId="77777777" w:rsidR="00860402" w:rsidRPr="00855B0E" w:rsidRDefault="00860402" w:rsidP="008B2B95">
      <w:pPr>
        <w:numPr>
          <w:ilvl w:val="0"/>
          <w:numId w:val="28"/>
        </w:numPr>
        <w:jc w:val="both"/>
        <w:rPr>
          <w:rFonts w:cs="Arial"/>
          <w:szCs w:val="22"/>
        </w:rPr>
      </w:pPr>
      <w:r w:rsidRPr="00855B0E">
        <w:rPr>
          <w:rFonts w:cs="Arial"/>
          <w:szCs w:val="22"/>
        </w:rPr>
        <w:t>po potrebi organizira mobilni komunikacijski center,</w:t>
      </w:r>
    </w:p>
    <w:p w14:paraId="721AE7A2" w14:textId="77777777" w:rsidR="00860402" w:rsidRPr="00855B0E" w:rsidRDefault="00860402" w:rsidP="008B2B95">
      <w:pPr>
        <w:numPr>
          <w:ilvl w:val="0"/>
          <w:numId w:val="28"/>
        </w:numPr>
        <w:jc w:val="both"/>
        <w:rPr>
          <w:rFonts w:cs="Arial"/>
          <w:szCs w:val="22"/>
        </w:rPr>
      </w:pPr>
      <w:r w:rsidRPr="00855B0E">
        <w:rPr>
          <w:rFonts w:cs="Arial"/>
          <w:szCs w:val="22"/>
        </w:rPr>
        <w:t>sodeluje pri identifikaciji žrtev,</w:t>
      </w:r>
    </w:p>
    <w:p w14:paraId="0D351835" w14:textId="77777777" w:rsidR="00860402" w:rsidRPr="00855B0E" w:rsidRDefault="00860402" w:rsidP="008B2B95">
      <w:pPr>
        <w:numPr>
          <w:ilvl w:val="0"/>
          <w:numId w:val="28"/>
        </w:numPr>
        <w:jc w:val="both"/>
        <w:rPr>
          <w:rFonts w:cs="Arial"/>
          <w:szCs w:val="22"/>
        </w:rPr>
      </w:pPr>
      <w:r w:rsidRPr="00855B0E">
        <w:rPr>
          <w:rFonts w:cs="Arial"/>
          <w:szCs w:val="22"/>
        </w:rPr>
        <w:t>opravlja druge naloge iz svoje pristojnosti.</w:t>
      </w:r>
    </w:p>
    <w:p w14:paraId="48EE6186" w14:textId="77777777" w:rsidR="00860402" w:rsidRPr="00855B0E" w:rsidRDefault="00860402" w:rsidP="00860402">
      <w:pPr>
        <w:jc w:val="both"/>
        <w:rPr>
          <w:rFonts w:cs="Arial"/>
          <w:szCs w:val="22"/>
        </w:rPr>
      </w:pPr>
    </w:p>
    <w:p w14:paraId="2FE3B47F" w14:textId="77777777" w:rsidR="00860402" w:rsidRPr="00855B0E" w:rsidRDefault="00860402" w:rsidP="00860402">
      <w:pPr>
        <w:jc w:val="both"/>
        <w:rPr>
          <w:rFonts w:cs="Arial"/>
          <w:b/>
          <w:szCs w:val="22"/>
        </w:rPr>
      </w:pPr>
      <w:r w:rsidRPr="00855B0E">
        <w:rPr>
          <w:rFonts w:cs="Arial"/>
          <w:b/>
          <w:szCs w:val="22"/>
        </w:rPr>
        <w:t>Uprava RS za varno hrano, veterinarstvo in varstvo rastlin (UVHVVR):</w:t>
      </w:r>
    </w:p>
    <w:p w14:paraId="30F94F17" w14:textId="77777777" w:rsidR="00860402" w:rsidRPr="00855B0E" w:rsidRDefault="00860402" w:rsidP="008B2B95">
      <w:pPr>
        <w:numPr>
          <w:ilvl w:val="0"/>
          <w:numId w:val="28"/>
        </w:numPr>
        <w:jc w:val="both"/>
        <w:rPr>
          <w:rFonts w:cs="Arial"/>
          <w:szCs w:val="22"/>
        </w:rPr>
      </w:pPr>
      <w:r w:rsidRPr="00855B0E">
        <w:rPr>
          <w:rFonts w:cs="Arial"/>
          <w:szCs w:val="22"/>
        </w:rPr>
        <w:t>sodeluje pri vzpostavitvi in izvajanju izrednega monitoringa radioaktivnosti;</w:t>
      </w:r>
    </w:p>
    <w:p w14:paraId="675BFC6C" w14:textId="77777777" w:rsidR="00860402" w:rsidRPr="00855B0E" w:rsidRDefault="00860402" w:rsidP="008B2B95">
      <w:pPr>
        <w:numPr>
          <w:ilvl w:val="0"/>
          <w:numId w:val="28"/>
        </w:numPr>
        <w:jc w:val="both"/>
        <w:rPr>
          <w:rFonts w:cs="Arial"/>
          <w:szCs w:val="22"/>
        </w:rPr>
      </w:pPr>
      <w:r w:rsidRPr="00855B0E">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4EEF979F" w14:textId="77777777" w:rsidR="00860402" w:rsidRPr="00855B0E" w:rsidRDefault="00860402" w:rsidP="00860402">
      <w:pPr>
        <w:jc w:val="both"/>
        <w:rPr>
          <w:rFonts w:cs="Arial"/>
          <w:szCs w:val="22"/>
        </w:rPr>
      </w:pPr>
    </w:p>
    <w:p w14:paraId="5898872D" w14:textId="77777777" w:rsidR="00860402" w:rsidRPr="00855B0E" w:rsidRDefault="00860402" w:rsidP="00860402">
      <w:pPr>
        <w:pStyle w:val="datumtevilka"/>
        <w:rPr>
          <w:rFonts w:cs="Arial"/>
          <w:b/>
          <w:sz w:val="22"/>
          <w:szCs w:val="22"/>
        </w:rPr>
      </w:pPr>
      <w:r w:rsidRPr="00855B0E">
        <w:rPr>
          <w:rFonts w:cs="Arial"/>
          <w:b/>
          <w:sz w:val="22"/>
          <w:szCs w:val="22"/>
        </w:rPr>
        <w:t>Občine:</w:t>
      </w:r>
    </w:p>
    <w:p w14:paraId="6E86B012" w14:textId="14E1A61E" w:rsidR="00860402" w:rsidRPr="00855B0E" w:rsidRDefault="00C321C4" w:rsidP="008B2B95">
      <w:pPr>
        <w:pStyle w:val="Oznaenseznam"/>
        <w:numPr>
          <w:ilvl w:val="0"/>
          <w:numId w:val="5"/>
        </w:numPr>
        <w:jc w:val="both"/>
        <w:rPr>
          <w:rFonts w:cs="Arial"/>
          <w:szCs w:val="22"/>
          <w:lang w:val="sl-SI"/>
        </w:rPr>
      </w:pPr>
      <w:r w:rsidRPr="00855B0E">
        <w:rPr>
          <w:rFonts w:cs="Arial"/>
          <w:szCs w:val="22"/>
          <w:lang w:val="sl-SI"/>
        </w:rPr>
        <w:t>izdelajo dele N</w:t>
      </w:r>
      <w:r w:rsidR="00860402" w:rsidRPr="00855B0E">
        <w:rPr>
          <w:rFonts w:cs="Arial"/>
          <w:szCs w:val="22"/>
          <w:lang w:val="sl-SI"/>
        </w:rPr>
        <w:t>ačrta z</w:t>
      </w:r>
      <w:r w:rsidRPr="00855B0E">
        <w:rPr>
          <w:rFonts w:cs="Arial"/>
          <w:szCs w:val="22"/>
          <w:lang w:val="sl-SI"/>
        </w:rPr>
        <w:t>aščita</w:t>
      </w:r>
      <w:r w:rsidR="00860402" w:rsidRPr="00855B0E">
        <w:rPr>
          <w:rFonts w:cs="Arial"/>
          <w:szCs w:val="22"/>
          <w:lang w:val="sl-SI"/>
        </w:rPr>
        <w:t xml:space="preserve"> in reševanja ob jedrski in radiološki nesreči,</w:t>
      </w:r>
    </w:p>
    <w:p w14:paraId="401DA3DE" w14:textId="77777777" w:rsidR="00860402" w:rsidRPr="00855B0E" w:rsidRDefault="00860402" w:rsidP="008B2B95">
      <w:pPr>
        <w:pStyle w:val="Oznaenseznam"/>
        <w:numPr>
          <w:ilvl w:val="0"/>
          <w:numId w:val="5"/>
        </w:numPr>
        <w:jc w:val="both"/>
        <w:rPr>
          <w:rFonts w:cs="Arial"/>
          <w:szCs w:val="22"/>
          <w:lang w:val="sl-SI"/>
        </w:rPr>
      </w:pPr>
      <w:r w:rsidRPr="00855B0E">
        <w:rPr>
          <w:rFonts w:cs="Arial"/>
          <w:szCs w:val="22"/>
          <w:lang w:val="sl-SI"/>
        </w:rPr>
        <w:t>izvajajo naloge določene v Pravilniku o uporabi tablet kalijevega jodida (Uradni list RS št. 59/2010) in</w:t>
      </w:r>
    </w:p>
    <w:p w14:paraId="4C2442E8" w14:textId="77777777" w:rsidR="00860402" w:rsidRPr="00855B0E" w:rsidRDefault="00860402" w:rsidP="008B2B95">
      <w:pPr>
        <w:pStyle w:val="Oznaenseznam"/>
        <w:numPr>
          <w:ilvl w:val="0"/>
          <w:numId w:val="5"/>
        </w:numPr>
        <w:jc w:val="both"/>
        <w:rPr>
          <w:rFonts w:cs="Arial"/>
          <w:szCs w:val="22"/>
          <w:lang w:val="sl-SI"/>
        </w:rPr>
      </w:pPr>
      <w:r w:rsidRPr="00855B0E">
        <w:rPr>
          <w:rFonts w:cs="Arial"/>
          <w:szCs w:val="22"/>
          <w:lang w:val="sl-SI"/>
        </w:rPr>
        <w:t xml:space="preserve">izvajajo druge naloge iz tega načrta in iz svoje pristojnosti. </w:t>
      </w:r>
    </w:p>
    <w:p w14:paraId="26278E28" w14:textId="77777777" w:rsidR="00860402" w:rsidRPr="00855B0E" w:rsidRDefault="00860402" w:rsidP="00860402">
      <w:pPr>
        <w:rPr>
          <w:rFonts w:cs="Arial"/>
          <w:szCs w:val="22"/>
        </w:rPr>
      </w:pPr>
    </w:p>
    <w:p w14:paraId="56856022" w14:textId="3AD06C13" w:rsidR="00860402" w:rsidRPr="00855B0E" w:rsidRDefault="00860402" w:rsidP="00860402">
      <w:pPr>
        <w:pStyle w:val="datumtevilka"/>
        <w:rPr>
          <w:rFonts w:cs="Arial"/>
          <w:b/>
          <w:sz w:val="22"/>
          <w:szCs w:val="22"/>
        </w:rPr>
      </w:pPr>
      <w:r w:rsidRPr="00855B0E">
        <w:rPr>
          <w:rFonts w:cs="Arial"/>
          <w:b/>
          <w:sz w:val="22"/>
          <w:szCs w:val="22"/>
        </w:rPr>
        <w:t>Nevladne organizacije</w:t>
      </w:r>
    </w:p>
    <w:p w14:paraId="5B9D3EBB" w14:textId="56D52B01" w:rsidR="00860402" w:rsidRPr="00855B0E" w:rsidRDefault="00860402" w:rsidP="00860402">
      <w:pPr>
        <w:jc w:val="both"/>
        <w:rPr>
          <w:rFonts w:cs="Arial"/>
          <w:szCs w:val="22"/>
        </w:rPr>
      </w:pPr>
      <w:r w:rsidRPr="00855B0E">
        <w:rPr>
          <w:rFonts w:cs="Arial"/>
          <w:szCs w:val="22"/>
        </w:rPr>
        <w:t xml:space="preserve">Območna združenja RK Slovenije, Slovenska Karitas, Gorska reševalna služba, </w:t>
      </w:r>
      <w:r w:rsidR="003E6AC5">
        <w:rPr>
          <w:rFonts w:cs="Arial"/>
          <w:szCs w:val="22"/>
        </w:rPr>
        <w:t>Jamarska reševalna služba</w:t>
      </w:r>
      <w:r w:rsidRPr="00855B0E">
        <w:rPr>
          <w:rFonts w:cs="Arial"/>
          <w:szCs w:val="22"/>
        </w:rPr>
        <w:t xml:space="preserve">, kinologi, potapljači, taborniki, skavti ter druge nevladne organizacije, katerih dejavnost je pomembna za ZRP, izvajajo naloge iz svoje pristojnosti. Vključujejo se v skupne akcije ZRP na podlagi odločitev Poveljnika CZ za </w:t>
      </w:r>
      <w:r w:rsidR="003E6AC5">
        <w:rPr>
          <w:rFonts w:cs="Arial"/>
          <w:szCs w:val="22"/>
        </w:rPr>
        <w:t>Obalno regijo</w:t>
      </w:r>
      <w:r w:rsidRPr="00855B0E">
        <w:rPr>
          <w:rFonts w:cs="Arial"/>
          <w:szCs w:val="22"/>
        </w:rPr>
        <w:t>.</w:t>
      </w:r>
    </w:p>
    <w:p w14:paraId="3A7C622D" w14:textId="63FE4C37" w:rsidR="00860402" w:rsidRPr="00670FC9" w:rsidRDefault="00860402" w:rsidP="00670FC9">
      <w:pPr>
        <w:pStyle w:val="Naslov3"/>
        <w:rPr>
          <w:rFonts w:ascii="Arial" w:hAnsi="Arial" w:cs="Arial"/>
          <w:b/>
          <w:color w:val="auto"/>
          <w:sz w:val="22"/>
          <w:szCs w:val="22"/>
        </w:rPr>
      </w:pPr>
      <w:r w:rsidRPr="00855B0E">
        <w:br w:type="page"/>
      </w:r>
      <w:bookmarkStart w:id="404" w:name="_Toc152241303"/>
      <w:r w:rsidR="00670FC9" w:rsidRPr="00670FC9">
        <w:rPr>
          <w:rFonts w:ascii="Arial" w:hAnsi="Arial" w:cs="Arial"/>
          <w:b/>
          <w:color w:val="auto"/>
          <w:sz w:val="22"/>
          <w:szCs w:val="22"/>
        </w:rPr>
        <w:lastRenderedPageBreak/>
        <w:t>Operativno vodenje</w:t>
      </w:r>
      <w:bookmarkEnd w:id="404"/>
    </w:p>
    <w:p w14:paraId="50CF34CF" w14:textId="77777777" w:rsidR="00860402" w:rsidRPr="00855B0E" w:rsidRDefault="00860402" w:rsidP="00860402">
      <w:pPr>
        <w:pStyle w:val="datumtevilka"/>
        <w:rPr>
          <w:sz w:val="22"/>
          <w:szCs w:val="22"/>
        </w:rPr>
      </w:pPr>
    </w:p>
    <w:p w14:paraId="3829C895" w14:textId="396FC410" w:rsidR="00860402" w:rsidRPr="00855B0E" w:rsidRDefault="00860402" w:rsidP="00860402">
      <w:pPr>
        <w:pStyle w:val="datumtevilka"/>
        <w:rPr>
          <w:sz w:val="22"/>
          <w:szCs w:val="22"/>
        </w:rPr>
      </w:pPr>
      <w:r w:rsidRPr="00855B0E">
        <w:rPr>
          <w:sz w:val="22"/>
          <w:szCs w:val="22"/>
        </w:rPr>
        <w:t xml:space="preserve">Operativno vodenje </w:t>
      </w:r>
      <w:r w:rsidR="00470C07" w:rsidRPr="00855B0E">
        <w:rPr>
          <w:sz w:val="22"/>
          <w:szCs w:val="22"/>
        </w:rPr>
        <w:t xml:space="preserve">na regijski ravni </w:t>
      </w:r>
      <w:r w:rsidRPr="00855B0E">
        <w:rPr>
          <w:sz w:val="22"/>
          <w:szCs w:val="22"/>
        </w:rPr>
        <w:t>ob jedrski nesreči v</w:t>
      </w:r>
      <w:r w:rsidR="00470C07" w:rsidRPr="00855B0E">
        <w:rPr>
          <w:sz w:val="22"/>
          <w:szCs w:val="22"/>
        </w:rPr>
        <w:t xml:space="preserve"> tujini izvaja poveljnik </w:t>
      </w:r>
      <w:r w:rsidR="00F63308">
        <w:rPr>
          <w:sz w:val="22"/>
          <w:szCs w:val="22"/>
        </w:rPr>
        <w:t>CZ za Obalno regijo</w:t>
      </w:r>
      <w:r w:rsidR="00F63308" w:rsidRPr="00855B0E">
        <w:rPr>
          <w:sz w:val="22"/>
          <w:szCs w:val="22"/>
        </w:rPr>
        <w:t xml:space="preserve"> </w:t>
      </w:r>
      <w:r w:rsidR="00470C07" w:rsidRPr="00855B0E">
        <w:rPr>
          <w:sz w:val="22"/>
          <w:szCs w:val="22"/>
        </w:rPr>
        <w:t>v sodelovanju s poveljnikom CZ RS.</w:t>
      </w:r>
    </w:p>
    <w:p w14:paraId="3CAB09CD" w14:textId="03DE7968" w:rsidR="00860402" w:rsidRDefault="00860402" w:rsidP="00860402">
      <w:pPr>
        <w:rPr>
          <w:rFonts w:cs="Arial"/>
          <w:b/>
          <w:szCs w:val="22"/>
        </w:rPr>
      </w:pPr>
    </w:p>
    <w:p w14:paraId="3474FB56" w14:textId="4482639E" w:rsidR="00E83D78" w:rsidRPr="002623E3" w:rsidRDefault="00E83D78" w:rsidP="00E83D78">
      <w:pPr>
        <w:jc w:val="both"/>
        <w:rPr>
          <w:rFonts w:cs="Arial"/>
          <w:szCs w:val="22"/>
        </w:rPr>
      </w:pPr>
      <w:r w:rsidRPr="00E83D78">
        <w:rPr>
          <w:rFonts w:cs="Arial"/>
          <w:szCs w:val="22"/>
        </w:rPr>
        <w:t xml:space="preserve">Poveljnik CZ za </w:t>
      </w:r>
      <w:r>
        <w:rPr>
          <w:rFonts w:cs="Arial"/>
          <w:szCs w:val="22"/>
        </w:rPr>
        <w:t>Obalno regijo</w:t>
      </w:r>
      <w:r w:rsidRPr="00E83D78">
        <w:rPr>
          <w:rFonts w:cs="Arial"/>
          <w:szCs w:val="22"/>
        </w:rPr>
        <w:t xml:space="preserve"> ima ob širjenju radioaktivnega oblaka nad </w:t>
      </w:r>
      <w:r w:rsidRPr="002623E3">
        <w:rPr>
          <w:rFonts w:cs="Arial"/>
          <w:szCs w:val="22"/>
        </w:rPr>
        <w:t>regijo naslednje naloge:</w:t>
      </w:r>
    </w:p>
    <w:p w14:paraId="13A34137" w14:textId="4A406BAB" w:rsidR="00E83D78" w:rsidRPr="002623E3" w:rsidRDefault="00E83D78" w:rsidP="008B2B95">
      <w:pPr>
        <w:pStyle w:val="Oznaenseznam"/>
        <w:numPr>
          <w:ilvl w:val="0"/>
          <w:numId w:val="42"/>
        </w:numPr>
        <w:jc w:val="both"/>
        <w:rPr>
          <w:rFonts w:cs="Arial"/>
          <w:szCs w:val="22"/>
          <w:lang w:val="sl-SI"/>
        </w:rPr>
      </w:pPr>
      <w:r w:rsidRPr="002623E3">
        <w:rPr>
          <w:rFonts w:cs="Arial"/>
          <w:szCs w:val="22"/>
          <w:lang w:val="sl-SI"/>
        </w:rPr>
        <w:t xml:space="preserve">vodi in usklajuje delovanje sil za ZRP v </w:t>
      </w:r>
      <w:r>
        <w:rPr>
          <w:rFonts w:cs="Arial"/>
          <w:szCs w:val="22"/>
          <w:lang w:val="sl-SI"/>
        </w:rPr>
        <w:t>Obalni</w:t>
      </w:r>
      <w:r w:rsidRPr="002623E3">
        <w:rPr>
          <w:rFonts w:cs="Arial"/>
          <w:szCs w:val="22"/>
          <w:lang w:val="sl-SI"/>
        </w:rPr>
        <w:t xml:space="preserve"> regiji,</w:t>
      </w:r>
    </w:p>
    <w:p w14:paraId="7909932C" w14:textId="77777777" w:rsidR="00E83D78" w:rsidRPr="002623E3" w:rsidRDefault="00E83D78" w:rsidP="008B2B95">
      <w:pPr>
        <w:pStyle w:val="Oznaenseznam"/>
        <w:numPr>
          <w:ilvl w:val="0"/>
          <w:numId w:val="42"/>
        </w:numPr>
        <w:jc w:val="both"/>
        <w:rPr>
          <w:rFonts w:cs="Arial"/>
          <w:szCs w:val="22"/>
          <w:lang w:val="sl-SI"/>
        </w:rPr>
      </w:pPr>
      <w:r w:rsidRPr="002623E3">
        <w:rPr>
          <w:rFonts w:cs="Arial"/>
          <w:szCs w:val="22"/>
          <w:lang w:val="sl-SI"/>
        </w:rPr>
        <w:t>zagotavlja logistično podporo silam za ZRP,</w:t>
      </w:r>
    </w:p>
    <w:p w14:paraId="7F600806" w14:textId="77777777" w:rsidR="00E83D78" w:rsidRPr="002623E3" w:rsidRDefault="00E83D78" w:rsidP="008B2B95">
      <w:pPr>
        <w:pStyle w:val="Oznaenseznam"/>
        <w:numPr>
          <w:ilvl w:val="0"/>
          <w:numId w:val="42"/>
        </w:numPr>
        <w:jc w:val="both"/>
        <w:rPr>
          <w:rFonts w:cs="Arial"/>
          <w:szCs w:val="22"/>
          <w:lang w:val="sl-SI"/>
        </w:rPr>
      </w:pPr>
      <w:r w:rsidRPr="002623E3">
        <w:rPr>
          <w:rFonts w:cs="Arial"/>
          <w:szCs w:val="22"/>
          <w:lang w:val="sl-SI"/>
        </w:rPr>
        <w:t>nadzoruje izvajanje zaščitnih ukrepov.</w:t>
      </w:r>
    </w:p>
    <w:p w14:paraId="08E42BE7" w14:textId="77777777" w:rsidR="00E83D78" w:rsidRPr="00855B0E" w:rsidRDefault="00E83D78" w:rsidP="00860402">
      <w:pPr>
        <w:rPr>
          <w:rFonts w:cs="Arial"/>
          <w:b/>
          <w:szCs w:val="22"/>
        </w:rPr>
      </w:pPr>
    </w:p>
    <w:p w14:paraId="5184DEBB" w14:textId="71619894" w:rsidR="00F63308" w:rsidRPr="00855B0E" w:rsidRDefault="00860402" w:rsidP="00F63308">
      <w:pPr>
        <w:jc w:val="both"/>
        <w:rPr>
          <w:rFonts w:cs="Arial"/>
          <w:szCs w:val="22"/>
        </w:rPr>
      </w:pPr>
      <w:r w:rsidRPr="00855B0E">
        <w:rPr>
          <w:rFonts w:cs="Arial"/>
          <w:szCs w:val="22"/>
        </w:rPr>
        <w:t xml:space="preserve">Dejavnosti za ZRP na območju občin operativno vodijo poveljniki CZ občin s pomočjo štabov CZ občin. Poveljnik CZ za </w:t>
      </w:r>
      <w:r w:rsidR="009855C4">
        <w:rPr>
          <w:rFonts w:cs="Arial"/>
          <w:szCs w:val="22"/>
        </w:rPr>
        <w:t>Obalno regijo</w:t>
      </w:r>
      <w:r w:rsidRPr="00855B0E">
        <w:rPr>
          <w:rFonts w:cs="Arial"/>
          <w:szCs w:val="22"/>
        </w:rPr>
        <w:t xml:space="preserve"> spremlja stanje in izvajanje ZRP na prizadetem območju ter na zahtevo poveljnika CZ občine skladno z načelom postopnosti organizira potrebno pomoč v silah in sredstvih za ZRP.</w:t>
      </w:r>
      <w:r w:rsidR="00F63308" w:rsidRPr="00F63308">
        <w:rPr>
          <w:rFonts w:cs="Arial"/>
          <w:szCs w:val="22"/>
        </w:rPr>
        <w:t xml:space="preserve"> </w:t>
      </w:r>
      <w:r w:rsidR="00F63308" w:rsidRPr="00855B0E">
        <w:rPr>
          <w:rFonts w:cs="Arial"/>
          <w:szCs w:val="22"/>
        </w:rPr>
        <w:t xml:space="preserve">V primeru, da občina ne razpolaga z ustreznimi silami, poveljnik CZ prizadete občine zaprosi za pomoč v silah in sredstvih za ZRP Poveljnika CZ za </w:t>
      </w:r>
      <w:r w:rsidR="00F63308">
        <w:rPr>
          <w:rFonts w:cs="Arial"/>
          <w:szCs w:val="22"/>
        </w:rPr>
        <w:t>Obalno regijo</w:t>
      </w:r>
      <w:r w:rsidR="00F63308" w:rsidRPr="00855B0E">
        <w:rPr>
          <w:rFonts w:cs="Arial"/>
          <w:szCs w:val="22"/>
        </w:rPr>
        <w:t>.</w:t>
      </w:r>
    </w:p>
    <w:p w14:paraId="2F3B562D" w14:textId="5BCBDB3C" w:rsidR="00860402" w:rsidRPr="00855B0E" w:rsidRDefault="00860402" w:rsidP="00860402">
      <w:pPr>
        <w:jc w:val="both"/>
        <w:rPr>
          <w:rFonts w:cs="Arial"/>
          <w:szCs w:val="22"/>
        </w:rPr>
      </w:pPr>
    </w:p>
    <w:p w14:paraId="5C6E8874" w14:textId="75D55D0C" w:rsidR="00860402" w:rsidRPr="00855B0E" w:rsidRDefault="00F63308" w:rsidP="00860402">
      <w:pPr>
        <w:jc w:val="both"/>
        <w:rPr>
          <w:rFonts w:cs="Arial"/>
          <w:szCs w:val="22"/>
        </w:rPr>
      </w:pPr>
      <w:r>
        <w:rPr>
          <w:rFonts w:cs="Arial"/>
          <w:bCs/>
          <w:szCs w:val="22"/>
        </w:rPr>
        <w:t>Ko je prizadetih več občin v regiji, dejavnosti za ZRP skupnega pomena, organizira in vodi poveljnik CZ za Obalno regijo.</w:t>
      </w:r>
    </w:p>
    <w:p w14:paraId="1775AFBF" w14:textId="4A6634EB" w:rsidR="00860402" w:rsidRPr="00855B0E" w:rsidRDefault="00860402" w:rsidP="00860402">
      <w:pPr>
        <w:jc w:val="both"/>
        <w:rPr>
          <w:rFonts w:cs="Arial"/>
          <w:iCs/>
          <w:szCs w:val="22"/>
        </w:rPr>
      </w:pPr>
      <w:r w:rsidRPr="00855B0E">
        <w:rPr>
          <w:rFonts w:cs="Arial"/>
          <w:iCs/>
          <w:szCs w:val="22"/>
        </w:rPr>
        <w:t xml:space="preserve">Štab CZ za </w:t>
      </w:r>
      <w:r w:rsidR="009855C4">
        <w:rPr>
          <w:rFonts w:cs="Arial"/>
          <w:iCs/>
          <w:szCs w:val="22"/>
        </w:rPr>
        <w:t>Obalno regijo</w:t>
      </w:r>
      <w:r w:rsidRPr="00855B0E">
        <w:rPr>
          <w:rFonts w:cs="Arial"/>
          <w:iCs/>
          <w:szCs w:val="22"/>
        </w:rPr>
        <w:t xml:space="preserve"> ob jedrski nesreči organizira svoje delo na obstoječem sedežu, ki je v prostorih Izpostave </w:t>
      </w:r>
      <w:r w:rsidR="009855C4">
        <w:rPr>
          <w:rFonts w:cs="Arial"/>
          <w:iCs/>
          <w:szCs w:val="22"/>
        </w:rPr>
        <w:t>URSZR Koper, Ferrarska 5b, 6000 Koper-</w:t>
      </w:r>
      <w:proofErr w:type="spellStart"/>
      <w:r w:rsidR="009855C4">
        <w:rPr>
          <w:rFonts w:cs="Arial"/>
          <w:iCs/>
          <w:szCs w:val="22"/>
        </w:rPr>
        <w:t>Capodistria</w:t>
      </w:r>
      <w:proofErr w:type="spellEnd"/>
      <w:r w:rsidR="009855C4">
        <w:rPr>
          <w:rFonts w:cs="Arial"/>
          <w:iCs/>
          <w:szCs w:val="22"/>
        </w:rPr>
        <w:t>.</w:t>
      </w:r>
    </w:p>
    <w:p w14:paraId="18E3F18E" w14:textId="77777777" w:rsidR="00860402" w:rsidRPr="00855B0E" w:rsidRDefault="00860402" w:rsidP="00860402">
      <w:pPr>
        <w:jc w:val="both"/>
      </w:pPr>
    </w:p>
    <w:p w14:paraId="7BB68CC7" w14:textId="155F8AED" w:rsidR="00860402" w:rsidRPr="00855B0E" w:rsidRDefault="00860402" w:rsidP="00860402">
      <w:pPr>
        <w:jc w:val="both"/>
        <w:rPr>
          <w:rFonts w:cs="Arial"/>
          <w:szCs w:val="22"/>
        </w:rPr>
      </w:pPr>
      <w:r w:rsidRPr="00855B0E">
        <w:rPr>
          <w:rFonts w:cs="Arial"/>
          <w:szCs w:val="22"/>
        </w:rPr>
        <w:t xml:space="preserve">Logistično podporo tem silam, ki obsega zagotavljanje zvez, opreme, materiala, prevoza, informacijske podpore, prehrane,  zagotavlja </w:t>
      </w:r>
      <w:proofErr w:type="spellStart"/>
      <w:r w:rsidR="009855C4">
        <w:rPr>
          <w:rFonts w:cs="Arial"/>
          <w:szCs w:val="22"/>
        </w:rPr>
        <w:t>ReLC</w:t>
      </w:r>
      <w:proofErr w:type="spellEnd"/>
      <w:r w:rsidR="009855C4">
        <w:rPr>
          <w:rFonts w:cs="Arial"/>
          <w:szCs w:val="22"/>
        </w:rPr>
        <w:t xml:space="preserve"> Izola</w:t>
      </w:r>
      <w:r w:rsidRPr="00855B0E">
        <w:rPr>
          <w:rFonts w:cs="Arial"/>
          <w:szCs w:val="22"/>
        </w:rPr>
        <w:t xml:space="preserve"> s službo za podporo.</w:t>
      </w:r>
    </w:p>
    <w:p w14:paraId="2543B757" w14:textId="77777777" w:rsidR="00860402" w:rsidRPr="00855B0E" w:rsidRDefault="00860402" w:rsidP="00860402">
      <w:pPr>
        <w:rPr>
          <w:rFonts w:cs="Arial"/>
          <w:szCs w:val="22"/>
        </w:rPr>
      </w:pPr>
    </w:p>
    <w:p w14:paraId="31DD40A0" w14:textId="77777777" w:rsidR="00860402" w:rsidRPr="00855B0E" w:rsidRDefault="00860402" w:rsidP="00860402">
      <w:pPr>
        <w:jc w:val="both"/>
      </w:pPr>
    </w:p>
    <w:p w14:paraId="10050090" w14:textId="77777777" w:rsidR="00860402" w:rsidRPr="00855B0E" w:rsidRDefault="00860402" w:rsidP="00860402">
      <w:pPr>
        <w:spacing w:after="160" w:line="259" w:lineRule="auto"/>
        <w:rPr>
          <w:sz w:val="24"/>
        </w:rPr>
      </w:pPr>
      <w:r w:rsidRPr="00855B0E">
        <w:rPr>
          <w:b/>
          <w:sz w:val="24"/>
        </w:rPr>
        <w:br w:type="page"/>
      </w:r>
    </w:p>
    <w:p w14:paraId="2AF33DE6" w14:textId="77777777" w:rsidR="00860402" w:rsidRPr="00855B0E" w:rsidRDefault="00860402" w:rsidP="00860402">
      <w:pPr>
        <w:rPr>
          <w:b/>
          <w:color w:val="1F4E79" w:themeColor="accent1" w:themeShade="80"/>
          <w:sz w:val="24"/>
        </w:rPr>
      </w:pPr>
    </w:p>
    <w:p w14:paraId="509A7320" w14:textId="77777777" w:rsidR="00860402" w:rsidRPr="00670FC9" w:rsidRDefault="00860402" w:rsidP="00670FC9">
      <w:pPr>
        <w:pStyle w:val="Naslov3"/>
        <w:rPr>
          <w:rFonts w:ascii="Arial" w:hAnsi="Arial" w:cs="Arial"/>
          <w:b/>
          <w:color w:val="auto"/>
          <w:sz w:val="22"/>
          <w:szCs w:val="22"/>
        </w:rPr>
      </w:pPr>
      <w:bookmarkStart w:id="405" w:name="_Toc152241304"/>
      <w:r w:rsidRPr="00670FC9">
        <w:rPr>
          <w:rFonts w:ascii="Arial" w:hAnsi="Arial" w:cs="Arial"/>
          <w:b/>
          <w:color w:val="auto"/>
          <w:sz w:val="22"/>
          <w:szCs w:val="22"/>
        </w:rPr>
        <w:t>Uporaba zvez</w:t>
      </w:r>
      <w:bookmarkEnd w:id="405"/>
    </w:p>
    <w:p w14:paraId="503F72E8" w14:textId="77777777" w:rsidR="00860402" w:rsidRPr="00855B0E" w:rsidRDefault="00860402" w:rsidP="00860402">
      <w:pPr>
        <w:rPr>
          <w:b/>
          <w:sz w:val="24"/>
        </w:rPr>
      </w:pPr>
    </w:p>
    <w:p w14:paraId="664125EF" w14:textId="77777777" w:rsidR="00F63308" w:rsidRDefault="00F63308" w:rsidP="00F63308">
      <w:pPr>
        <w:jc w:val="both"/>
        <w:rPr>
          <w:szCs w:val="22"/>
        </w:rPr>
      </w:pPr>
      <w:bookmarkStart w:id="406" w:name="_Hlk156300251"/>
      <w:r w:rsidRPr="00855B0E">
        <w:rPr>
          <w:szCs w:val="22"/>
        </w:rPr>
        <w:t xml:space="preserve">Pri prenosu podatkov in govornem komuniciranju se lahko uporablja vse razpoložljive elektronske komunikacije in informacijska infrastruktura, ki temelji na različnih medsebojno povezanih omrežjih v skladu u Zakonom o varstvu pred naravnimi in drugimi nesrečami in Zakonom o elektronskih komunikacijah (Uradni list RS, št. 130/22 in 18/2023 – ZDU-10). </w:t>
      </w:r>
    </w:p>
    <w:p w14:paraId="6C592421" w14:textId="77777777" w:rsidR="00F63308" w:rsidRDefault="00F63308" w:rsidP="00F63308">
      <w:pPr>
        <w:jc w:val="both"/>
        <w:rPr>
          <w:szCs w:val="22"/>
        </w:rPr>
      </w:pPr>
    </w:p>
    <w:p w14:paraId="32CBEBD1" w14:textId="77777777" w:rsidR="00F63308" w:rsidRDefault="00F63308" w:rsidP="00F63308">
      <w:pPr>
        <w:jc w:val="both"/>
        <w:rPr>
          <w:szCs w:val="22"/>
        </w:rPr>
      </w:pPr>
      <w:r w:rsidRPr="00855B0E">
        <w:rPr>
          <w:szCs w:val="22"/>
        </w:rPr>
        <w:t>Prenos podatkov in komuniciranje med organi vodenja, reševalnimi službami in drugimi izvajalci ZRP poteka s pomočjo naslednjih storitev oziroma zvez:</w:t>
      </w:r>
    </w:p>
    <w:p w14:paraId="54228512" w14:textId="77777777" w:rsidR="00F63308" w:rsidRPr="00D07BAF" w:rsidRDefault="00F63308" w:rsidP="008B2B95">
      <w:pPr>
        <w:numPr>
          <w:ilvl w:val="0"/>
          <w:numId w:val="15"/>
        </w:numPr>
        <w:suppressAutoHyphens/>
        <w:ind w:left="709"/>
        <w:jc w:val="both"/>
        <w:rPr>
          <w:rFonts w:cs="Arial"/>
          <w:szCs w:val="22"/>
        </w:rPr>
      </w:pPr>
      <w:r w:rsidRPr="00D07BAF">
        <w:rPr>
          <w:rFonts w:cs="Arial"/>
          <w:szCs w:val="22"/>
        </w:rPr>
        <w:t>storitve:</w:t>
      </w:r>
    </w:p>
    <w:p w14:paraId="4B57DCB4" w14:textId="77777777" w:rsidR="00F63308" w:rsidRPr="00855B0E" w:rsidRDefault="00F63308" w:rsidP="008B2B95">
      <w:pPr>
        <w:pStyle w:val="Oznaenseznam"/>
        <w:numPr>
          <w:ilvl w:val="0"/>
          <w:numId w:val="21"/>
        </w:numPr>
        <w:tabs>
          <w:tab w:val="clear" w:pos="720"/>
        </w:tabs>
        <w:ind w:left="1134"/>
        <w:jc w:val="both"/>
        <w:rPr>
          <w:lang w:val="sl-SI"/>
        </w:rPr>
      </w:pPr>
      <w:r w:rsidRPr="00855B0E">
        <w:rPr>
          <w:lang w:val="sl-SI"/>
        </w:rPr>
        <w:t>intranetu ZIR in</w:t>
      </w:r>
    </w:p>
    <w:p w14:paraId="04BAC514" w14:textId="77777777" w:rsidR="00F63308" w:rsidRPr="00855B0E" w:rsidRDefault="00F63308" w:rsidP="008B2B95">
      <w:pPr>
        <w:pStyle w:val="Oznaenseznam"/>
        <w:numPr>
          <w:ilvl w:val="0"/>
          <w:numId w:val="21"/>
        </w:numPr>
        <w:tabs>
          <w:tab w:val="clear" w:pos="720"/>
        </w:tabs>
        <w:ind w:left="1134"/>
        <w:jc w:val="both"/>
        <w:rPr>
          <w:lang w:val="sl-SI"/>
        </w:rPr>
      </w:pPr>
      <w:r w:rsidRPr="00855B0E">
        <w:rPr>
          <w:lang w:val="sl-SI"/>
        </w:rPr>
        <w:t>elektronski pošti;</w:t>
      </w:r>
    </w:p>
    <w:p w14:paraId="0C274206" w14:textId="77777777" w:rsidR="00F63308" w:rsidRPr="00D07BAF" w:rsidRDefault="00F63308" w:rsidP="008B2B95">
      <w:pPr>
        <w:numPr>
          <w:ilvl w:val="0"/>
          <w:numId w:val="15"/>
        </w:numPr>
        <w:suppressAutoHyphens/>
        <w:ind w:left="709"/>
        <w:jc w:val="both"/>
        <w:rPr>
          <w:rFonts w:cs="Arial"/>
          <w:szCs w:val="22"/>
        </w:rPr>
      </w:pPr>
      <w:r w:rsidRPr="00D07BAF">
        <w:rPr>
          <w:rFonts w:cs="Arial"/>
          <w:szCs w:val="22"/>
        </w:rPr>
        <w:t>zveze:</w:t>
      </w:r>
    </w:p>
    <w:p w14:paraId="591C84AB" w14:textId="77777777" w:rsidR="00F63308" w:rsidRPr="00855B0E" w:rsidRDefault="00F63308" w:rsidP="008B2B95">
      <w:pPr>
        <w:pStyle w:val="Oznaenseznam"/>
        <w:numPr>
          <w:ilvl w:val="0"/>
          <w:numId w:val="21"/>
        </w:numPr>
        <w:tabs>
          <w:tab w:val="clear" w:pos="720"/>
        </w:tabs>
        <w:ind w:left="1134"/>
        <w:jc w:val="both"/>
        <w:rPr>
          <w:lang w:val="sl-SI"/>
        </w:rPr>
      </w:pPr>
      <w:r w:rsidRPr="00855B0E">
        <w:rPr>
          <w:lang w:val="sl-SI"/>
        </w:rPr>
        <w:t xml:space="preserve">radijskih zvezah </w:t>
      </w:r>
      <w:r>
        <w:rPr>
          <w:lang w:val="sl-SI"/>
        </w:rPr>
        <w:t>ZA-RE, ZA-RE+, ZA-RE DMR</w:t>
      </w:r>
      <w:r w:rsidRPr="00855B0E">
        <w:rPr>
          <w:lang w:val="sl-SI"/>
        </w:rPr>
        <w:t>,</w:t>
      </w:r>
    </w:p>
    <w:p w14:paraId="361A7F92" w14:textId="77777777" w:rsidR="00F63308" w:rsidRDefault="00F63308" w:rsidP="008B2B95">
      <w:pPr>
        <w:pStyle w:val="Oznaenseznam"/>
        <w:numPr>
          <w:ilvl w:val="0"/>
          <w:numId w:val="21"/>
        </w:numPr>
        <w:tabs>
          <w:tab w:val="clear" w:pos="720"/>
        </w:tabs>
        <w:ind w:left="1134"/>
        <w:jc w:val="both"/>
        <w:rPr>
          <w:lang w:val="sl-SI"/>
        </w:rPr>
      </w:pPr>
      <w:r>
        <w:rPr>
          <w:lang w:val="sl-SI"/>
        </w:rPr>
        <w:t>sistem zvez</w:t>
      </w:r>
      <w:r w:rsidRPr="00855B0E">
        <w:rPr>
          <w:lang w:val="sl-SI"/>
        </w:rPr>
        <w:t xml:space="preserve"> Zveze radioamaterjev Slovenije,</w:t>
      </w:r>
    </w:p>
    <w:p w14:paraId="319CC9A6" w14:textId="77777777" w:rsidR="00F63308" w:rsidRDefault="00F63308" w:rsidP="008B2B95">
      <w:pPr>
        <w:pStyle w:val="Oznaenseznam"/>
        <w:numPr>
          <w:ilvl w:val="0"/>
          <w:numId w:val="21"/>
        </w:numPr>
        <w:tabs>
          <w:tab w:val="clear" w:pos="720"/>
        </w:tabs>
        <w:ind w:left="1134"/>
        <w:jc w:val="both"/>
        <w:rPr>
          <w:lang w:val="sl-SI"/>
        </w:rPr>
      </w:pPr>
      <w:r>
        <w:rPr>
          <w:lang w:val="sl-SI"/>
        </w:rPr>
        <w:t>sistem zvez SV – RASTO DRM,</w:t>
      </w:r>
    </w:p>
    <w:p w14:paraId="66F0B553" w14:textId="77777777" w:rsidR="00F63308" w:rsidRPr="00855B0E" w:rsidRDefault="00F63308" w:rsidP="008B2B95">
      <w:pPr>
        <w:pStyle w:val="Oznaenseznam"/>
        <w:numPr>
          <w:ilvl w:val="0"/>
          <w:numId w:val="21"/>
        </w:numPr>
        <w:tabs>
          <w:tab w:val="clear" w:pos="720"/>
        </w:tabs>
        <w:ind w:left="1134"/>
        <w:jc w:val="both"/>
        <w:rPr>
          <w:lang w:val="sl-SI"/>
        </w:rPr>
      </w:pPr>
      <w:r>
        <w:rPr>
          <w:lang w:val="sl-SI"/>
        </w:rPr>
        <w:t>letalske in pomorske radijske postaje,</w:t>
      </w:r>
    </w:p>
    <w:p w14:paraId="3B69310E" w14:textId="77777777" w:rsidR="00F63308" w:rsidRPr="00855B0E" w:rsidRDefault="00F63308" w:rsidP="008B2B95">
      <w:pPr>
        <w:pStyle w:val="Oznaenseznam"/>
        <w:numPr>
          <w:ilvl w:val="0"/>
          <w:numId w:val="21"/>
        </w:numPr>
        <w:tabs>
          <w:tab w:val="clear" w:pos="720"/>
        </w:tabs>
        <w:ind w:left="1134"/>
        <w:jc w:val="both"/>
        <w:rPr>
          <w:lang w:val="sl-SI"/>
        </w:rPr>
      </w:pPr>
      <w:r w:rsidRPr="00855B0E">
        <w:rPr>
          <w:lang w:val="sl-SI"/>
        </w:rPr>
        <w:t>sistemih stacionarne</w:t>
      </w:r>
      <w:r>
        <w:rPr>
          <w:lang w:val="sl-SI"/>
        </w:rPr>
        <w:t>, mobilne in satelitske</w:t>
      </w:r>
      <w:r w:rsidRPr="00855B0E">
        <w:rPr>
          <w:lang w:val="sl-SI"/>
        </w:rPr>
        <w:t xml:space="preserve"> telefonije</w:t>
      </w:r>
      <w:r>
        <w:rPr>
          <w:lang w:val="sl-SI"/>
        </w:rPr>
        <w:t xml:space="preserve"> ter prenosa podatkov</w:t>
      </w:r>
      <w:r w:rsidRPr="00855B0E">
        <w:rPr>
          <w:lang w:val="sl-SI"/>
        </w:rPr>
        <w:t>,</w:t>
      </w:r>
    </w:p>
    <w:p w14:paraId="4D8BC23F" w14:textId="77777777" w:rsidR="00F63308" w:rsidRPr="00855B0E" w:rsidRDefault="00F63308" w:rsidP="008B2B95">
      <w:pPr>
        <w:pStyle w:val="Oznaenseznam"/>
        <w:numPr>
          <w:ilvl w:val="0"/>
          <w:numId w:val="21"/>
        </w:numPr>
        <w:tabs>
          <w:tab w:val="clear" w:pos="720"/>
        </w:tabs>
        <w:ind w:left="1134"/>
        <w:jc w:val="both"/>
        <w:rPr>
          <w:lang w:val="sl-SI"/>
        </w:rPr>
      </w:pPr>
      <w:r w:rsidRPr="00855B0E">
        <w:rPr>
          <w:lang w:val="sl-SI"/>
        </w:rPr>
        <w:t>prenosnih baznih postajah mobilne telefonije,</w:t>
      </w:r>
    </w:p>
    <w:p w14:paraId="05A7D4C4" w14:textId="77777777" w:rsidR="00F63308" w:rsidRPr="00855B0E" w:rsidRDefault="00F63308" w:rsidP="008B2B95">
      <w:pPr>
        <w:pStyle w:val="Oznaenseznam"/>
        <w:numPr>
          <w:ilvl w:val="0"/>
          <w:numId w:val="21"/>
        </w:numPr>
        <w:tabs>
          <w:tab w:val="clear" w:pos="720"/>
        </w:tabs>
        <w:ind w:left="1134"/>
        <w:jc w:val="both"/>
        <w:rPr>
          <w:lang w:val="sl-SI"/>
        </w:rPr>
      </w:pPr>
      <w:r w:rsidRPr="00855B0E">
        <w:rPr>
          <w:lang w:val="sl-SI"/>
        </w:rPr>
        <w:t>internetu</w:t>
      </w:r>
      <w:r>
        <w:rPr>
          <w:lang w:val="sl-SI"/>
        </w:rPr>
        <w:t xml:space="preserve"> (elektronska pošta, AVK, aplikacije,…)</w:t>
      </w:r>
      <w:r w:rsidRPr="00855B0E">
        <w:rPr>
          <w:lang w:val="sl-SI"/>
        </w:rPr>
        <w:t xml:space="preserve"> in</w:t>
      </w:r>
    </w:p>
    <w:p w14:paraId="129A0992" w14:textId="77777777" w:rsidR="00F63308" w:rsidRPr="00855B0E" w:rsidRDefault="00F63308" w:rsidP="008B2B95">
      <w:pPr>
        <w:pStyle w:val="Oznaenseznam"/>
        <w:numPr>
          <w:ilvl w:val="0"/>
          <w:numId w:val="21"/>
        </w:numPr>
        <w:tabs>
          <w:tab w:val="clear" w:pos="720"/>
        </w:tabs>
        <w:ind w:left="1134"/>
        <w:jc w:val="both"/>
        <w:rPr>
          <w:lang w:val="sl-SI"/>
        </w:rPr>
      </w:pPr>
      <w:r w:rsidRPr="00855B0E">
        <w:rPr>
          <w:lang w:val="sl-SI"/>
        </w:rPr>
        <w:t>telefaksu.</w:t>
      </w:r>
    </w:p>
    <w:p w14:paraId="3A6DD984" w14:textId="77777777" w:rsidR="00F63308" w:rsidRPr="00855B0E" w:rsidRDefault="00F63308" w:rsidP="00F63308">
      <w:pPr>
        <w:ind w:left="720"/>
      </w:pPr>
    </w:p>
    <w:p w14:paraId="233E6EA1" w14:textId="77777777" w:rsidR="00F63308" w:rsidRDefault="00F63308" w:rsidP="00F63308">
      <w:pPr>
        <w:jc w:val="both"/>
        <w:rPr>
          <w:rFonts w:cs="Arial"/>
          <w:szCs w:val="22"/>
        </w:rPr>
      </w:pPr>
      <w:r w:rsidRPr="00855B0E">
        <w:rPr>
          <w:rFonts w:cs="Arial"/>
          <w:szCs w:val="22"/>
        </w:rPr>
        <w:t xml:space="preserve">Pri operativnem vodenju dejavnosti za </w:t>
      </w:r>
      <w:r>
        <w:rPr>
          <w:rFonts w:cs="Arial"/>
          <w:szCs w:val="22"/>
        </w:rPr>
        <w:t>ZRP</w:t>
      </w:r>
      <w:r w:rsidRPr="00855B0E">
        <w:rPr>
          <w:rFonts w:cs="Arial"/>
          <w:szCs w:val="22"/>
        </w:rPr>
        <w:t xml:space="preserve"> se uporabljata sistem radijskih zvez </w:t>
      </w:r>
      <w:r>
        <w:rPr>
          <w:rFonts w:cs="Arial"/>
          <w:szCs w:val="22"/>
        </w:rPr>
        <w:t>ZA-RE</w:t>
      </w:r>
      <w:r w:rsidRPr="00855B0E">
        <w:rPr>
          <w:rFonts w:cs="Arial"/>
          <w:szCs w:val="22"/>
        </w:rPr>
        <w:t>, ki ima podsistem radijskih zvez in podsistem osebnega klica</w:t>
      </w:r>
      <w:r>
        <w:rPr>
          <w:rFonts w:cs="Arial"/>
          <w:szCs w:val="22"/>
        </w:rPr>
        <w:t>, ZA-RE+ in ZA-RE DMR.</w:t>
      </w:r>
      <w:r w:rsidRPr="00855B0E">
        <w:rPr>
          <w:rFonts w:cs="Arial"/>
          <w:szCs w:val="22"/>
        </w:rPr>
        <w:t xml:space="preserve"> </w:t>
      </w:r>
    </w:p>
    <w:p w14:paraId="2D26C984" w14:textId="77777777" w:rsidR="00F63308" w:rsidRPr="00855B0E" w:rsidRDefault="00F63308" w:rsidP="00F63308">
      <w:pPr>
        <w:jc w:val="both"/>
        <w:rPr>
          <w:rFonts w:cs="Arial"/>
          <w:szCs w:val="22"/>
        </w:rPr>
      </w:pPr>
      <w:r w:rsidRPr="00855B0E">
        <w:rPr>
          <w:rFonts w:cs="Arial"/>
          <w:szCs w:val="22"/>
        </w:rPr>
        <w:t xml:space="preserve">Sistem zvez ZARE se obvezno uporablja pri vodenju intervencij ter drugih zaščitnih in reševalnih akcijah, ter je namenjen vsem izvajalcem nalog v okviru sistema zaščite in reševanja (uporabljajo ga pripadniki enot in služb </w:t>
      </w:r>
      <w:r>
        <w:rPr>
          <w:rFonts w:cs="Arial"/>
          <w:szCs w:val="22"/>
        </w:rPr>
        <w:t>CZ</w:t>
      </w:r>
      <w:r w:rsidRPr="00855B0E">
        <w:rPr>
          <w:rFonts w:cs="Arial"/>
          <w:szCs w:val="22"/>
        </w:rPr>
        <w:t xml:space="preserve">, gasilci, gorski reševalci, jamarji, potapljači, kinologi idr.). Telekomunikacijsko središče sistema ZARE je v </w:t>
      </w:r>
      <w:r>
        <w:rPr>
          <w:rFonts w:cs="Arial"/>
          <w:szCs w:val="22"/>
        </w:rPr>
        <w:t>ReCO Koper</w:t>
      </w:r>
      <w:r w:rsidRPr="00855B0E">
        <w:rPr>
          <w:rFonts w:cs="Arial"/>
          <w:szCs w:val="22"/>
        </w:rPr>
        <w:t>. Prek njega se zagotavlja povezovanje uporabnikov v javne in zasebne funkcionalne telekomunikacijske sisteme.</w:t>
      </w:r>
    </w:p>
    <w:p w14:paraId="440D9B2E" w14:textId="77777777" w:rsidR="00F63308" w:rsidRDefault="00F63308" w:rsidP="00F63308">
      <w:pPr>
        <w:numPr>
          <w:ilvl w:val="12"/>
          <w:numId w:val="0"/>
        </w:numPr>
        <w:jc w:val="both"/>
        <w:rPr>
          <w:rFonts w:cs="Arial"/>
          <w:szCs w:val="22"/>
        </w:rPr>
      </w:pPr>
    </w:p>
    <w:p w14:paraId="5906FF76" w14:textId="77777777" w:rsidR="00F63308" w:rsidRPr="00855B0E" w:rsidRDefault="00F63308" w:rsidP="00F63308">
      <w:pPr>
        <w:numPr>
          <w:ilvl w:val="12"/>
          <w:numId w:val="0"/>
        </w:numPr>
        <w:jc w:val="both"/>
        <w:rPr>
          <w:rFonts w:cs="Arial"/>
          <w:szCs w:val="22"/>
        </w:rPr>
      </w:pPr>
      <w:r w:rsidRPr="00855B0E">
        <w:rPr>
          <w:rFonts w:cs="Arial"/>
          <w:szCs w:val="22"/>
        </w:rPr>
        <w:t>Za vzpostavitev radijske zveze za povezavo med organi vodenja se uporabljajo</w:t>
      </w:r>
      <w:r w:rsidRPr="00855B0E">
        <w:rPr>
          <w:rFonts w:cs="Arial"/>
          <w:iCs/>
          <w:szCs w:val="22"/>
        </w:rPr>
        <w:t xml:space="preserve"> zvez</w:t>
      </w:r>
      <w:r>
        <w:rPr>
          <w:rFonts w:cs="Arial"/>
          <w:iCs/>
          <w:szCs w:val="22"/>
        </w:rPr>
        <w:t>e</w:t>
      </w:r>
      <w:r w:rsidRPr="00855B0E">
        <w:rPr>
          <w:rFonts w:cs="Arial"/>
          <w:iCs/>
          <w:szCs w:val="22"/>
        </w:rPr>
        <w:t xml:space="preserve"> ZARE preko </w:t>
      </w:r>
      <w:proofErr w:type="spellStart"/>
      <w:r w:rsidRPr="00855B0E">
        <w:rPr>
          <w:rFonts w:cs="Arial"/>
          <w:iCs/>
          <w:szCs w:val="22"/>
        </w:rPr>
        <w:t>repetitorjov</w:t>
      </w:r>
      <w:proofErr w:type="spellEnd"/>
      <w:r w:rsidRPr="00855B0E">
        <w:rPr>
          <w:rFonts w:cs="Arial"/>
          <w:iCs/>
          <w:szCs w:val="22"/>
        </w:rPr>
        <w:t>:</w:t>
      </w:r>
    </w:p>
    <w:p w14:paraId="7C834434" w14:textId="77777777" w:rsidR="00F63308" w:rsidRPr="00D07BAF" w:rsidRDefault="00F63308" w:rsidP="008B2B95">
      <w:pPr>
        <w:pStyle w:val="Oznaenseznam"/>
        <w:numPr>
          <w:ilvl w:val="0"/>
          <w:numId w:val="21"/>
        </w:numPr>
        <w:tabs>
          <w:tab w:val="clear" w:pos="720"/>
        </w:tabs>
        <w:ind w:left="1134"/>
        <w:jc w:val="both"/>
        <w:rPr>
          <w:lang w:val="sl-SI"/>
        </w:rPr>
      </w:pPr>
      <w:r>
        <w:rPr>
          <w:lang w:val="sl-SI"/>
        </w:rPr>
        <w:t xml:space="preserve">Poljane </w:t>
      </w:r>
      <w:r w:rsidRPr="00D07BAF">
        <w:rPr>
          <w:lang w:val="sl-SI"/>
        </w:rPr>
        <w:t xml:space="preserve">(kanal </w:t>
      </w:r>
      <w:r>
        <w:rPr>
          <w:lang w:val="sl-SI"/>
        </w:rPr>
        <w:t>12</w:t>
      </w:r>
      <w:r w:rsidRPr="00D07BAF">
        <w:rPr>
          <w:lang w:val="sl-SI"/>
        </w:rPr>
        <w:t>)</w:t>
      </w:r>
    </w:p>
    <w:p w14:paraId="52DC8623" w14:textId="77777777" w:rsidR="00F63308" w:rsidRPr="00D07BAF" w:rsidRDefault="00F63308" w:rsidP="008B2B95">
      <w:pPr>
        <w:pStyle w:val="Oznaenseznam"/>
        <w:numPr>
          <w:ilvl w:val="0"/>
          <w:numId w:val="21"/>
        </w:numPr>
        <w:tabs>
          <w:tab w:val="clear" w:pos="720"/>
        </w:tabs>
        <w:ind w:left="1134"/>
        <w:jc w:val="both"/>
        <w:rPr>
          <w:lang w:val="sl-SI"/>
        </w:rPr>
      </w:pPr>
      <w:r>
        <w:rPr>
          <w:lang w:val="sl-SI"/>
        </w:rPr>
        <w:t>Malija</w:t>
      </w:r>
      <w:r w:rsidRPr="00D07BAF">
        <w:rPr>
          <w:lang w:val="sl-SI"/>
        </w:rPr>
        <w:t xml:space="preserve"> (kanal </w:t>
      </w:r>
      <w:r>
        <w:rPr>
          <w:lang w:val="sl-SI"/>
        </w:rPr>
        <w:t>11</w:t>
      </w:r>
      <w:r w:rsidRPr="00D07BAF">
        <w:rPr>
          <w:lang w:val="sl-SI"/>
        </w:rPr>
        <w:t>)</w:t>
      </w:r>
    </w:p>
    <w:p w14:paraId="7112C14E" w14:textId="77777777" w:rsidR="00F63308" w:rsidRPr="00D07BAF" w:rsidRDefault="00F63308" w:rsidP="008B2B95">
      <w:pPr>
        <w:pStyle w:val="Oznaenseznam"/>
        <w:numPr>
          <w:ilvl w:val="0"/>
          <w:numId w:val="21"/>
        </w:numPr>
        <w:tabs>
          <w:tab w:val="clear" w:pos="720"/>
        </w:tabs>
        <w:ind w:left="1134"/>
        <w:jc w:val="both"/>
        <w:rPr>
          <w:lang w:val="sl-SI"/>
        </w:rPr>
      </w:pPr>
      <w:r>
        <w:rPr>
          <w:lang w:val="sl-SI"/>
        </w:rPr>
        <w:t xml:space="preserve">Beli križ </w:t>
      </w:r>
      <w:r w:rsidRPr="00D07BAF">
        <w:rPr>
          <w:lang w:val="sl-SI"/>
        </w:rPr>
        <w:t xml:space="preserve">(kanal </w:t>
      </w:r>
      <w:r>
        <w:rPr>
          <w:lang w:val="sl-SI"/>
        </w:rPr>
        <w:t>06</w:t>
      </w:r>
      <w:r w:rsidRPr="00D07BAF">
        <w:rPr>
          <w:lang w:val="sl-SI"/>
        </w:rPr>
        <w:t>)</w:t>
      </w:r>
    </w:p>
    <w:p w14:paraId="778ED04F" w14:textId="77777777" w:rsidR="00F63308" w:rsidRDefault="00F63308" w:rsidP="00F63308">
      <w:pPr>
        <w:jc w:val="both"/>
        <w:rPr>
          <w:rFonts w:cs="Arial"/>
          <w:szCs w:val="22"/>
        </w:rPr>
      </w:pPr>
    </w:p>
    <w:p w14:paraId="3CDA5405" w14:textId="77777777" w:rsidR="00F63308" w:rsidRPr="00855B0E" w:rsidRDefault="00F63308" w:rsidP="00F63308">
      <w:pPr>
        <w:jc w:val="both"/>
        <w:rPr>
          <w:rFonts w:cs="Arial"/>
          <w:szCs w:val="22"/>
        </w:rPr>
      </w:pPr>
      <w:r w:rsidRPr="00855B0E">
        <w:rPr>
          <w:rFonts w:cs="Arial"/>
          <w:szCs w:val="22"/>
        </w:rPr>
        <w:t xml:space="preserve">Dežurni operativec v ReCO </w:t>
      </w:r>
      <w:r>
        <w:rPr>
          <w:rFonts w:cs="Arial"/>
          <w:szCs w:val="22"/>
        </w:rPr>
        <w:t>Koper</w:t>
      </w:r>
      <w:r w:rsidRPr="00855B0E">
        <w:rPr>
          <w:rFonts w:cs="Arial"/>
          <w:szCs w:val="22"/>
        </w:rPr>
        <w:t xml:space="preserve"> določi kanal katerega uporabljajo reševalci na kraju nesreče med izvajanjem nalog </w:t>
      </w:r>
      <w:r>
        <w:rPr>
          <w:rFonts w:cs="Arial"/>
          <w:szCs w:val="22"/>
        </w:rPr>
        <w:t>ZRP</w:t>
      </w:r>
      <w:r w:rsidRPr="00855B0E">
        <w:rPr>
          <w:rFonts w:cs="Arial"/>
          <w:szCs w:val="22"/>
        </w:rPr>
        <w:t xml:space="preserve">. </w:t>
      </w:r>
    </w:p>
    <w:p w14:paraId="1ED61E42" w14:textId="77777777" w:rsidR="00F63308" w:rsidRDefault="00F63308" w:rsidP="00F63308">
      <w:pPr>
        <w:jc w:val="both"/>
        <w:rPr>
          <w:rFonts w:cs="Arial"/>
          <w:szCs w:val="22"/>
        </w:rPr>
      </w:pPr>
    </w:p>
    <w:p w14:paraId="175386AC" w14:textId="77777777" w:rsidR="00F63308" w:rsidRPr="00855B0E" w:rsidRDefault="00F63308" w:rsidP="00F63308">
      <w:pPr>
        <w:jc w:val="both"/>
        <w:rPr>
          <w:rFonts w:cs="Arial"/>
          <w:szCs w:val="22"/>
        </w:rPr>
      </w:pPr>
      <w:r w:rsidRPr="00855B0E">
        <w:rPr>
          <w:rFonts w:cs="Arial"/>
          <w:szCs w:val="22"/>
        </w:rPr>
        <w:t>Zaradi jedrske nesreče ni pričakovati poškodb oz. okvar na lokacijah repetitorjev. Kljub  temu se lahko večji izpad repetitorja nadomesti z mobilnim repetitorjem.</w:t>
      </w:r>
    </w:p>
    <w:p w14:paraId="7A622CE7" w14:textId="77777777" w:rsidR="00F63308" w:rsidRPr="00855B0E" w:rsidRDefault="00F63308" w:rsidP="00F63308">
      <w:pPr>
        <w:rPr>
          <w:rFonts w:cs="Arial"/>
          <w:szCs w:val="22"/>
        </w:rPr>
      </w:pPr>
    </w:p>
    <w:p w14:paraId="23619181" w14:textId="1C28D5A9" w:rsidR="00F63308" w:rsidRPr="00855B0E" w:rsidRDefault="00F63308" w:rsidP="00F63308">
      <w:r>
        <w:rPr>
          <w:rFonts w:cs="Arial"/>
          <w:szCs w:val="22"/>
        </w:rPr>
        <w:t>Za potrebe horizontalne in vertikalne komunikacije se pripravi načrt uporabe zvez ob jedrski nesreči v tujini.</w:t>
      </w:r>
      <w:r w:rsidRPr="00855B0E">
        <w:rPr>
          <w:rFonts w:cs="Arial"/>
          <w:szCs w:val="22"/>
        </w:rPr>
        <w:br w:type="page"/>
      </w:r>
    </w:p>
    <w:p w14:paraId="2A8B4160" w14:textId="15FD4628" w:rsidR="00D24D7D" w:rsidRPr="00855B0E" w:rsidRDefault="00D24D7D" w:rsidP="00E238FC">
      <w:pPr>
        <w:pStyle w:val="Naslov2"/>
      </w:pPr>
      <w:bookmarkStart w:id="407" w:name="_Toc116977788"/>
      <w:bookmarkStart w:id="408" w:name="_Toc152241305"/>
      <w:bookmarkEnd w:id="406"/>
      <w:r w:rsidRPr="00855B0E">
        <w:lastRenderedPageBreak/>
        <w:t xml:space="preserve">IZVAJANJE </w:t>
      </w:r>
      <w:r w:rsidR="00536812" w:rsidRPr="00855B0E">
        <w:t>Z</w:t>
      </w:r>
      <w:r w:rsidR="00E24E68" w:rsidRPr="00855B0E">
        <w:t>AŠČITE, REŠEVANJA IN POMOČI</w:t>
      </w:r>
      <w:r w:rsidR="00C23639">
        <w:t xml:space="preserve"> </w:t>
      </w:r>
      <w:r w:rsidR="00FD4333" w:rsidRPr="00855B0E">
        <w:t>OB JEDRSKI NESREČI V TUJINI</w:t>
      </w:r>
      <w:bookmarkEnd w:id="407"/>
      <w:bookmarkEnd w:id="408"/>
    </w:p>
    <w:p w14:paraId="18FA9579" w14:textId="77777777" w:rsidR="002D6EE2" w:rsidRDefault="002D6EE2" w:rsidP="004B6B87">
      <w:pPr>
        <w:jc w:val="both"/>
        <w:rPr>
          <w:szCs w:val="22"/>
        </w:rPr>
      </w:pPr>
    </w:p>
    <w:p w14:paraId="6693F68E" w14:textId="0DEF569E" w:rsidR="00F6159F" w:rsidRPr="00855B0E" w:rsidRDefault="003534E5" w:rsidP="004B6B87">
      <w:pPr>
        <w:jc w:val="both"/>
        <w:rPr>
          <w:b/>
          <w:szCs w:val="22"/>
        </w:rPr>
      </w:pPr>
      <w:r w:rsidRPr="00855B0E">
        <w:rPr>
          <w:b/>
          <w:szCs w:val="22"/>
        </w:rPr>
        <w:t xml:space="preserve">Izvajanje </w:t>
      </w:r>
      <w:r w:rsidR="00536812" w:rsidRPr="00855B0E">
        <w:rPr>
          <w:b/>
          <w:szCs w:val="22"/>
        </w:rPr>
        <w:t>ZRP</w:t>
      </w:r>
      <w:r w:rsidRPr="00855B0E">
        <w:rPr>
          <w:b/>
          <w:szCs w:val="22"/>
        </w:rPr>
        <w:t xml:space="preserve"> ob prehodu radioaktivnega oblaka </w:t>
      </w:r>
    </w:p>
    <w:p w14:paraId="55668BF0" w14:textId="77777777" w:rsidR="004B6B87" w:rsidRPr="00855B0E" w:rsidRDefault="004B6B87" w:rsidP="004B6B87">
      <w:pPr>
        <w:jc w:val="both"/>
        <w:rPr>
          <w:b/>
          <w:szCs w:val="22"/>
        </w:rPr>
      </w:pPr>
    </w:p>
    <w:p w14:paraId="7FC995FF" w14:textId="77777777" w:rsidR="00063DFA" w:rsidRPr="00063DFA" w:rsidRDefault="00063DFA" w:rsidP="00063DFA">
      <w:pPr>
        <w:jc w:val="both"/>
        <w:rPr>
          <w:szCs w:val="22"/>
        </w:rPr>
      </w:pPr>
      <w:r w:rsidRPr="00063DFA">
        <w:rPr>
          <w:b/>
          <w:szCs w:val="22"/>
        </w:rPr>
        <w:t>Ob prehodu radioaktivnega oblaka</w:t>
      </w:r>
      <w:r w:rsidRPr="00063DFA">
        <w:rPr>
          <w:szCs w:val="22"/>
        </w:rPr>
        <w:t xml:space="preserve"> se na podlagi rezultatov izrednega monitoringa in predlogov strokovnih organov izvajajo enaki </w:t>
      </w:r>
      <w:r w:rsidRPr="00063DFA">
        <w:rPr>
          <w:b/>
          <w:szCs w:val="22"/>
        </w:rPr>
        <w:t>zaščitni ukrepi</w:t>
      </w:r>
      <w:r w:rsidRPr="00063DFA">
        <w:rPr>
          <w:szCs w:val="22"/>
        </w:rPr>
        <w:t>, kot v primeru jedrske nesreč v NEK - I poglavje in sicer:</w:t>
      </w:r>
    </w:p>
    <w:p w14:paraId="4553B04F" w14:textId="037B4BD2" w:rsidR="004B6B87" w:rsidRPr="002D6EE2" w:rsidRDefault="00C4348B" w:rsidP="008B2B95">
      <w:pPr>
        <w:pStyle w:val="Odstavekseznama"/>
        <w:numPr>
          <w:ilvl w:val="0"/>
          <w:numId w:val="13"/>
        </w:numPr>
        <w:spacing w:after="120"/>
        <w:jc w:val="both"/>
        <w:rPr>
          <w:b/>
          <w:szCs w:val="22"/>
        </w:rPr>
      </w:pPr>
      <w:r w:rsidRPr="002D6EE2">
        <w:rPr>
          <w:b/>
          <w:szCs w:val="22"/>
        </w:rPr>
        <w:t>radiološka zaščita</w:t>
      </w:r>
      <w:r w:rsidR="00AB3FE2" w:rsidRPr="002D6EE2">
        <w:rPr>
          <w:b/>
          <w:szCs w:val="22"/>
        </w:rPr>
        <w:t>:</w:t>
      </w:r>
    </w:p>
    <w:p w14:paraId="248863B0" w14:textId="6893CF2D" w:rsidR="004B6B87" w:rsidRPr="00855B0E" w:rsidRDefault="00195DD1" w:rsidP="008B2B95">
      <w:pPr>
        <w:pStyle w:val="Odstavekseznama"/>
        <w:numPr>
          <w:ilvl w:val="1"/>
          <w:numId w:val="13"/>
        </w:numPr>
        <w:ind w:left="1349" w:hanging="357"/>
        <w:contextualSpacing w:val="0"/>
        <w:jc w:val="both"/>
        <w:rPr>
          <w:szCs w:val="22"/>
        </w:rPr>
      </w:pPr>
      <w:r w:rsidRPr="00855B0E">
        <w:rPr>
          <w:szCs w:val="22"/>
        </w:rPr>
        <w:t>prene</w:t>
      </w:r>
      <w:r w:rsidR="002500C2" w:rsidRPr="00855B0E">
        <w:rPr>
          <w:szCs w:val="22"/>
        </w:rPr>
        <w:t>hanje uporabe kontaminiranih oziroma</w:t>
      </w:r>
      <w:r w:rsidRPr="00855B0E">
        <w:rPr>
          <w:szCs w:val="22"/>
        </w:rPr>
        <w:t xml:space="preserve"> lokalno pridelanih živil, vode in krmil ter predmetov</w:t>
      </w:r>
      <w:r w:rsidR="00AB3FE2" w:rsidRPr="00855B0E">
        <w:rPr>
          <w:szCs w:val="22"/>
        </w:rPr>
        <w:t>,</w:t>
      </w:r>
    </w:p>
    <w:p w14:paraId="0383C837" w14:textId="2723783F" w:rsidR="004B6B87" w:rsidRPr="00855B0E" w:rsidRDefault="00195DD1" w:rsidP="008B2B95">
      <w:pPr>
        <w:pStyle w:val="Odstavekseznama"/>
        <w:numPr>
          <w:ilvl w:val="1"/>
          <w:numId w:val="13"/>
        </w:numPr>
        <w:ind w:left="1349" w:hanging="357"/>
        <w:contextualSpacing w:val="0"/>
        <w:jc w:val="both"/>
        <w:rPr>
          <w:szCs w:val="22"/>
        </w:rPr>
      </w:pPr>
      <w:r w:rsidRPr="00855B0E">
        <w:rPr>
          <w:szCs w:val="22"/>
        </w:rPr>
        <w:t>zaužitje tablet KI</w:t>
      </w:r>
      <w:r w:rsidR="00AB3FE2" w:rsidRPr="00855B0E">
        <w:rPr>
          <w:szCs w:val="22"/>
        </w:rPr>
        <w:t>,</w:t>
      </w:r>
    </w:p>
    <w:p w14:paraId="54D91591" w14:textId="4E7BD71E" w:rsidR="004B6B87" w:rsidRPr="00855B0E" w:rsidRDefault="00195DD1" w:rsidP="008B2B95">
      <w:pPr>
        <w:pStyle w:val="Odstavekseznama"/>
        <w:numPr>
          <w:ilvl w:val="1"/>
          <w:numId w:val="13"/>
        </w:numPr>
        <w:ind w:left="1349" w:hanging="357"/>
        <w:contextualSpacing w:val="0"/>
        <w:jc w:val="both"/>
        <w:rPr>
          <w:szCs w:val="22"/>
        </w:rPr>
      </w:pPr>
      <w:r w:rsidRPr="00855B0E">
        <w:rPr>
          <w:szCs w:val="22"/>
        </w:rPr>
        <w:t>uporaba osebnih zaščitnih sredstev</w:t>
      </w:r>
      <w:r w:rsidR="00AB3FE2" w:rsidRPr="00855B0E">
        <w:rPr>
          <w:szCs w:val="22"/>
        </w:rPr>
        <w:t>,</w:t>
      </w:r>
      <w:r w:rsidRPr="00855B0E">
        <w:rPr>
          <w:szCs w:val="22"/>
        </w:rPr>
        <w:t xml:space="preserve"> </w:t>
      </w:r>
    </w:p>
    <w:p w14:paraId="01B68853" w14:textId="529880D6" w:rsidR="00793B54" w:rsidRPr="00855B0E" w:rsidRDefault="00793B54" w:rsidP="008B2B95">
      <w:pPr>
        <w:pStyle w:val="Odstavekseznama"/>
        <w:numPr>
          <w:ilvl w:val="1"/>
          <w:numId w:val="13"/>
        </w:numPr>
        <w:ind w:left="1349" w:hanging="357"/>
        <w:contextualSpacing w:val="0"/>
        <w:jc w:val="both"/>
        <w:rPr>
          <w:szCs w:val="22"/>
        </w:rPr>
      </w:pPr>
      <w:r w:rsidRPr="00855B0E">
        <w:rPr>
          <w:szCs w:val="22"/>
        </w:rPr>
        <w:t>dekontaminacija</w:t>
      </w:r>
    </w:p>
    <w:p w14:paraId="296AB341" w14:textId="0896EB9C" w:rsidR="004B6B87" w:rsidRPr="00855B0E" w:rsidRDefault="002904A6" w:rsidP="008B2B95">
      <w:pPr>
        <w:pStyle w:val="Odstavekseznama"/>
        <w:numPr>
          <w:ilvl w:val="1"/>
          <w:numId w:val="13"/>
        </w:numPr>
        <w:ind w:left="1349" w:hanging="357"/>
        <w:contextualSpacing w:val="0"/>
        <w:jc w:val="both"/>
        <w:rPr>
          <w:szCs w:val="22"/>
        </w:rPr>
      </w:pPr>
      <w:r w:rsidRPr="00855B0E">
        <w:rPr>
          <w:szCs w:val="22"/>
        </w:rPr>
        <w:t>zaščita živali</w:t>
      </w:r>
      <w:r w:rsidR="002500C2" w:rsidRPr="00855B0E">
        <w:rPr>
          <w:szCs w:val="22"/>
        </w:rPr>
        <w:t>;</w:t>
      </w:r>
    </w:p>
    <w:p w14:paraId="5C016DB0" w14:textId="3F72010A" w:rsidR="005B385C" w:rsidRPr="00BB135F" w:rsidRDefault="00BB135F" w:rsidP="008B2B95">
      <w:pPr>
        <w:pStyle w:val="Odstavekseznama"/>
        <w:numPr>
          <w:ilvl w:val="0"/>
          <w:numId w:val="13"/>
        </w:numPr>
        <w:jc w:val="both"/>
        <w:rPr>
          <w:b/>
          <w:szCs w:val="22"/>
        </w:rPr>
      </w:pPr>
      <w:proofErr w:type="spellStart"/>
      <w:r w:rsidRPr="00BB135F">
        <w:rPr>
          <w:b/>
          <w:szCs w:val="22"/>
        </w:rPr>
        <w:t>zaklanjanje</w:t>
      </w:r>
      <w:proofErr w:type="spellEnd"/>
      <w:r w:rsidR="0097475E">
        <w:rPr>
          <w:b/>
          <w:szCs w:val="22"/>
        </w:rPr>
        <w:t xml:space="preserve"> </w:t>
      </w:r>
      <w:r w:rsidR="0097475E" w:rsidRPr="0097475E">
        <w:rPr>
          <w:szCs w:val="22"/>
        </w:rPr>
        <w:t>–</w:t>
      </w:r>
      <w:r w:rsidR="0097475E">
        <w:rPr>
          <w:b/>
          <w:szCs w:val="22"/>
        </w:rPr>
        <w:t xml:space="preserve"> </w:t>
      </w:r>
      <w:r w:rsidR="0097475E" w:rsidRPr="002623E3">
        <w:rPr>
          <w:rFonts w:cs="Arial"/>
          <w:szCs w:val="22"/>
        </w:rPr>
        <w:t xml:space="preserve">ob neugodnih vremenskih prilikah (ob prehodu radioaktivnega oblaka in v primeru </w:t>
      </w:r>
      <w:r w:rsidR="0097475E">
        <w:rPr>
          <w:rFonts w:cs="Arial"/>
          <w:szCs w:val="22"/>
        </w:rPr>
        <w:t xml:space="preserve">da </w:t>
      </w:r>
      <w:r w:rsidR="0097475E" w:rsidRPr="002623E3">
        <w:rPr>
          <w:rFonts w:cs="Arial"/>
          <w:szCs w:val="22"/>
        </w:rPr>
        <w:t>bo deževalo).</w:t>
      </w:r>
    </w:p>
    <w:p w14:paraId="6ACD6C41" w14:textId="77777777" w:rsidR="00BB135F" w:rsidRPr="00BB135F" w:rsidRDefault="00BB135F" w:rsidP="00BB135F">
      <w:pPr>
        <w:pStyle w:val="Odstavekseznama"/>
        <w:jc w:val="both"/>
        <w:rPr>
          <w:szCs w:val="22"/>
        </w:rPr>
      </w:pPr>
    </w:p>
    <w:p w14:paraId="4C5131FC" w14:textId="26891365" w:rsidR="00D74896" w:rsidRPr="00855B0E" w:rsidRDefault="000946D4" w:rsidP="004B6B87">
      <w:pPr>
        <w:jc w:val="both"/>
        <w:rPr>
          <w:szCs w:val="22"/>
        </w:rPr>
      </w:pPr>
      <w:r w:rsidRPr="00855B0E">
        <w:rPr>
          <w:szCs w:val="22"/>
        </w:rPr>
        <w:t xml:space="preserve">Predloge </w:t>
      </w:r>
      <w:r w:rsidR="00D74896" w:rsidRPr="00855B0E">
        <w:rPr>
          <w:szCs w:val="22"/>
        </w:rPr>
        <w:t xml:space="preserve">da URSJV, </w:t>
      </w:r>
      <w:r w:rsidR="00373BA4" w:rsidRPr="00855B0E">
        <w:rPr>
          <w:szCs w:val="22"/>
        </w:rPr>
        <w:t xml:space="preserve">zaščitne ukrepe </w:t>
      </w:r>
      <w:r w:rsidRPr="00855B0E">
        <w:rPr>
          <w:szCs w:val="22"/>
        </w:rPr>
        <w:t>odreja poveljnik</w:t>
      </w:r>
      <w:r w:rsidR="00D74896" w:rsidRPr="00855B0E">
        <w:rPr>
          <w:szCs w:val="22"/>
        </w:rPr>
        <w:t xml:space="preserve"> CZ RS, izvajajo pa regijsk</w:t>
      </w:r>
      <w:r w:rsidR="001A04C6" w:rsidRPr="00855B0E">
        <w:rPr>
          <w:szCs w:val="22"/>
        </w:rPr>
        <w:t xml:space="preserve">i poveljnik </w:t>
      </w:r>
      <w:r w:rsidR="005B385C">
        <w:rPr>
          <w:szCs w:val="22"/>
        </w:rPr>
        <w:t>Obalne regije</w:t>
      </w:r>
      <w:r w:rsidR="001A04C6" w:rsidRPr="00855B0E">
        <w:rPr>
          <w:szCs w:val="22"/>
        </w:rPr>
        <w:t xml:space="preserve"> v sodelovanju z občinskimi poveljniki CZ</w:t>
      </w:r>
      <w:r w:rsidR="00D74896" w:rsidRPr="00855B0E">
        <w:rPr>
          <w:szCs w:val="22"/>
        </w:rPr>
        <w:t xml:space="preserve"> na območju prehoda </w:t>
      </w:r>
      <w:r w:rsidR="00536812" w:rsidRPr="00855B0E">
        <w:rPr>
          <w:szCs w:val="22"/>
        </w:rPr>
        <w:t xml:space="preserve">radioaktivnega </w:t>
      </w:r>
      <w:r w:rsidR="00D74896" w:rsidRPr="00855B0E">
        <w:rPr>
          <w:szCs w:val="22"/>
        </w:rPr>
        <w:t xml:space="preserve">oblaka. </w:t>
      </w:r>
    </w:p>
    <w:p w14:paraId="11F3972D" w14:textId="77777777" w:rsidR="00B23631" w:rsidRPr="00855B0E" w:rsidRDefault="00B23631" w:rsidP="004B6B87">
      <w:pPr>
        <w:jc w:val="both"/>
        <w:rPr>
          <w:szCs w:val="22"/>
        </w:rPr>
      </w:pPr>
    </w:p>
    <w:p w14:paraId="6C995F8C" w14:textId="58F59523" w:rsidR="00D74896" w:rsidRPr="00855B0E" w:rsidRDefault="00B23631" w:rsidP="00B23631">
      <w:pPr>
        <w:jc w:val="both"/>
        <w:rPr>
          <w:szCs w:val="22"/>
        </w:rPr>
      </w:pPr>
      <w:r w:rsidRPr="00855B0E">
        <w:rPr>
          <w:szCs w:val="22"/>
        </w:rPr>
        <w:t xml:space="preserve">Ob jedrski nesreči v tujini se na državni meji oziroma zunanji meji EU ob povečanem nadzoru radioaktivnosti živil in predmetov za splošno rabo izvaja dekontaminacija ljudi in vozil, ki </w:t>
      </w:r>
      <w:r w:rsidR="00A91469" w:rsidRPr="00855B0E">
        <w:rPr>
          <w:szCs w:val="22"/>
        </w:rPr>
        <w:t>prihajajo s prizadetega območja. Izvajaj</w:t>
      </w:r>
      <w:r w:rsidR="000D7885" w:rsidRPr="00855B0E">
        <w:rPr>
          <w:szCs w:val="22"/>
        </w:rPr>
        <w:t>o</w:t>
      </w:r>
      <w:r w:rsidR="00A91469" w:rsidRPr="00855B0E">
        <w:rPr>
          <w:szCs w:val="22"/>
        </w:rPr>
        <w:t xml:space="preserve"> enote CZ za RBK (oddelek za RBK </w:t>
      </w:r>
      <w:proofErr w:type="spellStart"/>
      <w:r w:rsidR="00A91469" w:rsidRPr="00855B0E">
        <w:rPr>
          <w:szCs w:val="22"/>
        </w:rPr>
        <w:t>izvidovanje</w:t>
      </w:r>
      <w:proofErr w:type="spellEnd"/>
      <w:r w:rsidR="00A91469" w:rsidRPr="00855B0E">
        <w:rPr>
          <w:szCs w:val="22"/>
        </w:rPr>
        <w:t>), zmogljivosti ELME, ZVD in bataljon JRKBO SV.</w:t>
      </w:r>
      <w:r w:rsidRPr="00855B0E">
        <w:rPr>
          <w:szCs w:val="22"/>
        </w:rPr>
        <w:t xml:space="preserve"> </w:t>
      </w:r>
    </w:p>
    <w:p w14:paraId="2D3601B8" w14:textId="77777777" w:rsidR="00A91469" w:rsidRPr="00855B0E" w:rsidRDefault="00A91469" w:rsidP="00B23631">
      <w:pPr>
        <w:jc w:val="both"/>
        <w:rPr>
          <w:szCs w:val="22"/>
        </w:rPr>
      </w:pPr>
    </w:p>
    <w:p w14:paraId="7D7F0385" w14:textId="3E67DC4A" w:rsidR="001A04C6" w:rsidRPr="00855B0E" w:rsidRDefault="001A04C6">
      <w:pPr>
        <w:spacing w:after="160" w:line="259" w:lineRule="auto"/>
        <w:rPr>
          <w:szCs w:val="22"/>
        </w:rPr>
      </w:pPr>
      <w:r w:rsidRPr="00855B0E">
        <w:rPr>
          <w:szCs w:val="22"/>
        </w:rPr>
        <w:br w:type="page"/>
      </w:r>
    </w:p>
    <w:p w14:paraId="52F36F13" w14:textId="2C94B776" w:rsidR="00D74896" w:rsidRPr="00855B0E" w:rsidRDefault="00D74896" w:rsidP="004B6B87">
      <w:pPr>
        <w:jc w:val="both"/>
        <w:rPr>
          <w:b/>
          <w:szCs w:val="22"/>
        </w:rPr>
      </w:pPr>
      <w:r w:rsidRPr="00855B0E">
        <w:rPr>
          <w:b/>
          <w:szCs w:val="22"/>
        </w:rPr>
        <w:lastRenderedPageBreak/>
        <w:t xml:space="preserve">Varstvo izvajalcev </w:t>
      </w:r>
      <w:r w:rsidR="00536812" w:rsidRPr="00855B0E">
        <w:rPr>
          <w:b/>
          <w:szCs w:val="22"/>
        </w:rPr>
        <w:t>ZRP</w:t>
      </w:r>
      <w:r w:rsidRPr="00855B0E">
        <w:rPr>
          <w:b/>
          <w:szCs w:val="22"/>
        </w:rPr>
        <w:t xml:space="preserve"> </w:t>
      </w:r>
    </w:p>
    <w:p w14:paraId="5FF9176C" w14:textId="77777777" w:rsidR="004B6B87" w:rsidRPr="00855B0E" w:rsidRDefault="004B6B87" w:rsidP="004B6B87">
      <w:pPr>
        <w:jc w:val="both"/>
        <w:rPr>
          <w:b/>
          <w:szCs w:val="22"/>
        </w:rPr>
      </w:pPr>
    </w:p>
    <w:p w14:paraId="72047D2C" w14:textId="346B9DE4" w:rsidR="00D74896" w:rsidRPr="00855B0E" w:rsidRDefault="00D74896" w:rsidP="004B6B87">
      <w:pPr>
        <w:jc w:val="both"/>
        <w:rPr>
          <w:szCs w:val="22"/>
        </w:rPr>
      </w:pPr>
      <w:r w:rsidRPr="00855B0E">
        <w:rPr>
          <w:szCs w:val="22"/>
        </w:rPr>
        <w:t xml:space="preserve">Pri izvajanju </w:t>
      </w:r>
      <w:r w:rsidR="004A58EE" w:rsidRPr="00855B0E">
        <w:rPr>
          <w:szCs w:val="22"/>
        </w:rPr>
        <w:t>ZRP</w:t>
      </w:r>
      <w:r w:rsidRPr="00855B0E">
        <w:rPr>
          <w:szCs w:val="22"/>
        </w:rPr>
        <w:t xml:space="preserve"> se zagotavlja varstvo pred sevanji,</w:t>
      </w:r>
      <w:r w:rsidR="00290C5E" w:rsidRPr="00855B0E">
        <w:rPr>
          <w:szCs w:val="22"/>
        </w:rPr>
        <w:t xml:space="preserve"> tako</w:t>
      </w:r>
      <w:r w:rsidRPr="00855B0E">
        <w:rPr>
          <w:szCs w:val="22"/>
        </w:rPr>
        <w:t xml:space="preserve"> da niso presežene </w:t>
      </w:r>
      <w:proofErr w:type="spellStart"/>
      <w:r w:rsidRPr="00855B0E">
        <w:rPr>
          <w:szCs w:val="22"/>
        </w:rPr>
        <w:t>dozne</w:t>
      </w:r>
      <w:proofErr w:type="spellEnd"/>
      <w:r w:rsidRPr="00855B0E">
        <w:rPr>
          <w:szCs w:val="22"/>
        </w:rPr>
        <w:t xml:space="preserve"> omejitve za izvajalce zaščitnih ukrepov, ki niso poklicni delavci</w:t>
      </w:r>
      <w:r w:rsidR="004B6B87" w:rsidRPr="00855B0E">
        <w:rPr>
          <w:szCs w:val="22"/>
        </w:rPr>
        <w:t xml:space="preserve"> z viri ionizirajočega sevanja,</w:t>
      </w:r>
      <w:r w:rsidRPr="00855B0E">
        <w:rPr>
          <w:szCs w:val="22"/>
        </w:rPr>
        <w:t xml:space="preserve"> in sicer: </w:t>
      </w:r>
    </w:p>
    <w:p w14:paraId="2EFADBC5" w14:textId="4F65936D" w:rsidR="004B6B87" w:rsidRPr="00855B0E" w:rsidRDefault="00D74896" w:rsidP="008B2B95">
      <w:pPr>
        <w:pStyle w:val="Odstavekseznama"/>
        <w:numPr>
          <w:ilvl w:val="0"/>
          <w:numId w:val="14"/>
        </w:numPr>
        <w:ind w:left="1276"/>
        <w:contextualSpacing w:val="0"/>
        <w:jc w:val="both"/>
        <w:rPr>
          <w:szCs w:val="22"/>
        </w:rPr>
      </w:pPr>
      <w:r w:rsidRPr="00855B0E">
        <w:rPr>
          <w:szCs w:val="22"/>
        </w:rPr>
        <w:t>s seznanjanjem z ukrepi za varstvo pred sevanji in tveganjem, ki ga prinaša (tudi s seznanitvijo na kraju samem)</w:t>
      </w:r>
      <w:r w:rsidR="00F45372" w:rsidRPr="00855B0E">
        <w:rPr>
          <w:szCs w:val="22"/>
        </w:rPr>
        <w:t>,</w:t>
      </w:r>
    </w:p>
    <w:p w14:paraId="3DF26C75" w14:textId="4E3B56F9" w:rsidR="004B6B87" w:rsidRPr="00855B0E" w:rsidRDefault="00D74896" w:rsidP="008B2B95">
      <w:pPr>
        <w:pStyle w:val="Odstavekseznama"/>
        <w:numPr>
          <w:ilvl w:val="0"/>
          <w:numId w:val="14"/>
        </w:numPr>
        <w:ind w:left="1276"/>
        <w:contextualSpacing w:val="0"/>
        <w:jc w:val="both"/>
        <w:rPr>
          <w:szCs w:val="22"/>
        </w:rPr>
      </w:pPr>
      <w:r w:rsidRPr="00855B0E">
        <w:rPr>
          <w:szCs w:val="22"/>
        </w:rPr>
        <w:t>z uporabo ustreznih zaščitnih sredstev</w:t>
      </w:r>
      <w:r w:rsidR="00F45372" w:rsidRPr="00855B0E">
        <w:rPr>
          <w:szCs w:val="22"/>
        </w:rPr>
        <w:t>,</w:t>
      </w:r>
    </w:p>
    <w:p w14:paraId="2597CC1D" w14:textId="7A8A1E27" w:rsidR="004B6B87" w:rsidRPr="00855B0E" w:rsidRDefault="00D74896" w:rsidP="008B2B95">
      <w:pPr>
        <w:pStyle w:val="Odstavekseznama"/>
        <w:numPr>
          <w:ilvl w:val="0"/>
          <w:numId w:val="14"/>
        </w:numPr>
        <w:ind w:left="1276"/>
        <w:contextualSpacing w:val="0"/>
        <w:jc w:val="both"/>
        <w:rPr>
          <w:szCs w:val="22"/>
        </w:rPr>
      </w:pPr>
      <w:r w:rsidRPr="00855B0E">
        <w:rPr>
          <w:szCs w:val="22"/>
        </w:rPr>
        <w:t>z izvedbo osebne dekontaminacije in dekontaminacije opreme</w:t>
      </w:r>
      <w:r w:rsidR="00F45372" w:rsidRPr="00855B0E">
        <w:rPr>
          <w:szCs w:val="22"/>
        </w:rPr>
        <w:t>,</w:t>
      </w:r>
    </w:p>
    <w:p w14:paraId="436FBA24" w14:textId="078A73BD" w:rsidR="004B6B87" w:rsidRPr="00855B0E" w:rsidRDefault="00D74896" w:rsidP="008B2B95">
      <w:pPr>
        <w:pStyle w:val="Odstavekseznama"/>
        <w:numPr>
          <w:ilvl w:val="0"/>
          <w:numId w:val="14"/>
        </w:numPr>
        <w:ind w:left="1276"/>
        <w:contextualSpacing w:val="0"/>
        <w:jc w:val="both"/>
        <w:rPr>
          <w:szCs w:val="22"/>
        </w:rPr>
      </w:pPr>
      <w:r w:rsidRPr="00855B0E">
        <w:rPr>
          <w:szCs w:val="22"/>
        </w:rPr>
        <w:t>z izpolnjevanjem zdravstvenih zahtev</w:t>
      </w:r>
      <w:r w:rsidR="00F45372" w:rsidRPr="00855B0E">
        <w:rPr>
          <w:szCs w:val="22"/>
        </w:rPr>
        <w:t>,</w:t>
      </w:r>
    </w:p>
    <w:p w14:paraId="584C78DB" w14:textId="278B3B68" w:rsidR="004B6B87" w:rsidRPr="00855B0E" w:rsidRDefault="00D74896" w:rsidP="008B2B95">
      <w:pPr>
        <w:pStyle w:val="Odstavekseznama"/>
        <w:numPr>
          <w:ilvl w:val="0"/>
          <w:numId w:val="14"/>
        </w:numPr>
        <w:ind w:left="1276"/>
        <w:contextualSpacing w:val="0"/>
        <w:jc w:val="both"/>
        <w:rPr>
          <w:szCs w:val="22"/>
        </w:rPr>
      </w:pPr>
      <w:r w:rsidRPr="00855B0E">
        <w:rPr>
          <w:szCs w:val="22"/>
        </w:rPr>
        <w:t>z izvajanjem radiološkega nadzora</w:t>
      </w:r>
      <w:r w:rsidR="00CB3C8B" w:rsidRPr="00855B0E">
        <w:rPr>
          <w:szCs w:val="22"/>
        </w:rPr>
        <w:t>,</w:t>
      </w:r>
    </w:p>
    <w:p w14:paraId="08C55349" w14:textId="77777777" w:rsidR="00D74896" w:rsidRPr="00855B0E" w:rsidRDefault="00D74896" w:rsidP="008B2B95">
      <w:pPr>
        <w:pStyle w:val="Odstavekseznama"/>
        <w:numPr>
          <w:ilvl w:val="0"/>
          <w:numId w:val="14"/>
        </w:numPr>
        <w:ind w:left="1276"/>
        <w:contextualSpacing w:val="0"/>
        <w:jc w:val="both"/>
        <w:rPr>
          <w:szCs w:val="22"/>
        </w:rPr>
      </w:pPr>
      <w:r w:rsidRPr="00855B0E">
        <w:rPr>
          <w:szCs w:val="22"/>
        </w:rPr>
        <w:t>z ukrepanjem ob prejemu doze, ki je višja od 20mSv (efektivna doza) – pregl</w:t>
      </w:r>
      <w:r w:rsidR="004B6B87" w:rsidRPr="00855B0E">
        <w:rPr>
          <w:szCs w:val="22"/>
        </w:rPr>
        <w:t>ed pri zdravniku medicine dela.</w:t>
      </w:r>
    </w:p>
    <w:p w14:paraId="5B3BE9E9" w14:textId="77777777" w:rsidR="00E24E68" w:rsidRPr="00855B0E" w:rsidRDefault="00E24E68" w:rsidP="005B385C">
      <w:pPr>
        <w:jc w:val="both"/>
        <w:rPr>
          <w:szCs w:val="22"/>
        </w:rPr>
      </w:pPr>
    </w:p>
    <w:p w14:paraId="5470B933" w14:textId="7C516FD3" w:rsidR="004B6B87" w:rsidRPr="00855B0E" w:rsidRDefault="00D74896" w:rsidP="004B6B87">
      <w:pPr>
        <w:jc w:val="both"/>
        <w:rPr>
          <w:szCs w:val="22"/>
        </w:rPr>
      </w:pPr>
      <w:proofErr w:type="spellStart"/>
      <w:r w:rsidRPr="00855B0E">
        <w:rPr>
          <w:szCs w:val="22"/>
        </w:rPr>
        <w:t>Dozne</w:t>
      </w:r>
      <w:proofErr w:type="spellEnd"/>
      <w:r w:rsidRPr="00855B0E">
        <w:rPr>
          <w:szCs w:val="22"/>
        </w:rPr>
        <w:t xml:space="preserve"> obremenitve reševalcev ne smejo preseči </w:t>
      </w:r>
      <w:proofErr w:type="spellStart"/>
      <w:r w:rsidRPr="00855B0E">
        <w:rPr>
          <w:szCs w:val="22"/>
        </w:rPr>
        <w:t>doznih</w:t>
      </w:r>
      <w:proofErr w:type="spellEnd"/>
      <w:r w:rsidRPr="00855B0E">
        <w:rPr>
          <w:szCs w:val="22"/>
        </w:rPr>
        <w:t xml:space="preserve"> omejitev za </w:t>
      </w:r>
      <w:r w:rsidRPr="00855B0E">
        <w:rPr>
          <w:b/>
          <w:szCs w:val="22"/>
        </w:rPr>
        <w:t xml:space="preserve">profesionalne delavce z viri ionizirajočega sevanja </w:t>
      </w:r>
      <w:r w:rsidRPr="00855B0E">
        <w:rPr>
          <w:szCs w:val="22"/>
        </w:rPr>
        <w:t xml:space="preserve">(izpostavljene delavce), razen v naslednji primerih: </w:t>
      </w:r>
    </w:p>
    <w:p w14:paraId="151D4A25" w14:textId="77777777" w:rsidR="00986489" w:rsidRPr="00855B0E" w:rsidRDefault="00986489" w:rsidP="004B6B87">
      <w:pPr>
        <w:jc w:val="both"/>
        <w:rPr>
          <w:szCs w:val="22"/>
        </w:rPr>
      </w:pPr>
    </w:p>
    <w:tbl>
      <w:tblPr>
        <w:tblStyle w:val="Tabelamrea"/>
        <w:tblW w:w="8789" w:type="dxa"/>
        <w:tblLayout w:type="fixed"/>
        <w:tblLook w:val="0020" w:firstRow="1" w:lastRow="0" w:firstColumn="0" w:lastColumn="0" w:noHBand="0" w:noVBand="0"/>
      </w:tblPr>
      <w:tblGrid>
        <w:gridCol w:w="6776"/>
        <w:gridCol w:w="2013"/>
      </w:tblGrid>
      <w:tr w:rsidR="003A5E50" w:rsidRPr="00855B0E" w14:paraId="585C84B6" w14:textId="77777777" w:rsidTr="00125AEB">
        <w:tc>
          <w:tcPr>
            <w:tcW w:w="6776" w:type="dxa"/>
          </w:tcPr>
          <w:p w14:paraId="037DAA9B" w14:textId="77777777" w:rsidR="003A5E50" w:rsidRPr="00855B0E" w:rsidRDefault="004B6B87" w:rsidP="0003786F">
            <w:pPr>
              <w:spacing w:line="276" w:lineRule="auto"/>
              <w:jc w:val="both"/>
              <w:rPr>
                <w:rFonts w:cs="Arial"/>
                <w:b/>
                <w:szCs w:val="22"/>
              </w:rPr>
            </w:pPr>
            <w:r w:rsidRPr="00855B0E">
              <w:rPr>
                <w:rFonts w:cs="Arial"/>
                <w:b/>
                <w:szCs w:val="22"/>
              </w:rPr>
              <w:t>V</w:t>
            </w:r>
            <w:r w:rsidR="003A5E50" w:rsidRPr="00855B0E">
              <w:rPr>
                <w:rFonts w:cs="Arial"/>
                <w:b/>
                <w:szCs w:val="22"/>
              </w:rPr>
              <w:t>rsta ukrepa</w:t>
            </w:r>
          </w:p>
        </w:tc>
        <w:tc>
          <w:tcPr>
            <w:tcW w:w="2013" w:type="dxa"/>
          </w:tcPr>
          <w:p w14:paraId="07069DF5" w14:textId="77777777" w:rsidR="003A5E50" w:rsidRPr="00855B0E" w:rsidRDefault="004B6B87" w:rsidP="0003786F">
            <w:pPr>
              <w:spacing w:line="276" w:lineRule="auto"/>
              <w:jc w:val="both"/>
              <w:rPr>
                <w:rFonts w:cs="Arial"/>
                <w:b/>
                <w:szCs w:val="22"/>
              </w:rPr>
            </w:pPr>
            <w:r w:rsidRPr="00855B0E">
              <w:rPr>
                <w:rFonts w:cs="Arial"/>
                <w:b/>
                <w:szCs w:val="22"/>
              </w:rPr>
              <w:t>R</w:t>
            </w:r>
            <w:r w:rsidR="003A5E50" w:rsidRPr="00855B0E">
              <w:rPr>
                <w:rFonts w:cs="Arial"/>
                <w:b/>
                <w:szCs w:val="22"/>
              </w:rPr>
              <w:t>eferenčne ravni</w:t>
            </w:r>
          </w:p>
          <w:p w14:paraId="23E66279" w14:textId="77777777" w:rsidR="003A5E50" w:rsidRPr="00855B0E" w:rsidRDefault="003A5E50" w:rsidP="0003786F">
            <w:pPr>
              <w:spacing w:line="276" w:lineRule="auto"/>
              <w:jc w:val="both"/>
              <w:rPr>
                <w:rFonts w:cs="Arial"/>
                <w:b/>
                <w:szCs w:val="22"/>
              </w:rPr>
            </w:pPr>
            <w:r w:rsidRPr="00855B0E">
              <w:rPr>
                <w:rFonts w:cs="Arial"/>
                <w:b/>
                <w:szCs w:val="22"/>
              </w:rPr>
              <w:t>[</w:t>
            </w:r>
            <w:proofErr w:type="spellStart"/>
            <w:r w:rsidRPr="00855B0E">
              <w:rPr>
                <w:rFonts w:cs="Arial"/>
                <w:b/>
                <w:szCs w:val="22"/>
              </w:rPr>
              <w:t>mSv</w:t>
            </w:r>
            <w:proofErr w:type="spellEnd"/>
            <w:r w:rsidRPr="00855B0E">
              <w:rPr>
                <w:rFonts w:cs="Arial"/>
                <w:b/>
                <w:szCs w:val="22"/>
              </w:rPr>
              <w:t>]</w:t>
            </w:r>
          </w:p>
        </w:tc>
      </w:tr>
      <w:tr w:rsidR="003A5E50" w:rsidRPr="00855B0E" w14:paraId="38EF4616" w14:textId="77777777" w:rsidTr="00125AEB">
        <w:tc>
          <w:tcPr>
            <w:tcW w:w="6776" w:type="dxa"/>
          </w:tcPr>
          <w:p w14:paraId="705C2244" w14:textId="7993C702" w:rsidR="003A5E50" w:rsidRPr="00855B0E" w:rsidRDefault="003A5E50" w:rsidP="0003786F">
            <w:pPr>
              <w:spacing w:line="276" w:lineRule="auto"/>
              <w:jc w:val="both"/>
              <w:rPr>
                <w:rFonts w:cs="Arial"/>
                <w:szCs w:val="22"/>
              </w:rPr>
            </w:pPr>
            <w:r w:rsidRPr="00855B0E">
              <w:rPr>
                <w:rFonts w:cs="Arial"/>
                <w:szCs w:val="22"/>
              </w:rPr>
              <w:t>reševanje življenj</w:t>
            </w:r>
            <w:r w:rsidR="007F15B9" w:rsidRPr="00855B0E">
              <w:rPr>
                <w:rFonts w:cs="Arial"/>
                <w:szCs w:val="22"/>
              </w:rPr>
              <w:t>,</w:t>
            </w:r>
          </w:p>
          <w:p w14:paraId="199B76FA" w14:textId="18A8A121" w:rsidR="003A5E50" w:rsidRPr="00855B0E" w:rsidRDefault="003A5E50" w:rsidP="0003786F">
            <w:pPr>
              <w:spacing w:line="276" w:lineRule="auto"/>
              <w:jc w:val="both"/>
              <w:rPr>
                <w:rFonts w:cs="Arial"/>
                <w:szCs w:val="22"/>
              </w:rPr>
            </w:pPr>
            <w:r w:rsidRPr="00855B0E">
              <w:rPr>
                <w:rFonts w:cs="Arial"/>
                <w:szCs w:val="22"/>
              </w:rPr>
              <w:t>preprečevanje taljenja reaktorske sredice</w:t>
            </w:r>
            <w:r w:rsidR="007F15B9" w:rsidRPr="00855B0E">
              <w:rPr>
                <w:rFonts w:cs="Arial"/>
                <w:szCs w:val="22"/>
              </w:rPr>
              <w:t>,</w:t>
            </w:r>
          </w:p>
          <w:p w14:paraId="7C301A6D" w14:textId="6B7F5221" w:rsidR="003A5E50" w:rsidRPr="00855B0E" w:rsidRDefault="003A5E50" w:rsidP="0003786F">
            <w:pPr>
              <w:spacing w:line="276" w:lineRule="auto"/>
              <w:jc w:val="both"/>
              <w:rPr>
                <w:rFonts w:cs="Arial"/>
                <w:szCs w:val="22"/>
              </w:rPr>
            </w:pPr>
            <w:r w:rsidRPr="00855B0E">
              <w:rPr>
                <w:rFonts w:cs="Arial"/>
                <w:szCs w:val="22"/>
              </w:rPr>
              <w:t>preprečevanje velikega izpusta radioaktivnih snovi</w:t>
            </w:r>
          </w:p>
        </w:tc>
        <w:tc>
          <w:tcPr>
            <w:tcW w:w="2013" w:type="dxa"/>
          </w:tcPr>
          <w:p w14:paraId="5C72BDFC" w14:textId="77777777" w:rsidR="003A5E50" w:rsidRPr="00855B0E" w:rsidRDefault="003A5E50" w:rsidP="004B6B87">
            <w:pPr>
              <w:spacing w:line="276" w:lineRule="auto"/>
              <w:jc w:val="center"/>
              <w:rPr>
                <w:rFonts w:cs="Arial"/>
                <w:szCs w:val="22"/>
              </w:rPr>
            </w:pPr>
            <w:r w:rsidRPr="00855B0E">
              <w:rPr>
                <w:rFonts w:cs="Arial"/>
                <w:szCs w:val="22"/>
              </w:rPr>
              <w:t>500</w:t>
            </w:r>
          </w:p>
        </w:tc>
      </w:tr>
      <w:tr w:rsidR="003A5E50" w:rsidRPr="00855B0E" w14:paraId="2341C71C" w14:textId="77777777" w:rsidTr="00125AEB">
        <w:tc>
          <w:tcPr>
            <w:tcW w:w="6776" w:type="dxa"/>
          </w:tcPr>
          <w:p w14:paraId="4E609627" w14:textId="6EBBB415" w:rsidR="003A5E50" w:rsidRPr="00855B0E" w:rsidRDefault="003A5E50" w:rsidP="0003786F">
            <w:pPr>
              <w:spacing w:line="276" w:lineRule="auto"/>
              <w:jc w:val="both"/>
              <w:rPr>
                <w:rFonts w:cs="Arial"/>
                <w:szCs w:val="22"/>
              </w:rPr>
            </w:pPr>
            <w:r w:rsidRPr="00855B0E">
              <w:rPr>
                <w:rFonts w:cs="Arial"/>
                <w:szCs w:val="22"/>
              </w:rPr>
              <w:t>preprečevanje resnih zdravstvenih poškodb</w:t>
            </w:r>
            <w:r w:rsidR="007F15B9" w:rsidRPr="00855B0E">
              <w:rPr>
                <w:rFonts w:cs="Arial"/>
                <w:szCs w:val="22"/>
              </w:rPr>
              <w:t>,</w:t>
            </w:r>
          </w:p>
          <w:p w14:paraId="6A6D400A" w14:textId="183A3353" w:rsidR="003A5E50" w:rsidRPr="00855B0E" w:rsidRDefault="003A5E50" w:rsidP="0003786F">
            <w:pPr>
              <w:spacing w:line="276" w:lineRule="auto"/>
              <w:jc w:val="both"/>
              <w:rPr>
                <w:rFonts w:cs="Arial"/>
                <w:szCs w:val="22"/>
              </w:rPr>
            </w:pPr>
            <w:r w:rsidRPr="00855B0E">
              <w:rPr>
                <w:rFonts w:cs="Arial"/>
                <w:szCs w:val="22"/>
              </w:rPr>
              <w:t>preprečevanje velike škode</w:t>
            </w:r>
            <w:r w:rsidR="007F15B9" w:rsidRPr="00855B0E">
              <w:rPr>
                <w:rFonts w:cs="Arial"/>
                <w:szCs w:val="22"/>
              </w:rPr>
              <w:t>,</w:t>
            </w:r>
          </w:p>
          <w:p w14:paraId="7C3EB2B8" w14:textId="508DD05D" w:rsidR="003A5E50" w:rsidRPr="00855B0E" w:rsidRDefault="003A5E50" w:rsidP="0003786F">
            <w:pPr>
              <w:spacing w:line="276" w:lineRule="auto"/>
              <w:jc w:val="both"/>
              <w:rPr>
                <w:rFonts w:cs="Arial"/>
                <w:szCs w:val="22"/>
              </w:rPr>
            </w:pPr>
            <w:r w:rsidRPr="00855B0E">
              <w:rPr>
                <w:rFonts w:cs="Arial"/>
                <w:szCs w:val="22"/>
              </w:rPr>
              <w:t>popravilo varnostnih sistemov jedrskega reaktorja</w:t>
            </w:r>
          </w:p>
        </w:tc>
        <w:tc>
          <w:tcPr>
            <w:tcW w:w="2013" w:type="dxa"/>
          </w:tcPr>
          <w:p w14:paraId="0C5B3D0D" w14:textId="77777777" w:rsidR="003A5E50" w:rsidRPr="00855B0E" w:rsidRDefault="003A5E50" w:rsidP="004B6B87">
            <w:pPr>
              <w:spacing w:line="276" w:lineRule="auto"/>
              <w:jc w:val="center"/>
              <w:rPr>
                <w:rFonts w:cs="Arial"/>
                <w:szCs w:val="22"/>
              </w:rPr>
            </w:pPr>
            <w:r w:rsidRPr="00855B0E">
              <w:rPr>
                <w:rFonts w:cs="Arial"/>
                <w:szCs w:val="22"/>
              </w:rPr>
              <w:t>100</w:t>
            </w:r>
          </w:p>
        </w:tc>
      </w:tr>
      <w:tr w:rsidR="003A5E50" w:rsidRPr="00855B0E" w14:paraId="5F71207B" w14:textId="77777777" w:rsidTr="00125AEB">
        <w:tc>
          <w:tcPr>
            <w:tcW w:w="6776" w:type="dxa"/>
          </w:tcPr>
          <w:p w14:paraId="2D80372B" w14:textId="1A8EB2CC" w:rsidR="003A5E50" w:rsidRPr="00855B0E" w:rsidRDefault="003A5E50" w:rsidP="0003786F">
            <w:pPr>
              <w:spacing w:line="276" w:lineRule="auto"/>
              <w:jc w:val="both"/>
              <w:rPr>
                <w:rFonts w:cs="Arial"/>
                <w:szCs w:val="22"/>
              </w:rPr>
            </w:pPr>
            <w:r w:rsidRPr="00855B0E">
              <w:rPr>
                <w:rFonts w:cs="Arial"/>
                <w:szCs w:val="22"/>
              </w:rPr>
              <w:t>krajša opravila, povezana z vzpostavitvijo prvotnega stanja</w:t>
            </w:r>
            <w:r w:rsidR="007F15B9" w:rsidRPr="00855B0E">
              <w:rPr>
                <w:rFonts w:cs="Arial"/>
                <w:szCs w:val="22"/>
              </w:rPr>
              <w:t>,</w:t>
            </w:r>
          </w:p>
          <w:p w14:paraId="74FBEA91" w14:textId="0BCFC3CF" w:rsidR="008304B0" w:rsidRPr="00855B0E" w:rsidRDefault="003A5E50" w:rsidP="008304B0">
            <w:pPr>
              <w:spacing w:line="276" w:lineRule="auto"/>
              <w:jc w:val="both"/>
              <w:rPr>
                <w:rFonts w:cs="Arial"/>
                <w:szCs w:val="22"/>
              </w:rPr>
            </w:pPr>
            <w:r w:rsidRPr="00855B0E">
              <w:rPr>
                <w:rFonts w:cs="Arial"/>
                <w:szCs w:val="22"/>
              </w:rPr>
              <w:t>izvajanje takojšnjih zaščitnih in drugih ukrepov</w:t>
            </w:r>
            <w:r w:rsidR="008304B0" w:rsidRPr="00855B0E">
              <w:rPr>
                <w:rFonts w:cs="Arial"/>
                <w:szCs w:val="22"/>
              </w:rPr>
              <w:t>,</w:t>
            </w:r>
          </w:p>
          <w:p w14:paraId="2AD136BA" w14:textId="7F62A559" w:rsidR="003A5E50" w:rsidRPr="00855B0E" w:rsidRDefault="003A5E50" w:rsidP="008304B0">
            <w:pPr>
              <w:spacing w:line="276" w:lineRule="auto"/>
              <w:jc w:val="both"/>
              <w:rPr>
                <w:rFonts w:cs="Arial"/>
                <w:szCs w:val="22"/>
              </w:rPr>
            </w:pPr>
            <w:proofErr w:type="spellStart"/>
            <w:r w:rsidRPr="00855B0E">
              <w:rPr>
                <w:rFonts w:cs="Arial"/>
                <w:szCs w:val="22"/>
              </w:rPr>
              <w:t>vzorčevanje</w:t>
            </w:r>
            <w:proofErr w:type="spellEnd"/>
            <w:r w:rsidRPr="00855B0E">
              <w:rPr>
                <w:rFonts w:cs="Arial"/>
                <w:szCs w:val="22"/>
              </w:rPr>
              <w:t xml:space="preserve"> v okolju</w:t>
            </w:r>
          </w:p>
        </w:tc>
        <w:tc>
          <w:tcPr>
            <w:tcW w:w="2013" w:type="dxa"/>
          </w:tcPr>
          <w:p w14:paraId="372D49B3" w14:textId="77777777" w:rsidR="003A5E50" w:rsidRPr="00855B0E" w:rsidRDefault="003A5E50" w:rsidP="004B6B87">
            <w:pPr>
              <w:spacing w:line="276" w:lineRule="auto"/>
              <w:jc w:val="center"/>
              <w:rPr>
                <w:rFonts w:cs="Arial"/>
                <w:szCs w:val="22"/>
              </w:rPr>
            </w:pPr>
            <w:r w:rsidRPr="00855B0E">
              <w:rPr>
                <w:rFonts w:cs="Arial"/>
                <w:szCs w:val="22"/>
              </w:rPr>
              <w:t>50</w:t>
            </w:r>
          </w:p>
        </w:tc>
      </w:tr>
      <w:tr w:rsidR="003A5E50" w:rsidRPr="00855B0E" w14:paraId="0FCB2956" w14:textId="77777777" w:rsidTr="00125AEB">
        <w:tc>
          <w:tcPr>
            <w:tcW w:w="6776" w:type="dxa"/>
          </w:tcPr>
          <w:p w14:paraId="11F80154" w14:textId="6D41D516" w:rsidR="003A5E50" w:rsidRPr="00855B0E" w:rsidRDefault="003A5E50" w:rsidP="0003786F">
            <w:pPr>
              <w:spacing w:line="276" w:lineRule="auto"/>
              <w:jc w:val="both"/>
              <w:rPr>
                <w:rFonts w:cs="Arial"/>
                <w:szCs w:val="22"/>
              </w:rPr>
            </w:pPr>
            <w:r w:rsidRPr="00855B0E">
              <w:rPr>
                <w:rFonts w:cs="Arial"/>
                <w:szCs w:val="22"/>
              </w:rPr>
              <w:t>daljša opravila, povezana z vzpostavitvijo prvotnega stanja</w:t>
            </w:r>
            <w:r w:rsidR="00863456" w:rsidRPr="00855B0E">
              <w:rPr>
                <w:rFonts w:cs="Arial"/>
                <w:szCs w:val="22"/>
              </w:rPr>
              <w:t>,</w:t>
            </w:r>
          </w:p>
          <w:p w14:paraId="052B6802" w14:textId="77777777" w:rsidR="00863456" w:rsidRPr="00855B0E" w:rsidRDefault="003A5E50" w:rsidP="0003786F">
            <w:pPr>
              <w:spacing w:line="276" w:lineRule="auto"/>
              <w:jc w:val="both"/>
              <w:rPr>
                <w:rFonts w:cs="Arial"/>
                <w:szCs w:val="22"/>
              </w:rPr>
            </w:pPr>
            <w:r w:rsidRPr="00855B0E">
              <w:rPr>
                <w:rFonts w:cs="Arial"/>
                <w:szCs w:val="22"/>
              </w:rPr>
              <w:t>rutinsko delo ob intervencijah</w:t>
            </w:r>
            <w:r w:rsidR="00863456" w:rsidRPr="00855B0E">
              <w:rPr>
                <w:rFonts w:cs="Arial"/>
                <w:szCs w:val="22"/>
              </w:rPr>
              <w:t>,</w:t>
            </w:r>
          </w:p>
          <w:p w14:paraId="7257A38B" w14:textId="1BA4E670" w:rsidR="003A5E50" w:rsidRPr="00855B0E" w:rsidRDefault="003A5E50" w:rsidP="0003786F">
            <w:pPr>
              <w:spacing w:line="276" w:lineRule="auto"/>
              <w:jc w:val="both"/>
              <w:rPr>
                <w:rFonts w:cs="Arial"/>
                <w:szCs w:val="22"/>
              </w:rPr>
            </w:pPr>
            <w:r w:rsidRPr="00855B0E">
              <w:rPr>
                <w:rFonts w:cs="Arial"/>
                <w:szCs w:val="22"/>
              </w:rPr>
              <w:t>dela, ki niso neposredno povezana z izrednim dogodkom</w:t>
            </w:r>
          </w:p>
        </w:tc>
        <w:tc>
          <w:tcPr>
            <w:tcW w:w="2013" w:type="dxa"/>
          </w:tcPr>
          <w:p w14:paraId="2729F5E5" w14:textId="77777777" w:rsidR="003A5E50" w:rsidRPr="00855B0E" w:rsidRDefault="003A5E50" w:rsidP="004B6B87">
            <w:pPr>
              <w:spacing w:line="276" w:lineRule="auto"/>
              <w:jc w:val="center"/>
              <w:rPr>
                <w:rFonts w:cs="Arial"/>
                <w:szCs w:val="22"/>
              </w:rPr>
            </w:pPr>
            <w:r w:rsidRPr="00855B0E">
              <w:rPr>
                <w:rFonts w:cs="Arial"/>
                <w:szCs w:val="22"/>
              </w:rPr>
              <w:t>20</w:t>
            </w:r>
          </w:p>
        </w:tc>
      </w:tr>
    </w:tbl>
    <w:p w14:paraId="012363E5" w14:textId="6FDBFE19" w:rsidR="00551527" w:rsidRPr="002D6EE2" w:rsidRDefault="007373B6" w:rsidP="004B6B87">
      <w:pPr>
        <w:rPr>
          <w:rFonts w:cs="Arial"/>
          <w:bCs/>
          <w:i/>
          <w:color w:val="626060"/>
          <w:sz w:val="20"/>
          <w:szCs w:val="22"/>
        </w:rPr>
      </w:pPr>
      <w:r w:rsidRPr="002D6EE2">
        <w:rPr>
          <w:i/>
          <w:sz w:val="20"/>
          <w:szCs w:val="22"/>
        </w:rPr>
        <w:t xml:space="preserve">Shema </w:t>
      </w:r>
      <w:r w:rsidR="004505FB" w:rsidRPr="002D6EE2">
        <w:rPr>
          <w:i/>
          <w:sz w:val="20"/>
          <w:szCs w:val="22"/>
        </w:rPr>
        <w:t>5</w:t>
      </w:r>
      <w:r w:rsidR="00943B82" w:rsidRPr="002D6EE2">
        <w:rPr>
          <w:i/>
          <w:sz w:val="20"/>
          <w:szCs w:val="22"/>
        </w:rPr>
        <w:t xml:space="preserve">: </w:t>
      </w:r>
      <w:r w:rsidR="003A5E50" w:rsidRPr="002D6EE2">
        <w:rPr>
          <w:i/>
          <w:sz w:val="20"/>
          <w:szCs w:val="22"/>
        </w:rPr>
        <w:t xml:space="preserve">Preseganje </w:t>
      </w:r>
      <w:proofErr w:type="spellStart"/>
      <w:r w:rsidR="003A5E50" w:rsidRPr="002D6EE2">
        <w:rPr>
          <w:i/>
          <w:sz w:val="20"/>
          <w:szCs w:val="22"/>
        </w:rPr>
        <w:t>doznih</w:t>
      </w:r>
      <w:proofErr w:type="spellEnd"/>
      <w:r w:rsidR="003A5E50" w:rsidRPr="002D6EE2">
        <w:rPr>
          <w:i/>
          <w:sz w:val="20"/>
          <w:szCs w:val="22"/>
        </w:rPr>
        <w:t xml:space="preserve"> omejitev</w:t>
      </w:r>
    </w:p>
    <w:p w14:paraId="2E00F61D" w14:textId="77777777" w:rsidR="001A04C6" w:rsidRPr="00855B0E" w:rsidRDefault="001A04C6" w:rsidP="004B6B87">
      <w:pPr>
        <w:jc w:val="both"/>
        <w:rPr>
          <w:szCs w:val="22"/>
        </w:rPr>
      </w:pPr>
    </w:p>
    <w:p w14:paraId="661E99AB" w14:textId="3FB7BD38" w:rsidR="00D74896" w:rsidRPr="00855B0E" w:rsidRDefault="00D74896" w:rsidP="004B6B87">
      <w:pPr>
        <w:jc w:val="both"/>
        <w:rPr>
          <w:szCs w:val="22"/>
        </w:rPr>
      </w:pPr>
      <w:r w:rsidRPr="00855B0E">
        <w:rPr>
          <w:szCs w:val="22"/>
        </w:rPr>
        <w:t xml:space="preserve">Preseganje </w:t>
      </w:r>
      <w:proofErr w:type="spellStart"/>
      <w:r w:rsidRPr="00855B0E">
        <w:rPr>
          <w:szCs w:val="22"/>
        </w:rPr>
        <w:t>doznih</w:t>
      </w:r>
      <w:proofErr w:type="spellEnd"/>
      <w:r w:rsidRPr="00855B0E">
        <w:rPr>
          <w:szCs w:val="22"/>
        </w:rPr>
        <w:t xml:space="preserve"> omejitev se lahko v zgornjih</w:t>
      </w:r>
      <w:r w:rsidR="004B6B87" w:rsidRPr="00855B0E">
        <w:rPr>
          <w:szCs w:val="22"/>
        </w:rPr>
        <w:t xml:space="preserve"> primerih odobri </w:t>
      </w:r>
      <w:r w:rsidR="009221FA" w:rsidRPr="00855B0E">
        <w:rPr>
          <w:szCs w:val="22"/>
        </w:rPr>
        <w:t xml:space="preserve">le </w:t>
      </w:r>
      <w:r w:rsidR="004B6B87" w:rsidRPr="00855B0E">
        <w:rPr>
          <w:szCs w:val="22"/>
        </w:rPr>
        <w:t xml:space="preserve">izjemoma </w:t>
      </w:r>
      <w:r w:rsidRPr="00855B0E">
        <w:rPr>
          <w:szCs w:val="22"/>
        </w:rPr>
        <w:t>in s soglasjem specialista medicine dela, če:</w:t>
      </w:r>
    </w:p>
    <w:p w14:paraId="6C1627A3" w14:textId="6103A351" w:rsidR="004B6B87" w:rsidRPr="00855B0E" w:rsidRDefault="004B6B87" w:rsidP="008B2B95">
      <w:pPr>
        <w:pStyle w:val="Odstavekseznama"/>
        <w:numPr>
          <w:ilvl w:val="0"/>
          <w:numId w:val="14"/>
        </w:numPr>
        <w:ind w:left="1276"/>
        <w:contextualSpacing w:val="0"/>
        <w:jc w:val="both"/>
        <w:rPr>
          <w:szCs w:val="22"/>
        </w:rPr>
      </w:pPr>
      <w:r w:rsidRPr="00855B0E">
        <w:rPr>
          <w:szCs w:val="22"/>
        </w:rPr>
        <w:t>je oseba zdrava,</w:t>
      </w:r>
    </w:p>
    <w:p w14:paraId="565B1AE5" w14:textId="1CC84DC6" w:rsidR="004B6B87" w:rsidRPr="00855B0E" w:rsidRDefault="00D74896" w:rsidP="008B2B95">
      <w:pPr>
        <w:pStyle w:val="Odstavekseznama"/>
        <w:numPr>
          <w:ilvl w:val="0"/>
          <w:numId w:val="14"/>
        </w:numPr>
        <w:ind w:left="1276"/>
        <w:contextualSpacing w:val="0"/>
        <w:jc w:val="both"/>
        <w:rPr>
          <w:szCs w:val="22"/>
        </w:rPr>
      </w:pPr>
      <w:r w:rsidRPr="00855B0E">
        <w:rPr>
          <w:szCs w:val="22"/>
        </w:rPr>
        <w:t>s</w:t>
      </w:r>
      <w:r w:rsidR="004B6B87" w:rsidRPr="00855B0E">
        <w:rPr>
          <w:szCs w:val="22"/>
        </w:rPr>
        <w:t>e</w:t>
      </w:r>
      <w:r w:rsidRPr="00855B0E">
        <w:rPr>
          <w:szCs w:val="22"/>
        </w:rPr>
        <w:t xml:space="preserve"> prostovoljno odloči za izvedbo naloge, </w:t>
      </w:r>
    </w:p>
    <w:p w14:paraId="718E2A9A" w14:textId="5AF66A05" w:rsidR="004B6B87" w:rsidRPr="00855B0E" w:rsidRDefault="00D74896" w:rsidP="008B2B95">
      <w:pPr>
        <w:pStyle w:val="Odstavekseznama"/>
        <w:numPr>
          <w:ilvl w:val="0"/>
          <w:numId w:val="14"/>
        </w:numPr>
        <w:ind w:left="1276"/>
        <w:contextualSpacing w:val="0"/>
        <w:jc w:val="both"/>
        <w:rPr>
          <w:szCs w:val="22"/>
        </w:rPr>
      </w:pPr>
      <w:r w:rsidRPr="00855B0E">
        <w:rPr>
          <w:szCs w:val="22"/>
        </w:rPr>
        <w:t>j</w:t>
      </w:r>
      <w:r w:rsidR="00CB3C8B" w:rsidRPr="00855B0E">
        <w:rPr>
          <w:szCs w:val="22"/>
        </w:rPr>
        <w:t>e izurjena za izvedbo naloge,</w:t>
      </w:r>
    </w:p>
    <w:p w14:paraId="760543A4" w14:textId="77777777" w:rsidR="00D74896" w:rsidRPr="00855B0E" w:rsidRDefault="00D74896" w:rsidP="008B2B95">
      <w:pPr>
        <w:pStyle w:val="Odstavekseznama"/>
        <w:numPr>
          <w:ilvl w:val="0"/>
          <w:numId w:val="14"/>
        </w:numPr>
        <w:ind w:left="1276"/>
        <w:contextualSpacing w:val="0"/>
        <w:jc w:val="both"/>
        <w:rPr>
          <w:szCs w:val="22"/>
        </w:rPr>
      </w:pPr>
      <w:r w:rsidRPr="00855B0E">
        <w:rPr>
          <w:szCs w:val="22"/>
        </w:rPr>
        <w:t xml:space="preserve">je seznanjena s tveganjem. </w:t>
      </w:r>
    </w:p>
    <w:p w14:paraId="19330E94" w14:textId="77777777" w:rsidR="006D63AB" w:rsidRDefault="006D63AB" w:rsidP="004B6B87">
      <w:pPr>
        <w:jc w:val="both"/>
        <w:rPr>
          <w:szCs w:val="22"/>
        </w:rPr>
      </w:pPr>
    </w:p>
    <w:p w14:paraId="1F188324" w14:textId="1537CFFE" w:rsidR="00D74896" w:rsidRPr="00855B0E" w:rsidRDefault="00D74896" w:rsidP="004B6B87">
      <w:pPr>
        <w:jc w:val="both"/>
        <w:rPr>
          <w:szCs w:val="22"/>
        </w:rPr>
      </w:pPr>
      <w:r w:rsidRPr="00855B0E">
        <w:rPr>
          <w:szCs w:val="22"/>
        </w:rPr>
        <w:t>N</w:t>
      </w:r>
      <w:r w:rsidR="009221FA" w:rsidRPr="00855B0E">
        <w:rPr>
          <w:szCs w:val="22"/>
        </w:rPr>
        <w:t>e glede na zgornje</w:t>
      </w:r>
      <w:r w:rsidR="004B6B87" w:rsidRPr="00855B0E">
        <w:rPr>
          <w:szCs w:val="22"/>
        </w:rPr>
        <w:t xml:space="preserve"> pa </w:t>
      </w:r>
      <w:r w:rsidR="009221FA" w:rsidRPr="00855B0E">
        <w:rPr>
          <w:szCs w:val="22"/>
        </w:rPr>
        <w:t xml:space="preserve">ženske v rodni dobi ne smejo sodelovati </w:t>
      </w:r>
      <w:r w:rsidR="004B6B87" w:rsidRPr="00855B0E">
        <w:rPr>
          <w:szCs w:val="22"/>
        </w:rPr>
        <w:t>pri</w:t>
      </w:r>
      <w:r w:rsidRPr="00855B0E">
        <w:rPr>
          <w:szCs w:val="22"/>
        </w:rPr>
        <w:t xml:space="preserve"> </w:t>
      </w:r>
      <w:r w:rsidR="0014784F" w:rsidRPr="00855B0E">
        <w:rPr>
          <w:szCs w:val="22"/>
        </w:rPr>
        <w:t>ZRP</w:t>
      </w:r>
      <w:r w:rsidRPr="00855B0E">
        <w:rPr>
          <w:szCs w:val="22"/>
        </w:rPr>
        <w:t xml:space="preserve">, </w:t>
      </w:r>
      <w:r w:rsidR="009221FA" w:rsidRPr="00855B0E">
        <w:rPr>
          <w:szCs w:val="22"/>
        </w:rPr>
        <w:t xml:space="preserve">pri čemer </w:t>
      </w:r>
      <w:r w:rsidRPr="00855B0E">
        <w:rPr>
          <w:szCs w:val="22"/>
        </w:rPr>
        <w:t xml:space="preserve">bile lahko izpostavljene sevanju, ki povzroči dozo višjo od 20mSv, </w:t>
      </w:r>
      <w:r w:rsidR="004B6B87" w:rsidRPr="00855B0E">
        <w:rPr>
          <w:szCs w:val="22"/>
        </w:rPr>
        <w:t>noseče ali doječe ženske pa</w:t>
      </w:r>
      <w:r w:rsidRPr="00855B0E">
        <w:rPr>
          <w:szCs w:val="22"/>
        </w:rPr>
        <w:t xml:space="preserve"> ne smejo sodelovati pri za</w:t>
      </w:r>
      <w:r w:rsidR="004B6B87" w:rsidRPr="00855B0E">
        <w:rPr>
          <w:szCs w:val="22"/>
        </w:rPr>
        <w:t xml:space="preserve">ščiti in reševanju na </w:t>
      </w:r>
      <w:r w:rsidR="00A51DF0" w:rsidRPr="00855B0E">
        <w:rPr>
          <w:szCs w:val="22"/>
        </w:rPr>
        <w:t>kontaminiranem</w:t>
      </w:r>
      <w:r w:rsidRPr="00855B0E">
        <w:rPr>
          <w:szCs w:val="22"/>
        </w:rPr>
        <w:t xml:space="preserve"> območju.</w:t>
      </w:r>
    </w:p>
    <w:p w14:paraId="49B42848" w14:textId="77777777" w:rsidR="00E24E68" w:rsidRPr="00855B0E" w:rsidRDefault="00E24E68" w:rsidP="004B6B87">
      <w:pPr>
        <w:jc w:val="both"/>
        <w:rPr>
          <w:szCs w:val="22"/>
        </w:rPr>
      </w:pPr>
    </w:p>
    <w:p w14:paraId="721E8AFF" w14:textId="02C29ED9" w:rsidR="007F13FA" w:rsidRDefault="00D74896" w:rsidP="004B6B87">
      <w:pPr>
        <w:jc w:val="both"/>
        <w:rPr>
          <w:szCs w:val="22"/>
        </w:rPr>
      </w:pPr>
      <w:r w:rsidRPr="00855B0E">
        <w:rPr>
          <w:szCs w:val="22"/>
        </w:rPr>
        <w:t>Za zagotavljanje varstva pred sevanji reševalcev so odgovorni ustanovitelji</w:t>
      </w:r>
      <w:r w:rsidR="000D28FC">
        <w:rPr>
          <w:szCs w:val="22"/>
        </w:rPr>
        <w:t xml:space="preserve"> enot</w:t>
      </w:r>
      <w:r w:rsidRPr="00855B0E">
        <w:rPr>
          <w:szCs w:val="22"/>
        </w:rPr>
        <w:t xml:space="preserve"> in poveljniki CZ</w:t>
      </w:r>
      <w:r w:rsidR="000D28FC">
        <w:rPr>
          <w:szCs w:val="22"/>
        </w:rPr>
        <w:t xml:space="preserve"> občin</w:t>
      </w:r>
      <w:r w:rsidRPr="00855B0E">
        <w:rPr>
          <w:szCs w:val="22"/>
        </w:rPr>
        <w:t>.</w:t>
      </w:r>
    </w:p>
    <w:p w14:paraId="27682383" w14:textId="77777777" w:rsidR="004841D5" w:rsidRDefault="004841D5">
      <w:pPr>
        <w:spacing w:after="160" w:line="259" w:lineRule="auto"/>
        <w:rPr>
          <w:rFonts w:cs="Arial"/>
          <w:b/>
          <w:bCs/>
          <w:iCs/>
          <w:caps/>
          <w:sz w:val="24"/>
          <w:szCs w:val="32"/>
        </w:rPr>
      </w:pPr>
      <w:bookmarkStart w:id="409" w:name="_Toc116977789"/>
      <w:bookmarkStart w:id="410" w:name="_Toc152241306"/>
      <w:bookmarkStart w:id="411" w:name="_Toc115169080"/>
      <w:bookmarkStart w:id="412" w:name="_Toc115169123"/>
      <w:bookmarkStart w:id="413" w:name="_Toc115175747"/>
      <w:bookmarkEnd w:id="411"/>
      <w:bookmarkEnd w:id="412"/>
      <w:bookmarkEnd w:id="413"/>
      <w:r>
        <w:br w:type="page"/>
      </w:r>
    </w:p>
    <w:p w14:paraId="5CC37F5F" w14:textId="7EEA7B1C" w:rsidR="003F0FD0" w:rsidRPr="00855B0E" w:rsidRDefault="004841D5" w:rsidP="00986489">
      <w:pPr>
        <w:pStyle w:val="Naslov2"/>
        <w:spacing w:after="0"/>
      </w:pPr>
      <w:r>
        <w:lastRenderedPageBreak/>
        <w:t xml:space="preserve">OSEBNA </w:t>
      </w:r>
      <w:r w:rsidR="003F0FD0" w:rsidRPr="00855B0E">
        <w:t>IN VZAJEMNA ZAŠČITA</w:t>
      </w:r>
      <w:r w:rsidR="00FD4333" w:rsidRPr="00855B0E">
        <w:t xml:space="preserve"> OB JEDRSKI NESREČI V TUJINI</w:t>
      </w:r>
      <w:bookmarkEnd w:id="409"/>
      <w:bookmarkEnd w:id="410"/>
    </w:p>
    <w:p w14:paraId="63E469F6" w14:textId="77777777" w:rsidR="004B6B87" w:rsidRPr="00855B0E" w:rsidRDefault="004B6B87" w:rsidP="00986489">
      <w:pPr>
        <w:rPr>
          <w:b/>
          <w:color w:val="FF0000"/>
          <w:sz w:val="24"/>
        </w:rPr>
      </w:pPr>
    </w:p>
    <w:p w14:paraId="4CC1EE1D" w14:textId="004E82B6" w:rsidR="003F0FD0" w:rsidRPr="00855B0E" w:rsidRDefault="003F0FD0" w:rsidP="00986489">
      <w:pPr>
        <w:jc w:val="both"/>
        <w:rPr>
          <w:szCs w:val="22"/>
        </w:rPr>
      </w:pPr>
      <w:r w:rsidRPr="00855B0E">
        <w:rPr>
          <w:szCs w:val="22"/>
        </w:rPr>
        <w:t xml:space="preserve">Osebna in vzajemna zaščita ob jedrski </w:t>
      </w:r>
      <w:r w:rsidR="009A0607" w:rsidRPr="00855B0E">
        <w:rPr>
          <w:szCs w:val="22"/>
        </w:rPr>
        <w:t>nesreči v tujini</w:t>
      </w:r>
      <w:r w:rsidR="00AB019B">
        <w:rPr>
          <w:szCs w:val="22"/>
        </w:rPr>
        <w:t>, z vplivi na Obalno regijo,</w:t>
      </w:r>
      <w:r w:rsidR="009A0607" w:rsidRPr="00855B0E">
        <w:rPr>
          <w:szCs w:val="22"/>
        </w:rPr>
        <w:t xml:space="preserve"> </w:t>
      </w:r>
      <w:r w:rsidRPr="00855B0E">
        <w:rPr>
          <w:szCs w:val="22"/>
        </w:rPr>
        <w:t>obsega</w:t>
      </w:r>
      <w:r w:rsidR="009A0607" w:rsidRPr="00855B0E">
        <w:rPr>
          <w:szCs w:val="22"/>
        </w:rPr>
        <w:t>:</w:t>
      </w:r>
      <w:r w:rsidRPr="00855B0E">
        <w:rPr>
          <w:szCs w:val="22"/>
        </w:rPr>
        <w:t xml:space="preserve"> </w:t>
      </w:r>
    </w:p>
    <w:p w14:paraId="59EDD118" w14:textId="0D1F8907" w:rsidR="004B6B87" w:rsidRPr="00855B0E" w:rsidRDefault="00B344D0" w:rsidP="008B2B95">
      <w:pPr>
        <w:pStyle w:val="Odstavekseznama"/>
        <w:numPr>
          <w:ilvl w:val="0"/>
          <w:numId w:val="14"/>
        </w:numPr>
        <w:ind w:left="1276"/>
        <w:contextualSpacing w:val="0"/>
        <w:jc w:val="both"/>
        <w:rPr>
          <w:szCs w:val="22"/>
        </w:rPr>
      </w:pPr>
      <w:r w:rsidRPr="00855B0E">
        <w:rPr>
          <w:szCs w:val="22"/>
        </w:rPr>
        <w:t>seznanjenost z učinki</w:t>
      </w:r>
      <w:r w:rsidR="003F0FD0" w:rsidRPr="00855B0E">
        <w:rPr>
          <w:szCs w:val="22"/>
        </w:rPr>
        <w:t xml:space="preserve"> </w:t>
      </w:r>
      <w:r w:rsidR="008304B0" w:rsidRPr="00855B0E">
        <w:rPr>
          <w:szCs w:val="22"/>
        </w:rPr>
        <w:t>in nevarnost</w:t>
      </w:r>
      <w:r w:rsidR="00944F86" w:rsidRPr="00855B0E">
        <w:rPr>
          <w:szCs w:val="22"/>
        </w:rPr>
        <w:t>m</w:t>
      </w:r>
      <w:r w:rsidR="008304B0" w:rsidRPr="00855B0E">
        <w:rPr>
          <w:szCs w:val="22"/>
        </w:rPr>
        <w:t xml:space="preserve">i </w:t>
      </w:r>
      <w:r w:rsidR="00CB3C8B" w:rsidRPr="00855B0E">
        <w:rPr>
          <w:szCs w:val="22"/>
        </w:rPr>
        <w:t>sevanja,</w:t>
      </w:r>
    </w:p>
    <w:p w14:paraId="030A4BB8" w14:textId="13238E13" w:rsidR="004B6B87" w:rsidRPr="00855B0E" w:rsidRDefault="009221FA" w:rsidP="008B2B95">
      <w:pPr>
        <w:pStyle w:val="Odstavekseznama"/>
        <w:numPr>
          <w:ilvl w:val="0"/>
          <w:numId w:val="14"/>
        </w:numPr>
        <w:ind w:left="1276"/>
        <w:contextualSpacing w:val="0"/>
        <w:jc w:val="both"/>
        <w:rPr>
          <w:szCs w:val="22"/>
        </w:rPr>
      </w:pPr>
      <w:r w:rsidRPr="00855B0E">
        <w:rPr>
          <w:szCs w:val="22"/>
        </w:rPr>
        <w:t>upo</w:t>
      </w:r>
      <w:r w:rsidR="00B344D0" w:rsidRPr="00855B0E">
        <w:rPr>
          <w:szCs w:val="22"/>
        </w:rPr>
        <w:t>rabo</w:t>
      </w:r>
      <w:r w:rsidR="003F0FD0" w:rsidRPr="00855B0E">
        <w:rPr>
          <w:szCs w:val="22"/>
        </w:rPr>
        <w:t xml:space="preserve"> sredstev za osebno in skupinsko zaščito (vključno z zaužitjem </w:t>
      </w:r>
      <w:r w:rsidR="00B44630" w:rsidRPr="00855B0E">
        <w:rPr>
          <w:szCs w:val="22"/>
        </w:rPr>
        <w:t xml:space="preserve">tablet </w:t>
      </w:r>
      <w:r w:rsidR="003F0FD0" w:rsidRPr="00855B0E">
        <w:rPr>
          <w:szCs w:val="22"/>
        </w:rPr>
        <w:t>KI)</w:t>
      </w:r>
      <w:r w:rsidR="00F45372" w:rsidRPr="00855B0E">
        <w:rPr>
          <w:szCs w:val="22"/>
        </w:rPr>
        <w:t>,</w:t>
      </w:r>
    </w:p>
    <w:p w14:paraId="7A6B7A80" w14:textId="560E3C27" w:rsidR="00B44630" w:rsidRPr="00855B0E" w:rsidRDefault="00B344D0" w:rsidP="008B2B95">
      <w:pPr>
        <w:pStyle w:val="Odstavekseznama"/>
        <w:numPr>
          <w:ilvl w:val="0"/>
          <w:numId w:val="14"/>
        </w:numPr>
        <w:ind w:left="1276"/>
        <w:contextualSpacing w:val="0"/>
        <w:jc w:val="both"/>
        <w:rPr>
          <w:szCs w:val="22"/>
        </w:rPr>
      </w:pPr>
      <w:r w:rsidRPr="00855B0E">
        <w:rPr>
          <w:szCs w:val="22"/>
        </w:rPr>
        <w:t>zadrževanje v zaprtih prosto</w:t>
      </w:r>
      <w:r w:rsidR="00CB3C8B" w:rsidRPr="00855B0E">
        <w:rPr>
          <w:szCs w:val="22"/>
        </w:rPr>
        <w:t>rih,</w:t>
      </w:r>
    </w:p>
    <w:p w14:paraId="625F05CF" w14:textId="436C7357" w:rsidR="004B6B87" w:rsidRPr="00855B0E" w:rsidRDefault="00B344D0" w:rsidP="008B2B95">
      <w:pPr>
        <w:pStyle w:val="Odstavekseznama"/>
        <w:numPr>
          <w:ilvl w:val="0"/>
          <w:numId w:val="14"/>
        </w:numPr>
        <w:ind w:left="1276"/>
        <w:contextualSpacing w:val="0"/>
        <w:jc w:val="both"/>
        <w:rPr>
          <w:szCs w:val="22"/>
        </w:rPr>
      </w:pPr>
      <w:r w:rsidRPr="00855B0E">
        <w:rPr>
          <w:szCs w:val="22"/>
        </w:rPr>
        <w:t>osebno dekontaminacijo</w:t>
      </w:r>
      <w:r w:rsidR="00F45372" w:rsidRPr="00855B0E">
        <w:rPr>
          <w:szCs w:val="22"/>
        </w:rPr>
        <w:t>,</w:t>
      </w:r>
    </w:p>
    <w:p w14:paraId="1F15F6C2" w14:textId="7B26886B" w:rsidR="004B6B87" w:rsidRPr="00855B0E" w:rsidRDefault="003F0FD0" w:rsidP="008B2B95">
      <w:pPr>
        <w:pStyle w:val="Odstavekseznama"/>
        <w:numPr>
          <w:ilvl w:val="0"/>
          <w:numId w:val="14"/>
        </w:numPr>
        <w:ind w:left="1276"/>
        <w:contextualSpacing w:val="0"/>
        <w:jc w:val="both"/>
        <w:rPr>
          <w:szCs w:val="22"/>
        </w:rPr>
      </w:pPr>
      <w:r w:rsidRPr="00855B0E">
        <w:rPr>
          <w:szCs w:val="22"/>
        </w:rPr>
        <w:t>uživanj</w:t>
      </w:r>
      <w:r w:rsidR="00B344D0" w:rsidRPr="00855B0E">
        <w:rPr>
          <w:szCs w:val="22"/>
        </w:rPr>
        <w:t>e</w:t>
      </w:r>
      <w:r w:rsidRPr="00855B0E">
        <w:rPr>
          <w:szCs w:val="22"/>
        </w:rPr>
        <w:t xml:space="preserve"> varne hrane in vode (</w:t>
      </w:r>
      <w:proofErr w:type="spellStart"/>
      <w:r w:rsidR="00B344D0" w:rsidRPr="00855B0E">
        <w:rPr>
          <w:szCs w:val="22"/>
        </w:rPr>
        <w:t>neizpostavljene</w:t>
      </w:r>
      <w:proofErr w:type="spellEnd"/>
      <w:r w:rsidR="00B44630" w:rsidRPr="00855B0E">
        <w:rPr>
          <w:szCs w:val="22"/>
        </w:rPr>
        <w:t>,</w:t>
      </w:r>
      <w:r w:rsidR="00520905" w:rsidRPr="00855B0E">
        <w:rPr>
          <w:szCs w:val="22"/>
        </w:rPr>
        <w:t xml:space="preserve"> </w:t>
      </w:r>
      <w:r w:rsidRPr="00855B0E">
        <w:rPr>
          <w:szCs w:val="22"/>
        </w:rPr>
        <w:t>embalirane)</w:t>
      </w:r>
      <w:r w:rsidR="00F45372" w:rsidRPr="00855B0E">
        <w:rPr>
          <w:szCs w:val="22"/>
        </w:rPr>
        <w:t>,</w:t>
      </w:r>
    </w:p>
    <w:p w14:paraId="59326E60" w14:textId="104C726D" w:rsidR="004B6B87" w:rsidRPr="00855B0E" w:rsidRDefault="00B344D0" w:rsidP="008B2B95">
      <w:pPr>
        <w:pStyle w:val="Odstavekseznama"/>
        <w:numPr>
          <w:ilvl w:val="0"/>
          <w:numId w:val="14"/>
        </w:numPr>
        <w:ind w:left="1276"/>
        <w:contextualSpacing w:val="0"/>
        <w:jc w:val="both"/>
        <w:rPr>
          <w:szCs w:val="22"/>
        </w:rPr>
      </w:pPr>
      <w:r w:rsidRPr="00855B0E">
        <w:rPr>
          <w:szCs w:val="22"/>
        </w:rPr>
        <w:t>zaščito</w:t>
      </w:r>
      <w:r w:rsidR="003F0FD0" w:rsidRPr="00855B0E">
        <w:rPr>
          <w:szCs w:val="22"/>
        </w:rPr>
        <w:t xml:space="preserve"> domačih živali</w:t>
      </w:r>
      <w:r w:rsidR="00CB3C8B" w:rsidRPr="00855B0E">
        <w:rPr>
          <w:szCs w:val="22"/>
        </w:rPr>
        <w:t>,</w:t>
      </w:r>
    </w:p>
    <w:p w14:paraId="7EC13F26" w14:textId="5FCE7552" w:rsidR="003F0FD0" w:rsidRPr="00855B0E" w:rsidRDefault="00B344D0" w:rsidP="008B2B95">
      <w:pPr>
        <w:pStyle w:val="Odstavekseznama"/>
        <w:numPr>
          <w:ilvl w:val="0"/>
          <w:numId w:val="14"/>
        </w:numPr>
        <w:ind w:left="1276"/>
        <w:contextualSpacing w:val="0"/>
        <w:jc w:val="both"/>
        <w:rPr>
          <w:szCs w:val="22"/>
        </w:rPr>
      </w:pPr>
      <w:r w:rsidRPr="00855B0E">
        <w:rPr>
          <w:szCs w:val="22"/>
        </w:rPr>
        <w:t xml:space="preserve">seznanjenost z </w:t>
      </w:r>
      <w:r w:rsidR="003F0FD0" w:rsidRPr="00855B0E">
        <w:rPr>
          <w:szCs w:val="22"/>
        </w:rPr>
        <w:t>n</w:t>
      </w:r>
      <w:r w:rsidRPr="00855B0E">
        <w:rPr>
          <w:szCs w:val="22"/>
        </w:rPr>
        <w:t>ačinom</w:t>
      </w:r>
      <w:r w:rsidR="003F0FD0" w:rsidRPr="00855B0E">
        <w:rPr>
          <w:szCs w:val="22"/>
        </w:rPr>
        <w:t xml:space="preserve"> obveščanja med nesrečo</w:t>
      </w:r>
      <w:r w:rsidR="00F45372" w:rsidRPr="00855B0E">
        <w:rPr>
          <w:szCs w:val="22"/>
        </w:rPr>
        <w:t>.</w:t>
      </w:r>
    </w:p>
    <w:p w14:paraId="487A915B" w14:textId="77777777" w:rsidR="00385040" w:rsidRDefault="00385040" w:rsidP="004B6B87">
      <w:pPr>
        <w:jc w:val="both"/>
        <w:rPr>
          <w:szCs w:val="22"/>
        </w:rPr>
      </w:pPr>
    </w:p>
    <w:p w14:paraId="43E332D5" w14:textId="76A2393B" w:rsidR="003F0FD0" w:rsidRPr="00855B0E" w:rsidRDefault="003F0FD0" w:rsidP="004B6B87">
      <w:pPr>
        <w:jc w:val="both"/>
        <w:rPr>
          <w:szCs w:val="22"/>
        </w:rPr>
      </w:pPr>
      <w:r w:rsidRPr="00855B0E">
        <w:rPr>
          <w:szCs w:val="22"/>
        </w:rPr>
        <w:t xml:space="preserve">Za organiziranje, razvijanje in usmerjanje osebne in vzajemne zaščite so pristojne občine. </w:t>
      </w:r>
    </w:p>
    <w:p w14:paraId="3888AAD1" w14:textId="0279E946" w:rsidR="00B878BA" w:rsidRDefault="00B878BA" w:rsidP="004B6B87">
      <w:pPr>
        <w:jc w:val="both"/>
        <w:rPr>
          <w:szCs w:val="22"/>
        </w:rPr>
      </w:pPr>
    </w:p>
    <w:p w14:paraId="2E8A0AAC" w14:textId="77777777" w:rsidR="00063DFA" w:rsidRPr="002623E3" w:rsidRDefault="00063DFA" w:rsidP="00063DFA">
      <w:pPr>
        <w:jc w:val="both"/>
        <w:rPr>
          <w:rFonts w:cs="Arial"/>
          <w:szCs w:val="22"/>
        </w:rPr>
      </w:pPr>
      <w:r w:rsidRPr="002623E3">
        <w:rPr>
          <w:rFonts w:cs="Arial"/>
          <w:szCs w:val="22"/>
        </w:rPr>
        <w:t>Občine predvsem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zaščite in reševanja, določi se lokacija informacijskega centra, razčleni se pomoč ogroženim skupinam prebivalcev in spremljanje socialni razmer na prizadetem območju.</w:t>
      </w:r>
    </w:p>
    <w:p w14:paraId="00C82AA6" w14:textId="77777777" w:rsidR="00063DFA" w:rsidRPr="002623E3" w:rsidRDefault="00063DFA" w:rsidP="00063DFA">
      <w:pPr>
        <w:jc w:val="both"/>
        <w:rPr>
          <w:rFonts w:cs="Arial"/>
          <w:szCs w:val="22"/>
        </w:rPr>
      </w:pPr>
    </w:p>
    <w:p w14:paraId="480A3198" w14:textId="6E85B799" w:rsidR="00063DFA" w:rsidRPr="002623E3" w:rsidRDefault="00063DFA" w:rsidP="00063DFA">
      <w:pPr>
        <w:pStyle w:val="Telobesedila"/>
        <w:jc w:val="both"/>
        <w:rPr>
          <w:b/>
        </w:rPr>
      </w:pPr>
      <w:r w:rsidRPr="002623E3">
        <w:rPr>
          <w:rFonts w:cs="Arial"/>
          <w:szCs w:val="22"/>
        </w:rPr>
        <w:t>Naloga regije je, da poskrbi, da občine imajo informacijo in napotke kako ravnati v primeru jedrske nesreče v tujini, vsa navodila in potrebne informacije se nahajajo na spletni strani na portalu gov.si in sicer</w:t>
      </w:r>
      <w:r w:rsidR="00337737">
        <w:rPr>
          <w:rFonts w:cs="Arial"/>
          <w:szCs w:val="22"/>
        </w:rPr>
        <w:t xml:space="preserve">: </w:t>
      </w:r>
      <w:r w:rsidRPr="002623E3">
        <w:rPr>
          <w:rFonts w:cs="Arial"/>
          <w:b/>
          <w:szCs w:val="22"/>
        </w:rPr>
        <w:t>»</w:t>
      </w:r>
      <w:r w:rsidRPr="002623E3">
        <w:rPr>
          <w:b/>
        </w:rPr>
        <w:t>Napotki prebivalcem ob nesrečah /gov.si«</w:t>
      </w:r>
    </w:p>
    <w:p w14:paraId="4BD57EE9" w14:textId="3DAAA722" w:rsidR="007F13FA" w:rsidRPr="004D378D" w:rsidRDefault="00063DFA" w:rsidP="004B6B87">
      <w:pPr>
        <w:pStyle w:val="Telobesedila"/>
        <w:numPr>
          <w:ilvl w:val="0"/>
          <w:numId w:val="5"/>
        </w:numPr>
        <w:jc w:val="both"/>
        <w:rPr>
          <w:rFonts w:cs="Arial"/>
          <w:b/>
          <w:szCs w:val="22"/>
        </w:rPr>
      </w:pPr>
      <w:r w:rsidRPr="002623E3">
        <w:rPr>
          <w:rFonts w:cs="Arial"/>
          <w:b/>
          <w:szCs w:val="22"/>
        </w:rPr>
        <w:t xml:space="preserve">jedrske in radiološke </w:t>
      </w:r>
      <w:proofErr w:type="spellStart"/>
      <w:r w:rsidRPr="002623E3">
        <w:rPr>
          <w:rFonts w:cs="Arial"/>
          <w:b/>
          <w:szCs w:val="22"/>
        </w:rPr>
        <w:t>nesreč</w:t>
      </w:r>
      <w:r w:rsidR="004D378D">
        <w:rPr>
          <w:rFonts w:cs="Arial"/>
          <w:b/>
          <w:szCs w:val="22"/>
        </w:rPr>
        <w:t>E</w:t>
      </w:r>
      <w:proofErr w:type="spellEnd"/>
    </w:p>
    <w:p w14:paraId="026D45C3" w14:textId="05FD03FE" w:rsidR="00EB6433" w:rsidRPr="00855B0E" w:rsidRDefault="00EB6433" w:rsidP="004D378D">
      <w:pPr>
        <w:pStyle w:val="Naslov2"/>
        <w:spacing w:before="240"/>
        <w:ind w:left="720" w:hanging="578"/>
      </w:pPr>
      <w:bookmarkStart w:id="414" w:name="_Toc116977790"/>
      <w:bookmarkStart w:id="415" w:name="_Toc152241307"/>
      <w:r w:rsidRPr="00855B0E">
        <w:t xml:space="preserve">MERILA ZA KONČANJE DEJAVNOSTI </w:t>
      </w:r>
      <w:r w:rsidR="006B4D5F" w:rsidRPr="00855B0E">
        <w:t>Z</w:t>
      </w:r>
      <w:r w:rsidR="00E24E68" w:rsidRPr="00855B0E">
        <w:t>AŠČITE, REŠEVANJA IN POMOČI</w:t>
      </w:r>
      <w:r w:rsidR="00FD4333" w:rsidRPr="00855B0E">
        <w:t xml:space="preserve"> OB JEDRSKI NESREČI V TUJINI</w:t>
      </w:r>
      <w:bookmarkEnd w:id="414"/>
      <w:bookmarkEnd w:id="415"/>
    </w:p>
    <w:p w14:paraId="3F34F3D4" w14:textId="77777777" w:rsidR="004B6B87" w:rsidRPr="00855B0E" w:rsidRDefault="004B6B87" w:rsidP="004B6B87">
      <w:pPr>
        <w:jc w:val="both"/>
        <w:rPr>
          <w:b/>
          <w:color w:val="FF0000"/>
          <w:sz w:val="24"/>
        </w:rPr>
      </w:pPr>
    </w:p>
    <w:p w14:paraId="6D7AD7D7" w14:textId="2D041AC4" w:rsidR="00EB6433" w:rsidRPr="00855B0E" w:rsidRDefault="00EB6433" w:rsidP="004B6B87">
      <w:pPr>
        <w:jc w:val="both"/>
        <w:rPr>
          <w:szCs w:val="22"/>
        </w:rPr>
      </w:pPr>
      <w:r w:rsidRPr="00855B0E">
        <w:rPr>
          <w:szCs w:val="22"/>
        </w:rPr>
        <w:t xml:space="preserve">Dejavnosti </w:t>
      </w:r>
      <w:r w:rsidR="006B4D5F" w:rsidRPr="00855B0E">
        <w:rPr>
          <w:szCs w:val="22"/>
        </w:rPr>
        <w:t xml:space="preserve">ZRP </w:t>
      </w:r>
      <w:r w:rsidRPr="00855B0E">
        <w:rPr>
          <w:szCs w:val="22"/>
        </w:rPr>
        <w:t xml:space="preserve">ob jedrski nesreči v tujini se končajo: </w:t>
      </w:r>
    </w:p>
    <w:p w14:paraId="4BEC1AD5" w14:textId="260F098A" w:rsidR="004B6B87" w:rsidRPr="00855B0E" w:rsidRDefault="00EB6433" w:rsidP="008B2B95">
      <w:pPr>
        <w:pStyle w:val="Odstavekseznama"/>
        <w:numPr>
          <w:ilvl w:val="0"/>
          <w:numId w:val="14"/>
        </w:numPr>
        <w:ind w:left="1276"/>
        <w:contextualSpacing w:val="0"/>
        <w:jc w:val="both"/>
        <w:rPr>
          <w:szCs w:val="22"/>
        </w:rPr>
      </w:pPr>
      <w:r w:rsidRPr="00855B0E">
        <w:rPr>
          <w:szCs w:val="22"/>
        </w:rPr>
        <w:t>ko ni več pričakovati večjih izpustov in širjenja oblaka nad Slovenijo</w:t>
      </w:r>
      <w:r w:rsidR="00CB3C8B" w:rsidRPr="00855B0E">
        <w:rPr>
          <w:szCs w:val="22"/>
        </w:rPr>
        <w:t>,</w:t>
      </w:r>
    </w:p>
    <w:p w14:paraId="792661A9" w14:textId="507D8701" w:rsidR="00B23631" w:rsidRPr="00855B0E" w:rsidRDefault="00B23631" w:rsidP="008B2B95">
      <w:pPr>
        <w:pStyle w:val="Odstavekseznama"/>
        <w:numPr>
          <w:ilvl w:val="0"/>
          <w:numId w:val="14"/>
        </w:numPr>
        <w:ind w:left="1276"/>
        <w:contextualSpacing w:val="0"/>
        <w:jc w:val="both"/>
        <w:rPr>
          <w:szCs w:val="22"/>
        </w:rPr>
      </w:pPr>
      <w:r w:rsidRPr="00855B0E">
        <w:rPr>
          <w:szCs w:val="22"/>
        </w:rPr>
        <w:t>ko so izvedeni vsi zaščitni ukrepi ob nesreči in določena zaprta območja ali območja omejene rabe,</w:t>
      </w:r>
    </w:p>
    <w:p w14:paraId="001524E4" w14:textId="204F5684" w:rsidR="00B23631" w:rsidRPr="00855B0E" w:rsidRDefault="00EB6433" w:rsidP="008B2B95">
      <w:pPr>
        <w:pStyle w:val="Odstavekseznama"/>
        <w:numPr>
          <w:ilvl w:val="0"/>
          <w:numId w:val="14"/>
        </w:numPr>
        <w:ind w:left="1276"/>
        <w:contextualSpacing w:val="0"/>
        <w:jc w:val="both"/>
        <w:rPr>
          <w:szCs w:val="22"/>
        </w:rPr>
      </w:pPr>
      <w:r w:rsidRPr="00855B0E">
        <w:rPr>
          <w:szCs w:val="22"/>
        </w:rPr>
        <w:t xml:space="preserve">ko </w:t>
      </w:r>
      <w:r w:rsidR="00BD5E43" w:rsidRPr="00855B0E">
        <w:rPr>
          <w:szCs w:val="22"/>
        </w:rPr>
        <w:t>so vrednosti OIR</w:t>
      </w:r>
      <w:r w:rsidR="00B23631" w:rsidRPr="00855B0E">
        <w:rPr>
          <w:szCs w:val="22"/>
        </w:rPr>
        <w:t xml:space="preserve"> zunaj zaprtega območja ali območja omejene rabe</w:t>
      </w:r>
      <w:r w:rsidR="00BD5E43" w:rsidRPr="00855B0E">
        <w:rPr>
          <w:szCs w:val="22"/>
        </w:rPr>
        <w:t xml:space="preserve"> pod referenčnimi vrednostmi za uvedbo določenega zaščitnega ukrepa</w:t>
      </w:r>
      <w:r w:rsidR="009221FA" w:rsidRPr="00855B0E">
        <w:rPr>
          <w:szCs w:val="22"/>
        </w:rPr>
        <w:t>.</w:t>
      </w:r>
    </w:p>
    <w:p w14:paraId="6F630572" w14:textId="77777777" w:rsidR="00BD5E43" w:rsidRPr="00855B0E" w:rsidRDefault="00BD5E43" w:rsidP="004B6B87">
      <w:pPr>
        <w:jc w:val="both"/>
        <w:rPr>
          <w:szCs w:val="22"/>
        </w:rPr>
      </w:pPr>
    </w:p>
    <w:p w14:paraId="54F463D2" w14:textId="1264F104" w:rsidR="00EE4F13" w:rsidRPr="00855B0E" w:rsidRDefault="00BD5E43" w:rsidP="004D378D">
      <w:pPr>
        <w:jc w:val="both"/>
        <w:rPr>
          <w:b/>
          <w:sz w:val="28"/>
          <w:szCs w:val="28"/>
        </w:rPr>
      </w:pPr>
      <w:r w:rsidRPr="00855B0E">
        <w:rPr>
          <w:szCs w:val="22"/>
        </w:rPr>
        <w:t>O končanju dejavnosti ZRP</w:t>
      </w:r>
      <w:r w:rsidR="00B44630" w:rsidRPr="00855B0E">
        <w:rPr>
          <w:szCs w:val="22"/>
        </w:rPr>
        <w:t xml:space="preserve"> ob jedrski nesreči v tujini</w:t>
      </w:r>
      <w:r w:rsidRPr="00855B0E">
        <w:rPr>
          <w:szCs w:val="22"/>
        </w:rPr>
        <w:t xml:space="preserve"> odloča </w:t>
      </w:r>
      <w:r w:rsidR="009221FA" w:rsidRPr="00855B0E">
        <w:rPr>
          <w:szCs w:val="22"/>
        </w:rPr>
        <w:t xml:space="preserve">Vlada RS na predlog poveljnika </w:t>
      </w:r>
      <w:r w:rsidRPr="00855B0E">
        <w:rPr>
          <w:szCs w:val="22"/>
        </w:rPr>
        <w:t xml:space="preserve">CZ RS. </w:t>
      </w:r>
      <w:r w:rsidR="00903809" w:rsidRPr="00855B0E">
        <w:rPr>
          <w:szCs w:val="22"/>
        </w:rPr>
        <w:t xml:space="preserve">Izpostava </w:t>
      </w:r>
      <w:r w:rsidR="00BA1ABC" w:rsidRPr="00855B0E">
        <w:rPr>
          <w:szCs w:val="22"/>
        </w:rPr>
        <w:t xml:space="preserve">URSZR </w:t>
      </w:r>
      <w:r w:rsidR="00385040">
        <w:rPr>
          <w:szCs w:val="22"/>
        </w:rPr>
        <w:t>Koper</w:t>
      </w:r>
      <w:r w:rsidR="00385F2E" w:rsidRPr="00855B0E">
        <w:rPr>
          <w:szCs w:val="22"/>
        </w:rPr>
        <w:t xml:space="preserve"> </w:t>
      </w:r>
      <w:r w:rsidR="009221FA" w:rsidRPr="00855B0E">
        <w:rPr>
          <w:szCs w:val="22"/>
        </w:rPr>
        <w:t xml:space="preserve">pripravi </w:t>
      </w:r>
      <w:r w:rsidR="00BA1ABC" w:rsidRPr="00855B0E">
        <w:rPr>
          <w:szCs w:val="22"/>
        </w:rPr>
        <w:t>poročilo o izved</w:t>
      </w:r>
      <w:r w:rsidR="00903809" w:rsidRPr="00855B0E">
        <w:rPr>
          <w:szCs w:val="22"/>
        </w:rPr>
        <w:t xml:space="preserve">enih zaščitnih ukrepov na območju </w:t>
      </w:r>
      <w:r w:rsidR="00385040">
        <w:rPr>
          <w:szCs w:val="22"/>
        </w:rPr>
        <w:t>Obalne regije</w:t>
      </w:r>
      <w:r w:rsidR="00BA1ABC" w:rsidRPr="00855B0E">
        <w:rPr>
          <w:szCs w:val="22"/>
        </w:rPr>
        <w:t xml:space="preserve">. </w:t>
      </w:r>
      <w:r w:rsidR="00731E25" w:rsidRPr="00855B0E">
        <w:rPr>
          <w:i/>
          <w:szCs w:val="22"/>
        </w:rPr>
        <w:br w:type="page"/>
      </w:r>
    </w:p>
    <w:p w14:paraId="3AD62815" w14:textId="44CC903C" w:rsidR="00DF75D4" w:rsidRDefault="007F13FA" w:rsidP="00C80581">
      <w:pPr>
        <w:pStyle w:val="Naslov1"/>
        <w:numPr>
          <w:ilvl w:val="0"/>
          <w:numId w:val="0"/>
        </w:numPr>
        <w:ind w:left="432" w:hanging="432"/>
        <w:jc w:val="center"/>
        <w:rPr>
          <w:color w:val="auto"/>
        </w:rPr>
      </w:pPr>
      <w:bookmarkStart w:id="416" w:name="_Toc152241308"/>
      <w:bookmarkStart w:id="417" w:name="_Toc116977791"/>
      <w:r>
        <w:rPr>
          <w:color w:val="auto"/>
        </w:rPr>
        <w:lastRenderedPageBreak/>
        <w:t>III.</w:t>
      </w:r>
      <w:bookmarkEnd w:id="416"/>
      <w:r>
        <w:rPr>
          <w:color w:val="auto"/>
        </w:rPr>
        <w:t xml:space="preserve"> </w:t>
      </w:r>
    </w:p>
    <w:p w14:paraId="0CADE88E" w14:textId="1DB81A50" w:rsidR="0062541C" w:rsidRPr="00855B0E" w:rsidRDefault="007F13FA" w:rsidP="00C80581">
      <w:pPr>
        <w:pStyle w:val="Naslov1"/>
        <w:numPr>
          <w:ilvl w:val="0"/>
          <w:numId w:val="0"/>
        </w:numPr>
        <w:ind w:left="432" w:hanging="432"/>
        <w:jc w:val="center"/>
        <w:rPr>
          <w:color w:val="auto"/>
        </w:rPr>
      </w:pPr>
      <w:bookmarkStart w:id="418" w:name="_Toc152241309"/>
      <w:r>
        <w:rPr>
          <w:color w:val="auto"/>
        </w:rPr>
        <w:t>R</w:t>
      </w:r>
      <w:r w:rsidR="00112BD3" w:rsidRPr="00855B0E">
        <w:rPr>
          <w:color w:val="auto"/>
        </w:rPr>
        <w:t>ADIOLOŠKA</w:t>
      </w:r>
      <w:r w:rsidR="00EE4F13" w:rsidRPr="00855B0E">
        <w:rPr>
          <w:color w:val="auto"/>
        </w:rPr>
        <w:t xml:space="preserve"> NESREČA</w:t>
      </w:r>
      <w:bookmarkEnd w:id="417"/>
      <w:bookmarkEnd w:id="418"/>
    </w:p>
    <w:p w14:paraId="06BF4CCE" w14:textId="77777777" w:rsidR="00EE4F13" w:rsidRPr="00855B0E" w:rsidRDefault="00EE4F13" w:rsidP="00C9772E">
      <w:pPr>
        <w:spacing w:after="160" w:line="259" w:lineRule="auto"/>
        <w:jc w:val="center"/>
        <w:rPr>
          <w:b/>
          <w:color w:val="FF0000"/>
          <w:sz w:val="32"/>
          <w:szCs w:val="28"/>
        </w:rPr>
      </w:pPr>
      <w:r w:rsidRPr="00855B0E">
        <w:rPr>
          <w:b/>
          <w:color w:val="FF0000"/>
          <w:sz w:val="32"/>
          <w:szCs w:val="28"/>
        </w:rPr>
        <w:br w:type="page"/>
      </w:r>
    </w:p>
    <w:p w14:paraId="2020F4D8" w14:textId="77777777" w:rsidR="00C80581" w:rsidRPr="00855B0E" w:rsidRDefault="00C80581" w:rsidP="008B2B95">
      <w:pPr>
        <w:pStyle w:val="Odstavekseznama"/>
        <w:keepNext/>
        <w:keepLines/>
        <w:numPr>
          <w:ilvl w:val="0"/>
          <w:numId w:val="2"/>
        </w:numPr>
        <w:spacing w:before="120" w:after="120"/>
        <w:ind w:left="432"/>
        <w:contextualSpacing w:val="0"/>
        <w:outlineLvl w:val="0"/>
        <w:rPr>
          <w:rFonts w:eastAsiaTheme="majorEastAsia" w:cstheme="majorBidi"/>
          <w:b/>
          <w:vanish/>
          <w:color w:val="FF0000"/>
          <w:sz w:val="32"/>
          <w:szCs w:val="32"/>
        </w:rPr>
      </w:pPr>
      <w:bookmarkStart w:id="419" w:name="_Toc115175751"/>
      <w:bookmarkStart w:id="420" w:name="_Toc116897803"/>
      <w:bookmarkStart w:id="421" w:name="_Toc116972199"/>
      <w:bookmarkStart w:id="422" w:name="_Toc116972237"/>
      <w:bookmarkStart w:id="423" w:name="_Toc116977792"/>
      <w:bookmarkStart w:id="424" w:name="_Toc138421817"/>
      <w:bookmarkStart w:id="425" w:name="_Toc152240687"/>
      <w:bookmarkStart w:id="426" w:name="_Toc152240739"/>
      <w:bookmarkStart w:id="427" w:name="_Toc152241310"/>
      <w:bookmarkEnd w:id="419"/>
      <w:bookmarkEnd w:id="420"/>
      <w:bookmarkEnd w:id="421"/>
      <w:bookmarkEnd w:id="422"/>
      <w:bookmarkEnd w:id="423"/>
      <w:bookmarkEnd w:id="424"/>
      <w:bookmarkEnd w:id="425"/>
      <w:bookmarkEnd w:id="426"/>
      <w:bookmarkEnd w:id="427"/>
    </w:p>
    <w:p w14:paraId="2F34CA39" w14:textId="4C66D5B2" w:rsidR="00916B49" w:rsidRPr="00855B0E" w:rsidRDefault="00112BD3" w:rsidP="00C80581">
      <w:pPr>
        <w:pStyle w:val="Naslov2"/>
      </w:pPr>
      <w:bookmarkStart w:id="428" w:name="_Toc116977793"/>
      <w:bookmarkStart w:id="429" w:name="_Toc152241311"/>
      <w:r w:rsidRPr="00855B0E">
        <w:t>RADIOLOŠKA NESREČA</w:t>
      </w:r>
      <w:bookmarkEnd w:id="428"/>
      <w:bookmarkEnd w:id="429"/>
    </w:p>
    <w:p w14:paraId="173EC55A" w14:textId="77777777" w:rsidR="00561971" w:rsidRPr="00855B0E" w:rsidRDefault="00561971" w:rsidP="00813BF6">
      <w:pPr>
        <w:jc w:val="both"/>
      </w:pPr>
    </w:p>
    <w:p w14:paraId="29E94518" w14:textId="7E176687" w:rsidR="00AB4BFE" w:rsidRPr="00DA1C7B" w:rsidRDefault="00557DC6" w:rsidP="00C23639">
      <w:pPr>
        <w:jc w:val="both"/>
        <w:rPr>
          <w:rFonts w:cs="Arial"/>
          <w:szCs w:val="22"/>
        </w:rPr>
      </w:pPr>
      <w:r>
        <w:rPr>
          <w:rFonts w:cs="Arial"/>
          <w:szCs w:val="22"/>
        </w:rPr>
        <w:t>Regijski n</w:t>
      </w:r>
      <w:r w:rsidRPr="00855B0E">
        <w:rPr>
          <w:rFonts w:cs="Arial"/>
          <w:szCs w:val="22"/>
        </w:rPr>
        <w:t xml:space="preserve">ačrt </w:t>
      </w:r>
      <w:r w:rsidR="00AB4BFE" w:rsidRPr="00855B0E">
        <w:rPr>
          <w:rFonts w:cs="Arial"/>
          <w:szCs w:val="22"/>
        </w:rPr>
        <w:t>je</w:t>
      </w:r>
      <w:r w:rsidR="000E20F2" w:rsidRPr="00855B0E">
        <w:rPr>
          <w:rFonts w:cs="Arial"/>
          <w:szCs w:val="22"/>
        </w:rPr>
        <w:t xml:space="preserve"> </w:t>
      </w:r>
      <w:r w:rsidR="004D4815" w:rsidRPr="00855B0E">
        <w:rPr>
          <w:rFonts w:cs="Arial"/>
          <w:szCs w:val="22"/>
        </w:rPr>
        <w:t>pripravljen</w:t>
      </w:r>
      <w:r w:rsidR="00AB4BFE" w:rsidRPr="00855B0E">
        <w:rPr>
          <w:rFonts w:cs="Arial"/>
          <w:szCs w:val="22"/>
        </w:rPr>
        <w:t xml:space="preserve"> za</w:t>
      </w:r>
      <w:r w:rsidR="00C23639">
        <w:rPr>
          <w:rFonts w:cs="Arial"/>
          <w:szCs w:val="22"/>
        </w:rPr>
        <w:t xml:space="preserve"> </w:t>
      </w:r>
      <w:r w:rsidR="00AB4BFE" w:rsidRPr="00DA1C7B">
        <w:rPr>
          <w:rFonts w:cs="Arial"/>
          <w:szCs w:val="22"/>
        </w:rPr>
        <w:t xml:space="preserve">radiološko nesrečo ob </w:t>
      </w:r>
      <w:r w:rsidR="00AB4BFE" w:rsidRPr="00DA1C7B">
        <w:rPr>
          <w:rFonts w:cs="Arial"/>
          <w:b/>
          <w:szCs w:val="22"/>
        </w:rPr>
        <w:t>nekontrolirani vrnitvi satelita</w:t>
      </w:r>
      <w:r w:rsidR="00AB4BFE" w:rsidRPr="00DA1C7B">
        <w:rPr>
          <w:rFonts w:cs="Arial"/>
          <w:szCs w:val="22"/>
        </w:rPr>
        <w:t xml:space="preserve"> z radioaktivnimi snov</w:t>
      </w:r>
      <w:r w:rsidR="00CD4D3D" w:rsidRPr="00DA1C7B">
        <w:rPr>
          <w:rFonts w:cs="Arial"/>
          <w:szCs w:val="22"/>
        </w:rPr>
        <w:t>m</w:t>
      </w:r>
      <w:r w:rsidR="00AB4BFE" w:rsidRPr="00DA1C7B">
        <w:rPr>
          <w:rFonts w:cs="Arial"/>
          <w:szCs w:val="22"/>
        </w:rPr>
        <w:t>i</w:t>
      </w:r>
      <w:r w:rsidR="0006437A" w:rsidRPr="00DA1C7B">
        <w:rPr>
          <w:rFonts w:cs="Arial"/>
          <w:szCs w:val="22"/>
        </w:rPr>
        <w:t>.</w:t>
      </w:r>
      <w:r w:rsidR="00AB4BFE" w:rsidRPr="00DA1C7B">
        <w:rPr>
          <w:rFonts w:cs="Arial"/>
          <w:szCs w:val="22"/>
        </w:rPr>
        <w:t xml:space="preserve"> </w:t>
      </w:r>
    </w:p>
    <w:p w14:paraId="750C661C" w14:textId="77777777" w:rsidR="0006437A" w:rsidRPr="00855B0E" w:rsidRDefault="0006437A" w:rsidP="0046666C">
      <w:pPr>
        <w:pStyle w:val="Odstavekseznama"/>
        <w:jc w:val="both"/>
        <w:rPr>
          <w:rFonts w:cs="Arial"/>
          <w:szCs w:val="22"/>
        </w:rPr>
      </w:pPr>
    </w:p>
    <w:p w14:paraId="2260DC33" w14:textId="77777777" w:rsidR="00AB4BFE" w:rsidRPr="00855B0E" w:rsidRDefault="00AB4BFE" w:rsidP="0046666C">
      <w:pPr>
        <w:jc w:val="both"/>
        <w:rPr>
          <w:rFonts w:cs="Arial"/>
          <w:b/>
          <w:szCs w:val="22"/>
        </w:rPr>
      </w:pPr>
      <w:r w:rsidRPr="00855B0E">
        <w:rPr>
          <w:rFonts w:cs="Arial"/>
          <w:b/>
          <w:szCs w:val="22"/>
        </w:rPr>
        <w:t>Značilnosti nesreče</w:t>
      </w:r>
    </w:p>
    <w:p w14:paraId="78EC45A6" w14:textId="77777777" w:rsidR="008D6DD2" w:rsidRPr="00855B0E" w:rsidRDefault="008D6DD2" w:rsidP="0046666C">
      <w:pPr>
        <w:jc w:val="both"/>
        <w:rPr>
          <w:rFonts w:cs="Arial"/>
          <w:b/>
          <w:szCs w:val="22"/>
        </w:rPr>
      </w:pPr>
    </w:p>
    <w:p w14:paraId="1B38E931" w14:textId="77777777" w:rsidR="004F3E10" w:rsidRPr="00855B0E" w:rsidRDefault="00813BF6" w:rsidP="0046666C">
      <w:pPr>
        <w:jc w:val="both"/>
        <w:rPr>
          <w:szCs w:val="22"/>
        </w:rPr>
      </w:pPr>
      <w:r w:rsidRPr="00855B0E">
        <w:rPr>
          <w:szCs w:val="22"/>
        </w:rPr>
        <w:t>Na satelitu je lahko:</w:t>
      </w:r>
    </w:p>
    <w:p w14:paraId="1306BCC9" w14:textId="09FADC51" w:rsidR="00813BF6" w:rsidRPr="00DA1C7B" w:rsidRDefault="004F3E10" w:rsidP="008B2B95">
      <w:pPr>
        <w:pStyle w:val="Oznaenseznam"/>
        <w:numPr>
          <w:ilvl w:val="0"/>
          <w:numId w:val="29"/>
        </w:numPr>
        <w:jc w:val="both"/>
        <w:rPr>
          <w:rFonts w:cs="Arial"/>
          <w:szCs w:val="22"/>
          <w:lang w:val="sl-SI"/>
        </w:rPr>
      </w:pPr>
      <w:r w:rsidRPr="00DA1C7B">
        <w:rPr>
          <w:rFonts w:cs="Arial"/>
          <w:szCs w:val="22"/>
          <w:lang w:val="sl-SI"/>
        </w:rPr>
        <w:t>vir</w:t>
      </w:r>
      <w:r w:rsidR="00F3759A" w:rsidRPr="00DA1C7B">
        <w:rPr>
          <w:rFonts w:cs="Arial"/>
          <w:szCs w:val="22"/>
          <w:lang w:val="sl-SI"/>
        </w:rPr>
        <w:t xml:space="preserve"> visoke alfa aktivnosti (izotopi plutonija) ali </w:t>
      </w:r>
    </w:p>
    <w:p w14:paraId="0485259E" w14:textId="77777777" w:rsidR="00934F0B" w:rsidRPr="00DA1C7B" w:rsidRDefault="00F3759A" w:rsidP="008B2B95">
      <w:pPr>
        <w:pStyle w:val="Oznaenseznam"/>
        <w:numPr>
          <w:ilvl w:val="0"/>
          <w:numId w:val="29"/>
        </w:numPr>
        <w:jc w:val="both"/>
        <w:rPr>
          <w:rFonts w:cs="Arial"/>
          <w:szCs w:val="22"/>
          <w:lang w:val="sl-SI"/>
        </w:rPr>
      </w:pPr>
      <w:r w:rsidRPr="00DA1C7B">
        <w:rPr>
          <w:rFonts w:cs="Arial"/>
          <w:szCs w:val="22"/>
          <w:lang w:val="sl-SI"/>
        </w:rPr>
        <w:t>r</w:t>
      </w:r>
      <w:r w:rsidR="00813BF6" w:rsidRPr="00DA1C7B">
        <w:rPr>
          <w:rFonts w:cs="Arial"/>
          <w:szCs w:val="22"/>
          <w:lang w:val="sl-SI"/>
        </w:rPr>
        <w:t>eaktorski vir.</w:t>
      </w:r>
    </w:p>
    <w:p w14:paraId="0300D387" w14:textId="77777777" w:rsidR="00813BF6" w:rsidRPr="00855B0E" w:rsidRDefault="00813BF6" w:rsidP="0046666C">
      <w:pPr>
        <w:jc w:val="both"/>
        <w:rPr>
          <w:rFonts w:cs="Arial"/>
          <w:b/>
          <w:szCs w:val="22"/>
        </w:rPr>
      </w:pPr>
    </w:p>
    <w:p w14:paraId="65EC65EF" w14:textId="77777777" w:rsidR="00A36672" w:rsidRDefault="00F3759A" w:rsidP="0046666C">
      <w:pPr>
        <w:jc w:val="both"/>
        <w:rPr>
          <w:szCs w:val="22"/>
        </w:rPr>
      </w:pPr>
      <w:r w:rsidRPr="00855B0E">
        <w:rPr>
          <w:szCs w:val="22"/>
        </w:rPr>
        <w:t xml:space="preserve">V prvem primeru gre za možno kontaminacijo z zelo toksičnim sevalcem alfa. </w:t>
      </w:r>
    </w:p>
    <w:p w14:paraId="1E926B0B" w14:textId="77777777" w:rsidR="00A36672" w:rsidRDefault="00A36672" w:rsidP="0046666C">
      <w:pPr>
        <w:jc w:val="both"/>
        <w:rPr>
          <w:szCs w:val="22"/>
        </w:rPr>
      </w:pPr>
    </w:p>
    <w:p w14:paraId="331A38C5" w14:textId="0F8FD8D3" w:rsidR="008D6DD2" w:rsidRDefault="00F3759A" w:rsidP="0046666C">
      <w:pPr>
        <w:jc w:val="both"/>
        <w:rPr>
          <w:szCs w:val="22"/>
        </w:rPr>
      </w:pPr>
      <w:r w:rsidRPr="00855B0E">
        <w:rPr>
          <w:szCs w:val="22"/>
        </w:rPr>
        <w:t xml:space="preserve">V drugem primeru pomeni padec satelita kontaminacijo s fisijskimi produkti, vendar se ta kontaminacija razlikuje od tiste, ki je posledica jedrske eksplozije. </w:t>
      </w:r>
      <w:r w:rsidR="004F3E10" w:rsidRPr="00855B0E">
        <w:rPr>
          <w:szCs w:val="22"/>
        </w:rPr>
        <w:t>R</w:t>
      </w:r>
      <w:r w:rsidRPr="00855B0E">
        <w:rPr>
          <w:szCs w:val="22"/>
        </w:rPr>
        <w:t xml:space="preserve">adioaktivnost </w:t>
      </w:r>
      <w:r w:rsidR="004F3E10" w:rsidRPr="00855B0E">
        <w:rPr>
          <w:szCs w:val="22"/>
        </w:rPr>
        <w:t xml:space="preserve">je vezana predvsem </w:t>
      </w:r>
      <w:r w:rsidRPr="00855B0E">
        <w:rPr>
          <w:szCs w:val="22"/>
        </w:rPr>
        <w:t xml:space="preserve">na delce z visokimi specifičnimi aktivnostmi </w:t>
      </w:r>
      <w:r w:rsidR="00784FD0" w:rsidRPr="00855B0E">
        <w:rPr>
          <w:szCs w:val="22"/>
        </w:rPr>
        <w:t xml:space="preserve">in </w:t>
      </w:r>
      <w:r w:rsidR="00813BF6" w:rsidRPr="00855B0E">
        <w:rPr>
          <w:szCs w:val="22"/>
        </w:rPr>
        <w:t xml:space="preserve">ne vsebuje </w:t>
      </w:r>
      <w:r w:rsidRPr="00855B0E">
        <w:rPr>
          <w:szCs w:val="22"/>
        </w:rPr>
        <w:t xml:space="preserve">jodovih in cezijevih izotopov. </w:t>
      </w:r>
      <w:r w:rsidR="004F3E10" w:rsidRPr="00855B0E">
        <w:rPr>
          <w:szCs w:val="22"/>
        </w:rPr>
        <w:t>L</w:t>
      </w:r>
      <w:r w:rsidRPr="00855B0E">
        <w:rPr>
          <w:szCs w:val="22"/>
        </w:rPr>
        <w:t xml:space="preserve">judi </w:t>
      </w:r>
      <w:r w:rsidR="004F3E10" w:rsidRPr="00855B0E">
        <w:rPr>
          <w:szCs w:val="22"/>
        </w:rPr>
        <w:t>ogroža predvsem inhalacija</w:t>
      </w:r>
      <w:r w:rsidRPr="00855B0E">
        <w:rPr>
          <w:szCs w:val="22"/>
        </w:rPr>
        <w:t xml:space="preserve"> radioaktivnih delcev, ki v posamezniku lahko povzročijo</w:t>
      </w:r>
      <w:r w:rsidR="00D01F43" w:rsidRPr="00855B0E">
        <w:rPr>
          <w:szCs w:val="22"/>
        </w:rPr>
        <w:t xml:space="preserve"> visoke doze, in ne zunanje sevanje</w:t>
      </w:r>
      <w:r w:rsidRPr="00855B0E">
        <w:rPr>
          <w:szCs w:val="22"/>
        </w:rPr>
        <w:t>. Območja kontaminacije so trakaste oblike</w:t>
      </w:r>
      <w:r w:rsidR="00D01F43" w:rsidRPr="00855B0E">
        <w:rPr>
          <w:szCs w:val="22"/>
        </w:rPr>
        <w:t>,</w:t>
      </w:r>
      <w:r w:rsidRPr="00855B0E">
        <w:rPr>
          <w:szCs w:val="22"/>
        </w:rPr>
        <w:t xml:space="preserve"> </w:t>
      </w:r>
      <w:r w:rsidR="00D01F43" w:rsidRPr="00855B0E">
        <w:rPr>
          <w:szCs w:val="22"/>
        </w:rPr>
        <w:t xml:space="preserve">široka </w:t>
      </w:r>
      <w:r w:rsidRPr="00855B0E">
        <w:rPr>
          <w:szCs w:val="22"/>
        </w:rPr>
        <w:t>nekaj</w:t>
      </w:r>
      <w:r w:rsidR="00D01F43" w:rsidRPr="00855B0E">
        <w:rPr>
          <w:szCs w:val="22"/>
        </w:rPr>
        <w:t xml:space="preserve"> 10 kilometrov</w:t>
      </w:r>
      <w:r w:rsidR="004D4815" w:rsidRPr="00855B0E">
        <w:rPr>
          <w:szCs w:val="22"/>
        </w:rPr>
        <w:t xml:space="preserve"> in </w:t>
      </w:r>
      <w:r w:rsidR="00D01F43" w:rsidRPr="00855B0E">
        <w:rPr>
          <w:szCs w:val="22"/>
        </w:rPr>
        <w:t xml:space="preserve">dolga </w:t>
      </w:r>
      <w:r w:rsidR="004D4815" w:rsidRPr="00855B0E">
        <w:rPr>
          <w:szCs w:val="22"/>
        </w:rPr>
        <w:t>nekaj 100 kilometrov</w:t>
      </w:r>
      <w:r w:rsidRPr="00855B0E">
        <w:rPr>
          <w:szCs w:val="22"/>
        </w:rPr>
        <w:t xml:space="preserve"> (npr. padec sovjetskega satelita </w:t>
      </w:r>
      <w:proofErr w:type="spellStart"/>
      <w:r w:rsidRPr="00855B0E">
        <w:rPr>
          <w:szCs w:val="22"/>
        </w:rPr>
        <w:t>Kosmos</w:t>
      </w:r>
      <w:proofErr w:type="spellEnd"/>
      <w:r w:rsidRPr="00855B0E">
        <w:rPr>
          <w:szCs w:val="22"/>
        </w:rPr>
        <w:t xml:space="preserve"> na kanadsko ozemlje). </w:t>
      </w:r>
      <w:r w:rsidR="00644499" w:rsidRPr="002623E3">
        <w:rPr>
          <w:szCs w:val="22"/>
        </w:rPr>
        <w:t>Zaradi neposredne kontaminacije z radioaktivnimi delci so ogroženi nekateri prehrambni pridelki (sveža zelenjava, sadje), mleko, meso in gomoljasti plodovi pa niso kontaminirani. Ocenjene doze zaradi sevanja gama s tal so znotraj mejnih vrednosti za prebivalstvo.</w:t>
      </w:r>
    </w:p>
    <w:p w14:paraId="1C7DD479" w14:textId="52BE9026" w:rsidR="00644499" w:rsidRDefault="00644499" w:rsidP="0046666C">
      <w:pPr>
        <w:jc w:val="both"/>
        <w:rPr>
          <w:rFonts w:cs="Arial"/>
          <w:b/>
          <w:szCs w:val="22"/>
        </w:rPr>
      </w:pPr>
    </w:p>
    <w:p w14:paraId="73ACE6BB" w14:textId="7A67F9DB" w:rsidR="008F5CFE" w:rsidRPr="008F5CFE" w:rsidRDefault="008F5CFE" w:rsidP="0046666C">
      <w:pPr>
        <w:jc w:val="both"/>
        <w:rPr>
          <w:rFonts w:cs="Arial"/>
          <w:szCs w:val="22"/>
        </w:rPr>
      </w:pPr>
      <w:r w:rsidRPr="008F5CFE">
        <w:rPr>
          <w:rFonts w:cs="Arial"/>
          <w:szCs w:val="22"/>
        </w:rPr>
        <w:t xml:space="preserve">Obalna regija je </w:t>
      </w:r>
      <w:r>
        <w:rPr>
          <w:rFonts w:cs="Arial"/>
          <w:szCs w:val="22"/>
        </w:rPr>
        <w:t>naj</w:t>
      </w:r>
      <w:r w:rsidRPr="008F5CFE">
        <w:rPr>
          <w:rFonts w:cs="Arial"/>
          <w:szCs w:val="22"/>
        </w:rPr>
        <w:t>gos</w:t>
      </w:r>
      <w:r>
        <w:rPr>
          <w:rFonts w:cs="Arial"/>
          <w:szCs w:val="22"/>
        </w:rPr>
        <w:t>te</w:t>
      </w:r>
      <w:r w:rsidRPr="008F5CFE">
        <w:rPr>
          <w:rFonts w:cs="Arial"/>
          <w:szCs w:val="22"/>
        </w:rPr>
        <w:t>je poseljena na območju, ki je bližje morju.</w:t>
      </w:r>
    </w:p>
    <w:p w14:paraId="08667881" w14:textId="77777777" w:rsidR="008F5CFE" w:rsidRPr="00855B0E" w:rsidRDefault="008F5CFE" w:rsidP="0046666C">
      <w:pPr>
        <w:jc w:val="both"/>
        <w:rPr>
          <w:rFonts w:cs="Arial"/>
          <w:b/>
          <w:szCs w:val="22"/>
        </w:rPr>
      </w:pPr>
    </w:p>
    <w:p w14:paraId="1000A760" w14:textId="24230771" w:rsidR="00AB4BFE" w:rsidRPr="00855B0E" w:rsidRDefault="00AB4BFE" w:rsidP="0046666C">
      <w:pPr>
        <w:jc w:val="both"/>
        <w:rPr>
          <w:rFonts w:cs="Arial"/>
          <w:szCs w:val="22"/>
        </w:rPr>
      </w:pPr>
      <w:r w:rsidRPr="00855B0E">
        <w:rPr>
          <w:rFonts w:cs="Arial"/>
          <w:szCs w:val="22"/>
        </w:rPr>
        <w:t>Ob radiološki nesreči ni pričakovati nastanka verižne nesreče</w:t>
      </w:r>
      <w:r w:rsidR="003B2DD4" w:rsidRPr="00855B0E">
        <w:rPr>
          <w:rFonts w:cs="Arial"/>
          <w:szCs w:val="22"/>
        </w:rPr>
        <w:t>.</w:t>
      </w:r>
    </w:p>
    <w:p w14:paraId="0421BE22" w14:textId="77777777" w:rsidR="008D6DD2" w:rsidRPr="00855B0E" w:rsidRDefault="008D6DD2" w:rsidP="00813BF6">
      <w:pPr>
        <w:spacing w:after="160" w:line="259" w:lineRule="auto"/>
        <w:jc w:val="both"/>
        <w:rPr>
          <w:rFonts w:cs="Arial"/>
          <w:sz w:val="24"/>
        </w:rPr>
      </w:pPr>
      <w:r w:rsidRPr="00855B0E">
        <w:rPr>
          <w:rFonts w:cs="Arial"/>
          <w:sz w:val="24"/>
        </w:rPr>
        <w:br w:type="page"/>
      </w:r>
    </w:p>
    <w:p w14:paraId="7E67053C" w14:textId="79B4CB4B" w:rsidR="00AB4BFE" w:rsidRPr="00855B0E" w:rsidRDefault="00AB4BFE" w:rsidP="00E238FC">
      <w:pPr>
        <w:pStyle w:val="Naslov2"/>
      </w:pPr>
      <w:bookmarkStart w:id="430" w:name="_Toc116977794"/>
      <w:bookmarkStart w:id="431" w:name="_Toc152241312"/>
      <w:r w:rsidRPr="00855B0E">
        <w:lastRenderedPageBreak/>
        <w:t>OBSEG NAČRTOVANJA OB RADIOLOŠKI NESREČI</w:t>
      </w:r>
      <w:bookmarkEnd w:id="430"/>
      <w:bookmarkEnd w:id="431"/>
      <w:r w:rsidRPr="00855B0E">
        <w:t xml:space="preserve"> </w:t>
      </w:r>
    </w:p>
    <w:p w14:paraId="3133883A" w14:textId="77777777" w:rsidR="00084CBC" w:rsidRPr="00855B0E" w:rsidRDefault="00084CBC" w:rsidP="00084CBC">
      <w:pPr>
        <w:jc w:val="both"/>
        <w:rPr>
          <w:b/>
          <w:szCs w:val="22"/>
        </w:rPr>
      </w:pPr>
    </w:p>
    <w:p w14:paraId="318B1CD2" w14:textId="77777777" w:rsidR="00084CBC" w:rsidRPr="00DA1C7B" w:rsidRDefault="00084CBC" w:rsidP="00084CBC">
      <w:pPr>
        <w:jc w:val="both"/>
        <w:rPr>
          <w:szCs w:val="22"/>
        </w:rPr>
      </w:pPr>
      <w:r w:rsidRPr="00DA1C7B">
        <w:rPr>
          <w:b/>
          <w:szCs w:val="22"/>
        </w:rPr>
        <w:t>Temeljni načrt je državni načrt</w:t>
      </w:r>
      <w:r w:rsidRPr="00DA1C7B">
        <w:rPr>
          <w:szCs w:val="22"/>
        </w:rPr>
        <w:t>, ki določa koncept odziva na vseh ravneh načrtovanja.</w:t>
      </w:r>
    </w:p>
    <w:p w14:paraId="6C42DDBE" w14:textId="3DC1E2F3" w:rsidR="00084CBC" w:rsidRPr="00DA1C7B" w:rsidRDefault="000B4489" w:rsidP="00813BF6">
      <w:pPr>
        <w:jc w:val="both"/>
        <w:rPr>
          <w:rFonts w:cs="Arial"/>
          <w:szCs w:val="22"/>
        </w:rPr>
      </w:pPr>
      <w:r w:rsidRPr="00DA1C7B">
        <w:rPr>
          <w:rFonts w:cs="Arial"/>
          <w:szCs w:val="22"/>
        </w:rPr>
        <w:t>R</w:t>
      </w:r>
      <w:r w:rsidR="00E139AA" w:rsidRPr="00DA1C7B">
        <w:rPr>
          <w:rFonts w:cs="Arial"/>
          <w:szCs w:val="22"/>
        </w:rPr>
        <w:t xml:space="preserve">egijski </w:t>
      </w:r>
      <w:r w:rsidR="00084CBC" w:rsidRPr="00DA1C7B">
        <w:rPr>
          <w:rFonts w:cs="Arial"/>
          <w:szCs w:val="22"/>
        </w:rPr>
        <w:t>načrt mora</w:t>
      </w:r>
      <w:r w:rsidR="00E139AA" w:rsidRPr="00DA1C7B">
        <w:rPr>
          <w:rFonts w:cs="Arial"/>
          <w:szCs w:val="22"/>
        </w:rPr>
        <w:t xml:space="preserve"> biti </w:t>
      </w:r>
      <w:r w:rsidR="00557DC6">
        <w:rPr>
          <w:rFonts w:cs="Arial"/>
          <w:szCs w:val="22"/>
        </w:rPr>
        <w:t>usklajen</w:t>
      </w:r>
      <w:r w:rsidR="00557DC6" w:rsidRPr="00DA1C7B">
        <w:rPr>
          <w:rFonts w:cs="Arial"/>
          <w:szCs w:val="22"/>
        </w:rPr>
        <w:t xml:space="preserve"> </w:t>
      </w:r>
      <w:r w:rsidR="00084CBC" w:rsidRPr="00DA1C7B">
        <w:rPr>
          <w:rFonts w:cs="Arial"/>
          <w:szCs w:val="22"/>
        </w:rPr>
        <w:t xml:space="preserve">z državnim </w:t>
      </w:r>
      <w:r w:rsidR="00E139AA" w:rsidRPr="00DA1C7B">
        <w:rPr>
          <w:rFonts w:cs="Arial"/>
          <w:szCs w:val="22"/>
        </w:rPr>
        <w:t>načrtom</w:t>
      </w:r>
      <w:r w:rsidR="00084CBC" w:rsidRPr="00DA1C7B">
        <w:rPr>
          <w:rFonts w:cs="Arial"/>
          <w:szCs w:val="22"/>
        </w:rPr>
        <w:t xml:space="preserve"> ZRP ob </w:t>
      </w:r>
      <w:r w:rsidR="00557DC6">
        <w:rPr>
          <w:rFonts w:cs="Arial"/>
          <w:szCs w:val="22"/>
        </w:rPr>
        <w:t xml:space="preserve">jedrski in </w:t>
      </w:r>
      <w:r w:rsidR="00084CBC" w:rsidRPr="00DA1C7B">
        <w:rPr>
          <w:rFonts w:cs="Arial"/>
          <w:szCs w:val="22"/>
        </w:rPr>
        <w:t>radiološki nesreči.</w:t>
      </w:r>
    </w:p>
    <w:p w14:paraId="6046AE17" w14:textId="77777777" w:rsidR="00084CBC" w:rsidRPr="00DA1C7B" w:rsidRDefault="00084CBC" w:rsidP="00084CBC">
      <w:pPr>
        <w:jc w:val="both"/>
        <w:rPr>
          <w:szCs w:val="22"/>
        </w:rPr>
      </w:pPr>
    </w:p>
    <w:p w14:paraId="0A278D1C" w14:textId="168CF201" w:rsidR="00557DC6" w:rsidRPr="00855B0E" w:rsidRDefault="00557DC6" w:rsidP="00557DC6">
      <w:pPr>
        <w:jc w:val="both"/>
        <w:rPr>
          <w:b/>
          <w:szCs w:val="22"/>
        </w:rPr>
      </w:pPr>
      <w:r>
        <w:rPr>
          <w:szCs w:val="22"/>
        </w:rPr>
        <w:t xml:space="preserve">Vse </w:t>
      </w:r>
      <w:r w:rsidRPr="00855B0E">
        <w:rPr>
          <w:szCs w:val="22"/>
        </w:rPr>
        <w:t xml:space="preserve">občine </w:t>
      </w:r>
      <w:r>
        <w:rPr>
          <w:szCs w:val="22"/>
        </w:rPr>
        <w:t xml:space="preserve">Obalne </w:t>
      </w:r>
      <w:r w:rsidRPr="00855B0E">
        <w:rPr>
          <w:szCs w:val="22"/>
        </w:rPr>
        <w:t xml:space="preserve">regije izdelajo dele </w:t>
      </w:r>
      <w:r>
        <w:rPr>
          <w:szCs w:val="22"/>
        </w:rPr>
        <w:t>načrta zaščite in reševanja</w:t>
      </w:r>
      <w:r w:rsidRPr="00855B0E">
        <w:rPr>
          <w:szCs w:val="22"/>
        </w:rPr>
        <w:t xml:space="preserve"> ob jedrski nesreči v tujini (obveščanje in opazovanje, izvajanje zaščitnih ukrepov ob jedrski nesreči v tujini).</w:t>
      </w:r>
    </w:p>
    <w:p w14:paraId="7C925A5D" w14:textId="77777777" w:rsidR="00557DC6" w:rsidRDefault="00557DC6" w:rsidP="00557DC6">
      <w:pPr>
        <w:jc w:val="both"/>
        <w:rPr>
          <w:rFonts w:cs="Arial"/>
          <w:szCs w:val="22"/>
        </w:rPr>
      </w:pPr>
    </w:p>
    <w:p w14:paraId="5A0A027E" w14:textId="457EDA4E" w:rsidR="00557DC6" w:rsidRPr="004D378D" w:rsidRDefault="00557DC6" w:rsidP="00557DC6">
      <w:pPr>
        <w:jc w:val="both"/>
        <w:rPr>
          <w:rFonts w:cs="Arial"/>
          <w:szCs w:val="22"/>
        </w:rPr>
      </w:pPr>
      <w:r>
        <w:rPr>
          <w:rFonts w:cs="Arial"/>
          <w:szCs w:val="22"/>
        </w:rPr>
        <w:t>Regijski načrt</w:t>
      </w:r>
      <w:r w:rsidRPr="006E07BB">
        <w:rPr>
          <w:rFonts w:cs="Arial"/>
          <w:szCs w:val="22"/>
        </w:rPr>
        <w:t xml:space="preserve"> je usklajen z Državnim načrtom zaščite in reševanja ob jedrski in radiološki </w:t>
      </w:r>
      <w:r w:rsidRPr="00B372AC">
        <w:rPr>
          <w:rFonts w:cs="Arial"/>
          <w:szCs w:val="22"/>
        </w:rPr>
        <w:t>nesreči, v njem so predvidene naloge in postopki, ki se bodo izvajali v regiji podrobno opredeljeni.</w:t>
      </w:r>
      <w:r w:rsidRPr="006E07BB">
        <w:rPr>
          <w:rFonts w:cs="Arial"/>
          <w:szCs w:val="22"/>
        </w:rPr>
        <w:t xml:space="preserve"> Deli načrtov občin morajo biti usklajeni z </w:t>
      </w:r>
      <w:r>
        <w:rPr>
          <w:rFonts w:cs="Arial"/>
          <w:szCs w:val="22"/>
        </w:rPr>
        <w:t>r</w:t>
      </w:r>
      <w:r w:rsidRPr="006E07BB">
        <w:rPr>
          <w:rFonts w:cs="Arial"/>
          <w:szCs w:val="22"/>
        </w:rPr>
        <w:t>egijskim</w:t>
      </w:r>
      <w:r>
        <w:rPr>
          <w:rFonts w:cs="Arial"/>
          <w:szCs w:val="22"/>
        </w:rPr>
        <w:t xml:space="preserve"> načrtom</w:t>
      </w:r>
      <w:r w:rsidRPr="006E07BB">
        <w:rPr>
          <w:rFonts w:cs="Arial"/>
          <w:szCs w:val="22"/>
        </w:rPr>
        <w:t>.</w:t>
      </w:r>
    </w:p>
    <w:p w14:paraId="6B3AA703" w14:textId="72B8B716" w:rsidR="00934F0B" w:rsidRPr="00855B0E" w:rsidRDefault="00934F0B">
      <w:pPr>
        <w:spacing w:after="160" w:line="259" w:lineRule="auto"/>
        <w:rPr>
          <w:rFonts w:cs="Arial"/>
          <w:sz w:val="24"/>
        </w:rPr>
      </w:pPr>
      <w:r w:rsidRPr="00855B0E">
        <w:rPr>
          <w:rFonts w:cs="Arial"/>
          <w:sz w:val="24"/>
        </w:rPr>
        <w:br w:type="page"/>
      </w:r>
    </w:p>
    <w:p w14:paraId="44260A70" w14:textId="77777777" w:rsidR="00AB4BFE" w:rsidRPr="00855B0E" w:rsidRDefault="00AB4BFE" w:rsidP="00AB4BFE">
      <w:pPr>
        <w:rPr>
          <w:rFonts w:cs="Arial"/>
          <w:sz w:val="24"/>
        </w:rPr>
      </w:pPr>
    </w:p>
    <w:p w14:paraId="026B3758" w14:textId="12B9AF1D" w:rsidR="00AB4BFE" w:rsidRPr="00855B0E" w:rsidRDefault="002E7A0A" w:rsidP="00E238FC">
      <w:pPr>
        <w:pStyle w:val="Naslov2"/>
      </w:pPr>
      <w:bookmarkStart w:id="432" w:name="_Toc116977795"/>
      <w:bookmarkStart w:id="433" w:name="_Toc152241313"/>
      <w:r w:rsidRPr="00855B0E">
        <w:t>Z</w:t>
      </w:r>
      <w:r w:rsidR="00AB4BFE" w:rsidRPr="00855B0E">
        <w:t>AMISEL IZVAJANJA ZAŠČITE, REŠEVANJA IN POMOČI OB RADIOLOŠKI NESREČI</w:t>
      </w:r>
      <w:bookmarkEnd w:id="432"/>
      <w:bookmarkEnd w:id="433"/>
    </w:p>
    <w:p w14:paraId="60F5391D" w14:textId="77777777" w:rsidR="00813BF6" w:rsidRPr="00855B0E" w:rsidRDefault="00813BF6" w:rsidP="00813BF6">
      <w:pPr>
        <w:rPr>
          <w:rFonts w:cs="Arial"/>
          <w:b/>
          <w:sz w:val="24"/>
        </w:rPr>
      </w:pPr>
    </w:p>
    <w:p w14:paraId="1ED9E3F4" w14:textId="74C820F7" w:rsidR="00905ED4" w:rsidRPr="00855B0E" w:rsidRDefault="005B4A50" w:rsidP="00813BF6">
      <w:pPr>
        <w:jc w:val="both"/>
        <w:rPr>
          <w:rFonts w:cs="Arial"/>
          <w:szCs w:val="22"/>
        </w:rPr>
      </w:pPr>
      <w:r w:rsidRPr="00855B0E">
        <w:rPr>
          <w:rFonts w:cs="Arial"/>
          <w:szCs w:val="22"/>
        </w:rPr>
        <w:t>Obseg d</w:t>
      </w:r>
      <w:r w:rsidR="00AB4BFE" w:rsidRPr="00855B0E">
        <w:rPr>
          <w:rFonts w:cs="Arial"/>
          <w:szCs w:val="22"/>
        </w:rPr>
        <w:t>ejavnosti</w:t>
      </w:r>
      <w:r w:rsidR="00DD643B">
        <w:rPr>
          <w:rFonts w:cs="Arial"/>
          <w:szCs w:val="22"/>
        </w:rPr>
        <w:t xml:space="preserve"> ZRP</w:t>
      </w:r>
      <w:r w:rsidR="00AB4BFE" w:rsidRPr="00855B0E">
        <w:rPr>
          <w:rFonts w:cs="Arial"/>
          <w:szCs w:val="22"/>
        </w:rPr>
        <w:t xml:space="preserve"> </w:t>
      </w:r>
      <w:r w:rsidR="004A3D36" w:rsidRPr="00855B0E">
        <w:rPr>
          <w:rFonts w:cs="Arial"/>
          <w:szCs w:val="22"/>
        </w:rPr>
        <w:t>je</w:t>
      </w:r>
      <w:r w:rsidR="00580C58" w:rsidRPr="00855B0E">
        <w:rPr>
          <w:rFonts w:cs="Arial"/>
          <w:szCs w:val="22"/>
        </w:rPr>
        <w:t xml:space="preserve"> </w:t>
      </w:r>
      <w:r w:rsidR="00AB4BFE" w:rsidRPr="00855B0E">
        <w:rPr>
          <w:rFonts w:cs="Arial"/>
          <w:szCs w:val="22"/>
        </w:rPr>
        <w:t>odvis</w:t>
      </w:r>
      <w:r w:rsidR="004A3D36" w:rsidRPr="00855B0E">
        <w:rPr>
          <w:rFonts w:cs="Arial"/>
          <w:szCs w:val="22"/>
        </w:rPr>
        <w:t>en</w:t>
      </w:r>
      <w:r w:rsidR="00AB4BFE" w:rsidRPr="00855B0E">
        <w:rPr>
          <w:rFonts w:cs="Arial"/>
          <w:szCs w:val="22"/>
        </w:rPr>
        <w:t xml:space="preserve"> od</w:t>
      </w:r>
      <w:r w:rsidR="00F45372" w:rsidRPr="00855B0E">
        <w:rPr>
          <w:rFonts w:cs="Arial"/>
          <w:szCs w:val="22"/>
        </w:rPr>
        <w:t>:</w:t>
      </w:r>
      <w:r w:rsidR="00AB4BFE" w:rsidRPr="00855B0E">
        <w:rPr>
          <w:rFonts w:cs="Arial"/>
          <w:szCs w:val="22"/>
        </w:rPr>
        <w:t xml:space="preserve"> </w:t>
      </w:r>
    </w:p>
    <w:p w14:paraId="69BAFBF4" w14:textId="35144326" w:rsidR="00AB4BFE" w:rsidRPr="00855B0E" w:rsidRDefault="00AB4BFE" w:rsidP="008B2B95">
      <w:pPr>
        <w:numPr>
          <w:ilvl w:val="0"/>
          <w:numId w:val="15"/>
        </w:numPr>
        <w:suppressAutoHyphens/>
        <w:ind w:left="709"/>
        <w:jc w:val="both"/>
        <w:rPr>
          <w:rFonts w:cs="Arial"/>
          <w:szCs w:val="22"/>
        </w:rPr>
      </w:pPr>
      <w:r w:rsidRPr="00855B0E">
        <w:rPr>
          <w:rFonts w:cs="Arial"/>
          <w:szCs w:val="22"/>
        </w:rPr>
        <w:t xml:space="preserve">velikosti </w:t>
      </w:r>
      <w:r w:rsidR="00A60D29" w:rsidRPr="00855B0E">
        <w:rPr>
          <w:rFonts w:cs="Arial"/>
          <w:szCs w:val="22"/>
        </w:rPr>
        <w:t>naselja</w:t>
      </w:r>
      <w:r w:rsidR="002A100E">
        <w:rPr>
          <w:rFonts w:cs="Arial"/>
          <w:szCs w:val="22"/>
        </w:rPr>
        <w:t xml:space="preserve"> (v kolikor satelit pade na naselje)</w:t>
      </w:r>
      <w:r w:rsidR="00A60D29" w:rsidRPr="00855B0E">
        <w:rPr>
          <w:rFonts w:cs="Arial"/>
          <w:szCs w:val="22"/>
        </w:rPr>
        <w:t xml:space="preserve"> </w:t>
      </w:r>
      <w:r w:rsidR="00905ED4" w:rsidRPr="00855B0E">
        <w:rPr>
          <w:rFonts w:cs="Arial"/>
          <w:szCs w:val="22"/>
        </w:rPr>
        <w:t xml:space="preserve">in naseljenosti </w:t>
      </w:r>
      <w:r w:rsidRPr="00855B0E">
        <w:rPr>
          <w:rFonts w:cs="Arial"/>
          <w:szCs w:val="22"/>
        </w:rPr>
        <w:t>prizadetega območja</w:t>
      </w:r>
      <w:r w:rsidR="002A100E">
        <w:rPr>
          <w:rFonts w:cs="Arial"/>
          <w:szCs w:val="22"/>
        </w:rPr>
        <w:t xml:space="preserve"> (v kolikor satelit pade na območje</w:t>
      </w:r>
      <w:r w:rsidR="00AC19E0">
        <w:rPr>
          <w:rFonts w:cs="Arial"/>
          <w:szCs w:val="22"/>
        </w:rPr>
        <w:t>,</w:t>
      </w:r>
      <w:r w:rsidR="002A100E">
        <w:rPr>
          <w:rFonts w:cs="Arial"/>
          <w:szCs w:val="22"/>
        </w:rPr>
        <w:t xml:space="preserve"> ki je gosteje poseljeno)</w:t>
      </w:r>
      <w:r w:rsidR="00813BF6" w:rsidRPr="00855B0E">
        <w:rPr>
          <w:rFonts w:cs="Arial"/>
          <w:szCs w:val="22"/>
        </w:rPr>
        <w:t>.</w:t>
      </w:r>
    </w:p>
    <w:p w14:paraId="2B001AE7" w14:textId="77777777" w:rsidR="00813BF6" w:rsidRPr="00855B0E" w:rsidRDefault="00813BF6" w:rsidP="00813BF6">
      <w:pPr>
        <w:jc w:val="both"/>
        <w:rPr>
          <w:rFonts w:cs="Arial"/>
          <w:szCs w:val="22"/>
          <w:highlight w:val="yellow"/>
        </w:rPr>
      </w:pPr>
    </w:p>
    <w:p w14:paraId="3E14D407" w14:textId="156FF919" w:rsidR="008A1FE6" w:rsidRPr="00855B0E" w:rsidRDefault="00AB4BFE" w:rsidP="00813BF6">
      <w:pPr>
        <w:jc w:val="both"/>
        <w:rPr>
          <w:rFonts w:cs="Arial"/>
          <w:szCs w:val="22"/>
        </w:rPr>
      </w:pPr>
      <w:r w:rsidRPr="00855B0E">
        <w:rPr>
          <w:rFonts w:cs="Arial"/>
          <w:szCs w:val="22"/>
        </w:rPr>
        <w:t>P</w:t>
      </w:r>
      <w:r w:rsidR="0053067E" w:rsidRPr="00855B0E">
        <w:rPr>
          <w:rFonts w:cs="Arial"/>
          <w:szCs w:val="22"/>
        </w:rPr>
        <w:t xml:space="preserve">o prejemu informacije o vrnitvi oziroma </w:t>
      </w:r>
      <w:r w:rsidRPr="00855B0E">
        <w:rPr>
          <w:rFonts w:cs="Arial"/>
          <w:szCs w:val="22"/>
        </w:rPr>
        <w:t>pad</w:t>
      </w:r>
      <w:r w:rsidR="00A60D29" w:rsidRPr="00855B0E">
        <w:rPr>
          <w:rFonts w:cs="Arial"/>
          <w:szCs w:val="22"/>
        </w:rPr>
        <w:t xml:space="preserve">cu satelita (tudi) na območje </w:t>
      </w:r>
      <w:r w:rsidR="007E0704">
        <w:rPr>
          <w:rFonts w:cs="Arial"/>
          <w:szCs w:val="22"/>
        </w:rPr>
        <w:t>Obalne regije,</w:t>
      </w:r>
      <w:r w:rsidRPr="00855B0E">
        <w:rPr>
          <w:rFonts w:cs="Arial"/>
          <w:szCs w:val="22"/>
        </w:rPr>
        <w:t xml:space="preserve"> se vzpostavi izredni monitoring radioaktivnosti. </w:t>
      </w:r>
    </w:p>
    <w:p w14:paraId="361CAF81" w14:textId="77777777" w:rsidR="00BE708C" w:rsidRPr="00855B0E" w:rsidRDefault="00BE708C" w:rsidP="00813BF6">
      <w:pPr>
        <w:jc w:val="both"/>
        <w:rPr>
          <w:rFonts w:cs="Arial"/>
          <w:szCs w:val="22"/>
        </w:rPr>
      </w:pPr>
    </w:p>
    <w:p w14:paraId="2DF8A9A7" w14:textId="19D8B329" w:rsidR="00F312F6" w:rsidRPr="002A100E" w:rsidRDefault="00AB4BFE" w:rsidP="00813BF6">
      <w:pPr>
        <w:jc w:val="both"/>
        <w:rPr>
          <w:rFonts w:cs="Arial"/>
          <w:szCs w:val="22"/>
        </w:rPr>
      </w:pPr>
      <w:r w:rsidRPr="00855B0E">
        <w:rPr>
          <w:rFonts w:cs="Arial"/>
          <w:b/>
          <w:szCs w:val="22"/>
        </w:rPr>
        <w:t>Preventivno se</w:t>
      </w:r>
      <w:r w:rsidRPr="00855B0E">
        <w:rPr>
          <w:rFonts w:cs="Arial"/>
          <w:szCs w:val="22"/>
        </w:rPr>
        <w:t xml:space="preserve"> </w:t>
      </w:r>
      <w:r w:rsidRPr="00855B0E">
        <w:rPr>
          <w:rFonts w:cs="Arial"/>
          <w:b/>
          <w:szCs w:val="22"/>
        </w:rPr>
        <w:t>zaščitni ukrepi (</w:t>
      </w:r>
      <w:proofErr w:type="spellStart"/>
      <w:r w:rsidRPr="00855B0E">
        <w:rPr>
          <w:rFonts w:cs="Arial"/>
          <w:b/>
          <w:szCs w:val="22"/>
        </w:rPr>
        <w:t>za</w:t>
      </w:r>
      <w:r w:rsidR="00813BF6" w:rsidRPr="00855B0E">
        <w:rPr>
          <w:rFonts w:cs="Arial"/>
          <w:b/>
          <w:szCs w:val="22"/>
        </w:rPr>
        <w:t>klanjanje</w:t>
      </w:r>
      <w:proofErr w:type="spellEnd"/>
      <w:r w:rsidR="00813BF6" w:rsidRPr="00855B0E">
        <w:rPr>
          <w:rFonts w:cs="Arial"/>
          <w:b/>
          <w:szCs w:val="22"/>
        </w:rPr>
        <w:t>, radiološka zaščita)</w:t>
      </w:r>
      <w:r w:rsidR="00813BF6" w:rsidRPr="00855B0E">
        <w:rPr>
          <w:rFonts w:cs="Arial"/>
          <w:szCs w:val="22"/>
        </w:rPr>
        <w:t xml:space="preserve"> </w:t>
      </w:r>
      <w:r w:rsidRPr="00855B0E">
        <w:rPr>
          <w:rFonts w:cs="Arial"/>
          <w:szCs w:val="22"/>
        </w:rPr>
        <w:t>izvajajo na vseh območjih, kjer je verjetno, da s</w:t>
      </w:r>
      <w:r w:rsidR="00F636EE" w:rsidRPr="00855B0E">
        <w:rPr>
          <w:rFonts w:cs="Arial"/>
          <w:szCs w:val="22"/>
        </w:rPr>
        <w:t>o</w:t>
      </w:r>
      <w:r w:rsidRPr="00855B0E">
        <w:rPr>
          <w:rFonts w:cs="Arial"/>
          <w:szCs w:val="22"/>
        </w:rPr>
        <w:t xml:space="preserve"> deli satelita. </w:t>
      </w:r>
      <w:r w:rsidRPr="00855B0E">
        <w:rPr>
          <w:rFonts w:cs="Arial"/>
          <w:b/>
          <w:szCs w:val="22"/>
        </w:rPr>
        <w:t>Po vzpostavitvi</w:t>
      </w:r>
      <w:r w:rsidRPr="00855B0E">
        <w:rPr>
          <w:rFonts w:cs="Arial"/>
          <w:szCs w:val="22"/>
        </w:rPr>
        <w:t xml:space="preserve"> </w:t>
      </w:r>
      <w:r w:rsidRPr="00855B0E">
        <w:rPr>
          <w:rFonts w:cs="Arial"/>
          <w:b/>
          <w:szCs w:val="22"/>
        </w:rPr>
        <w:t>izrednega monitoringa radioaktivnosti</w:t>
      </w:r>
      <w:r w:rsidRPr="00855B0E">
        <w:rPr>
          <w:rFonts w:cs="Arial"/>
          <w:szCs w:val="22"/>
        </w:rPr>
        <w:t xml:space="preserve"> se zaščitni ukrepi </w:t>
      </w:r>
      <w:r w:rsidR="00F45372" w:rsidRPr="00855B0E">
        <w:rPr>
          <w:rFonts w:cs="Arial"/>
          <w:szCs w:val="22"/>
        </w:rPr>
        <w:t xml:space="preserve">odrejajo </w:t>
      </w:r>
      <w:r w:rsidRPr="00855B0E">
        <w:rPr>
          <w:rFonts w:cs="Arial"/>
          <w:szCs w:val="22"/>
        </w:rPr>
        <w:t xml:space="preserve">na podlagi meritev </w:t>
      </w:r>
      <w:r w:rsidR="008A1FE6" w:rsidRPr="00855B0E">
        <w:rPr>
          <w:rFonts w:cs="Arial"/>
          <w:szCs w:val="22"/>
        </w:rPr>
        <w:t xml:space="preserve">in priporočil strokovnih služb. </w:t>
      </w:r>
      <w:r w:rsidR="00F636EE" w:rsidRPr="00855B0E">
        <w:rPr>
          <w:rFonts w:cs="Arial"/>
          <w:szCs w:val="22"/>
        </w:rPr>
        <w:t xml:space="preserve">Na nekaterih </w:t>
      </w:r>
      <w:r w:rsidR="008A1FE6" w:rsidRPr="00855B0E">
        <w:rPr>
          <w:rFonts w:cs="Arial"/>
          <w:szCs w:val="22"/>
        </w:rPr>
        <w:t>območjih</w:t>
      </w:r>
      <w:r w:rsidR="00F636EE" w:rsidRPr="00855B0E">
        <w:rPr>
          <w:rFonts w:cs="Arial"/>
          <w:szCs w:val="22"/>
        </w:rPr>
        <w:t xml:space="preserve"> bi bila lahko nujna </w:t>
      </w:r>
      <w:r w:rsidR="008A1FE6" w:rsidRPr="00855B0E">
        <w:rPr>
          <w:rFonts w:cs="Arial"/>
          <w:szCs w:val="22"/>
        </w:rPr>
        <w:t>tudi evaku</w:t>
      </w:r>
      <w:r w:rsidR="00CB3C8B" w:rsidRPr="00855B0E">
        <w:rPr>
          <w:rFonts w:cs="Arial"/>
          <w:szCs w:val="22"/>
        </w:rPr>
        <w:t>acija</w:t>
      </w:r>
      <w:r w:rsidR="00A60D29" w:rsidRPr="00855B0E">
        <w:rPr>
          <w:rFonts w:cs="Arial"/>
          <w:szCs w:val="22"/>
        </w:rPr>
        <w:t xml:space="preserve"> (tam kjer je naselje)</w:t>
      </w:r>
      <w:r w:rsidR="00CB3C8B" w:rsidRPr="00855B0E">
        <w:rPr>
          <w:rFonts w:cs="Arial"/>
          <w:szCs w:val="22"/>
        </w:rPr>
        <w:t>, vendar</w:t>
      </w:r>
      <w:r w:rsidR="00F636EE" w:rsidRPr="00855B0E">
        <w:rPr>
          <w:rFonts w:cs="Arial"/>
          <w:szCs w:val="22"/>
        </w:rPr>
        <w:t xml:space="preserve"> ne bi bila obsežna</w:t>
      </w:r>
      <w:r w:rsidR="00CB3C8B" w:rsidRPr="00855B0E">
        <w:rPr>
          <w:rFonts w:cs="Arial"/>
          <w:szCs w:val="22"/>
        </w:rPr>
        <w:t>.</w:t>
      </w:r>
    </w:p>
    <w:p w14:paraId="1428ACCB" w14:textId="77777777" w:rsidR="007E0704" w:rsidRPr="00855B0E" w:rsidRDefault="007E0704" w:rsidP="00813BF6">
      <w:pPr>
        <w:jc w:val="both"/>
        <w:rPr>
          <w:rFonts w:cs="Arial"/>
          <w:sz w:val="24"/>
        </w:rPr>
      </w:pPr>
    </w:p>
    <w:p w14:paraId="10D096E1" w14:textId="267E73D9" w:rsidR="002A100E" w:rsidRPr="00266BE3" w:rsidRDefault="00266BE3" w:rsidP="00266BE3">
      <w:r>
        <w:rPr>
          <w:noProof/>
        </w:rPr>
        <w:drawing>
          <wp:inline distT="0" distB="0" distL="0" distR="0" wp14:anchorId="41905837" wp14:editId="26658136">
            <wp:extent cx="5676900" cy="4276725"/>
            <wp:effectExtent l="0" t="0" r="19050" b="9525"/>
            <wp:docPr id="19" name="Diagram 19" descr="Ob radiološki nesreči, URSJV in ELME vzpostavita izredni monitoring radioaktivnosti. Ob radiološki zaščiti se preneha uporaba lokalno pridelanih živil, vode in krmil, zaužije se tablete kalijevega jodida, uporabi osebna zaščitna sredstva in zaščita domačih živali. Nato sledi evakuacija. Evakuirane prebivalce se sprejme in oskrbi na varni lokaciji v občini ali drugi občini. Temu sledi vzpostavitev osnovnih življenjskih pogojev."/>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B46A942" w14:textId="295DDC13" w:rsidR="002A100E" w:rsidRDefault="00FE4104" w:rsidP="0059680F">
      <w:pPr>
        <w:jc w:val="both"/>
        <w:rPr>
          <w:rFonts w:cs="Arial"/>
          <w:i/>
          <w:sz w:val="20"/>
          <w:szCs w:val="20"/>
        </w:rPr>
      </w:pPr>
      <w:r w:rsidRPr="00DD643B">
        <w:rPr>
          <w:rFonts w:cs="Arial"/>
          <w:i/>
          <w:sz w:val="20"/>
          <w:szCs w:val="20"/>
        </w:rPr>
        <w:t xml:space="preserve">Shema 8. </w:t>
      </w:r>
      <w:r w:rsidR="007E0704" w:rsidRPr="00DD643B">
        <w:rPr>
          <w:rFonts w:cs="Arial"/>
          <w:i/>
          <w:sz w:val="20"/>
          <w:szCs w:val="20"/>
        </w:rPr>
        <w:t xml:space="preserve">Grafični prikaz zamisli izvedbe ZRP – koncept odziva ob radiološki nesreči </w:t>
      </w:r>
    </w:p>
    <w:p w14:paraId="67BACE4B" w14:textId="77777777" w:rsidR="002A100E" w:rsidRDefault="002A100E" w:rsidP="0059680F">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310521" w:rsidRPr="00855B0E" w14:paraId="1A2D69A4" w14:textId="77777777" w:rsidTr="00125AEB">
        <w:tc>
          <w:tcPr>
            <w:tcW w:w="1135" w:type="dxa"/>
          </w:tcPr>
          <w:p w14:paraId="4E920023" w14:textId="77777777" w:rsidR="00310521" w:rsidRPr="00855B0E" w:rsidRDefault="00310521" w:rsidP="007F13FA">
            <w:pPr>
              <w:jc w:val="both"/>
              <w:rPr>
                <w:rFonts w:cs="Arial"/>
                <w:szCs w:val="22"/>
              </w:rPr>
            </w:pPr>
            <w:r>
              <w:rPr>
                <w:rFonts w:cs="Arial"/>
                <w:szCs w:val="22"/>
              </w:rPr>
              <w:t>P – 16/3</w:t>
            </w:r>
          </w:p>
        </w:tc>
        <w:tc>
          <w:tcPr>
            <w:tcW w:w="8221" w:type="dxa"/>
          </w:tcPr>
          <w:p w14:paraId="521C13B8" w14:textId="77777777" w:rsidR="00310521" w:rsidRPr="00855B0E" w:rsidRDefault="00310521" w:rsidP="007F13FA">
            <w:pPr>
              <w:jc w:val="both"/>
              <w:rPr>
                <w:rFonts w:cs="Arial"/>
                <w:szCs w:val="22"/>
              </w:rPr>
            </w:pPr>
            <w:r w:rsidRPr="002A7CC6">
              <w:rPr>
                <w:rFonts w:cs="Arial"/>
                <w:szCs w:val="22"/>
              </w:rPr>
              <w:t>Splošna merila, akcijske ravni (AR) in operativne intervencijske ravni (OIR)</w:t>
            </w:r>
          </w:p>
        </w:tc>
      </w:tr>
    </w:tbl>
    <w:p w14:paraId="227DDF76" w14:textId="492FBB7B" w:rsidR="0055066D" w:rsidRDefault="0055066D" w:rsidP="00986489">
      <w:pPr>
        <w:rPr>
          <w:rFonts w:cs="Arial"/>
          <w:sz w:val="24"/>
        </w:rPr>
      </w:pPr>
    </w:p>
    <w:p w14:paraId="4738466F" w14:textId="77777777" w:rsidR="00310521" w:rsidRPr="00855B0E" w:rsidRDefault="00310521" w:rsidP="00986489">
      <w:pPr>
        <w:rPr>
          <w:rFonts w:cs="Arial"/>
          <w:sz w:val="24"/>
        </w:rPr>
      </w:pPr>
    </w:p>
    <w:p w14:paraId="5AF8B4B5" w14:textId="77777777" w:rsidR="0055066D" w:rsidRPr="00855B0E" w:rsidRDefault="0055066D" w:rsidP="0055066D">
      <w:pPr>
        <w:jc w:val="both"/>
        <w:rPr>
          <w:rFonts w:eastAsiaTheme="minorHAnsi" w:cs="Arial"/>
          <w:b/>
          <w:szCs w:val="22"/>
        </w:rPr>
      </w:pPr>
      <w:r w:rsidRPr="00855B0E">
        <w:rPr>
          <w:rFonts w:eastAsiaTheme="minorHAnsi" w:cs="Arial"/>
          <w:b/>
          <w:szCs w:val="22"/>
        </w:rPr>
        <w:t>Uporaba načrta</w:t>
      </w:r>
      <w:bookmarkStart w:id="434" w:name="_GoBack"/>
      <w:bookmarkEnd w:id="434"/>
    </w:p>
    <w:p w14:paraId="123978B8" w14:textId="33CE2BC7" w:rsidR="0055066D" w:rsidRPr="00855B0E" w:rsidRDefault="00FF67DA" w:rsidP="0055066D">
      <w:pPr>
        <w:jc w:val="both"/>
        <w:rPr>
          <w:rFonts w:cs="Arial"/>
          <w:szCs w:val="22"/>
        </w:rPr>
      </w:pPr>
      <w:r>
        <w:rPr>
          <w:rFonts w:cs="Arial"/>
          <w:szCs w:val="22"/>
        </w:rPr>
        <w:t>Regijski načrt</w:t>
      </w:r>
      <w:r w:rsidR="0055066D" w:rsidRPr="00855B0E">
        <w:rPr>
          <w:rFonts w:cs="Arial"/>
          <w:szCs w:val="22"/>
        </w:rPr>
        <w:t xml:space="preserve"> se uporablja ob </w:t>
      </w:r>
      <w:r w:rsidR="00110958" w:rsidRPr="00855B0E">
        <w:rPr>
          <w:rFonts w:cs="Arial"/>
          <w:szCs w:val="22"/>
        </w:rPr>
        <w:t xml:space="preserve">padcu satelita z radioaktivnimi snovmi </w:t>
      </w:r>
      <w:r w:rsidR="0055066D" w:rsidRPr="00855B0E">
        <w:rPr>
          <w:rFonts w:cs="Arial"/>
          <w:szCs w:val="22"/>
        </w:rPr>
        <w:t xml:space="preserve">v </w:t>
      </w:r>
      <w:r w:rsidR="00D925F7">
        <w:rPr>
          <w:rFonts w:cs="Arial"/>
          <w:szCs w:val="22"/>
        </w:rPr>
        <w:t>Obalni</w:t>
      </w:r>
      <w:r w:rsidR="0055066D" w:rsidRPr="00855B0E">
        <w:rPr>
          <w:rFonts w:cs="Arial"/>
          <w:szCs w:val="22"/>
        </w:rPr>
        <w:t xml:space="preserve"> regiji do izpolnitve meril za končanje dejavnosti ZRP, ko so zagotovljeni osnovni pogoji za življenje. </w:t>
      </w:r>
    </w:p>
    <w:p w14:paraId="41D8F313" w14:textId="77777777" w:rsidR="0055066D" w:rsidRPr="00855B0E" w:rsidRDefault="0055066D" w:rsidP="0055066D">
      <w:pPr>
        <w:jc w:val="both"/>
        <w:rPr>
          <w:rFonts w:cs="Arial"/>
          <w:szCs w:val="22"/>
        </w:rPr>
      </w:pPr>
    </w:p>
    <w:p w14:paraId="3AF1FDA3" w14:textId="390C9C1F" w:rsidR="0055066D" w:rsidRPr="00855B0E" w:rsidRDefault="0055066D" w:rsidP="00D925F7">
      <w:pPr>
        <w:jc w:val="both"/>
        <w:rPr>
          <w:rFonts w:cs="Arial"/>
          <w:color w:val="000080"/>
          <w:szCs w:val="22"/>
        </w:rPr>
      </w:pPr>
      <w:r w:rsidRPr="00855B0E">
        <w:rPr>
          <w:rFonts w:cs="Arial"/>
          <w:szCs w:val="22"/>
        </w:rPr>
        <w:t xml:space="preserve">Odločitev o aktiviranju regijskega načrta, </w:t>
      </w:r>
      <w:r w:rsidR="00D925F7">
        <w:rPr>
          <w:rFonts w:cs="Arial"/>
          <w:szCs w:val="22"/>
        </w:rPr>
        <w:t>s</w:t>
      </w:r>
      <w:r w:rsidRPr="00855B0E">
        <w:rPr>
          <w:rFonts w:cs="Arial"/>
          <w:szCs w:val="22"/>
        </w:rPr>
        <w:t xml:space="preserve">prejme poveljnik CZ </w:t>
      </w:r>
      <w:r w:rsidR="00D925F7">
        <w:rPr>
          <w:rFonts w:cs="Arial"/>
          <w:szCs w:val="22"/>
        </w:rPr>
        <w:t>za Obalno regijo ali njegov namestnik</w:t>
      </w:r>
      <w:r w:rsidRPr="00855B0E">
        <w:rPr>
          <w:rFonts w:cs="Arial"/>
          <w:szCs w:val="22"/>
        </w:rPr>
        <w:t xml:space="preserve"> s sklepom.</w:t>
      </w:r>
      <w:r w:rsidRPr="00855B0E">
        <w:rPr>
          <w:rFonts w:cs="Arial"/>
          <w:color w:val="000080"/>
          <w:szCs w:val="22"/>
        </w:rPr>
        <w:t xml:space="preserve"> </w:t>
      </w:r>
    </w:p>
    <w:p w14:paraId="51F26425" w14:textId="77777777" w:rsidR="0055066D" w:rsidRPr="00855B0E" w:rsidRDefault="0055066D" w:rsidP="00986489">
      <w:pPr>
        <w:rPr>
          <w:rFonts w:cs="Arial"/>
          <w:sz w:val="24"/>
        </w:rPr>
      </w:pPr>
    </w:p>
    <w:p w14:paraId="46D2480A" w14:textId="77777777" w:rsidR="008D6DD2" w:rsidRPr="00855B0E" w:rsidRDefault="008D6DD2" w:rsidP="00986489">
      <w:pPr>
        <w:rPr>
          <w:rFonts w:cs="Arial"/>
          <w:sz w:val="24"/>
        </w:rPr>
      </w:pPr>
      <w:r w:rsidRPr="00855B0E">
        <w:rPr>
          <w:rFonts w:cs="Arial"/>
          <w:sz w:val="24"/>
        </w:rPr>
        <w:br w:type="page"/>
      </w:r>
    </w:p>
    <w:p w14:paraId="2243D6D7" w14:textId="6189FA39" w:rsidR="00AB4BFE" w:rsidRPr="00855B0E" w:rsidRDefault="00AB4BFE" w:rsidP="00E238FC">
      <w:pPr>
        <w:pStyle w:val="Naslov2"/>
      </w:pPr>
      <w:bookmarkStart w:id="435" w:name="_Toc116977796"/>
      <w:bookmarkStart w:id="436" w:name="_Toc152241314"/>
      <w:r w:rsidRPr="00855B0E">
        <w:lastRenderedPageBreak/>
        <w:t xml:space="preserve">SILE IN SREDSTVA ZA </w:t>
      </w:r>
      <w:r w:rsidR="004A3D36" w:rsidRPr="00855B0E">
        <w:t>Z</w:t>
      </w:r>
      <w:r w:rsidR="00602923" w:rsidRPr="00855B0E">
        <w:t>AŠČITO,</w:t>
      </w:r>
      <w:r w:rsidR="00D01C59" w:rsidRPr="00855B0E">
        <w:t xml:space="preserve"> REŠEVANJE IN POMOČ</w:t>
      </w:r>
      <w:r w:rsidRPr="00855B0E">
        <w:t xml:space="preserve"> OB RADIOLOŠKI NESREČI</w:t>
      </w:r>
      <w:bookmarkEnd w:id="435"/>
      <w:bookmarkEnd w:id="436"/>
    </w:p>
    <w:p w14:paraId="05AC6355" w14:textId="77777777" w:rsidR="00310521" w:rsidRPr="00310521" w:rsidRDefault="00310521" w:rsidP="00C913DF">
      <w:pPr>
        <w:jc w:val="both"/>
        <w:rPr>
          <w:rFonts w:cs="Arial"/>
          <w:szCs w:val="22"/>
        </w:rPr>
      </w:pPr>
    </w:p>
    <w:p w14:paraId="7A026DD6" w14:textId="54F2E79D" w:rsidR="00C913DF" w:rsidRPr="00310521" w:rsidRDefault="00C913DF" w:rsidP="00C913DF">
      <w:pPr>
        <w:jc w:val="both"/>
        <w:rPr>
          <w:rFonts w:cs="Arial"/>
          <w:szCs w:val="22"/>
        </w:rPr>
      </w:pPr>
      <w:r w:rsidRPr="00310521">
        <w:rPr>
          <w:rFonts w:cs="Arial"/>
          <w:szCs w:val="22"/>
        </w:rPr>
        <w:t>Za ZRP ob radiološki nesreči se skladno z nalogami iz poglavja 3.8 uporabijo naslednje sile in sredstva:</w:t>
      </w:r>
    </w:p>
    <w:p w14:paraId="1F95AF21" w14:textId="77777777" w:rsidR="00813BF6" w:rsidRPr="00310521" w:rsidRDefault="00813BF6" w:rsidP="00813BF6">
      <w:pPr>
        <w:rPr>
          <w:rFonts w:cs="Arial"/>
          <w:szCs w:val="22"/>
        </w:rPr>
      </w:pPr>
    </w:p>
    <w:p w14:paraId="52E3B275" w14:textId="77777777" w:rsidR="002A100E" w:rsidRPr="005866E8" w:rsidRDefault="002A100E" w:rsidP="002A100E">
      <w:pPr>
        <w:pStyle w:val="Brezrazmikov"/>
        <w:rPr>
          <w:rFonts w:cs="Arial"/>
          <w:szCs w:val="22"/>
        </w:rPr>
      </w:pPr>
      <w:r w:rsidRPr="005866E8">
        <w:rPr>
          <w:rFonts w:cs="Arial"/>
          <w:b/>
          <w:szCs w:val="22"/>
        </w:rPr>
        <w:t>Organi in organizacije</w:t>
      </w:r>
      <w:r w:rsidRPr="005866E8">
        <w:rPr>
          <w:rFonts w:cs="Arial"/>
          <w:szCs w:val="22"/>
        </w:rPr>
        <w:t>, ki sodelujejo pri izvedbi nalog iz regijske pristojnosti</w:t>
      </w:r>
    </w:p>
    <w:p w14:paraId="044213C4" w14:textId="77777777" w:rsidR="002A100E" w:rsidRPr="005866E8" w:rsidRDefault="002A100E" w:rsidP="008B2B95">
      <w:pPr>
        <w:numPr>
          <w:ilvl w:val="0"/>
          <w:numId w:val="7"/>
        </w:numPr>
        <w:jc w:val="both"/>
        <w:rPr>
          <w:rFonts w:cs="Arial"/>
          <w:szCs w:val="22"/>
        </w:rPr>
      </w:pPr>
      <w:r w:rsidRPr="005866E8">
        <w:rPr>
          <w:rFonts w:cs="Arial"/>
          <w:szCs w:val="22"/>
        </w:rPr>
        <w:t>Izpostava URSZR Koper</w:t>
      </w:r>
    </w:p>
    <w:p w14:paraId="75FCF0D6" w14:textId="77777777" w:rsidR="002A100E" w:rsidRPr="005866E8" w:rsidRDefault="002A100E" w:rsidP="008B2B95">
      <w:pPr>
        <w:numPr>
          <w:ilvl w:val="0"/>
          <w:numId w:val="7"/>
        </w:numPr>
        <w:jc w:val="both"/>
        <w:rPr>
          <w:rFonts w:cs="Arial"/>
          <w:szCs w:val="22"/>
        </w:rPr>
      </w:pPr>
      <w:r w:rsidRPr="005866E8">
        <w:rPr>
          <w:rFonts w:cs="Arial"/>
          <w:szCs w:val="22"/>
        </w:rPr>
        <w:t>Policijska uprava Koper</w:t>
      </w:r>
    </w:p>
    <w:p w14:paraId="03B02926" w14:textId="4F1A250F" w:rsidR="002A100E" w:rsidRDefault="002A100E" w:rsidP="008B2B95">
      <w:pPr>
        <w:numPr>
          <w:ilvl w:val="0"/>
          <w:numId w:val="7"/>
        </w:numPr>
        <w:jc w:val="both"/>
        <w:rPr>
          <w:rFonts w:cs="Arial"/>
          <w:szCs w:val="22"/>
        </w:rPr>
      </w:pPr>
      <w:r>
        <w:rPr>
          <w:rFonts w:cs="Arial"/>
          <w:szCs w:val="22"/>
        </w:rPr>
        <w:t>IRSVNDN – izpostava Postojna</w:t>
      </w:r>
    </w:p>
    <w:p w14:paraId="18273D65" w14:textId="20F24A11" w:rsidR="002A100E" w:rsidRDefault="002A100E" w:rsidP="008B2B95">
      <w:pPr>
        <w:pStyle w:val="Oznaenseznam"/>
        <w:numPr>
          <w:ilvl w:val="0"/>
          <w:numId w:val="7"/>
        </w:numPr>
        <w:jc w:val="both"/>
        <w:rPr>
          <w:rFonts w:cs="Arial"/>
          <w:szCs w:val="22"/>
          <w:lang w:val="sl-SI"/>
        </w:rPr>
      </w:pPr>
      <w:r>
        <w:rPr>
          <w:rFonts w:cs="Arial"/>
          <w:szCs w:val="22"/>
          <w:lang w:val="sl-SI"/>
        </w:rPr>
        <w:t>URSVHVVR – OE Koper</w:t>
      </w:r>
      <w:r w:rsidRPr="00BA7F3C">
        <w:rPr>
          <w:rFonts w:cs="Arial"/>
          <w:szCs w:val="22"/>
          <w:lang w:val="sl-SI"/>
        </w:rPr>
        <w:t>,</w:t>
      </w:r>
    </w:p>
    <w:p w14:paraId="0A101F42" w14:textId="72727988" w:rsidR="002A100E" w:rsidRPr="00BA7F3C" w:rsidRDefault="002A100E" w:rsidP="008B2B95">
      <w:pPr>
        <w:pStyle w:val="Oznaenseznam"/>
        <w:numPr>
          <w:ilvl w:val="0"/>
          <w:numId w:val="7"/>
        </w:numPr>
        <w:jc w:val="both"/>
        <w:rPr>
          <w:rFonts w:cs="Arial"/>
          <w:szCs w:val="22"/>
          <w:lang w:val="sl-SI"/>
        </w:rPr>
      </w:pPr>
      <w:r>
        <w:rPr>
          <w:rFonts w:cs="Arial"/>
          <w:szCs w:val="22"/>
          <w:lang w:val="sl-SI"/>
        </w:rPr>
        <w:t>NIJZ – OE Koper</w:t>
      </w:r>
    </w:p>
    <w:p w14:paraId="346B1413" w14:textId="385D7E2E" w:rsidR="002A100E" w:rsidRPr="005866E8" w:rsidRDefault="002A100E" w:rsidP="008B2B95">
      <w:pPr>
        <w:numPr>
          <w:ilvl w:val="0"/>
          <w:numId w:val="7"/>
        </w:numPr>
        <w:jc w:val="both"/>
        <w:rPr>
          <w:rFonts w:cs="Arial"/>
          <w:szCs w:val="22"/>
        </w:rPr>
      </w:pPr>
      <w:r w:rsidRPr="005866E8">
        <w:rPr>
          <w:rFonts w:cs="Arial"/>
          <w:szCs w:val="22"/>
        </w:rPr>
        <w:t>javna zdravstvena služba</w:t>
      </w:r>
      <w:r>
        <w:rPr>
          <w:rFonts w:cs="Arial"/>
          <w:szCs w:val="22"/>
        </w:rPr>
        <w:t xml:space="preserve"> (ZD Koper, Izola, Piran, SB Izola, NMP)</w:t>
      </w:r>
    </w:p>
    <w:p w14:paraId="0AEDE237" w14:textId="77777777" w:rsidR="002A100E" w:rsidRPr="005866E8" w:rsidRDefault="002A100E" w:rsidP="002A100E">
      <w:pPr>
        <w:jc w:val="both"/>
        <w:rPr>
          <w:rFonts w:cs="Arial"/>
          <w:szCs w:val="22"/>
        </w:rPr>
      </w:pPr>
    </w:p>
    <w:p w14:paraId="630C0C21" w14:textId="77777777" w:rsidR="002A100E" w:rsidRPr="005866E8" w:rsidRDefault="002A100E" w:rsidP="002A100E">
      <w:pPr>
        <w:pStyle w:val="Brezrazmikov"/>
        <w:rPr>
          <w:rFonts w:cs="Arial"/>
          <w:b/>
          <w:szCs w:val="22"/>
        </w:rPr>
      </w:pPr>
      <w:r w:rsidRPr="005866E8">
        <w:rPr>
          <w:rFonts w:cs="Arial"/>
          <w:b/>
          <w:szCs w:val="22"/>
        </w:rPr>
        <w:t xml:space="preserve">Sile za zaščito, reševanje in pomoč </w:t>
      </w:r>
    </w:p>
    <w:p w14:paraId="603A3803" w14:textId="77777777" w:rsidR="002A100E" w:rsidRPr="005866E8" w:rsidRDefault="002A100E" w:rsidP="002A100E">
      <w:pPr>
        <w:rPr>
          <w:rFonts w:cs="Arial"/>
          <w:szCs w:val="22"/>
        </w:rPr>
      </w:pPr>
    </w:p>
    <w:p w14:paraId="3483A5C1" w14:textId="77777777" w:rsidR="002A100E" w:rsidRPr="005866E8" w:rsidRDefault="002A100E" w:rsidP="002A100E">
      <w:pPr>
        <w:pStyle w:val="Brezrazmikov"/>
        <w:rPr>
          <w:rFonts w:cs="Arial"/>
          <w:szCs w:val="22"/>
        </w:rPr>
      </w:pPr>
      <w:r w:rsidRPr="005866E8">
        <w:rPr>
          <w:rFonts w:cs="Arial"/>
          <w:szCs w:val="22"/>
        </w:rPr>
        <w:t>Organi vodenja CZ so:</w:t>
      </w:r>
    </w:p>
    <w:p w14:paraId="397AAEB6" w14:textId="77777777" w:rsidR="002A100E" w:rsidRPr="00BA7F3C" w:rsidRDefault="002A100E" w:rsidP="008B2B95">
      <w:pPr>
        <w:pStyle w:val="Oznaenseznam"/>
        <w:numPr>
          <w:ilvl w:val="0"/>
          <w:numId w:val="5"/>
        </w:numPr>
        <w:jc w:val="both"/>
        <w:rPr>
          <w:rFonts w:cs="Arial"/>
          <w:szCs w:val="22"/>
          <w:lang w:val="sl-SI"/>
        </w:rPr>
      </w:pPr>
      <w:r w:rsidRPr="00BA7F3C">
        <w:rPr>
          <w:rFonts w:cs="Arial"/>
          <w:szCs w:val="22"/>
          <w:lang w:val="sl-SI"/>
        </w:rPr>
        <w:t>poveljnik CZ za Obalno regijo,</w:t>
      </w:r>
    </w:p>
    <w:p w14:paraId="328D4E8A" w14:textId="77777777" w:rsidR="002A100E" w:rsidRPr="00BA7F3C" w:rsidRDefault="002A100E" w:rsidP="008B2B95">
      <w:pPr>
        <w:pStyle w:val="Oznaenseznam"/>
        <w:numPr>
          <w:ilvl w:val="0"/>
          <w:numId w:val="5"/>
        </w:numPr>
        <w:jc w:val="both"/>
        <w:rPr>
          <w:rFonts w:cs="Arial"/>
          <w:szCs w:val="22"/>
          <w:lang w:val="sl-SI"/>
        </w:rPr>
      </w:pPr>
      <w:r w:rsidRPr="00BA7F3C">
        <w:rPr>
          <w:rFonts w:cs="Arial"/>
          <w:szCs w:val="22"/>
          <w:lang w:val="sl-SI"/>
        </w:rPr>
        <w:t>namestnik poveljnika CZ za Obalno regijo,</w:t>
      </w:r>
    </w:p>
    <w:p w14:paraId="720AD67A" w14:textId="77777777" w:rsidR="002A100E" w:rsidRPr="00BA7F3C" w:rsidRDefault="002A100E" w:rsidP="008B2B95">
      <w:pPr>
        <w:pStyle w:val="Oznaenseznam"/>
        <w:numPr>
          <w:ilvl w:val="0"/>
          <w:numId w:val="5"/>
        </w:numPr>
        <w:jc w:val="both"/>
        <w:rPr>
          <w:rFonts w:cs="Arial"/>
          <w:szCs w:val="22"/>
          <w:lang w:val="sl-SI"/>
        </w:rPr>
      </w:pPr>
      <w:r w:rsidRPr="00BA7F3C">
        <w:rPr>
          <w:rFonts w:cs="Arial"/>
          <w:szCs w:val="22"/>
          <w:lang w:val="sl-SI"/>
        </w:rPr>
        <w:t>Štab CZ za Obalno regijo.</w:t>
      </w:r>
    </w:p>
    <w:p w14:paraId="24D2F810" w14:textId="77777777" w:rsidR="002A100E" w:rsidRPr="005866E8" w:rsidRDefault="002A100E" w:rsidP="002A100E">
      <w:pPr>
        <w:pStyle w:val="Brezrazmikov"/>
        <w:rPr>
          <w:rFonts w:cs="Arial"/>
          <w:szCs w:val="22"/>
        </w:rPr>
      </w:pPr>
    </w:p>
    <w:p w14:paraId="4C834D76" w14:textId="77777777" w:rsidR="002A100E" w:rsidRPr="005866E8" w:rsidRDefault="002A100E" w:rsidP="002A100E">
      <w:pPr>
        <w:pStyle w:val="Brezrazmikov"/>
        <w:rPr>
          <w:rFonts w:cs="Arial"/>
          <w:szCs w:val="22"/>
        </w:rPr>
      </w:pPr>
      <w:r w:rsidRPr="005866E8">
        <w:rPr>
          <w:rFonts w:cs="Arial"/>
          <w:szCs w:val="22"/>
        </w:rPr>
        <w:t>Enote in službe CZ so:</w:t>
      </w:r>
    </w:p>
    <w:p w14:paraId="643F84ED" w14:textId="1DB6F172" w:rsidR="002A100E" w:rsidRPr="005866E8" w:rsidRDefault="002A100E" w:rsidP="008B2B95">
      <w:pPr>
        <w:pStyle w:val="Oznaenseznam"/>
        <w:numPr>
          <w:ilvl w:val="0"/>
          <w:numId w:val="5"/>
        </w:numPr>
        <w:jc w:val="both"/>
        <w:rPr>
          <w:rFonts w:cs="Arial"/>
          <w:szCs w:val="22"/>
          <w:lang w:val="sl-SI"/>
        </w:rPr>
      </w:pPr>
      <w:r w:rsidRPr="005866E8">
        <w:rPr>
          <w:rFonts w:cs="Arial"/>
          <w:szCs w:val="22"/>
          <w:lang w:val="sl-SI"/>
        </w:rPr>
        <w:t>logistični cente</w:t>
      </w:r>
      <w:r>
        <w:rPr>
          <w:rFonts w:cs="Arial"/>
          <w:szCs w:val="22"/>
          <w:lang w:val="sl-SI"/>
        </w:rPr>
        <w:t>r</w:t>
      </w:r>
      <w:r w:rsidR="009675EE">
        <w:rPr>
          <w:rFonts w:cs="Arial"/>
          <w:szCs w:val="22"/>
          <w:lang w:val="sl-SI"/>
        </w:rPr>
        <w:t xml:space="preserve"> – </w:t>
      </w:r>
      <w:proofErr w:type="spellStart"/>
      <w:r w:rsidR="009675EE">
        <w:rPr>
          <w:rFonts w:cs="Arial"/>
          <w:szCs w:val="22"/>
          <w:lang w:val="sl-SI"/>
        </w:rPr>
        <w:t>ReLC</w:t>
      </w:r>
      <w:proofErr w:type="spellEnd"/>
      <w:r w:rsidR="009675EE">
        <w:rPr>
          <w:rFonts w:cs="Arial"/>
          <w:szCs w:val="22"/>
          <w:lang w:val="sl-SI"/>
        </w:rPr>
        <w:t xml:space="preserve"> Izola</w:t>
      </w:r>
    </w:p>
    <w:p w14:paraId="73DB68DD" w14:textId="77777777" w:rsidR="002A100E" w:rsidRPr="005866E8" w:rsidRDefault="002A100E" w:rsidP="008B2B95">
      <w:pPr>
        <w:pStyle w:val="Oznaenseznam"/>
        <w:numPr>
          <w:ilvl w:val="0"/>
          <w:numId w:val="5"/>
        </w:numPr>
        <w:jc w:val="both"/>
        <w:rPr>
          <w:rFonts w:cs="Arial"/>
          <w:szCs w:val="22"/>
          <w:lang w:val="sl-SI"/>
        </w:rPr>
      </w:pPr>
      <w:r w:rsidRPr="005866E8">
        <w:rPr>
          <w:rFonts w:cs="Arial"/>
          <w:szCs w:val="22"/>
          <w:lang w:val="sl-SI"/>
        </w:rPr>
        <w:t>služba za podporo</w:t>
      </w:r>
    </w:p>
    <w:p w14:paraId="4352CE49" w14:textId="77777777" w:rsidR="002A100E" w:rsidRPr="005866E8" w:rsidRDefault="002A100E" w:rsidP="008B2B95">
      <w:pPr>
        <w:pStyle w:val="Oznaenseznam"/>
        <w:numPr>
          <w:ilvl w:val="0"/>
          <w:numId w:val="5"/>
        </w:numPr>
        <w:jc w:val="both"/>
        <w:rPr>
          <w:rFonts w:cs="Arial"/>
          <w:szCs w:val="22"/>
          <w:lang w:val="sl-SI"/>
        </w:rPr>
      </w:pPr>
      <w:r w:rsidRPr="005866E8">
        <w:rPr>
          <w:rFonts w:cs="Arial"/>
          <w:szCs w:val="22"/>
          <w:lang w:val="sl-SI"/>
        </w:rPr>
        <w:t>ekipe za popolnitev ReCO Koper.</w:t>
      </w:r>
    </w:p>
    <w:p w14:paraId="5AC0A4DA" w14:textId="77777777" w:rsidR="002A100E" w:rsidRPr="005866E8" w:rsidRDefault="002A100E" w:rsidP="002A100E">
      <w:pPr>
        <w:pStyle w:val="Oznaenseznam"/>
        <w:jc w:val="both"/>
        <w:rPr>
          <w:rFonts w:cs="Arial"/>
          <w:szCs w:val="22"/>
          <w:lang w:val="sl-SI"/>
        </w:rPr>
      </w:pPr>
    </w:p>
    <w:p w14:paraId="2B813356" w14:textId="77777777" w:rsidR="002A100E" w:rsidRDefault="002A100E" w:rsidP="002A100E">
      <w:pPr>
        <w:pStyle w:val="Brezrazmikov"/>
        <w:rPr>
          <w:rFonts w:cs="Arial"/>
          <w:szCs w:val="22"/>
        </w:rPr>
      </w:pPr>
      <w:r>
        <w:rPr>
          <w:rFonts w:cs="Arial"/>
          <w:szCs w:val="22"/>
        </w:rPr>
        <w:t>Poklicne enote in službe:</w:t>
      </w:r>
    </w:p>
    <w:p w14:paraId="169B328D" w14:textId="77777777" w:rsidR="002A100E" w:rsidRDefault="002A100E" w:rsidP="008B2B95">
      <w:pPr>
        <w:pStyle w:val="Oznaenseznam"/>
        <w:numPr>
          <w:ilvl w:val="0"/>
          <w:numId w:val="5"/>
        </w:numPr>
        <w:jc w:val="both"/>
        <w:rPr>
          <w:rFonts w:cs="Arial"/>
          <w:szCs w:val="22"/>
          <w:lang w:val="sl-SI"/>
        </w:rPr>
      </w:pPr>
      <w:r>
        <w:rPr>
          <w:rFonts w:cs="Arial"/>
          <w:szCs w:val="22"/>
          <w:lang w:val="sl-SI"/>
        </w:rPr>
        <w:t>JZ GB Koper</w:t>
      </w:r>
    </w:p>
    <w:p w14:paraId="5AEF0990" w14:textId="77777777" w:rsidR="002A100E" w:rsidRPr="00BA7F3C" w:rsidRDefault="002A100E" w:rsidP="008B2B95">
      <w:pPr>
        <w:pStyle w:val="Oznaenseznam"/>
        <w:numPr>
          <w:ilvl w:val="0"/>
          <w:numId w:val="5"/>
        </w:numPr>
        <w:jc w:val="both"/>
        <w:rPr>
          <w:rFonts w:cs="Arial"/>
          <w:szCs w:val="22"/>
          <w:lang w:val="sl-SI"/>
        </w:rPr>
      </w:pPr>
      <w:r>
        <w:rPr>
          <w:rFonts w:cs="Arial"/>
          <w:szCs w:val="22"/>
          <w:lang w:val="sl-SI"/>
        </w:rPr>
        <w:t>Javna komunalna podjetja (Marjetica Koper, Komunala Izola, Okolje Piran)</w:t>
      </w:r>
    </w:p>
    <w:p w14:paraId="1F4EB7F3" w14:textId="77777777" w:rsidR="002A100E" w:rsidRDefault="002A100E" w:rsidP="008B2B95">
      <w:pPr>
        <w:pStyle w:val="Oznaenseznam"/>
        <w:numPr>
          <w:ilvl w:val="0"/>
          <w:numId w:val="5"/>
        </w:numPr>
        <w:jc w:val="both"/>
        <w:rPr>
          <w:rFonts w:cs="Arial"/>
          <w:szCs w:val="22"/>
          <w:lang w:val="sl-SI"/>
        </w:rPr>
      </w:pPr>
      <w:r>
        <w:rPr>
          <w:rFonts w:cs="Arial"/>
          <w:szCs w:val="22"/>
          <w:lang w:val="sl-SI"/>
        </w:rPr>
        <w:t xml:space="preserve">Rižanski vodovod Koper </w:t>
      </w:r>
      <w:proofErr w:type="spellStart"/>
      <w:r>
        <w:rPr>
          <w:rFonts w:cs="Arial"/>
          <w:szCs w:val="22"/>
          <w:lang w:val="sl-SI"/>
        </w:rPr>
        <w:t>d.o.o</w:t>
      </w:r>
      <w:proofErr w:type="spellEnd"/>
      <w:r>
        <w:rPr>
          <w:rFonts w:cs="Arial"/>
          <w:szCs w:val="22"/>
          <w:lang w:val="sl-SI"/>
        </w:rPr>
        <w:t>.</w:t>
      </w:r>
    </w:p>
    <w:p w14:paraId="29F3A891" w14:textId="77777777" w:rsidR="002A100E" w:rsidRPr="00BA7F3C" w:rsidRDefault="002A100E" w:rsidP="008B2B95">
      <w:pPr>
        <w:pStyle w:val="Oznaenseznam"/>
        <w:numPr>
          <w:ilvl w:val="0"/>
          <w:numId w:val="5"/>
        </w:numPr>
        <w:jc w:val="both"/>
        <w:rPr>
          <w:rFonts w:cs="Arial"/>
          <w:szCs w:val="22"/>
          <w:lang w:val="sl-SI"/>
        </w:rPr>
      </w:pPr>
      <w:r>
        <w:rPr>
          <w:rFonts w:cs="Arial"/>
          <w:szCs w:val="22"/>
          <w:lang w:val="sl-SI"/>
        </w:rPr>
        <w:t xml:space="preserve">CPK </w:t>
      </w:r>
      <w:proofErr w:type="spellStart"/>
      <w:r>
        <w:rPr>
          <w:rFonts w:cs="Arial"/>
          <w:szCs w:val="22"/>
          <w:lang w:val="sl-SI"/>
        </w:rPr>
        <w:t>d.d</w:t>
      </w:r>
      <w:proofErr w:type="spellEnd"/>
      <w:r>
        <w:rPr>
          <w:rFonts w:cs="Arial"/>
          <w:szCs w:val="22"/>
          <w:lang w:val="sl-SI"/>
        </w:rPr>
        <w:t>.</w:t>
      </w:r>
    </w:p>
    <w:p w14:paraId="03967A80" w14:textId="77777777" w:rsidR="002A100E" w:rsidRDefault="002A100E" w:rsidP="002A100E">
      <w:pPr>
        <w:pStyle w:val="Brezrazmikov"/>
        <w:rPr>
          <w:rFonts w:cs="Arial"/>
          <w:szCs w:val="22"/>
        </w:rPr>
      </w:pPr>
    </w:p>
    <w:p w14:paraId="3EE64057" w14:textId="77777777" w:rsidR="002A100E" w:rsidRPr="005866E8" w:rsidRDefault="002A100E" w:rsidP="002A100E">
      <w:pPr>
        <w:pStyle w:val="Brezrazmikov"/>
        <w:rPr>
          <w:rFonts w:cs="Arial"/>
          <w:szCs w:val="22"/>
        </w:rPr>
      </w:pPr>
      <w:r>
        <w:rPr>
          <w:rFonts w:cs="Arial"/>
          <w:szCs w:val="22"/>
        </w:rPr>
        <w:t>E</w:t>
      </w:r>
      <w:r w:rsidRPr="005866E8">
        <w:rPr>
          <w:rFonts w:cs="Arial"/>
          <w:szCs w:val="22"/>
        </w:rPr>
        <w:t>note ter službe društev in drugih nevladnih organizacij so:</w:t>
      </w:r>
    </w:p>
    <w:p w14:paraId="223F1A28" w14:textId="73F4D863" w:rsidR="002A100E" w:rsidRPr="00BA7F3C" w:rsidRDefault="002A100E" w:rsidP="008B2B95">
      <w:pPr>
        <w:pStyle w:val="Oznaenseznam"/>
        <w:numPr>
          <w:ilvl w:val="0"/>
          <w:numId w:val="5"/>
        </w:numPr>
        <w:jc w:val="both"/>
        <w:rPr>
          <w:rFonts w:cs="Arial"/>
          <w:szCs w:val="22"/>
          <w:lang w:val="sl-SI"/>
        </w:rPr>
      </w:pPr>
      <w:r w:rsidRPr="00BA7F3C">
        <w:rPr>
          <w:rFonts w:cs="Arial"/>
          <w:szCs w:val="22"/>
          <w:lang w:val="sl-SI"/>
        </w:rPr>
        <w:t>enote za postavitev začasnih prebivališč</w:t>
      </w:r>
      <w:r>
        <w:rPr>
          <w:rFonts w:cs="Arial"/>
          <w:szCs w:val="22"/>
          <w:lang w:val="sl-SI"/>
        </w:rPr>
        <w:t xml:space="preserve"> (taborniki, skavti)</w:t>
      </w:r>
      <w:r w:rsidRPr="00BA7F3C">
        <w:rPr>
          <w:rFonts w:cs="Arial"/>
          <w:szCs w:val="22"/>
          <w:lang w:val="sl-SI"/>
        </w:rPr>
        <w:t>,</w:t>
      </w:r>
    </w:p>
    <w:p w14:paraId="69DB2E1F" w14:textId="065D760F" w:rsidR="002A100E" w:rsidRPr="00BA7F3C" w:rsidRDefault="002A100E" w:rsidP="008B2B95">
      <w:pPr>
        <w:pStyle w:val="Oznaenseznam"/>
        <w:numPr>
          <w:ilvl w:val="0"/>
          <w:numId w:val="5"/>
        </w:numPr>
        <w:jc w:val="both"/>
        <w:rPr>
          <w:rFonts w:cs="Arial"/>
          <w:szCs w:val="22"/>
          <w:lang w:val="sl-SI"/>
        </w:rPr>
      </w:pPr>
      <w:r>
        <w:rPr>
          <w:rFonts w:cs="Arial"/>
          <w:szCs w:val="22"/>
          <w:lang w:val="sl-SI"/>
        </w:rPr>
        <w:t>RKS-OZ Koper, Izola, Piran</w:t>
      </w:r>
      <w:r w:rsidRPr="00BA7F3C">
        <w:rPr>
          <w:rFonts w:cs="Arial"/>
          <w:szCs w:val="22"/>
          <w:lang w:val="sl-SI"/>
        </w:rPr>
        <w:t>,</w:t>
      </w:r>
    </w:p>
    <w:p w14:paraId="188540F1" w14:textId="77777777" w:rsidR="002A100E" w:rsidRPr="00BA7F3C" w:rsidRDefault="002A100E" w:rsidP="008B2B95">
      <w:pPr>
        <w:pStyle w:val="Oznaenseznam"/>
        <w:numPr>
          <w:ilvl w:val="0"/>
          <w:numId w:val="5"/>
        </w:numPr>
        <w:jc w:val="both"/>
        <w:rPr>
          <w:rFonts w:cs="Arial"/>
          <w:szCs w:val="22"/>
          <w:lang w:val="sl-SI"/>
        </w:rPr>
      </w:pPr>
      <w:r w:rsidRPr="00BA7F3C">
        <w:rPr>
          <w:rFonts w:cs="Arial"/>
          <w:szCs w:val="22"/>
          <w:lang w:val="sl-SI"/>
        </w:rPr>
        <w:t>župnijska Karitas,</w:t>
      </w:r>
    </w:p>
    <w:p w14:paraId="4B1923AF" w14:textId="77777777" w:rsidR="002A100E" w:rsidRPr="005866E8" w:rsidRDefault="002A100E" w:rsidP="002A100E">
      <w:pPr>
        <w:ind w:left="360"/>
        <w:jc w:val="both"/>
        <w:rPr>
          <w:rFonts w:cs="Arial"/>
          <w:i/>
          <w:szCs w:val="22"/>
        </w:rPr>
      </w:pPr>
    </w:p>
    <w:p w14:paraId="1E7ACB04" w14:textId="77777777" w:rsidR="002A100E" w:rsidRDefault="002A100E" w:rsidP="002A100E">
      <w:pPr>
        <w:pStyle w:val="Brezrazmikov"/>
        <w:rPr>
          <w:rFonts w:cs="Arial"/>
          <w:szCs w:val="22"/>
        </w:rPr>
      </w:pPr>
      <w:r w:rsidRPr="005866E8">
        <w:rPr>
          <w:rFonts w:cs="Arial"/>
          <w:szCs w:val="22"/>
        </w:rPr>
        <w:t>Sile za ZRP občin</w:t>
      </w:r>
    </w:p>
    <w:p w14:paraId="67CB1525" w14:textId="77777777" w:rsidR="002A100E" w:rsidRPr="00BA7F3C" w:rsidRDefault="002A100E" w:rsidP="008B2B95">
      <w:pPr>
        <w:pStyle w:val="Oznaenseznam"/>
        <w:numPr>
          <w:ilvl w:val="0"/>
          <w:numId w:val="5"/>
        </w:numPr>
        <w:jc w:val="both"/>
        <w:rPr>
          <w:rFonts w:cs="Arial"/>
          <w:szCs w:val="22"/>
          <w:lang w:val="sl-SI"/>
        </w:rPr>
      </w:pPr>
      <w:r w:rsidRPr="00BA7F3C">
        <w:rPr>
          <w:rFonts w:cs="Arial"/>
          <w:szCs w:val="22"/>
          <w:lang w:val="sl-SI"/>
        </w:rPr>
        <w:t xml:space="preserve">sile za ZRP </w:t>
      </w:r>
    </w:p>
    <w:p w14:paraId="74F70B39" w14:textId="32D49785" w:rsidR="002A100E" w:rsidRPr="00E1573C" w:rsidRDefault="00E1573C" w:rsidP="008B2B95">
      <w:pPr>
        <w:pStyle w:val="Oznaenseznam"/>
        <w:numPr>
          <w:ilvl w:val="0"/>
          <w:numId w:val="5"/>
        </w:numPr>
        <w:jc w:val="both"/>
        <w:rPr>
          <w:rFonts w:cs="Arial"/>
          <w:szCs w:val="22"/>
          <w:lang w:val="sl-SI"/>
        </w:rPr>
      </w:pPr>
      <w:r w:rsidRPr="00BA7F3C">
        <w:rPr>
          <w:rFonts w:cs="Arial"/>
          <w:szCs w:val="22"/>
          <w:lang w:val="sl-SI"/>
        </w:rPr>
        <w:t>druge občinske javne službe in podjetja</w:t>
      </w:r>
      <w:r>
        <w:rPr>
          <w:rFonts w:cs="Arial"/>
          <w:szCs w:val="22"/>
          <w:lang w:val="sl-SI"/>
        </w:rPr>
        <w:t xml:space="preserve"> (komunalna podjetja, vodovodno podjetje,…)</w:t>
      </w:r>
      <w:r w:rsidRPr="00BA7F3C">
        <w:rPr>
          <w:rFonts w:cs="Arial"/>
          <w:szCs w:val="22"/>
          <w:lang w:val="sl-SI"/>
        </w:rPr>
        <w:t xml:space="preserve">. </w:t>
      </w:r>
      <w:r w:rsidR="002A100E" w:rsidRPr="00E1573C">
        <w:rPr>
          <w:rFonts w:cs="Arial"/>
          <w:szCs w:val="22"/>
          <w:lang w:val="sl-SI"/>
        </w:rPr>
        <w:t>Njihova vloga in naloge se opredelijo v občinskih delih načrtov zaščite in reševanja.</w:t>
      </w:r>
    </w:p>
    <w:p w14:paraId="1931A499" w14:textId="77777777" w:rsidR="009675EE" w:rsidRDefault="009675EE" w:rsidP="00C913DF">
      <w:pPr>
        <w:rPr>
          <w:rFonts w:cs="Arial"/>
          <w:szCs w:val="22"/>
        </w:rPr>
      </w:pPr>
    </w:p>
    <w:p w14:paraId="6ECF2010" w14:textId="1FD688AD" w:rsidR="00C913DF" w:rsidRPr="00310521" w:rsidRDefault="009675EE" w:rsidP="00C913DF">
      <w:pPr>
        <w:rPr>
          <w:rFonts w:cs="Arial"/>
          <w:szCs w:val="22"/>
        </w:rPr>
      </w:pPr>
      <w:r>
        <w:rPr>
          <w:rFonts w:cs="Arial"/>
          <w:szCs w:val="22"/>
        </w:rPr>
        <w:t>Občine v svojih načrtih zaščite in reševanja opredelijo sile in sredstva, ki so potrebna za izvajanje načrta ter določijo naloge, ki jih bodo izvajale.</w:t>
      </w:r>
      <w:r w:rsidR="00C913DF" w:rsidRPr="00310521">
        <w:rPr>
          <w:rFonts w:cs="Arial"/>
          <w:szCs w:val="22"/>
        </w:rPr>
        <w:br w:type="page"/>
      </w:r>
    </w:p>
    <w:p w14:paraId="1B0DEC78" w14:textId="77777777" w:rsidR="00C913DF" w:rsidRPr="00310521" w:rsidRDefault="00C913DF" w:rsidP="00C913DF">
      <w:pPr>
        <w:pStyle w:val="Brezrazmikov"/>
        <w:rPr>
          <w:rFonts w:cs="Arial"/>
          <w:b/>
          <w:szCs w:val="22"/>
        </w:rPr>
      </w:pPr>
      <w:r w:rsidRPr="00310521">
        <w:rPr>
          <w:rFonts w:cs="Arial"/>
          <w:b/>
          <w:szCs w:val="22"/>
        </w:rPr>
        <w:lastRenderedPageBreak/>
        <w:t>Materialno - tehnična sredstva za izvajanje načrta</w:t>
      </w:r>
    </w:p>
    <w:p w14:paraId="00356561" w14:textId="77777777" w:rsidR="00C913DF" w:rsidRPr="00310521" w:rsidRDefault="00C913DF" w:rsidP="00C913DF">
      <w:pPr>
        <w:rPr>
          <w:rFonts w:cs="Arial"/>
          <w:szCs w:val="22"/>
        </w:rPr>
      </w:pPr>
    </w:p>
    <w:p w14:paraId="1B7EED0B" w14:textId="77777777" w:rsidR="00C913DF" w:rsidRPr="00310521" w:rsidRDefault="00C913DF" w:rsidP="00C913DF">
      <w:pPr>
        <w:jc w:val="both"/>
        <w:rPr>
          <w:rFonts w:cs="Arial"/>
          <w:szCs w:val="22"/>
        </w:rPr>
      </w:pPr>
      <w:r w:rsidRPr="00310521">
        <w:rPr>
          <w:rFonts w:cs="Arial"/>
          <w:szCs w:val="22"/>
        </w:rPr>
        <w:t>Materialno - tehnična sredstva se načrtujejo za:</w:t>
      </w:r>
    </w:p>
    <w:p w14:paraId="6F587851" w14:textId="341B6130" w:rsidR="00C913DF" w:rsidRPr="00310521" w:rsidRDefault="00C913DF" w:rsidP="008B2B95">
      <w:pPr>
        <w:pStyle w:val="Oznaenseznam"/>
        <w:numPr>
          <w:ilvl w:val="0"/>
          <w:numId w:val="5"/>
        </w:numPr>
        <w:jc w:val="both"/>
        <w:rPr>
          <w:rFonts w:cs="Arial"/>
          <w:szCs w:val="22"/>
          <w:lang w:val="sl-SI"/>
        </w:rPr>
      </w:pPr>
      <w:r w:rsidRPr="00310521">
        <w:rPr>
          <w:rFonts w:cs="Arial"/>
          <w:szCs w:val="22"/>
          <w:lang w:val="sl-SI"/>
        </w:rPr>
        <w:t xml:space="preserve">zaščitno in reševalno opremo ter orodje (sredstva za osebno zaščito, oprema, </w:t>
      </w:r>
      <w:r w:rsidR="00DB32D8" w:rsidRPr="00310521">
        <w:rPr>
          <w:rFonts w:cs="Arial"/>
          <w:szCs w:val="22"/>
          <w:lang w:val="sl-SI"/>
        </w:rPr>
        <w:t>reševaln</w:t>
      </w:r>
      <w:r w:rsidR="00DB32D8">
        <w:rPr>
          <w:rFonts w:cs="Arial"/>
          <w:szCs w:val="22"/>
          <w:lang w:val="sl-SI"/>
        </w:rPr>
        <w:t>ih</w:t>
      </w:r>
      <w:r w:rsidR="00DB32D8" w:rsidRPr="00310521">
        <w:rPr>
          <w:rFonts w:cs="Arial"/>
          <w:szCs w:val="22"/>
          <w:lang w:val="sl-SI"/>
        </w:rPr>
        <w:t xml:space="preserve"> </w:t>
      </w:r>
      <w:r w:rsidRPr="00310521">
        <w:rPr>
          <w:rFonts w:cs="Arial"/>
          <w:szCs w:val="22"/>
          <w:lang w:val="sl-SI"/>
        </w:rPr>
        <w:t>enot</w:t>
      </w:r>
      <w:r w:rsidR="00DB32D8">
        <w:rPr>
          <w:rFonts w:cs="Arial"/>
          <w:szCs w:val="22"/>
          <w:lang w:val="sl-SI"/>
        </w:rPr>
        <w:t xml:space="preserve"> in</w:t>
      </w:r>
      <w:r w:rsidRPr="00310521">
        <w:rPr>
          <w:rFonts w:cs="Arial"/>
          <w:szCs w:val="22"/>
          <w:lang w:val="sl-SI"/>
        </w:rPr>
        <w:t xml:space="preserve"> služb</w:t>
      </w:r>
      <w:r w:rsidR="00DB32D8">
        <w:rPr>
          <w:rFonts w:cs="Arial"/>
          <w:szCs w:val="22"/>
          <w:lang w:val="sl-SI"/>
        </w:rPr>
        <w:t xml:space="preserve"> CZ</w:t>
      </w:r>
      <w:r w:rsidRPr="00310521">
        <w:rPr>
          <w:rFonts w:cs="Arial"/>
          <w:szCs w:val="22"/>
          <w:lang w:val="sl-SI"/>
        </w:rPr>
        <w:t xml:space="preserve">), </w:t>
      </w:r>
    </w:p>
    <w:p w14:paraId="300CA1EE" w14:textId="77777777" w:rsidR="00C913DF" w:rsidRPr="00310521" w:rsidRDefault="00C913DF" w:rsidP="008B2B95">
      <w:pPr>
        <w:pStyle w:val="Oznaenseznam"/>
        <w:numPr>
          <w:ilvl w:val="0"/>
          <w:numId w:val="5"/>
        </w:numPr>
        <w:jc w:val="both"/>
        <w:rPr>
          <w:rFonts w:cs="Arial"/>
          <w:szCs w:val="22"/>
          <w:lang w:val="sl-SI"/>
        </w:rPr>
      </w:pPr>
      <w:r w:rsidRPr="00310521">
        <w:rPr>
          <w:rFonts w:cs="Arial"/>
          <w:szCs w:val="22"/>
          <w:lang w:val="sl-SI"/>
        </w:rPr>
        <w:t>materialna sredstva iz državnih rezerv in</w:t>
      </w:r>
    </w:p>
    <w:p w14:paraId="6FACED84" w14:textId="77777777" w:rsidR="00C913DF" w:rsidRPr="00310521" w:rsidRDefault="00C913DF" w:rsidP="008B2B95">
      <w:pPr>
        <w:numPr>
          <w:ilvl w:val="0"/>
          <w:numId w:val="6"/>
        </w:numPr>
        <w:suppressAutoHyphens/>
        <w:jc w:val="both"/>
        <w:rPr>
          <w:rFonts w:cs="Arial"/>
          <w:szCs w:val="22"/>
        </w:rPr>
      </w:pPr>
      <w:r w:rsidRPr="00310521">
        <w:rPr>
          <w:rFonts w:cs="Arial"/>
          <w:szCs w:val="22"/>
        </w:rPr>
        <w:t>sredstva pomoči (živila, pitna voda, zdravila in drugi predmeti in sredstva, ki so namenjena brezplačni razdelitvi ogroženim prebivalcem).</w:t>
      </w:r>
    </w:p>
    <w:p w14:paraId="5820DAC9" w14:textId="25B59DE5" w:rsidR="00C913DF" w:rsidRDefault="00C913DF" w:rsidP="00DB32D8">
      <w:pPr>
        <w:suppressAutoHyphens/>
        <w:jc w:val="both"/>
        <w:rPr>
          <w:rFonts w:cs="Arial"/>
          <w:szCs w:val="22"/>
        </w:rPr>
      </w:pPr>
    </w:p>
    <w:p w14:paraId="7F763858" w14:textId="77777777" w:rsidR="00C913DF" w:rsidRPr="00310521" w:rsidRDefault="00C913DF" w:rsidP="00C913DF">
      <w:pPr>
        <w:pStyle w:val="Brezrazmikov"/>
        <w:rPr>
          <w:rFonts w:cs="Arial"/>
          <w:b/>
          <w:szCs w:val="22"/>
        </w:rPr>
      </w:pPr>
      <w:r w:rsidRPr="00310521">
        <w:rPr>
          <w:rFonts w:cs="Arial"/>
          <w:b/>
          <w:szCs w:val="22"/>
        </w:rPr>
        <w:t>Predvidena finančna sredstva za izvajanje načrta</w:t>
      </w:r>
    </w:p>
    <w:p w14:paraId="755C7450" w14:textId="77777777" w:rsidR="00C913DF" w:rsidRPr="00310521" w:rsidRDefault="00C913DF" w:rsidP="00C913DF">
      <w:pPr>
        <w:rPr>
          <w:rFonts w:cs="Arial"/>
          <w:szCs w:val="22"/>
        </w:rPr>
      </w:pPr>
    </w:p>
    <w:p w14:paraId="76E71413" w14:textId="77777777" w:rsidR="00C913DF" w:rsidRPr="00310521" w:rsidRDefault="00C913DF" w:rsidP="00C913DF">
      <w:pPr>
        <w:jc w:val="both"/>
        <w:rPr>
          <w:rFonts w:cs="Arial"/>
          <w:szCs w:val="22"/>
        </w:rPr>
      </w:pPr>
      <w:r w:rsidRPr="00310521">
        <w:rPr>
          <w:rFonts w:cs="Arial"/>
          <w:szCs w:val="22"/>
        </w:rPr>
        <w:t>Finančna sredstva se načrtujejo za:</w:t>
      </w:r>
    </w:p>
    <w:p w14:paraId="2A32F274" w14:textId="1B47EF5E" w:rsidR="00C913DF" w:rsidRPr="00310521" w:rsidRDefault="00C913DF" w:rsidP="008B2B95">
      <w:pPr>
        <w:pStyle w:val="Oznaenseznam"/>
        <w:numPr>
          <w:ilvl w:val="0"/>
          <w:numId w:val="5"/>
        </w:numPr>
        <w:jc w:val="both"/>
        <w:rPr>
          <w:rFonts w:cs="Arial"/>
          <w:szCs w:val="22"/>
          <w:lang w:val="sl-SI"/>
        </w:rPr>
      </w:pPr>
      <w:r w:rsidRPr="00310521">
        <w:rPr>
          <w:rFonts w:cs="Arial"/>
          <w:szCs w:val="22"/>
          <w:lang w:val="sl-SI"/>
        </w:rPr>
        <w:t xml:space="preserve">stroške operativnega delovanja (povračila stroškov za aktivirane pripadnike CZ in druge sile za </w:t>
      </w:r>
      <w:r w:rsidR="00310521">
        <w:rPr>
          <w:rFonts w:cs="Arial"/>
          <w:szCs w:val="22"/>
          <w:lang w:val="sl-SI"/>
        </w:rPr>
        <w:t>ZRP</w:t>
      </w:r>
      <w:r w:rsidRPr="00310521">
        <w:rPr>
          <w:rFonts w:cs="Arial"/>
          <w:szCs w:val="22"/>
          <w:lang w:val="sl-SI"/>
        </w:rPr>
        <w:t>)</w:t>
      </w:r>
      <w:r w:rsidR="00813068">
        <w:rPr>
          <w:rFonts w:cs="Arial"/>
          <w:szCs w:val="22"/>
          <w:lang w:val="sl-SI"/>
        </w:rPr>
        <w:t>.</w:t>
      </w:r>
    </w:p>
    <w:p w14:paraId="519AD912" w14:textId="0CCC102D" w:rsidR="00C913DF" w:rsidRDefault="00C913DF" w:rsidP="00C913DF">
      <w:pPr>
        <w:pStyle w:val="Oznaenseznam"/>
        <w:ind w:left="360"/>
        <w:jc w:val="both"/>
        <w:rPr>
          <w:rFonts w:cs="Arial"/>
          <w:szCs w:val="22"/>
          <w:lang w:val="sl-SI"/>
        </w:rPr>
      </w:pPr>
    </w:p>
    <w:p w14:paraId="0B9538D6" w14:textId="77777777" w:rsidR="00C40999" w:rsidRPr="00310521" w:rsidRDefault="00C40999" w:rsidP="00C913DF">
      <w:pPr>
        <w:pStyle w:val="Oznaenseznam"/>
        <w:ind w:left="360"/>
        <w:jc w:val="both"/>
        <w:rPr>
          <w:rFonts w:cs="Arial"/>
          <w:szCs w:val="22"/>
          <w:lang w:val="sl-SI"/>
        </w:rPr>
      </w:pPr>
    </w:p>
    <w:tbl>
      <w:tblPr>
        <w:tblStyle w:val="Tabelamrea"/>
        <w:tblW w:w="9461" w:type="dxa"/>
        <w:tblLook w:val="0020" w:firstRow="1" w:lastRow="0" w:firstColumn="0" w:lastColumn="0" w:noHBand="0" w:noVBand="0"/>
      </w:tblPr>
      <w:tblGrid>
        <w:gridCol w:w="941"/>
        <w:gridCol w:w="8520"/>
      </w:tblGrid>
      <w:tr w:rsidR="00C40999" w:rsidRPr="005866E8" w14:paraId="44DFEDD8" w14:textId="77777777" w:rsidTr="00125AEB">
        <w:tc>
          <w:tcPr>
            <w:tcW w:w="941" w:type="dxa"/>
          </w:tcPr>
          <w:p w14:paraId="515FA9ED" w14:textId="77777777" w:rsidR="00C40999" w:rsidRPr="0010425D" w:rsidRDefault="00C40999" w:rsidP="007F13FA">
            <w:pPr>
              <w:jc w:val="both"/>
              <w:rPr>
                <w:rFonts w:cs="Arial"/>
                <w:szCs w:val="22"/>
              </w:rPr>
            </w:pPr>
            <w:r w:rsidRPr="0010425D">
              <w:rPr>
                <w:rFonts w:cs="Arial"/>
                <w:szCs w:val="22"/>
              </w:rPr>
              <w:t>P</w:t>
            </w:r>
            <w:r>
              <w:rPr>
                <w:rFonts w:cs="Arial"/>
                <w:szCs w:val="22"/>
              </w:rPr>
              <w:t xml:space="preserve"> </w:t>
            </w:r>
            <w:r w:rsidRPr="0010425D">
              <w:rPr>
                <w:rFonts w:cs="Arial"/>
                <w:szCs w:val="22"/>
              </w:rPr>
              <w:t>– 1</w:t>
            </w:r>
          </w:p>
        </w:tc>
        <w:tc>
          <w:tcPr>
            <w:tcW w:w="8520" w:type="dxa"/>
          </w:tcPr>
          <w:p w14:paraId="5E06C5D2" w14:textId="3D27D964" w:rsidR="00C40999" w:rsidRPr="0010425D" w:rsidRDefault="00C40999" w:rsidP="007F13FA">
            <w:pPr>
              <w:jc w:val="both"/>
              <w:rPr>
                <w:rFonts w:cs="Arial"/>
                <w:szCs w:val="22"/>
              </w:rPr>
            </w:pPr>
            <w:r w:rsidRPr="0010425D">
              <w:rPr>
                <w:rFonts w:cs="Arial"/>
                <w:szCs w:val="22"/>
              </w:rPr>
              <w:t>Podatki o poveljniku, namestniku poveljnika in članov štaba CZ</w:t>
            </w:r>
            <w:r w:rsidR="00DB32D8">
              <w:rPr>
                <w:rFonts w:cs="Arial"/>
                <w:szCs w:val="22"/>
              </w:rPr>
              <w:t xml:space="preserve"> za Obalno regijo</w:t>
            </w:r>
          </w:p>
        </w:tc>
      </w:tr>
      <w:tr w:rsidR="00C40999" w:rsidRPr="0010425D" w14:paraId="2FD2403E" w14:textId="77777777" w:rsidTr="00125AEB">
        <w:tc>
          <w:tcPr>
            <w:tcW w:w="941" w:type="dxa"/>
          </w:tcPr>
          <w:p w14:paraId="5DB4482A" w14:textId="77777777" w:rsidR="00C40999" w:rsidRPr="0010425D" w:rsidRDefault="00C40999" w:rsidP="007F13FA">
            <w:pPr>
              <w:jc w:val="both"/>
              <w:rPr>
                <w:rFonts w:cs="Arial"/>
                <w:color w:val="000000"/>
                <w:szCs w:val="22"/>
              </w:rPr>
            </w:pPr>
            <w:r w:rsidRPr="0010425D">
              <w:rPr>
                <w:rFonts w:cs="Arial"/>
                <w:color w:val="000000"/>
                <w:szCs w:val="22"/>
              </w:rPr>
              <w:t>P – 3</w:t>
            </w:r>
          </w:p>
        </w:tc>
        <w:tc>
          <w:tcPr>
            <w:tcW w:w="8520" w:type="dxa"/>
          </w:tcPr>
          <w:p w14:paraId="68416526" w14:textId="5A82FDD5" w:rsidR="00C40999" w:rsidRPr="0010425D" w:rsidRDefault="00C40999" w:rsidP="007F13FA">
            <w:pPr>
              <w:jc w:val="both"/>
              <w:rPr>
                <w:rFonts w:cs="Arial"/>
                <w:color w:val="000000"/>
                <w:szCs w:val="22"/>
              </w:rPr>
            </w:pPr>
            <w:r w:rsidRPr="0010425D">
              <w:rPr>
                <w:rFonts w:cs="Arial"/>
                <w:color w:val="000000"/>
                <w:szCs w:val="22"/>
              </w:rPr>
              <w:t>Pregled sil za ZRP</w:t>
            </w:r>
            <w:r w:rsidR="00DB32D8">
              <w:rPr>
                <w:rFonts w:cs="Arial"/>
                <w:color w:val="000000"/>
                <w:szCs w:val="22"/>
              </w:rPr>
              <w:t xml:space="preserve"> v regiji</w:t>
            </w:r>
          </w:p>
        </w:tc>
      </w:tr>
      <w:tr w:rsidR="00C40999" w:rsidRPr="0010425D" w14:paraId="5AF75C8E" w14:textId="77777777" w:rsidTr="00125AEB">
        <w:tc>
          <w:tcPr>
            <w:tcW w:w="941" w:type="dxa"/>
          </w:tcPr>
          <w:p w14:paraId="2FF75168" w14:textId="77777777" w:rsidR="00C40999" w:rsidRPr="0010425D" w:rsidRDefault="00C40999" w:rsidP="007F13FA">
            <w:pPr>
              <w:jc w:val="both"/>
              <w:rPr>
                <w:rFonts w:cs="Arial"/>
                <w:bCs/>
                <w:szCs w:val="22"/>
              </w:rPr>
            </w:pPr>
            <w:r w:rsidRPr="0010425D">
              <w:rPr>
                <w:rFonts w:cs="Arial"/>
                <w:bCs/>
                <w:szCs w:val="22"/>
              </w:rPr>
              <w:t>P – 7</w:t>
            </w:r>
          </w:p>
        </w:tc>
        <w:tc>
          <w:tcPr>
            <w:tcW w:w="8520" w:type="dxa"/>
          </w:tcPr>
          <w:p w14:paraId="3DFAD62D" w14:textId="77777777" w:rsidR="00C40999" w:rsidRPr="0010425D" w:rsidRDefault="00C40999" w:rsidP="007F13FA">
            <w:pPr>
              <w:jc w:val="both"/>
              <w:rPr>
                <w:rFonts w:cs="Arial"/>
                <w:bCs/>
                <w:szCs w:val="22"/>
              </w:rPr>
            </w:pPr>
            <w:r w:rsidRPr="0010425D">
              <w:rPr>
                <w:rFonts w:cs="Arial"/>
                <w:bCs/>
                <w:szCs w:val="22"/>
              </w:rPr>
              <w:t>Pregled javnih služb in drugih služb, ki opravljajo dejavnost pomembne za ZIR</w:t>
            </w:r>
          </w:p>
        </w:tc>
      </w:tr>
      <w:tr w:rsidR="00C40999" w:rsidRPr="0010425D" w14:paraId="3A3E0BC6" w14:textId="77777777" w:rsidTr="00125AEB">
        <w:tc>
          <w:tcPr>
            <w:tcW w:w="941" w:type="dxa"/>
          </w:tcPr>
          <w:p w14:paraId="5EA6961D" w14:textId="77777777" w:rsidR="00C40999" w:rsidRPr="0010425D" w:rsidRDefault="00C40999" w:rsidP="007F13FA">
            <w:pPr>
              <w:jc w:val="both"/>
              <w:rPr>
                <w:rFonts w:cs="Arial"/>
                <w:color w:val="000000"/>
                <w:szCs w:val="22"/>
              </w:rPr>
            </w:pPr>
            <w:r w:rsidRPr="0010425D">
              <w:rPr>
                <w:rFonts w:cs="Arial"/>
                <w:color w:val="000000"/>
                <w:szCs w:val="22"/>
              </w:rPr>
              <w:t>P – 11</w:t>
            </w:r>
          </w:p>
        </w:tc>
        <w:tc>
          <w:tcPr>
            <w:tcW w:w="8520" w:type="dxa"/>
          </w:tcPr>
          <w:p w14:paraId="37D9D145" w14:textId="77777777" w:rsidR="00C40999" w:rsidRPr="0010425D" w:rsidRDefault="00C40999" w:rsidP="007F13FA">
            <w:pPr>
              <w:jc w:val="both"/>
              <w:rPr>
                <w:rFonts w:cs="Arial"/>
                <w:color w:val="000000"/>
                <w:szCs w:val="22"/>
              </w:rPr>
            </w:pPr>
            <w:r w:rsidRPr="0010425D">
              <w:rPr>
                <w:rFonts w:cs="Arial"/>
                <w:color w:val="000000"/>
                <w:szCs w:val="22"/>
              </w:rPr>
              <w:t>Pregled gasilskih enot s podatki o poveljnikih in namestnikih poveljnikov poklicnih in prostovoljnih gasilskih enot v regiji</w:t>
            </w:r>
          </w:p>
        </w:tc>
      </w:tr>
      <w:tr w:rsidR="00C40999" w:rsidRPr="0010425D" w14:paraId="68D54022" w14:textId="77777777" w:rsidTr="00125AEB">
        <w:tc>
          <w:tcPr>
            <w:tcW w:w="941" w:type="dxa"/>
          </w:tcPr>
          <w:p w14:paraId="79567E3F" w14:textId="77777777" w:rsidR="00C40999" w:rsidRPr="0010425D" w:rsidRDefault="00C40999" w:rsidP="007F13FA">
            <w:pPr>
              <w:jc w:val="both"/>
              <w:rPr>
                <w:rFonts w:cs="Arial"/>
                <w:color w:val="000000"/>
                <w:szCs w:val="22"/>
              </w:rPr>
            </w:pPr>
            <w:r w:rsidRPr="0010425D">
              <w:rPr>
                <w:rFonts w:cs="Arial"/>
                <w:color w:val="000000"/>
                <w:szCs w:val="22"/>
              </w:rPr>
              <w:t>P – 12</w:t>
            </w:r>
          </w:p>
        </w:tc>
        <w:tc>
          <w:tcPr>
            <w:tcW w:w="8520" w:type="dxa"/>
          </w:tcPr>
          <w:p w14:paraId="0636367E" w14:textId="7703ED1D" w:rsidR="00C40999" w:rsidRPr="0010425D" w:rsidRDefault="00C40999" w:rsidP="007F13FA">
            <w:pPr>
              <w:jc w:val="both"/>
              <w:rPr>
                <w:rFonts w:cs="Arial"/>
                <w:color w:val="000000"/>
                <w:szCs w:val="22"/>
              </w:rPr>
            </w:pPr>
            <w:r w:rsidRPr="0010425D">
              <w:rPr>
                <w:rFonts w:cs="Arial"/>
                <w:color w:val="000000"/>
                <w:szCs w:val="22"/>
              </w:rPr>
              <w:t>Pregled gasilskih enot širšega pomena in njihovih pooblastil s podatki o poveljnikih in namestniki poveljnikov</w:t>
            </w:r>
            <w:r w:rsidR="00DB32D8">
              <w:rPr>
                <w:rFonts w:cs="Arial"/>
                <w:color w:val="000000"/>
                <w:szCs w:val="22"/>
              </w:rPr>
              <w:t xml:space="preserve"> v regiji</w:t>
            </w:r>
          </w:p>
        </w:tc>
      </w:tr>
      <w:tr w:rsidR="00C40999" w:rsidRPr="0010425D" w14:paraId="67671EB9" w14:textId="77777777" w:rsidTr="00125AEB">
        <w:tc>
          <w:tcPr>
            <w:tcW w:w="941" w:type="dxa"/>
          </w:tcPr>
          <w:p w14:paraId="580A59AD" w14:textId="77777777" w:rsidR="00C40999" w:rsidRPr="0010425D" w:rsidRDefault="00C40999" w:rsidP="007F13FA">
            <w:pPr>
              <w:jc w:val="both"/>
              <w:rPr>
                <w:rFonts w:cs="Arial"/>
                <w:color w:val="000000"/>
                <w:szCs w:val="22"/>
              </w:rPr>
            </w:pPr>
            <w:r w:rsidRPr="0010425D">
              <w:rPr>
                <w:rFonts w:cs="Arial"/>
                <w:color w:val="000000"/>
                <w:szCs w:val="22"/>
              </w:rPr>
              <w:t>P – 29</w:t>
            </w:r>
          </w:p>
        </w:tc>
        <w:tc>
          <w:tcPr>
            <w:tcW w:w="8520" w:type="dxa"/>
          </w:tcPr>
          <w:p w14:paraId="201F2F52" w14:textId="77777777" w:rsidR="00C40999" w:rsidRPr="0010425D" w:rsidRDefault="00C40999" w:rsidP="007F13FA">
            <w:pPr>
              <w:jc w:val="both"/>
              <w:rPr>
                <w:rFonts w:cs="Arial"/>
                <w:color w:val="000000"/>
                <w:szCs w:val="22"/>
              </w:rPr>
            </w:pPr>
            <w:r w:rsidRPr="0010425D">
              <w:rPr>
                <w:rFonts w:cs="Arial"/>
                <w:color w:val="000000"/>
                <w:szCs w:val="22"/>
              </w:rPr>
              <w:t>Pregled veterinarskih organizacij</w:t>
            </w:r>
          </w:p>
        </w:tc>
      </w:tr>
      <w:tr w:rsidR="00C40999" w:rsidRPr="005866E8" w14:paraId="747A2436" w14:textId="77777777" w:rsidTr="00125AEB">
        <w:tc>
          <w:tcPr>
            <w:tcW w:w="941" w:type="dxa"/>
          </w:tcPr>
          <w:p w14:paraId="7A129969" w14:textId="77777777" w:rsidR="00C40999" w:rsidRPr="0010425D" w:rsidRDefault="00C40999" w:rsidP="007F13FA">
            <w:pPr>
              <w:rPr>
                <w:rFonts w:cs="Arial"/>
                <w:iCs/>
                <w:szCs w:val="22"/>
              </w:rPr>
            </w:pPr>
            <w:r w:rsidRPr="0010425D">
              <w:rPr>
                <w:rFonts w:cs="Arial"/>
                <w:iCs/>
                <w:szCs w:val="22"/>
              </w:rPr>
              <w:t>D – 1</w:t>
            </w:r>
          </w:p>
        </w:tc>
        <w:tc>
          <w:tcPr>
            <w:tcW w:w="8520" w:type="dxa"/>
          </w:tcPr>
          <w:p w14:paraId="36945B2A" w14:textId="183AE220" w:rsidR="00C40999" w:rsidRPr="005866E8" w:rsidRDefault="00C40999" w:rsidP="007F13FA">
            <w:pPr>
              <w:rPr>
                <w:rFonts w:cs="Arial"/>
                <w:iCs/>
                <w:szCs w:val="22"/>
              </w:rPr>
            </w:pPr>
            <w:r w:rsidRPr="0010425D">
              <w:rPr>
                <w:rFonts w:cs="Arial"/>
                <w:iCs/>
                <w:szCs w:val="22"/>
              </w:rPr>
              <w:t xml:space="preserve">Načrtovana finančna sredstva za izvajanje </w:t>
            </w:r>
            <w:r w:rsidR="00DB32D8">
              <w:rPr>
                <w:rFonts w:cs="Arial"/>
                <w:iCs/>
                <w:szCs w:val="22"/>
              </w:rPr>
              <w:t xml:space="preserve">regijskega </w:t>
            </w:r>
            <w:r w:rsidRPr="0010425D">
              <w:rPr>
                <w:rFonts w:cs="Arial"/>
                <w:iCs/>
                <w:szCs w:val="22"/>
              </w:rPr>
              <w:t>načrta</w:t>
            </w:r>
          </w:p>
        </w:tc>
      </w:tr>
    </w:tbl>
    <w:p w14:paraId="460EB5AE" w14:textId="77777777" w:rsidR="00C913DF" w:rsidRPr="00310521" w:rsidRDefault="00C913DF" w:rsidP="00C913DF">
      <w:pPr>
        <w:pStyle w:val="Oznaenseznam"/>
        <w:jc w:val="both"/>
        <w:rPr>
          <w:rFonts w:cs="Arial"/>
          <w:szCs w:val="22"/>
          <w:lang w:val="sl-SI"/>
        </w:rPr>
      </w:pPr>
    </w:p>
    <w:p w14:paraId="4C6C413B" w14:textId="77777777" w:rsidR="00813BF6" w:rsidRPr="00310521" w:rsidRDefault="00813BF6" w:rsidP="00813BF6">
      <w:pPr>
        <w:rPr>
          <w:rFonts w:cs="Arial"/>
          <w:szCs w:val="22"/>
        </w:rPr>
      </w:pPr>
    </w:p>
    <w:p w14:paraId="16742285" w14:textId="77777777" w:rsidR="0017041A" w:rsidRPr="00855B0E" w:rsidRDefault="0017041A" w:rsidP="00813BF6">
      <w:pPr>
        <w:jc w:val="both"/>
        <w:rPr>
          <w:sz w:val="24"/>
        </w:rPr>
      </w:pPr>
    </w:p>
    <w:p w14:paraId="5F760A5D" w14:textId="77777777" w:rsidR="0027447D" w:rsidRPr="00855B0E" w:rsidRDefault="0027447D">
      <w:pPr>
        <w:spacing w:after="160" w:line="259" w:lineRule="auto"/>
        <w:rPr>
          <w:sz w:val="24"/>
        </w:rPr>
      </w:pPr>
      <w:r w:rsidRPr="00855B0E">
        <w:rPr>
          <w:sz w:val="24"/>
        </w:rPr>
        <w:br w:type="page"/>
      </w:r>
    </w:p>
    <w:p w14:paraId="7C610F52" w14:textId="21650FB3" w:rsidR="00AB4BFE" w:rsidRPr="00855B0E" w:rsidRDefault="00AB4BFE" w:rsidP="00E238FC">
      <w:pPr>
        <w:pStyle w:val="Naslov2"/>
      </w:pPr>
      <w:bookmarkStart w:id="437" w:name="_Toc116977797"/>
      <w:bookmarkStart w:id="438" w:name="_Toc152241315"/>
      <w:r w:rsidRPr="00855B0E">
        <w:lastRenderedPageBreak/>
        <w:t>OPAZOVANJE, OBVEŠČANJE IN ALARMIRANJE</w:t>
      </w:r>
      <w:r w:rsidR="00FD4333" w:rsidRPr="00855B0E">
        <w:t xml:space="preserve"> OB RADIOLOŠKI NESREČI</w:t>
      </w:r>
      <w:bookmarkEnd w:id="437"/>
      <w:bookmarkEnd w:id="438"/>
      <w:r w:rsidR="008F020C" w:rsidRPr="00855B0E">
        <w:t xml:space="preserve"> </w:t>
      </w:r>
    </w:p>
    <w:p w14:paraId="340D5EC7" w14:textId="77777777" w:rsidR="00F66E9D" w:rsidRPr="00855B0E" w:rsidRDefault="00F66E9D" w:rsidP="00F66E9D">
      <w:pPr>
        <w:jc w:val="both"/>
        <w:rPr>
          <w:rFonts w:cs="Arial"/>
          <w:b/>
          <w:color w:val="FF0000"/>
          <w:szCs w:val="22"/>
        </w:rPr>
      </w:pPr>
    </w:p>
    <w:p w14:paraId="0D0B6948" w14:textId="5D722886" w:rsidR="00917FD2" w:rsidRPr="00855B0E" w:rsidRDefault="00917FD2" w:rsidP="00F66E9D">
      <w:pPr>
        <w:jc w:val="both"/>
        <w:rPr>
          <w:rFonts w:cs="Arial"/>
          <w:b/>
          <w:szCs w:val="22"/>
        </w:rPr>
      </w:pPr>
      <w:r w:rsidRPr="00855B0E">
        <w:rPr>
          <w:rFonts w:cs="Arial"/>
          <w:b/>
          <w:szCs w:val="22"/>
        </w:rPr>
        <w:t>Opazovanje</w:t>
      </w:r>
      <w:r w:rsidR="008F020C" w:rsidRPr="00855B0E">
        <w:rPr>
          <w:rFonts w:cs="Arial"/>
          <w:szCs w:val="22"/>
        </w:rPr>
        <w:t xml:space="preserve"> ob radiološki nesreči obsega:</w:t>
      </w:r>
    </w:p>
    <w:p w14:paraId="3D671368" w14:textId="58B6F0ED" w:rsidR="00917FD2" w:rsidRPr="00855B0E" w:rsidRDefault="00917FD2" w:rsidP="008B2B95">
      <w:pPr>
        <w:pStyle w:val="Odstavekseznama"/>
        <w:numPr>
          <w:ilvl w:val="0"/>
          <w:numId w:val="10"/>
        </w:numPr>
        <w:jc w:val="both"/>
        <w:rPr>
          <w:rFonts w:cs="Arial"/>
          <w:szCs w:val="22"/>
        </w:rPr>
      </w:pPr>
      <w:r w:rsidRPr="00855B0E">
        <w:rPr>
          <w:rFonts w:cs="Arial"/>
          <w:szCs w:val="22"/>
        </w:rPr>
        <w:t>Opazovanje redni in izredni monitoring radioaktivnosti.</w:t>
      </w:r>
    </w:p>
    <w:p w14:paraId="66935CC3" w14:textId="77777777" w:rsidR="00D01C59" w:rsidRPr="00855B0E" w:rsidRDefault="00D01C59" w:rsidP="00917FD2">
      <w:pPr>
        <w:jc w:val="both"/>
        <w:rPr>
          <w:rFonts w:cs="Arial"/>
          <w:szCs w:val="22"/>
        </w:rPr>
      </w:pPr>
    </w:p>
    <w:p w14:paraId="739E7106" w14:textId="6A7A1E31" w:rsidR="00917FD2" w:rsidRPr="00855B0E" w:rsidRDefault="00917FD2" w:rsidP="00F66E9D">
      <w:pPr>
        <w:jc w:val="both"/>
        <w:rPr>
          <w:rFonts w:cs="Arial"/>
          <w:b/>
          <w:szCs w:val="22"/>
        </w:rPr>
      </w:pPr>
      <w:r w:rsidRPr="00855B0E">
        <w:rPr>
          <w:rFonts w:cs="Arial"/>
          <w:szCs w:val="22"/>
        </w:rPr>
        <w:t xml:space="preserve">Za monitoring radioaktivnosti (redni in izredni) so pristojni </w:t>
      </w:r>
      <w:r w:rsidR="00DC01DC" w:rsidRPr="00855B0E">
        <w:rPr>
          <w:rFonts w:cs="Arial"/>
          <w:szCs w:val="22"/>
        </w:rPr>
        <w:t>MNVP</w:t>
      </w:r>
      <w:r w:rsidR="004A3D36" w:rsidRPr="00855B0E">
        <w:rPr>
          <w:rFonts w:cs="Arial"/>
          <w:szCs w:val="22"/>
        </w:rPr>
        <w:t xml:space="preserve">–URSJV, </w:t>
      </w:r>
      <w:r w:rsidRPr="00855B0E">
        <w:rPr>
          <w:rFonts w:cs="Arial"/>
          <w:szCs w:val="22"/>
        </w:rPr>
        <w:t>MZ</w:t>
      </w:r>
      <w:r w:rsidR="008D2223" w:rsidRPr="00855B0E">
        <w:rPr>
          <w:rFonts w:cs="Arial"/>
          <w:szCs w:val="22"/>
        </w:rPr>
        <w:t>–</w:t>
      </w:r>
      <w:r w:rsidRPr="00855B0E">
        <w:rPr>
          <w:rFonts w:cs="Arial"/>
          <w:szCs w:val="22"/>
        </w:rPr>
        <w:t>URSVS in</w:t>
      </w:r>
      <w:r w:rsidR="004A3D36" w:rsidRPr="00855B0E">
        <w:rPr>
          <w:rFonts w:cs="Arial"/>
          <w:szCs w:val="22"/>
        </w:rPr>
        <w:t xml:space="preserve"> </w:t>
      </w:r>
      <w:r w:rsidRPr="00855B0E">
        <w:rPr>
          <w:rFonts w:cs="Arial"/>
          <w:szCs w:val="22"/>
        </w:rPr>
        <w:t>MKGP</w:t>
      </w:r>
      <w:r w:rsidR="008D2223" w:rsidRPr="00855B0E">
        <w:rPr>
          <w:rFonts w:cs="Arial"/>
          <w:szCs w:val="22"/>
        </w:rPr>
        <w:t>–</w:t>
      </w:r>
      <w:r w:rsidR="009E6B97" w:rsidRPr="00855B0E">
        <w:rPr>
          <w:rFonts w:cs="Arial"/>
          <w:szCs w:val="22"/>
        </w:rPr>
        <w:t>UVHVVR</w:t>
      </w:r>
      <w:r w:rsidRPr="00855B0E">
        <w:rPr>
          <w:rFonts w:cs="Arial"/>
          <w:szCs w:val="22"/>
        </w:rPr>
        <w:t>.</w:t>
      </w:r>
    </w:p>
    <w:p w14:paraId="2062F9C1" w14:textId="7846606B" w:rsidR="00917FD2" w:rsidRPr="001C0886" w:rsidRDefault="00B72FCE" w:rsidP="00F66E9D">
      <w:pPr>
        <w:jc w:val="both"/>
        <w:rPr>
          <w:rFonts w:cs="Arial"/>
          <w:szCs w:val="22"/>
        </w:rPr>
      </w:pPr>
      <w:r w:rsidRPr="001C0886">
        <w:rPr>
          <w:rFonts w:cs="Arial"/>
          <w:szCs w:val="22"/>
        </w:rPr>
        <w:t>CORS vsa obvestila posreduje v ReCO Koper.</w:t>
      </w:r>
    </w:p>
    <w:p w14:paraId="10141D49" w14:textId="77777777" w:rsidR="00917FD2" w:rsidRPr="00855B0E" w:rsidRDefault="00917FD2" w:rsidP="00F66E9D">
      <w:pPr>
        <w:jc w:val="both"/>
        <w:rPr>
          <w:rFonts w:cs="Arial"/>
          <w:b/>
          <w:szCs w:val="22"/>
        </w:rPr>
      </w:pPr>
    </w:p>
    <w:p w14:paraId="7FF9DA25" w14:textId="77777777" w:rsidR="00AB4BFE" w:rsidRPr="00855B0E" w:rsidRDefault="00AB4BFE" w:rsidP="00F66E9D">
      <w:pPr>
        <w:jc w:val="both"/>
        <w:rPr>
          <w:rFonts w:cs="Arial"/>
          <w:b/>
          <w:szCs w:val="22"/>
        </w:rPr>
      </w:pPr>
      <w:r w:rsidRPr="00855B0E">
        <w:rPr>
          <w:rFonts w:cs="Arial"/>
          <w:b/>
          <w:szCs w:val="22"/>
        </w:rPr>
        <w:t>Obveščanje pristojnih organov in drugih izvajalcev načrta o padcu s</w:t>
      </w:r>
      <w:r w:rsidR="00EB7048" w:rsidRPr="00855B0E">
        <w:rPr>
          <w:rFonts w:cs="Arial"/>
          <w:b/>
          <w:szCs w:val="22"/>
        </w:rPr>
        <w:t>a</w:t>
      </w:r>
      <w:r w:rsidRPr="00855B0E">
        <w:rPr>
          <w:rFonts w:cs="Arial"/>
          <w:b/>
          <w:szCs w:val="22"/>
        </w:rPr>
        <w:t>telita</w:t>
      </w:r>
    </w:p>
    <w:p w14:paraId="2F32C630" w14:textId="77777777" w:rsidR="00F66E9D" w:rsidRPr="00855B0E" w:rsidRDefault="00F66E9D" w:rsidP="00F66E9D">
      <w:pPr>
        <w:jc w:val="both"/>
        <w:rPr>
          <w:rFonts w:cs="Arial"/>
          <w:szCs w:val="22"/>
        </w:rPr>
      </w:pPr>
    </w:p>
    <w:p w14:paraId="49E9E5F2" w14:textId="5EA5B915" w:rsidR="00AB4BFE" w:rsidRPr="00855B0E" w:rsidRDefault="00AB4BFE" w:rsidP="00F66E9D">
      <w:pPr>
        <w:jc w:val="both"/>
        <w:rPr>
          <w:rFonts w:cs="Arial"/>
          <w:szCs w:val="22"/>
        </w:rPr>
      </w:pPr>
      <w:r w:rsidRPr="00855B0E">
        <w:rPr>
          <w:rFonts w:cs="Arial"/>
          <w:szCs w:val="22"/>
        </w:rPr>
        <w:t xml:space="preserve">Obvestilo o padcu satelita oziroma možnosti padca satelita lahko posreduje lastnik ali država, ki ima možnost spremljanja satelitov. </w:t>
      </w:r>
    </w:p>
    <w:p w14:paraId="23CBCF3C" w14:textId="0B0189F1" w:rsidR="008F020C" w:rsidRPr="00855B0E" w:rsidRDefault="008F020C" w:rsidP="008F020C">
      <w:pPr>
        <w:jc w:val="both"/>
        <w:rPr>
          <w:rFonts w:cs="Arial"/>
          <w:szCs w:val="22"/>
        </w:rPr>
      </w:pPr>
      <w:r w:rsidRPr="00855B0E">
        <w:rPr>
          <w:rFonts w:cs="Arial"/>
          <w:szCs w:val="22"/>
        </w:rPr>
        <w:t>Obveščanje pristojnih organov in drugih izvajalcev načrta na regijski ravni, na podlagi prispelega obvestila in potrditve verodostojn</w:t>
      </w:r>
      <w:r w:rsidR="00312B66" w:rsidRPr="00855B0E">
        <w:rPr>
          <w:rFonts w:cs="Arial"/>
          <w:szCs w:val="22"/>
        </w:rPr>
        <w:t xml:space="preserve">osti informacije s strani URSJV in CORS, </w:t>
      </w:r>
      <w:r w:rsidRPr="00855B0E">
        <w:rPr>
          <w:rFonts w:cs="Arial"/>
          <w:szCs w:val="22"/>
        </w:rPr>
        <w:t xml:space="preserve">izvede </w:t>
      </w:r>
      <w:r w:rsidR="006F2880">
        <w:rPr>
          <w:rFonts w:cs="Arial"/>
          <w:szCs w:val="22"/>
        </w:rPr>
        <w:t>ReCO Koper</w:t>
      </w:r>
      <w:r w:rsidRPr="00855B0E">
        <w:rPr>
          <w:rFonts w:cs="Arial"/>
          <w:szCs w:val="22"/>
        </w:rPr>
        <w:t xml:space="preserve">. </w:t>
      </w:r>
    </w:p>
    <w:p w14:paraId="3B12F4E8" w14:textId="77777777" w:rsidR="00F64AE0" w:rsidRPr="00855B0E" w:rsidRDefault="00F64AE0" w:rsidP="00F66E9D">
      <w:pPr>
        <w:jc w:val="both"/>
        <w:rPr>
          <w:rFonts w:cs="Arial"/>
          <w:szCs w:val="22"/>
        </w:rPr>
      </w:pPr>
    </w:p>
    <w:p w14:paraId="5B6721D5" w14:textId="77777777" w:rsidR="008F020C" w:rsidRPr="00855B0E" w:rsidRDefault="008F020C" w:rsidP="008F020C">
      <w:pPr>
        <w:jc w:val="center"/>
        <w:rPr>
          <w:rFonts w:cs="Arial"/>
          <w:szCs w:val="22"/>
        </w:rPr>
      </w:pPr>
      <w:r w:rsidRPr="00855B0E">
        <w:rPr>
          <w:rFonts w:cs="Arial"/>
          <w:noProof/>
          <w:szCs w:val="22"/>
          <w:lang w:eastAsia="sl-SI"/>
        </w:rPr>
        <mc:AlternateContent>
          <mc:Choice Requires="wpc">
            <w:drawing>
              <wp:inline distT="0" distB="0" distL="0" distR="0" wp14:anchorId="1E89D481" wp14:editId="58295DCA">
                <wp:extent cx="4572635" cy="3600450"/>
                <wp:effectExtent l="0" t="0" r="18415" b="0"/>
                <wp:docPr id="16" name="Platno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5"/>
                        <wps:cNvSpPr txBox="1">
                          <a:spLocks noChangeArrowheads="1"/>
                        </wps:cNvSpPr>
                        <wps:spPr bwMode="auto">
                          <a:xfrm>
                            <a:off x="271145" y="52705"/>
                            <a:ext cx="4301490" cy="342900"/>
                          </a:xfrm>
                          <a:prstGeom prst="rect">
                            <a:avLst/>
                          </a:prstGeom>
                          <a:solidFill>
                            <a:srgbClr val="CCFFCC"/>
                          </a:solidFill>
                          <a:ln w="9525">
                            <a:solidFill>
                              <a:srgbClr val="000000"/>
                            </a:solidFill>
                            <a:miter lim="800000"/>
                            <a:headEnd/>
                            <a:tailEnd/>
                          </a:ln>
                        </wps:spPr>
                        <wps:txbx>
                          <w:txbxContent>
                            <w:p w14:paraId="083E747C" w14:textId="54546ACB" w:rsidR="00406E84" w:rsidRPr="004F4A6C" w:rsidRDefault="00406E84" w:rsidP="008F020C">
                              <w:pPr>
                                <w:jc w:val="center"/>
                                <w:rPr>
                                  <w:rFonts w:cs="Arial"/>
                                  <w:b/>
                                  <w:szCs w:val="22"/>
                                </w:rPr>
                              </w:pPr>
                              <w:r>
                                <w:rPr>
                                  <w:rFonts w:cs="Arial"/>
                                  <w:b/>
                                  <w:szCs w:val="22"/>
                                </w:rPr>
                                <w:t>Sporočilo o radiološki nesreči</w:t>
                              </w:r>
                            </w:p>
                          </w:txbxContent>
                        </wps:txbx>
                        <wps:bodyPr rot="0" vert="horz" wrap="square" lIns="91440" tIns="45720" rIns="91440" bIns="45720" anchor="t" anchorCtr="0" upright="1">
                          <a:noAutofit/>
                        </wps:bodyPr>
                      </wps:wsp>
                      <wpg:wgp>
                        <wpg:cNvPr id="5" name="Group 6"/>
                        <wpg:cNvGrpSpPr>
                          <a:grpSpLocks/>
                        </wpg:cNvGrpSpPr>
                        <wpg:grpSpPr bwMode="auto">
                          <a:xfrm>
                            <a:off x="281940" y="624205"/>
                            <a:ext cx="4280535" cy="456565"/>
                            <a:chOff x="2258" y="9832"/>
                            <a:chExt cx="6741" cy="719"/>
                          </a:xfrm>
                        </wpg:grpSpPr>
                        <wps:wsp>
                          <wps:cNvPr id="7" name="Text Box 7"/>
                          <wps:cNvSpPr txBox="1">
                            <a:spLocks noChangeArrowheads="1"/>
                          </wps:cNvSpPr>
                          <wps:spPr bwMode="auto">
                            <a:xfrm>
                              <a:off x="2258" y="9832"/>
                              <a:ext cx="1701" cy="719"/>
                            </a:xfrm>
                            <a:prstGeom prst="rect">
                              <a:avLst/>
                            </a:prstGeom>
                            <a:solidFill>
                              <a:srgbClr val="FFFF99"/>
                            </a:solidFill>
                            <a:ln w="9525">
                              <a:solidFill>
                                <a:srgbClr val="000000"/>
                              </a:solidFill>
                              <a:miter lim="800000"/>
                              <a:headEnd/>
                              <a:tailEnd/>
                            </a:ln>
                          </wps:spPr>
                          <wps:txbx>
                            <w:txbxContent>
                              <w:p w14:paraId="395713D0" w14:textId="68C93C1F" w:rsidR="00406E84" w:rsidRPr="004F479B" w:rsidRDefault="00406E84" w:rsidP="008F020C">
                                <w:pPr>
                                  <w:jc w:val="center"/>
                                  <w:rPr>
                                    <w:rFonts w:cs="Arial"/>
                                    <w:b/>
                                    <w:sz w:val="20"/>
                                    <w:szCs w:val="20"/>
                                  </w:rPr>
                                </w:pPr>
                                <w:r w:rsidRPr="004F479B">
                                  <w:rPr>
                                    <w:rFonts w:cs="Arial"/>
                                    <w:b/>
                                    <w:sz w:val="20"/>
                                    <w:szCs w:val="20"/>
                                  </w:rPr>
                                  <w:t xml:space="preserve">ReCO </w:t>
                                </w:r>
                                <w:r>
                                  <w:rPr>
                                    <w:rFonts w:cs="Arial"/>
                                    <w:b/>
                                    <w:sz w:val="20"/>
                                    <w:szCs w:val="20"/>
                                  </w:rPr>
                                  <w:t>Koper</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4778" y="9832"/>
                              <a:ext cx="1701" cy="719"/>
                            </a:xfrm>
                            <a:prstGeom prst="rect">
                              <a:avLst/>
                            </a:prstGeom>
                            <a:solidFill>
                              <a:srgbClr val="FFFF99"/>
                            </a:solidFill>
                            <a:ln w="9525">
                              <a:solidFill>
                                <a:srgbClr val="000000"/>
                              </a:solidFill>
                              <a:miter lim="800000"/>
                              <a:headEnd/>
                              <a:tailEnd/>
                            </a:ln>
                          </wps:spPr>
                          <wps:txbx>
                            <w:txbxContent>
                              <w:p w14:paraId="7B4EBED7" w14:textId="77777777" w:rsidR="00406E84" w:rsidRPr="004F4A6C" w:rsidRDefault="00406E84" w:rsidP="008F020C">
                                <w:pPr>
                                  <w:jc w:val="center"/>
                                  <w:rPr>
                                    <w:rFonts w:cs="Arial"/>
                                    <w:b/>
                                  </w:rPr>
                                </w:pPr>
                                <w:smartTag w:uri="urn:schemas-microsoft-com:office:smarttags" w:element="PersonName">
                                  <w:r w:rsidRPr="004F4A6C">
                                    <w:rPr>
                                      <w:rFonts w:cs="Arial"/>
                                      <w:b/>
                                    </w:rPr>
                                    <w:t>CORS</w:t>
                                  </w:r>
                                </w:smartTag>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7298" y="9832"/>
                              <a:ext cx="1701" cy="719"/>
                            </a:xfrm>
                            <a:prstGeom prst="rect">
                              <a:avLst/>
                            </a:prstGeom>
                            <a:solidFill>
                              <a:srgbClr val="FFFF99"/>
                            </a:solidFill>
                            <a:ln w="9525">
                              <a:solidFill>
                                <a:srgbClr val="000000"/>
                              </a:solidFill>
                              <a:miter lim="800000"/>
                              <a:headEnd/>
                              <a:tailEnd/>
                            </a:ln>
                          </wps:spPr>
                          <wps:txbx>
                            <w:txbxContent>
                              <w:p w14:paraId="66148CB0" w14:textId="77777777" w:rsidR="00406E84" w:rsidRPr="004F4A6C" w:rsidRDefault="00406E84" w:rsidP="008F020C">
                                <w:pPr>
                                  <w:jc w:val="center"/>
                                  <w:rPr>
                                    <w:rFonts w:cs="Arial"/>
                                    <w:b/>
                                  </w:rPr>
                                </w:pPr>
                                <w:r w:rsidRPr="004F4A6C">
                                  <w:rPr>
                                    <w:rFonts w:cs="Arial"/>
                                    <w:b/>
                                  </w:rPr>
                                  <w:t>URSJV</w:t>
                                </w:r>
                              </w:p>
                            </w:txbxContent>
                          </wps:txbx>
                          <wps:bodyPr rot="0" vert="horz" wrap="square" lIns="91440" tIns="45720" rIns="91440" bIns="45720" anchor="t" anchorCtr="0" upright="1">
                            <a:noAutofit/>
                          </wps:bodyPr>
                        </wps:wsp>
                      </wpg:wgp>
                      <wps:wsp>
                        <wps:cNvPr id="10" name="Line 10"/>
                        <wps:cNvCnPr>
                          <a:cxnSpLocks noChangeShapeType="1"/>
                        </wps:cNvCnPr>
                        <wps:spPr bwMode="auto">
                          <a:xfrm>
                            <a:off x="4022725" y="39560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a:stCxn id="7" idx="2"/>
                          <a:endCxn id="56" idx="0"/>
                        </wps:cNvCnPr>
                        <wps:spPr bwMode="auto">
                          <a:xfrm>
                            <a:off x="822008" y="1080770"/>
                            <a:ext cx="344147" cy="41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2421890" y="395605"/>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1362075" y="85280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a:off x="2962275" y="852805"/>
                            <a:ext cx="5200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6" name="Text Box 11"/>
                        <wps:cNvSpPr txBox="1">
                          <a:spLocks noChangeArrowheads="1"/>
                        </wps:cNvSpPr>
                        <wps:spPr bwMode="auto">
                          <a:xfrm>
                            <a:off x="199050" y="1500165"/>
                            <a:ext cx="1934210" cy="2013585"/>
                          </a:xfrm>
                          <a:prstGeom prst="rect">
                            <a:avLst/>
                          </a:prstGeom>
                          <a:solidFill>
                            <a:srgbClr val="FFC5C5"/>
                          </a:solidFill>
                          <a:ln w="9525">
                            <a:solidFill>
                              <a:srgbClr val="000000"/>
                            </a:solidFill>
                            <a:miter lim="800000"/>
                            <a:headEnd/>
                            <a:tailEnd/>
                          </a:ln>
                        </wps:spPr>
                        <wps:txbx>
                          <w:txbxContent>
                            <w:p w14:paraId="7634CAC7" w14:textId="77777777" w:rsidR="00406E84" w:rsidRDefault="00406E84" w:rsidP="008B2B95">
                              <w:pPr>
                                <w:pStyle w:val="Navadensplet"/>
                                <w:numPr>
                                  <w:ilvl w:val="0"/>
                                  <w:numId w:val="40"/>
                                </w:numPr>
                                <w:tabs>
                                  <w:tab w:val="left" w:pos="142"/>
                                </w:tabs>
                                <w:rPr>
                                  <w:sz w:val="24"/>
                                </w:rPr>
                              </w:pPr>
                              <w:r>
                                <w:rPr>
                                  <w:rFonts w:ascii="Arial" w:hAnsi="Arial" w:cs="Arial"/>
                                  <w:sz w:val="18"/>
                                  <w:szCs w:val="18"/>
                                </w:rPr>
                                <w:t>Poveljnik ReŠCZ</w:t>
                              </w:r>
                            </w:p>
                            <w:p w14:paraId="62541865" w14:textId="77777777" w:rsidR="00406E84" w:rsidRDefault="00406E84" w:rsidP="008B2B95">
                              <w:pPr>
                                <w:pStyle w:val="Navadensplet"/>
                                <w:numPr>
                                  <w:ilvl w:val="0"/>
                                  <w:numId w:val="40"/>
                                </w:numPr>
                                <w:tabs>
                                  <w:tab w:val="left" w:pos="142"/>
                                </w:tabs>
                              </w:pPr>
                              <w:r>
                                <w:rPr>
                                  <w:rFonts w:ascii="Arial" w:hAnsi="Arial" w:cs="Arial"/>
                                  <w:sz w:val="18"/>
                                  <w:szCs w:val="18"/>
                                </w:rPr>
                                <w:t>Namestnik  poveljnika ReŠCZ</w:t>
                              </w:r>
                            </w:p>
                            <w:p w14:paraId="4F38CE4E" w14:textId="77777777" w:rsidR="00406E84" w:rsidRPr="001C0886" w:rsidRDefault="00406E84" w:rsidP="008B2B95">
                              <w:pPr>
                                <w:pStyle w:val="Navadensplet"/>
                                <w:numPr>
                                  <w:ilvl w:val="0"/>
                                  <w:numId w:val="40"/>
                                </w:numPr>
                                <w:tabs>
                                  <w:tab w:val="left" w:pos="142"/>
                                </w:tabs>
                              </w:pPr>
                              <w:r w:rsidRPr="001C0886">
                                <w:rPr>
                                  <w:rFonts w:ascii="Arial" w:hAnsi="Arial" w:cs="Arial"/>
                                  <w:sz w:val="18"/>
                                  <w:szCs w:val="18"/>
                                </w:rPr>
                                <w:t>Vodja izpostave URSZR Koper</w:t>
                              </w:r>
                            </w:p>
                            <w:p w14:paraId="514F6A97" w14:textId="77777777" w:rsidR="00406E84" w:rsidRDefault="00406E84" w:rsidP="008B2B95">
                              <w:pPr>
                                <w:pStyle w:val="Navadensplet"/>
                                <w:numPr>
                                  <w:ilvl w:val="0"/>
                                  <w:numId w:val="40"/>
                                </w:numPr>
                                <w:tabs>
                                  <w:tab w:val="left" w:pos="142"/>
                                </w:tabs>
                              </w:pPr>
                              <w:r>
                                <w:rPr>
                                  <w:rFonts w:ascii="Arial" w:hAnsi="Arial" w:cs="Arial"/>
                                  <w:sz w:val="18"/>
                                  <w:szCs w:val="18"/>
                                </w:rPr>
                                <w:t>Vodja ReCO Koper</w:t>
                              </w:r>
                            </w:p>
                            <w:p w14:paraId="6EB8FE0A" w14:textId="77777777" w:rsidR="00406E84" w:rsidRDefault="00406E84" w:rsidP="008B2B95">
                              <w:pPr>
                                <w:pStyle w:val="Navadensplet"/>
                                <w:numPr>
                                  <w:ilvl w:val="0"/>
                                  <w:numId w:val="40"/>
                                </w:numPr>
                                <w:tabs>
                                  <w:tab w:val="left" w:pos="142"/>
                                </w:tabs>
                              </w:pPr>
                              <w:r>
                                <w:rPr>
                                  <w:rFonts w:ascii="Arial" w:hAnsi="Arial" w:cs="Arial"/>
                                  <w:sz w:val="18"/>
                                  <w:szCs w:val="18"/>
                                </w:rPr>
                                <w:t xml:space="preserve">Poveljniki OŠCZ </w:t>
                              </w:r>
                            </w:p>
                            <w:p w14:paraId="49F6C802" w14:textId="77777777" w:rsidR="00406E84" w:rsidRDefault="00406E84" w:rsidP="008B2B95">
                              <w:pPr>
                                <w:pStyle w:val="Navadensplet"/>
                                <w:numPr>
                                  <w:ilvl w:val="0"/>
                                  <w:numId w:val="40"/>
                                </w:numPr>
                                <w:tabs>
                                  <w:tab w:val="left" w:pos="142"/>
                                </w:tabs>
                              </w:pPr>
                              <w:r>
                                <w:rPr>
                                  <w:rFonts w:ascii="Arial" w:hAnsi="Arial" w:cs="Arial"/>
                                  <w:sz w:val="18"/>
                                  <w:szCs w:val="18"/>
                                </w:rPr>
                                <w:t>Župani občin</w:t>
                              </w:r>
                            </w:p>
                            <w:p w14:paraId="1B63D0AB" w14:textId="77777777" w:rsidR="00406E84" w:rsidRDefault="00406E84" w:rsidP="008B2B95">
                              <w:pPr>
                                <w:pStyle w:val="Navadensplet"/>
                                <w:numPr>
                                  <w:ilvl w:val="0"/>
                                  <w:numId w:val="40"/>
                                </w:numPr>
                                <w:tabs>
                                  <w:tab w:val="left" w:pos="142"/>
                                </w:tabs>
                              </w:pPr>
                              <w:r>
                                <w:rPr>
                                  <w:rFonts w:ascii="Arial" w:hAnsi="Arial" w:cs="Arial"/>
                                  <w:sz w:val="18"/>
                                  <w:szCs w:val="18"/>
                                </w:rPr>
                                <w:t>OKC PU Koper</w:t>
                              </w:r>
                            </w:p>
                            <w:p w14:paraId="5F48DEBA"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NMP</w:t>
                              </w:r>
                            </w:p>
                            <w:p w14:paraId="09955EAA"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SB Izola</w:t>
                              </w:r>
                            </w:p>
                            <w:p w14:paraId="425D521C"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Mediji (po navodilu)</w:t>
                              </w:r>
                            </w:p>
                            <w:p w14:paraId="1123D869"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Prebivalstvo (po navodilu)</w:t>
                              </w:r>
                            </w:p>
                            <w:p w14:paraId="2731FEA0" w14:textId="77777777" w:rsidR="00406E84" w:rsidRDefault="00406E84" w:rsidP="00B72FCE">
                              <w:pPr>
                                <w:pStyle w:val="Navadensplet"/>
                              </w:pPr>
                              <w:r>
                                <w:rPr>
                                  <w:rFonts w:ascii="Arial" w:hAnsi="Arial"/>
                                  <w:szCs w:val="22"/>
                                </w:rPr>
                                <w:t> </w:t>
                              </w:r>
                            </w:p>
                          </w:txbxContent>
                        </wps:txbx>
                        <wps:bodyPr rot="0" vert="horz" wrap="square" lIns="91440" tIns="45720" rIns="91440" bIns="45720" anchor="t" anchorCtr="0" upright="1">
                          <a:noAutofit/>
                        </wps:bodyPr>
                      </wps:wsp>
                    </wpc:wpc>
                  </a:graphicData>
                </a:graphic>
              </wp:inline>
            </w:drawing>
          </mc:Choice>
          <mc:Fallback>
            <w:pict>
              <v:group w14:anchorId="1E89D481" id="Platno 16" o:spid="_x0000_s1052" editas="canvas" style="width:360.05pt;height:283.5pt;mso-position-horizontal-relative:char;mso-position-vertical-relative:line" coordsize="45726,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">
                <v:shape id="_x0000_s1053" type="#_x0000_t75" style="position:absolute;width:45726;height:36004;visibility:visible;mso-wrap-style:square">
                  <v:fill o:detectmouseclick="t"/>
                  <v:path o:connecttype="none"/>
                </v:shape>
                <v:shape id="Text Box 5" o:spid="_x0000_s1054" type="#_x0000_t202" style="position:absolute;left:2711;top:527;width:430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" fillcolor="#cfc">
                  <v:textbox>
                    <w:txbxContent>
                      <w:p w14:paraId="083E747C" w14:textId="54546ACB" w:rsidR="00406E84" w:rsidRPr="004F4A6C" w:rsidRDefault="00406E84" w:rsidP="008F020C">
                        <w:pPr>
                          <w:jc w:val="center"/>
                          <w:rPr>
                            <w:rFonts w:cs="Arial"/>
                            <w:b/>
                            <w:szCs w:val="22"/>
                          </w:rPr>
                        </w:pPr>
                        <w:r>
                          <w:rPr>
                            <w:rFonts w:cs="Arial"/>
                            <w:b/>
                            <w:szCs w:val="22"/>
                          </w:rPr>
                          <w:t>Sporočilo o radiološki nesreči</w:t>
                        </w:r>
                      </w:p>
                    </w:txbxContent>
                  </v:textbox>
                </v:shape>
                <v:group id="Group 6" o:spid="_x0000_s1055" style="position:absolute;left:2819;top:6242;width:42805;height:4565" coordorigin="2258,9832" coordsize="674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56" type="#_x0000_t202" style="position:absolute;left:225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" fillcolor="#ff9">
                    <v:textbox>
                      <w:txbxContent>
                        <w:p w14:paraId="395713D0" w14:textId="68C93C1F" w:rsidR="00406E84" w:rsidRPr="004F479B" w:rsidRDefault="00406E84" w:rsidP="008F020C">
                          <w:pPr>
                            <w:jc w:val="center"/>
                            <w:rPr>
                              <w:rFonts w:cs="Arial"/>
                              <w:b/>
                              <w:sz w:val="20"/>
                              <w:szCs w:val="20"/>
                            </w:rPr>
                          </w:pPr>
                          <w:r w:rsidRPr="004F479B">
                            <w:rPr>
                              <w:rFonts w:cs="Arial"/>
                              <w:b/>
                              <w:sz w:val="20"/>
                              <w:szCs w:val="20"/>
                            </w:rPr>
                            <w:t xml:space="preserve">ReCO </w:t>
                          </w:r>
                          <w:r>
                            <w:rPr>
                              <w:rFonts w:cs="Arial"/>
                              <w:b/>
                              <w:sz w:val="20"/>
                              <w:szCs w:val="20"/>
                            </w:rPr>
                            <w:t>Koper</w:t>
                          </w:r>
                        </w:p>
                      </w:txbxContent>
                    </v:textbox>
                  </v:shape>
                  <v:shape id="Text Box 8" o:spid="_x0000_s1057" type="#_x0000_t202" style="position:absolute;left:477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" fillcolor="#ff9">
                    <v:textbox>
                      <w:txbxContent>
                        <w:p w14:paraId="7B4EBED7" w14:textId="77777777" w:rsidR="00406E84" w:rsidRPr="004F4A6C" w:rsidRDefault="00406E84" w:rsidP="008F020C">
                          <w:pPr>
                            <w:jc w:val="center"/>
                            <w:rPr>
                              <w:rFonts w:cs="Arial"/>
                              <w:b/>
                            </w:rPr>
                          </w:pPr>
                          <w:smartTag w:uri="urn:schemas-microsoft-com:office:smarttags" w:element="PersonName">
                            <w:r w:rsidRPr="004F4A6C">
                              <w:rPr>
                                <w:rFonts w:cs="Arial"/>
                                <w:b/>
                              </w:rPr>
                              <w:t>CORS</w:t>
                            </w:r>
                          </w:smartTag>
                        </w:p>
                      </w:txbxContent>
                    </v:textbox>
                  </v:shape>
                  <v:shape id="Text Box 9" o:spid="_x0000_s1058" type="#_x0000_t202" style="position:absolute;left:7298;top:9832;width:1701;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" fillcolor="#ff9">
                    <v:textbox>
                      <w:txbxContent>
                        <w:p w14:paraId="66148CB0" w14:textId="77777777" w:rsidR="00406E84" w:rsidRPr="004F4A6C" w:rsidRDefault="00406E84" w:rsidP="008F020C">
                          <w:pPr>
                            <w:jc w:val="center"/>
                            <w:rPr>
                              <w:rFonts w:cs="Arial"/>
                              <w:b/>
                            </w:rPr>
                          </w:pPr>
                          <w:r w:rsidRPr="004F4A6C">
                            <w:rPr>
                              <w:rFonts w:cs="Arial"/>
                              <w:b/>
                            </w:rPr>
                            <w:t>URSJV</w:t>
                          </w:r>
                        </w:p>
                      </w:txbxContent>
                    </v:textbox>
                  </v:shape>
                </v:group>
                <v:line id="Line 10" o:spid="_x0000_s1059" style="position:absolute;visibility:visible;mso-wrap-style:square" from="40227,3956" to="40233,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2" o:spid="_x0000_s1060" style="position:absolute;visibility:visible;mso-wrap-style:square" from="8220,10807" to="11661,15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AutoShape 13" o:spid="_x0000_s1061" type="#_x0000_t32" style="position:absolute;left:24218;top:3956;width:7;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4" o:spid="_x0000_s1062" type="#_x0000_t32" style="position:absolute;left:13620;top:8528;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">
                  <v:stroke startarrow="block" endarrow="block"/>
                </v:shape>
                <v:shape id="AutoShape 15" o:spid="_x0000_s1063" type="#_x0000_t32" style="position:absolute;left:29622;top:8528;width:52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">
                  <v:stroke startarrow="block" endarrow="block"/>
                </v:shape>
                <v:shape id="Text Box 11" o:spid="_x0000_s1064" type="#_x0000_t202" style="position:absolute;left:1990;top:15001;width:19342;height:20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" fillcolor="#ffc5c5">
                  <v:textbox>
                    <w:txbxContent>
                      <w:p w14:paraId="7634CAC7" w14:textId="77777777" w:rsidR="00406E84" w:rsidRDefault="00406E84" w:rsidP="008B2B95">
                        <w:pPr>
                          <w:pStyle w:val="Navadensplet"/>
                          <w:numPr>
                            <w:ilvl w:val="0"/>
                            <w:numId w:val="40"/>
                          </w:numPr>
                          <w:tabs>
                            <w:tab w:val="left" w:pos="142"/>
                          </w:tabs>
                          <w:rPr>
                            <w:sz w:val="24"/>
                          </w:rPr>
                        </w:pPr>
                        <w:r>
                          <w:rPr>
                            <w:rFonts w:ascii="Arial" w:hAnsi="Arial" w:cs="Arial"/>
                            <w:sz w:val="18"/>
                            <w:szCs w:val="18"/>
                          </w:rPr>
                          <w:t>Poveljnik ReŠCZ</w:t>
                        </w:r>
                      </w:p>
                      <w:p w14:paraId="62541865" w14:textId="77777777" w:rsidR="00406E84" w:rsidRDefault="00406E84" w:rsidP="008B2B95">
                        <w:pPr>
                          <w:pStyle w:val="Navadensplet"/>
                          <w:numPr>
                            <w:ilvl w:val="0"/>
                            <w:numId w:val="40"/>
                          </w:numPr>
                          <w:tabs>
                            <w:tab w:val="left" w:pos="142"/>
                          </w:tabs>
                        </w:pPr>
                        <w:r>
                          <w:rPr>
                            <w:rFonts w:ascii="Arial" w:hAnsi="Arial" w:cs="Arial"/>
                            <w:sz w:val="18"/>
                            <w:szCs w:val="18"/>
                          </w:rPr>
                          <w:t>Namestnik  poveljnika ReŠCZ</w:t>
                        </w:r>
                      </w:p>
                      <w:p w14:paraId="4F38CE4E" w14:textId="77777777" w:rsidR="00406E84" w:rsidRPr="001C0886" w:rsidRDefault="00406E84" w:rsidP="008B2B95">
                        <w:pPr>
                          <w:pStyle w:val="Navadensplet"/>
                          <w:numPr>
                            <w:ilvl w:val="0"/>
                            <w:numId w:val="40"/>
                          </w:numPr>
                          <w:tabs>
                            <w:tab w:val="left" w:pos="142"/>
                          </w:tabs>
                        </w:pPr>
                        <w:r w:rsidRPr="001C0886">
                          <w:rPr>
                            <w:rFonts w:ascii="Arial" w:hAnsi="Arial" w:cs="Arial"/>
                            <w:sz w:val="18"/>
                            <w:szCs w:val="18"/>
                          </w:rPr>
                          <w:t>Vodja izpostave URSZR Koper</w:t>
                        </w:r>
                      </w:p>
                      <w:p w14:paraId="514F6A97" w14:textId="77777777" w:rsidR="00406E84" w:rsidRDefault="00406E84" w:rsidP="008B2B95">
                        <w:pPr>
                          <w:pStyle w:val="Navadensplet"/>
                          <w:numPr>
                            <w:ilvl w:val="0"/>
                            <w:numId w:val="40"/>
                          </w:numPr>
                          <w:tabs>
                            <w:tab w:val="left" w:pos="142"/>
                          </w:tabs>
                        </w:pPr>
                        <w:r>
                          <w:rPr>
                            <w:rFonts w:ascii="Arial" w:hAnsi="Arial" w:cs="Arial"/>
                            <w:sz w:val="18"/>
                            <w:szCs w:val="18"/>
                          </w:rPr>
                          <w:t>Vodja ReCO Koper</w:t>
                        </w:r>
                      </w:p>
                      <w:p w14:paraId="6EB8FE0A" w14:textId="77777777" w:rsidR="00406E84" w:rsidRDefault="00406E84" w:rsidP="008B2B95">
                        <w:pPr>
                          <w:pStyle w:val="Navadensplet"/>
                          <w:numPr>
                            <w:ilvl w:val="0"/>
                            <w:numId w:val="40"/>
                          </w:numPr>
                          <w:tabs>
                            <w:tab w:val="left" w:pos="142"/>
                          </w:tabs>
                        </w:pPr>
                        <w:r>
                          <w:rPr>
                            <w:rFonts w:ascii="Arial" w:hAnsi="Arial" w:cs="Arial"/>
                            <w:sz w:val="18"/>
                            <w:szCs w:val="18"/>
                          </w:rPr>
                          <w:t xml:space="preserve">Poveljniki OŠCZ </w:t>
                        </w:r>
                      </w:p>
                      <w:p w14:paraId="49F6C802" w14:textId="77777777" w:rsidR="00406E84" w:rsidRDefault="00406E84" w:rsidP="008B2B95">
                        <w:pPr>
                          <w:pStyle w:val="Navadensplet"/>
                          <w:numPr>
                            <w:ilvl w:val="0"/>
                            <w:numId w:val="40"/>
                          </w:numPr>
                          <w:tabs>
                            <w:tab w:val="left" w:pos="142"/>
                          </w:tabs>
                        </w:pPr>
                        <w:r>
                          <w:rPr>
                            <w:rFonts w:ascii="Arial" w:hAnsi="Arial" w:cs="Arial"/>
                            <w:sz w:val="18"/>
                            <w:szCs w:val="18"/>
                          </w:rPr>
                          <w:t>Župani občin</w:t>
                        </w:r>
                      </w:p>
                      <w:p w14:paraId="1B63D0AB" w14:textId="77777777" w:rsidR="00406E84" w:rsidRDefault="00406E84" w:rsidP="008B2B95">
                        <w:pPr>
                          <w:pStyle w:val="Navadensplet"/>
                          <w:numPr>
                            <w:ilvl w:val="0"/>
                            <w:numId w:val="40"/>
                          </w:numPr>
                          <w:tabs>
                            <w:tab w:val="left" w:pos="142"/>
                          </w:tabs>
                        </w:pPr>
                        <w:r>
                          <w:rPr>
                            <w:rFonts w:ascii="Arial" w:hAnsi="Arial" w:cs="Arial"/>
                            <w:sz w:val="18"/>
                            <w:szCs w:val="18"/>
                          </w:rPr>
                          <w:t>OKC PU Koper</w:t>
                        </w:r>
                      </w:p>
                      <w:p w14:paraId="5F48DEBA"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NMP</w:t>
                        </w:r>
                      </w:p>
                      <w:p w14:paraId="09955EAA"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SB Izola</w:t>
                        </w:r>
                      </w:p>
                      <w:p w14:paraId="425D521C"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Mediji (po navodilu)</w:t>
                        </w:r>
                      </w:p>
                      <w:p w14:paraId="1123D869" w14:textId="77777777" w:rsidR="00406E84" w:rsidRPr="001C0886" w:rsidRDefault="00406E84" w:rsidP="008B2B95">
                        <w:pPr>
                          <w:pStyle w:val="Navadensplet"/>
                          <w:numPr>
                            <w:ilvl w:val="0"/>
                            <w:numId w:val="40"/>
                          </w:numPr>
                          <w:tabs>
                            <w:tab w:val="left" w:pos="142"/>
                          </w:tabs>
                          <w:rPr>
                            <w:rFonts w:ascii="Arial" w:hAnsi="Arial" w:cs="Arial"/>
                            <w:sz w:val="18"/>
                            <w:szCs w:val="18"/>
                          </w:rPr>
                        </w:pPr>
                        <w:r w:rsidRPr="001C0886">
                          <w:rPr>
                            <w:rFonts w:ascii="Arial" w:hAnsi="Arial" w:cs="Arial"/>
                            <w:sz w:val="18"/>
                            <w:szCs w:val="18"/>
                          </w:rPr>
                          <w:t>Prebivalstvo (po navodilu)</w:t>
                        </w:r>
                      </w:p>
                      <w:p w14:paraId="2731FEA0" w14:textId="77777777" w:rsidR="00406E84" w:rsidRDefault="00406E84" w:rsidP="00B72FCE">
                        <w:pPr>
                          <w:pStyle w:val="Navadensplet"/>
                        </w:pPr>
                        <w:r>
                          <w:rPr>
                            <w:rFonts w:ascii="Arial" w:hAnsi="Arial"/>
                            <w:szCs w:val="22"/>
                          </w:rPr>
                          <w:t> </w:t>
                        </w:r>
                      </w:p>
                    </w:txbxContent>
                  </v:textbox>
                </v:shape>
                <w10:anchorlock/>
              </v:group>
            </w:pict>
          </mc:Fallback>
        </mc:AlternateContent>
      </w:r>
    </w:p>
    <w:p w14:paraId="34FF8F10" w14:textId="38D18B3D" w:rsidR="00DB13E1" w:rsidRPr="007E7A81" w:rsidRDefault="00DB13E1" w:rsidP="00DB13E1">
      <w:pPr>
        <w:rPr>
          <w:rFonts w:cs="Arial"/>
          <w:i/>
          <w:sz w:val="20"/>
          <w:szCs w:val="20"/>
        </w:rPr>
      </w:pPr>
      <w:r w:rsidRPr="007E7A81">
        <w:rPr>
          <w:rFonts w:cs="Arial"/>
          <w:i/>
          <w:sz w:val="20"/>
          <w:szCs w:val="20"/>
        </w:rPr>
        <w:t xml:space="preserve">Shema </w:t>
      </w:r>
      <w:r w:rsidR="00F312F6" w:rsidRPr="007E7A81">
        <w:rPr>
          <w:rFonts w:cs="Arial"/>
          <w:i/>
          <w:sz w:val="20"/>
          <w:szCs w:val="20"/>
        </w:rPr>
        <w:t>9</w:t>
      </w:r>
      <w:r w:rsidRPr="007E7A81">
        <w:rPr>
          <w:rFonts w:cs="Arial"/>
          <w:i/>
          <w:sz w:val="20"/>
          <w:szCs w:val="20"/>
        </w:rPr>
        <w:t xml:space="preserve">: </w:t>
      </w:r>
      <w:r w:rsidR="001C0886">
        <w:rPr>
          <w:rFonts w:cs="Arial"/>
          <w:i/>
          <w:sz w:val="20"/>
          <w:szCs w:val="20"/>
        </w:rPr>
        <w:t>Shema obveščanja v regiji</w:t>
      </w:r>
      <w:r w:rsidR="001C0886" w:rsidRPr="007E7A81">
        <w:rPr>
          <w:rFonts w:cs="Arial"/>
          <w:i/>
          <w:sz w:val="20"/>
          <w:szCs w:val="20"/>
        </w:rPr>
        <w:t xml:space="preserve"> </w:t>
      </w:r>
      <w:r w:rsidRPr="007E7A81">
        <w:rPr>
          <w:rFonts w:cs="Arial"/>
          <w:i/>
          <w:sz w:val="20"/>
          <w:szCs w:val="20"/>
        </w:rPr>
        <w:t>ob radiološki nesreči</w:t>
      </w:r>
      <w:r w:rsidR="00CA097C" w:rsidRPr="007E7A81">
        <w:rPr>
          <w:rFonts w:cs="Arial"/>
          <w:i/>
          <w:sz w:val="20"/>
          <w:szCs w:val="20"/>
        </w:rPr>
        <w:t>.</w:t>
      </w:r>
    </w:p>
    <w:p w14:paraId="5EB0B8FC" w14:textId="574F5666" w:rsidR="00934F0B" w:rsidRDefault="00934F0B" w:rsidP="00F66E9D">
      <w:pPr>
        <w:jc w:val="both"/>
        <w:rPr>
          <w:rFonts w:cs="Arial"/>
          <w:color w:val="2E74B5" w:themeColor="accent1" w:themeShade="BF"/>
          <w:sz w:val="24"/>
        </w:rPr>
      </w:pPr>
    </w:p>
    <w:p w14:paraId="19B25A74" w14:textId="3E8ECEF5" w:rsidR="00B72FCE" w:rsidRPr="001C0886" w:rsidRDefault="00B72FCE" w:rsidP="00F66E9D">
      <w:pPr>
        <w:jc w:val="both"/>
        <w:rPr>
          <w:rFonts w:cs="Arial"/>
        </w:rPr>
      </w:pPr>
      <w:r w:rsidRPr="001C0886">
        <w:rPr>
          <w:rFonts w:cs="Arial"/>
        </w:rPr>
        <w:t>Aktiviranje sil za ZRP se izvaja na podlagi odločitve vodje intervencije, poveljnika CZ za Obalno regijo ali njegovega namestnika.</w:t>
      </w:r>
    </w:p>
    <w:p w14:paraId="07A672FC" w14:textId="77777777" w:rsidR="00B72FCE" w:rsidRPr="001C0886" w:rsidRDefault="00B72FCE" w:rsidP="00F66E9D">
      <w:pPr>
        <w:jc w:val="both"/>
        <w:rPr>
          <w:rFonts w:cs="Arial"/>
          <w:sz w:val="24"/>
        </w:rPr>
      </w:pPr>
    </w:p>
    <w:tbl>
      <w:tblPr>
        <w:tblStyle w:val="Tabelamrea"/>
        <w:tblW w:w="9492" w:type="dxa"/>
        <w:tblLayout w:type="fixed"/>
        <w:tblLook w:val="04A0" w:firstRow="1" w:lastRow="0" w:firstColumn="1" w:lastColumn="0" w:noHBand="0" w:noVBand="1"/>
      </w:tblPr>
      <w:tblGrid>
        <w:gridCol w:w="1080"/>
        <w:gridCol w:w="8412"/>
      </w:tblGrid>
      <w:tr w:rsidR="00AF35DA" w:rsidRPr="007E7A81" w14:paraId="32844873" w14:textId="77777777" w:rsidTr="00125AEB">
        <w:tc>
          <w:tcPr>
            <w:tcW w:w="1080" w:type="dxa"/>
          </w:tcPr>
          <w:p w14:paraId="5205DC9B" w14:textId="6EC32AED" w:rsidR="00AF35DA" w:rsidRPr="007E7A81" w:rsidRDefault="00AF35DA" w:rsidP="006957C5">
            <w:pPr>
              <w:jc w:val="both"/>
              <w:rPr>
                <w:rFonts w:cs="Arial"/>
                <w:color w:val="000000"/>
                <w:szCs w:val="22"/>
              </w:rPr>
            </w:pPr>
            <w:r w:rsidRPr="007E7A81">
              <w:rPr>
                <w:rFonts w:cs="Arial"/>
                <w:color w:val="000000"/>
                <w:szCs w:val="22"/>
              </w:rPr>
              <w:t xml:space="preserve">P </w:t>
            </w:r>
            <w:r w:rsidR="007E7A81" w:rsidRPr="007E7A81">
              <w:rPr>
                <w:rFonts w:cs="Arial"/>
                <w:color w:val="000000"/>
                <w:szCs w:val="22"/>
              </w:rPr>
              <w:t>–</w:t>
            </w:r>
            <w:r w:rsidRPr="007E7A81">
              <w:rPr>
                <w:rFonts w:cs="Arial"/>
                <w:color w:val="000000"/>
                <w:szCs w:val="22"/>
              </w:rPr>
              <w:t xml:space="preserve"> 15</w:t>
            </w:r>
          </w:p>
        </w:tc>
        <w:tc>
          <w:tcPr>
            <w:tcW w:w="8412" w:type="dxa"/>
          </w:tcPr>
          <w:p w14:paraId="45ED0FCF" w14:textId="77777777" w:rsidR="00AF35DA" w:rsidRPr="007E7A81" w:rsidRDefault="00AF35DA" w:rsidP="006957C5">
            <w:pPr>
              <w:jc w:val="both"/>
              <w:rPr>
                <w:rFonts w:cs="Arial"/>
                <w:color w:val="000000"/>
                <w:szCs w:val="22"/>
              </w:rPr>
            </w:pPr>
            <w:r w:rsidRPr="007E7A81">
              <w:rPr>
                <w:rFonts w:cs="Arial"/>
                <w:color w:val="000000"/>
                <w:szCs w:val="22"/>
              </w:rPr>
              <w:t>Podatki o odgovornih osebah, ki se jih obvešča ob nesreči</w:t>
            </w:r>
          </w:p>
        </w:tc>
      </w:tr>
      <w:tr w:rsidR="00AF35DA" w:rsidRPr="00855B0E" w14:paraId="22F08BD8" w14:textId="77777777" w:rsidTr="00125AEB">
        <w:tc>
          <w:tcPr>
            <w:tcW w:w="1080" w:type="dxa"/>
          </w:tcPr>
          <w:p w14:paraId="17DC2BDC" w14:textId="77777777" w:rsidR="00AF35DA" w:rsidRPr="007E7A81" w:rsidRDefault="00AF35DA" w:rsidP="006957C5">
            <w:pPr>
              <w:jc w:val="both"/>
              <w:rPr>
                <w:rFonts w:cs="Arial"/>
                <w:color w:val="000000"/>
                <w:szCs w:val="22"/>
              </w:rPr>
            </w:pPr>
            <w:r w:rsidRPr="007E7A81">
              <w:rPr>
                <w:rFonts w:cs="Arial"/>
                <w:color w:val="000000"/>
                <w:szCs w:val="22"/>
              </w:rPr>
              <w:t xml:space="preserve">P – 17  </w:t>
            </w:r>
          </w:p>
        </w:tc>
        <w:tc>
          <w:tcPr>
            <w:tcW w:w="8412" w:type="dxa"/>
          </w:tcPr>
          <w:p w14:paraId="748B66B8" w14:textId="77777777" w:rsidR="00AF35DA" w:rsidRPr="00855B0E" w:rsidRDefault="00AF35DA" w:rsidP="006957C5">
            <w:pPr>
              <w:jc w:val="both"/>
              <w:rPr>
                <w:rFonts w:cs="Arial"/>
                <w:color w:val="000000"/>
                <w:szCs w:val="22"/>
              </w:rPr>
            </w:pPr>
            <w:r w:rsidRPr="007E7A81">
              <w:rPr>
                <w:rFonts w:cs="Arial"/>
                <w:color w:val="000000"/>
                <w:szCs w:val="22"/>
              </w:rPr>
              <w:t>Seznam prejemnikov informativnega biltena</w:t>
            </w:r>
          </w:p>
        </w:tc>
      </w:tr>
    </w:tbl>
    <w:p w14:paraId="67170187" w14:textId="77777777" w:rsidR="00B72FCE" w:rsidRPr="007E7A81" w:rsidRDefault="00B72FCE" w:rsidP="00F66E9D">
      <w:pPr>
        <w:jc w:val="both"/>
        <w:rPr>
          <w:rFonts w:cs="Arial"/>
          <w:color w:val="2E74B5" w:themeColor="accent1" w:themeShade="BF"/>
          <w:szCs w:val="22"/>
        </w:rPr>
      </w:pPr>
    </w:p>
    <w:p w14:paraId="7608F1DD" w14:textId="77777777" w:rsidR="00AB4BFE" w:rsidRPr="007E7A81" w:rsidRDefault="00AB4BFE" w:rsidP="00F66E9D">
      <w:pPr>
        <w:jc w:val="both"/>
        <w:rPr>
          <w:rFonts w:cs="Arial"/>
          <w:b/>
          <w:szCs w:val="22"/>
        </w:rPr>
      </w:pPr>
      <w:r w:rsidRPr="007E7A81">
        <w:rPr>
          <w:rFonts w:cs="Arial"/>
          <w:b/>
          <w:szCs w:val="22"/>
        </w:rPr>
        <w:t>Obveščanje splošne javnosti o nesreči</w:t>
      </w:r>
    </w:p>
    <w:p w14:paraId="50339B27" w14:textId="77777777" w:rsidR="00F66E9D" w:rsidRPr="007E7A81" w:rsidRDefault="00F66E9D" w:rsidP="00F66E9D">
      <w:pPr>
        <w:jc w:val="both"/>
        <w:rPr>
          <w:rFonts w:cs="Arial"/>
          <w:b/>
          <w:szCs w:val="22"/>
        </w:rPr>
      </w:pPr>
    </w:p>
    <w:p w14:paraId="2F1F1BCC" w14:textId="77777777" w:rsidR="00813068" w:rsidRPr="002623E3" w:rsidRDefault="00813068" w:rsidP="00813068">
      <w:pPr>
        <w:jc w:val="both"/>
        <w:rPr>
          <w:rFonts w:cs="Arial"/>
          <w:szCs w:val="22"/>
        </w:rPr>
      </w:pPr>
      <w:r w:rsidRPr="002623E3">
        <w:rPr>
          <w:rFonts w:cs="Arial"/>
          <w:szCs w:val="22"/>
        </w:rPr>
        <w:t>Javnost mora biti o radiološki nesreči</w:t>
      </w:r>
      <w:r w:rsidRPr="002623E3" w:rsidDel="00466F02">
        <w:rPr>
          <w:rFonts w:cs="Arial"/>
          <w:szCs w:val="22"/>
        </w:rPr>
        <w:t xml:space="preserve"> </w:t>
      </w:r>
      <w:r w:rsidRPr="002623E3">
        <w:rPr>
          <w:rFonts w:cs="Arial"/>
          <w:szCs w:val="22"/>
        </w:rPr>
        <w:t>obveščena pravočasno in objektivno.</w:t>
      </w:r>
    </w:p>
    <w:p w14:paraId="577A249E" w14:textId="36ECC75D" w:rsidR="00813068" w:rsidRPr="002623E3" w:rsidRDefault="00813068" w:rsidP="00813068">
      <w:pPr>
        <w:jc w:val="both"/>
        <w:rPr>
          <w:rFonts w:cs="Arial"/>
          <w:szCs w:val="22"/>
        </w:rPr>
      </w:pPr>
      <w:r w:rsidRPr="002623E3">
        <w:rPr>
          <w:rFonts w:cs="Arial"/>
          <w:szCs w:val="22"/>
        </w:rPr>
        <w:t xml:space="preserve">Na ravni </w:t>
      </w:r>
      <w:r w:rsidR="00537307">
        <w:rPr>
          <w:rFonts w:cs="Arial"/>
          <w:szCs w:val="22"/>
        </w:rPr>
        <w:t>Obalne</w:t>
      </w:r>
      <w:r w:rsidRPr="002623E3">
        <w:rPr>
          <w:rFonts w:cs="Arial"/>
          <w:szCs w:val="22"/>
        </w:rPr>
        <w:t xml:space="preserve"> regije se do aktiviranja Štaba CZ za </w:t>
      </w:r>
      <w:r w:rsidR="00537307">
        <w:rPr>
          <w:rFonts w:cs="Arial"/>
          <w:szCs w:val="22"/>
        </w:rPr>
        <w:t>Obalno</w:t>
      </w:r>
      <w:r w:rsidRPr="002623E3">
        <w:rPr>
          <w:rFonts w:cs="Arial"/>
          <w:szCs w:val="22"/>
        </w:rPr>
        <w:t xml:space="preserve"> </w:t>
      </w:r>
      <w:r w:rsidR="00537307">
        <w:rPr>
          <w:rFonts w:cs="Arial"/>
          <w:szCs w:val="22"/>
        </w:rPr>
        <w:t xml:space="preserve">regijo </w:t>
      </w:r>
      <w:r w:rsidRPr="002623E3">
        <w:rPr>
          <w:rFonts w:cs="Arial"/>
          <w:szCs w:val="22"/>
        </w:rPr>
        <w:t xml:space="preserve">javnost obvešča v skladu z Državnim načrtom zaščite in reševanja ob jedrski in radiološki nesreči, Verzija 4.0. </w:t>
      </w:r>
    </w:p>
    <w:p w14:paraId="5B5EF529" w14:textId="77777777" w:rsidR="00307AF6" w:rsidRPr="007E7A81" w:rsidRDefault="00307AF6" w:rsidP="006F2880">
      <w:pPr>
        <w:suppressAutoHyphens/>
        <w:ind w:left="709"/>
        <w:jc w:val="both"/>
        <w:rPr>
          <w:rFonts w:cs="Arial"/>
          <w:szCs w:val="22"/>
        </w:rPr>
      </w:pPr>
    </w:p>
    <w:p w14:paraId="4436BC9C" w14:textId="77777777" w:rsidR="00307AF6" w:rsidRPr="007E7A81" w:rsidRDefault="00307AF6" w:rsidP="006F2880">
      <w:pPr>
        <w:jc w:val="both"/>
        <w:rPr>
          <w:rFonts w:cs="Arial"/>
          <w:b/>
          <w:szCs w:val="22"/>
        </w:rPr>
      </w:pPr>
      <w:r w:rsidRPr="007E7A81">
        <w:rPr>
          <w:rFonts w:cs="Arial"/>
          <w:b/>
          <w:szCs w:val="22"/>
        </w:rPr>
        <w:lastRenderedPageBreak/>
        <w:t>Obveščanje prizadetih prebivalcev</w:t>
      </w:r>
    </w:p>
    <w:p w14:paraId="7830B7E0" w14:textId="77777777" w:rsidR="00307AF6" w:rsidRPr="007E7A81" w:rsidRDefault="00307AF6" w:rsidP="00307AF6">
      <w:pPr>
        <w:rPr>
          <w:rFonts w:cs="Arial"/>
          <w:szCs w:val="22"/>
        </w:rPr>
      </w:pPr>
    </w:p>
    <w:p w14:paraId="000B0217" w14:textId="4489D2EB" w:rsidR="00307AF6" w:rsidRPr="007E7A81" w:rsidRDefault="00307AF6" w:rsidP="007E7A81">
      <w:pPr>
        <w:jc w:val="both"/>
        <w:rPr>
          <w:rFonts w:cs="Arial"/>
          <w:szCs w:val="22"/>
        </w:rPr>
      </w:pPr>
      <w:r w:rsidRPr="007E7A81">
        <w:rPr>
          <w:rFonts w:cs="Arial"/>
          <w:szCs w:val="22"/>
        </w:rPr>
        <w:t xml:space="preserve">Za obveščanje prebivalcev v lokalnih skupnostih med izvajanje </w:t>
      </w:r>
      <w:r w:rsidR="007E7A81">
        <w:rPr>
          <w:rFonts w:cs="Arial"/>
          <w:szCs w:val="22"/>
        </w:rPr>
        <w:t>ZRP</w:t>
      </w:r>
      <w:r w:rsidRPr="007E7A81">
        <w:rPr>
          <w:rFonts w:cs="Arial"/>
          <w:szCs w:val="22"/>
        </w:rPr>
        <w:t xml:space="preserve"> ob radiološki nesreči so zadolžene občine.</w:t>
      </w:r>
    </w:p>
    <w:p w14:paraId="415BED9E" w14:textId="79C5B73C" w:rsidR="00307AF6" w:rsidRPr="007E7A81" w:rsidRDefault="00307AF6" w:rsidP="00307AF6">
      <w:pPr>
        <w:jc w:val="both"/>
        <w:rPr>
          <w:rFonts w:cs="Arial"/>
          <w:szCs w:val="22"/>
        </w:rPr>
      </w:pPr>
      <w:r w:rsidRPr="007E7A81">
        <w:rPr>
          <w:rFonts w:cs="Arial"/>
          <w:szCs w:val="22"/>
        </w:rPr>
        <w:t xml:space="preserve">Občinski organi in službe, ki vodijo in izvajajo </w:t>
      </w:r>
      <w:r w:rsidR="006F2880" w:rsidRPr="007E7A81">
        <w:rPr>
          <w:rFonts w:cs="Arial"/>
          <w:szCs w:val="22"/>
        </w:rPr>
        <w:t>ZRP</w:t>
      </w:r>
      <w:r w:rsidRPr="007E7A81">
        <w:rPr>
          <w:rFonts w:cs="Arial"/>
          <w:szCs w:val="22"/>
        </w:rPr>
        <w:t xml:space="preserve"> morajo čim prej vzpostaviti neposreden stik s prebivalstvom, da dosežejo ustrezno odzivanje na njihove odločitve. Potrebne podatke za sestavo informacij bosta občinam posredovala Štab CZ za </w:t>
      </w:r>
      <w:r w:rsidR="006F2880" w:rsidRPr="007E7A81">
        <w:rPr>
          <w:rFonts w:cs="Arial"/>
          <w:szCs w:val="22"/>
        </w:rPr>
        <w:t>Obalno regijo</w:t>
      </w:r>
      <w:r w:rsidRPr="007E7A81">
        <w:rPr>
          <w:rFonts w:cs="Arial"/>
          <w:szCs w:val="22"/>
        </w:rPr>
        <w:t xml:space="preserve"> in Izpostava URSZR </w:t>
      </w:r>
      <w:r w:rsidR="006F2880" w:rsidRPr="007E7A81">
        <w:rPr>
          <w:rFonts w:cs="Arial"/>
          <w:szCs w:val="22"/>
        </w:rPr>
        <w:t>Koper</w:t>
      </w:r>
      <w:r w:rsidRPr="007E7A81">
        <w:rPr>
          <w:rFonts w:cs="Arial"/>
          <w:szCs w:val="22"/>
        </w:rPr>
        <w:t>. Sporočila za javnost si sledijo na vsake tri ure oziroma na vsakih 30 minut po večji spremembi.</w:t>
      </w:r>
    </w:p>
    <w:p w14:paraId="66BEB5A1" w14:textId="77777777" w:rsidR="00307AF6" w:rsidRPr="007E7A81" w:rsidRDefault="00307AF6" w:rsidP="00307AF6">
      <w:pPr>
        <w:jc w:val="both"/>
        <w:rPr>
          <w:rFonts w:cs="Arial"/>
          <w:szCs w:val="22"/>
        </w:rPr>
      </w:pPr>
    </w:p>
    <w:p w14:paraId="3D4AD09C" w14:textId="77777777" w:rsidR="00307AF6" w:rsidRPr="007E7A81" w:rsidRDefault="00307AF6" w:rsidP="00307AF6">
      <w:pPr>
        <w:jc w:val="both"/>
        <w:rPr>
          <w:rFonts w:cs="Arial"/>
          <w:szCs w:val="22"/>
        </w:rPr>
      </w:pPr>
      <w:r w:rsidRPr="007E7A81">
        <w:rPr>
          <w:rFonts w:cs="Arial"/>
          <w:szCs w:val="22"/>
        </w:rPr>
        <w:t>Informacije za prebivalstvo morajo vsebovati predvsem naslednje podatke:</w:t>
      </w:r>
    </w:p>
    <w:p w14:paraId="0CC07B97" w14:textId="4F2D73C0" w:rsidR="0059680F" w:rsidRPr="007E7A81" w:rsidRDefault="006F2880" w:rsidP="008B2B95">
      <w:pPr>
        <w:numPr>
          <w:ilvl w:val="0"/>
          <w:numId w:val="15"/>
        </w:numPr>
        <w:suppressAutoHyphens/>
        <w:ind w:left="709"/>
        <w:jc w:val="both"/>
        <w:rPr>
          <w:rFonts w:cs="Arial"/>
          <w:szCs w:val="22"/>
        </w:rPr>
      </w:pPr>
      <w:r w:rsidRPr="007E7A81">
        <w:rPr>
          <w:rFonts w:cs="Arial"/>
          <w:szCs w:val="22"/>
        </w:rPr>
        <w:t>o</w:t>
      </w:r>
      <w:r w:rsidR="0059680F" w:rsidRPr="007E7A81">
        <w:rPr>
          <w:rFonts w:cs="Arial"/>
          <w:szCs w:val="22"/>
        </w:rPr>
        <w:t xml:space="preserve"> kraju nesreče</w:t>
      </w:r>
    </w:p>
    <w:p w14:paraId="69E17DE6" w14:textId="77777777" w:rsidR="00307AF6" w:rsidRPr="007E7A81" w:rsidRDefault="00307AF6" w:rsidP="008B2B95">
      <w:pPr>
        <w:numPr>
          <w:ilvl w:val="0"/>
          <w:numId w:val="15"/>
        </w:numPr>
        <w:suppressAutoHyphens/>
        <w:ind w:left="709"/>
        <w:jc w:val="both"/>
        <w:rPr>
          <w:rFonts w:cs="Arial"/>
          <w:szCs w:val="22"/>
        </w:rPr>
      </w:pPr>
      <w:r w:rsidRPr="007E7A81">
        <w:rPr>
          <w:rFonts w:cs="Arial"/>
          <w:szCs w:val="22"/>
        </w:rPr>
        <w:t>o trenutnem stanju na ogroženem in prizadetem območju (razvoj dogodkov),</w:t>
      </w:r>
    </w:p>
    <w:p w14:paraId="0AA7D6F2" w14:textId="77777777" w:rsidR="00307AF6" w:rsidRPr="007E7A81" w:rsidRDefault="00307AF6" w:rsidP="008B2B95">
      <w:pPr>
        <w:numPr>
          <w:ilvl w:val="0"/>
          <w:numId w:val="15"/>
        </w:numPr>
        <w:suppressAutoHyphens/>
        <w:ind w:left="709"/>
        <w:jc w:val="both"/>
        <w:rPr>
          <w:rFonts w:cs="Arial"/>
          <w:szCs w:val="22"/>
        </w:rPr>
      </w:pPr>
      <w:r w:rsidRPr="007E7A81">
        <w:rPr>
          <w:rFonts w:cs="Arial"/>
          <w:szCs w:val="22"/>
        </w:rPr>
        <w:t>vplivih nesreče na prebivalstvo in okolje,</w:t>
      </w:r>
    </w:p>
    <w:p w14:paraId="63EDB517" w14:textId="77777777" w:rsidR="00307AF6" w:rsidRPr="007E7A81" w:rsidRDefault="00307AF6" w:rsidP="008B2B95">
      <w:pPr>
        <w:numPr>
          <w:ilvl w:val="0"/>
          <w:numId w:val="15"/>
        </w:numPr>
        <w:suppressAutoHyphens/>
        <w:ind w:left="709"/>
        <w:jc w:val="both"/>
        <w:rPr>
          <w:rFonts w:cs="Arial"/>
          <w:szCs w:val="22"/>
        </w:rPr>
      </w:pPr>
      <w:r w:rsidRPr="007E7A81">
        <w:rPr>
          <w:rFonts w:cs="Arial"/>
          <w:szCs w:val="22"/>
        </w:rPr>
        <w:t>kakšno pomoč lahko pričakujejo,</w:t>
      </w:r>
    </w:p>
    <w:p w14:paraId="31490F85" w14:textId="77777777" w:rsidR="00307AF6" w:rsidRPr="007E7A81" w:rsidRDefault="00307AF6" w:rsidP="008B2B95">
      <w:pPr>
        <w:numPr>
          <w:ilvl w:val="0"/>
          <w:numId w:val="15"/>
        </w:numPr>
        <w:suppressAutoHyphens/>
        <w:ind w:left="709"/>
        <w:jc w:val="both"/>
        <w:rPr>
          <w:rFonts w:cs="Arial"/>
          <w:szCs w:val="22"/>
        </w:rPr>
      </w:pPr>
      <w:r w:rsidRPr="007E7A81">
        <w:rPr>
          <w:rFonts w:cs="Arial"/>
          <w:szCs w:val="22"/>
        </w:rPr>
        <w:t>ukrepih za omilitev nesreče,</w:t>
      </w:r>
    </w:p>
    <w:p w14:paraId="5AE524D3" w14:textId="77777777" w:rsidR="00307AF6" w:rsidRPr="007E7A81" w:rsidRDefault="00307AF6" w:rsidP="008B2B95">
      <w:pPr>
        <w:numPr>
          <w:ilvl w:val="0"/>
          <w:numId w:val="15"/>
        </w:numPr>
        <w:suppressAutoHyphens/>
        <w:ind w:left="709"/>
        <w:jc w:val="both"/>
        <w:rPr>
          <w:rFonts w:cs="Arial"/>
          <w:szCs w:val="22"/>
        </w:rPr>
      </w:pPr>
      <w:r w:rsidRPr="007E7A81">
        <w:rPr>
          <w:rFonts w:cs="Arial"/>
          <w:szCs w:val="22"/>
        </w:rPr>
        <w:t>kako naj izvajajo osebno in vzajemno zaščito,</w:t>
      </w:r>
    </w:p>
    <w:p w14:paraId="23C2A5BF" w14:textId="77777777" w:rsidR="00307AF6" w:rsidRPr="007E7A81" w:rsidRDefault="00307AF6" w:rsidP="008B2B95">
      <w:pPr>
        <w:numPr>
          <w:ilvl w:val="0"/>
          <w:numId w:val="15"/>
        </w:numPr>
        <w:suppressAutoHyphens/>
        <w:ind w:left="709"/>
        <w:jc w:val="both"/>
        <w:rPr>
          <w:rFonts w:cs="Arial"/>
          <w:szCs w:val="22"/>
        </w:rPr>
      </w:pPr>
      <w:r w:rsidRPr="007E7A81">
        <w:rPr>
          <w:rFonts w:cs="Arial"/>
          <w:szCs w:val="22"/>
        </w:rPr>
        <w:t>kako naj sodelujejo pri izvajanju zaščitnih ukrepov,</w:t>
      </w:r>
    </w:p>
    <w:p w14:paraId="7D5D43DC" w14:textId="77777777" w:rsidR="00307AF6" w:rsidRPr="007E7A81" w:rsidRDefault="00307AF6" w:rsidP="008B2B95">
      <w:pPr>
        <w:numPr>
          <w:ilvl w:val="0"/>
          <w:numId w:val="15"/>
        </w:numPr>
        <w:suppressAutoHyphens/>
        <w:ind w:left="709"/>
        <w:jc w:val="both"/>
        <w:rPr>
          <w:rFonts w:cs="Arial"/>
          <w:szCs w:val="22"/>
        </w:rPr>
      </w:pPr>
      <w:r w:rsidRPr="007E7A81">
        <w:rPr>
          <w:rFonts w:cs="Arial"/>
          <w:szCs w:val="22"/>
        </w:rPr>
        <w:t>kje lahko dobijo dodatne informacije.</w:t>
      </w:r>
    </w:p>
    <w:p w14:paraId="7E0146F4" w14:textId="77777777" w:rsidR="00307AF6" w:rsidRPr="007E7A81" w:rsidRDefault="00307AF6" w:rsidP="00307AF6">
      <w:pPr>
        <w:jc w:val="both"/>
        <w:rPr>
          <w:rFonts w:cs="Arial"/>
          <w:szCs w:val="22"/>
        </w:rPr>
      </w:pPr>
    </w:p>
    <w:p w14:paraId="26F3443F" w14:textId="18CB803F" w:rsidR="006B1A3D" w:rsidRPr="007E7A81" w:rsidRDefault="006B1A3D" w:rsidP="006B1A3D">
      <w:pPr>
        <w:pStyle w:val="datumtevilka"/>
        <w:rPr>
          <w:b/>
          <w:sz w:val="22"/>
          <w:szCs w:val="22"/>
        </w:rPr>
      </w:pPr>
      <w:bookmarkStart w:id="439" w:name="_Toc240353694"/>
      <w:bookmarkStart w:id="440" w:name="_Toc266088953"/>
      <w:bookmarkStart w:id="441" w:name="_Toc286130417"/>
      <w:bookmarkStart w:id="442" w:name="_Toc286130759"/>
      <w:bookmarkStart w:id="443" w:name="_Toc309823169"/>
      <w:bookmarkStart w:id="444" w:name="_Toc309823615"/>
      <w:bookmarkStart w:id="445" w:name="_Toc313602104"/>
      <w:bookmarkStart w:id="446" w:name="_Toc377642228"/>
      <w:r w:rsidRPr="007E7A81">
        <w:rPr>
          <w:b/>
          <w:sz w:val="22"/>
          <w:szCs w:val="22"/>
        </w:rPr>
        <w:t xml:space="preserve">Obveščanje in alarmiranje ogroženih prebivalcev ob </w:t>
      </w:r>
      <w:bookmarkEnd w:id="439"/>
      <w:r w:rsidRPr="007E7A81">
        <w:rPr>
          <w:b/>
          <w:sz w:val="22"/>
          <w:szCs w:val="22"/>
        </w:rPr>
        <w:t>radioloških nesrečah</w:t>
      </w:r>
      <w:bookmarkEnd w:id="440"/>
      <w:bookmarkEnd w:id="441"/>
      <w:bookmarkEnd w:id="442"/>
      <w:bookmarkEnd w:id="443"/>
      <w:bookmarkEnd w:id="444"/>
      <w:bookmarkEnd w:id="445"/>
      <w:bookmarkEnd w:id="446"/>
    </w:p>
    <w:p w14:paraId="5D8DFB6D" w14:textId="77777777" w:rsidR="006B1A3D" w:rsidRPr="007E7A81" w:rsidRDefault="006B1A3D" w:rsidP="006B1A3D">
      <w:pPr>
        <w:rPr>
          <w:szCs w:val="22"/>
        </w:rPr>
      </w:pPr>
    </w:p>
    <w:p w14:paraId="2AF37CEF" w14:textId="77777777" w:rsidR="006B1A3D" w:rsidRPr="007E7A81" w:rsidRDefault="006B1A3D" w:rsidP="006B1A3D">
      <w:pPr>
        <w:jc w:val="both"/>
        <w:rPr>
          <w:szCs w:val="22"/>
        </w:rPr>
      </w:pPr>
      <w:r w:rsidRPr="007E7A81">
        <w:rPr>
          <w:szCs w:val="22"/>
        </w:rPr>
        <w:t>Navodila ogroženim prebivalcem glede zaščitnih ukrepov so odvisna od nevarnosti. Predlog zaščitnih ukrepov pripravi URSJV, odredi pa poveljnik CZ RS.</w:t>
      </w:r>
    </w:p>
    <w:p w14:paraId="3FA177C8" w14:textId="73447031" w:rsidR="008E667C" w:rsidRPr="004D378D" w:rsidRDefault="006B1A3D" w:rsidP="00986489">
      <w:pPr>
        <w:jc w:val="both"/>
        <w:rPr>
          <w:szCs w:val="22"/>
        </w:rPr>
      </w:pPr>
      <w:r w:rsidRPr="007E7A81">
        <w:rPr>
          <w:szCs w:val="22"/>
        </w:rPr>
        <w:t xml:space="preserve">Ob preteči nevarnosti izpusta radioaktivnih snovi, ki bi lahko ogrozil prebivalstvo na </w:t>
      </w:r>
      <w:r w:rsidR="0059680F" w:rsidRPr="007E7A81">
        <w:rPr>
          <w:szCs w:val="22"/>
        </w:rPr>
        <w:t xml:space="preserve">določenem </w:t>
      </w:r>
      <w:r w:rsidRPr="00765537">
        <w:rPr>
          <w:szCs w:val="22"/>
        </w:rPr>
        <w:t xml:space="preserve">območju </w:t>
      </w:r>
      <w:r w:rsidR="006F2880" w:rsidRPr="00765537">
        <w:rPr>
          <w:szCs w:val="22"/>
        </w:rPr>
        <w:t>Obalne</w:t>
      </w:r>
      <w:r w:rsidRPr="00765537">
        <w:rPr>
          <w:szCs w:val="22"/>
        </w:rPr>
        <w:t xml:space="preserve"> regije, ReCO </w:t>
      </w:r>
      <w:r w:rsidR="006F2880" w:rsidRPr="00765537">
        <w:rPr>
          <w:szCs w:val="22"/>
        </w:rPr>
        <w:t>Koper</w:t>
      </w:r>
      <w:r w:rsidRPr="00765537">
        <w:rPr>
          <w:szCs w:val="22"/>
        </w:rPr>
        <w:t xml:space="preserve"> sproži alarmni znak za neposredno nevarnost po</w:t>
      </w:r>
      <w:r w:rsidRPr="007E7A81">
        <w:rPr>
          <w:szCs w:val="22"/>
        </w:rPr>
        <w:t xml:space="preserve"> nalogu poveljnika CZ </w:t>
      </w:r>
      <w:r w:rsidR="006F2880" w:rsidRPr="007E7A81">
        <w:rPr>
          <w:szCs w:val="22"/>
        </w:rPr>
        <w:t>za Obalno regijo</w:t>
      </w:r>
      <w:r w:rsidRPr="007E7A81">
        <w:rPr>
          <w:szCs w:val="22"/>
        </w:rPr>
        <w:t>. Sledilo mu bo navodilo o izvajanju zaščitnih ukrepov, ki ga bodo posredovali osrednji in lokalni mediji.</w:t>
      </w:r>
      <w:r w:rsidR="008E667C" w:rsidRPr="00855B0E">
        <w:rPr>
          <w:rFonts w:cs="Arial"/>
          <w:color w:val="2E74B5" w:themeColor="accent1" w:themeShade="BF"/>
          <w:sz w:val="24"/>
        </w:rPr>
        <w:br w:type="page"/>
      </w:r>
    </w:p>
    <w:p w14:paraId="47E61989" w14:textId="1599F18A" w:rsidR="00AB4BFE" w:rsidRPr="00855B0E" w:rsidRDefault="00AB4BFE" w:rsidP="00E238FC">
      <w:pPr>
        <w:pStyle w:val="Naslov2"/>
      </w:pPr>
      <w:bookmarkStart w:id="447" w:name="_Toc116977798"/>
      <w:bookmarkStart w:id="448" w:name="_Toc152241316"/>
      <w:r w:rsidRPr="00855B0E">
        <w:lastRenderedPageBreak/>
        <w:t>AKTIVIRANJE SIL IN SREDSTEV ZA Z</w:t>
      </w:r>
      <w:r w:rsidR="00F35E7E" w:rsidRPr="00855B0E">
        <w:t xml:space="preserve">AŠČITO, </w:t>
      </w:r>
      <w:r w:rsidR="002E2841" w:rsidRPr="00855B0E">
        <w:t>REŠEVANJE IN POMOČ OB RADIOLOŠKI NESREČI</w:t>
      </w:r>
      <w:bookmarkEnd w:id="447"/>
      <w:bookmarkEnd w:id="448"/>
    </w:p>
    <w:p w14:paraId="63566C89" w14:textId="77777777" w:rsidR="0027447D" w:rsidRPr="00855B0E" w:rsidRDefault="0027447D" w:rsidP="00F66E9D">
      <w:pPr>
        <w:jc w:val="both"/>
        <w:rPr>
          <w:sz w:val="24"/>
        </w:rPr>
      </w:pPr>
    </w:p>
    <w:p w14:paraId="058EAD33" w14:textId="70A09353" w:rsidR="00C50F98" w:rsidRPr="00855B0E" w:rsidRDefault="00F66E9D" w:rsidP="00F66E9D">
      <w:pPr>
        <w:jc w:val="both"/>
        <w:rPr>
          <w:szCs w:val="22"/>
        </w:rPr>
      </w:pPr>
      <w:r w:rsidRPr="00855B0E">
        <w:rPr>
          <w:szCs w:val="22"/>
        </w:rPr>
        <w:t>Aktiviranje sil</w:t>
      </w:r>
      <w:r w:rsidR="00C50F98" w:rsidRPr="00855B0E">
        <w:rPr>
          <w:szCs w:val="22"/>
        </w:rPr>
        <w:t xml:space="preserve"> in sredstev za </w:t>
      </w:r>
      <w:r w:rsidR="00AC4CA3" w:rsidRPr="00855B0E">
        <w:rPr>
          <w:szCs w:val="22"/>
        </w:rPr>
        <w:t>ZRP</w:t>
      </w:r>
      <w:r w:rsidR="00C50F98" w:rsidRPr="00855B0E">
        <w:rPr>
          <w:szCs w:val="22"/>
        </w:rPr>
        <w:t>, sredstev za osebno in skupinsko zaščito</w:t>
      </w:r>
      <w:r w:rsidR="00E71E87" w:rsidRPr="00855B0E">
        <w:rPr>
          <w:szCs w:val="22"/>
        </w:rPr>
        <w:t xml:space="preserve"> odloča poveljnik CZ za </w:t>
      </w:r>
      <w:r w:rsidR="008018AF">
        <w:rPr>
          <w:szCs w:val="22"/>
        </w:rPr>
        <w:t>Obalno regijo</w:t>
      </w:r>
      <w:r w:rsidR="00C50F98" w:rsidRPr="00855B0E">
        <w:rPr>
          <w:szCs w:val="22"/>
        </w:rPr>
        <w:t>.</w:t>
      </w:r>
    </w:p>
    <w:p w14:paraId="41D2E6F5" w14:textId="77777777" w:rsidR="00E71E87" w:rsidRPr="00855B0E" w:rsidRDefault="00E71E87" w:rsidP="00F66E9D">
      <w:pPr>
        <w:jc w:val="both"/>
        <w:rPr>
          <w:sz w:val="24"/>
        </w:rPr>
      </w:pPr>
    </w:p>
    <w:p w14:paraId="543AF2E8" w14:textId="5A642739" w:rsidR="00E71E87" w:rsidRPr="00855B0E" w:rsidRDefault="00E71E87" w:rsidP="00E71E87">
      <w:pPr>
        <w:jc w:val="both"/>
      </w:pPr>
      <w:r w:rsidRPr="00855B0E">
        <w:t xml:space="preserve">Ob radiološki nesreči se na ravni </w:t>
      </w:r>
      <w:r w:rsidR="008018AF">
        <w:t>Obalne</w:t>
      </w:r>
      <w:r w:rsidRPr="00855B0E">
        <w:t xml:space="preserve"> regije in po posvetu z poveljnikom CZ RS aktivirajo</w:t>
      </w:r>
      <w:r w:rsidR="00156A81" w:rsidRPr="00855B0E">
        <w:t xml:space="preserve"> glede na pričakovane posledice nesreče:</w:t>
      </w:r>
    </w:p>
    <w:p w14:paraId="5AD86BD0" w14:textId="77777777" w:rsidR="00765537" w:rsidRDefault="00E71E87" w:rsidP="008B2B95">
      <w:pPr>
        <w:pStyle w:val="Oznaenseznam"/>
        <w:numPr>
          <w:ilvl w:val="0"/>
          <w:numId w:val="5"/>
        </w:numPr>
        <w:jc w:val="both"/>
        <w:rPr>
          <w:lang w:val="sl-SI"/>
        </w:rPr>
      </w:pPr>
      <w:r w:rsidRPr="00855B0E">
        <w:rPr>
          <w:lang w:val="sl-SI"/>
        </w:rPr>
        <w:t xml:space="preserve">policija, </w:t>
      </w:r>
    </w:p>
    <w:p w14:paraId="56EE6D57" w14:textId="3BACFACE" w:rsidR="00E71E87" w:rsidRPr="00765537" w:rsidRDefault="00765537" w:rsidP="008B2B95">
      <w:pPr>
        <w:pStyle w:val="Oznaenseznam"/>
        <w:numPr>
          <w:ilvl w:val="0"/>
          <w:numId w:val="5"/>
        </w:numPr>
        <w:jc w:val="both"/>
        <w:rPr>
          <w:lang w:val="sl-SI"/>
        </w:rPr>
      </w:pPr>
      <w:r w:rsidRPr="00765537">
        <w:rPr>
          <w:lang w:val="sl-SI"/>
        </w:rPr>
        <w:t>poklicna gasilka enota JZ GB Koper</w:t>
      </w:r>
    </w:p>
    <w:p w14:paraId="761E8E6B" w14:textId="77777777" w:rsidR="00765537" w:rsidRPr="00765537" w:rsidRDefault="00765537" w:rsidP="00765537">
      <w:pPr>
        <w:pStyle w:val="Oznaenseznam"/>
        <w:ind w:left="720"/>
        <w:jc w:val="both"/>
        <w:rPr>
          <w:lang w:val="sl-SI"/>
        </w:rPr>
      </w:pPr>
    </w:p>
    <w:tbl>
      <w:tblPr>
        <w:tblStyle w:val="Tabelamrea"/>
        <w:tblW w:w="8642" w:type="dxa"/>
        <w:tblLook w:val="04A0" w:firstRow="1" w:lastRow="0" w:firstColumn="1" w:lastColumn="0" w:noHBand="0" w:noVBand="1"/>
      </w:tblPr>
      <w:tblGrid>
        <w:gridCol w:w="1298"/>
        <w:gridCol w:w="7344"/>
      </w:tblGrid>
      <w:tr w:rsidR="00E71E87" w:rsidRPr="00033AF6" w14:paraId="705780EA" w14:textId="77777777" w:rsidTr="000B3497">
        <w:tc>
          <w:tcPr>
            <w:tcW w:w="1298" w:type="dxa"/>
          </w:tcPr>
          <w:p w14:paraId="3BFD5424" w14:textId="26EB6724" w:rsidR="00E71E87" w:rsidRPr="00033AF6" w:rsidRDefault="00E71E87" w:rsidP="006957C5">
            <w:pPr>
              <w:rPr>
                <w:bCs/>
                <w:szCs w:val="22"/>
              </w:rPr>
            </w:pPr>
            <w:r w:rsidRPr="00033AF6">
              <w:rPr>
                <w:bCs/>
                <w:szCs w:val="22"/>
              </w:rPr>
              <w:t xml:space="preserve">D </w:t>
            </w:r>
            <w:r w:rsidR="00033AF6">
              <w:rPr>
                <w:bCs/>
                <w:szCs w:val="22"/>
              </w:rPr>
              <w:t>–</w:t>
            </w:r>
            <w:r w:rsidRPr="00033AF6">
              <w:rPr>
                <w:bCs/>
                <w:szCs w:val="22"/>
              </w:rPr>
              <w:t xml:space="preserve"> 14</w:t>
            </w:r>
          </w:p>
        </w:tc>
        <w:tc>
          <w:tcPr>
            <w:tcW w:w="7344" w:type="dxa"/>
          </w:tcPr>
          <w:p w14:paraId="0091B19D" w14:textId="6C17B527" w:rsidR="00E71E87" w:rsidRPr="00033AF6" w:rsidRDefault="00E71E87" w:rsidP="006957C5">
            <w:pPr>
              <w:rPr>
                <w:bCs/>
                <w:szCs w:val="22"/>
              </w:rPr>
            </w:pPr>
            <w:r w:rsidRPr="00033AF6">
              <w:rPr>
                <w:bCs/>
                <w:szCs w:val="22"/>
              </w:rPr>
              <w:t xml:space="preserve">Vzorec odredbe o aktiviranju sil za </w:t>
            </w:r>
            <w:r w:rsidR="00033AF6" w:rsidRPr="00033AF6">
              <w:rPr>
                <w:bCs/>
                <w:szCs w:val="22"/>
              </w:rPr>
              <w:t>ZRP</w:t>
            </w:r>
          </w:p>
        </w:tc>
      </w:tr>
      <w:tr w:rsidR="00E71E87" w:rsidRPr="00855B0E" w14:paraId="1E395367" w14:textId="77777777" w:rsidTr="000B3497">
        <w:tc>
          <w:tcPr>
            <w:tcW w:w="1298" w:type="dxa"/>
          </w:tcPr>
          <w:p w14:paraId="67F989A4" w14:textId="55657643" w:rsidR="00E71E87" w:rsidRPr="00033AF6" w:rsidRDefault="00E71E87" w:rsidP="006957C5">
            <w:pPr>
              <w:rPr>
                <w:bCs/>
                <w:szCs w:val="22"/>
              </w:rPr>
            </w:pPr>
            <w:r w:rsidRPr="00033AF6">
              <w:rPr>
                <w:bCs/>
                <w:szCs w:val="22"/>
              </w:rPr>
              <w:t xml:space="preserve">D </w:t>
            </w:r>
            <w:r w:rsidR="00033AF6">
              <w:rPr>
                <w:bCs/>
                <w:szCs w:val="22"/>
              </w:rPr>
              <w:t>–</w:t>
            </w:r>
            <w:r w:rsidRPr="00033AF6">
              <w:rPr>
                <w:bCs/>
                <w:szCs w:val="22"/>
              </w:rPr>
              <w:t xml:space="preserve"> 15</w:t>
            </w:r>
          </w:p>
        </w:tc>
        <w:tc>
          <w:tcPr>
            <w:tcW w:w="7344" w:type="dxa"/>
          </w:tcPr>
          <w:p w14:paraId="6B224EE3" w14:textId="77777777" w:rsidR="00E71E87" w:rsidRPr="00855B0E" w:rsidRDefault="00E71E87" w:rsidP="006957C5">
            <w:pPr>
              <w:rPr>
                <w:bCs/>
                <w:szCs w:val="22"/>
              </w:rPr>
            </w:pPr>
            <w:r w:rsidRPr="00033AF6">
              <w:rPr>
                <w:bCs/>
                <w:szCs w:val="22"/>
              </w:rPr>
              <w:t>Vzorec delovnega naloga</w:t>
            </w:r>
          </w:p>
        </w:tc>
      </w:tr>
    </w:tbl>
    <w:p w14:paraId="03C2B296" w14:textId="77777777" w:rsidR="00E71E87" w:rsidRPr="00855B0E" w:rsidRDefault="00E71E87" w:rsidP="00E71E87"/>
    <w:p w14:paraId="5F49DEEF" w14:textId="61F9C44D" w:rsidR="00E71E87" w:rsidRPr="00855B0E" w:rsidRDefault="00E71E87" w:rsidP="00E71E87">
      <w:pPr>
        <w:jc w:val="both"/>
        <w:rPr>
          <w:rFonts w:cs="Arial"/>
          <w:szCs w:val="22"/>
        </w:rPr>
      </w:pPr>
      <w:r w:rsidRPr="00855B0E">
        <w:rPr>
          <w:rFonts w:cs="Arial"/>
          <w:szCs w:val="22"/>
        </w:rPr>
        <w:t xml:space="preserve">Na zahtevo poveljnika CZ za </w:t>
      </w:r>
      <w:r w:rsidR="008018AF">
        <w:rPr>
          <w:rFonts w:cs="Arial"/>
          <w:szCs w:val="22"/>
        </w:rPr>
        <w:t>Obalno regijo</w:t>
      </w:r>
      <w:r w:rsidRPr="00855B0E">
        <w:rPr>
          <w:rFonts w:cs="Arial"/>
          <w:szCs w:val="22"/>
        </w:rPr>
        <w:t xml:space="preserve"> in vodij intervencijskih enot in služb na območju </w:t>
      </w:r>
      <w:r w:rsidR="008018AF">
        <w:rPr>
          <w:rFonts w:cs="Arial"/>
          <w:szCs w:val="22"/>
        </w:rPr>
        <w:t>regije</w:t>
      </w:r>
      <w:r w:rsidRPr="00855B0E">
        <w:rPr>
          <w:rFonts w:cs="Arial"/>
          <w:szCs w:val="22"/>
        </w:rPr>
        <w:t xml:space="preserve">, Poveljnik CZ RS presodi potrebe po materialnih in finančnih sredstvih. </w:t>
      </w:r>
      <w:r w:rsidRPr="00855B0E">
        <w:rPr>
          <w:rFonts w:cs="Arial"/>
          <w:color w:val="000000"/>
          <w:szCs w:val="22"/>
        </w:rPr>
        <w:t>O uporabi sredstev iz rezerv za primer naravnih in drugih nesreč pa odloča poveljnik CZ RS ali njegov namestnik oziroma generalni direktor URSZR.</w:t>
      </w:r>
    </w:p>
    <w:p w14:paraId="2FFA6ABD" w14:textId="77777777" w:rsidR="00E71E87" w:rsidRPr="00855B0E" w:rsidRDefault="00E71E87" w:rsidP="00E71E87">
      <w:pPr>
        <w:jc w:val="both"/>
        <w:rPr>
          <w:rFonts w:cs="Arial"/>
          <w:szCs w:val="22"/>
        </w:rPr>
      </w:pPr>
    </w:p>
    <w:p w14:paraId="34DDAE6D" w14:textId="77777777" w:rsidR="00E71E87" w:rsidRPr="00855B0E" w:rsidRDefault="00E71E87" w:rsidP="00E71E87">
      <w:pPr>
        <w:jc w:val="both"/>
        <w:rPr>
          <w:rFonts w:cs="Arial"/>
          <w:szCs w:val="22"/>
        </w:rPr>
      </w:pPr>
      <w:r w:rsidRPr="00855B0E">
        <w:rPr>
          <w:rFonts w:cs="Arial"/>
          <w:szCs w:val="22"/>
        </w:rPr>
        <w:t>URSZR izda sklep o aktiviranju potrebnih materialnih in finančnih sredstev, uredi vse potrebno glede priprav ter prevoza na mesto nesreče in razporeditev sredstev in finančne pomoči. URSZR po končanem delu z zahtevanimi poročili spremlja porabo sredstev in finančne pomoči.</w:t>
      </w:r>
    </w:p>
    <w:p w14:paraId="3779564D" w14:textId="77777777" w:rsidR="00E71E87" w:rsidRPr="00855B0E" w:rsidRDefault="00E71E87" w:rsidP="00E71E87">
      <w:pPr>
        <w:jc w:val="both"/>
        <w:rPr>
          <w:rFonts w:cs="Arial"/>
          <w:szCs w:val="22"/>
        </w:rPr>
      </w:pPr>
    </w:p>
    <w:p w14:paraId="44F0A57C" w14:textId="77777777" w:rsidR="00E71E87" w:rsidRPr="00855B0E" w:rsidRDefault="00E71E87" w:rsidP="00E71E87">
      <w:r w:rsidRPr="00855B0E">
        <w:t>Materialna pomoč države obsega:</w:t>
      </w:r>
    </w:p>
    <w:p w14:paraId="5F0953E5" w14:textId="77777777" w:rsidR="00E71E87" w:rsidRPr="00855B0E" w:rsidRDefault="00E71E87" w:rsidP="008B2B95">
      <w:pPr>
        <w:numPr>
          <w:ilvl w:val="0"/>
          <w:numId w:val="9"/>
        </w:numPr>
      </w:pPr>
      <w:r w:rsidRPr="00855B0E">
        <w:t>posredovanje pri zagotavljanju specialne opreme, ki je na mestu nesreče ni mogoče dobiti,</w:t>
      </w:r>
    </w:p>
    <w:p w14:paraId="03E46DD5" w14:textId="77777777" w:rsidR="00E71E87" w:rsidRPr="00855B0E" w:rsidRDefault="00E71E87" w:rsidP="008B2B95">
      <w:pPr>
        <w:numPr>
          <w:ilvl w:val="0"/>
          <w:numId w:val="9"/>
        </w:numPr>
      </w:pPr>
      <w:r w:rsidRPr="00855B0E">
        <w:t>pomoč v zaščitni in reševalni opremi,</w:t>
      </w:r>
    </w:p>
    <w:p w14:paraId="6D563E99" w14:textId="77777777" w:rsidR="00E71E87" w:rsidRPr="00855B0E" w:rsidRDefault="00E71E87" w:rsidP="008B2B95">
      <w:pPr>
        <w:numPr>
          <w:ilvl w:val="0"/>
          <w:numId w:val="9"/>
        </w:numPr>
      </w:pPr>
      <w:r w:rsidRPr="00855B0E">
        <w:t>pomoč v finančnih sredstvih, ki jih občine potrebujejo za financiranje ukrepov in nalog pri zagotavljanju osnovnih pogojev za življenje,</w:t>
      </w:r>
    </w:p>
    <w:p w14:paraId="20AC5298" w14:textId="77777777" w:rsidR="00E71E87" w:rsidRPr="00855B0E" w:rsidRDefault="00E71E87" w:rsidP="008B2B95">
      <w:pPr>
        <w:numPr>
          <w:ilvl w:val="0"/>
          <w:numId w:val="9"/>
        </w:numPr>
      </w:pPr>
      <w:r w:rsidRPr="00855B0E">
        <w:t xml:space="preserve">pomoč v hrani, pitni vodi, zdravilih, obleki, obutvi </w:t>
      </w:r>
      <w:proofErr w:type="spellStart"/>
      <w:r w:rsidRPr="00855B0E">
        <w:t>ipd</w:t>
      </w:r>
      <w:proofErr w:type="spellEnd"/>
      <w:r w:rsidRPr="00855B0E">
        <w:t>,</w:t>
      </w:r>
    </w:p>
    <w:p w14:paraId="0DE950FC" w14:textId="77777777" w:rsidR="00E71E87" w:rsidRPr="00855B0E" w:rsidRDefault="00E71E87" w:rsidP="008B2B95">
      <w:pPr>
        <w:numPr>
          <w:ilvl w:val="0"/>
          <w:numId w:val="9"/>
        </w:numPr>
      </w:pPr>
      <w:r w:rsidRPr="00855B0E">
        <w:t>pomoč v krmi in pri oskrbi živine ter</w:t>
      </w:r>
    </w:p>
    <w:p w14:paraId="4AD49D20" w14:textId="77777777" w:rsidR="00E71E87" w:rsidRPr="00855B0E" w:rsidRDefault="00E71E87" w:rsidP="008B2B95">
      <w:pPr>
        <w:numPr>
          <w:ilvl w:val="0"/>
          <w:numId w:val="9"/>
        </w:numPr>
      </w:pPr>
      <w:r w:rsidRPr="00855B0E">
        <w:t>pomoč pri začasni nastanitvi prebivalcev.</w:t>
      </w:r>
    </w:p>
    <w:p w14:paraId="599CBCB3" w14:textId="77777777" w:rsidR="00E71E87" w:rsidRPr="00855B0E" w:rsidRDefault="00E71E87" w:rsidP="00E71E87">
      <w:pPr>
        <w:pStyle w:val="Oznaenseznam"/>
        <w:jc w:val="both"/>
        <w:rPr>
          <w:lang w:val="sl-SI"/>
        </w:rPr>
      </w:pPr>
    </w:p>
    <w:p w14:paraId="6D000454" w14:textId="024A38CC" w:rsidR="00E71E87" w:rsidRPr="00855B0E" w:rsidRDefault="00E71E87" w:rsidP="00E71E87">
      <w:pPr>
        <w:jc w:val="both"/>
        <w:rPr>
          <w:rFonts w:cs="Arial"/>
          <w:szCs w:val="22"/>
        </w:rPr>
      </w:pPr>
      <w:r w:rsidRPr="0038640B">
        <w:rPr>
          <w:rFonts w:cs="Arial"/>
          <w:szCs w:val="22"/>
        </w:rPr>
        <w:t xml:space="preserve">Izpostava </w:t>
      </w:r>
      <w:r w:rsidR="008018AF" w:rsidRPr="0038640B">
        <w:rPr>
          <w:rFonts w:cs="Arial"/>
          <w:szCs w:val="22"/>
        </w:rPr>
        <w:t>URSZR Koper</w:t>
      </w:r>
      <w:r w:rsidRPr="0038640B">
        <w:rPr>
          <w:rFonts w:cs="Arial"/>
          <w:szCs w:val="22"/>
        </w:rPr>
        <w:t xml:space="preserve"> in Štab CZ za </w:t>
      </w:r>
      <w:r w:rsidR="008018AF" w:rsidRPr="0038640B">
        <w:rPr>
          <w:rFonts w:cs="Arial"/>
          <w:szCs w:val="22"/>
        </w:rPr>
        <w:t>Obalno</w:t>
      </w:r>
      <w:r w:rsidRPr="0038640B">
        <w:rPr>
          <w:rFonts w:cs="Arial"/>
          <w:szCs w:val="22"/>
        </w:rPr>
        <w:t xml:space="preserve"> regijo sodelujeta pri zbiranju potreb po</w:t>
      </w:r>
      <w:r w:rsidRPr="00855B0E">
        <w:rPr>
          <w:rFonts w:cs="Arial"/>
          <w:szCs w:val="22"/>
        </w:rPr>
        <w:t xml:space="preserve"> materialnih in finančnih sredstvih na podlagi prošenj za pomoč iz prizadetih občin ter pri organizaciji razdelitve pomoči na prizadeta območja.</w:t>
      </w:r>
    </w:p>
    <w:p w14:paraId="34B2FA89" w14:textId="77777777" w:rsidR="00E71E87" w:rsidRPr="00855B0E" w:rsidRDefault="00E71E87" w:rsidP="00E71E87">
      <w:pPr>
        <w:jc w:val="both"/>
        <w:rPr>
          <w:rFonts w:cs="Arial"/>
          <w:szCs w:val="22"/>
        </w:rPr>
      </w:pPr>
    </w:p>
    <w:p w14:paraId="51422286" w14:textId="22611158" w:rsidR="00E71E87" w:rsidRPr="00855B0E" w:rsidRDefault="00052711" w:rsidP="00E71E87">
      <w:pPr>
        <w:jc w:val="both"/>
        <w:rPr>
          <w:rFonts w:cs="Arial"/>
          <w:szCs w:val="22"/>
        </w:rPr>
      </w:pPr>
      <w:r>
        <w:rPr>
          <w:rFonts w:cs="Arial"/>
          <w:szCs w:val="22"/>
        </w:rPr>
        <w:t>Pomoč za regijo</w:t>
      </w:r>
      <w:r w:rsidR="00E71E87" w:rsidRPr="00855B0E">
        <w:rPr>
          <w:rFonts w:cs="Arial"/>
          <w:szCs w:val="22"/>
        </w:rPr>
        <w:t xml:space="preserve"> se zbira v </w:t>
      </w:r>
      <w:proofErr w:type="spellStart"/>
      <w:r w:rsidR="008018AF">
        <w:rPr>
          <w:rFonts w:cs="Arial"/>
          <w:szCs w:val="22"/>
        </w:rPr>
        <w:t>ReLC</w:t>
      </w:r>
      <w:proofErr w:type="spellEnd"/>
      <w:r w:rsidR="008018AF">
        <w:rPr>
          <w:rFonts w:cs="Arial"/>
          <w:szCs w:val="22"/>
        </w:rPr>
        <w:t xml:space="preserve"> Izola</w:t>
      </w:r>
      <w:r w:rsidR="00E71E87" w:rsidRPr="00855B0E">
        <w:rPr>
          <w:rFonts w:cs="Arial"/>
          <w:szCs w:val="22"/>
        </w:rPr>
        <w:t xml:space="preserve"> od koder se organizira razdelitev na prizadeta območja. Razdelitev pomoči poteka po navodilu o organiziranju in delovanju </w:t>
      </w:r>
      <w:proofErr w:type="spellStart"/>
      <w:r w:rsidR="00765537">
        <w:rPr>
          <w:rFonts w:cs="Arial"/>
          <w:szCs w:val="22"/>
        </w:rPr>
        <w:t>ReLC</w:t>
      </w:r>
      <w:proofErr w:type="spellEnd"/>
      <w:r w:rsidR="00E71E87" w:rsidRPr="00855B0E">
        <w:rPr>
          <w:rFonts w:cs="Arial"/>
          <w:szCs w:val="22"/>
        </w:rPr>
        <w:t>.</w:t>
      </w:r>
    </w:p>
    <w:p w14:paraId="713356D4" w14:textId="77777777" w:rsidR="00E71E87" w:rsidRPr="00855B0E" w:rsidRDefault="00E71E87" w:rsidP="00E71E87">
      <w:pPr>
        <w:jc w:val="both"/>
        <w:rPr>
          <w:rFonts w:cs="Arial"/>
          <w:szCs w:val="22"/>
        </w:rPr>
      </w:pPr>
    </w:p>
    <w:tbl>
      <w:tblPr>
        <w:tblStyle w:val="Tabelamrea"/>
        <w:tblW w:w="8500" w:type="dxa"/>
        <w:tblLook w:val="04A0" w:firstRow="1" w:lastRow="0" w:firstColumn="1" w:lastColumn="0" w:noHBand="0" w:noVBand="1"/>
      </w:tblPr>
      <w:tblGrid>
        <w:gridCol w:w="1271"/>
        <w:gridCol w:w="7229"/>
      </w:tblGrid>
      <w:tr w:rsidR="00033AF6" w:rsidRPr="00855B0E" w14:paraId="04428F9A" w14:textId="77777777" w:rsidTr="000B3497">
        <w:tc>
          <w:tcPr>
            <w:tcW w:w="1271" w:type="dxa"/>
          </w:tcPr>
          <w:p w14:paraId="61A08FA9" w14:textId="77777777" w:rsidR="00033AF6" w:rsidRPr="00AD2B36" w:rsidRDefault="00033AF6" w:rsidP="007F13FA">
            <w:pPr>
              <w:rPr>
                <w:rFonts w:cs="Arial"/>
                <w:szCs w:val="22"/>
              </w:rPr>
            </w:pPr>
            <w:r w:rsidRPr="00AD2B36">
              <w:rPr>
                <w:rFonts w:cs="Arial"/>
                <w:szCs w:val="22"/>
              </w:rPr>
              <w:t>D – 3</w:t>
            </w:r>
          </w:p>
        </w:tc>
        <w:tc>
          <w:tcPr>
            <w:tcW w:w="7229" w:type="dxa"/>
          </w:tcPr>
          <w:p w14:paraId="67B42028" w14:textId="77777777" w:rsidR="00033AF6" w:rsidRPr="00855B0E" w:rsidRDefault="00033AF6" w:rsidP="007F13FA">
            <w:pPr>
              <w:rPr>
                <w:rFonts w:cs="Arial"/>
                <w:szCs w:val="22"/>
              </w:rPr>
            </w:pPr>
            <w:r w:rsidRPr="00AD2B36">
              <w:rPr>
                <w:rFonts w:cs="Arial"/>
                <w:iCs/>
                <w:szCs w:val="22"/>
              </w:rPr>
              <w:t>Načrt organizacije in delovanja regijskega logističnega centra</w:t>
            </w:r>
          </w:p>
        </w:tc>
      </w:tr>
    </w:tbl>
    <w:p w14:paraId="108744C4" w14:textId="77777777" w:rsidR="00C50F98" w:rsidRPr="00855B0E" w:rsidRDefault="00C50F98" w:rsidP="00C50F98">
      <w:pPr>
        <w:rPr>
          <w:color w:val="2E74B5" w:themeColor="accent1" w:themeShade="BF"/>
          <w:sz w:val="24"/>
        </w:rPr>
      </w:pPr>
    </w:p>
    <w:p w14:paraId="3065DA29" w14:textId="77777777" w:rsidR="00C50F98" w:rsidRPr="00855B0E" w:rsidRDefault="00C50F98">
      <w:pPr>
        <w:spacing w:after="160" w:line="259" w:lineRule="auto"/>
        <w:rPr>
          <w:rFonts w:cs="Arial"/>
          <w:i/>
          <w:sz w:val="24"/>
        </w:rPr>
      </w:pPr>
      <w:r w:rsidRPr="00855B0E">
        <w:rPr>
          <w:rFonts w:cs="Arial"/>
          <w:i/>
          <w:sz w:val="24"/>
        </w:rPr>
        <w:br w:type="page"/>
      </w:r>
    </w:p>
    <w:p w14:paraId="1AC18D11" w14:textId="6D5E589D" w:rsidR="00AB4BFE" w:rsidRPr="00855B0E" w:rsidRDefault="00AB4BFE" w:rsidP="00E238FC">
      <w:pPr>
        <w:pStyle w:val="Naslov2"/>
      </w:pPr>
      <w:bookmarkStart w:id="449" w:name="_Toc116977799"/>
      <w:bookmarkStart w:id="450" w:name="_Toc152241317"/>
      <w:r w:rsidRPr="00855B0E">
        <w:lastRenderedPageBreak/>
        <w:t>PRISTOJNOSTI IN NALOGE ORGANOV VODENJA TER DRUGIH I</w:t>
      </w:r>
      <w:r w:rsidR="00E24E68" w:rsidRPr="00855B0E">
        <w:t>ZVAJALCEV</w:t>
      </w:r>
      <w:r w:rsidRPr="00855B0E">
        <w:t xml:space="preserve"> NAČRTA</w:t>
      </w:r>
      <w:r w:rsidR="00FD4333" w:rsidRPr="00855B0E">
        <w:t xml:space="preserve"> OB RADIOLOŠKI NESREČI</w:t>
      </w:r>
      <w:bookmarkEnd w:id="449"/>
      <w:bookmarkEnd w:id="450"/>
    </w:p>
    <w:p w14:paraId="0E4D81B9" w14:textId="69281826" w:rsidR="00E2495D" w:rsidRDefault="00E2495D" w:rsidP="00E2495D"/>
    <w:p w14:paraId="423348AA" w14:textId="3D229EE4" w:rsidR="00300915" w:rsidRPr="00300915" w:rsidRDefault="00300915" w:rsidP="00300915">
      <w:pPr>
        <w:pStyle w:val="Naslov3"/>
        <w:rPr>
          <w:rFonts w:ascii="Arial" w:hAnsi="Arial" w:cs="Arial"/>
          <w:b/>
          <w:color w:val="auto"/>
          <w:sz w:val="22"/>
          <w:szCs w:val="22"/>
        </w:rPr>
      </w:pPr>
      <w:bookmarkStart w:id="451" w:name="_Toc152241318"/>
      <w:r w:rsidRPr="00323887">
        <w:rPr>
          <w:rFonts w:ascii="Arial" w:hAnsi="Arial" w:cs="Arial"/>
          <w:b/>
          <w:color w:val="auto"/>
          <w:sz w:val="22"/>
          <w:szCs w:val="22"/>
        </w:rPr>
        <w:t xml:space="preserve">Organi in njihove naloge ob </w:t>
      </w:r>
      <w:r w:rsidRPr="00300915">
        <w:rPr>
          <w:rFonts w:ascii="Arial" w:hAnsi="Arial" w:cs="Arial"/>
          <w:b/>
          <w:color w:val="auto"/>
          <w:sz w:val="22"/>
          <w:szCs w:val="22"/>
        </w:rPr>
        <w:t>radiološki</w:t>
      </w:r>
      <w:r w:rsidRPr="00323887">
        <w:rPr>
          <w:rFonts w:ascii="Arial" w:hAnsi="Arial" w:cs="Arial"/>
          <w:b/>
          <w:color w:val="auto"/>
          <w:sz w:val="22"/>
          <w:szCs w:val="22"/>
        </w:rPr>
        <w:t xml:space="preserve"> nesreči</w:t>
      </w:r>
      <w:bookmarkEnd w:id="451"/>
    </w:p>
    <w:p w14:paraId="66650277" w14:textId="77777777" w:rsidR="00E71E87" w:rsidRPr="00855B0E" w:rsidRDefault="00E71E87" w:rsidP="00E71E87">
      <w:pPr>
        <w:jc w:val="both"/>
        <w:rPr>
          <w:sz w:val="24"/>
        </w:rPr>
      </w:pPr>
    </w:p>
    <w:p w14:paraId="4C1C8744" w14:textId="357BFFE0" w:rsidR="00E71E87" w:rsidRPr="00855B0E" w:rsidRDefault="00E71E87" w:rsidP="00E71E87">
      <w:pPr>
        <w:pStyle w:val="datumtevilka"/>
        <w:rPr>
          <w:rFonts w:cs="Arial"/>
          <w:b/>
          <w:sz w:val="22"/>
          <w:szCs w:val="22"/>
        </w:rPr>
      </w:pPr>
      <w:r w:rsidRPr="00855B0E">
        <w:rPr>
          <w:rFonts w:cs="Arial"/>
          <w:b/>
          <w:sz w:val="22"/>
          <w:szCs w:val="22"/>
        </w:rPr>
        <w:t xml:space="preserve">Izpostava </w:t>
      </w:r>
      <w:r w:rsidR="008018AF">
        <w:rPr>
          <w:rFonts w:cs="Arial"/>
          <w:b/>
          <w:sz w:val="22"/>
          <w:szCs w:val="22"/>
        </w:rPr>
        <w:t>URSZR Koper</w:t>
      </w:r>
      <w:r w:rsidRPr="00855B0E">
        <w:rPr>
          <w:rFonts w:cs="Arial"/>
          <w:b/>
          <w:sz w:val="22"/>
          <w:szCs w:val="22"/>
        </w:rPr>
        <w:t>:</w:t>
      </w:r>
    </w:p>
    <w:p w14:paraId="7D7E1517" w14:textId="227DBA7D" w:rsidR="00E71E87" w:rsidRPr="00855B0E" w:rsidRDefault="00E71E87" w:rsidP="008B2B95">
      <w:pPr>
        <w:numPr>
          <w:ilvl w:val="0"/>
          <w:numId w:val="30"/>
        </w:numPr>
        <w:jc w:val="both"/>
        <w:rPr>
          <w:rFonts w:cs="Arial"/>
          <w:szCs w:val="22"/>
        </w:rPr>
      </w:pPr>
      <w:r w:rsidRPr="00855B0E">
        <w:rPr>
          <w:rFonts w:cs="Arial"/>
          <w:szCs w:val="22"/>
        </w:rPr>
        <w:t xml:space="preserve">opravlja upravne in strokovne naloge </w:t>
      </w:r>
      <w:r w:rsidR="00D41B73">
        <w:rPr>
          <w:rFonts w:cs="Arial"/>
          <w:szCs w:val="22"/>
        </w:rPr>
        <w:t>ZRP</w:t>
      </w:r>
      <w:r w:rsidRPr="00855B0E">
        <w:rPr>
          <w:rFonts w:cs="Arial"/>
          <w:szCs w:val="22"/>
        </w:rPr>
        <w:t xml:space="preserve"> iz svoje pristojnosti,</w:t>
      </w:r>
    </w:p>
    <w:p w14:paraId="68FC07F1" w14:textId="77777777" w:rsidR="00E71E87" w:rsidRPr="00855B0E" w:rsidRDefault="00E71E87" w:rsidP="008B2B95">
      <w:pPr>
        <w:numPr>
          <w:ilvl w:val="0"/>
          <w:numId w:val="30"/>
        </w:numPr>
        <w:jc w:val="both"/>
        <w:rPr>
          <w:rFonts w:cs="Arial"/>
          <w:szCs w:val="22"/>
        </w:rPr>
      </w:pPr>
      <w:r w:rsidRPr="00855B0E">
        <w:rPr>
          <w:rFonts w:cs="Arial"/>
          <w:szCs w:val="22"/>
        </w:rPr>
        <w:t>spremlja nevarnosti,</w:t>
      </w:r>
    </w:p>
    <w:p w14:paraId="7C3F5E18" w14:textId="77777777" w:rsidR="00E71E87" w:rsidRPr="00855B0E" w:rsidRDefault="00E71E87" w:rsidP="008B2B95">
      <w:pPr>
        <w:numPr>
          <w:ilvl w:val="0"/>
          <w:numId w:val="30"/>
        </w:numPr>
        <w:jc w:val="both"/>
        <w:rPr>
          <w:rFonts w:cs="Arial"/>
          <w:szCs w:val="22"/>
        </w:rPr>
      </w:pPr>
      <w:r w:rsidRPr="00855B0E">
        <w:rPr>
          <w:rFonts w:cs="Arial"/>
          <w:szCs w:val="22"/>
        </w:rPr>
        <w:t>zagotavlja informacijsko podporo organom vodenja na regijski ravni,</w:t>
      </w:r>
    </w:p>
    <w:p w14:paraId="2609C5F7" w14:textId="5EDF3E8B" w:rsidR="00E71E87" w:rsidRPr="00855B0E" w:rsidRDefault="00E71E87" w:rsidP="008B2B95">
      <w:pPr>
        <w:numPr>
          <w:ilvl w:val="0"/>
          <w:numId w:val="30"/>
        </w:numPr>
        <w:jc w:val="both"/>
        <w:rPr>
          <w:rFonts w:cs="Arial"/>
          <w:szCs w:val="22"/>
        </w:rPr>
      </w:pPr>
      <w:r w:rsidRPr="00855B0E">
        <w:rPr>
          <w:rFonts w:cs="Arial"/>
          <w:szCs w:val="22"/>
        </w:rPr>
        <w:t xml:space="preserve">zagotavlja pogoje za delo Štaba CZ za </w:t>
      </w:r>
      <w:r w:rsidR="008018AF">
        <w:rPr>
          <w:rFonts w:cs="Arial"/>
          <w:szCs w:val="22"/>
        </w:rPr>
        <w:t>Obalno regijo</w:t>
      </w:r>
      <w:r w:rsidRPr="00855B0E">
        <w:rPr>
          <w:rFonts w:cs="Arial"/>
          <w:szCs w:val="22"/>
        </w:rPr>
        <w:t>,</w:t>
      </w:r>
    </w:p>
    <w:p w14:paraId="716171C3" w14:textId="77777777" w:rsidR="00E71E87" w:rsidRPr="00855B0E" w:rsidRDefault="00E71E87" w:rsidP="008B2B95">
      <w:pPr>
        <w:numPr>
          <w:ilvl w:val="0"/>
          <w:numId w:val="30"/>
        </w:numPr>
        <w:jc w:val="both"/>
        <w:rPr>
          <w:rFonts w:cs="Arial"/>
          <w:szCs w:val="22"/>
        </w:rPr>
      </w:pPr>
      <w:r w:rsidRPr="00855B0E">
        <w:rPr>
          <w:rFonts w:cs="Arial"/>
          <w:szCs w:val="22"/>
        </w:rPr>
        <w:t>zagotavlja logistično podporo pri delovanju regijskih sil za ZRP</w:t>
      </w:r>
    </w:p>
    <w:p w14:paraId="7FF58654" w14:textId="77777777" w:rsidR="00E71E87" w:rsidRPr="00855B0E" w:rsidRDefault="00E71E87" w:rsidP="008B2B95">
      <w:pPr>
        <w:numPr>
          <w:ilvl w:val="0"/>
          <w:numId w:val="30"/>
        </w:numPr>
        <w:jc w:val="both"/>
        <w:rPr>
          <w:rFonts w:cs="Arial"/>
          <w:szCs w:val="22"/>
        </w:rPr>
      </w:pPr>
      <w:r w:rsidRPr="00855B0E">
        <w:rPr>
          <w:rFonts w:cs="Arial"/>
          <w:szCs w:val="22"/>
        </w:rPr>
        <w:t>opravlja administrative in finančne zadeve.</w:t>
      </w:r>
    </w:p>
    <w:p w14:paraId="092F4DF0" w14:textId="77777777" w:rsidR="00E71E87" w:rsidRPr="00855B0E" w:rsidRDefault="00E71E87" w:rsidP="008B2B95">
      <w:pPr>
        <w:numPr>
          <w:ilvl w:val="0"/>
          <w:numId w:val="30"/>
        </w:numPr>
        <w:jc w:val="both"/>
        <w:rPr>
          <w:rFonts w:cs="Arial"/>
          <w:szCs w:val="22"/>
        </w:rPr>
      </w:pPr>
      <w:r w:rsidRPr="00855B0E">
        <w:rPr>
          <w:rFonts w:cs="Arial"/>
          <w:szCs w:val="22"/>
        </w:rPr>
        <w:t>opravlja druge naloge iz svoje pristojnosti.</w:t>
      </w:r>
    </w:p>
    <w:p w14:paraId="76CDA8C1" w14:textId="77777777" w:rsidR="00E71E87" w:rsidRPr="00855B0E" w:rsidRDefault="00E71E87" w:rsidP="00E71E87">
      <w:pPr>
        <w:jc w:val="both"/>
        <w:rPr>
          <w:rFonts w:cs="Arial"/>
          <w:szCs w:val="22"/>
        </w:rPr>
      </w:pPr>
    </w:p>
    <w:p w14:paraId="4ACFF9A3" w14:textId="51D46A2A" w:rsidR="00E71E87" w:rsidRPr="00855B0E" w:rsidRDefault="00E71E87" w:rsidP="00E71E87">
      <w:pPr>
        <w:pStyle w:val="datumtevilka"/>
        <w:rPr>
          <w:rFonts w:cs="Arial"/>
          <w:b/>
          <w:sz w:val="22"/>
          <w:szCs w:val="22"/>
        </w:rPr>
      </w:pPr>
      <w:r w:rsidRPr="00855B0E">
        <w:rPr>
          <w:rFonts w:cs="Arial"/>
          <w:b/>
          <w:sz w:val="22"/>
          <w:szCs w:val="22"/>
        </w:rPr>
        <w:t xml:space="preserve"> Poveljnik oz. namestnik CZ </w:t>
      </w:r>
      <w:r w:rsidR="008018AF">
        <w:rPr>
          <w:rFonts w:cs="Arial"/>
          <w:b/>
          <w:sz w:val="22"/>
          <w:szCs w:val="22"/>
        </w:rPr>
        <w:t>Obalne regije</w:t>
      </w:r>
      <w:r w:rsidRPr="00855B0E">
        <w:rPr>
          <w:rFonts w:cs="Arial"/>
          <w:b/>
          <w:sz w:val="22"/>
          <w:szCs w:val="22"/>
        </w:rPr>
        <w:t>:</w:t>
      </w:r>
    </w:p>
    <w:p w14:paraId="27A8B011" w14:textId="5DB70B29" w:rsidR="00E71E87" w:rsidRPr="00855B0E" w:rsidRDefault="00E71E87" w:rsidP="008B2B95">
      <w:pPr>
        <w:numPr>
          <w:ilvl w:val="0"/>
          <w:numId w:val="31"/>
        </w:numPr>
        <w:jc w:val="both"/>
        <w:rPr>
          <w:rFonts w:cs="Arial"/>
          <w:szCs w:val="22"/>
        </w:rPr>
      </w:pPr>
      <w:r w:rsidRPr="00855B0E">
        <w:rPr>
          <w:rFonts w:cs="Arial"/>
          <w:szCs w:val="22"/>
        </w:rPr>
        <w:t xml:space="preserve">vodi operativno-strokovno delo pripadnikov CZ in drugih sil za </w:t>
      </w:r>
      <w:r w:rsidR="008018AF">
        <w:rPr>
          <w:rFonts w:cs="Arial"/>
          <w:szCs w:val="22"/>
        </w:rPr>
        <w:t>ZRP</w:t>
      </w:r>
      <w:r w:rsidRPr="00855B0E">
        <w:rPr>
          <w:rFonts w:cs="Arial"/>
          <w:szCs w:val="22"/>
        </w:rPr>
        <w:t xml:space="preserve"> iz regijske pristojnosti,</w:t>
      </w:r>
    </w:p>
    <w:p w14:paraId="0D774B74" w14:textId="3BEC1DE8" w:rsidR="00E71E87" w:rsidRPr="00855B0E" w:rsidRDefault="00E71E87" w:rsidP="008B2B95">
      <w:pPr>
        <w:numPr>
          <w:ilvl w:val="0"/>
          <w:numId w:val="31"/>
        </w:numPr>
        <w:jc w:val="both"/>
        <w:rPr>
          <w:rFonts w:cs="Arial"/>
          <w:szCs w:val="22"/>
        </w:rPr>
      </w:pPr>
      <w:r w:rsidRPr="00855B0E">
        <w:rPr>
          <w:rFonts w:cs="Arial"/>
          <w:szCs w:val="22"/>
        </w:rPr>
        <w:t xml:space="preserve">obvešča Poveljnika CZ RS o posledicah in stanju na prizadetem območju ter daje mnenja in predloge v zvezi z </w:t>
      </w:r>
      <w:r w:rsidR="00D41B73">
        <w:rPr>
          <w:rFonts w:cs="Arial"/>
          <w:szCs w:val="22"/>
        </w:rPr>
        <w:t>ZRP</w:t>
      </w:r>
      <w:r w:rsidRPr="00855B0E">
        <w:rPr>
          <w:rFonts w:cs="Arial"/>
          <w:szCs w:val="22"/>
        </w:rPr>
        <w:t xml:space="preserve"> ter odpravljanjem posledic nesreče,</w:t>
      </w:r>
    </w:p>
    <w:p w14:paraId="34965B5C" w14:textId="77777777" w:rsidR="00E71E87" w:rsidRPr="00855B0E" w:rsidRDefault="00E71E87" w:rsidP="008B2B95">
      <w:pPr>
        <w:numPr>
          <w:ilvl w:val="0"/>
          <w:numId w:val="31"/>
        </w:numPr>
        <w:jc w:val="both"/>
        <w:rPr>
          <w:rFonts w:cs="Arial"/>
          <w:szCs w:val="22"/>
        </w:rPr>
      </w:pPr>
      <w:r w:rsidRPr="00855B0E">
        <w:rPr>
          <w:rFonts w:cs="Arial"/>
          <w:szCs w:val="22"/>
        </w:rPr>
        <w:t xml:space="preserve">pripravi končno poročilo o nesreči ter ga pošilja v sprejem Poveljniku CZ RS </w:t>
      </w:r>
    </w:p>
    <w:p w14:paraId="073BB76F" w14:textId="1DF09D0A" w:rsidR="00E71E87" w:rsidRPr="00855B0E" w:rsidRDefault="00E71E87" w:rsidP="008B2B95">
      <w:pPr>
        <w:numPr>
          <w:ilvl w:val="0"/>
          <w:numId w:val="31"/>
        </w:numPr>
        <w:jc w:val="both"/>
        <w:rPr>
          <w:rFonts w:cs="Arial"/>
          <w:szCs w:val="22"/>
        </w:rPr>
      </w:pPr>
      <w:r w:rsidRPr="00855B0E">
        <w:rPr>
          <w:rFonts w:cs="Arial"/>
          <w:szCs w:val="22"/>
        </w:rPr>
        <w:t xml:space="preserve">skrbi za povezano in usklajeno delovanje vseh sil za </w:t>
      </w:r>
      <w:r w:rsidR="00D41B73">
        <w:rPr>
          <w:rFonts w:cs="Arial"/>
          <w:szCs w:val="22"/>
        </w:rPr>
        <w:t>ZRP</w:t>
      </w:r>
      <w:r w:rsidRPr="00855B0E">
        <w:rPr>
          <w:rFonts w:cs="Arial"/>
          <w:szCs w:val="22"/>
        </w:rPr>
        <w:t xml:space="preserve"> ob nesreči,</w:t>
      </w:r>
    </w:p>
    <w:p w14:paraId="18F8DD17" w14:textId="77777777" w:rsidR="00E71E87" w:rsidRPr="00855B0E" w:rsidRDefault="00E71E87" w:rsidP="008B2B95">
      <w:pPr>
        <w:numPr>
          <w:ilvl w:val="0"/>
          <w:numId w:val="31"/>
        </w:numPr>
        <w:jc w:val="both"/>
        <w:rPr>
          <w:rFonts w:cs="Arial"/>
          <w:szCs w:val="22"/>
        </w:rPr>
      </w:pPr>
      <w:r w:rsidRPr="00855B0E">
        <w:rPr>
          <w:rFonts w:cs="Arial"/>
          <w:szCs w:val="22"/>
        </w:rPr>
        <w:t>opravlja druge naloge iz svoje pristojnosti</w:t>
      </w:r>
    </w:p>
    <w:p w14:paraId="1E4684F0" w14:textId="77777777" w:rsidR="00E71E87" w:rsidRPr="00855B0E" w:rsidRDefault="00E71E87" w:rsidP="008018AF">
      <w:pPr>
        <w:jc w:val="both"/>
        <w:rPr>
          <w:rFonts w:cs="Arial"/>
          <w:szCs w:val="22"/>
        </w:rPr>
      </w:pPr>
    </w:p>
    <w:p w14:paraId="1266ACE7" w14:textId="64A256F6" w:rsidR="00E71E87" w:rsidRPr="00855B0E" w:rsidRDefault="00E71E87" w:rsidP="00E71E87">
      <w:pPr>
        <w:pStyle w:val="datumtevilka"/>
        <w:rPr>
          <w:rFonts w:cs="Arial"/>
          <w:b/>
          <w:sz w:val="22"/>
          <w:szCs w:val="22"/>
        </w:rPr>
      </w:pPr>
      <w:r w:rsidRPr="00855B0E">
        <w:rPr>
          <w:rFonts w:cs="Arial"/>
          <w:b/>
          <w:sz w:val="22"/>
          <w:szCs w:val="22"/>
        </w:rPr>
        <w:t xml:space="preserve">Štab CZ za </w:t>
      </w:r>
      <w:r w:rsidR="008018AF">
        <w:rPr>
          <w:rFonts w:cs="Arial"/>
          <w:b/>
          <w:sz w:val="22"/>
          <w:szCs w:val="22"/>
        </w:rPr>
        <w:t>Obalno regijo</w:t>
      </w:r>
      <w:r w:rsidRPr="00855B0E">
        <w:rPr>
          <w:rFonts w:cs="Arial"/>
          <w:b/>
          <w:sz w:val="22"/>
          <w:szCs w:val="22"/>
        </w:rPr>
        <w:t>:</w:t>
      </w:r>
    </w:p>
    <w:p w14:paraId="0803D8DD" w14:textId="69056DFB" w:rsidR="00E71E87" w:rsidRPr="00855B0E" w:rsidRDefault="00E71E87" w:rsidP="008B2B95">
      <w:pPr>
        <w:numPr>
          <w:ilvl w:val="0"/>
          <w:numId w:val="32"/>
        </w:numPr>
        <w:jc w:val="both"/>
        <w:rPr>
          <w:rFonts w:cs="Arial"/>
          <w:szCs w:val="22"/>
        </w:rPr>
      </w:pPr>
      <w:r w:rsidRPr="00855B0E">
        <w:rPr>
          <w:rFonts w:cs="Arial"/>
          <w:szCs w:val="22"/>
        </w:rPr>
        <w:t>zagotavlja strokovno pomoč pri vodenju zaščitnih in reševalnih akcij,</w:t>
      </w:r>
    </w:p>
    <w:p w14:paraId="16A33994" w14:textId="26DF8BDD" w:rsidR="00E71E87" w:rsidRPr="00855B0E" w:rsidRDefault="00E71E87" w:rsidP="008B2B95">
      <w:pPr>
        <w:numPr>
          <w:ilvl w:val="0"/>
          <w:numId w:val="32"/>
        </w:numPr>
        <w:jc w:val="both"/>
        <w:rPr>
          <w:rFonts w:cs="Arial"/>
          <w:szCs w:val="22"/>
        </w:rPr>
      </w:pPr>
      <w:r w:rsidRPr="00855B0E">
        <w:rPr>
          <w:rFonts w:cs="Arial"/>
          <w:szCs w:val="22"/>
        </w:rPr>
        <w:t xml:space="preserve">opravlja strokovno-operativne naloge </w:t>
      </w:r>
      <w:r w:rsidR="00D41B73">
        <w:rPr>
          <w:rFonts w:cs="Arial"/>
          <w:szCs w:val="22"/>
        </w:rPr>
        <w:t>ZRP</w:t>
      </w:r>
      <w:r w:rsidRPr="00855B0E">
        <w:rPr>
          <w:rFonts w:cs="Arial"/>
          <w:szCs w:val="22"/>
        </w:rPr>
        <w:t>,</w:t>
      </w:r>
    </w:p>
    <w:p w14:paraId="0EE4AB73" w14:textId="77777777" w:rsidR="00E71E87" w:rsidRPr="00855B0E" w:rsidRDefault="00E71E87" w:rsidP="008B2B95">
      <w:pPr>
        <w:numPr>
          <w:ilvl w:val="0"/>
          <w:numId w:val="32"/>
        </w:numPr>
        <w:jc w:val="both"/>
        <w:rPr>
          <w:rFonts w:cs="Arial"/>
          <w:szCs w:val="22"/>
        </w:rPr>
      </w:pPr>
      <w:r w:rsidRPr="00855B0E">
        <w:rPr>
          <w:rFonts w:cs="Arial"/>
          <w:szCs w:val="22"/>
        </w:rPr>
        <w:t>zagotavlja informacijsko podporo štabom CZ občin,</w:t>
      </w:r>
    </w:p>
    <w:p w14:paraId="75921598" w14:textId="53936585" w:rsidR="00E71E87" w:rsidRPr="00855B0E" w:rsidRDefault="00E71E87" w:rsidP="008B2B95">
      <w:pPr>
        <w:numPr>
          <w:ilvl w:val="0"/>
          <w:numId w:val="32"/>
        </w:numPr>
        <w:jc w:val="both"/>
        <w:rPr>
          <w:rFonts w:cs="Arial"/>
          <w:szCs w:val="22"/>
        </w:rPr>
      </w:pPr>
      <w:r w:rsidRPr="00855B0E">
        <w:rPr>
          <w:rFonts w:cs="Arial"/>
          <w:szCs w:val="22"/>
        </w:rPr>
        <w:t xml:space="preserve">zagotavlja logistično podporo regijskim silam </w:t>
      </w:r>
      <w:r w:rsidR="00D41B73">
        <w:rPr>
          <w:rFonts w:cs="Arial"/>
          <w:szCs w:val="22"/>
        </w:rPr>
        <w:t>ZRP</w:t>
      </w:r>
      <w:r w:rsidRPr="00855B0E">
        <w:rPr>
          <w:rFonts w:cs="Arial"/>
          <w:szCs w:val="22"/>
        </w:rPr>
        <w:t>.</w:t>
      </w:r>
    </w:p>
    <w:p w14:paraId="0053589E" w14:textId="38D033C3" w:rsidR="00E71E87" w:rsidRDefault="00E71E87" w:rsidP="00E71E87">
      <w:pPr>
        <w:jc w:val="both"/>
        <w:rPr>
          <w:rFonts w:cs="Arial"/>
          <w:szCs w:val="22"/>
        </w:rPr>
      </w:pPr>
    </w:p>
    <w:p w14:paraId="265EA25F" w14:textId="77777777" w:rsidR="00033AF6" w:rsidRPr="00855B0E" w:rsidRDefault="00033AF6" w:rsidP="00E71E87">
      <w:pPr>
        <w:jc w:val="both"/>
        <w:rPr>
          <w:rFonts w:cs="Arial"/>
          <w:szCs w:val="22"/>
        </w:rPr>
      </w:pPr>
    </w:p>
    <w:tbl>
      <w:tblPr>
        <w:tblStyle w:val="Tabelamrea"/>
        <w:tblW w:w="9180" w:type="dxa"/>
        <w:tblLook w:val="04A0" w:firstRow="1" w:lastRow="0" w:firstColumn="1" w:lastColumn="0" w:noHBand="0" w:noVBand="1"/>
      </w:tblPr>
      <w:tblGrid>
        <w:gridCol w:w="1242"/>
        <w:gridCol w:w="7938"/>
      </w:tblGrid>
      <w:tr w:rsidR="00033AF6" w:rsidRPr="00AD2B36" w14:paraId="48F8D9A2" w14:textId="77777777" w:rsidTr="000B3497">
        <w:tc>
          <w:tcPr>
            <w:tcW w:w="1242" w:type="dxa"/>
          </w:tcPr>
          <w:p w14:paraId="0C0FAF10" w14:textId="77777777" w:rsidR="00033AF6" w:rsidRPr="00AD2B36" w:rsidRDefault="00033AF6" w:rsidP="007F13FA">
            <w:pPr>
              <w:jc w:val="both"/>
              <w:rPr>
                <w:rFonts w:cs="Arial"/>
                <w:iCs/>
                <w:szCs w:val="22"/>
              </w:rPr>
            </w:pPr>
            <w:r w:rsidRPr="00AD2B36">
              <w:rPr>
                <w:rFonts w:cs="Arial"/>
                <w:iCs/>
                <w:szCs w:val="22"/>
              </w:rPr>
              <w:t xml:space="preserve">D </w:t>
            </w:r>
            <w:r>
              <w:rPr>
                <w:rFonts w:cs="Arial"/>
                <w:iCs/>
                <w:szCs w:val="22"/>
              </w:rPr>
              <w:t>–</w:t>
            </w:r>
            <w:r w:rsidRPr="00AD2B36">
              <w:rPr>
                <w:rFonts w:cs="Arial"/>
                <w:iCs/>
                <w:szCs w:val="22"/>
              </w:rPr>
              <w:t xml:space="preserve"> 2</w:t>
            </w:r>
          </w:p>
        </w:tc>
        <w:tc>
          <w:tcPr>
            <w:tcW w:w="7938" w:type="dxa"/>
          </w:tcPr>
          <w:p w14:paraId="50BBA013" w14:textId="77777777" w:rsidR="00033AF6" w:rsidRPr="00AD2B36" w:rsidRDefault="00033AF6" w:rsidP="007F13FA">
            <w:pPr>
              <w:jc w:val="both"/>
              <w:rPr>
                <w:rFonts w:cs="Arial"/>
                <w:iCs/>
                <w:szCs w:val="22"/>
              </w:rPr>
            </w:pPr>
            <w:r w:rsidRPr="00AD2B36">
              <w:rPr>
                <w:rFonts w:cs="Arial"/>
                <w:iCs/>
                <w:szCs w:val="22"/>
              </w:rPr>
              <w:t>Načrt  Izpostave URSZR Koper za zagotovitev prostorskih in drugih pogojev za delo poveljnika CZ in štaba CZ za Obalno regijo</w:t>
            </w:r>
          </w:p>
        </w:tc>
      </w:tr>
    </w:tbl>
    <w:p w14:paraId="6285AF3B" w14:textId="77777777" w:rsidR="00E71E87" w:rsidRPr="00855B0E" w:rsidRDefault="00E71E87" w:rsidP="00E71E87">
      <w:pPr>
        <w:jc w:val="both"/>
        <w:rPr>
          <w:rFonts w:cs="Arial"/>
          <w:szCs w:val="22"/>
        </w:rPr>
      </w:pPr>
    </w:p>
    <w:p w14:paraId="3DA0543C" w14:textId="77777777" w:rsidR="00E71E87" w:rsidRPr="00855B0E" w:rsidRDefault="00E71E87" w:rsidP="00E71E87">
      <w:pPr>
        <w:jc w:val="both"/>
        <w:rPr>
          <w:rFonts w:cs="Arial"/>
          <w:szCs w:val="22"/>
        </w:rPr>
      </w:pPr>
      <w:r w:rsidRPr="00855B0E">
        <w:rPr>
          <w:rFonts w:cs="Arial"/>
          <w:szCs w:val="22"/>
        </w:rPr>
        <w:br w:type="page"/>
      </w:r>
    </w:p>
    <w:p w14:paraId="4ACC478E" w14:textId="4EAA1BD5" w:rsidR="00E71E87" w:rsidRPr="00855B0E" w:rsidRDefault="00E71E87" w:rsidP="00E71E87">
      <w:pPr>
        <w:pStyle w:val="datumtevilka"/>
        <w:rPr>
          <w:rFonts w:cs="Arial"/>
          <w:b/>
          <w:sz w:val="22"/>
          <w:szCs w:val="22"/>
        </w:rPr>
      </w:pPr>
      <w:r w:rsidRPr="00855B0E">
        <w:rPr>
          <w:rFonts w:cs="Arial"/>
          <w:b/>
          <w:sz w:val="22"/>
          <w:szCs w:val="22"/>
        </w:rPr>
        <w:lastRenderedPageBreak/>
        <w:t xml:space="preserve">Policijska Uprava </w:t>
      </w:r>
      <w:r w:rsidR="008018AF">
        <w:rPr>
          <w:rFonts w:cs="Arial"/>
          <w:b/>
          <w:sz w:val="22"/>
          <w:szCs w:val="22"/>
        </w:rPr>
        <w:t>Koper</w:t>
      </w:r>
      <w:r w:rsidRPr="00855B0E">
        <w:rPr>
          <w:rFonts w:cs="Arial"/>
          <w:b/>
          <w:sz w:val="22"/>
          <w:szCs w:val="22"/>
        </w:rPr>
        <w:t>:</w:t>
      </w:r>
    </w:p>
    <w:p w14:paraId="0BD5FC29" w14:textId="77777777" w:rsidR="00E71E87" w:rsidRPr="00855B0E" w:rsidRDefault="00E71E87" w:rsidP="008B2B95">
      <w:pPr>
        <w:numPr>
          <w:ilvl w:val="0"/>
          <w:numId w:val="33"/>
        </w:numPr>
        <w:jc w:val="both"/>
        <w:rPr>
          <w:rFonts w:cs="Arial"/>
          <w:szCs w:val="22"/>
        </w:rPr>
      </w:pPr>
      <w:r w:rsidRPr="00855B0E">
        <w:rPr>
          <w:rFonts w:cs="Arial"/>
          <w:szCs w:val="22"/>
        </w:rPr>
        <w:t>varuje življenje ljudi, premoženje ter vzdržuje javni red na prizadetem območju,</w:t>
      </w:r>
    </w:p>
    <w:p w14:paraId="2B376772" w14:textId="77777777" w:rsidR="00E71E87" w:rsidRPr="00855B0E" w:rsidRDefault="00E71E87" w:rsidP="008B2B95">
      <w:pPr>
        <w:numPr>
          <w:ilvl w:val="0"/>
          <w:numId w:val="33"/>
        </w:numPr>
        <w:jc w:val="both"/>
        <w:rPr>
          <w:rFonts w:cs="Arial"/>
          <w:szCs w:val="22"/>
        </w:rPr>
      </w:pPr>
      <w:r w:rsidRPr="00855B0E">
        <w:rPr>
          <w:rFonts w:cs="Arial"/>
          <w:szCs w:val="22"/>
        </w:rPr>
        <w:t>varuje določene osebe, objekte, organe in okoliše,</w:t>
      </w:r>
    </w:p>
    <w:p w14:paraId="07883CE3" w14:textId="77777777" w:rsidR="00E71E87" w:rsidRPr="00855B0E" w:rsidRDefault="00E71E87" w:rsidP="008B2B95">
      <w:pPr>
        <w:numPr>
          <w:ilvl w:val="0"/>
          <w:numId w:val="33"/>
        </w:numPr>
        <w:jc w:val="both"/>
        <w:rPr>
          <w:rFonts w:cs="Arial"/>
          <w:szCs w:val="22"/>
        </w:rPr>
      </w:pPr>
      <w:r w:rsidRPr="00855B0E">
        <w:rPr>
          <w:rFonts w:cs="Arial"/>
          <w:szCs w:val="22"/>
        </w:rPr>
        <w:t>nadzira in ureja promet v skladu z določenim prometnim režimom in omogoča interveniranje silam za zaščito, reševanje in pomoč,</w:t>
      </w:r>
    </w:p>
    <w:p w14:paraId="109473FC" w14:textId="77777777" w:rsidR="00E71E87" w:rsidRPr="00855B0E" w:rsidRDefault="00E71E87" w:rsidP="008B2B95">
      <w:pPr>
        <w:numPr>
          <w:ilvl w:val="0"/>
          <w:numId w:val="33"/>
        </w:numPr>
        <w:jc w:val="both"/>
        <w:rPr>
          <w:rFonts w:cs="Arial"/>
          <w:szCs w:val="22"/>
        </w:rPr>
      </w:pPr>
      <w:r w:rsidRPr="00855B0E">
        <w:rPr>
          <w:rFonts w:cs="Arial"/>
          <w:szCs w:val="22"/>
        </w:rPr>
        <w:t>sprejema ukrepe za ustrezno varovanje državne meje in opravlja mejno kontrolo ter policijske naloge v zvezi s tujci v skladu z razmerami,</w:t>
      </w:r>
    </w:p>
    <w:p w14:paraId="2A3241C5" w14:textId="77777777" w:rsidR="00E71E87" w:rsidRPr="00855B0E" w:rsidRDefault="00E71E87" w:rsidP="008B2B95">
      <w:pPr>
        <w:numPr>
          <w:ilvl w:val="0"/>
          <w:numId w:val="33"/>
        </w:numPr>
        <w:jc w:val="both"/>
        <w:rPr>
          <w:rFonts w:cs="Arial"/>
          <w:szCs w:val="22"/>
        </w:rPr>
      </w:pPr>
      <w:r w:rsidRPr="00855B0E">
        <w:rPr>
          <w:rFonts w:cs="Arial"/>
          <w:szCs w:val="22"/>
        </w:rPr>
        <w:t>preprečuje, odkriva in preiskuje kazniva dejanja in prekrške, odkriva in prijema storilce kaznivih dejanj in prekrškov, druge iskane osebe ter jih izroča pristojnim organom,</w:t>
      </w:r>
    </w:p>
    <w:p w14:paraId="6511F762" w14:textId="77777777" w:rsidR="00E71E87" w:rsidRPr="00855B0E" w:rsidRDefault="00E71E87" w:rsidP="008B2B95">
      <w:pPr>
        <w:numPr>
          <w:ilvl w:val="0"/>
          <w:numId w:val="33"/>
        </w:numPr>
        <w:jc w:val="both"/>
        <w:rPr>
          <w:rFonts w:cs="Arial"/>
          <w:szCs w:val="22"/>
        </w:rPr>
      </w:pPr>
      <w:r w:rsidRPr="00855B0E">
        <w:rPr>
          <w:rFonts w:cs="Arial"/>
          <w:szCs w:val="22"/>
        </w:rPr>
        <w:t>sodeluje pri izvajanju humanitarnih, oskrbovalnih, izvidniških in drugih nalog,</w:t>
      </w:r>
    </w:p>
    <w:p w14:paraId="7D4C5C1D" w14:textId="77777777" w:rsidR="00E71E87" w:rsidRPr="00855B0E" w:rsidRDefault="00E71E87" w:rsidP="008B2B95">
      <w:pPr>
        <w:numPr>
          <w:ilvl w:val="0"/>
          <w:numId w:val="33"/>
        </w:numPr>
        <w:jc w:val="both"/>
        <w:rPr>
          <w:rFonts w:cs="Arial"/>
          <w:szCs w:val="22"/>
        </w:rPr>
      </w:pPr>
      <w:r w:rsidRPr="00855B0E">
        <w:rPr>
          <w:rFonts w:cs="Arial"/>
          <w:szCs w:val="22"/>
        </w:rPr>
        <w:t>vzpostavlja komunikacijsko-informacijsko povezavo z drugimi državnimi organi,</w:t>
      </w:r>
    </w:p>
    <w:p w14:paraId="7576CBDA" w14:textId="77777777" w:rsidR="00E71E87" w:rsidRPr="00855B0E" w:rsidRDefault="00E71E87" w:rsidP="008B2B95">
      <w:pPr>
        <w:numPr>
          <w:ilvl w:val="0"/>
          <w:numId w:val="33"/>
        </w:numPr>
        <w:jc w:val="both"/>
        <w:rPr>
          <w:rFonts w:cs="Arial"/>
          <w:szCs w:val="22"/>
        </w:rPr>
      </w:pPr>
      <w:r w:rsidRPr="00855B0E">
        <w:rPr>
          <w:rFonts w:cs="Arial"/>
          <w:szCs w:val="22"/>
        </w:rPr>
        <w:t>po potrebi organizira mobilni komunikacijski center,</w:t>
      </w:r>
    </w:p>
    <w:p w14:paraId="69776C32" w14:textId="77777777" w:rsidR="00E71E87" w:rsidRPr="00855B0E" w:rsidRDefault="00E71E87" w:rsidP="008B2B95">
      <w:pPr>
        <w:numPr>
          <w:ilvl w:val="0"/>
          <w:numId w:val="33"/>
        </w:numPr>
        <w:jc w:val="both"/>
        <w:rPr>
          <w:rFonts w:cs="Arial"/>
          <w:szCs w:val="22"/>
        </w:rPr>
      </w:pPr>
      <w:r w:rsidRPr="00855B0E">
        <w:rPr>
          <w:rFonts w:cs="Arial"/>
          <w:szCs w:val="22"/>
        </w:rPr>
        <w:t>sodeluje pri identifikaciji žrtev,</w:t>
      </w:r>
    </w:p>
    <w:p w14:paraId="257E99B3" w14:textId="77777777" w:rsidR="00E71E87" w:rsidRPr="00855B0E" w:rsidRDefault="00E71E87" w:rsidP="008B2B95">
      <w:pPr>
        <w:numPr>
          <w:ilvl w:val="0"/>
          <w:numId w:val="33"/>
        </w:numPr>
        <w:jc w:val="both"/>
        <w:rPr>
          <w:rFonts w:cs="Arial"/>
          <w:szCs w:val="22"/>
        </w:rPr>
      </w:pPr>
      <w:r w:rsidRPr="00855B0E">
        <w:rPr>
          <w:rFonts w:cs="Arial"/>
          <w:szCs w:val="22"/>
        </w:rPr>
        <w:t>opravlja druge naloge iz svoje pristojnosti.</w:t>
      </w:r>
    </w:p>
    <w:p w14:paraId="04DB3236" w14:textId="77777777" w:rsidR="00E71E87" w:rsidRPr="00855B0E" w:rsidRDefault="00E71E87" w:rsidP="00E71E87">
      <w:pPr>
        <w:jc w:val="both"/>
        <w:rPr>
          <w:rFonts w:cs="Arial"/>
          <w:szCs w:val="22"/>
        </w:rPr>
      </w:pPr>
    </w:p>
    <w:p w14:paraId="6747A19E" w14:textId="77777777" w:rsidR="00E71E87" w:rsidRPr="00855B0E" w:rsidRDefault="00E71E87" w:rsidP="00E71E87">
      <w:pPr>
        <w:jc w:val="both"/>
        <w:rPr>
          <w:rFonts w:cs="Arial"/>
          <w:b/>
          <w:szCs w:val="22"/>
        </w:rPr>
      </w:pPr>
      <w:r w:rsidRPr="00855B0E">
        <w:rPr>
          <w:rFonts w:cs="Arial"/>
          <w:b/>
          <w:szCs w:val="22"/>
        </w:rPr>
        <w:t>Uprava RS za varno hrano, veterinarstvo in varstvo rastlin (UVHVVR):</w:t>
      </w:r>
    </w:p>
    <w:p w14:paraId="7F78FC0C" w14:textId="77777777" w:rsidR="00E71E87" w:rsidRPr="00855B0E" w:rsidRDefault="00E71E87" w:rsidP="008B2B95">
      <w:pPr>
        <w:numPr>
          <w:ilvl w:val="0"/>
          <w:numId w:val="33"/>
        </w:numPr>
        <w:jc w:val="both"/>
        <w:rPr>
          <w:rFonts w:cs="Arial"/>
          <w:szCs w:val="22"/>
        </w:rPr>
      </w:pPr>
      <w:r w:rsidRPr="00855B0E">
        <w:rPr>
          <w:rFonts w:cs="Arial"/>
          <w:szCs w:val="22"/>
        </w:rPr>
        <w:t>sodeluje pri vzpostavitvi in izvajanju izrednega monitoringa radioaktivnosti;</w:t>
      </w:r>
    </w:p>
    <w:p w14:paraId="5F6A5710" w14:textId="77777777" w:rsidR="00E71E87" w:rsidRPr="00855B0E" w:rsidRDefault="00E71E87" w:rsidP="008B2B95">
      <w:pPr>
        <w:numPr>
          <w:ilvl w:val="0"/>
          <w:numId w:val="33"/>
        </w:numPr>
        <w:jc w:val="both"/>
        <w:rPr>
          <w:rFonts w:cs="Arial"/>
          <w:szCs w:val="22"/>
        </w:rPr>
      </w:pPr>
      <w:r w:rsidRPr="00855B0E">
        <w:rPr>
          <w:rFonts w:cs="Arial"/>
          <w:szCs w:val="22"/>
        </w:rPr>
        <w:t>opravlja upravne in nadzorne naloge, ki se nanašajo na varnost ter kakovost živil živalskega in rastlinskega izvora, zdravje ter dobrobit živali, živalsko krmo, zdravje rastlin, semenski material in fitofarmacevtska sredstva.</w:t>
      </w:r>
    </w:p>
    <w:p w14:paraId="0D9AE0A6" w14:textId="77777777" w:rsidR="00E71E87" w:rsidRPr="00855B0E" w:rsidRDefault="00E71E87" w:rsidP="00E71E87">
      <w:pPr>
        <w:jc w:val="both"/>
        <w:rPr>
          <w:rFonts w:cs="Arial"/>
          <w:szCs w:val="22"/>
        </w:rPr>
      </w:pPr>
    </w:p>
    <w:p w14:paraId="09A8FFFF" w14:textId="77777777" w:rsidR="00E71E87" w:rsidRPr="00855B0E" w:rsidRDefault="00E71E87" w:rsidP="00E71E87">
      <w:pPr>
        <w:pStyle w:val="datumtevilka"/>
        <w:rPr>
          <w:rFonts w:cs="Arial"/>
          <w:b/>
          <w:sz w:val="22"/>
          <w:szCs w:val="22"/>
        </w:rPr>
      </w:pPr>
      <w:r w:rsidRPr="00855B0E">
        <w:rPr>
          <w:rFonts w:cs="Arial"/>
          <w:b/>
          <w:sz w:val="22"/>
          <w:szCs w:val="22"/>
        </w:rPr>
        <w:t>Občine:</w:t>
      </w:r>
    </w:p>
    <w:p w14:paraId="33719C40" w14:textId="77777777" w:rsidR="00E71E87" w:rsidRPr="00855B0E" w:rsidRDefault="00E71E87" w:rsidP="008B2B95">
      <w:pPr>
        <w:pStyle w:val="Oznaenseznam"/>
        <w:numPr>
          <w:ilvl w:val="0"/>
          <w:numId w:val="34"/>
        </w:numPr>
        <w:jc w:val="both"/>
        <w:rPr>
          <w:rFonts w:cs="Arial"/>
          <w:szCs w:val="22"/>
          <w:lang w:val="sl-SI"/>
        </w:rPr>
      </w:pPr>
      <w:r w:rsidRPr="00855B0E">
        <w:rPr>
          <w:rFonts w:cs="Arial"/>
          <w:szCs w:val="22"/>
          <w:lang w:val="sl-SI"/>
        </w:rPr>
        <w:t>izdelajo dele načrta zaščite in reševanja ob jedrski in radiološki nesreči,</w:t>
      </w:r>
    </w:p>
    <w:p w14:paraId="34D2376B" w14:textId="77777777" w:rsidR="00052711" w:rsidRDefault="00E71E87" w:rsidP="008B2B95">
      <w:pPr>
        <w:pStyle w:val="Oznaenseznam"/>
        <w:numPr>
          <w:ilvl w:val="0"/>
          <w:numId w:val="34"/>
        </w:numPr>
        <w:jc w:val="both"/>
        <w:rPr>
          <w:rFonts w:cs="Arial"/>
          <w:szCs w:val="22"/>
          <w:lang w:val="sl-SI"/>
        </w:rPr>
      </w:pPr>
      <w:r w:rsidRPr="00855B0E">
        <w:rPr>
          <w:rFonts w:cs="Arial"/>
          <w:szCs w:val="22"/>
          <w:lang w:val="sl-SI"/>
        </w:rPr>
        <w:t>izvajajo naloge določene v Pravilniku o uporabi tablet kalijevega jodida (Uradni list RS št. 59/2010)</w:t>
      </w:r>
    </w:p>
    <w:p w14:paraId="038CBC3A" w14:textId="77777777" w:rsidR="00052711" w:rsidRPr="00052711" w:rsidRDefault="00052711" w:rsidP="008B2B95">
      <w:pPr>
        <w:pStyle w:val="Oznaenseznam"/>
        <w:numPr>
          <w:ilvl w:val="0"/>
          <w:numId w:val="34"/>
        </w:numPr>
        <w:jc w:val="both"/>
        <w:rPr>
          <w:rFonts w:cs="Arial"/>
          <w:szCs w:val="22"/>
          <w:lang w:val="sl-SI"/>
        </w:rPr>
      </w:pPr>
      <w:r w:rsidRPr="00052711">
        <w:rPr>
          <w:rFonts w:cs="Arial"/>
          <w:szCs w:val="22"/>
          <w:lang w:val="sl-SI"/>
        </w:rPr>
        <w:t>načrtujejo in izvajajo zaščitne ukrepe,</w:t>
      </w:r>
    </w:p>
    <w:p w14:paraId="491DB8B7" w14:textId="77777777" w:rsidR="00052711" w:rsidRPr="00052711" w:rsidRDefault="00052711" w:rsidP="008B2B95">
      <w:pPr>
        <w:pStyle w:val="Oznaenseznam"/>
        <w:numPr>
          <w:ilvl w:val="0"/>
          <w:numId w:val="34"/>
        </w:numPr>
        <w:jc w:val="both"/>
        <w:rPr>
          <w:rFonts w:cs="Arial"/>
          <w:szCs w:val="22"/>
          <w:lang w:val="sl-SI"/>
        </w:rPr>
      </w:pPr>
      <w:r w:rsidRPr="00052711">
        <w:rPr>
          <w:rFonts w:cs="Arial"/>
          <w:szCs w:val="22"/>
          <w:lang w:val="sl-SI"/>
        </w:rPr>
        <w:t>organizirajo, razvijajo in vodijo osebno in vzajemno zaščito,</w:t>
      </w:r>
    </w:p>
    <w:p w14:paraId="6C5D4F8E" w14:textId="77777777" w:rsidR="00E71E87" w:rsidRPr="00855B0E" w:rsidRDefault="00E71E87" w:rsidP="008B2B95">
      <w:pPr>
        <w:pStyle w:val="Oznaenseznam"/>
        <w:numPr>
          <w:ilvl w:val="0"/>
          <w:numId w:val="34"/>
        </w:numPr>
        <w:jc w:val="both"/>
        <w:rPr>
          <w:rFonts w:cs="Arial"/>
          <w:szCs w:val="22"/>
          <w:lang w:val="sl-SI"/>
        </w:rPr>
      </w:pPr>
      <w:r w:rsidRPr="00855B0E">
        <w:rPr>
          <w:rFonts w:cs="Arial"/>
          <w:szCs w:val="22"/>
          <w:lang w:val="sl-SI"/>
        </w:rPr>
        <w:t xml:space="preserve">izvajajo druge naloge iz tega načrta in iz svoje pristojnosti. </w:t>
      </w:r>
    </w:p>
    <w:p w14:paraId="52C1EE20" w14:textId="77777777" w:rsidR="00E71E87" w:rsidRPr="00855B0E" w:rsidRDefault="00E71E87" w:rsidP="00E71E87">
      <w:pPr>
        <w:rPr>
          <w:rFonts w:cs="Arial"/>
          <w:szCs w:val="22"/>
        </w:rPr>
      </w:pPr>
    </w:p>
    <w:p w14:paraId="74D91F0F" w14:textId="4FF20627" w:rsidR="00E71E87" w:rsidRPr="00855B0E" w:rsidRDefault="00E71E87" w:rsidP="00E71E87">
      <w:pPr>
        <w:pStyle w:val="datumtevilka"/>
        <w:rPr>
          <w:rFonts w:cs="Arial"/>
          <w:b/>
          <w:sz w:val="22"/>
          <w:szCs w:val="22"/>
        </w:rPr>
      </w:pPr>
      <w:r w:rsidRPr="00855B0E">
        <w:rPr>
          <w:rFonts w:cs="Arial"/>
          <w:b/>
          <w:sz w:val="22"/>
          <w:szCs w:val="22"/>
        </w:rPr>
        <w:t>Nevladne organizacije</w:t>
      </w:r>
    </w:p>
    <w:p w14:paraId="35501D05" w14:textId="0C7730ED" w:rsidR="00E71E87" w:rsidRPr="00300915" w:rsidRDefault="00E71E87" w:rsidP="004D378D">
      <w:pPr>
        <w:jc w:val="both"/>
        <w:rPr>
          <w:rFonts w:cs="Arial"/>
          <w:b/>
          <w:szCs w:val="22"/>
        </w:rPr>
      </w:pPr>
      <w:r w:rsidRPr="00855B0E">
        <w:rPr>
          <w:rFonts w:cs="Arial"/>
          <w:szCs w:val="22"/>
        </w:rPr>
        <w:t xml:space="preserve">Območna združenja RK Slovenije, Slovenska Karitas, Gorska reševalna služba, </w:t>
      </w:r>
      <w:r w:rsidR="00CA114F">
        <w:rPr>
          <w:rFonts w:cs="Arial"/>
          <w:szCs w:val="22"/>
        </w:rPr>
        <w:t>Jamarska reševalna služba</w:t>
      </w:r>
      <w:r w:rsidRPr="00855B0E">
        <w:rPr>
          <w:rFonts w:cs="Arial"/>
          <w:szCs w:val="22"/>
        </w:rPr>
        <w:t xml:space="preserve">, kinologi, potapljači, taborniki, skavti ter druge nevladne organizacije, katerih dejavnost je pomembna za ZRP, izvajajo naloge iz svoje pristojnosti. Vključujejo se v skupne akcije ZRP na podlagi odločitev Poveljnika CZ za </w:t>
      </w:r>
      <w:r w:rsidR="00524E34">
        <w:rPr>
          <w:rFonts w:cs="Arial"/>
          <w:szCs w:val="22"/>
        </w:rPr>
        <w:t>Obalno regijo</w:t>
      </w:r>
      <w:r w:rsidRPr="00855B0E">
        <w:rPr>
          <w:rFonts w:cs="Arial"/>
          <w:szCs w:val="22"/>
        </w:rPr>
        <w:t>.</w:t>
      </w:r>
      <w:r w:rsidR="004D378D" w:rsidRPr="00855B0E">
        <w:t xml:space="preserve"> </w:t>
      </w:r>
      <w:r w:rsidRPr="00855B0E">
        <w:br w:type="page"/>
      </w:r>
      <w:bookmarkStart w:id="452" w:name="_Toc152241319"/>
      <w:r w:rsidRPr="00300915">
        <w:rPr>
          <w:rFonts w:cs="Arial"/>
          <w:b/>
          <w:szCs w:val="22"/>
        </w:rPr>
        <w:lastRenderedPageBreak/>
        <w:t>Operativno vodenje</w:t>
      </w:r>
      <w:bookmarkEnd w:id="452"/>
    </w:p>
    <w:p w14:paraId="5D76195D" w14:textId="77777777" w:rsidR="00E71E87" w:rsidRPr="00855B0E" w:rsidRDefault="00E71E87" w:rsidP="00E71E87">
      <w:pPr>
        <w:pStyle w:val="datumtevilka"/>
        <w:rPr>
          <w:sz w:val="22"/>
          <w:szCs w:val="22"/>
        </w:rPr>
      </w:pPr>
    </w:p>
    <w:p w14:paraId="16B7E8BE" w14:textId="0C7363B7" w:rsidR="00E71E87" w:rsidRPr="00855B0E" w:rsidRDefault="00E71E87" w:rsidP="002B61BE">
      <w:pPr>
        <w:pStyle w:val="datumtevilka"/>
        <w:jc w:val="both"/>
        <w:rPr>
          <w:sz w:val="22"/>
          <w:szCs w:val="22"/>
        </w:rPr>
      </w:pPr>
      <w:r w:rsidRPr="00855B0E">
        <w:rPr>
          <w:sz w:val="22"/>
          <w:szCs w:val="22"/>
        </w:rPr>
        <w:t xml:space="preserve">Operativno vodenje na regijski ravni ob radiološki nesreči izvaja poveljnik </w:t>
      </w:r>
      <w:r w:rsidR="002B61BE">
        <w:rPr>
          <w:sz w:val="22"/>
          <w:szCs w:val="22"/>
        </w:rPr>
        <w:t>CZ za Obalno regijo</w:t>
      </w:r>
      <w:r w:rsidRPr="00855B0E">
        <w:rPr>
          <w:sz w:val="22"/>
          <w:szCs w:val="22"/>
        </w:rPr>
        <w:t xml:space="preserve"> v sodelovanju s poveljnikom CZ RS.</w:t>
      </w:r>
    </w:p>
    <w:p w14:paraId="28688057" w14:textId="19BC3662" w:rsidR="00E71E87" w:rsidRDefault="00E71E87" w:rsidP="00E71E87">
      <w:pPr>
        <w:rPr>
          <w:rFonts w:cs="Arial"/>
          <w:b/>
          <w:szCs w:val="22"/>
        </w:rPr>
      </w:pPr>
    </w:p>
    <w:p w14:paraId="78927FD6" w14:textId="39EC8E9E" w:rsidR="00DA4912" w:rsidRPr="002623E3" w:rsidRDefault="00DA4912" w:rsidP="00DA4912">
      <w:pPr>
        <w:jc w:val="both"/>
        <w:rPr>
          <w:rFonts w:cs="Arial"/>
          <w:szCs w:val="22"/>
        </w:rPr>
      </w:pPr>
      <w:r w:rsidRPr="00DA4912">
        <w:rPr>
          <w:rFonts w:cs="Arial"/>
          <w:szCs w:val="22"/>
        </w:rPr>
        <w:t>Poveljnik CZ za Obalno regijo ima ob radiološki nevarnosti ob padcu satelita naslednje</w:t>
      </w:r>
      <w:r w:rsidRPr="002623E3">
        <w:rPr>
          <w:rFonts w:cs="Arial"/>
          <w:szCs w:val="22"/>
        </w:rPr>
        <w:t xml:space="preserve"> naloge:</w:t>
      </w:r>
    </w:p>
    <w:p w14:paraId="407A073E" w14:textId="2BBE6307" w:rsidR="00DA4912" w:rsidRPr="002623E3" w:rsidRDefault="00DA4912" w:rsidP="008B2B95">
      <w:pPr>
        <w:pStyle w:val="Oznaenseznam"/>
        <w:numPr>
          <w:ilvl w:val="0"/>
          <w:numId w:val="43"/>
        </w:numPr>
        <w:ind w:left="993"/>
        <w:jc w:val="both"/>
        <w:rPr>
          <w:rFonts w:cs="Arial"/>
          <w:szCs w:val="22"/>
          <w:lang w:val="sl-SI"/>
        </w:rPr>
      </w:pPr>
      <w:r w:rsidRPr="002623E3">
        <w:rPr>
          <w:rFonts w:cs="Arial"/>
          <w:szCs w:val="22"/>
          <w:lang w:val="sl-SI"/>
        </w:rPr>
        <w:t xml:space="preserve">vodi in usklajuje delovanje sil za ZRP v </w:t>
      </w:r>
      <w:r>
        <w:rPr>
          <w:rFonts w:cs="Arial"/>
          <w:szCs w:val="22"/>
          <w:lang w:val="sl-SI"/>
        </w:rPr>
        <w:t>Obalni</w:t>
      </w:r>
      <w:r w:rsidRPr="002623E3">
        <w:rPr>
          <w:rFonts w:cs="Arial"/>
          <w:szCs w:val="22"/>
          <w:lang w:val="sl-SI"/>
        </w:rPr>
        <w:t xml:space="preserve"> regiji,</w:t>
      </w:r>
    </w:p>
    <w:p w14:paraId="2474AEFD" w14:textId="77777777" w:rsidR="00DA4912" w:rsidRPr="002623E3" w:rsidRDefault="00DA4912" w:rsidP="008B2B95">
      <w:pPr>
        <w:pStyle w:val="Oznaenseznam"/>
        <w:numPr>
          <w:ilvl w:val="0"/>
          <w:numId w:val="43"/>
        </w:numPr>
        <w:ind w:left="993"/>
        <w:jc w:val="both"/>
        <w:rPr>
          <w:rFonts w:cs="Arial"/>
          <w:szCs w:val="22"/>
          <w:lang w:val="sl-SI"/>
        </w:rPr>
      </w:pPr>
      <w:r w:rsidRPr="002623E3">
        <w:rPr>
          <w:rFonts w:cs="Arial"/>
          <w:szCs w:val="22"/>
          <w:lang w:val="sl-SI"/>
        </w:rPr>
        <w:t>zagotavlja logistično podporo silam za ZRP,</w:t>
      </w:r>
    </w:p>
    <w:p w14:paraId="2B69F51B" w14:textId="77777777" w:rsidR="00DA4912" w:rsidRPr="002623E3" w:rsidRDefault="00DA4912" w:rsidP="008B2B95">
      <w:pPr>
        <w:pStyle w:val="Oznaenseznam"/>
        <w:numPr>
          <w:ilvl w:val="0"/>
          <w:numId w:val="43"/>
        </w:numPr>
        <w:ind w:left="993"/>
        <w:jc w:val="both"/>
        <w:rPr>
          <w:rFonts w:cs="Arial"/>
          <w:szCs w:val="22"/>
          <w:lang w:val="sl-SI"/>
        </w:rPr>
      </w:pPr>
      <w:r w:rsidRPr="002623E3">
        <w:rPr>
          <w:rFonts w:cs="Arial"/>
          <w:szCs w:val="22"/>
          <w:lang w:val="sl-SI"/>
        </w:rPr>
        <w:t>nadzoruje izvajanje zaščitnih ukrepov.</w:t>
      </w:r>
    </w:p>
    <w:p w14:paraId="647F093E" w14:textId="77777777" w:rsidR="00DA4912" w:rsidRPr="00855B0E" w:rsidRDefault="00DA4912" w:rsidP="00E71E87">
      <w:pPr>
        <w:rPr>
          <w:rFonts w:cs="Arial"/>
          <w:b/>
          <w:szCs w:val="22"/>
        </w:rPr>
      </w:pPr>
    </w:p>
    <w:p w14:paraId="5BC0F9A2" w14:textId="1535B4B7" w:rsidR="00573B5E" w:rsidRPr="00855B0E" w:rsidRDefault="00E71E87" w:rsidP="00573B5E">
      <w:pPr>
        <w:jc w:val="both"/>
        <w:rPr>
          <w:rFonts w:cs="Arial"/>
          <w:szCs w:val="22"/>
        </w:rPr>
      </w:pPr>
      <w:r w:rsidRPr="00855B0E">
        <w:rPr>
          <w:rFonts w:cs="Arial"/>
          <w:szCs w:val="22"/>
        </w:rPr>
        <w:t xml:space="preserve">Dejavnosti za ZRP na območju občin operativno vodijo poveljniki CZ občin s pomočjo štabov CZ občin. Poveljnik CZ za </w:t>
      </w:r>
      <w:r w:rsidR="002B61BE">
        <w:rPr>
          <w:rFonts w:cs="Arial"/>
          <w:szCs w:val="22"/>
        </w:rPr>
        <w:t>Obalno regij</w:t>
      </w:r>
      <w:r w:rsidRPr="00855B0E">
        <w:rPr>
          <w:rFonts w:cs="Arial"/>
          <w:szCs w:val="22"/>
        </w:rPr>
        <w:t>o spremlja stanje in izvajanje ZRP na prizadetem območju ter na zahtevo poveljnika CZ občine skladno z načelom postopnosti organizira potrebno pomoč v silah in sredstvih za ZRP.</w:t>
      </w:r>
      <w:r w:rsidR="00573B5E" w:rsidRPr="00573B5E">
        <w:rPr>
          <w:rFonts w:cs="Arial"/>
          <w:szCs w:val="22"/>
        </w:rPr>
        <w:t xml:space="preserve"> </w:t>
      </w:r>
      <w:r w:rsidR="00573B5E" w:rsidRPr="00855B0E">
        <w:rPr>
          <w:rFonts w:cs="Arial"/>
          <w:szCs w:val="22"/>
        </w:rPr>
        <w:t xml:space="preserve">V primeru, da občina ne razpolaga z ustreznimi silami, poveljnik CZ prizadete občine zaprosi za pomoč v silah in sredstvih za ZRP Poveljnika CZ za </w:t>
      </w:r>
      <w:r w:rsidR="00573B5E">
        <w:rPr>
          <w:rFonts w:cs="Arial"/>
          <w:szCs w:val="22"/>
        </w:rPr>
        <w:t>Obalno regijo</w:t>
      </w:r>
      <w:r w:rsidR="00573B5E" w:rsidRPr="00855B0E">
        <w:rPr>
          <w:rFonts w:cs="Arial"/>
          <w:szCs w:val="22"/>
        </w:rPr>
        <w:t>.</w:t>
      </w:r>
    </w:p>
    <w:p w14:paraId="7A21F5C1" w14:textId="18E124CB" w:rsidR="00E71E87" w:rsidRPr="00855B0E" w:rsidRDefault="00E71E87" w:rsidP="00E71E87">
      <w:pPr>
        <w:jc w:val="both"/>
        <w:rPr>
          <w:rFonts w:cs="Arial"/>
          <w:szCs w:val="22"/>
        </w:rPr>
      </w:pPr>
    </w:p>
    <w:p w14:paraId="5120A9B4" w14:textId="06E8AEB6" w:rsidR="00E71E87" w:rsidRPr="00855B0E" w:rsidRDefault="00E71E87" w:rsidP="00E71E87">
      <w:pPr>
        <w:jc w:val="both"/>
        <w:rPr>
          <w:rFonts w:cs="Arial"/>
          <w:szCs w:val="22"/>
        </w:rPr>
      </w:pPr>
      <w:r w:rsidRPr="00855B0E">
        <w:rPr>
          <w:rFonts w:cs="Arial"/>
          <w:szCs w:val="22"/>
        </w:rPr>
        <w:t>Na prizadetem območju operativno delujejo gasilska društva oz. enote širšega pomena.</w:t>
      </w:r>
    </w:p>
    <w:p w14:paraId="71792A1B" w14:textId="1F782401" w:rsidR="00E71E87" w:rsidRDefault="00E71E87" w:rsidP="00E71E87">
      <w:pPr>
        <w:jc w:val="both"/>
        <w:rPr>
          <w:rFonts w:cs="Arial"/>
          <w:szCs w:val="22"/>
        </w:rPr>
      </w:pPr>
    </w:p>
    <w:p w14:paraId="5F0A05F7" w14:textId="511A93E1" w:rsidR="00573B5E" w:rsidRPr="00855B0E" w:rsidRDefault="00573B5E" w:rsidP="00E71E87">
      <w:pPr>
        <w:jc w:val="both"/>
        <w:rPr>
          <w:rFonts w:cs="Arial"/>
          <w:szCs w:val="22"/>
        </w:rPr>
      </w:pPr>
      <w:r>
        <w:rPr>
          <w:rFonts w:cs="Arial"/>
          <w:szCs w:val="22"/>
        </w:rPr>
        <w:t>Ko sta prizadeti dve ali več občin, dejavnosti za ZRP skupnega pomena, organizira in vodi poveljnik CZ za Obalno regijo.</w:t>
      </w:r>
    </w:p>
    <w:p w14:paraId="568FE46D" w14:textId="77777777" w:rsidR="00E71E87" w:rsidRPr="00855B0E" w:rsidRDefault="00E71E87" w:rsidP="00E71E87">
      <w:pPr>
        <w:jc w:val="both"/>
        <w:rPr>
          <w:rFonts w:cs="Arial"/>
          <w:szCs w:val="22"/>
        </w:rPr>
      </w:pPr>
    </w:p>
    <w:p w14:paraId="693AFD11" w14:textId="0FD5FB3F" w:rsidR="00E71E87" w:rsidRPr="00855B0E" w:rsidRDefault="00E71E87" w:rsidP="00E71E87">
      <w:pPr>
        <w:jc w:val="both"/>
        <w:rPr>
          <w:rFonts w:cs="Arial"/>
          <w:iCs/>
          <w:szCs w:val="22"/>
        </w:rPr>
      </w:pPr>
      <w:r w:rsidRPr="00855B0E">
        <w:rPr>
          <w:rFonts w:cs="Arial"/>
          <w:iCs/>
          <w:szCs w:val="22"/>
        </w:rPr>
        <w:t xml:space="preserve">Štab CZ za </w:t>
      </w:r>
      <w:r w:rsidR="002B61BE">
        <w:rPr>
          <w:rFonts w:cs="Arial"/>
          <w:iCs/>
          <w:szCs w:val="22"/>
        </w:rPr>
        <w:t>Obalno regijo</w:t>
      </w:r>
      <w:r w:rsidRPr="00855B0E">
        <w:rPr>
          <w:rFonts w:cs="Arial"/>
          <w:iCs/>
          <w:szCs w:val="22"/>
        </w:rPr>
        <w:t xml:space="preserve"> ob radiološki nesreči organizira svoje delo na obstoječem sedežu, ki je v prostorih Izpostave </w:t>
      </w:r>
      <w:r w:rsidR="002B61BE">
        <w:rPr>
          <w:rFonts w:cs="Arial"/>
          <w:iCs/>
          <w:szCs w:val="22"/>
        </w:rPr>
        <w:t>URSZR Koper, Ferrarska 5b, 6000 Koper-</w:t>
      </w:r>
      <w:proofErr w:type="spellStart"/>
      <w:r w:rsidR="002B61BE">
        <w:rPr>
          <w:rFonts w:cs="Arial"/>
          <w:iCs/>
          <w:szCs w:val="22"/>
        </w:rPr>
        <w:t>Capodistria</w:t>
      </w:r>
      <w:proofErr w:type="spellEnd"/>
      <w:r w:rsidR="002B61BE">
        <w:rPr>
          <w:rFonts w:cs="Arial"/>
          <w:iCs/>
          <w:szCs w:val="22"/>
        </w:rPr>
        <w:t>.</w:t>
      </w:r>
    </w:p>
    <w:p w14:paraId="170B5C5B" w14:textId="77777777" w:rsidR="00E71E87" w:rsidRPr="00855B0E" w:rsidRDefault="00E71E87" w:rsidP="00E71E87">
      <w:pPr>
        <w:jc w:val="both"/>
      </w:pPr>
    </w:p>
    <w:p w14:paraId="29E2C71B" w14:textId="30E61651" w:rsidR="00E71E87" w:rsidRPr="00855B0E" w:rsidRDefault="00E71E87" w:rsidP="00E71E87">
      <w:pPr>
        <w:jc w:val="both"/>
        <w:rPr>
          <w:rFonts w:cs="Arial"/>
          <w:szCs w:val="22"/>
        </w:rPr>
      </w:pPr>
      <w:r w:rsidRPr="00855B0E">
        <w:rPr>
          <w:rFonts w:cs="Arial"/>
          <w:szCs w:val="22"/>
        </w:rPr>
        <w:t xml:space="preserve">Logistično podporo tem silam, ki obsega zagotavljanje zvez, opreme, materiala, prevoza, informacijske podpore, prehrane, zagotavlja </w:t>
      </w:r>
      <w:proofErr w:type="spellStart"/>
      <w:r w:rsidR="002B61BE">
        <w:rPr>
          <w:rFonts w:cs="Arial"/>
          <w:szCs w:val="22"/>
        </w:rPr>
        <w:t>ReLC</w:t>
      </w:r>
      <w:proofErr w:type="spellEnd"/>
      <w:r w:rsidR="002B61BE">
        <w:rPr>
          <w:rFonts w:cs="Arial"/>
          <w:szCs w:val="22"/>
        </w:rPr>
        <w:t xml:space="preserve"> Izola</w:t>
      </w:r>
      <w:r w:rsidRPr="00855B0E">
        <w:rPr>
          <w:rFonts w:cs="Arial"/>
          <w:szCs w:val="22"/>
        </w:rPr>
        <w:t xml:space="preserve"> s službo za podporo.</w:t>
      </w:r>
    </w:p>
    <w:p w14:paraId="7BFD2B8D" w14:textId="77777777" w:rsidR="00E71E87" w:rsidRPr="00855B0E" w:rsidRDefault="00E71E87" w:rsidP="00E71E87">
      <w:pPr>
        <w:rPr>
          <w:rFonts w:cs="Arial"/>
          <w:szCs w:val="22"/>
        </w:rPr>
      </w:pPr>
    </w:p>
    <w:p w14:paraId="3A7CAAC5" w14:textId="77777777" w:rsidR="00E71E87" w:rsidRPr="00855B0E" w:rsidRDefault="00E71E87" w:rsidP="00E71E87">
      <w:pPr>
        <w:jc w:val="both"/>
      </w:pPr>
    </w:p>
    <w:p w14:paraId="5BB02CCB" w14:textId="77777777" w:rsidR="00E71E87" w:rsidRPr="00855B0E" w:rsidRDefault="00E71E87" w:rsidP="00E71E87">
      <w:pPr>
        <w:spacing w:after="160" w:line="259" w:lineRule="auto"/>
        <w:rPr>
          <w:sz w:val="24"/>
        </w:rPr>
      </w:pPr>
      <w:r w:rsidRPr="00855B0E">
        <w:rPr>
          <w:b/>
          <w:sz w:val="24"/>
        </w:rPr>
        <w:br w:type="page"/>
      </w:r>
    </w:p>
    <w:p w14:paraId="10B350CC" w14:textId="77777777" w:rsidR="00E71E87" w:rsidRPr="00855B0E" w:rsidRDefault="00E71E87" w:rsidP="00E71E87">
      <w:pPr>
        <w:rPr>
          <w:b/>
          <w:color w:val="1F4E79" w:themeColor="accent1" w:themeShade="80"/>
          <w:sz w:val="24"/>
        </w:rPr>
      </w:pPr>
    </w:p>
    <w:p w14:paraId="4A2F6EE9" w14:textId="77777777" w:rsidR="00E71E87" w:rsidRPr="005553A6" w:rsidRDefault="00E71E87" w:rsidP="005553A6">
      <w:pPr>
        <w:pStyle w:val="Naslov3"/>
        <w:rPr>
          <w:rFonts w:ascii="Arial" w:hAnsi="Arial" w:cs="Arial"/>
          <w:b/>
          <w:color w:val="auto"/>
          <w:sz w:val="22"/>
          <w:szCs w:val="22"/>
        </w:rPr>
      </w:pPr>
      <w:bookmarkStart w:id="453" w:name="_Toc152241320"/>
      <w:r w:rsidRPr="005553A6">
        <w:rPr>
          <w:rFonts w:ascii="Arial" w:hAnsi="Arial" w:cs="Arial"/>
          <w:b/>
          <w:color w:val="auto"/>
          <w:sz w:val="22"/>
          <w:szCs w:val="22"/>
        </w:rPr>
        <w:t>Uporaba zvez</w:t>
      </w:r>
      <w:bookmarkEnd w:id="453"/>
    </w:p>
    <w:p w14:paraId="18BEC174" w14:textId="77777777" w:rsidR="00E71E87" w:rsidRPr="00855B0E" w:rsidRDefault="00E71E87" w:rsidP="00E71E87">
      <w:pPr>
        <w:rPr>
          <w:b/>
          <w:sz w:val="24"/>
        </w:rPr>
      </w:pPr>
    </w:p>
    <w:p w14:paraId="02EE3E32" w14:textId="77777777" w:rsidR="00573B5E" w:rsidRDefault="00573B5E" w:rsidP="00573B5E">
      <w:pPr>
        <w:jc w:val="both"/>
        <w:rPr>
          <w:szCs w:val="22"/>
        </w:rPr>
      </w:pPr>
      <w:r w:rsidRPr="00855B0E">
        <w:rPr>
          <w:szCs w:val="22"/>
        </w:rPr>
        <w:t xml:space="preserve">Pri prenosu podatkov in govornem komuniciranju se lahko uporablja vse razpoložljive elektronske komunikacije in informacijska infrastruktura, ki temelji na različnih medsebojno povezanih omrežjih v skladu u Zakonom o varstvu pred naravnimi in drugimi nesrečami in Zakonom o elektronskih komunikacijah (Uradni list RS, št. 130/22 in 18/2023 – ZDU-10). </w:t>
      </w:r>
    </w:p>
    <w:p w14:paraId="08D4ABCE" w14:textId="77777777" w:rsidR="00573B5E" w:rsidRDefault="00573B5E" w:rsidP="00573B5E">
      <w:pPr>
        <w:jc w:val="both"/>
        <w:rPr>
          <w:szCs w:val="22"/>
        </w:rPr>
      </w:pPr>
    </w:p>
    <w:p w14:paraId="61CFB4AF" w14:textId="77777777" w:rsidR="00573B5E" w:rsidRDefault="00573B5E" w:rsidP="00573B5E">
      <w:pPr>
        <w:jc w:val="both"/>
        <w:rPr>
          <w:szCs w:val="22"/>
        </w:rPr>
      </w:pPr>
      <w:r w:rsidRPr="00855B0E">
        <w:rPr>
          <w:szCs w:val="22"/>
        </w:rPr>
        <w:t>Prenos podatkov in komuniciranje med organi vodenja, reševalnimi službami in drugimi izvajalci ZRP poteka s pomočjo naslednjih storitev oziroma zvez:</w:t>
      </w:r>
    </w:p>
    <w:p w14:paraId="78538CE8" w14:textId="77777777" w:rsidR="00573B5E" w:rsidRPr="00D07BAF" w:rsidRDefault="00573B5E" w:rsidP="008B2B95">
      <w:pPr>
        <w:numPr>
          <w:ilvl w:val="0"/>
          <w:numId w:val="15"/>
        </w:numPr>
        <w:suppressAutoHyphens/>
        <w:ind w:left="709"/>
        <w:jc w:val="both"/>
        <w:rPr>
          <w:rFonts w:cs="Arial"/>
          <w:szCs w:val="22"/>
        </w:rPr>
      </w:pPr>
      <w:r w:rsidRPr="00D07BAF">
        <w:rPr>
          <w:rFonts w:cs="Arial"/>
          <w:szCs w:val="22"/>
        </w:rPr>
        <w:t>storitve:</w:t>
      </w:r>
    </w:p>
    <w:p w14:paraId="38518E0D" w14:textId="77777777" w:rsidR="00573B5E" w:rsidRPr="00855B0E" w:rsidRDefault="00573B5E" w:rsidP="008B2B95">
      <w:pPr>
        <w:pStyle w:val="Oznaenseznam"/>
        <w:numPr>
          <w:ilvl w:val="0"/>
          <w:numId w:val="21"/>
        </w:numPr>
        <w:tabs>
          <w:tab w:val="clear" w:pos="720"/>
        </w:tabs>
        <w:ind w:left="1134"/>
        <w:jc w:val="both"/>
        <w:rPr>
          <w:lang w:val="sl-SI"/>
        </w:rPr>
      </w:pPr>
      <w:r w:rsidRPr="00855B0E">
        <w:rPr>
          <w:lang w:val="sl-SI"/>
        </w:rPr>
        <w:t>intranetu ZIR in</w:t>
      </w:r>
    </w:p>
    <w:p w14:paraId="2BC3669C" w14:textId="77777777" w:rsidR="00573B5E" w:rsidRPr="00855B0E" w:rsidRDefault="00573B5E" w:rsidP="008B2B95">
      <w:pPr>
        <w:pStyle w:val="Oznaenseznam"/>
        <w:numPr>
          <w:ilvl w:val="0"/>
          <w:numId w:val="21"/>
        </w:numPr>
        <w:tabs>
          <w:tab w:val="clear" w:pos="720"/>
        </w:tabs>
        <w:ind w:left="1134"/>
        <w:jc w:val="both"/>
        <w:rPr>
          <w:lang w:val="sl-SI"/>
        </w:rPr>
      </w:pPr>
      <w:r w:rsidRPr="00855B0E">
        <w:rPr>
          <w:lang w:val="sl-SI"/>
        </w:rPr>
        <w:t>elektronski pošti;</w:t>
      </w:r>
    </w:p>
    <w:p w14:paraId="02443901" w14:textId="77777777" w:rsidR="00573B5E" w:rsidRPr="00D07BAF" w:rsidRDefault="00573B5E" w:rsidP="008B2B95">
      <w:pPr>
        <w:numPr>
          <w:ilvl w:val="0"/>
          <w:numId w:val="15"/>
        </w:numPr>
        <w:suppressAutoHyphens/>
        <w:ind w:left="709"/>
        <w:jc w:val="both"/>
        <w:rPr>
          <w:rFonts w:cs="Arial"/>
          <w:szCs w:val="22"/>
        </w:rPr>
      </w:pPr>
      <w:r w:rsidRPr="00D07BAF">
        <w:rPr>
          <w:rFonts w:cs="Arial"/>
          <w:szCs w:val="22"/>
        </w:rPr>
        <w:t>zveze:</w:t>
      </w:r>
    </w:p>
    <w:p w14:paraId="0E4B9609" w14:textId="77777777" w:rsidR="00573B5E" w:rsidRPr="00855B0E" w:rsidRDefault="00573B5E" w:rsidP="008B2B95">
      <w:pPr>
        <w:pStyle w:val="Oznaenseznam"/>
        <w:numPr>
          <w:ilvl w:val="0"/>
          <w:numId w:val="21"/>
        </w:numPr>
        <w:tabs>
          <w:tab w:val="clear" w:pos="720"/>
        </w:tabs>
        <w:ind w:left="1134"/>
        <w:jc w:val="both"/>
        <w:rPr>
          <w:lang w:val="sl-SI"/>
        </w:rPr>
      </w:pPr>
      <w:r w:rsidRPr="00855B0E">
        <w:rPr>
          <w:lang w:val="sl-SI"/>
        </w:rPr>
        <w:t xml:space="preserve">radijskih zvezah </w:t>
      </w:r>
      <w:r>
        <w:rPr>
          <w:lang w:val="sl-SI"/>
        </w:rPr>
        <w:t>ZA-RE, ZA-RE+, ZA-RE DMR</w:t>
      </w:r>
      <w:r w:rsidRPr="00855B0E">
        <w:rPr>
          <w:lang w:val="sl-SI"/>
        </w:rPr>
        <w:t>,</w:t>
      </w:r>
    </w:p>
    <w:p w14:paraId="04C7935E" w14:textId="77777777" w:rsidR="00573B5E" w:rsidRDefault="00573B5E" w:rsidP="008B2B95">
      <w:pPr>
        <w:pStyle w:val="Oznaenseznam"/>
        <w:numPr>
          <w:ilvl w:val="0"/>
          <w:numId w:val="21"/>
        </w:numPr>
        <w:tabs>
          <w:tab w:val="clear" w:pos="720"/>
        </w:tabs>
        <w:ind w:left="1134"/>
        <w:jc w:val="both"/>
        <w:rPr>
          <w:lang w:val="sl-SI"/>
        </w:rPr>
      </w:pPr>
      <w:r>
        <w:rPr>
          <w:lang w:val="sl-SI"/>
        </w:rPr>
        <w:t>sistem zvez</w:t>
      </w:r>
      <w:r w:rsidRPr="00855B0E">
        <w:rPr>
          <w:lang w:val="sl-SI"/>
        </w:rPr>
        <w:t xml:space="preserve"> Zveze radioamaterjev Slovenije,</w:t>
      </w:r>
    </w:p>
    <w:p w14:paraId="776D3B30" w14:textId="77777777" w:rsidR="00573B5E" w:rsidRDefault="00573B5E" w:rsidP="008B2B95">
      <w:pPr>
        <w:pStyle w:val="Oznaenseznam"/>
        <w:numPr>
          <w:ilvl w:val="0"/>
          <w:numId w:val="21"/>
        </w:numPr>
        <w:tabs>
          <w:tab w:val="clear" w:pos="720"/>
        </w:tabs>
        <w:ind w:left="1134"/>
        <w:jc w:val="both"/>
        <w:rPr>
          <w:lang w:val="sl-SI"/>
        </w:rPr>
      </w:pPr>
      <w:r>
        <w:rPr>
          <w:lang w:val="sl-SI"/>
        </w:rPr>
        <w:t>sistem zvez SV – RASTO DRM,</w:t>
      </w:r>
    </w:p>
    <w:p w14:paraId="34848990" w14:textId="77777777" w:rsidR="00573B5E" w:rsidRPr="00855B0E" w:rsidRDefault="00573B5E" w:rsidP="008B2B95">
      <w:pPr>
        <w:pStyle w:val="Oznaenseznam"/>
        <w:numPr>
          <w:ilvl w:val="0"/>
          <w:numId w:val="21"/>
        </w:numPr>
        <w:tabs>
          <w:tab w:val="clear" w:pos="720"/>
        </w:tabs>
        <w:ind w:left="1134"/>
        <w:jc w:val="both"/>
        <w:rPr>
          <w:lang w:val="sl-SI"/>
        </w:rPr>
      </w:pPr>
      <w:r>
        <w:rPr>
          <w:lang w:val="sl-SI"/>
        </w:rPr>
        <w:t>letalske in pomorske radijske postaje,</w:t>
      </w:r>
    </w:p>
    <w:p w14:paraId="5B9E2D28" w14:textId="77777777" w:rsidR="00573B5E" w:rsidRPr="00855B0E" w:rsidRDefault="00573B5E" w:rsidP="008B2B95">
      <w:pPr>
        <w:pStyle w:val="Oznaenseznam"/>
        <w:numPr>
          <w:ilvl w:val="0"/>
          <w:numId w:val="21"/>
        </w:numPr>
        <w:tabs>
          <w:tab w:val="clear" w:pos="720"/>
        </w:tabs>
        <w:ind w:left="1134"/>
        <w:jc w:val="both"/>
        <w:rPr>
          <w:lang w:val="sl-SI"/>
        </w:rPr>
      </w:pPr>
      <w:r w:rsidRPr="00855B0E">
        <w:rPr>
          <w:lang w:val="sl-SI"/>
        </w:rPr>
        <w:t>sistemih stacionarne</w:t>
      </w:r>
      <w:r>
        <w:rPr>
          <w:lang w:val="sl-SI"/>
        </w:rPr>
        <w:t>, mobilne in satelitske</w:t>
      </w:r>
      <w:r w:rsidRPr="00855B0E">
        <w:rPr>
          <w:lang w:val="sl-SI"/>
        </w:rPr>
        <w:t xml:space="preserve"> telefonije</w:t>
      </w:r>
      <w:r>
        <w:rPr>
          <w:lang w:val="sl-SI"/>
        </w:rPr>
        <w:t xml:space="preserve"> ter prenosa podatkov</w:t>
      </w:r>
      <w:r w:rsidRPr="00855B0E">
        <w:rPr>
          <w:lang w:val="sl-SI"/>
        </w:rPr>
        <w:t>,</w:t>
      </w:r>
    </w:p>
    <w:p w14:paraId="5E373B2F" w14:textId="77777777" w:rsidR="00573B5E" w:rsidRPr="00855B0E" w:rsidRDefault="00573B5E" w:rsidP="008B2B95">
      <w:pPr>
        <w:pStyle w:val="Oznaenseznam"/>
        <w:numPr>
          <w:ilvl w:val="0"/>
          <w:numId w:val="21"/>
        </w:numPr>
        <w:tabs>
          <w:tab w:val="clear" w:pos="720"/>
        </w:tabs>
        <w:ind w:left="1134"/>
        <w:jc w:val="both"/>
        <w:rPr>
          <w:lang w:val="sl-SI"/>
        </w:rPr>
      </w:pPr>
      <w:r w:rsidRPr="00855B0E">
        <w:rPr>
          <w:lang w:val="sl-SI"/>
        </w:rPr>
        <w:t>prenosnih baznih postajah mobilne telefonije,</w:t>
      </w:r>
    </w:p>
    <w:p w14:paraId="07E66A3F" w14:textId="77777777" w:rsidR="00573B5E" w:rsidRPr="00855B0E" w:rsidRDefault="00573B5E" w:rsidP="008B2B95">
      <w:pPr>
        <w:pStyle w:val="Oznaenseznam"/>
        <w:numPr>
          <w:ilvl w:val="0"/>
          <w:numId w:val="21"/>
        </w:numPr>
        <w:tabs>
          <w:tab w:val="clear" w:pos="720"/>
        </w:tabs>
        <w:ind w:left="1134"/>
        <w:jc w:val="both"/>
        <w:rPr>
          <w:lang w:val="sl-SI"/>
        </w:rPr>
      </w:pPr>
      <w:r w:rsidRPr="00855B0E">
        <w:rPr>
          <w:lang w:val="sl-SI"/>
        </w:rPr>
        <w:t>internetu</w:t>
      </w:r>
      <w:r>
        <w:rPr>
          <w:lang w:val="sl-SI"/>
        </w:rPr>
        <w:t xml:space="preserve"> (elektronska pošta, AVK, aplikacije,…)</w:t>
      </w:r>
      <w:r w:rsidRPr="00855B0E">
        <w:rPr>
          <w:lang w:val="sl-SI"/>
        </w:rPr>
        <w:t xml:space="preserve"> in</w:t>
      </w:r>
    </w:p>
    <w:p w14:paraId="2D86A324" w14:textId="77777777" w:rsidR="00573B5E" w:rsidRPr="00855B0E" w:rsidRDefault="00573B5E" w:rsidP="008B2B95">
      <w:pPr>
        <w:pStyle w:val="Oznaenseznam"/>
        <w:numPr>
          <w:ilvl w:val="0"/>
          <w:numId w:val="21"/>
        </w:numPr>
        <w:tabs>
          <w:tab w:val="clear" w:pos="720"/>
        </w:tabs>
        <w:ind w:left="1134"/>
        <w:jc w:val="both"/>
        <w:rPr>
          <w:lang w:val="sl-SI"/>
        </w:rPr>
      </w:pPr>
      <w:r w:rsidRPr="00855B0E">
        <w:rPr>
          <w:lang w:val="sl-SI"/>
        </w:rPr>
        <w:t>telefaksu.</w:t>
      </w:r>
    </w:p>
    <w:p w14:paraId="212D7505" w14:textId="77777777" w:rsidR="00573B5E" w:rsidRPr="00855B0E" w:rsidRDefault="00573B5E" w:rsidP="00573B5E">
      <w:pPr>
        <w:ind w:left="720"/>
      </w:pPr>
    </w:p>
    <w:p w14:paraId="67EF0B98" w14:textId="77777777" w:rsidR="00573B5E" w:rsidRDefault="00573B5E" w:rsidP="00573B5E">
      <w:pPr>
        <w:jc w:val="both"/>
        <w:rPr>
          <w:rFonts w:cs="Arial"/>
          <w:szCs w:val="22"/>
        </w:rPr>
      </w:pPr>
      <w:r w:rsidRPr="00855B0E">
        <w:rPr>
          <w:rFonts w:cs="Arial"/>
          <w:szCs w:val="22"/>
        </w:rPr>
        <w:t xml:space="preserve">Pri operativnem vodenju dejavnosti za </w:t>
      </w:r>
      <w:r>
        <w:rPr>
          <w:rFonts w:cs="Arial"/>
          <w:szCs w:val="22"/>
        </w:rPr>
        <w:t>ZRP</w:t>
      </w:r>
      <w:r w:rsidRPr="00855B0E">
        <w:rPr>
          <w:rFonts w:cs="Arial"/>
          <w:szCs w:val="22"/>
        </w:rPr>
        <w:t xml:space="preserve"> se uporabljata sistem radijskih zvez </w:t>
      </w:r>
      <w:r>
        <w:rPr>
          <w:rFonts w:cs="Arial"/>
          <w:szCs w:val="22"/>
        </w:rPr>
        <w:t>ZA-RE</w:t>
      </w:r>
      <w:r w:rsidRPr="00855B0E">
        <w:rPr>
          <w:rFonts w:cs="Arial"/>
          <w:szCs w:val="22"/>
        </w:rPr>
        <w:t>, ki ima podsistem radijskih zvez in podsistem osebnega klica</w:t>
      </w:r>
      <w:r>
        <w:rPr>
          <w:rFonts w:cs="Arial"/>
          <w:szCs w:val="22"/>
        </w:rPr>
        <w:t>, ZA-RE+ in ZA-RE DMR.</w:t>
      </w:r>
      <w:r w:rsidRPr="00855B0E">
        <w:rPr>
          <w:rFonts w:cs="Arial"/>
          <w:szCs w:val="22"/>
        </w:rPr>
        <w:t xml:space="preserve"> </w:t>
      </w:r>
    </w:p>
    <w:p w14:paraId="589CAAB2" w14:textId="77777777" w:rsidR="00573B5E" w:rsidRPr="00855B0E" w:rsidRDefault="00573B5E" w:rsidP="00573B5E">
      <w:pPr>
        <w:jc w:val="both"/>
        <w:rPr>
          <w:rFonts w:cs="Arial"/>
          <w:szCs w:val="22"/>
        </w:rPr>
      </w:pPr>
      <w:r w:rsidRPr="00855B0E">
        <w:rPr>
          <w:rFonts w:cs="Arial"/>
          <w:szCs w:val="22"/>
        </w:rPr>
        <w:t xml:space="preserve">Sistem zvez ZARE se obvezno uporablja pri vodenju intervencij ter drugih zaščitnih in reševalnih akcijah, ter je namenjen vsem izvajalcem nalog v okviru sistema zaščite in reševanja (uporabljajo ga pripadniki enot in služb </w:t>
      </w:r>
      <w:r>
        <w:rPr>
          <w:rFonts w:cs="Arial"/>
          <w:szCs w:val="22"/>
        </w:rPr>
        <w:t>CZ</w:t>
      </w:r>
      <w:r w:rsidRPr="00855B0E">
        <w:rPr>
          <w:rFonts w:cs="Arial"/>
          <w:szCs w:val="22"/>
        </w:rPr>
        <w:t xml:space="preserve">, gasilci, gorski reševalci, jamarji, potapljači, kinologi idr.). Telekomunikacijsko središče sistema ZARE je v </w:t>
      </w:r>
      <w:r>
        <w:rPr>
          <w:rFonts w:cs="Arial"/>
          <w:szCs w:val="22"/>
        </w:rPr>
        <w:t>ReCO Koper</w:t>
      </w:r>
      <w:r w:rsidRPr="00855B0E">
        <w:rPr>
          <w:rFonts w:cs="Arial"/>
          <w:szCs w:val="22"/>
        </w:rPr>
        <w:t>. Prek njega se zagotavlja povezovanje uporabnikov v javne in zasebne funkcionalne telekomunikacijske sisteme.</w:t>
      </w:r>
    </w:p>
    <w:p w14:paraId="0D4D5EC3" w14:textId="77777777" w:rsidR="00573B5E" w:rsidRDefault="00573B5E" w:rsidP="00573B5E">
      <w:pPr>
        <w:numPr>
          <w:ilvl w:val="12"/>
          <w:numId w:val="0"/>
        </w:numPr>
        <w:jc w:val="both"/>
        <w:rPr>
          <w:rFonts w:cs="Arial"/>
          <w:szCs w:val="22"/>
        </w:rPr>
      </w:pPr>
    </w:p>
    <w:p w14:paraId="6C39081F" w14:textId="77777777" w:rsidR="00573B5E" w:rsidRPr="00855B0E" w:rsidRDefault="00573B5E" w:rsidP="00573B5E">
      <w:pPr>
        <w:numPr>
          <w:ilvl w:val="12"/>
          <w:numId w:val="0"/>
        </w:numPr>
        <w:jc w:val="both"/>
        <w:rPr>
          <w:rFonts w:cs="Arial"/>
          <w:szCs w:val="22"/>
        </w:rPr>
      </w:pPr>
      <w:r w:rsidRPr="00855B0E">
        <w:rPr>
          <w:rFonts w:cs="Arial"/>
          <w:szCs w:val="22"/>
        </w:rPr>
        <w:t>Za vzpostavitev radijske zveze za povezavo med organi vodenja se uporabljajo</w:t>
      </w:r>
      <w:r w:rsidRPr="00855B0E">
        <w:rPr>
          <w:rFonts w:cs="Arial"/>
          <w:iCs/>
          <w:szCs w:val="22"/>
        </w:rPr>
        <w:t xml:space="preserve"> zvez</w:t>
      </w:r>
      <w:r>
        <w:rPr>
          <w:rFonts w:cs="Arial"/>
          <w:iCs/>
          <w:szCs w:val="22"/>
        </w:rPr>
        <w:t>e</w:t>
      </w:r>
      <w:r w:rsidRPr="00855B0E">
        <w:rPr>
          <w:rFonts w:cs="Arial"/>
          <w:iCs/>
          <w:szCs w:val="22"/>
        </w:rPr>
        <w:t xml:space="preserve"> ZARE preko </w:t>
      </w:r>
      <w:proofErr w:type="spellStart"/>
      <w:r w:rsidRPr="00855B0E">
        <w:rPr>
          <w:rFonts w:cs="Arial"/>
          <w:iCs/>
          <w:szCs w:val="22"/>
        </w:rPr>
        <w:t>repetitorjov</w:t>
      </w:r>
      <w:proofErr w:type="spellEnd"/>
      <w:r w:rsidRPr="00855B0E">
        <w:rPr>
          <w:rFonts w:cs="Arial"/>
          <w:iCs/>
          <w:szCs w:val="22"/>
        </w:rPr>
        <w:t>:</w:t>
      </w:r>
    </w:p>
    <w:p w14:paraId="62F990AF" w14:textId="77777777" w:rsidR="00573B5E" w:rsidRPr="00D07BAF" w:rsidRDefault="00573B5E" w:rsidP="008B2B95">
      <w:pPr>
        <w:pStyle w:val="Oznaenseznam"/>
        <w:numPr>
          <w:ilvl w:val="0"/>
          <w:numId w:val="21"/>
        </w:numPr>
        <w:tabs>
          <w:tab w:val="clear" w:pos="720"/>
        </w:tabs>
        <w:ind w:left="1134"/>
        <w:jc w:val="both"/>
        <w:rPr>
          <w:lang w:val="sl-SI"/>
        </w:rPr>
      </w:pPr>
      <w:r>
        <w:rPr>
          <w:lang w:val="sl-SI"/>
        </w:rPr>
        <w:t xml:space="preserve">Poljane </w:t>
      </w:r>
      <w:r w:rsidRPr="00D07BAF">
        <w:rPr>
          <w:lang w:val="sl-SI"/>
        </w:rPr>
        <w:t xml:space="preserve">(kanal </w:t>
      </w:r>
      <w:r>
        <w:rPr>
          <w:lang w:val="sl-SI"/>
        </w:rPr>
        <w:t>12</w:t>
      </w:r>
      <w:r w:rsidRPr="00D07BAF">
        <w:rPr>
          <w:lang w:val="sl-SI"/>
        </w:rPr>
        <w:t>)</w:t>
      </w:r>
    </w:p>
    <w:p w14:paraId="1B307A7E" w14:textId="77777777" w:rsidR="00573B5E" w:rsidRPr="00D07BAF" w:rsidRDefault="00573B5E" w:rsidP="008B2B95">
      <w:pPr>
        <w:pStyle w:val="Oznaenseznam"/>
        <w:numPr>
          <w:ilvl w:val="0"/>
          <w:numId w:val="21"/>
        </w:numPr>
        <w:tabs>
          <w:tab w:val="clear" w:pos="720"/>
        </w:tabs>
        <w:ind w:left="1134"/>
        <w:jc w:val="both"/>
        <w:rPr>
          <w:lang w:val="sl-SI"/>
        </w:rPr>
      </w:pPr>
      <w:r>
        <w:rPr>
          <w:lang w:val="sl-SI"/>
        </w:rPr>
        <w:t>Malija</w:t>
      </w:r>
      <w:r w:rsidRPr="00D07BAF">
        <w:rPr>
          <w:lang w:val="sl-SI"/>
        </w:rPr>
        <w:t xml:space="preserve"> (kanal </w:t>
      </w:r>
      <w:r>
        <w:rPr>
          <w:lang w:val="sl-SI"/>
        </w:rPr>
        <w:t>11</w:t>
      </w:r>
      <w:r w:rsidRPr="00D07BAF">
        <w:rPr>
          <w:lang w:val="sl-SI"/>
        </w:rPr>
        <w:t>)</w:t>
      </w:r>
    </w:p>
    <w:p w14:paraId="2DD80359" w14:textId="77777777" w:rsidR="00573B5E" w:rsidRPr="00D07BAF" w:rsidRDefault="00573B5E" w:rsidP="008B2B95">
      <w:pPr>
        <w:pStyle w:val="Oznaenseznam"/>
        <w:numPr>
          <w:ilvl w:val="0"/>
          <w:numId w:val="21"/>
        </w:numPr>
        <w:tabs>
          <w:tab w:val="clear" w:pos="720"/>
        </w:tabs>
        <w:ind w:left="1134"/>
        <w:jc w:val="both"/>
        <w:rPr>
          <w:lang w:val="sl-SI"/>
        </w:rPr>
      </w:pPr>
      <w:r>
        <w:rPr>
          <w:lang w:val="sl-SI"/>
        </w:rPr>
        <w:t xml:space="preserve">Beli križ </w:t>
      </w:r>
      <w:r w:rsidRPr="00D07BAF">
        <w:rPr>
          <w:lang w:val="sl-SI"/>
        </w:rPr>
        <w:t xml:space="preserve">(kanal </w:t>
      </w:r>
      <w:r>
        <w:rPr>
          <w:lang w:val="sl-SI"/>
        </w:rPr>
        <w:t>06</w:t>
      </w:r>
      <w:r w:rsidRPr="00D07BAF">
        <w:rPr>
          <w:lang w:val="sl-SI"/>
        </w:rPr>
        <w:t>)</w:t>
      </w:r>
    </w:p>
    <w:p w14:paraId="5305436C" w14:textId="77777777" w:rsidR="00573B5E" w:rsidRDefault="00573B5E" w:rsidP="00573B5E">
      <w:pPr>
        <w:jc w:val="both"/>
        <w:rPr>
          <w:rFonts w:cs="Arial"/>
          <w:szCs w:val="22"/>
        </w:rPr>
      </w:pPr>
    </w:p>
    <w:p w14:paraId="0BF87B20" w14:textId="77777777" w:rsidR="00573B5E" w:rsidRPr="00855B0E" w:rsidRDefault="00573B5E" w:rsidP="00573B5E">
      <w:pPr>
        <w:jc w:val="both"/>
        <w:rPr>
          <w:rFonts w:cs="Arial"/>
          <w:szCs w:val="22"/>
        </w:rPr>
      </w:pPr>
      <w:r w:rsidRPr="00855B0E">
        <w:rPr>
          <w:rFonts w:cs="Arial"/>
          <w:szCs w:val="22"/>
        </w:rPr>
        <w:t xml:space="preserve">Dežurni operativec v ReCO </w:t>
      </w:r>
      <w:r>
        <w:rPr>
          <w:rFonts w:cs="Arial"/>
          <w:szCs w:val="22"/>
        </w:rPr>
        <w:t>Koper</w:t>
      </w:r>
      <w:r w:rsidRPr="00855B0E">
        <w:rPr>
          <w:rFonts w:cs="Arial"/>
          <w:szCs w:val="22"/>
        </w:rPr>
        <w:t xml:space="preserve"> določi kanal katerega uporabljajo reševalci na kraju nesreče med izvajanjem nalog </w:t>
      </w:r>
      <w:r>
        <w:rPr>
          <w:rFonts w:cs="Arial"/>
          <w:szCs w:val="22"/>
        </w:rPr>
        <w:t>ZRP</w:t>
      </w:r>
      <w:r w:rsidRPr="00855B0E">
        <w:rPr>
          <w:rFonts w:cs="Arial"/>
          <w:szCs w:val="22"/>
        </w:rPr>
        <w:t xml:space="preserve">. </w:t>
      </w:r>
    </w:p>
    <w:p w14:paraId="56983BE3" w14:textId="77777777" w:rsidR="00573B5E" w:rsidRDefault="00573B5E" w:rsidP="00573B5E">
      <w:pPr>
        <w:jc w:val="both"/>
        <w:rPr>
          <w:rFonts w:cs="Arial"/>
          <w:szCs w:val="22"/>
        </w:rPr>
      </w:pPr>
    </w:p>
    <w:p w14:paraId="293E5553" w14:textId="77777777" w:rsidR="00573B5E" w:rsidRPr="00855B0E" w:rsidRDefault="00573B5E" w:rsidP="00573B5E">
      <w:pPr>
        <w:jc w:val="both"/>
        <w:rPr>
          <w:rFonts w:cs="Arial"/>
          <w:szCs w:val="22"/>
        </w:rPr>
      </w:pPr>
      <w:r w:rsidRPr="00855B0E">
        <w:rPr>
          <w:rFonts w:cs="Arial"/>
          <w:szCs w:val="22"/>
        </w:rPr>
        <w:t>Zaradi jedrske nesreče ni pričakovati poškodb oz. okvar na lokacijah repetitorjev. Kljub  temu se lahko večji izpad repetitorja nadomesti z mobilnim repetitorjem.</w:t>
      </w:r>
    </w:p>
    <w:p w14:paraId="575C0D2B" w14:textId="77777777" w:rsidR="00573B5E" w:rsidRPr="00855B0E" w:rsidRDefault="00573B5E" w:rsidP="00573B5E">
      <w:pPr>
        <w:rPr>
          <w:rFonts w:cs="Arial"/>
          <w:szCs w:val="22"/>
        </w:rPr>
      </w:pPr>
    </w:p>
    <w:p w14:paraId="0172176C" w14:textId="51FDF372" w:rsidR="00573B5E" w:rsidRPr="00855B0E" w:rsidRDefault="00573B5E" w:rsidP="00573B5E">
      <w:pPr>
        <w:jc w:val="both"/>
      </w:pPr>
      <w:r>
        <w:rPr>
          <w:rFonts w:cs="Arial"/>
          <w:szCs w:val="22"/>
        </w:rPr>
        <w:t>Za potrebe horizontalne in vertikalne komunikacije se pripravi načrt uporabe zvez ob radiološki nesreči.</w:t>
      </w:r>
      <w:r w:rsidRPr="00855B0E">
        <w:rPr>
          <w:rFonts w:cs="Arial"/>
          <w:szCs w:val="22"/>
        </w:rPr>
        <w:br w:type="page"/>
      </w:r>
    </w:p>
    <w:p w14:paraId="042BE7D9" w14:textId="77777777" w:rsidR="00E71E87" w:rsidRPr="00855B0E" w:rsidRDefault="00E71E87" w:rsidP="00E2495D"/>
    <w:p w14:paraId="3C99E530" w14:textId="02D8E43E" w:rsidR="00AB4BFE" w:rsidRPr="00855B0E" w:rsidRDefault="00AB4BFE" w:rsidP="00E238FC">
      <w:pPr>
        <w:pStyle w:val="Naslov2"/>
        <w:rPr>
          <w:i/>
        </w:rPr>
      </w:pPr>
      <w:bookmarkStart w:id="454" w:name="_Toc116977800"/>
      <w:bookmarkStart w:id="455" w:name="_Toc152241321"/>
      <w:r w:rsidRPr="00855B0E">
        <w:t xml:space="preserve">IZVAJANJE </w:t>
      </w:r>
      <w:r w:rsidR="00536812" w:rsidRPr="00855B0E">
        <w:t>Z</w:t>
      </w:r>
      <w:r w:rsidR="00191330" w:rsidRPr="00855B0E">
        <w:t>AŠČITE, REŠEVANJA IN POMOČI</w:t>
      </w:r>
      <w:r w:rsidR="00FD4333" w:rsidRPr="00855B0E">
        <w:t xml:space="preserve"> OB RADIOLOŠKI NESREČI</w:t>
      </w:r>
      <w:bookmarkEnd w:id="454"/>
      <w:bookmarkEnd w:id="455"/>
    </w:p>
    <w:p w14:paraId="263A5D41" w14:textId="77777777" w:rsidR="009F422C" w:rsidRDefault="009F422C" w:rsidP="00E71E87">
      <w:pPr>
        <w:jc w:val="both"/>
        <w:rPr>
          <w:szCs w:val="22"/>
        </w:rPr>
      </w:pPr>
    </w:p>
    <w:p w14:paraId="3D6B776C" w14:textId="77777777" w:rsidR="00D820A8" w:rsidRPr="002623E3" w:rsidRDefault="00D820A8" w:rsidP="00D820A8">
      <w:pPr>
        <w:jc w:val="both"/>
        <w:rPr>
          <w:szCs w:val="22"/>
        </w:rPr>
      </w:pPr>
      <w:r w:rsidRPr="002623E3">
        <w:rPr>
          <w:szCs w:val="22"/>
        </w:rPr>
        <w:t xml:space="preserve">Ob radiološki nesreči (po padcu satelita) se izvaja izredni monitoring radioaktivnosti. Namen monitoringa je spremljanje ravni radioaktivne kontaminacije v okolju, takojšnje opozarjanje ob ugotovljenih povišanih vrednostih ter ocena doze referenčnih skupin prebivalstva. </w:t>
      </w:r>
    </w:p>
    <w:p w14:paraId="4DD14335" w14:textId="77777777" w:rsidR="00727363" w:rsidRDefault="00727363" w:rsidP="009130F4">
      <w:pPr>
        <w:jc w:val="both"/>
        <w:rPr>
          <w:rFonts w:cs="Arial"/>
          <w:b/>
          <w:sz w:val="24"/>
        </w:rPr>
      </w:pPr>
    </w:p>
    <w:p w14:paraId="7C0C2A04" w14:textId="6F9BF9F6" w:rsidR="00AB4BFE" w:rsidRPr="00855B0E" w:rsidRDefault="00AB4BFE" w:rsidP="009130F4">
      <w:pPr>
        <w:jc w:val="both"/>
        <w:rPr>
          <w:rFonts w:cs="Arial"/>
          <w:sz w:val="24"/>
        </w:rPr>
      </w:pPr>
      <w:r w:rsidRPr="00855B0E">
        <w:rPr>
          <w:rFonts w:cs="Arial"/>
          <w:b/>
          <w:sz w:val="24"/>
        </w:rPr>
        <w:t xml:space="preserve">Izvajanje </w:t>
      </w:r>
      <w:r w:rsidR="00536812" w:rsidRPr="00855B0E">
        <w:rPr>
          <w:rFonts w:cs="Arial"/>
          <w:b/>
          <w:sz w:val="24"/>
        </w:rPr>
        <w:t>ZRP</w:t>
      </w:r>
      <w:r w:rsidRPr="00855B0E">
        <w:rPr>
          <w:rFonts w:cs="Arial"/>
          <w:b/>
          <w:sz w:val="24"/>
        </w:rPr>
        <w:t xml:space="preserve"> po vzpostavitvi izrednega monitoringa radioaktivnosti </w:t>
      </w:r>
    </w:p>
    <w:p w14:paraId="79B4DA01" w14:textId="77777777" w:rsidR="0054321E" w:rsidRPr="00855B0E" w:rsidRDefault="0054321E" w:rsidP="009130F4">
      <w:pPr>
        <w:jc w:val="both"/>
        <w:rPr>
          <w:sz w:val="24"/>
        </w:rPr>
      </w:pPr>
    </w:p>
    <w:p w14:paraId="2A1C50A0" w14:textId="77777777" w:rsidR="00FE0190" w:rsidRPr="00727363" w:rsidRDefault="002A65BF" w:rsidP="009130F4">
      <w:pPr>
        <w:jc w:val="both"/>
        <w:rPr>
          <w:szCs w:val="22"/>
        </w:rPr>
      </w:pPr>
      <w:r w:rsidRPr="00855B0E">
        <w:rPr>
          <w:szCs w:val="22"/>
        </w:rPr>
        <w:t>Po vzpostavitvi izrednega monitoringa in pr</w:t>
      </w:r>
      <w:r w:rsidR="009130F4" w:rsidRPr="00855B0E">
        <w:rPr>
          <w:szCs w:val="22"/>
        </w:rPr>
        <w:t>idobitvi podatkov ter predlogov</w:t>
      </w:r>
      <w:r w:rsidRPr="00855B0E">
        <w:rPr>
          <w:szCs w:val="22"/>
        </w:rPr>
        <w:t xml:space="preserve"> strokovnih organov </w:t>
      </w:r>
      <w:r w:rsidRPr="00727363">
        <w:rPr>
          <w:szCs w:val="22"/>
        </w:rPr>
        <w:t>se</w:t>
      </w:r>
      <w:r w:rsidR="00FE0190" w:rsidRPr="00727363">
        <w:rPr>
          <w:szCs w:val="22"/>
        </w:rPr>
        <w:t xml:space="preserve"> glede na razmere na območju</w:t>
      </w:r>
      <w:r w:rsidRPr="00727363">
        <w:rPr>
          <w:szCs w:val="22"/>
        </w:rPr>
        <w:t xml:space="preserve"> </w:t>
      </w:r>
      <w:r w:rsidR="00FE0190" w:rsidRPr="00727363">
        <w:rPr>
          <w:szCs w:val="22"/>
        </w:rPr>
        <w:t xml:space="preserve">v bližini mesta padca </w:t>
      </w:r>
      <w:r w:rsidRPr="00727363">
        <w:rPr>
          <w:szCs w:val="22"/>
        </w:rPr>
        <w:t>izvajajo naslednji zaščitni ukrepi</w:t>
      </w:r>
      <w:r w:rsidR="00FE0190" w:rsidRPr="00727363">
        <w:rPr>
          <w:szCs w:val="22"/>
        </w:rPr>
        <w:t xml:space="preserve">: </w:t>
      </w:r>
    </w:p>
    <w:p w14:paraId="01792E46" w14:textId="77777777" w:rsidR="00596CD3" w:rsidRDefault="00596CD3" w:rsidP="00596CD3">
      <w:pPr>
        <w:jc w:val="both"/>
        <w:rPr>
          <w:szCs w:val="22"/>
        </w:rPr>
      </w:pPr>
    </w:p>
    <w:p w14:paraId="151E3137" w14:textId="4DA67B3D" w:rsidR="00A63C88" w:rsidRPr="00596CD3" w:rsidRDefault="00A63C88" w:rsidP="008B2B95">
      <w:pPr>
        <w:pStyle w:val="Odstavekseznama"/>
        <w:numPr>
          <w:ilvl w:val="2"/>
          <w:numId w:val="12"/>
        </w:numPr>
        <w:ind w:left="567"/>
        <w:jc w:val="both"/>
        <w:rPr>
          <w:szCs w:val="22"/>
        </w:rPr>
      </w:pPr>
      <w:r w:rsidRPr="00596CD3">
        <w:rPr>
          <w:szCs w:val="22"/>
        </w:rPr>
        <w:t>radiološka zaščita:</w:t>
      </w:r>
    </w:p>
    <w:p w14:paraId="7E6E8229" w14:textId="509F7465" w:rsidR="00A63C88" w:rsidRPr="00596CD3" w:rsidRDefault="00A63C88" w:rsidP="008B2B95">
      <w:pPr>
        <w:numPr>
          <w:ilvl w:val="0"/>
          <w:numId w:val="15"/>
        </w:numPr>
        <w:suppressAutoHyphens/>
        <w:ind w:left="709"/>
        <w:jc w:val="both"/>
        <w:rPr>
          <w:rFonts w:cs="Arial"/>
          <w:szCs w:val="22"/>
        </w:rPr>
      </w:pPr>
      <w:r w:rsidRPr="00596CD3">
        <w:rPr>
          <w:rFonts w:cs="Arial"/>
          <w:szCs w:val="22"/>
        </w:rPr>
        <w:t>prenehanje uporabe kontaminiranih oz. lokalno pridelanih živil, vode in krmil ter predmetov,</w:t>
      </w:r>
    </w:p>
    <w:p w14:paraId="53A06810" w14:textId="1DFC1610" w:rsidR="00B639F6" w:rsidRPr="00596CD3" w:rsidRDefault="00B639F6" w:rsidP="008B2B95">
      <w:pPr>
        <w:numPr>
          <w:ilvl w:val="0"/>
          <w:numId w:val="15"/>
        </w:numPr>
        <w:suppressAutoHyphens/>
        <w:ind w:left="709"/>
        <w:jc w:val="both"/>
        <w:rPr>
          <w:rFonts w:cs="Arial"/>
          <w:szCs w:val="22"/>
        </w:rPr>
      </w:pPr>
      <w:r w:rsidRPr="00596CD3">
        <w:rPr>
          <w:rFonts w:cs="Arial"/>
          <w:szCs w:val="22"/>
        </w:rPr>
        <w:t xml:space="preserve">uporaba tablet </w:t>
      </w:r>
      <w:r w:rsidR="00727363">
        <w:rPr>
          <w:rFonts w:cs="Arial"/>
          <w:szCs w:val="22"/>
        </w:rPr>
        <w:t>KI</w:t>
      </w:r>
      <w:r w:rsidRPr="00596CD3">
        <w:rPr>
          <w:rFonts w:cs="Arial"/>
          <w:szCs w:val="22"/>
        </w:rPr>
        <w:t xml:space="preserve"> (</w:t>
      </w:r>
      <w:r w:rsidR="00366376" w:rsidRPr="00596CD3">
        <w:rPr>
          <w:rFonts w:cs="Arial"/>
          <w:szCs w:val="22"/>
        </w:rPr>
        <w:t xml:space="preserve">za </w:t>
      </w:r>
      <w:r w:rsidR="00E77353" w:rsidRPr="00596CD3">
        <w:rPr>
          <w:rFonts w:cs="Arial"/>
          <w:szCs w:val="22"/>
        </w:rPr>
        <w:t xml:space="preserve">prebivalce </w:t>
      </w:r>
      <w:r w:rsidRPr="00596CD3">
        <w:rPr>
          <w:rFonts w:cs="Arial"/>
          <w:szCs w:val="22"/>
        </w:rPr>
        <w:t>- v ozkem krogu radioaktivnosti)</w:t>
      </w:r>
    </w:p>
    <w:p w14:paraId="6A977CE6" w14:textId="30B46E9C" w:rsidR="00A63C88" w:rsidRPr="00596CD3" w:rsidRDefault="00A63C88" w:rsidP="008B2B95">
      <w:pPr>
        <w:numPr>
          <w:ilvl w:val="0"/>
          <w:numId w:val="15"/>
        </w:numPr>
        <w:suppressAutoHyphens/>
        <w:ind w:left="709"/>
        <w:jc w:val="both"/>
        <w:rPr>
          <w:rFonts w:cs="Arial"/>
          <w:szCs w:val="22"/>
        </w:rPr>
      </w:pPr>
      <w:r w:rsidRPr="00596CD3">
        <w:rPr>
          <w:rFonts w:cs="Arial"/>
          <w:szCs w:val="22"/>
        </w:rPr>
        <w:t>uporaba osebnih zaščitnih sredstev,</w:t>
      </w:r>
    </w:p>
    <w:p w14:paraId="104135AA" w14:textId="5B05776F" w:rsidR="00A63C88" w:rsidRPr="00596CD3" w:rsidRDefault="00A63C88" w:rsidP="008B2B95">
      <w:pPr>
        <w:numPr>
          <w:ilvl w:val="0"/>
          <w:numId w:val="15"/>
        </w:numPr>
        <w:suppressAutoHyphens/>
        <w:ind w:left="709"/>
        <w:jc w:val="both"/>
        <w:rPr>
          <w:rFonts w:cs="Arial"/>
          <w:szCs w:val="22"/>
        </w:rPr>
      </w:pPr>
      <w:r w:rsidRPr="00596CD3">
        <w:rPr>
          <w:rFonts w:cs="Arial"/>
          <w:szCs w:val="22"/>
        </w:rPr>
        <w:t>dekontaminacija,</w:t>
      </w:r>
    </w:p>
    <w:p w14:paraId="150424D3" w14:textId="22A0A687" w:rsidR="00A63C88" w:rsidRPr="00596CD3" w:rsidRDefault="00A63C88" w:rsidP="008B2B95">
      <w:pPr>
        <w:numPr>
          <w:ilvl w:val="0"/>
          <w:numId w:val="15"/>
        </w:numPr>
        <w:suppressAutoHyphens/>
        <w:ind w:left="709"/>
        <w:jc w:val="both"/>
        <w:rPr>
          <w:rFonts w:cs="Arial"/>
          <w:szCs w:val="22"/>
        </w:rPr>
      </w:pPr>
      <w:r w:rsidRPr="00596CD3">
        <w:rPr>
          <w:rFonts w:cs="Arial"/>
          <w:szCs w:val="22"/>
        </w:rPr>
        <w:t>zaščita živali,</w:t>
      </w:r>
    </w:p>
    <w:p w14:paraId="108AC65A" w14:textId="093C0093" w:rsidR="00A63C88" w:rsidRPr="00596CD3" w:rsidRDefault="00901B4A" w:rsidP="008B2B95">
      <w:pPr>
        <w:numPr>
          <w:ilvl w:val="0"/>
          <w:numId w:val="15"/>
        </w:numPr>
        <w:suppressAutoHyphens/>
        <w:ind w:left="709"/>
        <w:jc w:val="both"/>
        <w:rPr>
          <w:rFonts w:cs="Arial"/>
          <w:szCs w:val="22"/>
        </w:rPr>
      </w:pPr>
      <w:r w:rsidRPr="00596CD3">
        <w:rPr>
          <w:rFonts w:cs="Arial"/>
          <w:szCs w:val="22"/>
        </w:rPr>
        <w:t xml:space="preserve">nadzor in </w:t>
      </w:r>
      <w:r w:rsidR="00A63C88" w:rsidRPr="00596CD3">
        <w:rPr>
          <w:rFonts w:cs="Arial"/>
          <w:szCs w:val="22"/>
        </w:rPr>
        <w:t>zapora območja;</w:t>
      </w:r>
    </w:p>
    <w:p w14:paraId="7A93E740" w14:textId="301A9890" w:rsidR="00A63C88" w:rsidRPr="00855B0E" w:rsidRDefault="00A63C88" w:rsidP="008B2B95">
      <w:pPr>
        <w:pStyle w:val="Odstavekseznama"/>
        <w:numPr>
          <w:ilvl w:val="2"/>
          <w:numId w:val="12"/>
        </w:numPr>
        <w:ind w:left="567"/>
        <w:jc w:val="both"/>
        <w:rPr>
          <w:szCs w:val="22"/>
        </w:rPr>
      </w:pPr>
      <w:r w:rsidRPr="00855B0E">
        <w:rPr>
          <w:szCs w:val="22"/>
        </w:rPr>
        <w:t>evakuacija;</w:t>
      </w:r>
    </w:p>
    <w:p w14:paraId="14694323" w14:textId="10712EDD" w:rsidR="00A63C88" w:rsidRPr="00855B0E" w:rsidRDefault="00A63C88" w:rsidP="008B2B95">
      <w:pPr>
        <w:pStyle w:val="Odstavekseznama"/>
        <w:numPr>
          <w:ilvl w:val="2"/>
          <w:numId w:val="12"/>
        </w:numPr>
        <w:ind w:left="567"/>
        <w:jc w:val="both"/>
        <w:rPr>
          <w:szCs w:val="22"/>
        </w:rPr>
      </w:pPr>
      <w:r w:rsidRPr="00855B0E">
        <w:rPr>
          <w:szCs w:val="22"/>
        </w:rPr>
        <w:t xml:space="preserve">sprejem </w:t>
      </w:r>
      <w:r w:rsidR="00901B4A" w:rsidRPr="00855B0E">
        <w:rPr>
          <w:szCs w:val="22"/>
        </w:rPr>
        <w:t xml:space="preserve">in </w:t>
      </w:r>
      <w:r w:rsidRPr="00855B0E">
        <w:rPr>
          <w:szCs w:val="22"/>
        </w:rPr>
        <w:t>oskrba evakuiranih prebivalcev</w:t>
      </w:r>
      <w:r w:rsidR="00901B4A" w:rsidRPr="00855B0E">
        <w:rPr>
          <w:szCs w:val="22"/>
        </w:rPr>
        <w:t>.</w:t>
      </w:r>
      <w:r w:rsidRPr="00855B0E">
        <w:rPr>
          <w:szCs w:val="22"/>
        </w:rPr>
        <w:t xml:space="preserve"> </w:t>
      </w:r>
    </w:p>
    <w:p w14:paraId="13EC2B24" w14:textId="77777777" w:rsidR="00596CD3" w:rsidRDefault="00596CD3" w:rsidP="009130F4">
      <w:pPr>
        <w:jc w:val="both"/>
        <w:rPr>
          <w:szCs w:val="22"/>
        </w:rPr>
      </w:pPr>
    </w:p>
    <w:p w14:paraId="6EBCE44F" w14:textId="42FEBA86" w:rsidR="00925A7B" w:rsidRPr="00855B0E" w:rsidRDefault="00925A7B" w:rsidP="009130F4">
      <w:pPr>
        <w:jc w:val="both"/>
        <w:rPr>
          <w:szCs w:val="22"/>
        </w:rPr>
      </w:pPr>
      <w:r w:rsidRPr="00855B0E">
        <w:rPr>
          <w:szCs w:val="22"/>
        </w:rPr>
        <w:t xml:space="preserve">Predloge da URSJV, </w:t>
      </w:r>
      <w:r w:rsidR="001B3DEA" w:rsidRPr="00855B0E">
        <w:rPr>
          <w:szCs w:val="22"/>
        </w:rPr>
        <w:t xml:space="preserve">zaščitne ukrepe </w:t>
      </w:r>
      <w:r w:rsidR="00901B4A" w:rsidRPr="00855B0E">
        <w:rPr>
          <w:szCs w:val="22"/>
        </w:rPr>
        <w:t xml:space="preserve">odreja poveljnik </w:t>
      </w:r>
      <w:r w:rsidRPr="00855B0E">
        <w:rPr>
          <w:szCs w:val="22"/>
        </w:rPr>
        <w:t xml:space="preserve">CZ RS, izvaja pa </w:t>
      </w:r>
      <w:r w:rsidR="002720AE" w:rsidRPr="00855B0E">
        <w:rPr>
          <w:szCs w:val="22"/>
        </w:rPr>
        <w:t xml:space="preserve">poveljnik CZ za </w:t>
      </w:r>
      <w:r w:rsidR="008254E9">
        <w:rPr>
          <w:szCs w:val="22"/>
        </w:rPr>
        <w:t>Obalno regijo</w:t>
      </w:r>
      <w:r w:rsidR="002720AE" w:rsidRPr="00855B0E">
        <w:rPr>
          <w:szCs w:val="22"/>
        </w:rPr>
        <w:t xml:space="preserve"> skupaj z občinskim poveljnikom CZ</w:t>
      </w:r>
      <w:r w:rsidRPr="00855B0E">
        <w:rPr>
          <w:szCs w:val="22"/>
        </w:rPr>
        <w:t xml:space="preserve"> na območju </w:t>
      </w:r>
      <w:r w:rsidR="00062C68" w:rsidRPr="00855B0E">
        <w:rPr>
          <w:szCs w:val="22"/>
        </w:rPr>
        <w:t>padca satelita</w:t>
      </w:r>
      <w:r w:rsidR="002720AE" w:rsidRPr="00855B0E">
        <w:rPr>
          <w:szCs w:val="22"/>
        </w:rPr>
        <w:t xml:space="preserve"> ter reg</w:t>
      </w:r>
      <w:r w:rsidR="00191437" w:rsidRPr="00855B0E">
        <w:rPr>
          <w:szCs w:val="22"/>
        </w:rPr>
        <w:t>ijskim in občinskim</w:t>
      </w:r>
      <w:r w:rsidR="003637F0">
        <w:rPr>
          <w:szCs w:val="22"/>
        </w:rPr>
        <w:t>i</w:t>
      </w:r>
      <w:r w:rsidR="00191437" w:rsidRPr="00855B0E">
        <w:rPr>
          <w:szCs w:val="22"/>
        </w:rPr>
        <w:t xml:space="preserve"> </w:t>
      </w:r>
      <w:r w:rsidR="00CA4AC4" w:rsidRPr="00855B0E">
        <w:rPr>
          <w:szCs w:val="22"/>
        </w:rPr>
        <w:t>silami ZRP</w:t>
      </w:r>
      <w:r w:rsidRPr="00855B0E">
        <w:rPr>
          <w:szCs w:val="22"/>
        </w:rPr>
        <w:t xml:space="preserve">. </w:t>
      </w:r>
    </w:p>
    <w:p w14:paraId="698F1336" w14:textId="46CCDEA1" w:rsidR="004A3535" w:rsidRDefault="004A3535" w:rsidP="009130F4">
      <w:pPr>
        <w:jc w:val="both"/>
        <w:rPr>
          <w:b/>
          <w:szCs w:val="22"/>
        </w:rPr>
      </w:pPr>
    </w:p>
    <w:p w14:paraId="3C859444" w14:textId="0713313C" w:rsidR="000131EB" w:rsidRPr="000131EB" w:rsidRDefault="000131EB" w:rsidP="008B2B95">
      <w:pPr>
        <w:pStyle w:val="Odstavekseznama"/>
        <w:numPr>
          <w:ilvl w:val="0"/>
          <w:numId w:val="35"/>
        </w:numPr>
        <w:jc w:val="both"/>
        <w:rPr>
          <w:b/>
          <w:szCs w:val="22"/>
        </w:rPr>
      </w:pPr>
      <w:r>
        <w:rPr>
          <w:b/>
          <w:szCs w:val="22"/>
        </w:rPr>
        <w:t>Radiološka zaščita</w:t>
      </w:r>
    </w:p>
    <w:p w14:paraId="2AE64B0E" w14:textId="77777777" w:rsidR="000131EB" w:rsidRDefault="000131EB" w:rsidP="002C103C">
      <w:pPr>
        <w:jc w:val="both"/>
        <w:rPr>
          <w:rFonts w:cs="Arial"/>
          <w:b/>
          <w:szCs w:val="22"/>
        </w:rPr>
      </w:pPr>
    </w:p>
    <w:p w14:paraId="658AF81F" w14:textId="39707932" w:rsidR="002C103C" w:rsidRPr="00855B0E" w:rsidRDefault="002C103C" w:rsidP="002C103C">
      <w:pPr>
        <w:jc w:val="both"/>
        <w:rPr>
          <w:rFonts w:cs="Arial"/>
          <w:szCs w:val="22"/>
        </w:rPr>
      </w:pPr>
      <w:r w:rsidRPr="00855B0E">
        <w:rPr>
          <w:rFonts w:cs="Arial"/>
          <w:b/>
          <w:szCs w:val="22"/>
        </w:rPr>
        <w:t>S prehrambnimi zaščitnimi ukrepi</w:t>
      </w:r>
      <w:r w:rsidRPr="00855B0E">
        <w:rPr>
          <w:rFonts w:cs="Arial"/>
          <w:szCs w:val="22"/>
        </w:rPr>
        <w:t xml:space="preserve"> se zmanjša tveganje </w:t>
      </w:r>
      <w:r w:rsidR="0090220B" w:rsidRPr="00855B0E">
        <w:rPr>
          <w:rFonts w:cs="Arial"/>
          <w:szCs w:val="22"/>
        </w:rPr>
        <w:t>ob radiološki nesreči</w:t>
      </w:r>
      <w:r w:rsidRPr="00855B0E">
        <w:rPr>
          <w:rFonts w:cs="Arial"/>
          <w:szCs w:val="22"/>
        </w:rPr>
        <w:t xml:space="preserve"> zaradi vnosa kontaminiranih živil in pitne vode v telo.</w:t>
      </w:r>
    </w:p>
    <w:p w14:paraId="3AD01D8A" w14:textId="77777777" w:rsidR="002C103C" w:rsidRPr="00855B0E" w:rsidRDefault="002C103C" w:rsidP="002C103C">
      <w:pPr>
        <w:jc w:val="both"/>
        <w:rPr>
          <w:rFonts w:cs="Arial"/>
          <w:szCs w:val="22"/>
        </w:rPr>
      </w:pPr>
    </w:p>
    <w:p w14:paraId="5D09FE63" w14:textId="779708A7" w:rsidR="002C103C" w:rsidRPr="00855B0E" w:rsidRDefault="002C103C" w:rsidP="002C103C">
      <w:pPr>
        <w:ind w:left="720" w:hanging="720"/>
        <w:rPr>
          <w:rFonts w:cs="Arial"/>
          <w:szCs w:val="22"/>
        </w:rPr>
      </w:pPr>
      <w:r w:rsidRPr="00855B0E">
        <w:rPr>
          <w:rFonts w:cs="Arial"/>
          <w:szCs w:val="22"/>
        </w:rPr>
        <w:t>Prehrambni zaščitni ukrepi so:</w:t>
      </w:r>
    </w:p>
    <w:p w14:paraId="03D4207F"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prepoved uporabe kontaminirane hrane in krme,</w:t>
      </w:r>
    </w:p>
    <w:p w14:paraId="7BEF662D"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prepoved uporabe (pitne) vode in prepoved ali omejitev uživanja določenih živil, predvsem poljščin, sadja in zelenjave ter mleka in mlečnih izdelkov</w:t>
      </w:r>
    </w:p>
    <w:p w14:paraId="2A2FB579"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zaščita živali in krme (zadrževanje živali v hlevih, prepoved paše in krmljenja živali s svežo krmo),</w:t>
      </w:r>
    </w:p>
    <w:p w14:paraId="0351B6CE"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omejitev nabiranja in uporabe poljskih pridelkov in gozdnih sadežev,</w:t>
      </w:r>
    </w:p>
    <w:p w14:paraId="70DEBA20"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omejitev paše,</w:t>
      </w:r>
    </w:p>
    <w:p w14:paraId="2B974DCC"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omejitev oziroma prepoved uporabe mesa uplenjene divjadi,</w:t>
      </w:r>
    </w:p>
    <w:p w14:paraId="6690525D"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zaščita virov pitne vode in</w:t>
      </w:r>
    </w:p>
    <w:p w14:paraId="49B4B006" w14:textId="77777777" w:rsidR="002C103C" w:rsidRPr="00855B0E" w:rsidRDefault="002C103C" w:rsidP="008B2B95">
      <w:pPr>
        <w:numPr>
          <w:ilvl w:val="0"/>
          <w:numId w:val="15"/>
        </w:numPr>
        <w:suppressAutoHyphens/>
        <w:ind w:left="709"/>
        <w:jc w:val="both"/>
        <w:rPr>
          <w:rFonts w:cs="Arial"/>
          <w:szCs w:val="22"/>
        </w:rPr>
      </w:pPr>
      <w:r w:rsidRPr="00855B0E">
        <w:rPr>
          <w:rFonts w:cs="Arial"/>
          <w:szCs w:val="22"/>
        </w:rPr>
        <w:t>zagotavljanje nadomestne neoporečne hrane, vode in krme.</w:t>
      </w:r>
    </w:p>
    <w:p w14:paraId="33D1A1C9" w14:textId="77777777" w:rsidR="002C103C" w:rsidRPr="00855B0E" w:rsidRDefault="002C103C" w:rsidP="002C103C">
      <w:pPr>
        <w:rPr>
          <w:rFonts w:cs="Arial"/>
          <w:szCs w:val="22"/>
        </w:rPr>
      </w:pPr>
    </w:p>
    <w:p w14:paraId="0C385A10" w14:textId="7833E5F3" w:rsidR="002C103C" w:rsidRPr="00855B0E" w:rsidRDefault="002C103C" w:rsidP="002C103C">
      <w:pPr>
        <w:jc w:val="both"/>
        <w:rPr>
          <w:rFonts w:cs="Arial"/>
          <w:szCs w:val="22"/>
        </w:rPr>
      </w:pPr>
      <w:r w:rsidRPr="00855B0E">
        <w:rPr>
          <w:rFonts w:cs="Arial"/>
          <w:szCs w:val="22"/>
        </w:rPr>
        <w:t>Prehrambne zaščitne ukrepe izvajajo prebivalci (tudi kot imetniki živali) v okviru osebne in vzajemne zaščite, pristojne javne službe in ustanove s področja oskrbe z vodo, zdravstva in izobraževanja, nosilci živilskih dejavnosti ter nosilci dejavnosti poslovanja s krmo.</w:t>
      </w:r>
    </w:p>
    <w:p w14:paraId="028C82D2" w14:textId="77777777" w:rsidR="00727363" w:rsidRPr="00855B0E" w:rsidRDefault="00727363" w:rsidP="009130F4">
      <w:pPr>
        <w:jc w:val="both"/>
        <w:rPr>
          <w:b/>
          <w:sz w:val="24"/>
        </w:rPr>
      </w:pPr>
    </w:p>
    <w:p w14:paraId="51892F60" w14:textId="568512BC" w:rsidR="00C957C1" w:rsidRPr="00855B0E" w:rsidRDefault="00C957C1" w:rsidP="00C957C1">
      <w:pPr>
        <w:jc w:val="both"/>
        <w:rPr>
          <w:rFonts w:cs="Arial"/>
          <w:b/>
          <w:szCs w:val="22"/>
        </w:rPr>
      </w:pPr>
      <w:r w:rsidRPr="00855B0E">
        <w:rPr>
          <w:rFonts w:cs="Arial"/>
          <w:b/>
          <w:szCs w:val="22"/>
        </w:rPr>
        <w:t xml:space="preserve">Zaužitje tablet </w:t>
      </w:r>
      <w:r w:rsidR="00727363">
        <w:rPr>
          <w:rFonts w:cs="Arial"/>
          <w:b/>
          <w:szCs w:val="22"/>
        </w:rPr>
        <w:t>KI</w:t>
      </w:r>
    </w:p>
    <w:p w14:paraId="5FB3AABE" w14:textId="10C221F3" w:rsidR="00C957C1" w:rsidRPr="00855B0E" w:rsidRDefault="00C957C1" w:rsidP="00C957C1">
      <w:pPr>
        <w:jc w:val="both"/>
        <w:rPr>
          <w:rFonts w:cs="Arial"/>
          <w:szCs w:val="22"/>
        </w:rPr>
      </w:pPr>
      <w:r w:rsidRPr="00855B0E">
        <w:rPr>
          <w:rFonts w:cs="Arial"/>
          <w:szCs w:val="22"/>
        </w:rPr>
        <w:t xml:space="preserve">Za primer </w:t>
      </w:r>
      <w:r w:rsidR="002F34F7" w:rsidRPr="00855B0E">
        <w:rPr>
          <w:rFonts w:cs="Arial"/>
          <w:szCs w:val="22"/>
        </w:rPr>
        <w:t xml:space="preserve">radiološke </w:t>
      </w:r>
      <w:r w:rsidRPr="00855B0E">
        <w:rPr>
          <w:rFonts w:cs="Arial"/>
          <w:szCs w:val="22"/>
        </w:rPr>
        <w:t xml:space="preserve">nesreče se za vse prebivalce </w:t>
      </w:r>
      <w:r w:rsidR="00743758">
        <w:rPr>
          <w:rFonts w:cs="Arial"/>
          <w:szCs w:val="22"/>
        </w:rPr>
        <w:t>Obalne</w:t>
      </w:r>
      <w:r w:rsidRPr="00855B0E">
        <w:rPr>
          <w:rFonts w:cs="Arial"/>
          <w:szCs w:val="22"/>
        </w:rPr>
        <w:t xml:space="preserve"> regije tablete </w:t>
      </w:r>
      <w:r w:rsidR="00743758">
        <w:rPr>
          <w:rFonts w:cs="Arial"/>
          <w:szCs w:val="22"/>
        </w:rPr>
        <w:t>KI</w:t>
      </w:r>
      <w:r w:rsidRPr="00855B0E">
        <w:rPr>
          <w:rFonts w:cs="Arial"/>
          <w:szCs w:val="22"/>
        </w:rPr>
        <w:t xml:space="preserve"> hranijo v </w:t>
      </w:r>
      <w:r w:rsidR="000D28FC">
        <w:rPr>
          <w:rFonts w:cs="Arial"/>
          <w:szCs w:val="22"/>
        </w:rPr>
        <w:t>SB</w:t>
      </w:r>
      <w:r w:rsidR="00743758">
        <w:rPr>
          <w:rFonts w:cs="Arial"/>
          <w:szCs w:val="22"/>
        </w:rPr>
        <w:t xml:space="preserve"> Izola</w:t>
      </w:r>
      <w:r w:rsidRPr="00855B0E">
        <w:rPr>
          <w:rFonts w:cs="Arial"/>
          <w:szCs w:val="22"/>
        </w:rPr>
        <w:t xml:space="preserve"> in se razdelijo glede na potrebo izvajanja jodne profilakse, ki jo odredi poveljnik CZ RS.</w:t>
      </w:r>
    </w:p>
    <w:p w14:paraId="0AAA1817" w14:textId="77777777" w:rsidR="00C957C1" w:rsidRPr="00855B0E" w:rsidRDefault="00C957C1" w:rsidP="00C957C1">
      <w:pPr>
        <w:jc w:val="both"/>
        <w:rPr>
          <w:rFonts w:cs="Arial"/>
          <w:szCs w:val="22"/>
        </w:rPr>
      </w:pPr>
    </w:p>
    <w:p w14:paraId="3A6ACE66" w14:textId="2C4A415D" w:rsidR="00C957C1" w:rsidRPr="00855B0E" w:rsidRDefault="00C957C1" w:rsidP="00C957C1">
      <w:pPr>
        <w:jc w:val="both"/>
        <w:rPr>
          <w:rFonts w:cs="Arial"/>
          <w:szCs w:val="22"/>
        </w:rPr>
      </w:pPr>
      <w:r w:rsidRPr="00855B0E">
        <w:rPr>
          <w:rFonts w:cs="Arial"/>
          <w:szCs w:val="22"/>
        </w:rPr>
        <w:lastRenderedPageBreak/>
        <w:t xml:space="preserve">Razdelitev tablet </w:t>
      </w:r>
      <w:r w:rsidR="00743758">
        <w:rPr>
          <w:rFonts w:cs="Arial"/>
          <w:szCs w:val="22"/>
        </w:rPr>
        <w:t>KI</w:t>
      </w:r>
      <w:r w:rsidRPr="00855B0E">
        <w:rPr>
          <w:rFonts w:cs="Arial"/>
          <w:szCs w:val="22"/>
        </w:rPr>
        <w:t xml:space="preserve"> izvedejo občine (na ustrezen oziroma krajevno običajen način). Poleg občinske uprave razdelitev opravijo sile za ZRP občin (enote CZ, PGD, </w:t>
      </w:r>
      <w:r w:rsidR="000D28FC">
        <w:rPr>
          <w:rFonts w:cs="Arial"/>
          <w:szCs w:val="22"/>
        </w:rPr>
        <w:t>RKS-OZ</w:t>
      </w:r>
      <w:r w:rsidRPr="00855B0E">
        <w:rPr>
          <w:rFonts w:cs="Arial"/>
          <w:szCs w:val="22"/>
        </w:rPr>
        <w:t>…).</w:t>
      </w:r>
    </w:p>
    <w:p w14:paraId="2E7CE0B1" w14:textId="77777777" w:rsidR="00C957C1" w:rsidRPr="00855B0E" w:rsidRDefault="00C957C1" w:rsidP="00C957C1">
      <w:pPr>
        <w:jc w:val="both"/>
        <w:rPr>
          <w:rFonts w:cs="Arial"/>
          <w:szCs w:val="22"/>
        </w:rPr>
      </w:pPr>
    </w:p>
    <w:p w14:paraId="07C4C4A4" w14:textId="2C3BBD26" w:rsidR="00C957C1" w:rsidRPr="00855B0E" w:rsidRDefault="00C957C1" w:rsidP="00C957C1">
      <w:pPr>
        <w:jc w:val="both"/>
        <w:rPr>
          <w:rFonts w:cs="Arial"/>
          <w:szCs w:val="22"/>
        </w:rPr>
      </w:pPr>
      <w:r w:rsidRPr="00855B0E">
        <w:rPr>
          <w:rFonts w:cs="Arial"/>
          <w:szCs w:val="22"/>
        </w:rPr>
        <w:t xml:space="preserve">Tablete </w:t>
      </w:r>
      <w:r w:rsidR="00743758">
        <w:rPr>
          <w:rFonts w:cs="Arial"/>
          <w:szCs w:val="22"/>
        </w:rPr>
        <w:t>KI</w:t>
      </w:r>
      <w:r w:rsidRPr="00855B0E">
        <w:rPr>
          <w:rFonts w:cs="Arial"/>
          <w:szCs w:val="22"/>
        </w:rPr>
        <w:t xml:space="preserve"> občine lahko delijo na naslednje načine:</w:t>
      </w:r>
    </w:p>
    <w:p w14:paraId="1886CE95" w14:textId="77777777" w:rsidR="00C957C1" w:rsidRPr="00855B0E" w:rsidRDefault="00C957C1" w:rsidP="008B2B95">
      <w:pPr>
        <w:numPr>
          <w:ilvl w:val="0"/>
          <w:numId w:val="15"/>
        </w:numPr>
        <w:suppressAutoHyphens/>
        <w:ind w:left="709"/>
        <w:jc w:val="both"/>
        <w:rPr>
          <w:rFonts w:cs="Arial"/>
          <w:szCs w:val="22"/>
        </w:rPr>
      </w:pPr>
      <w:r w:rsidRPr="00855B0E">
        <w:rPr>
          <w:rFonts w:cs="Arial"/>
          <w:szCs w:val="22"/>
        </w:rPr>
        <w:t>po vzoru izvedbe volitev (uporabijo se volišča, obvestijo prebivalce, da dvignejo tablete na pristojnem volišču),</w:t>
      </w:r>
    </w:p>
    <w:p w14:paraId="06AFE879" w14:textId="77777777" w:rsidR="00C957C1" w:rsidRPr="00855B0E" w:rsidRDefault="00C957C1" w:rsidP="008B2B95">
      <w:pPr>
        <w:numPr>
          <w:ilvl w:val="0"/>
          <w:numId w:val="15"/>
        </w:numPr>
        <w:suppressAutoHyphens/>
        <w:ind w:left="709"/>
        <w:jc w:val="both"/>
        <w:rPr>
          <w:rFonts w:cs="Arial"/>
          <w:szCs w:val="22"/>
        </w:rPr>
      </w:pPr>
      <w:r w:rsidRPr="00855B0E">
        <w:rPr>
          <w:rFonts w:cs="Arial"/>
          <w:szCs w:val="22"/>
        </w:rPr>
        <w:t>preko PGD (občine razdelijo tablete zakonitim zastopnikom PGD, obvestijo prebivalce, da dvignejo tablete na sedežu pristojnega PGD),</w:t>
      </w:r>
    </w:p>
    <w:p w14:paraId="2576223B" w14:textId="77777777" w:rsidR="00C957C1" w:rsidRPr="00855B0E" w:rsidRDefault="00C957C1" w:rsidP="008B2B95">
      <w:pPr>
        <w:numPr>
          <w:ilvl w:val="0"/>
          <w:numId w:val="15"/>
        </w:numPr>
        <w:suppressAutoHyphens/>
        <w:ind w:left="709"/>
        <w:jc w:val="both"/>
        <w:rPr>
          <w:rFonts w:cs="Arial"/>
          <w:szCs w:val="22"/>
        </w:rPr>
      </w:pPr>
      <w:r w:rsidRPr="00855B0E">
        <w:rPr>
          <w:rFonts w:cs="Arial"/>
          <w:szCs w:val="22"/>
        </w:rPr>
        <w:t>preko sedežev krajevnih skupnosti.</w:t>
      </w:r>
    </w:p>
    <w:p w14:paraId="400BF4B8" w14:textId="77777777" w:rsidR="00C957C1" w:rsidRPr="00855B0E" w:rsidRDefault="00C957C1" w:rsidP="00C957C1">
      <w:pPr>
        <w:jc w:val="both"/>
        <w:rPr>
          <w:rFonts w:cs="Arial"/>
          <w:szCs w:val="22"/>
        </w:rPr>
      </w:pPr>
    </w:p>
    <w:p w14:paraId="25B81508" w14:textId="0B4A7F11" w:rsidR="00C957C1" w:rsidRPr="00855B0E" w:rsidRDefault="00C957C1" w:rsidP="00C957C1">
      <w:pPr>
        <w:jc w:val="both"/>
        <w:rPr>
          <w:rFonts w:cs="Arial"/>
          <w:szCs w:val="22"/>
        </w:rPr>
      </w:pPr>
      <w:r w:rsidRPr="00855B0E">
        <w:rPr>
          <w:rFonts w:cs="Arial"/>
          <w:szCs w:val="22"/>
        </w:rPr>
        <w:t xml:space="preserve">Vse občine izdelajo načrte razdelitve tablet </w:t>
      </w:r>
      <w:r w:rsidR="00743758">
        <w:rPr>
          <w:rFonts w:cs="Arial"/>
          <w:szCs w:val="22"/>
        </w:rPr>
        <w:t>KI</w:t>
      </w:r>
      <w:r w:rsidRPr="00855B0E">
        <w:rPr>
          <w:rFonts w:cs="Arial"/>
          <w:szCs w:val="22"/>
        </w:rPr>
        <w:t xml:space="preserve"> ob nesreči.</w:t>
      </w:r>
    </w:p>
    <w:p w14:paraId="220B93BF" w14:textId="77777777" w:rsidR="00C957C1" w:rsidRPr="00855B0E" w:rsidRDefault="00C957C1" w:rsidP="00C957C1">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C957C1" w:rsidRPr="00855B0E" w14:paraId="502121F8" w14:textId="77777777" w:rsidTr="000B3497">
        <w:tc>
          <w:tcPr>
            <w:tcW w:w="1135" w:type="dxa"/>
          </w:tcPr>
          <w:p w14:paraId="312FD6F0" w14:textId="16EE373B" w:rsidR="00C957C1" w:rsidRPr="00855B0E" w:rsidRDefault="00C957C1" w:rsidP="00D12B14">
            <w:pPr>
              <w:jc w:val="both"/>
              <w:rPr>
                <w:rFonts w:cs="Arial"/>
                <w:iCs/>
                <w:szCs w:val="22"/>
              </w:rPr>
            </w:pPr>
            <w:r w:rsidRPr="00855B0E">
              <w:rPr>
                <w:rFonts w:cs="Arial"/>
                <w:szCs w:val="22"/>
              </w:rPr>
              <w:t xml:space="preserve">D </w:t>
            </w:r>
            <w:r w:rsidR="00BC65ED">
              <w:rPr>
                <w:rFonts w:cs="Arial"/>
                <w:szCs w:val="22"/>
              </w:rPr>
              <w:t>–</w:t>
            </w:r>
            <w:r w:rsidRPr="00855B0E">
              <w:rPr>
                <w:rFonts w:cs="Arial"/>
                <w:szCs w:val="22"/>
              </w:rPr>
              <w:t xml:space="preserve"> </w:t>
            </w:r>
            <w:r w:rsidR="00BC65ED">
              <w:rPr>
                <w:rFonts w:cs="Arial"/>
                <w:szCs w:val="22"/>
              </w:rPr>
              <w:t>III/2</w:t>
            </w:r>
          </w:p>
        </w:tc>
        <w:tc>
          <w:tcPr>
            <w:tcW w:w="8221" w:type="dxa"/>
          </w:tcPr>
          <w:p w14:paraId="135572C8" w14:textId="4A41C672" w:rsidR="00C957C1" w:rsidRPr="00855B0E" w:rsidRDefault="00C957C1" w:rsidP="00D12B14">
            <w:pPr>
              <w:jc w:val="both"/>
              <w:rPr>
                <w:rFonts w:cs="Arial"/>
                <w:szCs w:val="22"/>
              </w:rPr>
            </w:pPr>
            <w:r w:rsidRPr="00855B0E">
              <w:rPr>
                <w:rFonts w:cs="Arial"/>
                <w:szCs w:val="22"/>
              </w:rPr>
              <w:t>Načrt razdelitve tablet kalijevega jodida</w:t>
            </w:r>
          </w:p>
        </w:tc>
      </w:tr>
    </w:tbl>
    <w:p w14:paraId="22211398" w14:textId="77777777" w:rsidR="00C957C1" w:rsidRPr="00855B0E" w:rsidRDefault="00C957C1" w:rsidP="00C957C1">
      <w:pPr>
        <w:jc w:val="both"/>
        <w:rPr>
          <w:rFonts w:cs="Arial"/>
          <w:szCs w:val="22"/>
        </w:rPr>
      </w:pPr>
    </w:p>
    <w:p w14:paraId="69F9624B" w14:textId="43F977C8" w:rsidR="00C957C1" w:rsidRPr="00855B0E" w:rsidRDefault="00C957C1" w:rsidP="00C957C1">
      <w:pPr>
        <w:jc w:val="both"/>
        <w:rPr>
          <w:rFonts w:cs="Arial"/>
          <w:b/>
          <w:szCs w:val="22"/>
        </w:rPr>
      </w:pPr>
      <w:r w:rsidRPr="00855B0E">
        <w:rPr>
          <w:rFonts w:cs="Arial"/>
          <w:b/>
          <w:szCs w:val="22"/>
        </w:rPr>
        <w:t>Uporaba osebnih zaščitnih sredstev</w:t>
      </w:r>
    </w:p>
    <w:p w14:paraId="1F3CBA4E" w14:textId="77777777" w:rsidR="00C957C1" w:rsidRPr="00855B0E" w:rsidRDefault="00C957C1" w:rsidP="00C957C1">
      <w:pPr>
        <w:jc w:val="both"/>
        <w:rPr>
          <w:rFonts w:cs="Arial"/>
          <w:szCs w:val="22"/>
        </w:rPr>
      </w:pPr>
      <w:r w:rsidRPr="00855B0E">
        <w:rPr>
          <w:rFonts w:cs="Arial"/>
          <w:szCs w:val="22"/>
        </w:rPr>
        <w:t>Za zaščito pred vdihavanjem kontaminiranih prašnih delcev v zraku uporabljamo različno respiratorno zaščito. Za zaščito pred kontaminacijo kože in oblačil uporabljamo gumijaste rokavice in ogrinjala.</w:t>
      </w:r>
    </w:p>
    <w:p w14:paraId="3FF4AB48" w14:textId="77777777" w:rsidR="00F04F09" w:rsidRPr="00855B0E" w:rsidRDefault="00F04F09" w:rsidP="00C957C1">
      <w:pPr>
        <w:jc w:val="both"/>
        <w:rPr>
          <w:rFonts w:cs="Arial"/>
          <w:b/>
          <w:szCs w:val="22"/>
        </w:rPr>
      </w:pPr>
    </w:p>
    <w:p w14:paraId="77C3FAC1" w14:textId="56CB50F4" w:rsidR="00C957C1" w:rsidRPr="00855B0E" w:rsidRDefault="002F34F7" w:rsidP="00C957C1">
      <w:pPr>
        <w:jc w:val="both"/>
        <w:rPr>
          <w:rFonts w:cs="Arial"/>
          <w:b/>
          <w:szCs w:val="22"/>
        </w:rPr>
      </w:pPr>
      <w:r w:rsidRPr="00855B0E">
        <w:rPr>
          <w:rFonts w:cs="Arial"/>
          <w:b/>
          <w:szCs w:val="22"/>
        </w:rPr>
        <w:t xml:space="preserve">Dekontaminacija </w:t>
      </w:r>
    </w:p>
    <w:p w14:paraId="50ED9740" w14:textId="6240F539" w:rsidR="002F34F7" w:rsidRPr="00855B0E" w:rsidRDefault="002F34F7" w:rsidP="00C957C1">
      <w:pPr>
        <w:jc w:val="both"/>
        <w:rPr>
          <w:rFonts w:cs="Arial"/>
          <w:szCs w:val="22"/>
        </w:rPr>
      </w:pPr>
      <w:r w:rsidRPr="00855B0E">
        <w:rPr>
          <w:rFonts w:cs="Arial"/>
          <w:szCs w:val="22"/>
        </w:rPr>
        <w:t>Dekontaminacija se izvaja pri operativnih gasilc</w:t>
      </w:r>
      <w:r w:rsidR="00F04F09" w:rsidRPr="00855B0E">
        <w:rPr>
          <w:rFonts w:cs="Arial"/>
          <w:szCs w:val="22"/>
        </w:rPr>
        <w:t>i</w:t>
      </w:r>
      <w:r w:rsidR="0090220B" w:rsidRPr="00855B0E">
        <w:rPr>
          <w:rFonts w:cs="Arial"/>
          <w:szCs w:val="22"/>
        </w:rPr>
        <w:t>h</w:t>
      </w:r>
      <w:r w:rsidRPr="00855B0E">
        <w:rPr>
          <w:rFonts w:cs="Arial"/>
          <w:szCs w:val="22"/>
        </w:rPr>
        <w:t>, policij</w:t>
      </w:r>
      <w:r w:rsidR="00743758">
        <w:rPr>
          <w:rFonts w:cs="Arial"/>
          <w:szCs w:val="22"/>
        </w:rPr>
        <w:t>i,</w:t>
      </w:r>
      <w:r w:rsidRPr="00855B0E">
        <w:rPr>
          <w:rFonts w:cs="Arial"/>
          <w:szCs w:val="22"/>
        </w:rPr>
        <w:t xml:space="preserve"> pripadniki</w:t>
      </w:r>
      <w:r w:rsidR="00743758">
        <w:rPr>
          <w:rFonts w:cs="Arial"/>
          <w:szCs w:val="22"/>
        </w:rPr>
        <w:t>h</w:t>
      </w:r>
      <w:r w:rsidRPr="00855B0E">
        <w:rPr>
          <w:rFonts w:cs="Arial"/>
          <w:szCs w:val="22"/>
        </w:rPr>
        <w:t xml:space="preserve"> NMP in d</w:t>
      </w:r>
      <w:r w:rsidR="00F72B40">
        <w:rPr>
          <w:rFonts w:cs="Arial"/>
          <w:szCs w:val="22"/>
        </w:rPr>
        <w:t>r</w:t>
      </w:r>
      <w:r w:rsidR="00743758">
        <w:rPr>
          <w:rFonts w:cs="Arial"/>
          <w:szCs w:val="22"/>
        </w:rPr>
        <w:t>ugih</w:t>
      </w:r>
      <w:r w:rsidRPr="00855B0E">
        <w:rPr>
          <w:rFonts w:cs="Arial"/>
          <w:szCs w:val="22"/>
        </w:rPr>
        <w:t>, ki so prisotni na intervenciji ob radiološki nesreči.</w:t>
      </w:r>
    </w:p>
    <w:p w14:paraId="4E3A90F8" w14:textId="37BA656D" w:rsidR="002F34F7" w:rsidRDefault="002F34F7" w:rsidP="00C957C1">
      <w:pPr>
        <w:jc w:val="both"/>
        <w:rPr>
          <w:rFonts w:cs="Arial"/>
          <w:szCs w:val="22"/>
        </w:rPr>
      </w:pPr>
    </w:p>
    <w:p w14:paraId="04D1DBDF" w14:textId="77777777" w:rsidR="000D28FC" w:rsidRPr="00855B0E" w:rsidRDefault="000D28FC" w:rsidP="00C957C1">
      <w:pPr>
        <w:jc w:val="both"/>
        <w:rPr>
          <w:rFonts w:cs="Arial"/>
          <w:szCs w:val="22"/>
        </w:rPr>
      </w:pPr>
    </w:p>
    <w:p w14:paraId="3477B5B3" w14:textId="5B08E6E1" w:rsidR="00C957C1" w:rsidRPr="00855B0E" w:rsidRDefault="00C957C1" w:rsidP="00C957C1">
      <w:pPr>
        <w:jc w:val="both"/>
        <w:rPr>
          <w:rFonts w:cs="Arial"/>
          <w:b/>
          <w:szCs w:val="22"/>
        </w:rPr>
      </w:pPr>
      <w:r w:rsidRPr="00855B0E">
        <w:rPr>
          <w:rFonts w:cs="Arial"/>
          <w:b/>
          <w:szCs w:val="22"/>
        </w:rPr>
        <w:t>Zaščita živali</w:t>
      </w:r>
    </w:p>
    <w:p w14:paraId="7928360B" w14:textId="0499130B" w:rsidR="00C957C1" w:rsidRPr="00855B0E" w:rsidRDefault="00656769" w:rsidP="00C957C1">
      <w:pPr>
        <w:ind w:left="720" w:hanging="720"/>
        <w:jc w:val="both"/>
        <w:rPr>
          <w:rFonts w:cs="Arial"/>
          <w:szCs w:val="22"/>
        </w:rPr>
      </w:pPr>
      <w:r w:rsidRPr="00855B0E">
        <w:rPr>
          <w:rFonts w:cs="Arial"/>
          <w:szCs w:val="22"/>
        </w:rPr>
        <w:t>Prva veterinarska pomoč ob</w:t>
      </w:r>
      <w:r w:rsidR="00C957C1" w:rsidRPr="00855B0E">
        <w:rPr>
          <w:rFonts w:cs="Arial"/>
          <w:szCs w:val="22"/>
        </w:rPr>
        <w:t xml:space="preserve"> radiološki nesreči obsega:</w:t>
      </w:r>
    </w:p>
    <w:p w14:paraId="16AE3404" w14:textId="77777777" w:rsidR="00C957C1" w:rsidRPr="00855B0E" w:rsidRDefault="00C957C1" w:rsidP="008B2B95">
      <w:pPr>
        <w:pStyle w:val="Oznaenseznam"/>
        <w:numPr>
          <w:ilvl w:val="0"/>
          <w:numId w:val="5"/>
        </w:numPr>
        <w:jc w:val="both"/>
        <w:rPr>
          <w:rFonts w:cs="Arial"/>
          <w:szCs w:val="22"/>
          <w:lang w:val="sl-SI"/>
        </w:rPr>
      </w:pPr>
      <w:r w:rsidRPr="00855B0E">
        <w:rPr>
          <w:rFonts w:cs="Arial"/>
          <w:szCs w:val="22"/>
          <w:lang w:val="sl-SI"/>
        </w:rPr>
        <w:t>izvajanje ukrepov za zaščito živali, živil živalskega izvora, krmil in napajališč pred ionizirajočim sevanjem, ki jih je priporočilo MKGP ali UVHVVR,</w:t>
      </w:r>
    </w:p>
    <w:p w14:paraId="340E4636" w14:textId="77777777" w:rsidR="00C957C1" w:rsidRPr="00855B0E" w:rsidRDefault="00C957C1" w:rsidP="008B2B95">
      <w:pPr>
        <w:pStyle w:val="Oznaenseznam"/>
        <w:numPr>
          <w:ilvl w:val="0"/>
          <w:numId w:val="5"/>
        </w:numPr>
        <w:jc w:val="both"/>
        <w:rPr>
          <w:rFonts w:cs="Arial"/>
          <w:szCs w:val="22"/>
          <w:lang w:val="sl-SI"/>
        </w:rPr>
      </w:pPr>
      <w:r w:rsidRPr="00855B0E">
        <w:rPr>
          <w:rFonts w:cs="Arial"/>
          <w:szCs w:val="22"/>
          <w:lang w:val="sl-SI"/>
        </w:rPr>
        <w:t>izvajanje ukrepov za zaščito živali ob nevarnosti množičnega pojava ali množičnem pojavu živalskih bolezni,</w:t>
      </w:r>
    </w:p>
    <w:p w14:paraId="22A84768" w14:textId="77777777" w:rsidR="00C957C1" w:rsidRPr="00855B0E" w:rsidRDefault="00C957C1" w:rsidP="008B2B95">
      <w:pPr>
        <w:pStyle w:val="Oznaenseznam"/>
        <w:numPr>
          <w:ilvl w:val="0"/>
          <w:numId w:val="5"/>
        </w:numPr>
        <w:jc w:val="both"/>
        <w:rPr>
          <w:rFonts w:cs="Arial"/>
          <w:szCs w:val="22"/>
          <w:lang w:val="sl-SI"/>
        </w:rPr>
      </w:pPr>
      <w:r w:rsidRPr="00855B0E">
        <w:rPr>
          <w:rFonts w:cs="Arial"/>
          <w:szCs w:val="22"/>
          <w:lang w:val="sl-SI"/>
        </w:rPr>
        <w:t>sodelovanje pri izvajanju dekontaminacije živine in</w:t>
      </w:r>
    </w:p>
    <w:p w14:paraId="2CC826B1" w14:textId="77777777" w:rsidR="00C957C1" w:rsidRPr="00855B0E" w:rsidRDefault="00C957C1" w:rsidP="008B2B95">
      <w:pPr>
        <w:pStyle w:val="Oznaenseznam"/>
        <w:numPr>
          <w:ilvl w:val="0"/>
          <w:numId w:val="5"/>
        </w:numPr>
        <w:jc w:val="both"/>
        <w:rPr>
          <w:rFonts w:cs="Arial"/>
          <w:szCs w:val="22"/>
          <w:lang w:val="sl-SI"/>
        </w:rPr>
      </w:pPr>
      <w:r w:rsidRPr="00855B0E">
        <w:rPr>
          <w:rFonts w:cs="Arial"/>
          <w:szCs w:val="22"/>
          <w:lang w:val="sl-SI"/>
        </w:rPr>
        <w:t xml:space="preserve">sodelovanje pri odstranjevanju živalskih trupel. </w:t>
      </w:r>
    </w:p>
    <w:p w14:paraId="158119D6" w14:textId="77777777" w:rsidR="00C957C1" w:rsidRPr="00855B0E" w:rsidRDefault="00C957C1" w:rsidP="00C957C1">
      <w:pPr>
        <w:pStyle w:val="Oznaenseznam"/>
        <w:ind w:left="360"/>
        <w:jc w:val="both"/>
        <w:rPr>
          <w:rFonts w:cs="Arial"/>
          <w:szCs w:val="22"/>
          <w:lang w:val="sl-SI"/>
        </w:rPr>
      </w:pPr>
    </w:p>
    <w:p w14:paraId="14C8EFCD" w14:textId="77777777" w:rsidR="00C957C1" w:rsidRPr="00855B0E" w:rsidRDefault="00C957C1" w:rsidP="00C957C1">
      <w:pPr>
        <w:jc w:val="both"/>
        <w:rPr>
          <w:rFonts w:cs="Arial"/>
          <w:szCs w:val="22"/>
        </w:rPr>
      </w:pPr>
      <w:r w:rsidRPr="00855B0E">
        <w:rPr>
          <w:rFonts w:cs="Arial"/>
          <w:szCs w:val="22"/>
        </w:rPr>
        <w:t>Ukrepi za zaščito živali lahko vsebujejo tudi preventivno evakuacijo živali, ki so posebno dragocene s stališča biološke reprodukcije.</w:t>
      </w:r>
    </w:p>
    <w:p w14:paraId="7BA442C4" w14:textId="77777777" w:rsidR="00C957C1" w:rsidRPr="00855B0E" w:rsidRDefault="00C957C1" w:rsidP="00C957C1">
      <w:pPr>
        <w:jc w:val="both"/>
        <w:rPr>
          <w:rFonts w:cs="Arial"/>
          <w:szCs w:val="22"/>
        </w:rPr>
      </w:pPr>
    </w:p>
    <w:p w14:paraId="67A25B5A" w14:textId="7BD1BCF0" w:rsidR="00C957C1" w:rsidRPr="00855B0E" w:rsidRDefault="00C957C1" w:rsidP="00C957C1">
      <w:pPr>
        <w:jc w:val="both"/>
        <w:rPr>
          <w:rFonts w:cs="Arial"/>
          <w:szCs w:val="22"/>
        </w:rPr>
      </w:pPr>
      <w:r w:rsidRPr="00855B0E">
        <w:rPr>
          <w:rFonts w:cs="Arial"/>
          <w:szCs w:val="22"/>
        </w:rPr>
        <w:t>Občine morajo v svojih delih načrtov zaščite in reševanja ob radiološki nesreči natančno opredeliti, kako se bodo izvajali ukrepi za zaščito živali in kako bo potekalo sodelovanje z veterinarskimi organizacijami.</w:t>
      </w:r>
    </w:p>
    <w:p w14:paraId="5A97792A" w14:textId="77777777" w:rsidR="00C957C1" w:rsidRPr="00855B0E" w:rsidRDefault="00C957C1" w:rsidP="00C957C1">
      <w:pPr>
        <w:jc w:val="both"/>
        <w:rPr>
          <w:rFonts w:cs="Arial"/>
          <w:szCs w:val="22"/>
        </w:rPr>
      </w:pPr>
    </w:p>
    <w:tbl>
      <w:tblPr>
        <w:tblStyle w:val="Tabelamrea"/>
        <w:tblW w:w="9356" w:type="dxa"/>
        <w:tblLayout w:type="fixed"/>
        <w:tblLook w:val="04A0" w:firstRow="1" w:lastRow="0" w:firstColumn="1" w:lastColumn="0" w:noHBand="0" w:noVBand="1"/>
      </w:tblPr>
      <w:tblGrid>
        <w:gridCol w:w="1135"/>
        <w:gridCol w:w="8221"/>
      </w:tblGrid>
      <w:tr w:rsidR="00C957C1" w:rsidRPr="00855B0E" w14:paraId="5E7A5467" w14:textId="77777777" w:rsidTr="000B3497">
        <w:tc>
          <w:tcPr>
            <w:tcW w:w="1135" w:type="dxa"/>
          </w:tcPr>
          <w:p w14:paraId="00102890" w14:textId="232178A1" w:rsidR="00C957C1" w:rsidRPr="00F72B40" w:rsidRDefault="00C957C1" w:rsidP="00D12B14">
            <w:pPr>
              <w:jc w:val="both"/>
              <w:rPr>
                <w:rFonts w:cs="Arial"/>
                <w:szCs w:val="22"/>
              </w:rPr>
            </w:pPr>
            <w:r w:rsidRPr="00F72B40">
              <w:rPr>
                <w:rFonts w:cs="Arial"/>
                <w:szCs w:val="22"/>
              </w:rPr>
              <w:t>P</w:t>
            </w:r>
            <w:r w:rsidR="00F72B40" w:rsidRPr="00F72B40">
              <w:rPr>
                <w:rFonts w:cs="Arial"/>
                <w:szCs w:val="22"/>
              </w:rPr>
              <w:t xml:space="preserve"> – </w:t>
            </w:r>
            <w:r w:rsidRPr="00F72B40">
              <w:rPr>
                <w:rFonts w:cs="Arial"/>
                <w:szCs w:val="22"/>
              </w:rPr>
              <w:t>29</w:t>
            </w:r>
          </w:p>
        </w:tc>
        <w:tc>
          <w:tcPr>
            <w:tcW w:w="8221" w:type="dxa"/>
          </w:tcPr>
          <w:p w14:paraId="06F0C9CC" w14:textId="77777777" w:rsidR="00C957C1" w:rsidRPr="00855B0E" w:rsidRDefault="00C957C1" w:rsidP="00D12B14">
            <w:pPr>
              <w:jc w:val="both"/>
              <w:rPr>
                <w:rFonts w:cs="Arial"/>
                <w:szCs w:val="22"/>
              </w:rPr>
            </w:pPr>
            <w:r w:rsidRPr="00F72B40">
              <w:rPr>
                <w:rFonts w:cs="Arial"/>
                <w:szCs w:val="22"/>
              </w:rPr>
              <w:t>Pregled veterinarskih organizacij</w:t>
            </w:r>
            <w:r w:rsidRPr="00855B0E">
              <w:rPr>
                <w:rFonts w:cs="Arial"/>
                <w:szCs w:val="22"/>
              </w:rPr>
              <w:t xml:space="preserve"> </w:t>
            </w:r>
          </w:p>
        </w:tc>
      </w:tr>
    </w:tbl>
    <w:p w14:paraId="03B5CCCF" w14:textId="77777777" w:rsidR="00F04F09" w:rsidRPr="00855B0E" w:rsidRDefault="00F04F09" w:rsidP="002F34F7">
      <w:pPr>
        <w:rPr>
          <w:rFonts w:cs="Arial"/>
          <w:b/>
          <w:szCs w:val="22"/>
        </w:rPr>
      </w:pPr>
    </w:p>
    <w:p w14:paraId="479A46E8" w14:textId="77777777" w:rsidR="002F34F7" w:rsidRPr="00855B0E" w:rsidRDefault="002F34F7" w:rsidP="002F34F7">
      <w:pPr>
        <w:rPr>
          <w:rFonts w:cs="Arial"/>
          <w:b/>
          <w:szCs w:val="22"/>
        </w:rPr>
      </w:pPr>
      <w:r w:rsidRPr="00855B0E">
        <w:rPr>
          <w:rFonts w:cs="Arial"/>
          <w:b/>
          <w:szCs w:val="22"/>
        </w:rPr>
        <w:t xml:space="preserve">Nadzor območja in zapora območja </w:t>
      </w:r>
    </w:p>
    <w:p w14:paraId="049F0B26" w14:textId="19208824" w:rsidR="002F34F7" w:rsidRPr="00855B0E" w:rsidRDefault="002F34F7" w:rsidP="002F34F7">
      <w:pPr>
        <w:jc w:val="both"/>
        <w:rPr>
          <w:rFonts w:cs="Arial"/>
          <w:szCs w:val="22"/>
        </w:rPr>
      </w:pPr>
      <w:r w:rsidRPr="00855B0E">
        <w:rPr>
          <w:rFonts w:cs="Arial"/>
          <w:szCs w:val="22"/>
        </w:rPr>
        <w:t>Ukrep izvajamo predvsem pri radiološki nesreči, kjer se ustrezno veliko območje okrog vira sevanja fizično zavaruje. Na ta način se onemogoči dostop ljudem oziroma živalim ter tako prepreči obsevanost in širjenje morebitne kontaminacije. Ukrep izvaja policija oz. gasilci (prvenstveno tisti, ki prvi prispe na kraj dogodka).</w:t>
      </w:r>
    </w:p>
    <w:p w14:paraId="5674220D" w14:textId="77777777" w:rsidR="00CA79A6" w:rsidRDefault="00CA79A6" w:rsidP="002F34F7">
      <w:pPr>
        <w:jc w:val="both"/>
        <w:rPr>
          <w:rFonts w:cs="Arial"/>
          <w:szCs w:val="22"/>
        </w:rPr>
      </w:pPr>
    </w:p>
    <w:p w14:paraId="647B749D" w14:textId="10137B76" w:rsidR="002F34F7" w:rsidRPr="00855B0E" w:rsidRDefault="002F34F7" w:rsidP="002F34F7">
      <w:pPr>
        <w:jc w:val="both"/>
        <w:rPr>
          <w:rFonts w:cs="Arial"/>
          <w:szCs w:val="22"/>
        </w:rPr>
      </w:pPr>
      <w:r w:rsidRPr="00855B0E">
        <w:rPr>
          <w:rFonts w:cs="Arial"/>
          <w:szCs w:val="22"/>
        </w:rPr>
        <w:t xml:space="preserve">Območja, kjer se izvajajo zaščitni ukrepi, nadzira policija, ki kontrolira tudi dostope in izhode ljudi s teh območij na nadzornih točkah. </w:t>
      </w:r>
    </w:p>
    <w:p w14:paraId="3A246EB7" w14:textId="77777777" w:rsidR="0059680F" w:rsidRPr="00855B0E" w:rsidRDefault="0059680F" w:rsidP="009130F4">
      <w:pPr>
        <w:jc w:val="both"/>
        <w:rPr>
          <w:sz w:val="24"/>
        </w:rPr>
      </w:pPr>
    </w:p>
    <w:p w14:paraId="53775936" w14:textId="5B0C9356" w:rsidR="00F32FC6" w:rsidRPr="000131EB" w:rsidRDefault="000131EB" w:rsidP="008B2B95">
      <w:pPr>
        <w:pStyle w:val="Odstavekseznama"/>
        <w:numPr>
          <w:ilvl w:val="0"/>
          <w:numId w:val="35"/>
        </w:numPr>
        <w:jc w:val="both"/>
        <w:rPr>
          <w:b/>
          <w:szCs w:val="22"/>
        </w:rPr>
      </w:pPr>
      <w:r>
        <w:rPr>
          <w:b/>
          <w:szCs w:val="22"/>
        </w:rPr>
        <w:t>E</w:t>
      </w:r>
      <w:r w:rsidR="00F32FC6" w:rsidRPr="000131EB">
        <w:rPr>
          <w:b/>
          <w:szCs w:val="22"/>
        </w:rPr>
        <w:t>vakuacija</w:t>
      </w:r>
    </w:p>
    <w:p w14:paraId="78BE70B8" w14:textId="77777777" w:rsidR="00E77353" w:rsidRPr="00855B0E" w:rsidRDefault="00F32FC6" w:rsidP="00F32FC6">
      <w:pPr>
        <w:jc w:val="both"/>
        <w:rPr>
          <w:rFonts w:cs="Arial"/>
          <w:szCs w:val="22"/>
        </w:rPr>
      </w:pPr>
      <w:r w:rsidRPr="00855B0E">
        <w:rPr>
          <w:rFonts w:cs="Arial"/>
          <w:szCs w:val="22"/>
        </w:rPr>
        <w:t xml:space="preserve">Evakuacija je umik ljudi z ogroženega območja. Na območjih, kjer je evakuacija odrejena, se morajo prebivalci preseliti v določen kraj v času in na način, kot je določi župan občine oz. </w:t>
      </w:r>
      <w:r w:rsidRPr="00855B0E">
        <w:rPr>
          <w:rFonts w:cs="Arial"/>
          <w:szCs w:val="22"/>
        </w:rPr>
        <w:lastRenderedPageBreak/>
        <w:t>pristojni poveljnik CZ na predlog vodje intervencije. Evakuacijo izvajamo le v primeru radiološke nesreče, ko pride do izpusta radioaktivnih snovi v zrak oz</w:t>
      </w:r>
      <w:r w:rsidR="00E77353" w:rsidRPr="00855B0E">
        <w:rPr>
          <w:rFonts w:cs="Arial"/>
          <w:szCs w:val="22"/>
        </w:rPr>
        <w:t>. na podlagi meritev na terenu.</w:t>
      </w:r>
    </w:p>
    <w:p w14:paraId="1D1183D6" w14:textId="77777777" w:rsidR="00F32FC6" w:rsidRPr="00855B0E" w:rsidRDefault="00F32FC6" w:rsidP="00F32FC6">
      <w:pPr>
        <w:jc w:val="both"/>
        <w:rPr>
          <w:rFonts w:cs="Arial"/>
          <w:szCs w:val="22"/>
        </w:rPr>
      </w:pPr>
      <w:r w:rsidRPr="00855B0E">
        <w:rPr>
          <w:rFonts w:cs="Arial"/>
          <w:szCs w:val="22"/>
        </w:rPr>
        <w:t>Evakuacija se izvaja praviloma lastnimi (osebnimi) vozili. Prevozna sredstva za posebne kategorije prebivalstva priskrbijo pristojne ustanove.</w:t>
      </w:r>
    </w:p>
    <w:p w14:paraId="43FB7B03" w14:textId="77777777" w:rsidR="00F32FC6" w:rsidRPr="00855B0E" w:rsidRDefault="00F32FC6" w:rsidP="00F32FC6">
      <w:pPr>
        <w:rPr>
          <w:rFonts w:cs="Arial"/>
          <w:szCs w:val="22"/>
        </w:rPr>
      </w:pPr>
    </w:p>
    <w:p w14:paraId="21AB0CDD" w14:textId="404B31CD" w:rsidR="00F32FC6" w:rsidRPr="000131EB" w:rsidRDefault="00F32FC6" w:rsidP="008B2B95">
      <w:pPr>
        <w:pStyle w:val="Odstavekseznama"/>
        <w:numPr>
          <w:ilvl w:val="0"/>
          <w:numId w:val="35"/>
        </w:numPr>
        <w:jc w:val="both"/>
        <w:rPr>
          <w:b/>
          <w:szCs w:val="22"/>
        </w:rPr>
      </w:pPr>
      <w:r w:rsidRPr="000131EB">
        <w:rPr>
          <w:b/>
          <w:szCs w:val="22"/>
        </w:rPr>
        <w:t xml:space="preserve"> </w:t>
      </w:r>
      <w:r w:rsidR="000131EB">
        <w:rPr>
          <w:b/>
          <w:szCs w:val="22"/>
        </w:rPr>
        <w:t>S</w:t>
      </w:r>
      <w:r w:rsidRPr="000131EB">
        <w:rPr>
          <w:b/>
          <w:szCs w:val="22"/>
        </w:rPr>
        <w:t xml:space="preserve">prejem in oskrba prebivalcev </w:t>
      </w:r>
    </w:p>
    <w:p w14:paraId="3A194DE8" w14:textId="4529303B" w:rsidR="00F32FC6" w:rsidRPr="00855B0E" w:rsidRDefault="00F32FC6" w:rsidP="00F32FC6">
      <w:pPr>
        <w:jc w:val="both"/>
        <w:rPr>
          <w:rFonts w:cs="Arial"/>
          <w:szCs w:val="22"/>
        </w:rPr>
      </w:pPr>
      <w:r w:rsidRPr="00855B0E">
        <w:rPr>
          <w:rFonts w:cs="Arial"/>
          <w:szCs w:val="22"/>
        </w:rPr>
        <w:t>Za nastanitev eva</w:t>
      </w:r>
      <w:r w:rsidR="00A26240" w:rsidRPr="00855B0E">
        <w:rPr>
          <w:rFonts w:cs="Arial"/>
          <w:szCs w:val="22"/>
        </w:rPr>
        <w:t>kuiranih prebivalcev z ogroženega območ</w:t>
      </w:r>
      <w:r w:rsidRPr="00855B0E">
        <w:rPr>
          <w:rFonts w:cs="Arial"/>
          <w:szCs w:val="22"/>
        </w:rPr>
        <w:t>j</w:t>
      </w:r>
      <w:r w:rsidR="00A26240" w:rsidRPr="00855B0E">
        <w:rPr>
          <w:rFonts w:cs="Arial"/>
          <w:szCs w:val="22"/>
        </w:rPr>
        <w:t>a</w:t>
      </w:r>
      <w:r w:rsidRPr="00855B0E">
        <w:rPr>
          <w:rFonts w:cs="Arial"/>
          <w:szCs w:val="22"/>
        </w:rPr>
        <w:t xml:space="preserve"> poskrbi prizadeta občina, ki tudi izvede evakuacijo.</w:t>
      </w:r>
    </w:p>
    <w:p w14:paraId="77CE8C07" w14:textId="77777777" w:rsidR="00F32FC6" w:rsidRPr="00855B0E" w:rsidRDefault="00F32FC6" w:rsidP="00F32FC6">
      <w:pPr>
        <w:jc w:val="both"/>
        <w:rPr>
          <w:rFonts w:cs="Arial"/>
          <w:szCs w:val="22"/>
        </w:rPr>
      </w:pPr>
      <w:r w:rsidRPr="00855B0E">
        <w:rPr>
          <w:rFonts w:cs="Arial"/>
          <w:szCs w:val="22"/>
        </w:rPr>
        <w:t>Nastanitev evakuiranih prebivalcev z ogroženih območij občine je možna na neogroženih območjih v zaledju občin in se izvaja po načrtih občin.</w:t>
      </w:r>
    </w:p>
    <w:p w14:paraId="49DEE513" w14:textId="77777777" w:rsidR="00F32FC6" w:rsidRPr="00855B0E" w:rsidRDefault="00F32FC6" w:rsidP="00F32FC6">
      <w:pPr>
        <w:jc w:val="both"/>
        <w:rPr>
          <w:rFonts w:cs="Arial"/>
          <w:szCs w:val="22"/>
        </w:rPr>
      </w:pPr>
      <w:r w:rsidRPr="00855B0E">
        <w:rPr>
          <w:rFonts w:cs="Arial"/>
          <w:szCs w:val="22"/>
        </w:rPr>
        <w:t>Nastanitev se izvede v primerne objekte, kjer so zagotovljeni osnovni pogoji za življenje (ogrevanje, voda, elektrika, sanitarije). V ta namen se običajno uporabijo športni objekti (dvorane), šolske telovadnice, počitniške zmogljivosti izven sezone in drugi za to primerni objekti.</w:t>
      </w:r>
    </w:p>
    <w:p w14:paraId="402492F5" w14:textId="77777777" w:rsidR="00F32FC6" w:rsidRPr="00855B0E" w:rsidRDefault="00F32FC6" w:rsidP="00F32FC6">
      <w:pPr>
        <w:rPr>
          <w:rFonts w:cs="Arial"/>
          <w:b/>
          <w:szCs w:val="22"/>
        </w:rPr>
      </w:pPr>
    </w:p>
    <w:p w14:paraId="321462CE" w14:textId="77777777" w:rsidR="00F32FC6" w:rsidRPr="00855B0E" w:rsidRDefault="00F32FC6" w:rsidP="00F32FC6">
      <w:pPr>
        <w:rPr>
          <w:rFonts w:cs="Arial"/>
          <w:szCs w:val="22"/>
        </w:rPr>
      </w:pPr>
    </w:p>
    <w:p w14:paraId="19E46E98" w14:textId="6E9C0558" w:rsidR="00EC72C4" w:rsidRPr="00855B0E" w:rsidRDefault="00EC72C4" w:rsidP="009130F4">
      <w:pPr>
        <w:jc w:val="both"/>
        <w:rPr>
          <w:b/>
          <w:sz w:val="24"/>
        </w:rPr>
      </w:pPr>
      <w:r w:rsidRPr="00855B0E">
        <w:rPr>
          <w:b/>
          <w:sz w:val="24"/>
        </w:rPr>
        <w:t xml:space="preserve">Varstvo izvajalcev </w:t>
      </w:r>
      <w:r w:rsidR="00536812" w:rsidRPr="00855B0E">
        <w:rPr>
          <w:b/>
          <w:sz w:val="24"/>
        </w:rPr>
        <w:t>ZRP</w:t>
      </w:r>
      <w:r w:rsidRPr="00855B0E">
        <w:rPr>
          <w:b/>
          <w:sz w:val="24"/>
        </w:rPr>
        <w:t xml:space="preserve"> </w:t>
      </w:r>
    </w:p>
    <w:p w14:paraId="6AEE1AF3" w14:textId="77777777" w:rsidR="00A474E7" w:rsidRPr="00855B0E" w:rsidRDefault="00A474E7" w:rsidP="00A474E7">
      <w:pPr>
        <w:jc w:val="both"/>
        <w:rPr>
          <w:rFonts w:cs="Arial"/>
          <w:szCs w:val="22"/>
        </w:rPr>
      </w:pPr>
    </w:p>
    <w:p w14:paraId="4B8CDA15" w14:textId="77777777" w:rsidR="00A474E7" w:rsidRPr="00855B0E" w:rsidRDefault="00A474E7" w:rsidP="00A474E7">
      <w:pPr>
        <w:jc w:val="both"/>
        <w:rPr>
          <w:rFonts w:cs="Arial"/>
          <w:szCs w:val="22"/>
        </w:rPr>
      </w:pPr>
      <w:r w:rsidRPr="00855B0E">
        <w:rPr>
          <w:rFonts w:cs="Arial"/>
          <w:szCs w:val="22"/>
        </w:rPr>
        <w:t>Vsi izvajalci zaščitnih ukrepov in nalog ZRP (policija, gasilci, ekipe NMP ...) so intervencijsko osebje, ki praviloma prvo prispe na onesnaženo območje, razen v jedrskih in sevalnih objektih, kjer zaposleno osebje ukrepa najprej. Intervencijsko osebje mora biti opremljeno z ustreznimi osebnimi zaščitnimi sredstvi in sredstvi za dozimetrično kontrolo.</w:t>
      </w:r>
    </w:p>
    <w:p w14:paraId="442F1BD1" w14:textId="5E4B058E" w:rsidR="00A474E7" w:rsidRPr="00855B0E" w:rsidRDefault="00A474E7" w:rsidP="00A474E7">
      <w:pPr>
        <w:jc w:val="both"/>
        <w:rPr>
          <w:rFonts w:cs="Arial"/>
          <w:szCs w:val="22"/>
        </w:rPr>
      </w:pPr>
      <w:r w:rsidRPr="00855B0E">
        <w:rPr>
          <w:rFonts w:cs="Arial"/>
          <w:szCs w:val="22"/>
        </w:rPr>
        <w:t xml:space="preserve">Za osebno zaščitno opremo osebja so odgovorni ustanovitelji. </w:t>
      </w:r>
    </w:p>
    <w:p w14:paraId="1CE3D1A3" w14:textId="77777777" w:rsidR="00A474E7" w:rsidRPr="00855B0E" w:rsidRDefault="00A474E7" w:rsidP="009130F4">
      <w:pPr>
        <w:jc w:val="both"/>
        <w:rPr>
          <w:b/>
          <w:szCs w:val="22"/>
        </w:rPr>
      </w:pPr>
    </w:p>
    <w:p w14:paraId="4632F449" w14:textId="1E8462C3" w:rsidR="00EC72C4" w:rsidRPr="00855B0E" w:rsidRDefault="00EC72C4" w:rsidP="009130F4">
      <w:pPr>
        <w:jc w:val="both"/>
        <w:rPr>
          <w:szCs w:val="22"/>
        </w:rPr>
      </w:pPr>
      <w:r w:rsidRPr="00855B0E">
        <w:rPr>
          <w:szCs w:val="22"/>
        </w:rPr>
        <w:t xml:space="preserve">Pri izvajanju </w:t>
      </w:r>
      <w:r w:rsidR="004C0426" w:rsidRPr="00855B0E">
        <w:rPr>
          <w:szCs w:val="22"/>
        </w:rPr>
        <w:t>ZRP</w:t>
      </w:r>
      <w:r w:rsidRPr="00855B0E">
        <w:rPr>
          <w:szCs w:val="22"/>
        </w:rPr>
        <w:t xml:space="preserve"> se zagotavlja varstvo pred sevanji, </w:t>
      </w:r>
      <w:r w:rsidR="00D732B9" w:rsidRPr="00855B0E">
        <w:rPr>
          <w:szCs w:val="22"/>
        </w:rPr>
        <w:t xml:space="preserve">tako </w:t>
      </w:r>
      <w:r w:rsidRPr="00855B0E">
        <w:rPr>
          <w:szCs w:val="22"/>
        </w:rPr>
        <w:t xml:space="preserve">da niso presežene </w:t>
      </w:r>
      <w:proofErr w:type="spellStart"/>
      <w:r w:rsidRPr="00855B0E">
        <w:rPr>
          <w:szCs w:val="22"/>
        </w:rPr>
        <w:t>dozne</w:t>
      </w:r>
      <w:proofErr w:type="spellEnd"/>
      <w:r w:rsidRPr="00855B0E">
        <w:rPr>
          <w:szCs w:val="22"/>
        </w:rPr>
        <w:t xml:space="preserve"> omejitve za izvajalce zaščitnih ukrepov, ki niso poklicni delavci</w:t>
      </w:r>
      <w:r w:rsidR="009130F4" w:rsidRPr="00855B0E">
        <w:rPr>
          <w:szCs w:val="22"/>
        </w:rPr>
        <w:t xml:space="preserve"> z viri ionizirajočega sevanja,</w:t>
      </w:r>
      <w:r w:rsidRPr="00855B0E">
        <w:rPr>
          <w:szCs w:val="22"/>
        </w:rPr>
        <w:t xml:space="preserve"> in sicer: </w:t>
      </w:r>
    </w:p>
    <w:p w14:paraId="3A443B0C" w14:textId="5A1B591D" w:rsidR="009130F4" w:rsidRPr="00596CD3" w:rsidRDefault="00EC72C4" w:rsidP="008B2B95">
      <w:pPr>
        <w:numPr>
          <w:ilvl w:val="0"/>
          <w:numId w:val="15"/>
        </w:numPr>
        <w:suppressAutoHyphens/>
        <w:ind w:left="709"/>
        <w:jc w:val="both"/>
        <w:rPr>
          <w:rFonts w:cs="Arial"/>
          <w:szCs w:val="22"/>
        </w:rPr>
      </w:pPr>
      <w:r w:rsidRPr="00596CD3">
        <w:rPr>
          <w:rFonts w:cs="Arial"/>
          <w:szCs w:val="22"/>
        </w:rPr>
        <w:t>s seznanjanjem z ukrepi za varstvo pred sevanji in tveganjem, ki ga prinaša (tudi s seznanitvijo na kraju samem)</w:t>
      </w:r>
      <w:r w:rsidR="00F60A72" w:rsidRPr="00596CD3">
        <w:rPr>
          <w:rFonts w:cs="Arial"/>
          <w:szCs w:val="22"/>
        </w:rPr>
        <w:t>,</w:t>
      </w:r>
    </w:p>
    <w:p w14:paraId="3C692286" w14:textId="51C828E8" w:rsidR="009130F4" w:rsidRPr="00596CD3" w:rsidRDefault="00EC72C4" w:rsidP="008B2B95">
      <w:pPr>
        <w:numPr>
          <w:ilvl w:val="0"/>
          <w:numId w:val="15"/>
        </w:numPr>
        <w:suppressAutoHyphens/>
        <w:ind w:left="709"/>
        <w:jc w:val="both"/>
        <w:rPr>
          <w:rFonts w:cs="Arial"/>
          <w:szCs w:val="22"/>
        </w:rPr>
      </w:pPr>
      <w:r w:rsidRPr="00596CD3">
        <w:rPr>
          <w:rFonts w:cs="Arial"/>
          <w:szCs w:val="22"/>
        </w:rPr>
        <w:t>z</w:t>
      </w:r>
      <w:r w:rsidR="009130F4" w:rsidRPr="00596CD3">
        <w:rPr>
          <w:rFonts w:cs="Arial"/>
          <w:szCs w:val="22"/>
        </w:rPr>
        <w:t xml:space="preserve"> </w:t>
      </w:r>
      <w:r w:rsidRPr="00596CD3">
        <w:rPr>
          <w:rFonts w:cs="Arial"/>
          <w:szCs w:val="22"/>
        </w:rPr>
        <w:t>uporabo ustreznih zaščitnih sredstev</w:t>
      </w:r>
      <w:r w:rsidR="00F60A72" w:rsidRPr="00596CD3">
        <w:rPr>
          <w:rFonts w:cs="Arial"/>
          <w:szCs w:val="22"/>
        </w:rPr>
        <w:t>,</w:t>
      </w:r>
    </w:p>
    <w:p w14:paraId="43EB89AB" w14:textId="166186F3" w:rsidR="009130F4" w:rsidRPr="00596CD3" w:rsidRDefault="00EC72C4" w:rsidP="008B2B95">
      <w:pPr>
        <w:numPr>
          <w:ilvl w:val="0"/>
          <w:numId w:val="15"/>
        </w:numPr>
        <w:suppressAutoHyphens/>
        <w:ind w:left="709"/>
        <w:jc w:val="both"/>
        <w:rPr>
          <w:rFonts w:cs="Arial"/>
          <w:szCs w:val="22"/>
        </w:rPr>
      </w:pPr>
      <w:r w:rsidRPr="00596CD3">
        <w:rPr>
          <w:rFonts w:cs="Arial"/>
          <w:szCs w:val="22"/>
        </w:rPr>
        <w:t>z izvedbo osebne dekontaminacije in dekontaminacije opreme</w:t>
      </w:r>
      <w:r w:rsidR="00F60A72" w:rsidRPr="00596CD3">
        <w:rPr>
          <w:rFonts w:cs="Arial"/>
          <w:szCs w:val="22"/>
        </w:rPr>
        <w:t>,</w:t>
      </w:r>
    </w:p>
    <w:p w14:paraId="1F6B7B90" w14:textId="17B3530F" w:rsidR="009130F4" w:rsidRPr="00596CD3" w:rsidRDefault="00EC72C4" w:rsidP="008B2B95">
      <w:pPr>
        <w:numPr>
          <w:ilvl w:val="0"/>
          <w:numId w:val="15"/>
        </w:numPr>
        <w:suppressAutoHyphens/>
        <w:ind w:left="709"/>
        <w:jc w:val="both"/>
        <w:rPr>
          <w:rFonts w:cs="Arial"/>
          <w:szCs w:val="22"/>
        </w:rPr>
      </w:pPr>
      <w:r w:rsidRPr="00596CD3">
        <w:rPr>
          <w:rFonts w:cs="Arial"/>
          <w:szCs w:val="22"/>
        </w:rPr>
        <w:t>z izpolnjevanjem zdravstvenih zahtev</w:t>
      </w:r>
      <w:r w:rsidR="00F60A72" w:rsidRPr="00596CD3">
        <w:rPr>
          <w:rFonts w:cs="Arial"/>
          <w:szCs w:val="22"/>
        </w:rPr>
        <w:t>,</w:t>
      </w:r>
    </w:p>
    <w:p w14:paraId="5C1B5E59" w14:textId="2882C538" w:rsidR="009130F4" w:rsidRPr="00596CD3" w:rsidRDefault="00EC72C4" w:rsidP="008B2B95">
      <w:pPr>
        <w:numPr>
          <w:ilvl w:val="0"/>
          <w:numId w:val="15"/>
        </w:numPr>
        <w:suppressAutoHyphens/>
        <w:ind w:left="709"/>
        <w:jc w:val="both"/>
        <w:rPr>
          <w:rFonts w:cs="Arial"/>
          <w:szCs w:val="22"/>
        </w:rPr>
      </w:pPr>
      <w:r w:rsidRPr="00596CD3">
        <w:rPr>
          <w:rFonts w:cs="Arial"/>
          <w:szCs w:val="22"/>
        </w:rPr>
        <w:t>z izvajanjem radiološkega nadzora</w:t>
      </w:r>
      <w:r w:rsidR="00A63C88" w:rsidRPr="00596CD3">
        <w:rPr>
          <w:rFonts w:cs="Arial"/>
          <w:szCs w:val="22"/>
        </w:rPr>
        <w:t>,</w:t>
      </w:r>
    </w:p>
    <w:p w14:paraId="20FF6B4E" w14:textId="1AA9C307" w:rsidR="00EC72C4" w:rsidRPr="00596CD3" w:rsidRDefault="00EC72C4" w:rsidP="008B2B95">
      <w:pPr>
        <w:numPr>
          <w:ilvl w:val="0"/>
          <w:numId w:val="15"/>
        </w:numPr>
        <w:suppressAutoHyphens/>
        <w:ind w:left="709"/>
        <w:jc w:val="both"/>
        <w:rPr>
          <w:rFonts w:cs="Arial"/>
          <w:szCs w:val="22"/>
        </w:rPr>
      </w:pPr>
      <w:r w:rsidRPr="00596CD3">
        <w:rPr>
          <w:rFonts w:cs="Arial"/>
          <w:szCs w:val="22"/>
        </w:rPr>
        <w:t>z ukrepanjem ob prejemu doze, ki je višja od 20mSv (efektivna doza) – pregl</w:t>
      </w:r>
      <w:r w:rsidR="009130F4" w:rsidRPr="00596CD3">
        <w:rPr>
          <w:rFonts w:cs="Arial"/>
          <w:szCs w:val="22"/>
        </w:rPr>
        <w:t>ed pri zdravniku medicine dela.</w:t>
      </w:r>
      <w:r w:rsidR="00DE241D" w:rsidRPr="00596CD3">
        <w:rPr>
          <w:rFonts w:cs="Arial"/>
          <w:szCs w:val="22"/>
        </w:rPr>
        <w:t xml:space="preserve"> </w:t>
      </w:r>
    </w:p>
    <w:p w14:paraId="61525696" w14:textId="77777777" w:rsidR="00F053D4" w:rsidRPr="00855B0E" w:rsidRDefault="00F053D4" w:rsidP="009130F4">
      <w:pPr>
        <w:jc w:val="both"/>
        <w:rPr>
          <w:szCs w:val="22"/>
        </w:rPr>
      </w:pPr>
    </w:p>
    <w:p w14:paraId="2ED0A3A5" w14:textId="77777777" w:rsidR="00EC72C4" w:rsidRPr="00855B0E" w:rsidRDefault="00EC72C4" w:rsidP="009130F4">
      <w:pPr>
        <w:jc w:val="both"/>
        <w:rPr>
          <w:szCs w:val="22"/>
        </w:rPr>
      </w:pPr>
      <w:proofErr w:type="spellStart"/>
      <w:r w:rsidRPr="00855B0E">
        <w:rPr>
          <w:szCs w:val="22"/>
        </w:rPr>
        <w:t>Dozne</w:t>
      </w:r>
      <w:proofErr w:type="spellEnd"/>
      <w:r w:rsidRPr="00855B0E">
        <w:rPr>
          <w:szCs w:val="22"/>
        </w:rPr>
        <w:t xml:space="preserve"> obremenitve reševalcev ne smejo preseči </w:t>
      </w:r>
      <w:proofErr w:type="spellStart"/>
      <w:r w:rsidRPr="00855B0E">
        <w:rPr>
          <w:szCs w:val="22"/>
        </w:rPr>
        <w:t>doznih</w:t>
      </w:r>
      <w:proofErr w:type="spellEnd"/>
      <w:r w:rsidRPr="00855B0E">
        <w:rPr>
          <w:szCs w:val="22"/>
        </w:rPr>
        <w:t xml:space="preserve"> omejitev za </w:t>
      </w:r>
      <w:r w:rsidRPr="00855B0E">
        <w:rPr>
          <w:b/>
          <w:szCs w:val="22"/>
        </w:rPr>
        <w:t xml:space="preserve">profesionalne delavce z viri ionizirajočega sevanja </w:t>
      </w:r>
      <w:r w:rsidRPr="00855B0E">
        <w:rPr>
          <w:szCs w:val="22"/>
        </w:rPr>
        <w:t>(izpostavljene delavce)</w:t>
      </w:r>
      <w:r w:rsidR="009130F4" w:rsidRPr="00855B0E">
        <w:rPr>
          <w:szCs w:val="22"/>
        </w:rPr>
        <w:t>, razen v naslednji primerih:</w:t>
      </w:r>
    </w:p>
    <w:p w14:paraId="1522B1AF" w14:textId="77777777" w:rsidR="009130F4" w:rsidRPr="00855B0E" w:rsidRDefault="009130F4" w:rsidP="009130F4">
      <w:pPr>
        <w:jc w:val="both"/>
        <w:rPr>
          <w:szCs w:val="22"/>
        </w:rPr>
      </w:pPr>
    </w:p>
    <w:tbl>
      <w:tblPr>
        <w:tblStyle w:val="Tabelamrea"/>
        <w:tblW w:w="8789" w:type="dxa"/>
        <w:tblLayout w:type="fixed"/>
        <w:tblLook w:val="0020" w:firstRow="1" w:lastRow="0" w:firstColumn="0" w:lastColumn="0" w:noHBand="0" w:noVBand="0"/>
      </w:tblPr>
      <w:tblGrid>
        <w:gridCol w:w="6776"/>
        <w:gridCol w:w="2013"/>
      </w:tblGrid>
      <w:tr w:rsidR="00976999" w:rsidRPr="00855B0E" w14:paraId="31DE3F1C" w14:textId="77777777" w:rsidTr="000B3497">
        <w:tc>
          <w:tcPr>
            <w:tcW w:w="6776" w:type="dxa"/>
          </w:tcPr>
          <w:p w14:paraId="6F0737A6" w14:textId="77777777" w:rsidR="00976999" w:rsidRPr="00855B0E" w:rsidRDefault="00F053D4" w:rsidP="0003786F">
            <w:pPr>
              <w:spacing w:line="276" w:lineRule="auto"/>
              <w:jc w:val="both"/>
              <w:rPr>
                <w:rFonts w:cs="Arial"/>
                <w:b/>
                <w:szCs w:val="22"/>
              </w:rPr>
            </w:pPr>
            <w:r w:rsidRPr="00855B0E">
              <w:rPr>
                <w:rFonts w:cs="Arial"/>
                <w:b/>
                <w:szCs w:val="22"/>
              </w:rPr>
              <w:t>V</w:t>
            </w:r>
            <w:r w:rsidR="00976999" w:rsidRPr="00855B0E">
              <w:rPr>
                <w:rFonts w:cs="Arial"/>
                <w:b/>
                <w:szCs w:val="22"/>
              </w:rPr>
              <w:t>rsta ukrepa</w:t>
            </w:r>
          </w:p>
        </w:tc>
        <w:tc>
          <w:tcPr>
            <w:tcW w:w="2013" w:type="dxa"/>
          </w:tcPr>
          <w:p w14:paraId="02EEDA89" w14:textId="77777777" w:rsidR="00976999" w:rsidRPr="00855B0E" w:rsidRDefault="00F053D4" w:rsidP="0003786F">
            <w:pPr>
              <w:spacing w:line="276" w:lineRule="auto"/>
              <w:jc w:val="both"/>
              <w:rPr>
                <w:rFonts w:cs="Arial"/>
                <w:b/>
                <w:szCs w:val="22"/>
              </w:rPr>
            </w:pPr>
            <w:r w:rsidRPr="00855B0E">
              <w:rPr>
                <w:rFonts w:cs="Arial"/>
                <w:b/>
                <w:szCs w:val="22"/>
              </w:rPr>
              <w:t>R</w:t>
            </w:r>
            <w:r w:rsidR="00976999" w:rsidRPr="00855B0E">
              <w:rPr>
                <w:rFonts w:cs="Arial"/>
                <w:b/>
                <w:szCs w:val="22"/>
              </w:rPr>
              <w:t>eferenčne ravni</w:t>
            </w:r>
          </w:p>
          <w:p w14:paraId="20427DBB" w14:textId="77777777" w:rsidR="00976999" w:rsidRPr="00855B0E" w:rsidRDefault="00976999" w:rsidP="0003786F">
            <w:pPr>
              <w:spacing w:line="276" w:lineRule="auto"/>
              <w:jc w:val="both"/>
              <w:rPr>
                <w:rFonts w:cs="Arial"/>
                <w:b/>
                <w:szCs w:val="22"/>
              </w:rPr>
            </w:pPr>
            <w:r w:rsidRPr="00855B0E">
              <w:rPr>
                <w:rFonts w:cs="Arial"/>
                <w:b/>
                <w:szCs w:val="22"/>
              </w:rPr>
              <w:t>[</w:t>
            </w:r>
            <w:proofErr w:type="spellStart"/>
            <w:r w:rsidRPr="00855B0E">
              <w:rPr>
                <w:rFonts w:cs="Arial"/>
                <w:b/>
                <w:szCs w:val="22"/>
              </w:rPr>
              <w:t>mSv</w:t>
            </w:r>
            <w:proofErr w:type="spellEnd"/>
            <w:r w:rsidRPr="00855B0E">
              <w:rPr>
                <w:rFonts w:cs="Arial"/>
                <w:b/>
                <w:szCs w:val="22"/>
              </w:rPr>
              <w:t>]</w:t>
            </w:r>
          </w:p>
        </w:tc>
      </w:tr>
      <w:tr w:rsidR="00976999" w:rsidRPr="00855B0E" w14:paraId="79854BA8" w14:textId="77777777" w:rsidTr="000B3497">
        <w:tc>
          <w:tcPr>
            <w:tcW w:w="6776" w:type="dxa"/>
          </w:tcPr>
          <w:p w14:paraId="3627ED4A" w14:textId="57CB2D9B" w:rsidR="00976999" w:rsidRPr="00855B0E" w:rsidRDefault="00976999" w:rsidP="0003786F">
            <w:pPr>
              <w:spacing w:line="276" w:lineRule="auto"/>
              <w:jc w:val="both"/>
              <w:rPr>
                <w:rFonts w:cs="Arial"/>
                <w:szCs w:val="22"/>
              </w:rPr>
            </w:pPr>
            <w:r w:rsidRPr="00855B0E">
              <w:rPr>
                <w:rFonts w:cs="Arial"/>
                <w:szCs w:val="22"/>
              </w:rPr>
              <w:t>reševanje življenj</w:t>
            </w:r>
            <w:r w:rsidR="00CA771D" w:rsidRPr="00855B0E">
              <w:rPr>
                <w:rFonts w:cs="Arial"/>
                <w:szCs w:val="22"/>
              </w:rPr>
              <w:t>,</w:t>
            </w:r>
          </w:p>
          <w:p w14:paraId="34C6FABD" w14:textId="6A71D7AE" w:rsidR="00976999" w:rsidRPr="00855B0E" w:rsidRDefault="00976999" w:rsidP="0003786F">
            <w:pPr>
              <w:spacing w:line="276" w:lineRule="auto"/>
              <w:jc w:val="both"/>
              <w:rPr>
                <w:rFonts w:cs="Arial"/>
                <w:szCs w:val="22"/>
              </w:rPr>
            </w:pPr>
            <w:r w:rsidRPr="00855B0E">
              <w:rPr>
                <w:rFonts w:cs="Arial"/>
                <w:szCs w:val="22"/>
              </w:rPr>
              <w:t>preprečevanje taljenja reaktorske sredice</w:t>
            </w:r>
            <w:r w:rsidR="00CA771D" w:rsidRPr="00855B0E">
              <w:rPr>
                <w:rFonts w:cs="Arial"/>
                <w:szCs w:val="22"/>
              </w:rPr>
              <w:t>,</w:t>
            </w:r>
          </w:p>
          <w:p w14:paraId="508DE9BE" w14:textId="34485128" w:rsidR="00976999" w:rsidRPr="00855B0E" w:rsidRDefault="00976999" w:rsidP="0003786F">
            <w:pPr>
              <w:spacing w:line="276" w:lineRule="auto"/>
              <w:jc w:val="both"/>
              <w:rPr>
                <w:rFonts w:cs="Arial"/>
                <w:szCs w:val="22"/>
              </w:rPr>
            </w:pPr>
            <w:r w:rsidRPr="00855B0E">
              <w:rPr>
                <w:rFonts w:cs="Arial"/>
                <w:szCs w:val="22"/>
              </w:rPr>
              <w:t>preprečevanje velikega izpusta radioaktivnih snovi</w:t>
            </w:r>
          </w:p>
        </w:tc>
        <w:tc>
          <w:tcPr>
            <w:tcW w:w="2013" w:type="dxa"/>
          </w:tcPr>
          <w:p w14:paraId="6F4D09FE" w14:textId="77777777" w:rsidR="00976999" w:rsidRPr="00855B0E" w:rsidRDefault="00976999" w:rsidP="00F053D4">
            <w:pPr>
              <w:spacing w:line="276" w:lineRule="auto"/>
              <w:jc w:val="center"/>
              <w:rPr>
                <w:rFonts w:cs="Arial"/>
                <w:szCs w:val="22"/>
              </w:rPr>
            </w:pPr>
            <w:r w:rsidRPr="00855B0E">
              <w:rPr>
                <w:rFonts w:cs="Arial"/>
                <w:szCs w:val="22"/>
              </w:rPr>
              <w:t>500</w:t>
            </w:r>
          </w:p>
        </w:tc>
      </w:tr>
      <w:tr w:rsidR="00976999" w:rsidRPr="00855B0E" w14:paraId="5275C268" w14:textId="77777777" w:rsidTr="000B3497">
        <w:tc>
          <w:tcPr>
            <w:tcW w:w="6776" w:type="dxa"/>
          </w:tcPr>
          <w:p w14:paraId="09B46BF0" w14:textId="4CCE2D25" w:rsidR="00976999" w:rsidRPr="00855B0E" w:rsidRDefault="00976999" w:rsidP="0003786F">
            <w:pPr>
              <w:spacing w:line="276" w:lineRule="auto"/>
              <w:jc w:val="both"/>
              <w:rPr>
                <w:rFonts w:cs="Arial"/>
                <w:szCs w:val="22"/>
              </w:rPr>
            </w:pPr>
            <w:r w:rsidRPr="00855B0E">
              <w:rPr>
                <w:rFonts w:cs="Arial"/>
                <w:szCs w:val="22"/>
              </w:rPr>
              <w:t>preprečevanje resnih zdravstvenih poškodb</w:t>
            </w:r>
            <w:r w:rsidR="00CA771D" w:rsidRPr="00855B0E">
              <w:rPr>
                <w:rFonts w:cs="Arial"/>
                <w:szCs w:val="22"/>
              </w:rPr>
              <w:t>,</w:t>
            </w:r>
          </w:p>
          <w:p w14:paraId="699D8C0F" w14:textId="2C6C15D7" w:rsidR="00976999" w:rsidRPr="00855B0E" w:rsidRDefault="00976999" w:rsidP="0003786F">
            <w:pPr>
              <w:spacing w:line="276" w:lineRule="auto"/>
              <w:jc w:val="both"/>
              <w:rPr>
                <w:rFonts w:cs="Arial"/>
                <w:szCs w:val="22"/>
              </w:rPr>
            </w:pPr>
            <w:r w:rsidRPr="00855B0E">
              <w:rPr>
                <w:rFonts w:cs="Arial"/>
                <w:szCs w:val="22"/>
              </w:rPr>
              <w:t>preprečevanje velike škode</w:t>
            </w:r>
            <w:r w:rsidR="00CA771D" w:rsidRPr="00855B0E">
              <w:rPr>
                <w:rFonts w:cs="Arial"/>
                <w:szCs w:val="22"/>
              </w:rPr>
              <w:t>,</w:t>
            </w:r>
          </w:p>
          <w:p w14:paraId="5C130C4A" w14:textId="555E3A34" w:rsidR="00976999" w:rsidRPr="00855B0E" w:rsidRDefault="00976999" w:rsidP="0003786F">
            <w:pPr>
              <w:spacing w:line="276" w:lineRule="auto"/>
              <w:jc w:val="both"/>
              <w:rPr>
                <w:rFonts w:cs="Arial"/>
                <w:szCs w:val="22"/>
              </w:rPr>
            </w:pPr>
            <w:r w:rsidRPr="00855B0E">
              <w:rPr>
                <w:rFonts w:cs="Arial"/>
                <w:szCs w:val="22"/>
              </w:rPr>
              <w:t>popravilo varnostnih sistemov jedrskega reaktorja</w:t>
            </w:r>
          </w:p>
        </w:tc>
        <w:tc>
          <w:tcPr>
            <w:tcW w:w="2013" w:type="dxa"/>
          </w:tcPr>
          <w:p w14:paraId="61CB61DA" w14:textId="77777777" w:rsidR="00976999" w:rsidRPr="00855B0E" w:rsidRDefault="00976999" w:rsidP="00F053D4">
            <w:pPr>
              <w:spacing w:line="276" w:lineRule="auto"/>
              <w:jc w:val="center"/>
              <w:rPr>
                <w:rFonts w:cs="Arial"/>
                <w:szCs w:val="22"/>
              </w:rPr>
            </w:pPr>
            <w:r w:rsidRPr="00855B0E">
              <w:rPr>
                <w:rFonts w:cs="Arial"/>
                <w:szCs w:val="22"/>
              </w:rPr>
              <w:t>100</w:t>
            </w:r>
          </w:p>
        </w:tc>
      </w:tr>
      <w:tr w:rsidR="00976999" w:rsidRPr="00855B0E" w14:paraId="124D8BE5" w14:textId="77777777" w:rsidTr="000B3497">
        <w:tc>
          <w:tcPr>
            <w:tcW w:w="6776" w:type="dxa"/>
          </w:tcPr>
          <w:p w14:paraId="0AB0044C" w14:textId="21A0238C" w:rsidR="00976999" w:rsidRPr="00855B0E" w:rsidRDefault="00976999" w:rsidP="0003786F">
            <w:pPr>
              <w:spacing w:line="276" w:lineRule="auto"/>
              <w:jc w:val="both"/>
              <w:rPr>
                <w:rFonts w:cs="Arial"/>
                <w:szCs w:val="22"/>
              </w:rPr>
            </w:pPr>
            <w:r w:rsidRPr="00855B0E">
              <w:rPr>
                <w:rFonts w:cs="Arial"/>
                <w:szCs w:val="22"/>
              </w:rPr>
              <w:t>krajša opravila, povezana z vzpostavitvijo prvotnega stanja</w:t>
            </w:r>
            <w:r w:rsidR="00CA771D" w:rsidRPr="00855B0E">
              <w:rPr>
                <w:rFonts w:cs="Arial"/>
                <w:szCs w:val="22"/>
              </w:rPr>
              <w:t>,</w:t>
            </w:r>
          </w:p>
          <w:p w14:paraId="141B5EA9" w14:textId="77777777" w:rsidR="004D28D3" w:rsidRPr="00855B0E" w:rsidRDefault="00976999" w:rsidP="00CA771D">
            <w:pPr>
              <w:spacing w:line="276" w:lineRule="auto"/>
              <w:jc w:val="both"/>
              <w:rPr>
                <w:rFonts w:cs="Arial"/>
                <w:szCs w:val="22"/>
              </w:rPr>
            </w:pPr>
            <w:r w:rsidRPr="00855B0E">
              <w:rPr>
                <w:rFonts w:cs="Arial"/>
                <w:szCs w:val="22"/>
              </w:rPr>
              <w:t>izvajanje takojšnjih zaščitnih in drugih ukrepov</w:t>
            </w:r>
            <w:r w:rsidR="00CA771D" w:rsidRPr="00855B0E">
              <w:rPr>
                <w:rFonts w:cs="Arial"/>
                <w:szCs w:val="22"/>
              </w:rPr>
              <w:t>,</w:t>
            </w:r>
            <w:r w:rsidRPr="00855B0E">
              <w:rPr>
                <w:rFonts w:cs="Arial"/>
                <w:szCs w:val="22"/>
              </w:rPr>
              <w:t xml:space="preserve"> </w:t>
            </w:r>
          </w:p>
          <w:p w14:paraId="1DA19C65" w14:textId="790B29CC" w:rsidR="00976999" w:rsidRPr="00855B0E" w:rsidRDefault="00976999" w:rsidP="00CA771D">
            <w:pPr>
              <w:spacing w:line="276" w:lineRule="auto"/>
              <w:jc w:val="both"/>
              <w:rPr>
                <w:rFonts w:cs="Arial"/>
                <w:szCs w:val="22"/>
              </w:rPr>
            </w:pPr>
            <w:proofErr w:type="spellStart"/>
            <w:r w:rsidRPr="00855B0E">
              <w:rPr>
                <w:rFonts w:cs="Arial"/>
                <w:szCs w:val="22"/>
              </w:rPr>
              <w:t>vzorčevanje</w:t>
            </w:r>
            <w:proofErr w:type="spellEnd"/>
            <w:r w:rsidRPr="00855B0E">
              <w:rPr>
                <w:rFonts w:cs="Arial"/>
                <w:szCs w:val="22"/>
              </w:rPr>
              <w:t xml:space="preserve"> v okolju</w:t>
            </w:r>
          </w:p>
        </w:tc>
        <w:tc>
          <w:tcPr>
            <w:tcW w:w="2013" w:type="dxa"/>
          </w:tcPr>
          <w:p w14:paraId="5BF99ECA" w14:textId="77777777" w:rsidR="00976999" w:rsidRPr="00855B0E" w:rsidRDefault="00976999" w:rsidP="00F053D4">
            <w:pPr>
              <w:spacing w:line="276" w:lineRule="auto"/>
              <w:jc w:val="center"/>
              <w:rPr>
                <w:rFonts w:cs="Arial"/>
                <w:szCs w:val="22"/>
              </w:rPr>
            </w:pPr>
            <w:r w:rsidRPr="00855B0E">
              <w:rPr>
                <w:rFonts w:cs="Arial"/>
                <w:szCs w:val="22"/>
              </w:rPr>
              <w:t>50</w:t>
            </w:r>
          </w:p>
        </w:tc>
      </w:tr>
      <w:tr w:rsidR="00976999" w:rsidRPr="00855B0E" w14:paraId="2BC2E113" w14:textId="77777777" w:rsidTr="000B3497">
        <w:tc>
          <w:tcPr>
            <w:tcW w:w="6776" w:type="dxa"/>
          </w:tcPr>
          <w:p w14:paraId="43FC81DE" w14:textId="792E954E" w:rsidR="00976999" w:rsidRPr="00855B0E" w:rsidRDefault="00976999" w:rsidP="0003786F">
            <w:pPr>
              <w:spacing w:line="276" w:lineRule="auto"/>
              <w:jc w:val="both"/>
              <w:rPr>
                <w:rFonts w:cs="Arial"/>
                <w:szCs w:val="22"/>
              </w:rPr>
            </w:pPr>
            <w:r w:rsidRPr="00855B0E">
              <w:rPr>
                <w:rFonts w:cs="Arial"/>
                <w:szCs w:val="22"/>
              </w:rPr>
              <w:t>daljša opravila, povezana z vzpostavitvijo prvotnega stanja</w:t>
            </w:r>
            <w:r w:rsidR="00CA771D" w:rsidRPr="00855B0E">
              <w:rPr>
                <w:rFonts w:cs="Arial"/>
                <w:szCs w:val="22"/>
              </w:rPr>
              <w:t>,</w:t>
            </w:r>
          </w:p>
          <w:p w14:paraId="6B716B4F" w14:textId="77777777" w:rsidR="00CA771D" w:rsidRPr="00855B0E" w:rsidRDefault="00976999" w:rsidP="0003786F">
            <w:pPr>
              <w:spacing w:line="276" w:lineRule="auto"/>
              <w:jc w:val="both"/>
              <w:rPr>
                <w:rFonts w:cs="Arial"/>
                <w:szCs w:val="22"/>
              </w:rPr>
            </w:pPr>
            <w:r w:rsidRPr="00855B0E">
              <w:rPr>
                <w:rFonts w:cs="Arial"/>
                <w:szCs w:val="22"/>
              </w:rPr>
              <w:t>rutinsko delo ob intervencijah</w:t>
            </w:r>
            <w:r w:rsidR="00CA771D" w:rsidRPr="00855B0E">
              <w:rPr>
                <w:rFonts w:cs="Arial"/>
                <w:szCs w:val="22"/>
              </w:rPr>
              <w:t>,</w:t>
            </w:r>
          </w:p>
          <w:p w14:paraId="490F0BE6" w14:textId="498E9499" w:rsidR="00976999" w:rsidRPr="00855B0E" w:rsidRDefault="00976999" w:rsidP="0003786F">
            <w:pPr>
              <w:spacing w:line="276" w:lineRule="auto"/>
              <w:jc w:val="both"/>
              <w:rPr>
                <w:rFonts w:cs="Arial"/>
                <w:szCs w:val="22"/>
              </w:rPr>
            </w:pPr>
            <w:r w:rsidRPr="00855B0E">
              <w:rPr>
                <w:rFonts w:cs="Arial"/>
                <w:szCs w:val="22"/>
              </w:rPr>
              <w:lastRenderedPageBreak/>
              <w:t>dela, ki niso neposredno povezana z izrednim dogodkom</w:t>
            </w:r>
          </w:p>
        </w:tc>
        <w:tc>
          <w:tcPr>
            <w:tcW w:w="2013" w:type="dxa"/>
          </w:tcPr>
          <w:p w14:paraId="61483FC2" w14:textId="77777777" w:rsidR="00976999" w:rsidRPr="00855B0E" w:rsidRDefault="00976999" w:rsidP="00F053D4">
            <w:pPr>
              <w:spacing w:line="276" w:lineRule="auto"/>
              <w:jc w:val="center"/>
              <w:rPr>
                <w:rFonts w:cs="Arial"/>
                <w:szCs w:val="22"/>
              </w:rPr>
            </w:pPr>
            <w:r w:rsidRPr="00855B0E">
              <w:rPr>
                <w:rFonts w:cs="Arial"/>
                <w:szCs w:val="22"/>
              </w:rPr>
              <w:lastRenderedPageBreak/>
              <w:t>20</w:t>
            </w:r>
          </w:p>
        </w:tc>
      </w:tr>
    </w:tbl>
    <w:p w14:paraId="5E77288F" w14:textId="48B2CEC8" w:rsidR="00976999" w:rsidRPr="00855B0E" w:rsidRDefault="007373B6" w:rsidP="00F053D4">
      <w:pPr>
        <w:jc w:val="both"/>
        <w:rPr>
          <w:rFonts w:cs="Arial"/>
          <w:bCs/>
          <w:i/>
          <w:sz w:val="20"/>
          <w:szCs w:val="20"/>
        </w:rPr>
      </w:pPr>
      <w:r w:rsidRPr="00855B0E">
        <w:rPr>
          <w:i/>
          <w:sz w:val="20"/>
          <w:szCs w:val="20"/>
        </w:rPr>
        <w:t xml:space="preserve">Shema </w:t>
      </w:r>
      <w:r w:rsidR="00590AEE">
        <w:rPr>
          <w:i/>
          <w:sz w:val="20"/>
          <w:szCs w:val="20"/>
        </w:rPr>
        <w:t>10</w:t>
      </w:r>
      <w:r w:rsidR="00514324" w:rsidRPr="00855B0E">
        <w:rPr>
          <w:i/>
          <w:sz w:val="20"/>
          <w:szCs w:val="20"/>
        </w:rPr>
        <w:t xml:space="preserve">: </w:t>
      </w:r>
      <w:r w:rsidR="00976999" w:rsidRPr="00855B0E">
        <w:rPr>
          <w:i/>
          <w:sz w:val="20"/>
          <w:szCs w:val="20"/>
        </w:rPr>
        <w:t xml:space="preserve">Preseganje </w:t>
      </w:r>
      <w:proofErr w:type="spellStart"/>
      <w:r w:rsidR="00976999" w:rsidRPr="00855B0E">
        <w:rPr>
          <w:i/>
          <w:sz w:val="20"/>
          <w:szCs w:val="20"/>
        </w:rPr>
        <w:t>doznih</w:t>
      </w:r>
      <w:proofErr w:type="spellEnd"/>
      <w:r w:rsidR="00976999" w:rsidRPr="00855B0E">
        <w:rPr>
          <w:i/>
          <w:sz w:val="20"/>
          <w:szCs w:val="20"/>
        </w:rPr>
        <w:t xml:space="preserve"> omejitev</w:t>
      </w:r>
    </w:p>
    <w:p w14:paraId="1091C5D0" w14:textId="77777777" w:rsidR="00551527" w:rsidRPr="00855B0E" w:rsidRDefault="00551527" w:rsidP="00F053D4">
      <w:pPr>
        <w:jc w:val="both"/>
        <w:rPr>
          <w:rFonts w:cs="Arial"/>
          <w:bCs/>
          <w:i/>
          <w:color w:val="A6A6A6" w:themeColor="background1" w:themeShade="A6"/>
          <w:szCs w:val="22"/>
        </w:rPr>
      </w:pPr>
    </w:p>
    <w:p w14:paraId="4E3C239A" w14:textId="77777777" w:rsidR="00EC72C4" w:rsidRPr="00855B0E" w:rsidRDefault="00EC72C4" w:rsidP="00F053D4">
      <w:pPr>
        <w:jc w:val="both"/>
        <w:rPr>
          <w:szCs w:val="22"/>
        </w:rPr>
      </w:pPr>
      <w:r w:rsidRPr="00855B0E">
        <w:rPr>
          <w:szCs w:val="22"/>
        </w:rPr>
        <w:t xml:space="preserve">Preseganje </w:t>
      </w:r>
      <w:proofErr w:type="spellStart"/>
      <w:r w:rsidRPr="00855B0E">
        <w:rPr>
          <w:szCs w:val="22"/>
        </w:rPr>
        <w:t>doznih</w:t>
      </w:r>
      <w:proofErr w:type="spellEnd"/>
      <w:r w:rsidRPr="00855B0E">
        <w:rPr>
          <w:szCs w:val="22"/>
        </w:rPr>
        <w:t xml:space="preserve"> omejitev se lahko v zgornjih</w:t>
      </w:r>
      <w:r w:rsidR="00F053D4" w:rsidRPr="00855B0E">
        <w:rPr>
          <w:szCs w:val="22"/>
        </w:rPr>
        <w:t xml:space="preserve"> primerih odobri samo izjemoma </w:t>
      </w:r>
      <w:r w:rsidRPr="00855B0E">
        <w:rPr>
          <w:szCs w:val="22"/>
        </w:rPr>
        <w:t>in s soglasjem specialista medicine dela, če:</w:t>
      </w:r>
    </w:p>
    <w:p w14:paraId="5371C257" w14:textId="49928F52" w:rsidR="00F053D4" w:rsidRPr="00596CD3" w:rsidRDefault="004303AC" w:rsidP="008B2B95">
      <w:pPr>
        <w:numPr>
          <w:ilvl w:val="0"/>
          <w:numId w:val="15"/>
        </w:numPr>
        <w:suppressAutoHyphens/>
        <w:ind w:left="709"/>
        <w:jc w:val="both"/>
        <w:rPr>
          <w:rFonts w:cs="Arial"/>
          <w:szCs w:val="22"/>
        </w:rPr>
      </w:pPr>
      <w:r w:rsidRPr="00596CD3">
        <w:rPr>
          <w:rFonts w:cs="Arial"/>
          <w:szCs w:val="22"/>
        </w:rPr>
        <w:t>je oseba zdrava,</w:t>
      </w:r>
    </w:p>
    <w:p w14:paraId="085B6041" w14:textId="55164E13" w:rsidR="00F053D4" w:rsidRPr="00596CD3" w:rsidRDefault="00EC72C4" w:rsidP="008B2B95">
      <w:pPr>
        <w:numPr>
          <w:ilvl w:val="0"/>
          <w:numId w:val="15"/>
        </w:numPr>
        <w:suppressAutoHyphens/>
        <w:ind w:left="709"/>
        <w:jc w:val="both"/>
        <w:rPr>
          <w:rFonts w:cs="Arial"/>
          <w:szCs w:val="22"/>
        </w:rPr>
      </w:pPr>
      <w:r w:rsidRPr="00596CD3">
        <w:rPr>
          <w:rFonts w:cs="Arial"/>
          <w:szCs w:val="22"/>
        </w:rPr>
        <w:t>se prostov</w:t>
      </w:r>
      <w:r w:rsidR="004303AC" w:rsidRPr="00596CD3">
        <w:rPr>
          <w:rFonts w:cs="Arial"/>
          <w:szCs w:val="22"/>
        </w:rPr>
        <w:t>oljno odloči za izvedbo naloge,</w:t>
      </w:r>
    </w:p>
    <w:p w14:paraId="6EFFF57A" w14:textId="18FFA625" w:rsidR="00F053D4" w:rsidRPr="00596CD3" w:rsidRDefault="00EC72C4" w:rsidP="008B2B95">
      <w:pPr>
        <w:numPr>
          <w:ilvl w:val="0"/>
          <w:numId w:val="15"/>
        </w:numPr>
        <w:suppressAutoHyphens/>
        <w:ind w:left="709"/>
        <w:jc w:val="both"/>
        <w:rPr>
          <w:rFonts w:cs="Arial"/>
          <w:szCs w:val="22"/>
        </w:rPr>
      </w:pPr>
      <w:r w:rsidRPr="00596CD3">
        <w:rPr>
          <w:rFonts w:cs="Arial"/>
          <w:szCs w:val="22"/>
        </w:rPr>
        <w:t>j</w:t>
      </w:r>
      <w:r w:rsidR="004303AC" w:rsidRPr="00596CD3">
        <w:rPr>
          <w:rFonts w:cs="Arial"/>
          <w:szCs w:val="22"/>
        </w:rPr>
        <w:t>e izurjena za izvedbo naloge,</w:t>
      </w:r>
    </w:p>
    <w:p w14:paraId="6C794DA4" w14:textId="77777777" w:rsidR="00EC72C4" w:rsidRPr="00596CD3" w:rsidRDefault="00EC72C4" w:rsidP="008B2B95">
      <w:pPr>
        <w:numPr>
          <w:ilvl w:val="0"/>
          <w:numId w:val="15"/>
        </w:numPr>
        <w:suppressAutoHyphens/>
        <w:ind w:left="709"/>
        <w:jc w:val="both"/>
        <w:rPr>
          <w:rFonts w:cs="Arial"/>
          <w:szCs w:val="22"/>
        </w:rPr>
      </w:pPr>
      <w:r w:rsidRPr="00596CD3">
        <w:rPr>
          <w:rFonts w:cs="Arial"/>
          <w:szCs w:val="22"/>
        </w:rPr>
        <w:t xml:space="preserve">je seznanjena s tveganjem. </w:t>
      </w:r>
    </w:p>
    <w:p w14:paraId="3677B4E3" w14:textId="77777777" w:rsidR="00F053D4" w:rsidRPr="00596CD3" w:rsidRDefault="00F053D4" w:rsidP="00CA79A6">
      <w:pPr>
        <w:suppressAutoHyphens/>
        <w:ind w:left="709"/>
        <w:jc w:val="both"/>
        <w:rPr>
          <w:rFonts w:cs="Arial"/>
          <w:szCs w:val="22"/>
        </w:rPr>
      </w:pPr>
    </w:p>
    <w:p w14:paraId="29634A06" w14:textId="2687E971" w:rsidR="00EC72C4" w:rsidRPr="00855B0E" w:rsidRDefault="00EC72C4" w:rsidP="00F053D4">
      <w:pPr>
        <w:jc w:val="both"/>
        <w:rPr>
          <w:szCs w:val="22"/>
        </w:rPr>
      </w:pPr>
      <w:r w:rsidRPr="00855B0E">
        <w:rPr>
          <w:szCs w:val="22"/>
        </w:rPr>
        <w:t>Ne glede na zgornje</w:t>
      </w:r>
      <w:r w:rsidR="00F053D4" w:rsidRPr="00855B0E">
        <w:rPr>
          <w:szCs w:val="22"/>
        </w:rPr>
        <w:t xml:space="preserve"> pa pri </w:t>
      </w:r>
      <w:r w:rsidR="0014784F" w:rsidRPr="00855B0E">
        <w:rPr>
          <w:szCs w:val="22"/>
        </w:rPr>
        <w:t>ZRP</w:t>
      </w:r>
      <w:r w:rsidRPr="00855B0E">
        <w:rPr>
          <w:szCs w:val="22"/>
        </w:rPr>
        <w:t>, kjer bi bile lahko izpostavljene sevanju, ki povzroči dozo višjo od 20</w:t>
      </w:r>
      <w:r w:rsidR="0014784F" w:rsidRPr="00855B0E">
        <w:rPr>
          <w:szCs w:val="22"/>
        </w:rPr>
        <w:t xml:space="preserve"> </w:t>
      </w:r>
      <w:proofErr w:type="spellStart"/>
      <w:r w:rsidRPr="00855B0E">
        <w:rPr>
          <w:szCs w:val="22"/>
        </w:rPr>
        <w:t>mSv</w:t>
      </w:r>
      <w:proofErr w:type="spellEnd"/>
      <w:r w:rsidRPr="00855B0E">
        <w:rPr>
          <w:szCs w:val="22"/>
        </w:rPr>
        <w:t xml:space="preserve">, ne smejo sodelovati ženske v rodni dobi, noseče ali doječe ženske pa ne smejo sodelovati pri zaščiti in reševanju na </w:t>
      </w:r>
      <w:r w:rsidR="00A51DF0" w:rsidRPr="00855B0E">
        <w:rPr>
          <w:szCs w:val="22"/>
        </w:rPr>
        <w:t>kontaminiranem</w:t>
      </w:r>
      <w:r w:rsidRPr="00855B0E">
        <w:rPr>
          <w:szCs w:val="22"/>
        </w:rPr>
        <w:t xml:space="preserve"> območju.</w:t>
      </w:r>
      <w:r w:rsidR="00F053D4" w:rsidRPr="00855B0E">
        <w:rPr>
          <w:szCs w:val="22"/>
        </w:rPr>
        <w:t xml:space="preserve"> </w:t>
      </w:r>
    </w:p>
    <w:p w14:paraId="151079F1" w14:textId="77777777" w:rsidR="00191330" w:rsidRPr="00855B0E" w:rsidRDefault="00191330" w:rsidP="00F053D4">
      <w:pPr>
        <w:jc w:val="both"/>
        <w:rPr>
          <w:szCs w:val="22"/>
        </w:rPr>
      </w:pPr>
    </w:p>
    <w:p w14:paraId="7F20F040" w14:textId="3C9BDB27" w:rsidR="00A474E7" w:rsidRPr="004D378D" w:rsidRDefault="00EC72C4" w:rsidP="004D378D">
      <w:pPr>
        <w:jc w:val="both"/>
        <w:rPr>
          <w:szCs w:val="22"/>
        </w:rPr>
      </w:pPr>
      <w:r w:rsidRPr="00855B0E">
        <w:rPr>
          <w:szCs w:val="22"/>
        </w:rPr>
        <w:t xml:space="preserve">Za zagotavljanje varstva pred sevanji reševalcev so odgovorni ustanovitelji </w:t>
      </w:r>
      <w:r w:rsidR="00A0456D">
        <w:rPr>
          <w:szCs w:val="22"/>
        </w:rPr>
        <w:t xml:space="preserve">enot </w:t>
      </w:r>
      <w:r w:rsidRPr="00855B0E">
        <w:rPr>
          <w:szCs w:val="22"/>
        </w:rPr>
        <w:t>in poveljniki CZ</w:t>
      </w:r>
      <w:r w:rsidR="00A0456D">
        <w:rPr>
          <w:szCs w:val="22"/>
        </w:rPr>
        <w:t xml:space="preserve"> občin</w:t>
      </w:r>
      <w:r w:rsidRPr="00855B0E">
        <w:rPr>
          <w:szCs w:val="22"/>
        </w:rPr>
        <w:t>.</w:t>
      </w:r>
    </w:p>
    <w:p w14:paraId="471D8D6D" w14:textId="77777777" w:rsidR="00A474E7" w:rsidRPr="00855B0E" w:rsidRDefault="00A474E7">
      <w:pPr>
        <w:spacing w:after="160" w:line="259" w:lineRule="auto"/>
        <w:rPr>
          <w:b/>
          <w:i/>
          <w:szCs w:val="22"/>
        </w:rPr>
      </w:pPr>
      <w:r w:rsidRPr="00855B0E">
        <w:rPr>
          <w:b/>
          <w:i/>
          <w:szCs w:val="22"/>
        </w:rPr>
        <w:br w:type="page"/>
      </w:r>
    </w:p>
    <w:p w14:paraId="7AA38CA2" w14:textId="65F36EBC" w:rsidR="00EC72C4" w:rsidRPr="00855B0E" w:rsidRDefault="00EC72C4" w:rsidP="00E238FC">
      <w:pPr>
        <w:pStyle w:val="Naslov2"/>
      </w:pPr>
      <w:bookmarkStart w:id="456" w:name="_Toc116977801"/>
      <w:bookmarkStart w:id="457" w:name="_Toc152241322"/>
      <w:r w:rsidRPr="00855B0E">
        <w:lastRenderedPageBreak/>
        <w:t xml:space="preserve">OSEBNA IN VZAJEMNA ZAŠČITA </w:t>
      </w:r>
      <w:r w:rsidR="00FD4333" w:rsidRPr="00855B0E">
        <w:t>OB RADIOLOŠKI NESREČI</w:t>
      </w:r>
      <w:bookmarkEnd w:id="456"/>
      <w:bookmarkEnd w:id="457"/>
    </w:p>
    <w:p w14:paraId="617357D7" w14:textId="77777777" w:rsidR="00A474E7" w:rsidRPr="00855B0E" w:rsidRDefault="00A474E7" w:rsidP="00F053D4">
      <w:pPr>
        <w:jc w:val="both"/>
        <w:rPr>
          <w:szCs w:val="22"/>
        </w:rPr>
      </w:pPr>
    </w:p>
    <w:p w14:paraId="19089CF7" w14:textId="77777777" w:rsidR="00A474E7" w:rsidRPr="00855B0E" w:rsidRDefault="00A474E7" w:rsidP="00A474E7">
      <w:pPr>
        <w:jc w:val="both"/>
      </w:pPr>
      <w:r w:rsidRPr="00855B0E">
        <w:t>Uporaba priročnih in standardnih sredstev za osebno zaščito ter dosledno spoštovanje navodil, ki jih po medijih sporočajo strokovni organi, lahko učinkovito zmanjšata posledice nesreče.</w:t>
      </w:r>
    </w:p>
    <w:p w14:paraId="7A7A721D" w14:textId="77777777" w:rsidR="00A474E7" w:rsidRPr="00855B0E" w:rsidRDefault="00A474E7" w:rsidP="00A474E7">
      <w:pPr>
        <w:jc w:val="both"/>
      </w:pPr>
      <w:r w:rsidRPr="00855B0E">
        <w:tab/>
      </w:r>
    </w:p>
    <w:p w14:paraId="4678C031" w14:textId="77777777" w:rsidR="00A474E7" w:rsidRPr="00855B0E" w:rsidRDefault="00A474E7" w:rsidP="00A474E7">
      <w:pPr>
        <w:jc w:val="both"/>
      </w:pPr>
      <w:r w:rsidRPr="00855B0E">
        <w:t>Da bi lahko prebivalci učinkovito izvajali ukrepe za zaščito svojega zdravja in življenja, morajo biti temeljito seznanjeni z učinki sevanja, njegovo nevarnostjo, stopnjo nevarnosti kakor tudi z vsemi možnimi in potrebnimi zaščitnimi ukrepi. Prebivalcem morajo biti vnaprej dana vsa potrebna navodila glede načina obveščanja ob nesreči, o vrsti in stopnjah nevarnosti kot tudi o potrebnih zaščitnih ukrepih in njihovem izvajanju.</w:t>
      </w:r>
    </w:p>
    <w:p w14:paraId="2171E2CE" w14:textId="77777777" w:rsidR="00A474E7" w:rsidRPr="00855B0E" w:rsidRDefault="00A474E7" w:rsidP="00A474E7">
      <w:pPr>
        <w:jc w:val="both"/>
      </w:pPr>
    </w:p>
    <w:p w14:paraId="2916CBDC" w14:textId="5EF921D5" w:rsidR="00A474E7" w:rsidRPr="00855B0E" w:rsidRDefault="00A474E7" w:rsidP="00A474E7">
      <w:pPr>
        <w:jc w:val="both"/>
      </w:pPr>
      <w:r w:rsidRPr="00855B0E">
        <w:t xml:space="preserve">V osebno in vzajemno zaščito ob </w:t>
      </w:r>
      <w:r w:rsidRPr="00855B0E">
        <w:rPr>
          <w:szCs w:val="22"/>
        </w:rPr>
        <w:t>radiološki nesreči/padcu satelita spada</w:t>
      </w:r>
      <w:r w:rsidRPr="00855B0E">
        <w:t>:</w:t>
      </w:r>
    </w:p>
    <w:p w14:paraId="6A977449" w14:textId="77777777" w:rsidR="00A474E7" w:rsidRPr="00855B0E" w:rsidRDefault="00A474E7" w:rsidP="008B2B95">
      <w:pPr>
        <w:pStyle w:val="Oznaenseznam"/>
        <w:numPr>
          <w:ilvl w:val="0"/>
          <w:numId w:val="5"/>
        </w:numPr>
        <w:jc w:val="both"/>
        <w:rPr>
          <w:lang w:val="sl-SI"/>
        </w:rPr>
      </w:pPr>
      <w:r w:rsidRPr="00855B0E">
        <w:rPr>
          <w:lang w:val="sl-SI"/>
        </w:rPr>
        <w:t>uporaba sredstev za osebno zaščito pred radioaktivnim onesnaženjem,</w:t>
      </w:r>
    </w:p>
    <w:p w14:paraId="4F550BA8" w14:textId="77777777" w:rsidR="00A474E7" w:rsidRPr="00855B0E" w:rsidRDefault="00A474E7" w:rsidP="008B2B95">
      <w:pPr>
        <w:pStyle w:val="Oznaenseznam"/>
        <w:numPr>
          <w:ilvl w:val="0"/>
          <w:numId w:val="5"/>
        </w:numPr>
        <w:jc w:val="both"/>
        <w:rPr>
          <w:lang w:val="sl-SI"/>
        </w:rPr>
      </w:pPr>
      <w:r w:rsidRPr="00855B0E">
        <w:rPr>
          <w:lang w:val="sl-SI"/>
        </w:rPr>
        <w:t>zadrževanje v zaprtih prostorih (</w:t>
      </w:r>
      <w:proofErr w:type="spellStart"/>
      <w:r w:rsidRPr="00855B0E">
        <w:rPr>
          <w:lang w:val="sl-SI"/>
        </w:rPr>
        <w:t>zaklanjanje</w:t>
      </w:r>
      <w:proofErr w:type="spellEnd"/>
      <w:r w:rsidRPr="00855B0E">
        <w:rPr>
          <w:lang w:val="sl-SI"/>
        </w:rPr>
        <w:t>),</w:t>
      </w:r>
    </w:p>
    <w:p w14:paraId="0CACFE88" w14:textId="452C7AD4" w:rsidR="00A474E7" w:rsidRPr="00855B0E" w:rsidRDefault="00A474E7" w:rsidP="008B2B95">
      <w:pPr>
        <w:pStyle w:val="Oznaenseznam"/>
        <w:numPr>
          <w:ilvl w:val="0"/>
          <w:numId w:val="5"/>
        </w:numPr>
        <w:jc w:val="both"/>
        <w:rPr>
          <w:lang w:val="sl-SI"/>
        </w:rPr>
      </w:pPr>
      <w:r w:rsidRPr="00855B0E">
        <w:rPr>
          <w:lang w:val="sl-SI"/>
        </w:rPr>
        <w:t xml:space="preserve">zaužitje tablet </w:t>
      </w:r>
      <w:r w:rsidR="00CA79A6">
        <w:rPr>
          <w:lang w:val="sl-SI"/>
        </w:rPr>
        <w:t>KI</w:t>
      </w:r>
      <w:r w:rsidRPr="00855B0E">
        <w:rPr>
          <w:lang w:val="sl-SI"/>
        </w:rPr>
        <w:t>,</w:t>
      </w:r>
    </w:p>
    <w:p w14:paraId="63AD5A5B" w14:textId="77777777" w:rsidR="00A474E7" w:rsidRPr="00855B0E" w:rsidRDefault="00A474E7" w:rsidP="008B2B95">
      <w:pPr>
        <w:pStyle w:val="Oznaenseznam"/>
        <w:numPr>
          <w:ilvl w:val="0"/>
          <w:numId w:val="5"/>
        </w:numPr>
        <w:jc w:val="both"/>
        <w:rPr>
          <w:lang w:val="sl-SI"/>
        </w:rPr>
      </w:pPr>
      <w:r w:rsidRPr="00855B0E">
        <w:rPr>
          <w:lang w:val="sl-SI"/>
        </w:rPr>
        <w:t>evakuacija,</w:t>
      </w:r>
    </w:p>
    <w:p w14:paraId="0C7042AF" w14:textId="77777777" w:rsidR="00A474E7" w:rsidRPr="00855B0E" w:rsidRDefault="00A474E7" w:rsidP="008B2B95">
      <w:pPr>
        <w:pStyle w:val="Oznaenseznam"/>
        <w:numPr>
          <w:ilvl w:val="0"/>
          <w:numId w:val="5"/>
        </w:numPr>
        <w:jc w:val="both"/>
        <w:rPr>
          <w:lang w:val="sl-SI"/>
        </w:rPr>
      </w:pPr>
      <w:r w:rsidRPr="00855B0E">
        <w:rPr>
          <w:lang w:val="sl-SI"/>
        </w:rPr>
        <w:t>osebna dekontaminacija,</w:t>
      </w:r>
    </w:p>
    <w:p w14:paraId="49BADD16" w14:textId="2AC8BA17" w:rsidR="00A474E7" w:rsidRPr="00855B0E" w:rsidRDefault="00A474E7" w:rsidP="008B2B95">
      <w:pPr>
        <w:pStyle w:val="Oznaenseznam"/>
        <w:numPr>
          <w:ilvl w:val="0"/>
          <w:numId w:val="5"/>
        </w:numPr>
        <w:jc w:val="both"/>
        <w:rPr>
          <w:lang w:val="sl-SI"/>
        </w:rPr>
      </w:pPr>
      <w:r w:rsidRPr="00855B0E">
        <w:rPr>
          <w:lang w:val="sl-SI"/>
        </w:rPr>
        <w:t>omejitev uporabe živil (uporaba izdelkov, ki so v zaprtih omarah, shrambah, hladilnikih)</w:t>
      </w:r>
      <w:r w:rsidR="00CA79A6">
        <w:rPr>
          <w:lang w:val="sl-SI"/>
        </w:rPr>
        <w:t>,</w:t>
      </w:r>
    </w:p>
    <w:p w14:paraId="20C06099" w14:textId="77777777" w:rsidR="00A474E7" w:rsidRPr="00855B0E" w:rsidRDefault="00A474E7" w:rsidP="008B2B95">
      <w:pPr>
        <w:pStyle w:val="Oznaenseznam"/>
        <w:numPr>
          <w:ilvl w:val="0"/>
          <w:numId w:val="5"/>
        </w:numPr>
        <w:jc w:val="both"/>
        <w:rPr>
          <w:lang w:val="sl-SI"/>
        </w:rPr>
      </w:pPr>
      <w:r w:rsidRPr="00855B0E">
        <w:rPr>
          <w:lang w:val="sl-SI"/>
        </w:rPr>
        <w:t>omejitev na pitje vode in pijač, ki niso bile onesnažene (ustekleničene pijače).</w:t>
      </w:r>
    </w:p>
    <w:p w14:paraId="0F468BA0" w14:textId="77777777" w:rsidR="00A474E7" w:rsidRPr="00855B0E" w:rsidRDefault="00A474E7" w:rsidP="00A474E7">
      <w:pPr>
        <w:jc w:val="both"/>
      </w:pPr>
    </w:p>
    <w:p w14:paraId="20673BE3" w14:textId="15B846BC" w:rsidR="00A474E7" w:rsidRPr="00855B0E" w:rsidRDefault="00A474E7" w:rsidP="00A474E7">
      <w:pPr>
        <w:jc w:val="both"/>
      </w:pPr>
      <w:r w:rsidRPr="00855B0E">
        <w:t xml:space="preserve">Za organiziranje, razvijanje in usmerjanje osebne in vzajemne zaščite je pristojna občina. V ta namen </w:t>
      </w:r>
      <w:r w:rsidR="00817ACC" w:rsidRPr="00855B0E">
        <w:t>se organizira ustrezna</w:t>
      </w:r>
      <w:r w:rsidRPr="00855B0E">
        <w:t xml:space="preserve"> svetovaln</w:t>
      </w:r>
      <w:r w:rsidR="00817ACC" w:rsidRPr="00855B0E">
        <w:t>a</w:t>
      </w:r>
      <w:r w:rsidRPr="00855B0E">
        <w:t xml:space="preserve"> služb</w:t>
      </w:r>
      <w:r w:rsidR="00817ACC" w:rsidRPr="00855B0E">
        <w:t>a</w:t>
      </w:r>
      <w:r w:rsidRPr="00855B0E">
        <w:t>, ki jo praviloma opravljajo prostovoljci, zlasti psihologi, sociologi, socialni delavci, zdravstveni delavci, strokovnjaki za zaščito in reševanje ter drugi.</w:t>
      </w:r>
    </w:p>
    <w:p w14:paraId="3371473C" w14:textId="77777777" w:rsidR="00A474E7" w:rsidRPr="00855B0E" w:rsidRDefault="00A474E7" w:rsidP="00A474E7">
      <w:pPr>
        <w:jc w:val="both"/>
      </w:pPr>
    </w:p>
    <w:p w14:paraId="1BC6A57C" w14:textId="41D1522B" w:rsidR="00A474E7" w:rsidRPr="00855B0E" w:rsidRDefault="00A474E7" w:rsidP="00A474E7">
      <w:pPr>
        <w:jc w:val="both"/>
        <w:rPr>
          <w:rFonts w:cs="Arial"/>
          <w:szCs w:val="22"/>
        </w:rPr>
      </w:pPr>
      <w:r w:rsidRPr="00855B0E">
        <w:rPr>
          <w:rFonts w:cs="Arial"/>
          <w:szCs w:val="22"/>
        </w:rPr>
        <w:t>Občine bolj podrobno določijo kako bo potekalo obveščanje prebivalcev o posledicah in razmerah na prizadetem območju, določijo lokacije in telefonske številke za delo svetovalne službe, število prostovoljcev iz vrst psihologov, sociologov, socialnih delavcev, zdravstvenih delavcev, strokovnjakov s področja zaščite in reševanja, določi se lokacija informacijskega centra, razčleni se pomoč ogroženim skupinam prebivalcev in spremljanje socialni</w:t>
      </w:r>
      <w:r w:rsidR="00313105">
        <w:rPr>
          <w:rFonts w:cs="Arial"/>
          <w:szCs w:val="22"/>
        </w:rPr>
        <w:t>h</w:t>
      </w:r>
      <w:r w:rsidRPr="00855B0E">
        <w:rPr>
          <w:rFonts w:cs="Arial"/>
          <w:szCs w:val="22"/>
        </w:rPr>
        <w:t xml:space="preserve"> razmer na prizadetem območju.</w:t>
      </w:r>
    </w:p>
    <w:p w14:paraId="2EC753F9" w14:textId="77777777" w:rsidR="00A474E7" w:rsidRPr="00855B0E" w:rsidRDefault="00A474E7" w:rsidP="00A474E7">
      <w:pPr>
        <w:jc w:val="both"/>
        <w:rPr>
          <w:rFonts w:cs="Arial"/>
          <w:szCs w:val="22"/>
        </w:rPr>
      </w:pPr>
    </w:p>
    <w:p w14:paraId="62D84278" w14:textId="5412A419" w:rsidR="00B67689" w:rsidRPr="002623E3" w:rsidRDefault="00B67689" w:rsidP="00B67689">
      <w:pPr>
        <w:pStyle w:val="Telobesedila"/>
        <w:jc w:val="both"/>
        <w:rPr>
          <w:b/>
        </w:rPr>
      </w:pPr>
      <w:r w:rsidRPr="002623E3">
        <w:rPr>
          <w:rFonts w:cs="Arial"/>
          <w:szCs w:val="22"/>
        </w:rPr>
        <w:t>Naloga regije je, da poskrbi, da občine imajo informacijo in napotke kako ravnati v primeru radiološke nesreče, vsa navodila in potrebne informacije se nahajajo na spletni strani na portalu gov.si in sicer</w:t>
      </w:r>
      <w:r>
        <w:rPr>
          <w:rFonts w:cs="Arial"/>
          <w:szCs w:val="22"/>
        </w:rPr>
        <w:t xml:space="preserve">: </w:t>
      </w:r>
      <w:r w:rsidRPr="002623E3">
        <w:rPr>
          <w:rFonts w:cs="Arial"/>
          <w:b/>
          <w:szCs w:val="22"/>
        </w:rPr>
        <w:t>»</w:t>
      </w:r>
      <w:r w:rsidRPr="002623E3">
        <w:rPr>
          <w:b/>
        </w:rPr>
        <w:t>Napotki prebivalcem ob nesrečah /gov.si«</w:t>
      </w:r>
    </w:p>
    <w:p w14:paraId="1D7AE3D1" w14:textId="77777777" w:rsidR="00B67689" w:rsidRPr="002623E3" w:rsidRDefault="00B67689" w:rsidP="008B2B95">
      <w:pPr>
        <w:pStyle w:val="Telobesedila"/>
        <w:numPr>
          <w:ilvl w:val="0"/>
          <w:numId w:val="5"/>
        </w:numPr>
        <w:jc w:val="both"/>
        <w:rPr>
          <w:rFonts w:cs="Arial"/>
          <w:b/>
          <w:szCs w:val="22"/>
        </w:rPr>
      </w:pPr>
      <w:r w:rsidRPr="002623E3">
        <w:rPr>
          <w:rFonts w:cs="Arial"/>
          <w:b/>
          <w:szCs w:val="22"/>
        </w:rPr>
        <w:t>jedrske in radiološke nesreče</w:t>
      </w:r>
    </w:p>
    <w:p w14:paraId="37112342" w14:textId="77777777" w:rsidR="00EC72C4" w:rsidRPr="00855B0E" w:rsidRDefault="00EC72C4" w:rsidP="00F053D4">
      <w:pPr>
        <w:jc w:val="both"/>
        <w:rPr>
          <w:sz w:val="24"/>
        </w:rPr>
      </w:pPr>
    </w:p>
    <w:p w14:paraId="14271E0B" w14:textId="0AFCAEB3" w:rsidR="00EC72C4" w:rsidRPr="00855B0E" w:rsidRDefault="00F93A29" w:rsidP="00E238FC">
      <w:pPr>
        <w:pStyle w:val="Naslov2"/>
      </w:pPr>
      <w:bookmarkStart w:id="458" w:name="_Toc116977802"/>
      <w:bookmarkStart w:id="459" w:name="_Toc152241323"/>
      <w:r w:rsidRPr="00855B0E">
        <w:t xml:space="preserve">MERILA ZA KONČANJE DEJAVNOSTI </w:t>
      </w:r>
      <w:r w:rsidR="006B4D5F" w:rsidRPr="00855B0E">
        <w:t>Z</w:t>
      </w:r>
      <w:r w:rsidR="00191330" w:rsidRPr="00855B0E">
        <w:t>AŠČITE, REŠEVANJA IN POMOČI</w:t>
      </w:r>
      <w:r w:rsidR="006B4D5F" w:rsidRPr="00855B0E">
        <w:t xml:space="preserve"> </w:t>
      </w:r>
      <w:r w:rsidR="00FD4333" w:rsidRPr="00855B0E">
        <w:t xml:space="preserve">OB RADIOLOŠKI </w:t>
      </w:r>
      <w:r w:rsidR="00CA771D" w:rsidRPr="00855B0E">
        <w:t>NESREČI</w:t>
      </w:r>
      <w:bookmarkEnd w:id="458"/>
      <w:bookmarkEnd w:id="459"/>
    </w:p>
    <w:p w14:paraId="3BB83A14" w14:textId="77777777" w:rsidR="00F93A29" w:rsidRPr="00855B0E" w:rsidRDefault="00F93A29" w:rsidP="00F053D4">
      <w:pPr>
        <w:jc w:val="both"/>
        <w:rPr>
          <w:b/>
          <w:color w:val="FF0000"/>
          <w:sz w:val="24"/>
        </w:rPr>
      </w:pPr>
    </w:p>
    <w:p w14:paraId="2598DFF1" w14:textId="77777777" w:rsidR="00F93A29" w:rsidRPr="00855B0E" w:rsidRDefault="00F93A29" w:rsidP="00F053D4">
      <w:pPr>
        <w:jc w:val="both"/>
        <w:rPr>
          <w:b/>
          <w:color w:val="FF0000"/>
          <w:sz w:val="24"/>
        </w:rPr>
      </w:pPr>
    </w:p>
    <w:p w14:paraId="74D3EFBF" w14:textId="6F3D1344" w:rsidR="00F93A29" w:rsidRPr="00855B0E" w:rsidRDefault="00F93A29" w:rsidP="00F053D4">
      <w:pPr>
        <w:jc w:val="both"/>
        <w:rPr>
          <w:szCs w:val="22"/>
        </w:rPr>
      </w:pPr>
      <w:r w:rsidRPr="00855B0E">
        <w:rPr>
          <w:szCs w:val="22"/>
        </w:rPr>
        <w:t xml:space="preserve">Dejavnosti </w:t>
      </w:r>
      <w:r w:rsidR="006B4D5F" w:rsidRPr="00855B0E">
        <w:rPr>
          <w:szCs w:val="22"/>
        </w:rPr>
        <w:t xml:space="preserve">ZRP </w:t>
      </w:r>
      <w:r w:rsidRPr="00855B0E">
        <w:rPr>
          <w:szCs w:val="22"/>
        </w:rPr>
        <w:t>ob radiološki nesreči</w:t>
      </w:r>
      <w:r w:rsidR="00C30000" w:rsidRPr="00855B0E">
        <w:rPr>
          <w:szCs w:val="22"/>
        </w:rPr>
        <w:t xml:space="preserve"> oziroma </w:t>
      </w:r>
      <w:r w:rsidRPr="00855B0E">
        <w:rPr>
          <w:szCs w:val="22"/>
        </w:rPr>
        <w:t xml:space="preserve">padcu satelita se končajo: </w:t>
      </w:r>
    </w:p>
    <w:p w14:paraId="7606C2C2" w14:textId="7CEB49B6" w:rsidR="00F053D4" w:rsidRPr="00596CD3" w:rsidRDefault="00F93A29" w:rsidP="008B2B95">
      <w:pPr>
        <w:numPr>
          <w:ilvl w:val="0"/>
          <w:numId w:val="15"/>
        </w:numPr>
        <w:suppressAutoHyphens/>
        <w:ind w:left="709"/>
        <w:jc w:val="both"/>
        <w:rPr>
          <w:rFonts w:cs="Arial"/>
          <w:szCs w:val="22"/>
        </w:rPr>
      </w:pPr>
      <w:r w:rsidRPr="00596CD3">
        <w:rPr>
          <w:rFonts w:cs="Arial"/>
          <w:szCs w:val="22"/>
        </w:rPr>
        <w:t>ko so izvedeni vsi zaščitni ukrepi ob</w:t>
      </w:r>
      <w:r w:rsidR="00031B58" w:rsidRPr="00596CD3">
        <w:rPr>
          <w:rFonts w:cs="Arial"/>
          <w:szCs w:val="22"/>
        </w:rPr>
        <w:t xml:space="preserve"> radiološki</w:t>
      </w:r>
      <w:r w:rsidRPr="00596CD3">
        <w:rPr>
          <w:rFonts w:cs="Arial"/>
          <w:szCs w:val="22"/>
        </w:rPr>
        <w:t xml:space="preserve"> </w:t>
      </w:r>
      <w:r w:rsidR="00A141DD" w:rsidRPr="00596CD3">
        <w:rPr>
          <w:rFonts w:cs="Arial"/>
          <w:szCs w:val="22"/>
        </w:rPr>
        <w:t xml:space="preserve">nesreči </w:t>
      </w:r>
      <w:r w:rsidR="00031B58" w:rsidRPr="00596CD3">
        <w:rPr>
          <w:rFonts w:cs="Arial"/>
          <w:szCs w:val="22"/>
        </w:rPr>
        <w:t xml:space="preserve">na </w:t>
      </w:r>
      <w:r w:rsidR="00A141DD" w:rsidRPr="00596CD3">
        <w:rPr>
          <w:rFonts w:cs="Arial"/>
          <w:szCs w:val="22"/>
        </w:rPr>
        <w:t>določen</w:t>
      </w:r>
      <w:r w:rsidR="00031B58" w:rsidRPr="00596CD3">
        <w:rPr>
          <w:rFonts w:cs="Arial"/>
          <w:szCs w:val="22"/>
        </w:rPr>
        <w:t xml:space="preserve">em </w:t>
      </w:r>
      <w:r w:rsidR="00A141DD" w:rsidRPr="00596CD3">
        <w:rPr>
          <w:rFonts w:cs="Arial"/>
          <w:szCs w:val="22"/>
        </w:rPr>
        <w:t>o</w:t>
      </w:r>
      <w:r w:rsidR="00C30000" w:rsidRPr="00596CD3">
        <w:rPr>
          <w:rFonts w:cs="Arial"/>
          <w:szCs w:val="22"/>
        </w:rPr>
        <w:t>bmočj</w:t>
      </w:r>
      <w:r w:rsidR="00031B58" w:rsidRPr="00596CD3">
        <w:rPr>
          <w:rFonts w:cs="Arial"/>
          <w:szCs w:val="22"/>
        </w:rPr>
        <w:t>u;</w:t>
      </w:r>
    </w:p>
    <w:p w14:paraId="49534305" w14:textId="2E54C609" w:rsidR="00B23631" w:rsidRPr="00596CD3" w:rsidRDefault="00B23631" w:rsidP="008B2B95">
      <w:pPr>
        <w:numPr>
          <w:ilvl w:val="0"/>
          <w:numId w:val="15"/>
        </w:numPr>
        <w:suppressAutoHyphens/>
        <w:ind w:left="709"/>
        <w:jc w:val="both"/>
        <w:rPr>
          <w:rFonts w:cs="Arial"/>
          <w:szCs w:val="22"/>
        </w:rPr>
      </w:pPr>
      <w:r w:rsidRPr="00596CD3">
        <w:rPr>
          <w:rFonts w:cs="Arial"/>
          <w:szCs w:val="22"/>
        </w:rPr>
        <w:t>ko so vrednosti</w:t>
      </w:r>
      <w:r w:rsidR="009A28C6" w:rsidRPr="00596CD3">
        <w:rPr>
          <w:rFonts w:cs="Arial"/>
          <w:szCs w:val="22"/>
        </w:rPr>
        <w:t xml:space="preserve"> splošnih meril </w:t>
      </w:r>
      <w:r w:rsidRPr="00596CD3">
        <w:rPr>
          <w:rFonts w:cs="Arial"/>
          <w:szCs w:val="22"/>
        </w:rPr>
        <w:t>pod referenčnimi vrednostmi za uvedbo določenega zaščitnega ukrepa.</w:t>
      </w:r>
    </w:p>
    <w:p w14:paraId="1E745322" w14:textId="77777777" w:rsidR="00BA6E3B" w:rsidRPr="00855B0E" w:rsidRDefault="00BA6E3B" w:rsidP="00F053D4">
      <w:pPr>
        <w:jc w:val="both"/>
        <w:rPr>
          <w:szCs w:val="22"/>
        </w:rPr>
      </w:pPr>
    </w:p>
    <w:p w14:paraId="0703F8F4" w14:textId="1B50B5E4" w:rsidR="009B0015" w:rsidRPr="00855B0E" w:rsidRDefault="009B0015" w:rsidP="009B0015">
      <w:pPr>
        <w:jc w:val="both"/>
        <w:rPr>
          <w:rFonts w:cs="Arial"/>
          <w:szCs w:val="22"/>
        </w:rPr>
      </w:pPr>
      <w:r w:rsidRPr="00855B0E">
        <w:rPr>
          <w:rFonts w:cs="Arial"/>
          <w:szCs w:val="22"/>
        </w:rPr>
        <w:t xml:space="preserve">Poveljnik CZ za </w:t>
      </w:r>
      <w:r w:rsidR="00D823CF">
        <w:rPr>
          <w:rFonts w:cs="Arial"/>
          <w:szCs w:val="22"/>
        </w:rPr>
        <w:t>Obalno regijo</w:t>
      </w:r>
      <w:r w:rsidRPr="00855B0E">
        <w:rPr>
          <w:rFonts w:cs="Arial"/>
          <w:szCs w:val="22"/>
        </w:rPr>
        <w:t xml:space="preserve"> na podlagi Sklepa o razglasitvi prenehanja nevarnosti, ki ga izda Poveljnik CZ RS glede na razvoj </w:t>
      </w:r>
      <w:r w:rsidR="005932D1" w:rsidRPr="00855B0E">
        <w:rPr>
          <w:rFonts w:cs="Arial"/>
          <w:szCs w:val="22"/>
        </w:rPr>
        <w:t>radiološke nesreče in stanja</w:t>
      </w:r>
      <w:r w:rsidRPr="00855B0E">
        <w:rPr>
          <w:rFonts w:cs="Arial"/>
          <w:szCs w:val="22"/>
        </w:rPr>
        <w:t xml:space="preserve"> v okolju, razglasi prenehanje nevarnosti na območju </w:t>
      </w:r>
      <w:r w:rsidR="00D823CF">
        <w:rPr>
          <w:rFonts w:cs="Arial"/>
          <w:szCs w:val="22"/>
        </w:rPr>
        <w:t>Obalne</w:t>
      </w:r>
      <w:r w:rsidRPr="00855B0E">
        <w:rPr>
          <w:rFonts w:cs="Arial"/>
          <w:szCs w:val="22"/>
        </w:rPr>
        <w:t xml:space="preserve"> regije.</w:t>
      </w:r>
    </w:p>
    <w:p w14:paraId="14862B5D" w14:textId="77777777" w:rsidR="00C806DE" w:rsidRPr="00855B0E" w:rsidRDefault="00C806DE" w:rsidP="00F053D4">
      <w:pPr>
        <w:jc w:val="both"/>
        <w:rPr>
          <w:color w:val="2E74B5" w:themeColor="accent1" w:themeShade="BF"/>
          <w:szCs w:val="22"/>
        </w:rPr>
      </w:pPr>
    </w:p>
    <w:p w14:paraId="7A3A3D63" w14:textId="77777777" w:rsidR="00C806DE" w:rsidRPr="00855B0E" w:rsidRDefault="00C806DE">
      <w:pPr>
        <w:spacing w:after="160" w:line="259" w:lineRule="auto"/>
        <w:rPr>
          <w:rFonts w:cs="Arial"/>
          <w:color w:val="000000"/>
          <w:szCs w:val="22"/>
          <w:shd w:val="clear" w:color="auto" w:fill="FFFFFF"/>
        </w:rPr>
      </w:pPr>
      <w:r w:rsidRPr="00855B0E">
        <w:rPr>
          <w:rFonts w:cs="Arial"/>
          <w:color w:val="000000"/>
          <w:szCs w:val="22"/>
          <w:shd w:val="clear" w:color="auto" w:fill="FFFFFF"/>
        </w:rPr>
        <w:br w:type="page"/>
      </w:r>
    </w:p>
    <w:p w14:paraId="2751FE6B" w14:textId="77777777" w:rsidR="00C806DE" w:rsidRPr="00855B0E" w:rsidRDefault="00C806DE">
      <w:pPr>
        <w:rPr>
          <w:rFonts w:cs="Arial"/>
          <w:color w:val="000000"/>
          <w:szCs w:val="22"/>
          <w:shd w:val="clear" w:color="auto" w:fill="FFFFFF"/>
        </w:rPr>
      </w:pPr>
    </w:p>
    <w:p w14:paraId="0F9A27AA" w14:textId="15A80780" w:rsidR="00C806DE" w:rsidRPr="00855B0E" w:rsidRDefault="004D25EC" w:rsidP="004D25EC">
      <w:pPr>
        <w:pStyle w:val="Naslov2"/>
        <w:numPr>
          <w:ilvl w:val="0"/>
          <w:numId w:val="0"/>
        </w:numPr>
        <w:ind w:left="578"/>
        <w:rPr>
          <w:shd w:val="clear" w:color="auto" w:fill="FFFFFF"/>
        </w:rPr>
      </w:pPr>
      <w:bookmarkStart w:id="460" w:name="_Toc116977803"/>
      <w:bookmarkStart w:id="461" w:name="_Toc152241324"/>
      <w:r w:rsidRPr="00855B0E">
        <w:rPr>
          <w:shd w:val="clear" w:color="auto" w:fill="FFFFFF"/>
        </w:rPr>
        <w:t xml:space="preserve">4. </w:t>
      </w:r>
      <w:r w:rsidR="00C806DE" w:rsidRPr="00855B0E">
        <w:rPr>
          <w:shd w:val="clear" w:color="auto" w:fill="FFFFFF"/>
        </w:rPr>
        <w:t>POJMI</w:t>
      </w:r>
      <w:r w:rsidR="009D4332" w:rsidRPr="00855B0E">
        <w:rPr>
          <w:shd w:val="clear" w:color="auto" w:fill="FFFFFF"/>
        </w:rPr>
        <w:t xml:space="preserve"> IN KRAJŠAVE</w:t>
      </w:r>
      <w:r w:rsidR="00C806DE" w:rsidRPr="00855B0E">
        <w:rPr>
          <w:shd w:val="clear" w:color="auto" w:fill="FFFFFF"/>
        </w:rPr>
        <w:t>,</w:t>
      </w:r>
      <w:r w:rsidR="004C2FCA" w:rsidRPr="00855B0E">
        <w:rPr>
          <w:shd w:val="clear" w:color="auto" w:fill="FFFFFF"/>
        </w:rPr>
        <w:t xml:space="preserve"> </w:t>
      </w:r>
      <w:r w:rsidR="00C806DE" w:rsidRPr="00855B0E">
        <w:rPr>
          <w:shd w:val="clear" w:color="auto" w:fill="FFFFFF"/>
        </w:rPr>
        <w:t>UPORABLJENI V NAČRTU</w:t>
      </w:r>
      <w:bookmarkEnd w:id="460"/>
      <w:bookmarkEnd w:id="461"/>
      <w:r w:rsidR="00C806DE" w:rsidRPr="00855B0E">
        <w:rPr>
          <w:shd w:val="clear" w:color="auto" w:fill="FFFFFF"/>
        </w:rPr>
        <w:t xml:space="preserve"> </w:t>
      </w:r>
    </w:p>
    <w:p w14:paraId="27F0619A" w14:textId="77777777" w:rsidR="00C806DE" w:rsidRPr="00855B0E" w:rsidRDefault="00C806DE">
      <w:pPr>
        <w:rPr>
          <w:rFonts w:cs="Arial"/>
          <w:sz w:val="24"/>
          <w:shd w:val="clear" w:color="auto" w:fill="FFFFFF"/>
        </w:rPr>
      </w:pPr>
    </w:p>
    <w:p w14:paraId="4BDD174D" w14:textId="77777777" w:rsidR="00C806DE" w:rsidRPr="00855B0E" w:rsidRDefault="00C806DE">
      <w:pPr>
        <w:rPr>
          <w:b/>
          <w:szCs w:val="22"/>
        </w:rPr>
      </w:pPr>
      <w:r w:rsidRPr="00855B0E">
        <w:rPr>
          <w:b/>
          <w:szCs w:val="22"/>
        </w:rPr>
        <w:t>Pojmi</w:t>
      </w:r>
    </w:p>
    <w:p w14:paraId="66633FBA" w14:textId="77777777" w:rsidR="00431608" w:rsidRPr="00855B0E" w:rsidRDefault="00431608">
      <w:pPr>
        <w:rPr>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5830"/>
      </w:tblGrid>
      <w:tr w:rsidR="007562FE" w:rsidRPr="00855B0E" w14:paraId="503567A1" w14:textId="77777777" w:rsidTr="00613374">
        <w:tc>
          <w:tcPr>
            <w:tcW w:w="2658" w:type="dxa"/>
          </w:tcPr>
          <w:p w14:paraId="503510F0" w14:textId="11DB9D55" w:rsidR="007562FE" w:rsidRPr="00855B0E" w:rsidRDefault="007562FE" w:rsidP="00C84339">
            <w:pPr>
              <w:rPr>
                <w:szCs w:val="22"/>
              </w:rPr>
            </w:pPr>
          </w:p>
        </w:tc>
        <w:tc>
          <w:tcPr>
            <w:tcW w:w="5830" w:type="dxa"/>
          </w:tcPr>
          <w:p w14:paraId="1ED799D6" w14:textId="77777777" w:rsidR="00C40B7B" w:rsidRPr="00855B0E" w:rsidRDefault="00C40B7B" w:rsidP="00613374">
            <w:pPr>
              <w:jc w:val="both"/>
              <w:rPr>
                <w:szCs w:val="22"/>
              </w:rPr>
            </w:pPr>
          </w:p>
        </w:tc>
      </w:tr>
      <w:tr w:rsidR="008D5854" w:rsidRPr="00855B0E" w14:paraId="099F7C54" w14:textId="77777777" w:rsidTr="00613374">
        <w:trPr>
          <w:trHeight w:val="1932"/>
        </w:trPr>
        <w:tc>
          <w:tcPr>
            <w:tcW w:w="2658" w:type="dxa"/>
          </w:tcPr>
          <w:p w14:paraId="345715FC" w14:textId="6AA6AF80" w:rsidR="008D5854" w:rsidRPr="00855B0E" w:rsidRDefault="004C2FCA">
            <w:pPr>
              <w:rPr>
                <w:szCs w:val="22"/>
              </w:rPr>
            </w:pPr>
            <w:r w:rsidRPr="00855B0E">
              <w:rPr>
                <w:szCs w:val="22"/>
              </w:rPr>
              <w:t>E</w:t>
            </w:r>
            <w:r w:rsidR="001979BB" w:rsidRPr="00855B0E">
              <w:rPr>
                <w:szCs w:val="22"/>
              </w:rPr>
              <w:t>vakuacija</w:t>
            </w:r>
          </w:p>
        </w:tc>
        <w:tc>
          <w:tcPr>
            <w:tcW w:w="5830" w:type="dxa"/>
          </w:tcPr>
          <w:p w14:paraId="0BF32357" w14:textId="36C54EF7" w:rsidR="00216882" w:rsidRPr="00855B0E" w:rsidRDefault="004C2FCA" w:rsidP="005169FF">
            <w:pPr>
              <w:jc w:val="both"/>
              <w:rPr>
                <w:szCs w:val="22"/>
              </w:rPr>
            </w:pPr>
            <w:r w:rsidRPr="00855B0E">
              <w:rPr>
                <w:rFonts w:cs="Arial"/>
                <w:color w:val="000000"/>
                <w:szCs w:val="22"/>
                <w:shd w:val="clear" w:color="auto" w:fill="FFFFFF"/>
              </w:rPr>
              <w:t>O</w:t>
            </w:r>
            <w:r w:rsidR="00216882" w:rsidRPr="00855B0E">
              <w:rPr>
                <w:rFonts w:cs="Arial"/>
                <w:color w:val="000000"/>
                <w:szCs w:val="22"/>
                <w:shd w:val="clear" w:color="auto" w:fill="FFFFFF"/>
              </w:rPr>
              <w:t>bsega priprave in organizirano preselitev prebivalcev z ogroženih na varnejša območja ter začasen umik, razpršitev in druge oblike začasne premestitve prebivalcev zaradi njihove zaščite pred nevarnostmi. Evakuacija lahko obsega tudi nujno preselitev živine in drugih domačih živali, kulturne dediščine ter dobrin, ki so nujno potrebne za življenje</w:t>
            </w:r>
            <w:r w:rsidR="005169FF" w:rsidRPr="00855B0E">
              <w:rPr>
                <w:rFonts w:cs="Arial"/>
                <w:color w:val="000000"/>
                <w:szCs w:val="22"/>
                <w:shd w:val="clear" w:color="auto" w:fill="FFFFFF"/>
              </w:rPr>
              <w:t>.</w:t>
            </w:r>
          </w:p>
        </w:tc>
      </w:tr>
      <w:tr w:rsidR="008D5854" w:rsidRPr="00855B0E" w14:paraId="1889FF4A" w14:textId="77777777" w:rsidTr="00613374">
        <w:tc>
          <w:tcPr>
            <w:tcW w:w="2658" w:type="dxa"/>
          </w:tcPr>
          <w:p w14:paraId="01731170" w14:textId="195D2C76" w:rsidR="008D5854" w:rsidRPr="00855B0E" w:rsidRDefault="004C2FCA">
            <w:pPr>
              <w:rPr>
                <w:szCs w:val="22"/>
              </w:rPr>
            </w:pPr>
            <w:r w:rsidRPr="00855B0E">
              <w:rPr>
                <w:szCs w:val="22"/>
              </w:rPr>
              <w:t>I</w:t>
            </w:r>
            <w:r w:rsidR="001979BB" w:rsidRPr="00855B0E">
              <w:rPr>
                <w:szCs w:val="22"/>
              </w:rPr>
              <w:t>zredni dogodek</w:t>
            </w:r>
          </w:p>
        </w:tc>
        <w:tc>
          <w:tcPr>
            <w:tcW w:w="5830" w:type="dxa"/>
          </w:tcPr>
          <w:p w14:paraId="60BC9476" w14:textId="4A733884" w:rsidR="00903E5B" w:rsidRPr="00855B0E" w:rsidRDefault="004C2FCA" w:rsidP="00613374">
            <w:pPr>
              <w:jc w:val="both"/>
              <w:rPr>
                <w:szCs w:val="22"/>
              </w:rPr>
            </w:pPr>
            <w:r w:rsidRPr="00855B0E">
              <w:rPr>
                <w:szCs w:val="22"/>
              </w:rPr>
              <w:t>O</w:t>
            </w:r>
            <w:r w:rsidR="002B7008" w:rsidRPr="00855B0E">
              <w:rPr>
                <w:szCs w:val="22"/>
              </w:rPr>
              <w:t>koliščina ali dogodek, ki ni običajen in pri katerem se zmanjša sevalna ali jedrska varnost ali je zmanjšana raven varstva pred sevanji. Zaradi stanja, ki je posledica izrednega dogodka, je treba začeti takojšne priprave ali izvajanje ukrepov za preprečitev ali odpravo posledic za zdravje in varnost ljudi ter kakovost njihovega življenja, za preprečitev posledic na premoženje in okolje ali za odpravo tveganj, ki vodijo do takih resnih posledic</w:t>
            </w:r>
            <w:r w:rsidR="00F11C1B" w:rsidRPr="00855B0E">
              <w:rPr>
                <w:rFonts w:cs="Arial"/>
                <w:b/>
                <w:bCs/>
                <w:color w:val="626060"/>
                <w:szCs w:val="22"/>
                <w:shd w:val="clear" w:color="auto" w:fill="FFFFFF"/>
              </w:rPr>
              <w:t>.</w:t>
            </w:r>
            <w:r w:rsidR="0073661F" w:rsidRPr="00855B0E">
              <w:rPr>
                <w:szCs w:val="22"/>
              </w:rPr>
              <w:t xml:space="preserve"> </w:t>
            </w:r>
          </w:p>
          <w:p w14:paraId="07CC6905" w14:textId="77777777" w:rsidR="00191330" w:rsidRPr="00855B0E" w:rsidRDefault="00191330" w:rsidP="00191330">
            <w:pPr>
              <w:jc w:val="both"/>
              <w:rPr>
                <w:szCs w:val="22"/>
              </w:rPr>
            </w:pPr>
          </w:p>
          <w:p w14:paraId="086DC706" w14:textId="673F2983" w:rsidR="008D5854" w:rsidRPr="00855B0E" w:rsidRDefault="00F11C1B" w:rsidP="00613374">
            <w:pPr>
              <w:jc w:val="both"/>
              <w:rPr>
                <w:rFonts w:cs="Arial"/>
                <w:color w:val="000000"/>
                <w:szCs w:val="22"/>
                <w:shd w:val="clear" w:color="auto" w:fill="FFFFFF"/>
              </w:rPr>
            </w:pPr>
            <w:r w:rsidRPr="00855B0E">
              <w:rPr>
                <w:szCs w:val="22"/>
              </w:rPr>
              <w:t xml:space="preserve">Za dogodke, ki ne dosegajo praga nesreče, izvajalec sevalne dejavnosti pripravi </w:t>
            </w:r>
            <w:r w:rsidR="0073661F" w:rsidRPr="00855B0E">
              <w:rPr>
                <w:rFonts w:cs="Arial"/>
                <w:color w:val="000000"/>
                <w:szCs w:val="22"/>
                <w:shd w:val="clear" w:color="auto" w:fill="FFFFFF"/>
              </w:rPr>
              <w:t>Navodilo za ukrepanje v primeru izrednega dogodka</w:t>
            </w:r>
            <w:r w:rsidRPr="00855B0E">
              <w:rPr>
                <w:rFonts w:cs="Arial"/>
                <w:color w:val="000000"/>
                <w:szCs w:val="22"/>
                <w:shd w:val="clear" w:color="auto" w:fill="FFFFFF"/>
              </w:rPr>
              <w:t>, ob nesrečah pa se na ustreznih ravneh načrtovanja pripravi</w:t>
            </w:r>
            <w:r w:rsidR="00B1649C" w:rsidRPr="00855B0E">
              <w:rPr>
                <w:rFonts w:cs="Arial"/>
                <w:color w:val="000000"/>
                <w:szCs w:val="22"/>
                <w:shd w:val="clear" w:color="auto" w:fill="FFFFFF"/>
              </w:rPr>
              <w:t>jo načrti zaščite in reševanja.</w:t>
            </w:r>
          </w:p>
          <w:p w14:paraId="36709828" w14:textId="58292BCA" w:rsidR="00C40B7B" w:rsidRPr="00855B0E" w:rsidRDefault="00C40B7B" w:rsidP="00613374">
            <w:pPr>
              <w:jc w:val="both"/>
              <w:rPr>
                <w:szCs w:val="22"/>
              </w:rPr>
            </w:pPr>
          </w:p>
        </w:tc>
      </w:tr>
      <w:tr w:rsidR="007562FE" w:rsidRPr="00855B0E" w14:paraId="084D4924" w14:textId="77777777" w:rsidTr="00613374">
        <w:tc>
          <w:tcPr>
            <w:tcW w:w="2658" w:type="dxa"/>
          </w:tcPr>
          <w:p w14:paraId="0CB40A7F" w14:textId="0301FD3A" w:rsidR="007562FE" w:rsidRPr="00855B0E" w:rsidRDefault="004C2FCA" w:rsidP="00C84339">
            <w:pPr>
              <w:rPr>
                <w:szCs w:val="22"/>
              </w:rPr>
            </w:pPr>
            <w:r w:rsidRPr="00855B0E">
              <w:rPr>
                <w:szCs w:val="22"/>
              </w:rPr>
              <w:t>N</w:t>
            </w:r>
            <w:r w:rsidR="007562FE" w:rsidRPr="00855B0E">
              <w:rPr>
                <w:szCs w:val="22"/>
              </w:rPr>
              <w:t>esreča</w:t>
            </w:r>
          </w:p>
        </w:tc>
        <w:tc>
          <w:tcPr>
            <w:tcW w:w="5830" w:type="dxa"/>
          </w:tcPr>
          <w:p w14:paraId="7C5F91EA" w14:textId="1970214B" w:rsidR="007562FE" w:rsidRPr="00855B0E" w:rsidRDefault="004C2FCA" w:rsidP="00613374">
            <w:pPr>
              <w:jc w:val="both"/>
              <w:rPr>
                <w:szCs w:val="22"/>
              </w:rPr>
            </w:pPr>
            <w:r w:rsidRPr="00855B0E">
              <w:rPr>
                <w:szCs w:val="22"/>
              </w:rPr>
              <w:t>D</w:t>
            </w:r>
            <w:r w:rsidR="007562FE" w:rsidRPr="00855B0E">
              <w:rPr>
                <w:szCs w:val="22"/>
              </w:rPr>
              <w:t>ogodek ali vrsta dogodkov, povzročenih po nenadzorovanih naravnih in drugih silah, ki prizadenejo oziroma ogrozijo življenje ali zdravje ljudi, živali ter premoženje, povzročijo škodo na kulturni dediščini in okolju v takem obsegu, da je za njihov nadzor in obvladovanje potrebno uporabiti posebne ukrepe, sile in sredstva, ker ukrepi rednih dejavnosti, sile in sredstva ne zadostujejo</w:t>
            </w:r>
            <w:r w:rsidR="005169FF" w:rsidRPr="00855B0E">
              <w:rPr>
                <w:szCs w:val="22"/>
              </w:rPr>
              <w:t>.</w:t>
            </w:r>
            <w:r w:rsidR="000E3B5F" w:rsidRPr="00855B0E">
              <w:rPr>
                <w:szCs w:val="22"/>
              </w:rPr>
              <w:t xml:space="preserve"> </w:t>
            </w:r>
          </w:p>
          <w:p w14:paraId="72036BD9" w14:textId="77777777" w:rsidR="00495739" w:rsidRPr="00855B0E" w:rsidRDefault="00495739" w:rsidP="00613374">
            <w:pPr>
              <w:jc w:val="both"/>
              <w:rPr>
                <w:szCs w:val="22"/>
              </w:rPr>
            </w:pPr>
          </w:p>
        </w:tc>
      </w:tr>
      <w:tr w:rsidR="007562FE" w:rsidRPr="00855B0E" w14:paraId="5EF322C8" w14:textId="77777777" w:rsidTr="00613374">
        <w:tc>
          <w:tcPr>
            <w:tcW w:w="2658" w:type="dxa"/>
          </w:tcPr>
          <w:p w14:paraId="794481B1" w14:textId="35CF698A" w:rsidR="007562FE" w:rsidRPr="00855B0E" w:rsidRDefault="007955F1" w:rsidP="00191330">
            <w:pPr>
              <w:shd w:val="clear" w:color="auto" w:fill="FFFFFF"/>
              <w:jc w:val="both"/>
              <w:rPr>
                <w:szCs w:val="22"/>
              </w:rPr>
            </w:pPr>
            <w:r w:rsidRPr="00855B0E">
              <w:rPr>
                <w:rFonts w:cs="Arial"/>
                <w:szCs w:val="22"/>
                <w:lang w:eastAsia="sl-SI"/>
              </w:rPr>
              <w:t>Radiološka</w:t>
            </w:r>
            <w:r w:rsidR="00495739" w:rsidRPr="00855B0E">
              <w:rPr>
                <w:rFonts w:cs="Arial"/>
                <w:szCs w:val="22"/>
                <w:lang w:eastAsia="sl-SI"/>
              </w:rPr>
              <w:t>, kemijska in</w:t>
            </w:r>
            <w:r w:rsidR="00191330" w:rsidRPr="00855B0E">
              <w:rPr>
                <w:rFonts w:cs="Arial"/>
                <w:szCs w:val="22"/>
                <w:lang w:eastAsia="sl-SI"/>
              </w:rPr>
              <w:t xml:space="preserve"> </w:t>
            </w:r>
            <w:r w:rsidR="00495739" w:rsidRPr="00855B0E">
              <w:rPr>
                <w:rFonts w:cs="Arial"/>
                <w:szCs w:val="22"/>
                <w:lang w:eastAsia="sl-SI"/>
              </w:rPr>
              <w:t>biološka zaščita</w:t>
            </w:r>
          </w:p>
        </w:tc>
        <w:tc>
          <w:tcPr>
            <w:tcW w:w="5830" w:type="dxa"/>
          </w:tcPr>
          <w:p w14:paraId="68F9F1E8" w14:textId="7DB9FAD5" w:rsidR="00191330" w:rsidRPr="00855B0E" w:rsidRDefault="004C2FCA" w:rsidP="00613374">
            <w:pPr>
              <w:jc w:val="both"/>
              <w:rPr>
                <w:rFonts w:cs="Arial"/>
                <w:b/>
                <w:bCs/>
                <w:color w:val="626060"/>
                <w:szCs w:val="22"/>
                <w:shd w:val="clear" w:color="auto" w:fill="FFFFFF"/>
              </w:rPr>
            </w:pPr>
            <w:r w:rsidRPr="00855B0E">
              <w:rPr>
                <w:rFonts w:cs="Arial"/>
                <w:color w:val="000000"/>
                <w:szCs w:val="22"/>
                <w:shd w:val="clear" w:color="auto" w:fill="FFFFFF"/>
              </w:rPr>
              <w:t>O</w:t>
            </w:r>
            <w:r w:rsidR="00495739" w:rsidRPr="00855B0E">
              <w:rPr>
                <w:rFonts w:cs="Arial"/>
                <w:color w:val="000000"/>
                <w:szCs w:val="22"/>
                <w:shd w:val="clear" w:color="auto" w:fill="FFFFFF"/>
              </w:rPr>
              <w:t>bsega ukrepe ter sredstva za neposredno zaščito pred učinki jedrskega, kemičnega in biološkega orožja ter pred posledicami nesreč z nevarnimi snovmi. V tem načrtu se zaradi narave nesreče uporablja besedna zveza radiološka zaščita</w:t>
            </w:r>
            <w:r w:rsidR="000E3B5F" w:rsidRPr="00855B0E">
              <w:rPr>
                <w:rFonts w:cs="Arial"/>
                <w:b/>
                <w:bCs/>
                <w:color w:val="626060"/>
                <w:szCs w:val="22"/>
                <w:shd w:val="clear" w:color="auto" w:fill="FFFFFF"/>
              </w:rPr>
              <w:t>.</w:t>
            </w:r>
          </w:p>
          <w:p w14:paraId="54306081" w14:textId="77777777" w:rsidR="00C40B7B" w:rsidRPr="00855B0E" w:rsidRDefault="00C40B7B" w:rsidP="00613374">
            <w:pPr>
              <w:jc w:val="both"/>
              <w:rPr>
                <w:szCs w:val="22"/>
              </w:rPr>
            </w:pPr>
          </w:p>
        </w:tc>
      </w:tr>
      <w:tr w:rsidR="008F0F9B" w:rsidRPr="00855B0E" w14:paraId="39CAC642" w14:textId="77777777" w:rsidTr="00613374">
        <w:tc>
          <w:tcPr>
            <w:tcW w:w="2658" w:type="dxa"/>
          </w:tcPr>
          <w:p w14:paraId="7FCA77D4" w14:textId="48D9FDF4" w:rsidR="008F0F9B" w:rsidRPr="00855B0E" w:rsidRDefault="004C2FCA">
            <w:pPr>
              <w:rPr>
                <w:szCs w:val="22"/>
              </w:rPr>
            </w:pPr>
            <w:r w:rsidRPr="00855B0E">
              <w:rPr>
                <w:szCs w:val="22"/>
              </w:rPr>
              <w:t>S</w:t>
            </w:r>
            <w:r w:rsidR="00EF159E" w:rsidRPr="00855B0E">
              <w:rPr>
                <w:szCs w:val="22"/>
              </w:rPr>
              <w:t>prejem in oskrba ogroženih prebivalcev</w:t>
            </w:r>
          </w:p>
        </w:tc>
        <w:tc>
          <w:tcPr>
            <w:tcW w:w="5830" w:type="dxa"/>
          </w:tcPr>
          <w:p w14:paraId="533BA50C" w14:textId="5B02F21A" w:rsidR="00191330" w:rsidRPr="00855B0E" w:rsidRDefault="004C2FCA" w:rsidP="00613374">
            <w:pPr>
              <w:jc w:val="both"/>
              <w:rPr>
                <w:rFonts w:cs="Arial"/>
                <w:color w:val="000000"/>
                <w:szCs w:val="22"/>
                <w:shd w:val="clear" w:color="auto" w:fill="FFFFFF"/>
              </w:rPr>
            </w:pPr>
            <w:r w:rsidRPr="00855B0E">
              <w:rPr>
                <w:rFonts w:cs="Arial"/>
                <w:color w:val="000000"/>
                <w:szCs w:val="22"/>
                <w:shd w:val="clear" w:color="auto" w:fill="FFFFFF"/>
              </w:rPr>
              <w:t>O</w:t>
            </w:r>
            <w:r w:rsidR="00495739" w:rsidRPr="00855B0E">
              <w:rPr>
                <w:rFonts w:cs="Arial"/>
                <w:color w:val="000000"/>
                <w:szCs w:val="22"/>
                <w:shd w:val="clear" w:color="auto" w:fill="FFFFFF"/>
              </w:rPr>
              <w:t>bsegata njihovo nastanitev in oskrbo s pitno vodo, hrano, obleko ter drugimi življenjsko pomembnimi sredstvi, oskrbo z električno energijo, nujno zdravstveno oskrbo, psihološko pomoč ter obveščanje in izobraževanje šoloobveznih otrok</w:t>
            </w:r>
            <w:r w:rsidR="005169FF" w:rsidRPr="00855B0E">
              <w:rPr>
                <w:rFonts w:cs="Arial"/>
                <w:color w:val="000000"/>
                <w:szCs w:val="22"/>
                <w:shd w:val="clear" w:color="auto" w:fill="FFFFFF"/>
              </w:rPr>
              <w:t>.</w:t>
            </w:r>
            <w:r w:rsidR="000E3B5F" w:rsidRPr="00855B0E">
              <w:rPr>
                <w:rFonts w:cs="Arial"/>
                <w:color w:val="000000"/>
                <w:szCs w:val="22"/>
                <w:shd w:val="clear" w:color="auto" w:fill="FFFFFF"/>
              </w:rPr>
              <w:t xml:space="preserve"> </w:t>
            </w:r>
          </w:p>
          <w:p w14:paraId="15640970" w14:textId="5DA57B87" w:rsidR="00C40B7B" w:rsidRPr="00855B0E" w:rsidRDefault="00C40B7B" w:rsidP="00613374">
            <w:pPr>
              <w:jc w:val="both"/>
              <w:rPr>
                <w:szCs w:val="22"/>
              </w:rPr>
            </w:pPr>
          </w:p>
        </w:tc>
      </w:tr>
      <w:tr w:rsidR="007562FE" w:rsidRPr="00855B0E" w14:paraId="18418409" w14:textId="77777777" w:rsidTr="00613374">
        <w:tc>
          <w:tcPr>
            <w:tcW w:w="2658" w:type="dxa"/>
          </w:tcPr>
          <w:p w14:paraId="25CC7FC2" w14:textId="386636DC" w:rsidR="007562FE" w:rsidRPr="00855B0E" w:rsidRDefault="004C2FCA" w:rsidP="00C84339">
            <w:pPr>
              <w:rPr>
                <w:szCs w:val="22"/>
              </w:rPr>
            </w:pPr>
            <w:r w:rsidRPr="00855B0E">
              <w:rPr>
                <w:szCs w:val="22"/>
              </w:rPr>
              <w:t>Z</w:t>
            </w:r>
            <w:r w:rsidR="00F751D6" w:rsidRPr="00855B0E">
              <w:rPr>
                <w:szCs w:val="22"/>
              </w:rPr>
              <w:t xml:space="preserve">aščitni ukrepi </w:t>
            </w:r>
          </w:p>
        </w:tc>
        <w:tc>
          <w:tcPr>
            <w:tcW w:w="5830" w:type="dxa"/>
          </w:tcPr>
          <w:p w14:paraId="40E939E5" w14:textId="54B3E8BE" w:rsidR="00792CBC" w:rsidRPr="00855B0E" w:rsidRDefault="00792CBC" w:rsidP="00792CBC">
            <w:pPr>
              <w:shd w:val="clear" w:color="auto" w:fill="FFFFFF"/>
              <w:ind w:left="425" w:hanging="425"/>
              <w:jc w:val="both"/>
              <w:rPr>
                <w:rFonts w:cs="Arial"/>
                <w:szCs w:val="22"/>
                <w:lang w:eastAsia="sl-SI"/>
              </w:rPr>
            </w:pPr>
            <w:r w:rsidRPr="00855B0E">
              <w:rPr>
                <w:rFonts w:cs="Arial"/>
                <w:szCs w:val="22"/>
                <w:lang w:eastAsia="sl-SI"/>
              </w:rPr>
              <w:t>-</w:t>
            </w:r>
            <w:r w:rsidR="00191330" w:rsidRPr="00855B0E">
              <w:rPr>
                <w:rFonts w:ascii="Times New Roman" w:hAnsi="Times New Roman"/>
                <w:szCs w:val="22"/>
                <w:lang w:eastAsia="sl-SI"/>
              </w:rPr>
              <w:t xml:space="preserve"> </w:t>
            </w:r>
            <w:r w:rsidR="004C2FCA" w:rsidRPr="00855B0E">
              <w:rPr>
                <w:rFonts w:cs="Arial"/>
                <w:szCs w:val="22"/>
                <w:lang w:eastAsia="sl-SI"/>
              </w:rPr>
              <w:t>P</w:t>
            </w:r>
            <w:r w:rsidRPr="00855B0E">
              <w:rPr>
                <w:rFonts w:cs="Arial"/>
                <w:szCs w:val="22"/>
                <w:lang w:eastAsia="sl-SI"/>
              </w:rPr>
              <w:t>rostorski, urbanistični, gradbeni in drugi tehnični ukrepi;</w:t>
            </w:r>
          </w:p>
          <w:p w14:paraId="4E5EE307" w14:textId="0F88A095" w:rsidR="00792CBC" w:rsidRPr="00855B0E" w:rsidRDefault="00792CBC" w:rsidP="00792CBC">
            <w:pPr>
              <w:shd w:val="clear" w:color="auto" w:fill="FFFFFF"/>
              <w:ind w:left="425" w:hanging="425"/>
              <w:jc w:val="both"/>
              <w:rPr>
                <w:rFonts w:cs="Arial"/>
                <w:szCs w:val="22"/>
                <w:lang w:eastAsia="sl-SI"/>
              </w:rPr>
            </w:pPr>
            <w:r w:rsidRPr="00855B0E">
              <w:rPr>
                <w:rFonts w:cs="Arial"/>
                <w:szCs w:val="22"/>
                <w:lang w:eastAsia="sl-SI"/>
              </w:rPr>
              <w:t>-</w:t>
            </w:r>
            <w:r w:rsidR="00191330" w:rsidRPr="00855B0E">
              <w:rPr>
                <w:rFonts w:ascii="Times New Roman" w:hAnsi="Times New Roman"/>
                <w:szCs w:val="22"/>
                <w:lang w:eastAsia="sl-SI"/>
              </w:rPr>
              <w:t xml:space="preserve"> </w:t>
            </w:r>
            <w:r w:rsidR="008A27F1" w:rsidRPr="00855B0E">
              <w:rPr>
                <w:rFonts w:ascii="Times New Roman" w:hAnsi="Times New Roman"/>
                <w:szCs w:val="22"/>
                <w:lang w:eastAsia="sl-SI"/>
              </w:rPr>
              <w:t xml:space="preserve"> </w:t>
            </w:r>
            <w:r w:rsidRPr="00855B0E">
              <w:rPr>
                <w:rFonts w:cs="Arial"/>
                <w:szCs w:val="22"/>
                <w:lang w:eastAsia="sl-SI"/>
              </w:rPr>
              <w:t>evakuacija;</w:t>
            </w:r>
          </w:p>
          <w:p w14:paraId="29385F68" w14:textId="5E5F77ED" w:rsidR="00792CBC" w:rsidRPr="00855B0E" w:rsidRDefault="00792CBC" w:rsidP="00792CBC">
            <w:pPr>
              <w:shd w:val="clear" w:color="auto" w:fill="FFFFFF"/>
              <w:ind w:left="425" w:hanging="425"/>
              <w:jc w:val="both"/>
              <w:rPr>
                <w:rFonts w:cs="Arial"/>
                <w:szCs w:val="22"/>
                <w:lang w:eastAsia="sl-SI"/>
              </w:rPr>
            </w:pPr>
            <w:r w:rsidRPr="00855B0E">
              <w:rPr>
                <w:rFonts w:cs="Arial"/>
                <w:szCs w:val="22"/>
                <w:lang w:eastAsia="sl-SI"/>
              </w:rPr>
              <w:t>-</w:t>
            </w:r>
            <w:r w:rsidR="008A27F1" w:rsidRPr="00855B0E">
              <w:rPr>
                <w:rFonts w:cs="Arial"/>
                <w:szCs w:val="22"/>
                <w:lang w:eastAsia="sl-SI"/>
              </w:rPr>
              <w:t xml:space="preserve"> </w:t>
            </w:r>
            <w:r w:rsidR="00191330" w:rsidRPr="00855B0E">
              <w:rPr>
                <w:rFonts w:cs="Arial"/>
                <w:szCs w:val="22"/>
                <w:lang w:eastAsia="sl-SI"/>
              </w:rPr>
              <w:t>s</w:t>
            </w:r>
            <w:r w:rsidRPr="00855B0E">
              <w:rPr>
                <w:rFonts w:cs="Arial"/>
                <w:szCs w:val="22"/>
                <w:lang w:eastAsia="sl-SI"/>
              </w:rPr>
              <w:t>prejem in oskrba ogroženih prebivalcev;</w:t>
            </w:r>
          </w:p>
          <w:p w14:paraId="72B0E6C7" w14:textId="4F71DE06" w:rsidR="00792CBC" w:rsidRPr="00855B0E" w:rsidRDefault="00792CBC" w:rsidP="00792CBC">
            <w:pPr>
              <w:shd w:val="clear" w:color="auto" w:fill="FFFFFF"/>
              <w:ind w:left="425" w:hanging="425"/>
              <w:jc w:val="both"/>
              <w:rPr>
                <w:rFonts w:cs="Arial"/>
                <w:szCs w:val="22"/>
                <w:lang w:eastAsia="sl-SI"/>
              </w:rPr>
            </w:pPr>
            <w:r w:rsidRPr="00855B0E">
              <w:rPr>
                <w:rFonts w:cs="Arial"/>
                <w:szCs w:val="22"/>
                <w:lang w:eastAsia="sl-SI"/>
              </w:rPr>
              <w:t>-</w:t>
            </w:r>
            <w:r w:rsidR="008A27F1" w:rsidRPr="00855B0E">
              <w:rPr>
                <w:rFonts w:cs="Arial"/>
                <w:szCs w:val="22"/>
                <w:lang w:eastAsia="sl-SI"/>
              </w:rPr>
              <w:t xml:space="preserve"> </w:t>
            </w:r>
            <w:r w:rsidRPr="00855B0E">
              <w:rPr>
                <w:rFonts w:cs="Arial"/>
                <w:szCs w:val="22"/>
                <w:lang w:eastAsia="sl-SI"/>
              </w:rPr>
              <w:t>radiološka, kemijska in biološka zaščita;</w:t>
            </w:r>
          </w:p>
          <w:p w14:paraId="079263DF" w14:textId="109C18D8" w:rsidR="00792CBC" w:rsidRPr="00855B0E" w:rsidRDefault="00792CBC" w:rsidP="00792CBC">
            <w:pPr>
              <w:shd w:val="clear" w:color="auto" w:fill="FFFFFF"/>
              <w:ind w:left="425" w:hanging="425"/>
              <w:jc w:val="both"/>
              <w:rPr>
                <w:rFonts w:cs="Arial"/>
                <w:szCs w:val="22"/>
                <w:lang w:eastAsia="sl-SI"/>
              </w:rPr>
            </w:pPr>
            <w:r w:rsidRPr="00855B0E">
              <w:rPr>
                <w:rFonts w:cs="Arial"/>
                <w:szCs w:val="22"/>
                <w:lang w:eastAsia="sl-SI"/>
              </w:rPr>
              <w:t>-</w:t>
            </w:r>
            <w:r w:rsidR="008A27F1" w:rsidRPr="00855B0E">
              <w:rPr>
                <w:rFonts w:cs="Arial"/>
                <w:szCs w:val="22"/>
                <w:lang w:eastAsia="sl-SI"/>
              </w:rPr>
              <w:t xml:space="preserve"> </w:t>
            </w:r>
            <w:proofErr w:type="spellStart"/>
            <w:r w:rsidRPr="00855B0E">
              <w:rPr>
                <w:rFonts w:cs="Arial"/>
                <w:szCs w:val="22"/>
                <w:lang w:eastAsia="sl-SI"/>
              </w:rPr>
              <w:t>zaklanjanje</w:t>
            </w:r>
            <w:proofErr w:type="spellEnd"/>
            <w:r w:rsidRPr="00855B0E">
              <w:rPr>
                <w:rFonts w:cs="Arial"/>
                <w:szCs w:val="22"/>
                <w:lang w:eastAsia="sl-SI"/>
              </w:rPr>
              <w:t>;</w:t>
            </w:r>
          </w:p>
          <w:p w14:paraId="1BE3B7DB" w14:textId="1B0EC1DD" w:rsidR="00191330" w:rsidRPr="00855B0E" w:rsidRDefault="00191330" w:rsidP="00613374">
            <w:pPr>
              <w:jc w:val="both"/>
              <w:rPr>
                <w:rFonts w:cs="Arial"/>
                <w:szCs w:val="22"/>
                <w:lang w:eastAsia="sl-SI"/>
              </w:rPr>
            </w:pPr>
            <w:r w:rsidRPr="00855B0E">
              <w:rPr>
                <w:rFonts w:cs="Arial"/>
                <w:szCs w:val="22"/>
                <w:lang w:eastAsia="sl-SI"/>
              </w:rPr>
              <w:lastRenderedPageBreak/>
              <w:t xml:space="preserve">- </w:t>
            </w:r>
            <w:r w:rsidR="00792CBC" w:rsidRPr="00855B0E">
              <w:rPr>
                <w:rFonts w:cs="Arial"/>
                <w:szCs w:val="22"/>
                <w:lang w:eastAsia="sl-SI"/>
              </w:rPr>
              <w:t>zaščita kulturne dediščine.</w:t>
            </w:r>
          </w:p>
          <w:p w14:paraId="314DFF22" w14:textId="77777777" w:rsidR="00C40B7B" w:rsidRPr="00855B0E" w:rsidRDefault="00C40B7B" w:rsidP="00613374">
            <w:pPr>
              <w:jc w:val="both"/>
              <w:rPr>
                <w:szCs w:val="22"/>
              </w:rPr>
            </w:pPr>
          </w:p>
        </w:tc>
      </w:tr>
      <w:tr w:rsidR="00521F89" w:rsidRPr="00855B0E" w14:paraId="6BA9E58F" w14:textId="77777777" w:rsidTr="00613374">
        <w:tc>
          <w:tcPr>
            <w:tcW w:w="2658" w:type="dxa"/>
          </w:tcPr>
          <w:p w14:paraId="38EB0307" w14:textId="4D35FD11" w:rsidR="00BF7469" w:rsidRPr="00855B0E" w:rsidRDefault="004C2FCA" w:rsidP="00191330">
            <w:pPr>
              <w:rPr>
                <w:szCs w:val="22"/>
              </w:rPr>
            </w:pPr>
            <w:proofErr w:type="spellStart"/>
            <w:r w:rsidRPr="00855B0E">
              <w:rPr>
                <w:szCs w:val="22"/>
              </w:rPr>
              <w:lastRenderedPageBreak/>
              <w:t>Z</w:t>
            </w:r>
            <w:r w:rsidR="00521F89" w:rsidRPr="00855B0E">
              <w:rPr>
                <w:szCs w:val="22"/>
              </w:rPr>
              <w:t>aklanjanje</w:t>
            </w:r>
            <w:proofErr w:type="spellEnd"/>
          </w:p>
        </w:tc>
        <w:tc>
          <w:tcPr>
            <w:tcW w:w="5830" w:type="dxa"/>
          </w:tcPr>
          <w:p w14:paraId="48D96F57" w14:textId="202FFCC6" w:rsidR="00191330" w:rsidRPr="00855B0E" w:rsidRDefault="0081293B" w:rsidP="00613374">
            <w:pPr>
              <w:jc w:val="both"/>
              <w:rPr>
                <w:rFonts w:cs="Arial"/>
                <w:color w:val="000000"/>
                <w:szCs w:val="22"/>
                <w:shd w:val="clear" w:color="auto" w:fill="FFFFFF"/>
              </w:rPr>
            </w:pPr>
            <w:r w:rsidRPr="00855B0E">
              <w:rPr>
                <w:rFonts w:cs="Arial"/>
                <w:color w:val="000000"/>
                <w:szCs w:val="22"/>
                <w:shd w:val="clear" w:color="auto" w:fill="FFFFFF"/>
              </w:rPr>
              <w:t>O</w:t>
            </w:r>
            <w:r w:rsidR="00495739" w:rsidRPr="00855B0E">
              <w:rPr>
                <w:rFonts w:cs="Arial"/>
                <w:color w:val="000000"/>
                <w:szCs w:val="22"/>
                <w:shd w:val="clear" w:color="auto" w:fill="FFFFFF"/>
              </w:rPr>
              <w:t xml:space="preserve">bsega </w:t>
            </w:r>
            <w:proofErr w:type="spellStart"/>
            <w:r w:rsidR="00495739" w:rsidRPr="00855B0E">
              <w:rPr>
                <w:rFonts w:cs="Arial"/>
                <w:color w:val="000000"/>
                <w:szCs w:val="22"/>
                <w:shd w:val="clear" w:color="auto" w:fill="FFFFFF"/>
              </w:rPr>
              <w:t>zaklanjanje</w:t>
            </w:r>
            <w:proofErr w:type="spellEnd"/>
            <w:r w:rsidR="00495739" w:rsidRPr="00855B0E">
              <w:rPr>
                <w:rFonts w:cs="Arial"/>
                <w:color w:val="000000"/>
                <w:szCs w:val="22"/>
                <w:shd w:val="clear" w:color="auto" w:fill="FFFFFF"/>
              </w:rPr>
              <w:t xml:space="preserve"> ljudi v zakloniščih, zaklonilnikih in drugih objektih, ki omogočajo zaščito pred ruševinami, radiološkimi in drugimi nevarnostmi v vojni ter ob drugih nesrečah. V tem načrtu je kot </w:t>
            </w:r>
            <w:proofErr w:type="spellStart"/>
            <w:r w:rsidR="00495739" w:rsidRPr="00855B0E">
              <w:rPr>
                <w:rFonts w:cs="Arial"/>
                <w:color w:val="000000"/>
                <w:szCs w:val="22"/>
                <w:shd w:val="clear" w:color="auto" w:fill="FFFFFF"/>
              </w:rPr>
              <w:t>zaklanjanje</w:t>
            </w:r>
            <w:proofErr w:type="spellEnd"/>
            <w:r w:rsidR="00495739" w:rsidRPr="00855B0E">
              <w:rPr>
                <w:rFonts w:cs="Arial"/>
                <w:color w:val="000000"/>
                <w:szCs w:val="22"/>
                <w:shd w:val="clear" w:color="auto" w:fill="FFFFFF"/>
              </w:rPr>
              <w:t xml:space="preserve"> pojmovano zadrževanje </w:t>
            </w:r>
            <w:r w:rsidR="00BF7469" w:rsidRPr="00855B0E">
              <w:rPr>
                <w:rFonts w:cs="Arial"/>
                <w:color w:val="000000"/>
                <w:szCs w:val="22"/>
                <w:shd w:val="clear" w:color="auto" w:fill="FFFFFF"/>
              </w:rPr>
              <w:t>v zaprtih prostorih običajnih zgradb z izklopljeno ventilacijo.</w:t>
            </w:r>
          </w:p>
          <w:p w14:paraId="2ADFED93" w14:textId="6FD891E3" w:rsidR="00C40B7B" w:rsidRPr="00855B0E" w:rsidRDefault="00C40B7B" w:rsidP="00613374">
            <w:pPr>
              <w:jc w:val="both"/>
              <w:rPr>
                <w:szCs w:val="22"/>
              </w:rPr>
            </w:pPr>
          </w:p>
        </w:tc>
      </w:tr>
      <w:tr w:rsidR="007562FE" w:rsidRPr="00855B0E" w14:paraId="3208BA79" w14:textId="77777777" w:rsidTr="00613374">
        <w:tc>
          <w:tcPr>
            <w:tcW w:w="2658" w:type="dxa"/>
          </w:tcPr>
          <w:p w14:paraId="7A92C270" w14:textId="781B50EE" w:rsidR="007562FE" w:rsidRPr="00855B0E" w:rsidRDefault="004C2FCA" w:rsidP="00C84339">
            <w:pPr>
              <w:rPr>
                <w:szCs w:val="22"/>
              </w:rPr>
            </w:pPr>
            <w:r w:rsidRPr="00855B0E">
              <w:rPr>
                <w:rFonts w:cs="Arial"/>
                <w:color w:val="000000"/>
                <w:szCs w:val="22"/>
                <w:shd w:val="clear" w:color="auto" w:fill="FFFFFF"/>
              </w:rPr>
              <w:t>Z</w:t>
            </w:r>
            <w:r w:rsidR="00191330" w:rsidRPr="00855B0E">
              <w:rPr>
                <w:rFonts w:cs="Arial"/>
                <w:color w:val="000000"/>
                <w:szCs w:val="22"/>
                <w:shd w:val="clear" w:color="auto" w:fill="FFFFFF"/>
              </w:rPr>
              <w:t>aščita kulturne dediščine</w:t>
            </w:r>
            <w:r w:rsidR="00191330" w:rsidRPr="00855B0E" w:rsidDel="00F751D6">
              <w:rPr>
                <w:szCs w:val="22"/>
              </w:rPr>
              <w:t xml:space="preserve"> </w:t>
            </w:r>
          </w:p>
        </w:tc>
        <w:tc>
          <w:tcPr>
            <w:tcW w:w="5830" w:type="dxa"/>
          </w:tcPr>
          <w:p w14:paraId="6B3A2E22" w14:textId="6C010853" w:rsidR="00C40B7B" w:rsidRPr="00855B0E" w:rsidRDefault="0081293B" w:rsidP="005169FF">
            <w:pPr>
              <w:jc w:val="both"/>
              <w:rPr>
                <w:szCs w:val="22"/>
              </w:rPr>
            </w:pPr>
            <w:r w:rsidRPr="00855B0E">
              <w:rPr>
                <w:rFonts w:cs="Arial"/>
                <w:color w:val="000000"/>
                <w:szCs w:val="22"/>
                <w:shd w:val="clear" w:color="auto" w:fill="FFFFFF"/>
              </w:rPr>
              <w:t>O</w:t>
            </w:r>
            <w:r w:rsidR="00191330" w:rsidRPr="00855B0E">
              <w:rPr>
                <w:rFonts w:cs="Arial"/>
                <w:color w:val="000000"/>
                <w:szCs w:val="22"/>
                <w:shd w:val="clear" w:color="auto" w:fill="FFFFFF"/>
              </w:rPr>
              <w:t>bsega ukrepe, dejavnosti in sredstva za zaščito stavbne in druge nepremičnine kulturne dediščine ter premičnih predmetov in njihovih zbirk, ki imajo veliko kulturno vrednost pred vojnimi nevarnostmi ter naravnimi in drugimi nesrečami.</w:t>
            </w:r>
          </w:p>
        </w:tc>
      </w:tr>
    </w:tbl>
    <w:p w14:paraId="29A97E56" w14:textId="77777777" w:rsidR="008707E6" w:rsidRPr="00855B0E" w:rsidRDefault="008707E6">
      <w:pPr>
        <w:rPr>
          <w:szCs w:val="22"/>
        </w:rPr>
      </w:pPr>
    </w:p>
    <w:p w14:paraId="0890A34E" w14:textId="39085705" w:rsidR="00BF5C43" w:rsidRPr="00855B0E" w:rsidRDefault="00BF5C43">
      <w:pPr>
        <w:spacing w:after="160" w:line="259" w:lineRule="auto"/>
        <w:rPr>
          <w:sz w:val="24"/>
        </w:rPr>
      </w:pPr>
      <w:r w:rsidRPr="00855B0E">
        <w:rPr>
          <w:sz w:val="24"/>
        </w:rPr>
        <w:br w:type="page"/>
      </w:r>
    </w:p>
    <w:p w14:paraId="0FFF4033" w14:textId="77777777" w:rsidR="00C806DE" w:rsidRPr="00855B0E" w:rsidRDefault="00C806DE">
      <w:pPr>
        <w:rPr>
          <w:sz w:val="24"/>
        </w:rPr>
      </w:pPr>
    </w:p>
    <w:p w14:paraId="2FD5ADEB" w14:textId="1371A667" w:rsidR="00C806DE" w:rsidRPr="00855B0E" w:rsidRDefault="00E26224">
      <w:pPr>
        <w:rPr>
          <w:b/>
          <w:sz w:val="24"/>
        </w:rPr>
      </w:pPr>
      <w:r>
        <w:rPr>
          <w:b/>
          <w:sz w:val="24"/>
        </w:rPr>
        <w:t>Kratice</w:t>
      </w:r>
    </w:p>
    <w:tbl>
      <w:tblPr>
        <w:tblStyle w:val="Tabelamrea"/>
        <w:tblW w:w="0" w:type="auto"/>
        <w:tblLook w:val="01E0" w:firstRow="1" w:lastRow="1" w:firstColumn="1" w:lastColumn="1" w:noHBand="0" w:noVBand="0"/>
      </w:tblPr>
      <w:tblGrid>
        <w:gridCol w:w="2286"/>
        <w:gridCol w:w="6202"/>
      </w:tblGrid>
      <w:tr w:rsidR="002B04B5" w:rsidRPr="00855B0E" w:rsidDel="002B04B5" w14:paraId="0FD06C62" w14:textId="77777777" w:rsidTr="00125AEB">
        <w:tc>
          <w:tcPr>
            <w:tcW w:w="2286" w:type="dxa"/>
          </w:tcPr>
          <w:p w14:paraId="2F696352" w14:textId="4205E05B" w:rsidR="002B04B5" w:rsidRPr="00855B0E" w:rsidDel="002B04B5" w:rsidRDefault="002B04B5" w:rsidP="00A442D6">
            <w:pPr>
              <w:spacing w:line="276" w:lineRule="auto"/>
              <w:rPr>
                <w:rFonts w:cs="Arial"/>
                <w:szCs w:val="22"/>
              </w:rPr>
            </w:pPr>
            <w:r w:rsidRPr="00855B0E">
              <w:rPr>
                <w:rFonts w:cs="Arial"/>
                <w:szCs w:val="22"/>
              </w:rPr>
              <w:t>AR</w:t>
            </w:r>
          </w:p>
        </w:tc>
        <w:tc>
          <w:tcPr>
            <w:tcW w:w="6202" w:type="dxa"/>
          </w:tcPr>
          <w:p w14:paraId="79140352" w14:textId="2EA93B70" w:rsidR="002B04B5" w:rsidRPr="00855B0E" w:rsidDel="002B04B5" w:rsidRDefault="002B04B5">
            <w:pPr>
              <w:spacing w:line="276" w:lineRule="auto"/>
              <w:jc w:val="both"/>
              <w:rPr>
                <w:rFonts w:cs="Arial"/>
                <w:szCs w:val="22"/>
              </w:rPr>
            </w:pPr>
            <w:r w:rsidRPr="00855B0E">
              <w:rPr>
                <w:rFonts w:cs="Arial"/>
                <w:szCs w:val="22"/>
              </w:rPr>
              <w:t>Akcijske ravni</w:t>
            </w:r>
          </w:p>
        </w:tc>
      </w:tr>
      <w:tr w:rsidR="00755C37" w:rsidRPr="00855B0E" w14:paraId="24F07155" w14:textId="77777777" w:rsidTr="00125AEB">
        <w:tc>
          <w:tcPr>
            <w:tcW w:w="2286" w:type="dxa"/>
            <w:hideMark/>
          </w:tcPr>
          <w:p w14:paraId="15F458E0" w14:textId="77777777" w:rsidR="00755C37" w:rsidRPr="00855B0E" w:rsidRDefault="00755C37" w:rsidP="00A442D6">
            <w:pPr>
              <w:spacing w:line="276" w:lineRule="auto"/>
              <w:rPr>
                <w:rFonts w:cs="Arial"/>
                <w:szCs w:val="22"/>
              </w:rPr>
            </w:pPr>
            <w:r w:rsidRPr="00855B0E">
              <w:rPr>
                <w:rFonts w:cs="Arial"/>
                <w:szCs w:val="22"/>
              </w:rPr>
              <w:t>CORS</w:t>
            </w:r>
          </w:p>
        </w:tc>
        <w:tc>
          <w:tcPr>
            <w:tcW w:w="6202" w:type="dxa"/>
            <w:hideMark/>
          </w:tcPr>
          <w:p w14:paraId="5A024A7D" w14:textId="6C9CAC19" w:rsidR="00755C37" w:rsidRPr="00855B0E" w:rsidRDefault="009D5B2E">
            <w:pPr>
              <w:spacing w:line="276" w:lineRule="auto"/>
              <w:jc w:val="both"/>
              <w:rPr>
                <w:rFonts w:cs="Arial"/>
                <w:szCs w:val="22"/>
              </w:rPr>
            </w:pPr>
            <w:r w:rsidRPr="00855B0E">
              <w:rPr>
                <w:rFonts w:cs="Arial"/>
                <w:szCs w:val="22"/>
              </w:rPr>
              <w:t xml:space="preserve">Center za obveščanje Republike </w:t>
            </w:r>
            <w:r w:rsidR="00755C37" w:rsidRPr="00855B0E">
              <w:rPr>
                <w:rFonts w:cs="Arial"/>
                <w:szCs w:val="22"/>
              </w:rPr>
              <w:t>S</w:t>
            </w:r>
            <w:r w:rsidRPr="00855B0E">
              <w:rPr>
                <w:rFonts w:cs="Arial"/>
                <w:szCs w:val="22"/>
              </w:rPr>
              <w:t>lovenije</w:t>
            </w:r>
          </w:p>
        </w:tc>
      </w:tr>
      <w:tr w:rsidR="00532669" w:rsidRPr="00855B0E" w14:paraId="385D5C35" w14:textId="77777777" w:rsidTr="00125AEB">
        <w:tc>
          <w:tcPr>
            <w:tcW w:w="2286" w:type="dxa"/>
          </w:tcPr>
          <w:p w14:paraId="10A724E2" w14:textId="78EFF613" w:rsidR="001D3883" w:rsidRPr="00855B0E" w:rsidRDefault="00551527" w:rsidP="00A442D6">
            <w:pPr>
              <w:spacing w:line="276" w:lineRule="auto"/>
              <w:rPr>
                <w:rFonts w:cs="Arial"/>
                <w:szCs w:val="22"/>
              </w:rPr>
            </w:pPr>
            <w:proofErr w:type="spellStart"/>
            <w:r w:rsidRPr="00855B0E">
              <w:rPr>
                <w:rFonts w:cs="Arial"/>
                <w:szCs w:val="22"/>
              </w:rPr>
              <w:t>Cs</w:t>
            </w:r>
            <w:proofErr w:type="spellEnd"/>
          </w:p>
        </w:tc>
        <w:tc>
          <w:tcPr>
            <w:tcW w:w="6202" w:type="dxa"/>
          </w:tcPr>
          <w:p w14:paraId="773E9EC1" w14:textId="6F7C6AA9" w:rsidR="001D3883" w:rsidRPr="00855B0E" w:rsidRDefault="00551527">
            <w:pPr>
              <w:spacing w:line="276" w:lineRule="auto"/>
              <w:jc w:val="both"/>
              <w:rPr>
                <w:rFonts w:cs="Arial"/>
                <w:szCs w:val="22"/>
              </w:rPr>
            </w:pPr>
            <w:r w:rsidRPr="00855B0E">
              <w:rPr>
                <w:rFonts w:cs="Arial"/>
                <w:szCs w:val="22"/>
              </w:rPr>
              <w:t>Cezij</w:t>
            </w:r>
          </w:p>
        </w:tc>
      </w:tr>
      <w:tr w:rsidR="00551527" w:rsidRPr="00855B0E" w14:paraId="5BAA0419" w14:textId="77777777" w:rsidTr="00125AEB">
        <w:tc>
          <w:tcPr>
            <w:tcW w:w="2286" w:type="dxa"/>
          </w:tcPr>
          <w:p w14:paraId="1E969D77" w14:textId="6354C795" w:rsidR="00551527" w:rsidRPr="00855B0E" w:rsidRDefault="00551527" w:rsidP="00A442D6">
            <w:pPr>
              <w:spacing w:line="276" w:lineRule="auto"/>
              <w:rPr>
                <w:rFonts w:cs="Arial"/>
                <w:szCs w:val="22"/>
              </w:rPr>
            </w:pPr>
            <w:r w:rsidRPr="00855B0E">
              <w:rPr>
                <w:rFonts w:cs="Arial"/>
                <w:szCs w:val="22"/>
              </w:rPr>
              <w:t>CSRAO</w:t>
            </w:r>
          </w:p>
        </w:tc>
        <w:tc>
          <w:tcPr>
            <w:tcW w:w="6202" w:type="dxa"/>
          </w:tcPr>
          <w:p w14:paraId="1323B380" w14:textId="3546D895" w:rsidR="00551527" w:rsidRPr="00855B0E" w:rsidRDefault="00551527">
            <w:pPr>
              <w:spacing w:line="276" w:lineRule="auto"/>
              <w:jc w:val="both"/>
              <w:rPr>
                <w:rFonts w:cs="Arial"/>
                <w:szCs w:val="22"/>
              </w:rPr>
            </w:pPr>
            <w:r w:rsidRPr="00855B0E">
              <w:rPr>
                <w:rFonts w:cs="Arial"/>
                <w:szCs w:val="22"/>
              </w:rPr>
              <w:t>Centralno skladišče radioaktivnih odpadkov</w:t>
            </w:r>
          </w:p>
        </w:tc>
      </w:tr>
      <w:tr w:rsidR="00755C37" w:rsidRPr="00855B0E" w14:paraId="399D7C9A" w14:textId="77777777" w:rsidTr="00125AEB">
        <w:tc>
          <w:tcPr>
            <w:tcW w:w="2286" w:type="dxa"/>
            <w:hideMark/>
          </w:tcPr>
          <w:p w14:paraId="3E78D9A5" w14:textId="77777777" w:rsidR="00755C37" w:rsidRPr="00855B0E" w:rsidRDefault="00755C37" w:rsidP="00A442D6">
            <w:pPr>
              <w:spacing w:line="276" w:lineRule="auto"/>
              <w:rPr>
                <w:rFonts w:cs="Arial"/>
                <w:szCs w:val="22"/>
              </w:rPr>
            </w:pPr>
            <w:r w:rsidRPr="00855B0E">
              <w:rPr>
                <w:rFonts w:cs="Arial"/>
                <w:szCs w:val="22"/>
              </w:rPr>
              <w:t>CZ</w:t>
            </w:r>
          </w:p>
        </w:tc>
        <w:tc>
          <w:tcPr>
            <w:tcW w:w="6202" w:type="dxa"/>
            <w:hideMark/>
          </w:tcPr>
          <w:p w14:paraId="3D42755E" w14:textId="77777777" w:rsidR="00755C37" w:rsidRPr="00855B0E" w:rsidRDefault="00755C37">
            <w:pPr>
              <w:spacing w:line="276" w:lineRule="auto"/>
              <w:jc w:val="both"/>
              <w:rPr>
                <w:rFonts w:cs="Arial"/>
                <w:szCs w:val="22"/>
              </w:rPr>
            </w:pPr>
            <w:r w:rsidRPr="00855B0E">
              <w:rPr>
                <w:rFonts w:cs="Arial"/>
                <w:szCs w:val="22"/>
              </w:rPr>
              <w:t>Civilna zaščita</w:t>
            </w:r>
          </w:p>
        </w:tc>
      </w:tr>
      <w:tr w:rsidR="008F3427" w:rsidRPr="00855B0E" w14:paraId="1C615E5A" w14:textId="77777777" w:rsidTr="00125AEB">
        <w:tc>
          <w:tcPr>
            <w:tcW w:w="2286" w:type="dxa"/>
          </w:tcPr>
          <w:p w14:paraId="261E4039" w14:textId="24D41017" w:rsidR="008F3427" w:rsidRPr="00855B0E" w:rsidRDefault="008F3427" w:rsidP="00A442D6">
            <w:pPr>
              <w:spacing w:line="276" w:lineRule="auto"/>
              <w:rPr>
                <w:rFonts w:cs="Arial"/>
                <w:szCs w:val="22"/>
              </w:rPr>
            </w:pPr>
            <w:r>
              <w:rPr>
                <w:rFonts w:cs="Arial"/>
                <w:szCs w:val="22"/>
              </w:rPr>
              <w:t>CZ RS</w:t>
            </w:r>
          </w:p>
        </w:tc>
        <w:tc>
          <w:tcPr>
            <w:tcW w:w="6202" w:type="dxa"/>
          </w:tcPr>
          <w:p w14:paraId="719280BA" w14:textId="72A89CC0" w:rsidR="008F3427" w:rsidRPr="00855B0E" w:rsidRDefault="008F3427">
            <w:pPr>
              <w:spacing w:line="276" w:lineRule="auto"/>
              <w:jc w:val="both"/>
              <w:rPr>
                <w:rFonts w:cs="Arial"/>
                <w:szCs w:val="22"/>
              </w:rPr>
            </w:pPr>
            <w:r>
              <w:rPr>
                <w:rFonts w:cs="Arial"/>
                <w:szCs w:val="22"/>
              </w:rPr>
              <w:t>Civilna zaščita Republike Slovenije</w:t>
            </w:r>
          </w:p>
        </w:tc>
      </w:tr>
      <w:tr w:rsidR="002C6330" w:rsidRPr="00855B0E" w14:paraId="78BC3C07" w14:textId="77777777" w:rsidTr="00125AEB">
        <w:tc>
          <w:tcPr>
            <w:tcW w:w="2286" w:type="dxa"/>
          </w:tcPr>
          <w:p w14:paraId="5160682B" w14:textId="45E19E03" w:rsidR="002C6330" w:rsidRPr="00855B0E" w:rsidRDefault="002C6330" w:rsidP="00A442D6">
            <w:pPr>
              <w:spacing w:line="276" w:lineRule="auto"/>
              <w:rPr>
                <w:rFonts w:cs="Arial"/>
                <w:szCs w:val="22"/>
              </w:rPr>
            </w:pPr>
            <w:r>
              <w:rPr>
                <w:rFonts w:cs="Arial"/>
                <w:szCs w:val="22"/>
              </w:rPr>
              <w:t>ELME</w:t>
            </w:r>
          </w:p>
        </w:tc>
        <w:tc>
          <w:tcPr>
            <w:tcW w:w="6202" w:type="dxa"/>
          </w:tcPr>
          <w:p w14:paraId="7A891A20" w14:textId="16114630" w:rsidR="002C6330" w:rsidRPr="00855B0E" w:rsidRDefault="002C6330">
            <w:pPr>
              <w:spacing w:line="276" w:lineRule="auto"/>
              <w:jc w:val="both"/>
              <w:rPr>
                <w:rFonts w:cs="Arial"/>
                <w:szCs w:val="22"/>
              </w:rPr>
            </w:pPr>
            <w:r>
              <w:rPr>
                <w:rFonts w:cs="Arial"/>
                <w:szCs w:val="22"/>
              </w:rPr>
              <w:t>Ekološki laboratorij z mobilno enoto</w:t>
            </w:r>
          </w:p>
        </w:tc>
      </w:tr>
      <w:tr w:rsidR="00755C37" w:rsidRPr="00855B0E" w14:paraId="532AE556" w14:textId="77777777" w:rsidTr="00125AEB">
        <w:tc>
          <w:tcPr>
            <w:tcW w:w="2286" w:type="dxa"/>
            <w:hideMark/>
          </w:tcPr>
          <w:p w14:paraId="4CE5D743" w14:textId="77777777" w:rsidR="00755C37" w:rsidRPr="00855B0E" w:rsidRDefault="00755C37" w:rsidP="00A442D6">
            <w:pPr>
              <w:spacing w:line="276" w:lineRule="auto"/>
              <w:rPr>
                <w:rFonts w:cs="Arial"/>
                <w:szCs w:val="22"/>
              </w:rPr>
            </w:pPr>
            <w:r w:rsidRPr="00855B0E">
              <w:rPr>
                <w:rFonts w:cs="Arial"/>
                <w:szCs w:val="22"/>
              </w:rPr>
              <w:t>EU</w:t>
            </w:r>
          </w:p>
        </w:tc>
        <w:tc>
          <w:tcPr>
            <w:tcW w:w="6202" w:type="dxa"/>
            <w:hideMark/>
          </w:tcPr>
          <w:p w14:paraId="28800ACB" w14:textId="77777777" w:rsidR="00755C37" w:rsidRPr="00855B0E" w:rsidRDefault="00755C37">
            <w:pPr>
              <w:spacing w:line="276" w:lineRule="auto"/>
              <w:jc w:val="both"/>
              <w:rPr>
                <w:rFonts w:cs="Arial"/>
                <w:szCs w:val="22"/>
              </w:rPr>
            </w:pPr>
            <w:r w:rsidRPr="00855B0E">
              <w:rPr>
                <w:rFonts w:cs="Arial"/>
                <w:szCs w:val="22"/>
              </w:rPr>
              <w:t>Evropska unija</w:t>
            </w:r>
          </w:p>
        </w:tc>
      </w:tr>
      <w:tr w:rsidR="00755C37" w:rsidRPr="00855B0E" w14:paraId="34F79F9D" w14:textId="77777777" w:rsidTr="00125AEB">
        <w:tc>
          <w:tcPr>
            <w:tcW w:w="2286" w:type="dxa"/>
            <w:hideMark/>
          </w:tcPr>
          <w:p w14:paraId="2A28F085" w14:textId="77777777" w:rsidR="00755C37" w:rsidRPr="00855B0E" w:rsidRDefault="00755C37" w:rsidP="00A442D6">
            <w:pPr>
              <w:spacing w:line="276" w:lineRule="auto"/>
              <w:rPr>
                <w:rFonts w:cs="Arial"/>
                <w:szCs w:val="22"/>
              </w:rPr>
            </w:pPr>
            <w:r w:rsidRPr="00855B0E">
              <w:rPr>
                <w:rFonts w:cs="Arial"/>
                <w:szCs w:val="22"/>
              </w:rPr>
              <w:t>JRKBO SV</w:t>
            </w:r>
          </w:p>
        </w:tc>
        <w:tc>
          <w:tcPr>
            <w:tcW w:w="6202" w:type="dxa"/>
            <w:hideMark/>
          </w:tcPr>
          <w:p w14:paraId="7F9FEA97" w14:textId="77777777" w:rsidR="00755C37" w:rsidRPr="00855B0E" w:rsidRDefault="00755C37">
            <w:pPr>
              <w:spacing w:line="276" w:lineRule="auto"/>
              <w:jc w:val="both"/>
              <w:rPr>
                <w:rFonts w:cs="Arial"/>
                <w:szCs w:val="22"/>
              </w:rPr>
            </w:pPr>
            <w:r w:rsidRPr="00855B0E">
              <w:rPr>
                <w:rFonts w:cs="Arial"/>
                <w:szCs w:val="22"/>
              </w:rPr>
              <w:t>Enote za jedrsko, radiološko, kemično in biološko obrambo Slovenske vojske</w:t>
            </w:r>
          </w:p>
        </w:tc>
      </w:tr>
      <w:tr w:rsidR="00532669" w:rsidRPr="00855B0E" w14:paraId="3D6E3351" w14:textId="77777777" w:rsidTr="00125AEB">
        <w:tc>
          <w:tcPr>
            <w:tcW w:w="2286" w:type="dxa"/>
          </w:tcPr>
          <w:p w14:paraId="485F8125" w14:textId="47B37055" w:rsidR="00532669" w:rsidRPr="00855B0E" w:rsidRDefault="00532669" w:rsidP="00A442D6">
            <w:pPr>
              <w:spacing w:line="276" w:lineRule="auto"/>
              <w:rPr>
                <w:rFonts w:cs="Arial"/>
                <w:szCs w:val="22"/>
              </w:rPr>
            </w:pPr>
            <w:r w:rsidRPr="00855B0E">
              <w:rPr>
                <w:rFonts w:cs="Arial"/>
                <w:szCs w:val="22"/>
              </w:rPr>
              <w:t>KI</w:t>
            </w:r>
          </w:p>
        </w:tc>
        <w:tc>
          <w:tcPr>
            <w:tcW w:w="6202" w:type="dxa"/>
          </w:tcPr>
          <w:p w14:paraId="12EA3133" w14:textId="42C49AFE" w:rsidR="00532669" w:rsidRPr="00855B0E" w:rsidRDefault="00532669">
            <w:pPr>
              <w:spacing w:line="276" w:lineRule="auto"/>
              <w:jc w:val="both"/>
              <w:rPr>
                <w:rFonts w:cs="Arial"/>
                <w:szCs w:val="22"/>
              </w:rPr>
            </w:pPr>
            <w:r w:rsidRPr="00855B0E">
              <w:rPr>
                <w:rFonts w:cs="Arial"/>
                <w:szCs w:val="22"/>
              </w:rPr>
              <w:t>Kalijev jodid</w:t>
            </w:r>
          </w:p>
        </w:tc>
      </w:tr>
      <w:tr w:rsidR="00532669" w:rsidRPr="00855B0E" w14:paraId="2BC4E261" w14:textId="77777777" w:rsidTr="00125AEB">
        <w:tc>
          <w:tcPr>
            <w:tcW w:w="2286" w:type="dxa"/>
          </w:tcPr>
          <w:p w14:paraId="6E061444" w14:textId="59584EA1" w:rsidR="00532669" w:rsidRPr="00855B0E" w:rsidRDefault="00532669" w:rsidP="00A442D6">
            <w:pPr>
              <w:spacing w:line="276" w:lineRule="auto"/>
              <w:rPr>
                <w:rFonts w:cs="Arial"/>
                <w:szCs w:val="22"/>
              </w:rPr>
            </w:pPr>
            <w:proofErr w:type="spellStart"/>
            <w:r w:rsidRPr="00855B0E">
              <w:rPr>
                <w:rFonts w:cs="Arial"/>
                <w:szCs w:val="22"/>
              </w:rPr>
              <w:t>Kr</w:t>
            </w:r>
            <w:proofErr w:type="spellEnd"/>
          </w:p>
        </w:tc>
        <w:tc>
          <w:tcPr>
            <w:tcW w:w="6202" w:type="dxa"/>
          </w:tcPr>
          <w:p w14:paraId="7A445D86" w14:textId="66019F90" w:rsidR="00532669" w:rsidRPr="00855B0E" w:rsidRDefault="00532669" w:rsidP="00C0431A">
            <w:pPr>
              <w:spacing w:line="276" w:lineRule="auto"/>
              <w:jc w:val="both"/>
              <w:rPr>
                <w:rFonts w:cs="Arial"/>
                <w:szCs w:val="22"/>
              </w:rPr>
            </w:pPr>
            <w:r w:rsidRPr="00855B0E">
              <w:rPr>
                <w:rFonts w:cs="Arial"/>
                <w:szCs w:val="22"/>
              </w:rPr>
              <w:t>Kripton</w:t>
            </w:r>
          </w:p>
        </w:tc>
      </w:tr>
      <w:tr w:rsidR="00755C37" w:rsidRPr="00855B0E" w14:paraId="4F21C8FB" w14:textId="77777777" w:rsidTr="00125AEB">
        <w:tc>
          <w:tcPr>
            <w:tcW w:w="2286" w:type="dxa"/>
          </w:tcPr>
          <w:p w14:paraId="738C04B7" w14:textId="3851260E" w:rsidR="00755C37" w:rsidRPr="00855B0E" w:rsidRDefault="004D28D3" w:rsidP="00A442D6">
            <w:pPr>
              <w:spacing w:line="276" w:lineRule="auto"/>
              <w:rPr>
                <w:rFonts w:cs="Arial"/>
                <w:szCs w:val="22"/>
              </w:rPr>
            </w:pPr>
            <w:r w:rsidRPr="00855B0E">
              <w:rPr>
                <w:rFonts w:cs="Arial"/>
                <w:szCs w:val="22"/>
              </w:rPr>
              <w:t>MAAE /IAEA</w:t>
            </w:r>
          </w:p>
        </w:tc>
        <w:tc>
          <w:tcPr>
            <w:tcW w:w="6202" w:type="dxa"/>
            <w:hideMark/>
          </w:tcPr>
          <w:p w14:paraId="1ECA3A0D" w14:textId="23464AA6" w:rsidR="00755C37" w:rsidRPr="00855B0E" w:rsidRDefault="00755C37">
            <w:pPr>
              <w:spacing w:line="276" w:lineRule="auto"/>
              <w:jc w:val="both"/>
              <w:rPr>
                <w:rFonts w:cs="Arial"/>
                <w:szCs w:val="22"/>
              </w:rPr>
            </w:pPr>
            <w:r w:rsidRPr="00855B0E">
              <w:rPr>
                <w:rFonts w:cs="Arial"/>
                <w:szCs w:val="22"/>
              </w:rPr>
              <w:t>Mednarodna agencija za atomsko energijo</w:t>
            </w:r>
            <w:r w:rsidRPr="00855B0E">
              <w:rPr>
                <w:rFonts w:cs="Arial"/>
                <w:szCs w:val="22"/>
              </w:rPr>
              <w:br/>
            </w:r>
            <w:proofErr w:type="spellStart"/>
            <w:r w:rsidRPr="00855B0E">
              <w:rPr>
                <w:rFonts w:cs="Arial"/>
                <w:szCs w:val="22"/>
              </w:rPr>
              <w:t>Int</w:t>
            </w:r>
            <w:r w:rsidR="004D28D3" w:rsidRPr="00855B0E">
              <w:rPr>
                <w:rFonts w:cs="Arial"/>
                <w:szCs w:val="22"/>
              </w:rPr>
              <w:t>ernational</w:t>
            </w:r>
            <w:proofErr w:type="spellEnd"/>
            <w:r w:rsidR="004D28D3" w:rsidRPr="00855B0E">
              <w:rPr>
                <w:rFonts w:cs="Arial"/>
                <w:szCs w:val="22"/>
              </w:rPr>
              <w:t xml:space="preserve"> </w:t>
            </w:r>
            <w:proofErr w:type="spellStart"/>
            <w:r w:rsidR="004D28D3" w:rsidRPr="00855B0E">
              <w:rPr>
                <w:rFonts w:cs="Arial"/>
                <w:szCs w:val="22"/>
              </w:rPr>
              <w:t>Atomic</w:t>
            </w:r>
            <w:proofErr w:type="spellEnd"/>
            <w:r w:rsidR="004D28D3" w:rsidRPr="00855B0E">
              <w:rPr>
                <w:rFonts w:cs="Arial"/>
                <w:szCs w:val="22"/>
              </w:rPr>
              <w:t xml:space="preserve"> </w:t>
            </w:r>
            <w:proofErr w:type="spellStart"/>
            <w:r w:rsidR="004D28D3" w:rsidRPr="00855B0E">
              <w:rPr>
                <w:rFonts w:cs="Arial"/>
                <w:szCs w:val="22"/>
              </w:rPr>
              <w:t>Energy</w:t>
            </w:r>
            <w:proofErr w:type="spellEnd"/>
            <w:r w:rsidR="004D28D3" w:rsidRPr="00855B0E">
              <w:rPr>
                <w:rFonts w:cs="Arial"/>
                <w:szCs w:val="22"/>
              </w:rPr>
              <w:t xml:space="preserve"> </w:t>
            </w:r>
            <w:proofErr w:type="spellStart"/>
            <w:r w:rsidR="004D28D3" w:rsidRPr="00855B0E">
              <w:rPr>
                <w:rFonts w:cs="Arial"/>
                <w:szCs w:val="22"/>
              </w:rPr>
              <w:t>Agency</w:t>
            </w:r>
            <w:proofErr w:type="spellEnd"/>
          </w:p>
        </w:tc>
      </w:tr>
      <w:tr w:rsidR="008F3427" w:rsidRPr="00855B0E" w14:paraId="1AC291DD" w14:textId="77777777" w:rsidTr="00125AEB">
        <w:tc>
          <w:tcPr>
            <w:tcW w:w="2286" w:type="dxa"/>
          </w:tcPr>
          <w:p w14:paraId="1512D4B9" w14:textId="7E756D13" w:rsidR="008F3427" w:rsidRPr="00855B0E" w:rsidRDefault="008F3427" w:rsidP="00A442D6">
            <w:pPr>
              <w:spacing w:line="276" w:lineRule="auto"/>
              <w:rPr>
                <w:rFonts w:cs="Arial"/>
                <w:szCs w:val="22"/>
              </w:rPr>
            </w:pPr>
            <w:r>
              <w:rPr>
                <w:rFonts w:cs="Arial"/>
                <w:szCs w:val="22"/>
              </w:rPr>
              <w:t>MKGP</w:t>
            </w:r>
          </w:p>
        </w:tc>
        <w:tc>
          <w:tcPr>
            <w:tcW w:w="6202" w:type="dxa"/>
          </w:tcPr>
          <w:p w14:paraId="0E7788AA" w14:textId="599E6799" w:rsidR="008F3427" w:rsidRPr="00855B0E" w:rsidRDefault="008F3427">
            <w:pPr>
              <w:spacing w:line="276" w:lineRule="auto"/>
              <w:jc w:val="both"/>
              <w:rPr>
                <w:rFonts w:cs="Arial"/>
                <w:szCs w:val="22"/>
              </w:rPr>
            </w:pPr>
            <w:r>
              <w:rPr>
                <w:rFonts w:cs="Arial"/>
                <w:szCs w:val="22"/>
              </w:rPr>
              <w:t>Ministrstvo za kmetijstvo, gozdarstvo in prehrano</w:t>
            </w:r>
          </w:p>
        </w:tc>
      </w:tr>
      <w:tr w:rsidR="008F3427" w:rsidRPr="00855B0E" w14:paraId="343DD649" w14:textId="77777777" w:rsidTr="00125AEB">
        <w:tc>
          <w:tcPr>
            <w:tcW w:w="2286" w:type="dxa"/>
          </w:tcPr>
          <w:p w14:paraId="1452A419" w14:textId="3C262405" w:rsidR="008F3427" w:rsidRPr="00855B0E" w:rsidRDefault="008F3427" w:rsidP="00A442D6">
            <w:pPr>
              <w:spacing w:line="276" w:lineRule="auto"/>
              <w:rPr>
                <w:rFonts w:cs="Arial"/>
                <w:szCs w:val="22"/>
              </w:rPr>
            </w:pPr>
            <w:r>
              <w:rPr>
                <w:rFonts w:cs="Arial"/>
                <w:szCs w:val="22"/>
              </w:rPr>
              <w:t>MNVP</w:t>
            </w:r>
          </w:p>
        </w:tc>
        <w:tc>
          <w:tcPr>
            <w:tcW w:w="6202" w:type="dxa"/>
          </w:tcPr>
          <w:p w14:paraId="416E018A" w14:textId="7D9350AF" w:rsidR="008F3427" w:rsidRPr="00855B0E" w:rsidRDefault="008F3427">
            <w:pPr>
              <w:spacing w:line="276" w:lineRule="auto"/>
              <w:jc w:val="both"/>
              <w:rPr>
                <w:rFonts w:cs="Arial"/>
                <w:szCs w:val="22"/>
              </w:rPr>
            </w:pPr>
            <w:r>
              <w:rPr>
                <w:rFonts w:cs="Arial"/>
                <w:szCs w:val="22"/>
              </w:rPr>
              <w:t>Ministrstvo za naravne vire in prostor</w:t>
            </w:r>
          </w:p>
        </w:tc>
      </w:tr>
      <w:tr w:rsidR="008F3427" w:rsidRPr="00855B0E" w14:paraId="3D80AFE8" w14:textId="77777777" w:rsidTr="00125AEB">
        <w:tc>
          <w:tcPr>
            <w:tcW w:w="2286" w:type="dxa"/>
          </w:tcPr>
          <w:p w14:paraId="6EDB6665" w14:textId="2FA0F6BE" w:rsidR="008F3427" w:rsidRPr="00855B0E" w:rsidRDefault="008F3427" w:rsidP="00A442D6">
            <w:pPr>
              <w:spacing w:line="276" w:lineRule="auto"/>
              <w:rPr>
                <w:rFonts w:cs="Arial"/>
                <w:szCs w:val="22"/>
              </w:rPr>
            </w:pPr>
            <w:r>
              <w:rPr>
                <w:rFonts w:cs="Arial"/>
                <w:szCs w:val="22"/>
              </w:rPr>
              <w:t>MZ</w:t>
            </w:r>
          </w:p>
        </w:tc>
        <w:tc>
          <w:tcPr>
            <w:tcW w:w="6202" w:type="dxa"/>
          </w:tcPr>
          <w:p w14:paraId="71F4201B" w14:textId="5F937D95" w:rsidR="008F3427" w:rsidRPr="00855B0E" w:rsidRDefault="008F3427">
            <w:pPr>
              <w:spacing w:line="276" w:lineRule="auto"/>
              <w:jc w:val="both"/>
              <w:rPr>
                <w:rFonts w:cs="Arial"/>
                <w:szCs w:val="22"/>
              </w:rPr>
            </w:pPr>
            <w:r>
              <w:rPr>
                <w:rFonts w:cs="Arial"/>
                <w:szCs w:val="22"/>
              </w:rPr>
              <w:t>Ministrstvo za zdravje</w:t>
            </w:r>
          </w:p>
        </w:tc>
      </w:tr>
      <w:tr w:rsidR="00E16FFA" w:rsidRPr="00855B0E" w14:paraId="334FF8A5" w14:textId="77777777" w:rsidTr="00125AEB">
        <w:trPr>
          <w:trHeight w:val="366"/>
        </w:trPr>
        <w:tc>
          <w:tcPr>
            <w:tcW w:w="2286" w:type="dxa"/>
            <w:hideMark/>
          </w:tcPr>
          <w:p w14:paraId="18A30AFE" w14:textId="77777777" w:rsidR="00E16FFA" w:rsidRPr="00855B0E" w:rsidRDefault="00E16FFA" w:rsidP="00E16FFA">
            <w:pPr>
              <w:spacing w:line="276" w:lineRule="auto"/>
              <w:rPr>
                <w:rFonts w:cs="Arial"/>
                <w:szCs w:val="22"/>
              </w:rPr>
            </w:pPr>
            <w:r w:rsidRPr="00855B0E">
              <w:rPr>
                <w:rFonts w:cs="Arial"/>
                <w:szCs w:val="22"/>
              </w:rPr>
              <w:t>NEK</w:t>
            </w:r>
          </w:p>
        </w:tc>
        <w:tc>
          <w:tcPr>
            <w:tcW w:w="6202" w:type="dxa"/>
            <w:hideMark/>
          </w:tcPr>
          <w:p w14:paraId="41E96EE4" w14:textId="77777777" w:rsidR="00E16FFA" w:rsidRPr="00855B0E" w:rsidRDefault="00E16FFA" w:rsidP="00E16FFA">
            <w:pPr>
              <w:spacing w:line="276" w:lineRule="auto"/>
              <w:jc w:val="both"/>
              <w:rPr>
                <w:rFonts w:cs="Arial"/>
                <w:szCs w:val="22"/>
              </w:rPr>
            </w:pPr>
            <w:r w:rsidRPr="00855B0E">
              <w:rPr>
                <w:rFonts w:cs="Arial"/>
                <w:szCs w:val="22"/>
              </w:rPr>
              <w:t>Nuklearna elektrarna Krško</w:t>
            </w:r>
          </w:p>
        </w:tc>
      </w:tr>
      <w:tr w:rsidR="00E16FFA" w:rsidRPr="00855B0E" w14:paraId="29495A1D" w14:textId="77777777" w:rsidTr="00125AEB">
        <w:trPr>
          <w:trHeight w:val="406"/>
        </w:trPr>
        <w:tc>
          <w:tcPr>
            <w:tcW w:w="2286" w:type="dxa"/>
          </w:tcPr>
          <w:p w14:paraId="496BB156" w14:textId="5E23843D" w:rsidR="00E16FFA" w:rsidRPr="00855B0E" w:rsidRDefault="00E16FFA" w:rsidP="00E16FFA">
            <w:pPr>
              <w:spacing w:line="276" w:lineRule="auto"/>
              <w:rPr>
                <w:rFonts w:cs="Arial"/>
                <w:szCs w:val="22"/>
              </w:rPr>
            </w:pPr>
            <w:r w:rsidRPr="00855B0E">
              <w:rPr>
                <w:rFonts w:cs="Arial"/>
                <w:szCs w:val="22"/>
              </w:rPr>
              <w:t xml:space="preserve">OKC </w:t>
            </w:r>
          </w:p>
        </w:tc>
        <w:tc>
          <w:tcPr>
            <w:tcW w:w="6202" w:type="dxa"/>
            <w:hideMark/>
          </w:tcPr>
          <w:p w14:paraId="7B849B5E" w14:textId="5462582E" w:rsidR="00E16FFA" w:rsidRPr="00855B0E" w:rsidRDefault="00E16FFA" w:rsidP="00E16FFA">
            <w:pPr>
              <w:spacing w:line="276" w:lineRule="auto"/>
              <w:rPr>
                <w:rFonts w:cs="Arial"/>
                <w:szCs w:val="22"/>
              </w:rPr>
            </w:pPr>
            <w:r w:rsidRPr="00855B0E">
              <w:rPr>
                <w:rFonts w:cs="Arial"/>
                <w:szCs w:val="22"/>
              </w:rPr>
              <w:t>Operativni komunikacijski center</w:t>
            </w:r>
          </w:p>
        </w:tc>
      </w:tr>
      <w:tr w:rsidR="00E16FFA" w:rsidRPr="00855B0E" w14:paraId="3C87F1D6" w14:textId="77777777" w:rsidTr="00125AEB">
        <w:tc>
          <w:tcPr>
            <w:tcW w:w="2286" w:type="dxa"/>
          </w:tcPr>
          <w:p w14:paraId="7E12D2D6" w14:textId="2F8F1C53" w:rsidR="00E16FFA" w:rsidRPr="00855B0E" w:rsidRDefault="00E16FFA" w:rsidP="00E16FFA">
            <w:pPr>
              <w:spacing w:line="276" w:lineRule="auto"/>
              <w:rPr>
                <w:rFonts w:cs="Arial"/>
                <w:szCs w:val="22"/>
              </w:rPr>
            </w:pPr>
            <w:r w:rsidRPr="00855B0E">
              <w:rPr>
                <w:rFonts w:cs="Arial"/>
                <w:szCs w:val="22"/>
              </w:rPr>
              <w:t>OIR</w:t>
            </w:r>
          </w:p>
        </w:tc>
        <w:tc>
          <w:tcPr>
            <w:tcW w:w="6202" w:type="dxa"/>
          </w:tcPr>
          <w:p w14:paraId="332F66CF" w14:textId="132ECD92" w:rsidR="00E16FFA" w:rsidRPr="00855B0E" w:rsidRDefault="00E16FFA" w:rsidP="00E16FFA">
            <w:pPr>
              <w:spacing w:line="276" w:lineRule="auto"/>
              <w:jc w:val="both"/>
              <w:rPr>
                <w:rFonts w:cs="Arial"/>
                <w:szCs w:val="22"/>
              </w:rPr>
            </w:pPr>
            <w:r w:rsidRPr="00855B0E">
              <w:rPr>
                <w:rFonts w:cs="Arial"/>
                <w:szCs w:val="22"/>
              </w:rPr>
              <w:t>Operativna intervencijska raven</w:t>
            </w:r>
          </w:p>
        </w:tc>
      </w:tr>
      <w:tr w:rsidR="00E16FFA" w:rsidRPr="00855B0E" w14:paraId="6056B9C5" w14:textId="77777777" w:rsidTr="00125AEB">
        <w:tc>
          <w:tcPr>
            <w:tcW w:w="2286" w:type="dxa"/>
            <w:hideMark/>
          </w:tcPr>
          <w:p w14:paraId="46556207" w14:textId="77777777" w:rsidR="00E16FFA" w:rsidRPr="00855B0E" w:rsidRDefault="00E16FFA" w:rsidP="00E16FFA">
            <w:pPr>
              <w:spacing w:line="276" w:lineRule="auto"/>
              <w:rPr>
                <w:rFonts w:cs="Arial"/>
                <w:szCs w:val="22"/>
              </w:rPr>
            </w:pPr>
            <w:r w:rsidRPr="00855B0E">
              <w:rPr>
                <w:rFonts w:cs="Arial"/>
                <w:szCs w:val="22"/>
              </w:rPr>
              <w:t>OPU</w:t>
            </w:r>
          </w:p>
        </w:tc>
        <w:tc>
          <w:tcPr>
            <w:tcW w:w="6202" w:type="dxa"/>
            <w:hideMark/>
          </w:tcPr>
          <w:p w14:paraId="549E84BA" w14:textId="4703641D" w:rsidR="00E16FFA" w:rsidRPr="00855B0E" w:rsidRDefault="00E16FFA" w:rsidP="00E16FFA">
            <w:pPr>
              <w:spacing w:line="276" w:lineRule="auto"/>
              <w:jc w:val="both"/>
              <w:rPr>
                <w:rFonts w:cs="Arial"/>
                <w:szCs w:val="22"/>
              </w:rPr>
            </w:pPr>
            <w:r w:rsidRPr="00855B0E">
              <w:rPr>
                <w:rFonts w:cs="Arial"/>
                <w:szCs w:val="22"/>
              </w:rPr>
              <w:t>Območje preventivnih (zaščitnih) ukrepov ob nesreči v NEK</w:t>
            </w:r>
          </w:p>
        </w:tc>
      </w:tr>
      <w:tr w:rsidR="00E16FFA" w:rsidRPr="00855B0E" w14:paraId="2DB62B35" w14:textId="77777777" w:rsidTr="00125AEB">
        <w:tc>
          <w:tcPr>
            <w:tcW w:w="2286" w:type="dxa"/>
          </w:tcPr>
          <w:p w14:paraId="783C3FDC" w14:textId="40A45D21" w:rsidR="00E16FFA" w:rsidRPr="00855B0E" w:rsidRDefault="00E16FFA" w:rsidP="00E16FFA">
            <w:pPr>
              <w:spacing w:line="276" w:lineRule="auto"/>
              <w:rPr>
                <w:rFonts w:cs="Arial"/>
                <w:szCs w:val="22"/>
              </w:rPr>
            </w:pPr>
            <w:r w:rsidRPr="00855B0E">
              <w:rPr>
                <w:rFonts w:cs="Arial"/>
                <w:szCs w:val="22"/>
              </w:rPr>
              <w:t>OSP</w:t>
            </w:r>
          </w:p>
        </w:tc>
        <w:tc>
          <w:tcPr>
            <w:tcW w:w="6202" w:type="dxa"/>
          </w:tcPr>
          <w:p w14:paraId="3A6AC938" w14:textId="637BDAFD" w:rsidR="00E16FFA" w:rsidRPr="00855B0E" w:rsidRDefault="00E16FFA" w:rsidP="00E16FFA">
            <w:pPr>
              <w:spacing w:line="276" w:lineRule="auto"/>
              <w:jc w:val="both"/>
              <w:rPr>
                <w:rFonts w:cs="Arial"/>
                <w:szCs w:val="22"/>
              </w:rPr>
            </w:pPr>
            <w:r w:rsidRPr="00855B0E">
              <w:rPr>
                <w:rFonts w:cs="Arial"/>
                <w:szCs w:val="22"/>
              </w:rPr>
              <w:t>Območje splošne pripravljenosti ob nesreči v NEK</w:t>
            </w:r>
          </w:p>
        </w:tc>
      </w:tr>
      <w:tr w:rsidR="00E16FFA" w:rsidRPr="00855B0E" w14:paraId="69135841" w14:textId="77777777" w:rsidTr="00125AEB">
        <w:tc>
          <w:tcPr>
            <w:tcW w:w="2286" w:type="dxa"/>
            <w:hideMark/>
          </w:tcPr>
          <w:p w14:paraId="7A21B179" w14:textId="77777777" w:rsidR="00E16FFA" w:rsidRPr="00855B0E" w:rsidRDefault="00E16FFA" w:rsidP="00E16FFA">
            <w:pPr>
              <w:spacing w:line="276" w:lineRule="auto"/>
              <w:rPr>
                <w:rFonts w:cs="Arial"/>
                <w:szCs w:val="22"/>
              </w:rPr>
            </w:pPr>
            <w:r w:rsidRPr="00855B0E">
              <w:rPr>
                <w:rFonts w:cs="Arial"/>
                <w:szCs w:val="22"/>
              </w:rPr>
              <w:t>OTU</w:t>
            </w:r>
          </w:p>
        </w:tc>
        <w:tc>
          <w:tcPr>
            <w:tcW w:w="6202" w:type="dxa"/>
            <w:hideMark/>
          </w:tcPr>
          <w:p w14:paraId="79A27945" w14:textId="6C5178B4" w:rsidR="00E16FFA" w:rsidRPr="00855B0E" w:rsidRDefault="00E16FFA" w:rsidP="00E16FFA">
            <w:pPr>
              <w:spacing w:line="276" w:lineRule="auto"/>
              <w:jc w:val="both"/>
              <w:rPr>
                <w:rFonts w:cs="Arial"/>
                <w:szCs w:val="22"/>
              </w:rPr>
            </w:pPr>
            <w:r w:rsidRPr="00855B0E">
              <w:rPr>
                <w:rFonts w:cs="Arial"/>
                <w:szCs w:val="22"/>
              </w:rPr>
              <w:t>Območje takojšnjih (zaščitnih) ukrepov ob nesreči v NEK</w:t>
            </w:r>
          </w:p>
        </w:tc>
      </w:tr>
      <w:tr w:rsidR="00E16FFA" w:rsidRPr="00855B0E" w14:paraId="2DDB1F7D" w14:textId="77777777" w:rsidTr="00125AEB">
        <w:tc>
          <w:tcPr>
            <w:tcW w:w="2286" w:type="dxa"/>
          </w:tcPr>
          <w:p w14:paraId="37529CF6" w14:textId="616A4971" w:rsidR="00E16FFA" w:rsidRPr="00855B0E" w:rsidRDefault="00E16FFA" w:rsidP="00E16FFA">
            <w:pPr>
              <w:spacing w:line="276" w:lineRule="auto"/>
              <w:rPr>
                <w:rFonts w:cs="Arial"/>
                <w:szCs w:val="22"/>
              </w:rPr>
            </w:pPr>
            <w:r w:rsidRPr="00855B0E">
              <w:rPr>
                <w:rFonts w:cs="Arial"/>
                <w:szCs w:val="22"/>
              </w:rPr>
              <w:t>P(</w:t>
            </w:r>
            <w:proofErr w:type="spellStart"/>
            <w:r w:rsidRPr="00855B0E">
              <w:rPr>
                <w:rFonts w:cs="Arial"/>
                <w:szCs w:val="22"/>
              </w:rPr>
              <w:t>oveljnik</w:t>
            </w:r>
            <w:proofErr w:type="spellEnd"/>
            <w:r w:rsidRPr="00855B0E">
              <w:rPr>
                <w:rFonts w:cs="Arial"/>
                <w:szCs w:val="22"/>
              </w:rPr>
              <w:t>) CZ RS</w:t>
            </w:r>
          </w:p>
        </w:tc>
        <w:tc>
          <w:tcPr>
            <w:tcW w:w="6202" w:type="dxa"/>
          </w:tcPr>
          <w:p w14:paraId="775C5FFB" w14:textId="120D2CC6" w:rsidR="00E16FFA" w:rsidRPr="00855B0E" w:rsidRDefault="00E16FFA" w:rsidP="00E16FFA">
            <w:pPr>
              <w:spacing w:line="276" w:lineRule="auto"/>
              <w:jc w:val="both"/>
              <w:rPr>
                <w:rFonts w:cs="Arial"/>
                <w:szCs w:val="22"/>
              </w:rPr>
            </w:pPr>
            <w:r w:rsidRPr="00855B0E">
              <w:rPr>
                <w:rFonts w:cs="Arial"/>
                <w:szCs w:val="22"/>
              </w:rPr>
              <w:t>Poveljnik Civilne zaščite Republike Slovenije</w:t>
            </w:r>
          </w:p>
        </w:tc>
      </w:tr>
      <w:tr w:rsidR="002C6330" w:rsidRPr="00855B0E" w14:paraId="587D4A1C" w14:textId="77777777" w:rsidTr="00125AEB">
        <w:tc>
          <w:tcPr>
            <w:tcW w:w="2286" w:type="dxa"/>
          </w:tcPr>
          <w:p w14:paraId="7AF7DB72" w14:textId="2A214294" w:rsidR="002C6330" w:rsidRPr="00855B0E" w:rsidRDefault="002C6330" w:rsidP="00E16FFA">
            <w:pPr>
              <w:spacing w:line="276" w:lineRule="auto"/>
              <w:rPr>
                <w:rFonts w:cs="Arial"/>
                <w:szCs w:val="22"/>
              </w:rPr>
            </w:pPr>
            <w:r>
              <w:rPr>
                <w:rFonts w:cs="Arial"/>
                <w:szCs w:val="22"/>
              </w:rPr>
              <w:t>PU</w:t>
            </w:r>
          </w:p>
        </w:tc>
        <w:tc>
          <w:tcPr>
            <w:tcW w:w="6202" w:type="dxa"/>
          </w:tcPr>
          <w:p w14:paraId="11AA975B" w14:textId="05944917" w:rsidR="002C6330" w:rsidRPr="00855B0E" w:rsidRDefault="002C6330" w:rsidP="00E16FFA">
            <w:pPr>
              <w:spacing w:line="276" w:lineRule="auto"/>
              <w:jc w:val="both"/>
              <w:rPr>
                <w:rFonts w:cs="Arial"/>
                <w:szCs w:val="22"/>
              </w:rPr>
            </w:pPr>
            <w:r>
              <w:rPr>
                <w:rFonts w:cs="Arial"/>
                <w:szCs w:val="22"/>
              </w:rPr>
              <w:t>Policijska uprava</w:t>
            </w:r>
          </w:p>
        </w:tc>
      </w:tr>
      <w:tr w:rsidR="00E16FFA" w:rsidRPr="00855B0E" w14:paraId="3CDCD632" w14:textId="77777777" w:rsidTr="00125AEB">
        <w:tc>
          <w:tcPr>
            <w:tcW w:w="2286" w:type="dxa"/>
            <w:hideMark/>
          </w:tcPr>
          <w:p w14:paraId="01726DDE" w14:textId="77777777" w:rsidR="00E16FFA" w:rsidRPr="00855B0E" w:rsidRDefault="00E16FFA" w:rsidP="00E16FFA">
            <w:pPr>
              <w:spacing w:line="276" w:lineRule="auto"/>
              <w:rPr>
                <w:rFonts w:cs="Arial"/>
                <w:szCs w:val="22"/>
              </w:rPr>
            </w:pPr>
            <w:r w:rsidRPr="00855B0E">
              <w:rPr>
                <w:rFonts w:cs="Arial"/>
                <w:szCs w:val="22"/>
              </w:rPr>
              <w:t>ReCO</w:t>
            </w:r>
          </w:p>
        </w:tc>
        <w:tc>
          <w:tcPr>
            <w:tcW w:w="6202" w:type="dxa"/>
            <w:hideMark/>
          </w:tcPr>
          <w:p w14:paraId="1DED8A3C" w14:textId="77777777" w:rsidR="00E16FFA" w:rsidRPr="00855B0E" w:rsidRDefault="00E16FFA" w:rsidP="00E16FFA">
            <w:pPr>
              <w:spacing w:line="276" w:lineRule="auto"/>
              <w:jc w:val="both"/>
              <w:rPr>
                <w:rFonts w:cs="Arial"/>
                <w:szCs w:val="22"/>
              </w:rPr>
            </w:pPr>
            <w:r w:rsidRPr="00855B0E">
              <w:rPr>
                <w:rFonts w:cs="Arial"/>
                <w:szCs w:val="22"/>
              </w:rPr>
              <w:t>Regijski center za obveščanje</w:t>
            </w:r>
          </w:p>
        </w:tc>
      </w:tr>
      <w:tr w:rsidR="00E16FFA" w:rsidRPr="00855B0E" w14:paraId="16183208" w14:textId="77777777" w:rsidTr="00125AEB">
        <w:tc>
          <w:tcPr>
            <w:tcW w:w="2286" w:type="dxa"/>
            <w:hideMark/>
          </w:tcPr>
          <w:p w14:paraId="7F121C8E" w14:textId="77777777" w:rsidR="00E16FFA" w:rsidRPr="00855B0E" w:rsidRDefault="00E16FFA" w:rsidP="00E16FFA">
            <w:pPr>
              <w:spacing w:line="276" w:lineRule="auto"/>
              <w:rPr>
                <w:rFonts w:cs="Arial"/>
                <w:szCs w:val="22"/>
              </w:rPr>
            </w:pPr>
            <w:r w:rsidRPr="00855B0E">
              <w:rPr>
                <w:rFonts w:cs="Arial"/>
                <w:szCs w:val="22"/>
              </w:rPr>
              <w:t>RKB</w:t>
            </w:r>
          </w:p>
        </w:tc>
        <w:tc>
          <w:tcPr>
            <w:tcW w:w="6202" w:type="dxa"/>
            <w:hideMark/>
          </w:tcPr>
          <w:p w14:paraId="74DE7AC1" w14:textId="0546010F" w:rsidR="00E16FFA" w:rsidRPr="00855B0E" w:rsidRDefault="00E16FFA" w:rsidP="00E16FFA">
            <w:pPr>
              <w:spacing w:line="276" w:lineRule="auto"/>
              <w:jc w:val="both"/>
              <w:rPr>
                <w:rFonts w:cs="Arial"/>
                <w:szCs w:val="22"/>
              </w:rPr>
            </w:pPr>
            <w:r w:rsidRPr="00855B0E">
              <w:rPr>
                <w:rFonts w:cs="Arial"/>
                <w:szCs w:val="22"/>
              </w:rPr>
              <w:t>Radiološk</w:t>
            </w:r>
            <w:r w:rsidR="008F3427">
              <w:rPr>
                <w:rFonts w:cs="Arial"/>
                <w:szCs w:val="22"/>
              </w:rPr>
              <w:t>a</w:t>
            </w:r>
            <w:r w:rsidRPr="00855B0E">
              <w:rPr>
                <w:rFonts w:cs="Arial"/>
                <w:szCs w:val="22"/>
              </w:rPr>
              <w:t>, kemičn</w:t>
            </w:r>
            <w:r w:rsidR="008F3427">
              <w:rPr>
                <w:rFonts w:cs="Arial"/>
                <w:szCs w:val="22"/>
              </w:rPr>
              <w:t>a</w:t>
            </w:r>
            <w:r w:rsidRPr="00855B0E">
              <w:rPr>
                <w:rFonts w:cs="Arial"/>
                <w:szCs w:val="22"/>
              </w:rPr>
              <w:t xml:space="preserve"> in biološk</w:t>
            </w:r>
            <w:r w:rsidR="008F3427">
              <w:rPr>
                <w:rFonts w:cs="Arial"/>
                <w:szCs w:val="22"/>
              </w:rPr>
              <w:t>a zaščita</w:t>
            </w:r>
          </w:p>
        </w:tc>
      </w:tr>
      <w:tr w:rsidR="00E16FFA" w:rsidRPr="00855B0E" w14:paraId="5DA4A667" w14:textId="77777777" w:rsidTr="00125AEB">
        <w:tc>
          <w:tcPr>
            <w:tcW w:w="2286" w:type="dxa"/>
          </w:tcPr>
          <w:p w14:paraId="6CE0A80E" w14:textId="77777777" w:rsidR="00E16FFA" w:rsidRPr="00855B0E" w:rsidRDefault="00E16FFA" w:rsidP="00E16FFA">
            <w:pPr>
              <w:spacing w:line="276" w:lineRule="auto"/>
              <w:rPr>
                <w:rFonts w:cs="Arial"/>
                <w:szCs w:val="22"/>
              </w:rPr>
            </w:pPr>
            <w:r w:rsidRPr="00855B0E">
              <w:rPr>
                <w:rFonts w:cs="Arial"/>
                <w:szCs w:val="22"/>
              </w:rPr>
              <w:t>ROU</w:t>
            </w:r>
          </w:p>
        </w:tc>
        <w:tc>
          <w:tcPr>
            <w:tcW w:w="6202" w:type="dxa"/>
            <w:hideMark/>
          </w:tcPr>
          <w:p w14:paraId="019C20D8" w14:textId="78ECBF2D" w:rsidR="00E16FFA" w:rsidRPr="00855B0E" w:rsidRDefault="00E16FFA" w:rsidP="00E16FFA">
            <w:pPr>
              <w:spacing w:line="276" w:lineRule="auto"/>
              <w:jc w:val="both"/>
              <w:rPr>
                <w:rFonts w:cs="Arial"/>
                <w:szCs w:val="22"/>
              </w:rPr>
            </w:pPr>
            <w:r w:rsidRPr="00855B0E">
              <w:rPr>
                <w:rFonts w:cs="Arial"/>
                <w:szCs w:val="22"/>
              </w:rPr>
              <w:t>Razširjeno območje (zaščitnih) ukrepov ob nesreči v NEK</w:t>
            </w:r>
          </w:p>
        </w:tc>
      </w:tr>
      <w:tr w:rsidR="00E16FFA" w:rsidRPr="00855B0E" w14:paraId="5E770264" w14:textId="77777777" w:rsidTr="00125AEB">
        <w:tc>
          <w:tcPr>
            <w:tcW w:w="2286" w:type="dxa"/>
          </w:tcPr>
          <w:p w14:paraId="2F315412" w14:textId="16A392F1" w:rsidR="00E16FFA" w:rsidRPr="00855B0E" w:rsidRDefault="00E16FFA" w:rsidP="00E16FFA">
            <w:pPr>
              <w:spacing w:line="276" w:lineRule="auto"/>
              <w:rPr>
                <w:rFonts w:cs="Arial"/>
                <w:szCs w:val="22"/>
              </w:rPr>
            </w:pPr>
            <w:r w:rsidRPr="00855B0E">
              <w:rPr>
                <w:rFonts w:cs="Arial"/>
                <w:szCs w:val="22"/>
              </w:rPr>
              <w:t>RS</w:t>
            </w:r>
          </w:p>
        </w:tc>
        <w:tc>
          <w:tcPr>
            <w:tcW w:w="6202" w:type="dxa"/>
          </w:tcPr>
          <w:p w14:paraId="1272F03D" w14:textId="095F664A" w:rsidR="00E16FFA" w:rsidRPr="00855B0E" w:rsidRDefault="00E16FFA" w:rsidP="00E16FFA">
            <w:pPr>
              <w:spacing w:line="276" w:lineRule="auto"/>
              <w:jc w:val="both"/>
              <w:rPr>
                <w:rFonts w:cs="Arial"/>
                <w:szCs w:val="22"/>
              </w:rPr>
            </w:pPr>
            <w:r w:rsidRPr="00855B0E">
              <w:rPr>
                <w:rFonts w:cs="Arial"/>
                <w:szCs w:val="22"/>
              </w:rPr>
              <w:t>Republika Slovenija</w:t>
            </w:r>
          </w:p>
        </w:tc>
      </w:tr>
      <w:tr w:rsidR="00E26224" w:rsidRPr="00855B0E" w14:paraId="466862D3" w14:textId="77777777" w:rsidTr="00125AEB">
        <w:tc>
          <w:tcPr>
            <w:tcW w:w="2286" w:type="dxa"/>
          </w:tcPr>
          <w:p w14:paraId="49830216" w14:textId="08BCD097" w:rsidR="00E26224" w:rsidRPr="00855B0E" w:rsidRDefault="00E26224" w:rsidP="00E16FFA">
            <w:pPr>
              <w:spacing w:line="276" w:lineRule="auto"/>
              <w:rPr>
                <w:rFonts w:cs="Arial"/>
                <w:szCs w:val="22"/>
              </w:rPr>
            </w:pPr>
            <w:r>
              <w:rPr>
                <w:rFonts w:cs="Arial"/>
                <w:szCs w:val="22"/>
              </w:rPr>
              <w:t>SB</w:t>
            </w:r>
          </w:p>
        </w:tc>
        <w:tc>
          <w:tcPr>
            <w:tcW w:w="6202" w:type="dxa"/>
          </w:tcPr>
          <w:p w14:paraId="41F3F0C4" w14:textId="13212637" w:rsidR="00E26224" w:rsidRPr="00855B0E" w:rsidRDefault="00E26224" w:rsidP="00E16FFA">
            <w:pPr>
              <w:spacing w:line="276" w:lineRule="auto"/>
              <w:jc w:val="both"/>
              <w:rPr>
                <w:rFonts w:cs="Arial"/>
                <w:szCs w:val="22"/>
              </w:rPr>
            </w:pPr>
            <w:r>
              <w:rPr>
                <w:rFonts w:cs="Arial"/>
                <w:szCs w:val="22"/>
              </w:rPr>
              <w:t>Splošna bolnišnica</w:t>
            </w:r>
          </w:p>
        </w:tc>
      </w:tr>
      <w:tr w:rsidR="00E16FFA" w:rsidRPr="00855B0E" w14:paraId="0082122D" w14:textId="77777777" w:rsidTr="00125AEB">
        <w:tc>
          <w:tcPr>
            <w:tcW w:w="2286" w:type="dxa"/>
          </w:tcPr>
          <w:p w14:paraId="4E8F2FFE" w14:textId="190000C5" w:rsidR="00E16FFA" w:rsidRPr="00855B0E" w:rsidRDefault="00E16FFA" w:rsidP="00E16FFA">
            <w:pPr>
              <w:spacing w:line="276" w:lineRule="auto"/>
              <w:rPr>
                <w:rFonts w:cs="Arial"/>
                <w:szCs w:val="22"/>
              </w:rPr>
            </w:pPr>
            <w:r w:rsidRPr="00855B0E">
              <w:rPr>
                <w:rFonts w:cs="Arial"/>
                <w:szCs w:val="22"/>
              </w:rPr>
              <w:t>SV</w:t>
            </w:r>
          </w:p>
        </w:tc>
        <w:tc>
          <w:tcPr>
            <w:tcW w:w="6202" w:type="dxa"/>
          </w:tcPr>
          <w:p w14:paraId="6630FDB6" w14:textId="0832CF7F" w:rsidR="00E16FFA" w:rsidRPr="00855B0E" w:rsidRDefault="00E16FFA" w:rsidP="00E16FFA">
            <w:pPr>
              <w:spacing w:line="276" w:lineRule="auto"/>
              <w:jc w:val="both"/>
              <w:rPr>
                <w:rFonts w:cs="Arial"/>
                <w:szCs w:val="22"/>
              </w:rPr>
            </w:pPr>
            <w:r w:rsidRPr="00855B0E">
              <w:rPr>
                <w:rFonts w:cs="Arial"/>
                <w:szCs w:val="22"/>
              </w:rPr>
              <w:t>Slovenska vojska</w:t>
            </w:r>
          </w:p>
        </w:tc>
      </w:tr>
      <w:tr w:rsidR="00E16FFA" w:rsidRPr="00855B0E" w14:paraId="05B606E9" w14:textId="77777777" w:rsidTr="00125AEB">
        <w:tc>
          <w:tcPr>
            <w:tcW w:w="2286" w:type="dxa"/>
          </w:tcPr>
          <w:p w14:paraId="400C7F6C" w14:textId="4F2EEE7E" w:rsidR="00E16FFA" w:rsidRPr="00855B0E" w:rsidRDefault="00E16FFA" w:rsidP="00E16FFA">
            <w:pPr>
              <w:spacing w:line="276" w:lineRule="auto"/>
              <w:rPr>
                <w:rFonts w:cs="Arial"/>
                <w:szCs w:val="22"/>
              </w:rPr>
            </w:pPr>
            <w:r w:rsidRPr="00855B0E">
              <w:rPr>
                <w:rFonts w:cs="Arial"/>
                <w:szCs w:val="22"/>
              </w:rPr>
              <w:t xml:space="preserve">Štab CZ </w:t>
            </w:r>
          </w:p>
        </w:tc>
        <w:tc>
          <w:tcPr>
            <w:tcW w:w="6202" w:type="dxa"/>
          </w:tcPr>
          <w:p w14:paraId="3A811958" w14:textId="7D4297A8" w:rsidR="00E16FFA" w:rsidRPr="00855B0E" w:rsidRDefault="00E16FFA" w:rsidP="00E16FFA">
            <w:pPr>
              <w:spacing w:line="276" w:lineRule="auto"/>
              <w:jc w:val="both"/>
              <w:rPr>
                <w:rFonts w:cs="Arial"/>
                <w:szCs w:val="22"/>
              </w:rPr>
            </w:pPr>
            <w:r w:rsidRPr="00855B0E">
              <w:rPr>
                <w:rFonts w:cs="Arial"/>
                <w:szCs w:val="22"/>
              </w:rPr>
              <w:t>Štab Civilne zaščite</w:t>
            </w:r>
          </w:p>
        </w:tc>
      </w:tr>
      <w:tr w:rsidR="00E16FFA" w:rsidRPr="00855B0E" w14:paraId="283EE8E8" w14:textId="77777777" w:rsidTr="00125AEB">
        <w:tc>
          <w:tcPr>
            <w:tcW w:w="2286" w:type="dxa"/>
            <w:hideMark/>
          </w:tcPr>
          <w:p w14:paraId="79DFC808" w14:textId="77777777" w:rsidR="00E16FFA" w:rsidRPr="00855B0E" w:rsidRDefault="00E16FFA" w:rsidP="00E16FFA">
            <w:pPr>
              <w:spacing w:line="276" w:lineRule="auto"/>
              <w:rPr>
                <w:rFonts w:cs="Arial"/>
                <w:szCs w:val="22"/>
              </w:rPr>
            </w:pPr>
            <w:r w:rsidRPr="00855B0E">
              <w:rPr>
                <w:rFonts w:cs="Arial"/>
                <w:szCs w:val="22"/>
              </w:rPr>
              <w:t>URSJV</w:t>
            </w:r>
          </w:p>
        </w:tc>
        <w:tc>
          <w:tcPr>
            <w:tcW w:w="6202" w:type="dxa"/>
            <w:hideMark/>
          </w:tcPr>
          <w:p w14:paraId="1909CE60" w14:textId="240A7FED" w:rsidR="00E16FFA" w:rsidRPr="00855B0E" w:rsidRDefault="00E16FFA" w:rsidP="00E16FFA">
            <w:pPr>
              <w:spacing w:line="276" w:lineRule="auto"/>
              <w:jc w:val="both"/>
              <w:rPr>
                <w:rFonts w:cs="Arial"/>
                <w:szCs w:val="22"/>
              </w:rPr>
            </w:pPr>
            <w:r w:rsidRPr="00855B0E">
              <w:rPr>
                <w:rFonts w:cs="Arial"/>
                <w:szCs w:val="22"/>
              </w:rPr>
              <w:t>Uprava Republike Slovenije za jedrsko varnost</w:t>
            </w:r>
          </w:p>
        </w:tc>
      </w:tr>
      <w:tr w:rsidR="00E16FFA" w:rsidRPr="00855B0E" w14:paraId="3685C008" w14:textId="77777777" w:rsidTr="00125AEB">
        <w:tc>
          <w:tcPr>
            <w:tcW w:w="2286" w:type="dxa"/>
            <w:hideMark/>
          </w:tcPr>
          <w:p w14:paraId="1079D052" w14:textId="77777777" w:rsidR="00E16FFA" w:rsidRPr="00855B0E" w:rsidRDefault="00E16FFA" w:rsidP="00E16FFA">
            <w:pPr>
              <w:spacing w:line="276" w:lineRule="auto"/>
              <w:rPr>
                <w:rFonts w:cs="Arial"/>
                <w:szCs w:val="22"/>
              </w:rPr>
            </w:pPr>
            <w:r w:rsidRPr="00855B0E">
              <w:rPr>
                <w:rFonts w:cs="Arial"/>
                <w:szCs w:val="22"/>
              </w:rPr>
              <w:t>URSVS</w:t>
            </w:r>
          </w:p>
        </w:tc>
        <w:tc>
          <w:tcPr>
            <w:tcW w:w="6202" w:type="dxa"/>
            <w:hideMark/>
          </w:tcPr>
          <w:p w14:paraId="2C398A92" w14:textId="41DA70C1" w:rsidR="00E16FFA" w:rsidRPr="00855B0E" w:rsidRDefault="00E16FFA" w:rsidP="00E16FFA">
            <w:pPr>
              <w:spacing w:line="276" w:lineRule="auto"/>
              <w:jc w:val="both"/>
              <w:rPr>
                <w:rFonts w:cs="Arial"/>
                <w:szCs w:val="22"/>
              </w:rPr>
            </w:pPr>
            <w:r w:rsidRPr="00855B0E">
              <w:rPr>
                <w:rFonts w:cs="Arial"/>
                <w:szCs w:val="22"/>
              </w:rPr>
              <w:t>Uprava Republike Slovenije za varstvo pred sevanji</w:t>
            </w:r>
          </w:p>
        </w:tc>
      </w:tr>
      <w:tr w:rsidR="00E16FFA" w:rsidRPr="00855B0E" w14:paraId="1F08B5EF" w14:textId="77777777" w:rsidTr="00125AEB">
        <w:tc>
          <w:tcPr>
            <w:tcW w:w="2286" w:type="dxa"/>
            <w:hideMark/>
          </w:tcPr>
          <w:p w14:paraId="4424C733" w14:textId="77777777" w:rsidR="00E16FFA" w:rsidRPr="00855B0E" w:rsidRDefault="00E16FFA" w:rsidP="00E16FFA">
            <w:pPr>
              <w:spacing w:line="276" w:lineRule="auto"/>
              <w:rPr>
                <w:rFonts w:cs="Arial"/>
                <w:szCs w:val="22"/>
              </w:rPr>
            </w:pPr>
            <w:r w:rsidRPr="00855B0E">
              <w:rPr>
                <w:rFonts w:cs="Arial"/>
                <w:szCs w:val="22"/>
              </w:rPr>
              <w:t>URSZR</w:t>
            </w:r>
          </w:p>
        </w:tc>
        <w:tc>
          <w:tcPr>
            <w:tcW w:w="6202" w:type="dxa"/>
            <w:hideMark/>
          </w:tcPr>
          <w:p w14:paraId="51FAD6A1" w14:textId="742464CA" w:rsidR="00E16FFA" w:rsidRPr="00855B0E" w:rsidRDefault="00E16FFA" w:rsidP="00E16FFA">
            <w:pPr>
              <w:spacing w:line="276" w:lineRule="auto"/>
              <w:jc w:val="both"/>
              <w:rPr>
                <w:rFonts w:cs="Arial"/>
                <w:szCs w:val="22"/>
              </w:rPr>
            </w:pPr>
            <w:r w:rsidRPr="00855B0E">
              <w:rPr>
                <w:rFonts w:cs="Arial"/>
                <w:szCs w:val="22"/>
              </w:rPr>
              <w:t>Uprava Republike Slovenije za zaščito in reševanje</w:t>
            </w:r>
          </w:p>
        </w:tc>
      </w:tr>
      <w:tr w:rsidR="00E16FFA" w:rsidRPr="00855B0E" w14:paraId="176B17AD" w14:textId="77777777" w:rsidTr="00125AEB">
        <w:tc>
          <w:tcPr>
            <w:tcW w:w="2286" w:type="dxa"/>
          </w:tcPr>
          <w:p w14:paraId="021A5EB3" w14:textId="77777777" w:rsidR="00E16FFA" w:rsidRPr="00855B0E" w:rsidRDefault="00E16FFA" w:rsidP="00E16FFA">
            <w:pPr>
              <w:spacing w:line="276" w:lineRule="auto"/>
              <w:rPr>
                <w:rFonts w:cs="Arial"/>
                <w:szCs w:val="22"/>
              </w:rPr>
            </w:pPr>
            <w:r w:rsidRPr="00855B0E">
              <w:rPr>
                <w:rFonts w:cs="Arial"/>
                <w:szCs w:val="22"/>
              </w:rPr>
              <w:t>UVHVVR</w:t>
            </w:r>
          </w:p>
        </w:tc>
        <w:tc>
          <w:tcPr>
            <w:tcW w:w="6202" w:type="dxa"/>
          </w:tcPr>
          <w:p w14:paraId="48AFB2CC" w14:textId="77777777" w:rsidR="00E16FFA" w:rsidRPr="00855B0E" w:rsidRDefault="00E16FFA" w:rsidP="00E16FFA">
            <w:pPr>
              <w:spacing w:line="276" w:lineRule="auto"/>
              <w:jc w:val="both"/>
              <w:rPr>
                <w:rFonts w:cs="Arial"/>
                <w:szCs w:val="22"/>
              </w:rPr>
            </w:pPr>
            <w:r w:rsidRPr="00855B0E">
              <w:rPr>
                <w:rFonts w:cs="Arial"/>
                <w:szCs w:val="22"/>
              </w:rPr>
              <w:t>Uprava Republike Slovenije za varno hrano, veterinarstvo in varstvo rastlin</w:t>
            </w:r>
          </w:p>
        </w:tc>
      </w:tr>
      <w:tr w:rsidR="00E16FFA" w:rsidRPr="00855B0E" w14:paraId="76220C19" w14:textId="77777777" w:rsidTr="00125AEB">
        <w:tc>
          <w:tcPr>
            <w:tcW w:w="2286" w:type="dxa"/>
          </w:tcPr>
          <w:p w14:paraId="7C168151" w14:textId="53302B73" w:rsidR="00E16FFA" w:rsidRPr="00855B0E" w:rsidRDefault="00E16FFA" w:rsidP="00E16FFA">
            <w:pPr>
              <w:spacing w:line="276" w:lineRule="auto"/>
              <w:rPr>
                <w:rFonts w:cs="Arial"/>
                <w:szCs w:val="22"/>
              </w:rPr>
            </w:pPr>
            <w:r w:rsidRPr="00855B0E">
              <w:rPr>
                <w:rFonts w:cs="Arial"/>
                <w:szCs w:val="22"/>
              </w:rPr>
              <w:t>UVINZR</w:t>
            </w:r>
          </w:p>
        </w:tc>
        <w:tc>
          <w:tcPr>
            <w:tcW w:w="6202" w:type="dxa"/>
          </w:tcPr>
          <w:p w14:paraId="066BF1A5" w14:textId="60769C59" w:rsidR="00E16FFA" w:rsidRPr="00855B0E" w:rsidRDefault="00E16FFA" w:rsidP="00E16FFA">
            <w:pPr>
              <w:spacing w:line="276" w:lineRule="auto"/>
              <w:jc w:val="both"/>
              <w:rPr>
                <w:rFonts w:cs="Arial"/>
                <w:szCs w:val="22"/>
              </w:rPr>
            </w:pPr>
            <w:r w:rsidRPr="00855B0E">
              <w:rPr>
                <w:rFonts w:cs="Arial"/>
                <w:szCs w:val="22"/>
              </w:rPr>
              <w:t>Uredba o vsebini in izdelavi načrtov zaščite in reševanja</w:t>
            </w:r>
          </w:p>
        </w:tc>
      </w:tr>
      <w:tr w:rsidR="002C6330" w:rsidRPr="00855B0E" w14:paraId="43E41D5F" w14:textId="77777777" w:rsidTr="00125AEB">
        <w:tc>
          <w:tcPr>
            <w:tcW w:w="2286" w:type="dxa"/>
          </w:tcPr>
          <w:p w14:paraId="43F68FEE" w14:textId="31435C28" w:rsidR="002C6330" w:rsidRPr="00855B0E" w:rsidRDefault="002C6330" w:rsidP="00E16FFA">
            <w:pPr>
              <w:spacing w:line="276" w:lineRule="auto"/>
              <w:rPr>
                <w:rFonts w:cs="Arial"/>
                <w:szCs w:val="22"/>
              </w:rPr>
            </w:pPr>
            <w:r>
              <w:rPr>
                <w:rFonts w:cs="Arial"/>
                <w:szCs w:val="22"/>
              </w:rPr>
              <w:t>ZARE</w:t>
            </w:r>
          </w:p>
        </w:tc>
        <w:tc>
          <w:tcPr>
            <w:tcW w:w="6202" w:type="dxa"/>
          </w:tcPr>
          <w:p w14:paraId="64FC7367" w14:textId="49C109F1" w:rsidR="002C6330" w:rsidRPr="00855B0E" w:rsidRDefault="002C6330" w:rsidP="00E16FFA">
            <w:pPr>
              <w:spacing w:line="276" w:lineRule="auto"/>
              <w:jc w:val="both"/>
              <w:rPr>
                <w:rFonts w:cs="Arial"/>
                <w:szCs w:val="22"/>
              </w:rPr>
            </w:pPr>
            <w:r>
              <w:rPr>
                <w:rFonts w:cs="Arial"/>
                <w:szCs w:val="22"/>
              </w:rPr>
              <w:t>Sistem zvez zaščite in reševanja</w:t>
            </w:r>
          </w:p>
        </w:tc>
      </w:tr>
      <w:tr w:rsidR="00E16FFA" w:rsidRPr="00855B0E" w14:paraId="65F4A67A" w14:textId="77777777" w:rsidTr="00125AEB">
        <w:tc>
          <w:tcPr>
            <w:tcW w:w="2286" w:type="dxa"/>
            <w:hideMark/>
          </w:tcPr>
          <w:p w14:paraId="52939AC2" w14:textId="77777777" w:rsidR="00E16FFA" w:rsidRPr="00855B0E" w:rsidRDefault="00E16FFA" w:rsidP="00E16FFA">
            <w:pPr>
              <w:spacing w:line="276" w:lineRule="auto"/>
              <w:rPr>
                <w:rFonts w:cs="Arial"/>
                <w:szCs w:val="22"/>
              </w:rPr>
            </w:pPr>
            <w:r w:rsidRPr="00855B0E">
              <w:rPr>
                <w:rFonts w:cs="Arial"/>
                <w:szCs w:val="22"/>
              </w:rPr>
              <w:t>ZRP</w:t>
            </w:r>
          </w:p>
        </w:tc>
        <w:tc>
          <w:tcPr>
            <w:tcW w:w="6202" w:type="dxa"/>
            <w:hideMark/>
          </w:tcPr>
          <w:p w14:paraId="03A4D7BA" w14:textId="77777777" w:rsidR="00E16FFA" w:rsidRPr="00855B0E" w:rsidRDefault="00E16FFA" w:rsidP="00E16FFA">
            <w:pPr>
              <w:spacing w:line="276" w:lineRule="auto"/>
              <w:jc w:val="both"/>
              <w:rPr>
                <w:rFonts w:cs="Arial"/>
                <w:szCs w:val="22"/>
              </w:rPr>
            </w:pPr>
            <w:r w:rsidRPr="00855B0E">
              <w:rPr>
                <w:rFonts w:cs="Arial"/>
                <w:szCs w:val="22"/>
              </w:rPr>
              <w:t>Zaščita, reševanje in pomoč</w:t>
            </w:r>
          </w:p>
        </w:tc>
      </w:tr>
      <w:tr w:rsidR="00E16FFA" w:rsidRPr="00855B0E" w14:paraId="4754DE9B" w14:textId="77777777" w:rsidTr="00125AEB">
        <w:tc>
          <w:tcPr>
            <w:tcW w:w="2286" w:type="dxa"/>
          </w:tcPr>
          <w:p w14:paraId="3535388A" w14:textId="1DECBFEB" w:rsidR="00E16FFA" w:rsidRPr="00855B0E" w:rsidRDefault="00E16FFA" w:rsidP="00E16FFA">
            <w:pPr>
              <w:spacing w:line="276" w:lineRule="auto"/>
              <w:rPr>
                <w:rFonts w:cs="Arial"/>
                <w:szCs w:val="22"/>
              </w:rPr>
            </w:pPr>
            <w:r w:rsidRPr="00855B0E">
              <w:rPr>
                <w:rFonts w:cs="Arial"/>
                <w:szCs w:val="22"/>
              </w:rPr>
              <w:t>ZU</w:t>
            </w:r>
          </w:p>
        </w:tc>
        <w:tc>
          <w:tcPr>
            <w:tcW w:w="6202" w:type="dxa"/>
          </w:tcPr>
          <w:p w14:paraId="55C6D136" w14:textId="65A89C4A" w:rsidR="00E16FFA" w:rsidRPr="00855B0E" w:rsidRDefault="00E16FFA" w:rsidP="00E16FFA">
            <w:pPr>
              <w:spacing w:line="276" w:lineRule="auto"/>
              <w:jc w:val="both"/>
              <w:rPr>
                <w:rFonts w:cs="Arial"/>
                <w:szCs w:val="22"/>
              </w:rPr>
            </w:pPr>
            <w:r w:rsidRPr="00855B0E">
              <w:rPr>
                <w:rFonts w:cs="Arial"/>
                <w:szCs w:val="22"/>
              </w:rPr>
              <w:t>Zaščitni ukrep</w:t>
            </w:r>
          </w:p>
        </w:tc>
      </w:tr>
      <w:tr w:rsidR="00E16FFA" w:rsidRPr="00855B0E" w14:paraId="361CF052" w14:textId="77777777" w:rsidTr="00125AEB">
        <w:tc>
          <w:tcPr>
            <w:tcW w:w="2286" w:type="dxa"/>
          </w:tcPr>
          <w:p w14:paraId="7DDC0BAC" w14:textId="0F3C507C" w:rsidR="00E16FFA" w:rsidRPr="00855B0E" w:rsidRDefault="00E16FFA" w:rsidP="00E16FFA">
            <w:pPr>
              <w:spacing w:line="276" w:lineRule="auto"/>
              <w:rPr>
                <w:rFonts w:cs="Arial"/>
                <w:szCs w:val="22"/>
              </w:rPr>
            </w:pPr>
            <w:r w:rsidRPr="00855B0E">
              <w:rPr>
                <w:rFonts w:cs="Arial"/>
                <w:szCs w:val="22"/>
              </w:rPr>
              <w:t>ZVISJV</w:t>
            </w:r>
          </w:p>
        </w:tc>
        <w:tc>
          <w:tcPr>
            <w:tcW w:w="6202" w:type="dxa"/>
          </w:tcPr>
          <w:p w14:paraId="7DB8D053" w14:textId="32DE7D3B" w:rsidR="00E16FFA" w:rsidRPr="00855B0E" w:rsidRDefault="00E16FFA" w:rsidP="00E16FFA">
            <w:pPr>
              <w:spacing w:line="276" w:lineRule="auto"/>
              <w:jc w:val="both"/>
              <w:rPr>
                <w:rFonts w:cs="Arial"/>
                <w:szCs w:val="22"/>
              </w:rPr>
            </w:pPr>
            <w:r w:rsidRPr="00855B0E">
              <w:rPr>
                <w:rFonts w:cs="Arial"/>
                <w:szCs w:val="22"/>
              </w:rPr>
              <w:t>Zakon o varstvu pred ionizirajočimi sevanji in jedrski varnosti</w:t>
            </w:r>
          </w:p>
        </w:tc>
      </w:tr>
      <w:tr w:rsidR="00E16FFA" w:rsidRPr="00855B0E" w14:paraId="1D982A67" w14:textId="77777777" w:rsidTr="00125AEB">
        <w:tc>
          <w:tcPr>
            <w:tcW w:w="2286" w:type="dxa"/>
          </w:tcPr>
          <w:p w14:paraId="7482D522" w14:textId="719F65B7" w:rsidR="00E16FFA" w:rsidRPr="00855B0E" w:rsidRDefault="00E16FFA" w:rsidP="00E16FFA">
            <w:pPr>
              <w:spacing w:line="276" w:lineRule="auto"/>
              <w:rPr>
                <w:rFonts w:cs="Arial"/>
                <w:szCs w:val="22"/>
              </w:rPr>
            </w:pPr>
            <w:r w:rsidRPr="00855B0E">
              <w:rPr>
                <w:rFonts w:cs="Arial"/>
                <w:szCs w:val="22"/>
              </w:rPr>
              <w:t>ZVNDN</w:t>
            </w:r>
          </w:p>
        </w:tc>
        <w:tc>
          <w:tcPr>
            <w:tcW w:w="6202" w:type="dxa"/>
          </w:tcPr>
          <w:p w14:paraId="5A377BE0" w14:textId="1E266E2D" w:rsidR="00E16FFA" w:rsidRPr="00855B0E" w:rsidRDefault="00E16FFA" w:rsidP="00E16FFA">
            <w:pPr>
              <w:spacing w:line="276" w:lineRule="auto"/>
              <w:jc w:val="both"/>
              <w:rPr>
                <w:rFonts w:cs="Arial"/>
                <w:szCs w:val="22"/>
              </w:rPr>
            </w:pPr>
            <w:r w:rsidRPr="00855B0E">
              <w:rPr>
                <w:rFonts w:cs="Arial"/>
                <w:szCs w:val="22"/>
              </w:rPr>
              <w:t>Zakon o varstvu pred naravnimi in drugimi nesrečami</w:t>
            </w:r>
          </w:p>
        </w:tc>
      </w:tr>
    </w:tbl>
    <w:p w14:paraId="6490D79F" w14:textId="3845B744" w:rsidR="004C4D33" w:rsidRPr="00855B0E" w:rsidRDefault="004C4D33">
      <w:pPr>
        <w:spacing w:after="160" w:line="259" w:lineRule="auto"/>
        <w:rPr>
          <w:sz w:val="24"/>
        </w:rPr>
      </w:pPr>
    </w:p>
    <w:p w14:paraId="3C300D37" w14:textId="5E75434D" w:rsidR="00C806DE" w:rsidRPr="00855B0E" w:rsidRDefault="0088060D" w:rsidP="0088060D">
      <w:pPr>
        <w:pStyle w:val="Naslov2"/>
        <w:numPr>
          <w:ilvl w:val="0"/>
          <w:numId w:val="0"/>
        </w:numPr>
        <w:ind w:left="142"/>
      </w:pPr>
      <w:bookmarkStart w:id="462" w:name="_Toc116977804"/>
      <w:bookmarkStart w:id="463" w:name="_Toc152241325"/>
      <w:r w:rsidRPr="00855B0E">
        <w:lastRenderedPageBreak/>
        <w:t xml:space="preserve">5. </w:t>
      </w:r>
      <w:r w:rsidR="00C806DE" w:rsidRPr="00855B0E">
        <w:t xml:space="preserve">SEZNAM </w:t>
      </w:r>
      <w:r w:rsidR="009F3527" w:rsidRPr="00855B0E">
        <w:t>PRILOG</w:t>
      </w:r>
      <w:r w:rsidR="00C806DE" w:rsidRPr="00855B0E">
        <w:t xml:space="preserve"> </w:t>
      </w:r>
      <w:r w:rsidR="00D0667D" w:rsidRPr="00855B0E">
        <w:t xml:space="preserve">IN </w:t>
      </w:r>
      <w:r w:rsidR="009F3527" w:rsidRPr="00855B0E">
        <w:t>DODATKOV</w:t>
      </w:r>
      <w:bookmarkEnd w:id="462"/>
      <w:bookmarkEnd w:id="463"/>
    </w:p>
    <w:p w14:paraId="29D2D60F" w14:textId="18CEF9C9" w:rsidR="00D90463" w:rsidRPr="00855B0E" w:rsidRDefault="0088060D" w:rsidP="0088060D">
      <w:pPr>
        <w:pStyle w:val="Naslov2"/>
        <w:numPr>
          <w:ilvl w:val="0"/>
          <w:numId w:val="0"/>
        </w:numPr>
        <w:spacing w:before="120"/>
        <w:ind w:left="718"/>
        <w:jc w:val="left"/>
      </w:pPr>
      <w:bookmarkStart w:id="464" w:name="_Toc309823214"/>
      <w:bookmarkStart w:id="465" w:name="_Toc309823658"/>
      <w:bookmarkStart w:id="466" w:name="_Toc313602147"/>
      <w:bookmarkStart w:id="467" w:name="_Toc377642271"/>
      <w:bookmarkStart w:id="468" w:name="_Toc152241326"/>
      <w:r w:rsidRPr="00855B0E">
        <w:t>5.1.</w:t>
      </w:r>
      <w:r w:rsidR="00D90463" w:rsidRPr="00855B0E">
        <w:t>Skupne priloge</w:t>
      </w:r>
      <w:bookmarkEnd w:id="464"/>
      <w:bookmarkEnd w:id="465"/>
      <w:bookmarkEnd w:id="466"/>
      <w:bookmarkEnd w:id="467"/>
      <w:bookmarkEnd w:id="468"/>
    </w:p>
    <w:tbl>
      <w:tblPr>
        <w:tblStyle w:val="Tabelamrea"/>
        <w:tblW w:w="8589" w:type="dxa"/>
        <w:tblLook w:val="04A0" w:firstRow="1" w:lastRow="0" w:firstColumn="1" w:lastColumn="0" w:noHBand="0" w:noVBand="1"/>
      </w:tblPr>
      <w:tblGrid>
        <w:gridCol w:w="988"/>
        <w:gridCol w:w="7601"/>
      </w:tblGrid>
      <w:tr w:rsidR="00D90463" w:rsidRPr="00855B0E" w14:paraId="654AC024" w14:textId="77777777" w:rsidTr="000B3497">
        <w:tc>
          <w:tcPr>
            <w:tcW w:w="988" w:type="dxa"/>
          </w:tcPr>
          <w:p w14:paraId="186AD053" w14:textId="76B714E1" w:rsidR="00D90463" w:rsidRPr="003A5B06" w:rsidRDefault="00D90463" w:rsidP="00576DA3">
            <w:pPr>
              <w:jc w:val="both"/>
              <w:rPr>
                <w:rFonts w:cs="Arial"/>
                <w:szCs w:val="22"/>
              </w:rPr>
            </w:pPr>
            <w:r w:rsidRPr="003A5B06">
              <w:rPr>
                <w:rFonts w:cs="Arial"/>
                <w:szCs w:val="22"/>
              </w:rPr>
              <w:t>P</w:t>
            </w:r>
            <w:r w:rsidR="003A5B06">
              <w:rPr>
                <w:rFonts w:cs="Arial"/>
                <w:szCs w:val="22"/>
              </w:rPr>
              <w:t xml:space="preserve"> </w:t>
            </w:r>
            <w:r w:rsidRPr="003A5B06">
              <w:rPr>
                <w:rFonts w:cs="Arial"/>
                <w:szCs w:val="22"/>
              </w:rPr>
              <w:t>– 1</w:t>
            </w:r>
          </w:p>
        </w:tc>
        <w:tc>
          <w:tcPr>
            <w:tcW w:w="7601" w:type="dxa"/>
          </w:tcPr>
          <w:p w14:paraId="54C6AF95" w14:textId="2FF68071" w:rsidR="00D90463" w:rsidRPr="00855B0E" w:rsidRDefault="00D90463" w:rsidP="00576DA3">
            <w:pPr>
              <w:jc w:val="both"/>
              <w:rPr>
                <w:rFonts w:cs="Arial"/>
                <w:szCs w:val="22"/>
              </w:rPr>
            </w:pPr>
            <w:r w:rsidRPr="003A5B06">
              <w:rPr>
                <w:rFonts w:cs="Arial"/>
                <w:szCs w:val="22"/>
              </w:rPr>
              <w:t xml:space="preserve">Podatki o poveljniku, namestniku poveljnika in članov štaba </w:t>
            </w:r>
            <w:r w:rsidR="003A5B06" w:rsidRPr="003A5B06">
              <w:rPr>
                <w:rFonts w:cs="Arial"/>
                <w:szCs w:val="22"/>
              </w:rPr>
              <w:t>CZ</w:t>
            </w:r>
            <w:r w:rsidR="00AB019B">
              <w:rPr>
                <w:rFonts w:cs="Arial"/>
                <w:szCs w:val="22"/>
              </w:rPr>
              <w:t xml:space="preserve"> za Obalno regijo</w:t>
            </w:r>
          </w:p>
        </w:tc>
      </w:tr>
      <w:tr w:rsidR="00D90463" w:rsidRPr="00855B0E" w14:paraId="6A75BF3E" w14:textId="77777777" w:rsidTr="000B3497">
        <w:tc>
          <w:tcPr>
            <w:tcW w:w="988" w:type="dxa"/>
          </w:tcPr>
          <w:p w14:paraId="781C1FD9" w14:textId="2D24B7B5" w:rsidR="00D90463" w:rsidRPr="00855B0E" w:rsidRDefault="00D90463" w:rsidP="00576DA3">
            <w:pPr>
              <w:jc w:val="both"/>
              <w:rPr>
                <w:rFonts w:cs="Arial"/>
                <w:bCs/>
                <w:szCs w:val="22"/>
              </w:rPr>
            </w:pPr>
            <w:r w:rsidRPr="00855B0E">
              <w:rPr>
                <w:rFonts w:cs="Arial"/>
                <w:bCs/>
                <w:szCs w:val="22"/>
              </w:rPr>
              <w:t>P</w:t>
            </w:r>
            <w:r w:rsidR="003A5B06">
              <w:rPr>
                <w:rFonts w:cs="Arial"/>
                <w:bCs/>
                <w:szCs w:val="22"/>
              </w:rPr>
              <w:t xml:space="preserve"> – </w:t>
            </w:r>
            <w:r w:rsidRPr="00855B0E">
              <w:rPr>
                <w:rFonts w:cs="Arial"/>
                <w:bCs/>
                <w:szCs w:val="22"/>
              </w:rPr>
              <w:t>3</w:t>
            </w:r>
            <w:r w:rsidR="003A5B06">
              <w:rPr>
                <w:rFonts w:cs="Arial"/>
                <w:bCs/>
                <w:szCs w:val="22"/>
              </w:rPr>
              <w:t xml:space="preserve"> </w:t>
            </w:r>
          </w:p>
        </w:tc>
        <w:tc>
          <w:tcPr>
            <w:tcW w:w="7601" w:type="dxa"/>
          </w:tcPr>
          <w:p w14:paraId="69FEAE68" w14:textId="59DCE927" w:rsidR="00D90463" w:rsidRPr="00855B0E" w:rsidRDefault="00D90463" w:rsidP="00576DA3">
            <w:pPr>
              <w:jc w:val="both"/>
              <w:rPr>
                <w:rFonts w:cs="Arial"/>
                <w:bCs/>
                <w:szCs w:val="22"/>
              </w:rPr>
            </w:pPr>
            <w:r w:rsidRPr="00855B0E">
              <w:rPr>
                <w:rFonts w:cs="Arial"/>
                <w:bCs/>
                <w:szCs w:val="22"/>
              </w:rPr>
              <w:t xml:space="preserve">Pregled sil za </w:t>
            </w:r>
            <w:r w:rsidR="008F3427">
              <w:rPr>
                <w:rFonts w:cs="Arial"/>
                <w:bCs/>
                <w:szCs w:val="22"/>
              </w:rPr>
              <w:t>ZRP</w:t>
            </w:r>
            <w:r w:rsidR="00AB019B">
              <w:rPr>
                <w:rFonts w:cs="Arial"/>
                <w:bCs/>
                <w:szCs w:val="22"/>
              </w:rPr>
              <w:t xml:space="preserve"> v regiji</w:t>
            </w:r>
          </w:p>
        </w:tc>
      </w:tr>
      <w:tr w:rsidR="00D90463" w:rsidRPr="00855B0E" w14:paraId="31DDD50E" w14:textId="77777777" w:rsidTr="000B3497">
        <w:tc>
          <w:tcPr>
            <w:tcW w:w="988" w:type="dxa"/>
          </w:tcPr>
          <w:p w14:paraId="4236AA34" w14:textId="6493DC1D" w:rsidR="00D90463" w:rsidRPr="00855B0E" w:rsidRDefault="00D90463" w:rsidP="00576DA3">
            <w:pPr>
              <w:jc w:val="both"/>
              <w:rPr>
                <w:rFonts w:cs="Arial"/>
                <w:color w:val="000000"/>
                <w:szCs w:val="22"/>
              </w:rPr>
            </w:pPr>
            <w:r w:rsidRPr="00855B0E">
              <w:rPr>
                <w:rFonts w:cs="Arial"/>
                <w:color w:val="000000"/>
                <w:szCs w:val="22"/>
              </w:rPr>
              <w:t>P</w:t>
            </w:r>
            <w:r w:rsidR="003A5B06">
              <w:rPr>
                <w:rFonts w:cs="Arial"/>
                <w:color w:val="000000"/>
                <w:szCs w:val="22"/>
              </w:rPr>
              <w:t xml:space="preserve"> – </w:t>
            </w:r>
            <w:r w:rsidRPr="00855B0E">
              <w:rPr>
                <w:rFonts w:cs="Arial"/>
                <w:color w:val="000000"/>
                <w:szCs w:val="22"/>
              </w:rPr>
              <w:t>4</w:t>
            </w:r>
            <w:r w:rsidR="003A5B06">
              <w:rPr>
                <w:rFonts w:cs="Arial"/>
                <w:color w:val="000000"/>
                <w:szCs w:val="22"/>
              </w:rPr>
              <w:t xml:space="preserve"> </w:t>
            </w:r>
          </w:p>
        </w:tc>
        <w:tc>
          <w:tcPr>
            <w:tcW w:w="7601" w:type="dxa"/>
          </w:tcPr>
          <w:p w14:paraId="462C7052" w14:textId="232439B3" w:rsidR="00D90463" w:rsidRPr="00855B0E" w:rsidRDefault="00D90463" w:rsidP="00576DA3">
            <w:pPr>
              <w:jc w:val="both"/>
              <w:rPr>
                <w:rFonts w:cs="Arial"/>
                <w:color w:val="000000"/>
                <w:szCs w:val="22"/>
              </w:rPr>
            </w:pPr>
            <w:r w:rsidRPr="00855B0E">
              <w:rPr>
                <w:rFonts w:cs="Arial"/>
                <w:color w:val="000000"/>
                <w:szCs w:val="22"/>
              </w:rPr>
              <w:t>Podatki o organih, službah in enotah CZ</w:t>
            </w:r>
            <w:r w:rsidR="00AB019B">
              <w:rPr>
                <w:rFonts w:cs="Arial"/>
                <w:color w:val="000000"/>
                <w:szCs w:val="22"/>
              </w:rPr>
              <w:t xml:space="preserve"> v regiji</w:t>
            </w:r>
          </w:p>
        </w:tc>
      </w:tr>
      <w:tr w:rsidR="00D90463" w:rsidRPr="00855B0E" w14:paraId="55351999" w14:textId="77777777" w:rsidTr="000B3497">
        <w:tc>
          <w:tcPr>
            <w:tcW w:w="988" w:type="dxa"/>
          </w:tcPr>
          <w:p w14:paraId="264336B4" w14:textId="2F6F8759" w:rsidR="00D90463" w:rsidRPr="00855B0E" w:rsidRDefault="00D90463" w:rsidP="00576DA3">
            <w:pPr>
              <w:jc w:val="both"/>
              <w:rPr>
                <w:rFonts w:cs="Arial"/>
                <w:bCs/>
                <w:szCs w:val="22"/>
              </w:rPr>
            </w:pPr>
            <w:r w:rsidRPr="00855B0E">
              <w:rPr>
                <w:rFonts w:cs="Arial"/>
                <w:szCs w:val="22"/>
              </w:rPr>
              <w:t>P</w:t>
            </w:r>
            <w:r w:rsidR="003A5B06">
              <w:rPr>
                <w:rFonts w:cs="Arial"/>
                <w:szCs w:val="22"/>
              </w:rPr>
              <w:t xml:space="preserve"> – </w:t>
            </w:r>
            <w:r w:rsidRPr="00855B0E">
              <w:rPr>
                <w:rFonts w:cs="Arial"/>
                <w:szCs w:val="22"/>
              </w:rPr>
              <w:t>5</w:t>
            </w:r>
          </w:p>
        </w:tc>
        <w:tc>
          <w:tcPr>
            <w:tcW w:w="7601" w:type="dxa"/>
          </w:tcPr>
          <w:p w14:paraId="7B966F34" w14:textId="77777777" w:rsidR="00D90463" w:rsidRPr="00855B0E" w:rsidRDefault="00D90463" w:rsidP="00576DA3">
            <w:pPr>
              <w:rPr>
                <w:rFonts w:cs="Arial"/>
                <w:szCs w:val="22"/>
              </w:rPr>
            </w:pPr>
            <w:r w:rsidRPr="00855B0E">
              <w:rPr>
                <w:rFonts w:cs="Arial"/>
                <w:szCs w:val="22"/>
              </w:rPr>
              <w:t xml:space="preserve">Seznam zbirališč sil za zaščito, reševanje in pomoč </w:t>
            </w:r>
          </w:p>
        </w:tc>
      </w:tr>
      <w:tr w:rsidR="00D90463" w:rsidRPr="00855B0E" w14:paraId="15E52FF2" w14:textId="77777777" w:rsidTr="000B3497">
        <w:tc>
          <w:tcPr>
            <w:tcW w:w="988" w:type="dxa"/>
          </w:tcPr>
          <w:p w14:paraId="7123D839" w14:textId="2B827DBF" w:rsidR="00D90463" w:rsidRPr="00855B0E" w:rsidRDefault="00D90463" w:rsidP="00576DA3">
            <w:pPr>
              <w:jc w:val="both"/>
              <w:rPr>
                <w:rFonts w:cs="Arial"/>
                <w:bCs/>
                <w:szCs w:val="22"/>
              </w:rPr>
            </w:pPr>
            <w:r w:rsidRPr="00855B0E">
              <w:rPr>
                <w:rFonts w:cs="Arial"/>
                <w:bCs/>
                <w:szCs w:val="22"/>
              </w:rPr>
              <w:t>P</w:t>
            </w:r>
            <w:r w:rsidR="003A5B06">
              <w:rPr>
                <w:rFonts w:cs="Arial"/>
                <w:bCs/>
                <w:szCs w:val="22"/>
              </w:rPr>
              <w:t xml:space="preserve"> – </w:t>
            </w:r>
            <w:r w:rsidRPr="00855B0E">
              <w:rPr>
                <w:rFonts w:cs="Arial"/>
                <w:bCs/>
                <w:szCs w:val="22"/>
              </w:rPr>
              <w:t>7</w:t>
            </w:r>
          </w:p>
        </w:tc>
        <w:tc>
          <w:tcPr>
            <w:tcW w:w="7601" w:type="dxa"/>
          </w:tcPr>
          <w:p w14:paraId="072AF427" w14:textId="77777777" w:rsidR="00D90463" w:rsidRPr="00855B0E" w:rsidRDefault="00D90463" w:rsidP="00576DA3">
            <w:pPr>
              <w:jc w:val="both"/>
              <w:rPr>
                <w:rFonts w:cs="Arial"/>
                <w:bCs/>
                <w:szCs w:val="22"/>
              </w:rPr>
            </w:pPr>
            <w:r w:rsidRPr="00855B0E">
              <w:rPr>
                <w:rFonts w:cs="Arial"/>
                <w:bCs/>
                <w:szCs w:val="22"/>
              </w:rPr>
              <w:t>Pregled javnih služb in drugih služb, ki opravljajo dejavnost pomembne za ZIR</w:t>
            </w:r>
          </w:p>
        </w:tc>
      </w:tr>
      <w:tr w:rsidR="00D90463" w:rsidRPr="00855B0E" w14:paraId="5F1052A2" w14:textId="77777777" w:rsidTr="000B3497">
        <w:tc>
          <w:tcPr>
            <w:tcW w:w="988" w:type="dxa"/>
          </w:tcPr>
          <w:p w14:paraId="146D1E19" w14:textId="4E3E695C" w:rsidR="00D90463" w:rsidRPr="00855B0E" w:rsidRDefault="00D90463" w:rsidP="00576DA3">
            <w:pPr>
              <w:jc w:val="both"/>
              <w:rPr>
                <w:rFonts w:cs="Arial"/>
                <w:bCs/>
                <w:szCs w:val="22"/>
              </w:rPr>
            </w:pPr>
            <w:r w:rsidRPr="00855B0E">
              <w:rPr>
                <w:rFonts w:cs="Arial"/>
                <w:bCs/>
                <w:szCs w:val="22"/>
              </w:rPr>
              <w:t>P</w:t>
            </w:r>
            <w:r w:rsidR="003A5B06">
              <w:rPr>
                <w:rFonts w:cs="Arial"/>
                <w:bCs/>
                <w:szCs w:val="22"/>
              </w:rPr>
              <w:t xml:space="preserve"> – </w:t>
            </w:r>
            <w:r w:rsidRPr="00855B0E">
              <w:rPr>
                <w:rFonts w:cs="Arial"/>
                <w:bCs/>
                <w:szCs w:val="22"/>
              </w:rPr>
              <w:t>10</w:t>
            </w:r>
          </w:p>
        </w:tc>
        <w:tc>
          <w:tcPr>
            <w:tcW w:w="7601" w:type="dxa"/>
          </w:tcPr>
          <w:p w14:paraId="39286DFD" w14:textId="77777777" w:rsidR="00D90463" w:rsidRPr="00855B0E" w:rsidRDefault="00D90463" w:rsidP="00576DA3">
            <w:pPr>
              <w:jc w:val="both"/>
              <w:rPr>
                <w:rFonts w:cs="Arial"/>
                <w:bCs/>
                <w:szCs w:val="22"/>
              </w:rPr>
            </w:pPr>
            <w:r w:rsidRPr="00855B0E">
              <w:rPr>
                <w:rFonts w:cs="Arial"/>
                <w:bCs/>
                <w:szCs w:val="22"/>
              </w:rPr>
              <w:t>Pregled gradbenih organizacij</w:t>
            </w:r>
          </w:p>
        </w:tc>
      </w:tr>
      <w:tr w:rsidR="00D90463" w:rsidRPr="00855B0E" w14:paraId="2EF6BFFA" w14:textId="77777777" w:rsidTr="000B3497">
        <w:tc>
          <w:tcPr>
            <w:tcW w:w="988" w:type="dxa"/>
          </w:tcPr>
          <w:p w14:paraId="103EF4E2" w14:textId="7EFC08A6" w:rsidR="00D90463" w:rsidRPr="00855B0E" w:rsidRDefault="00D90463" w:rsidP="00576DA3">
            <w:pPr>
              <w:jc w:val="both"/>
              <w:rPr>
                <w:rFonts w:cs="Arial"/>
                <w:color w:val="000000"/>
                <w:szCs w:val="22"/>
              </w:rPr>
            </w:pPr>
            <w:r w:rsidRPr="00855B0E">
              <w:rPr>
                <w:rFonts w:cs="Arial"/>
                <w:color w:val="000000"/>
                <w:szCs w:val="22"/>
              </w:rPr>
              <w:t>P</w:t>
            </w:r>
            <w:r w:rsidR="003A5B06">
              <w:rPr>
                <w:rFonts w:cs="Arial"/>
                <w:color w:val="000000"/>
                <w:szCs w:val="22"/>
              </w:rPr>
              <w:t xml:space="preserve"> – </w:t>
            </w:r>
            <w:r w:rsidRPr="00855B0E">
              <w:rPr>
                <w:rFonts w:cs="Arial"/>
                <w:color w:val="000000"/>
                <w:szCs w:val="22"/>
              </w:rPr>
              <w:t>11</w:t>
            </w:r>
          </w:p>
        </w:tc>
        <w:tc>
          <w:tcPr>
            <w:tcW w:w="7601" w:type="dxa"/>
          </w:tcPr>
          <w:p w14:paraId="5A454862" w14:textId="77777777" w:rsidR="00D90463" w:rsidRPr="00855B0E" w:rsidRDefault="00D90463" w:rsidP="00576DA3">
            <w:pPr>
              <w:jc w:val="both"/>
              <w:rPr>
                <w:rFonts w:cs="Arial"/>
                <w:color w:val="000000"/>
                <w:szCs w:val="22"/>
              </w:rPr>
            </w:pPr>
            <w:r w:rsidRPr="00855B0E">
              <w:rPr>
                <w:rFonts w:cs="Arial"/>
                <w:color w:val="000000"/>
                <w:szCs w:val="22"/>
              </w:rPr>
              <w:t>Pregled gasilskih enot s podatki o poveljnikih in namestnikih poveljnikov poklicnih in prostovoljnih gasilskih enot v regiji</w:t>
            </w:r>
          </w:p>
        </w:tc>
      </w:tr>
      <w:tr w:rsidR="00D90463" w:rsidRPr="00855B0E" w14:paraId="0796C226" w14:textId="77777777" w:rsidTr="000B3497">
        <w:tc>
          <w:tcPr>
            <w:tcW w:w="988" w:type="dxa"/>
          </w:tcPr>
          <w:p w14:paraId="4B2FB4A2" w14:textId="627246D8" w:rsidR="00D90463" w:rsidRPr="00855B0E" w:rsidRDefault="00D90463" w:rsidP="00576DA3">
            <w:pPr>
              <w:jc w:val="both"/>
              <w:rPr>
                <w:rFonts w:cs="Arial"/>
                <w:color w:val="000000"/>
                <w:szCs w:val="22"/>
              </w:rPr>
            </w:pPr>
            <w:r w:rsidRPr="00855B0E">
              <w:rPr>
                <w:rFonts w:cs="Arial"/>
                <w:color w:val="000000"/>
                <w:szCs w:val="22"/>
              </w:rPr>
              <w:t>P</w:t>
            </w:r>
            <w:r w:rsidR="003A5B06">
              <w:rPr>
                <w:rFonts w:cs="Arial"/>
                <w:color w:val="000000"/>
                <w:szCs w:val="22"/>
              </w:rPr>
              <w:t xml:space="preserve"> –</w:t>
            </w:r>
            <w:r w:rsidRPr="00855B0E">
              <w:rPr>
                <w:rFonts w:cs="Arial"/>
                <w:color w:val="000000"/>
                <w:szCs w:val="22"/>
              </w:rPr>
              <w:t xml:space="preserve"> 12</w:t>
            </w:r>
          </w:p>
        </w:tc>
        <w:tc>
          <w:tcPr>
            <w:tcW w:w="7601" w:type="dxa"/>
          </w:tcPr>
          <w:p w14:paraId="00318A64" w14:textId="77777777" w:rsidR="00D90463" w:rsidRPr="00855B0E" w:rsidRDefault="00D90463" w:rsidP="00576DA3">
            <w:pPr>
              <w:jc w:val="both"/>
              <w:rPr>
                <w:rFonts w:cs="Arial"/>
                <w:color w:val="000000"/>
                <w:szCs w:val="22"/>
              </w:rPr>
            </w:pPr>
            <w:r w:rsidRPr="00855B0E">
              <w:rPr>
                <w:rFonts w:cs="Arial"/>
                <w:color w:val="000000"/>
                <w:szCs w:val="22"/>
              </w:rPr>
              <w:t>Pregled gasilskih enot širšega pomena in njihovih pooblastil s podatki o poveljnikih in namestniki poveljnikov</w:t>
            </w:r>
          </w:p>
        </w:tc>
      </w:tr>
      <w:tr w:rsidR="00D90463" w:rsidRPr="00855B0E" w14:paraId="35AC5567" w14:textId="77777777" w:rsidTr="000B3497">
        <w:tc>
          <w:tcPr>
            <w:tcW w:w="988" w:type="dxa"/>
          </w:tcPr>
          <w:p w14:paraId="3DA2D88A" w14:textId="18A3C3AE" w:rsidR="00D90463" w:rsidRPr="00855B0E" w:rsidRDefault="00D90463" w:rsidP="00576DA3">
            <w:pPr>
              <w:rPr>
                <w:rFonts w:cs="Arial"/>
                <w:iCs/>
                <w:szCs w:val="22"/>
              </w:rPr>
            </w:pPr>
            <w:r w:rsidRPr="00855B0E">
              <w:rPr>
                <w:rFonts w:cs="Arial"/>
                <w:iCs/>
                <w:szCs w:val="22"/>
              </w:rPr>
              <w:t xml:space="preserve">P </w:t>
            </w:r>
            <w:r w:rsidR="003A5B06">
              <w:rPr>
                <w:rFonts w:cs="Arial"/>
                <w:iCs/>
                <w:szCs w:val="22"/>
              </w:rPr>
              <w:t>–</w:t>
            </w:r>
            <w:r w:rsidRPr="00855B0E">
              <w:rPr>
                <w:rFonts w:cs="Arial"/>
                <w:iCs/>
                <w:szCs w:val="22"/>
              </w:rPr>
              <w:t xml:space="preserve"> 14</w:t>
            </w:r>
          </w:p>
        </w:tc>
        <w:tc>
          <w:tcPr>
            <w:tcW w:w="7601" w:type="dxa"/>
          </w:tcPr>
          <w:p w14:paraId="2B59F8D9" w14:textId="77777777" w:rsidR="00D90463" w:rsidRPr="00855B0E" w:rsidRDefault="00D90463" w:rsidP="00576DA3">
            <w:pPr>
              <w:jc w:val="both"/>
              <w:rPr>
                <w:rFonts w:cs="Arial"/>
                <w:iCs/>
                <w:szCs w:val="22"/>
              </w:rPr>
            </w:pPr>
            <w:r w:rsidRPr="00855B0E">
              <w:rPr>
                <w:rFonts w:cs="Arial"/>
                <w:iCs/>
                <w:szCs w:val="22"/>
              </w:rPr>
              <w:t>Pregled avtomobilskih cistern za prevoz pitne vode</w:t>
            </w:r>
          </w:p>
        </w:tc>
      </w:tr>
      <w:tr w:rsidR="00D90463" w:rsidRPr="00855B0E" w14:paraId="46AAD2EE" w14:textId="77777777" w:rsidTr="000B3497">
        <w:tc>
          <w:tcPr>
            <w:tcW w:w="988" w:type="dxa"/>
          </w:tcPr>
          <w:p w14:paraId="2F552F94" w14:textId="113DCBAB" w:rsidR="00D90463" w:rsidRPr="00855B0E" w:rsidRDefault="00D90463" w:rsidP="00576DA3">
            <w:pPr>
              <w:rPr>
                <w:rFonts w:cs="Arial"/>
                <w:iCs/>
                <w:szCs w:val="22"/>
              </w:rPr>
            </w:pPr>
            <w:r w:rsidRPr="00855B0E">
              <w:rPr>
                <w:rFonts w:cs="Arial"/>
                <w:iCs/>
                <w:szCs w:val="22"/>
              </w:rPr>
              <w:t>P</w:t>
            </w:r>
            <w:r w:rsidR="008F3427">
              <w:rPr>
                <w:rFonts w:cs="Arial"/>
                <w:iCs/>
                <w:szCs w:val="22"/>
              </w:rPr>
              <w:t xml:space="preserve"> – 15</w:t>
            </w:r>
            <w:r w:rsidRPr="00855B0E">
              <w:rPr>
                <w:rFonts w:cs="Arial"/>
                <w:iCs/>
                <w:szCs w:val="22"/>
              </w:rPr>
              <w:t xml:space="preserve"> </w:t>
            </w:r>
          </w:p>
        </w:tc>
        <w:tc>
          <w:tcPr>
            <w:tcW w:w="7601" w:type="dxa"/>
          </w:tcPr>
          <w:p w14:paraId="720F0E77" w14:textId="77777777" w:rsidR="00D90463" w:rsidRPr="00855B0E" w:rsidRDefault="00D90463" w:rsidP="00576DA3">
            <w:pPr>
              <w:jc w:val="both"/>
              <w:rPr>
                <w:rFonts w:cs="Arial"/>
                <w:iCs/>
                <w:szCs w:val="22"/>
              </w:rPr>
            </w:pPr>
            <w:r w:rsidRPr="00855B0E">
              <w:rPr>
                <w:rFonts w:cs="Arial"/>
                <w:iCs/>
                <w:szCs w:val="22"/>
              </w:rPr>
              <w:t>Podatki o odgovornih osebah, ki se jih obvešča ob nesreči</w:t>
            </w:r>
          </w:p>
        </w:tc>
      </w:tr>
      <w:tr w:rsidR="00D90463" w:rsidRPr="00855B0E" w14:paraId="49751A77" w14:textId="77777777" w:rsidTr="000B3497">
        <w:tc>
          <w:tcPr>
            <w:tcW w:w="988" w:type="dxa"/>
          </w:tcPr>
          <w:p w14:paraId="226ADD4A" w14:textId="757A02A0"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w:t>
            </w:r>
            <w:r w:rsidRPr="00855B0E">
              <w:rPr>
                <w:rFonts w:cs="Arial"/>
                <w:iCs/>
                <w:szCs w:val="22"/>
              </w:rPr>
              <w:t xml:space="preserve">– 17  </w:t>
            </w:r>
          </w:p>
        </w:tc>
        <w:tc>
          <w:tcPr>
            <w:tcW w:w="7601" w:type="dxa"/>
          </w:tcPr>
          <w:p w14:paraId="78B817C7" w14:textId="77777777" w:rsidR="00D90463" w:rsidRPr="00855B0E" w:rsidRDefault="00D90463" w:rsidP="00576DA3">
            <w:pPr>
              <w:jc w:val="both"/>
              <w:rPr>
                <w:rFonts w:cs="Arial"/>
                <w:iCs/>
                <w:szCs w:val="22"/>
              </w:rPr>
            </w:pPr>
            <w:r w:rsidRPr="00855B0E">
              <w:rPr>
                <w:rFonts w:cs="Arial"/>
                <w:iCs/>
                <w:szCs w:val="22"/>
              </w:rPr>
              <w:t>Seznam prejemnikov informativnega biltena</w:t>
            </w:r>
          </w:p>
        </w:tc>
      </w:tr>
      <w:tr w:rsidR="00D90463" w:rsidRPr="00855B0E" w14:paraId="6D3E2D77" w14:textId="77777777" w:rsidTr="000B3497">
        <w:tc>
          <w:tcPr>
            <w:tcW w:w="988" w:type="dxa"/>
          </w:tcPr>
          <w:p w14:paraId="2C8513BC" w14:textId="60BB66A2"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18</w:t>
            </w:r>
          </w:p>
        </w:tc>
        <w:tc>
          <w:tcPr>
            <w:tcW w:w="7601" w:type="dxa"/>
          </w:tcPr>
          <w:p w14:paraId="0852D83C" w14:textId="77777777" w:rsidR="00D90463" w:rsidRPr="00855B0E" w:rsidRDefault="00D90463" w:rsidP="00576DA3">
            <w:pPr>
              <w:jc w:val="both"/>
              <w:rPr>
                <w:rFonts w:cs="Arial"/>
                <w:iCs/>
                <w:szCs w:val="22"/>
              </w:rPr>
            </w:pPr>
            <w:r w:rsidRPr="00855B0E">
              <w:rPr>
                <w:rFonts w:cs="Arial"/>
                <w:iCs/>
                <w:szCs w:val="22"/>
              </w:rPr>
              <w:t>Seznam medijev, ki bodo posredovali obvestilo o izvedenem alarmiranju in napotke za izvajanje zaščitnih ukrepov</w:t>
            </w:r>
          </w:p>
        </w:tc>
      </w:tr>
      <w:tr w:rsidR="00D90463" w:rsidRPr="00855B0E" w14:paraId="0E0C0511" w14:textId="77777777" w:rsidTr="000B3497">
        <w:tc>
          <w:tcPr>
            <w:tcW w:w="988" w:type="dxa"/>
          </w:tcPr>
          <w:p w14:paraId="05632CDD" w14:textId="54B30E4B"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21</w:t>
            </w:r>
          </w:p>
        </w:tc>
        <w:tc>
          <w:tcPr>
            <w:tcW w:w="7601" w:type="dxa"/>
          </w:tcPr>
          <w:p w14:paraId="48BCCCDD" w14:textId="77777777" w:rsidR="00D90463" w:rsidRPr="00855B0E" w:rsidRDefault="00D90463" w:rsidP="00576DA3">
            <w:pPr>
              <w:jc w:val="both"/>
              <w:rPr>
                <w:rFonts w:cs="Arial"/>
                <w:iCs/>
                <w:szCs w:val="22"/>
              </w:rPr>
            </w:pPr>
            <w:r w:rsidRPr="00855B0E">
              <w:rPr>
                <w:rFonts w:cs="Arial"/>
                <w:iCs/>
                <w:szCs w:val="22"/>
              </w:rPr>
              <w:t xml:space="preserve">Pregled objektov, kjer je možna začasna nastanitev ogroženih prebivalcev in njihove zmogljivosti, ter lokacije primerne za postavitev zasilnih prebivališč </w:t>
            </w:r>
          </w:p>
        </w:tc>
      </w:tr>
      <w:tr w:rsidR="00D90463" w:rsidRPr="00855B0E" w14:paraId="0B97A779" w14:textId="77777777" w:rsidTr="000B3497">
        <w:tc>
          <w:tcPr>
            <w:tcW w:w="988" w:type="dxa"/>
          </w:tcPr>
          <w:p w14:paraId="7E2B1B4A" w14:textId="10B4EB43"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22</w:t>
            </w:r>
          </w:p>
        </w:tc>
        <w:tc>
          <w:tcPr>
            <w:tcW w:w="7601" w:type="dxa"/>
          </w:tcPr>
          <w:p w14:paraId="56C2D5F9" w14:textId="77777777" w:rsidR="00D90463" w:rsidRPr="00855B0E" w:rsidRDefault="00D90463" w:rsidP="00576DA3">
            <w:pPr>
              <w:jc w:val="both"/>
              <w:rPr>
                <w:rFonts w:cs="Arial"/>
                <w:iCs/>
                <w:szCs w:val="22"/>
              </w:rPr>
            </w:pPr>
            <w:r w:rsidRPr="00855B0E">
              <w:rPr>
                <w:rFonts w:cs="Arial"/>
                <w:iCs/>
                <w:szCs w:val="22"/>
              </w:rPr>
              <w:t>Pregled organizacij, ki zagotavljajo prehrano</w:t>
            </w:r>
          </w:p>
        </w:tc>
      </w:tr>
      <w:tr w:rsidR="00D90463" w:rsidRPr="00855B0E" w14:paraId="2CB02054" w14:textId="77777777" w:rsidTr="000B3497">
        <w:tc>
          <w:tcPr>
            <w:tcW w:w="988" w:type="dxa"/>
          </w:tcPr>
          <w:p w14:paraId="540083A7" w14:textId="0F8828CF"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23</w:t>
            </w:r>
          </w:p>
        </w:tc>
        <w:tc>
          <w:tcPr>
            <w:tcW w:w="7601" w:type="dxa"/>
          </w:tcPr>
          <w:p w14:paraId="32C78E70" w14:textId="77777777" w:rsidR="00D90463" w:rsidRPr="00855B0E" w:rsidRDefault="00D90463" w:rsidP="00576DA3">
            <w:pPr>
              <w:jc w:val="both"/>
              <w:rPr>
                <w:rFonts w:cs="Arial"/>
                <w:iCs/>
                <w:szCs w:val="22"/>
              </w:rPr>
            </w:pPr>
            <w:r w:rsidRPr="00855B0E">
              <w:rPr>
                <w:rFonts w:cs="Arial"/>
                <w:iCs/>
                <w:szCs w:val="22"/>
              </w:rPr>
              <w:t>Pregled lokacij načrtovanih za potrebe zaščite in reševanja v občinskih prostorskih aktih</w:t>
            </w:r>
          </w:p>
        </w:tc>
      </w:tr>
      <w:tr w:rsidR="00D90463" w:rsidRPr="00855B0E" w14:paraId="23C39CE5" w14:textId="77777777" w:rsidTr="000B3497">
        <w:tc>
          <w:tcPr>
            <w:tcW w:w="988" w:type="dxa"/>
          </w:tcPr>
          <w:p w14:paraId="7BD4EE7C" w14:textId="46E0C349"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25</w:t>
            </w:r>
          </w:p>
        </w:tc>
        <w:tc>
          <w:tcPr>
            <w:tcW w:w="7601" w:type="dxa"/>
          </w:tcPr>
          <w:p w14:paraId="32CDFF30" w14:textId="77777777" w:rsidR="00D90463" w:rsidRPr="00855B0E" w:rsidRDefault="00D90463" w:rsidP="00576DA3">
            <w:pPr>
              <w:jc w:val="both"/>
              <w:rPr>
                <w:rFonts w:cs="Arial"/>
                <w:iCs/>
                <w:szCs w:val="22"/>
              </w:rPr>
            </w:pPr>
            <w:r w:rsidRPr="00855B0E">
              <w:rPr>
                <w:rFonts w:cs="Arial"/>
                <w:iCs/>
                <w:szCs w:val="22"/>
              </w:rPr>
              <w:t xml:space="preserve">Pregled človekoljubnih organizacij </w:t>
            </w:r>
          </w:p>
        </w:tc>
      </w:tr>
      <w:tr w:rsidR="00D90463" w:rsidRPr="00855B0E" w14:paraId="64836BF1" w14:textId="77777777" w:rsidTr="000B3497">
        <w:tc>
          <w:tcPr>
            <w:tcW w:w="988" w:type="dxa"/>
          </w:tcPr>
          <w:p w14:paraId="2266C978" w14:textId="78F9A6D1"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26</w:t>
            </w:r>
          </w:p>
        </w:tc>
        <w:tc>
          <w:tcPr>
            <w:tcW w:w="7601" w:type="dxa"/>
          </w:tcPr>
          <w:p w14:paraId="5C4BD6FC" w14:textId="77777777" w:rsidR="00D90463" w:rsidRPr="00855B0E" w:rsidRDefault="00D90463" w:rsidP="00576DA3">
            <w:pPr>
              <w:jc w:val="both"/>
              <w:rPr>
                <w:rFonts w:cs="Arial"/>
                <w:iCs/>
                <w:szCs w:val="22"/>
              </w:rPr>
            </w:pPr>
            <w:r w:rsidRPr="00855B0E">
              <w:rPr>
                <w:rFonts w:cs="Arial"/>
                <w:iCs/>
                <w:szCs w:val="22"/>
              </w:rPr>
              <w:t>Pregled centrov za socialno delo</w:t>
            </w:r>
          </w:p>
        </w:tc>
      </w:tr>
      <w:tr w:rsidR="00D90463" w:rsidRPr="00855B0E" w14:paraId="3B9D9959" w14:textId="77777777" w:rsidTr="000B3497">
        <w:tc>
          <w:tcPr>
            <w:tcW w:w="988" w:type="dxa"/>
          </w:tcPr>
          <w:p w14:paraId="20D0FA0F" w14:textId="652B5A4D"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27</w:t>
            </w:r>
          </w:p>
        </w:tc>
        <w:tc>
          <w:tcPr>
            <w:tcW w:w="7601" w:type="dxa"/>
          </w:tcPr>
          <w:p w14:paraId="0C15CE72" w14:textId="77777777" w:rsidR="00D90463" w:rsidRPr="00855B0E" w:rsidRDefault="00D90463" w:rsidP="00576DA3">
            <w:pPr>
              <w:jc w:val="both"/>
              <w:rPr>
                <w:rFonts w:cs="Arial"/>
                <w:iCs/>
                <w:szCs w:val="22"/>
              </w:rPr>
            </w:pPr>
            <w:r w:rsidRPr="00855B0E">
              <w:rPr>
                <w:rFonts w:cs="Arial"/>
                <w:iCs/>
                <w:szCs w:val="22"/>
              </w:rPr>
              <w:t xml:space="preserve">Pregled zdravstvenih domov, zdravstvenih postaj in reševalnih postaj </w:t>
            </w:r>
          </w:p>
        </w:tc>
      </w:tr>
      <w:tr w:rsidR="00D90463" w:rsidRPr="00855B0E" w14:paraId="5640470C" w14:textId="77777777" w:rsidTr="000B3497">
        <w:tc>
          <w:tcPr>
            <w:tcW w:w="988" w:type="dxa"/>
          </w:tcPr>
          <w:p w14:paraId="2810AC12" w14:textId="1D3DC6A8"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28</w:t>
            </w:r>
          </w:p>
        </w:tc>
        <w:tc>
          <w:tcPr>
            <w:tcW w:w="7601" w:type="dxa"/>
          </w:tcPr>
          <w:p w14:paraId="22A605FC" w14:textId="77777777" w:rsidR="00D90463" w:rsidRPr="00855B0E" w:rsidRDefault="00D90463" w:rsidP="00576DA3">
            <w:pPr>
              <w:jc w:val="both"/>
              <w:rPr>
                <w:rFonts w:cs="Arial"/>
                <w:iCs/>
                <w:szCs w:val="22"/>
              </w:rPr>
            </w:pPr>
            <w:r w:rsidRPr="00855B0E">
              <w:rPr>
                <w:rFonts w:cs="Arial"/>
                <w:iCs/>
                <w:szCs w:val="22"/>
              </w:rPr>
              <w:t xml:space="preserve">Pregled splošnih in specialističnih bolnišnic </w:t>
            </w:r>
          </w:p>
        </w:tc>
      </w:tr>
      <w:tr w:rsidR="00D90463" w:rsidRPr="00855B0E" w14:paraId="37C54115" w14:textId="77777777" w:rsidTr="000B3497">
        <w:tc>
          <w:tcPr>
            <w:tcW w:w="988" w:type="dxa"/>
          </w:tcPr>
          <w:p w14:paraId="7AF28188" w14:textId="0B2AC32A" w:rsidR="00D90463" w:rsidRPr="00855B0E" w:rsidRDefault="00D90463" w:rsidP="00576DA3">
            <w:pPr>
              <w:rPr>
                <w:rFonts w:cs="Arial"/>
                <w:iCs/>
                <w:szCs w:val="22"/>
              </w:rPr>
            </w:pPr>
            <w:r w:rsidRPr="00855B0E">
              <w:rPr>
                <w:rFonts w:cs="Arial"/>
                <w:iCs/>
                <w:szCs w:val="22"/>
              </w:rPr>
              <w:t>P</w:t>
            </w:r>
            <w:r w:rsidR="003A5B06">
              <w:rPr>
                <w:rFonts w:cs="Arial"/>
                <w:iCs/>
                <w:szCs w:val="22"/>
              </w:rPr>
              <w:t xml:space="preserve"> – </w:t>
            </w:r>
            <w:r w:rsidRPr="00855B0E">
              <w:rPr>
                <w:rFonts w:cs="Arial"/>
                <w:iCs/>
                <w:szCs w:val="22"/>
              </w:rPr>
              <w:t>29</w:t>
            </w:r>
          </w:p>
        </w:tc>
        <w:tc>
          <w:tcPr>
            <w:tcW w:w="7601" w:type="dxa"/>
          </w:tcPr>
          <w:p w14:paraId="44602702" w14:textId="77777777" w:rsidR="00D90463" w:rsidRPr="00855B0E" w:rsidRDefault="00D90463" w:rsidP="00576DA3">
            <w:pPr>
              <w:jc w:val="both"/>
              <w:rPr>
                <w:rFonts w:cs="Arial"/>
                <w:iCs/>
                <w:szCs w:val="22"/>
              </w:rPr>
            </w:pPr>
            <w:r w:rsidRPr="00855B0E">
              <w:rPr>
                <w:rFonts w:cs="Arial"/>
                <w:iCs/>
                <w:szCs w:val="22"/>
              </w:rPr>
              <w:t>Pregled veterinarskih organizacij</w:t>
            </w:r>
          </w:p>
        </w:tc>
      </w:tr>
    </w:tbl>
    <w:p w14:paraId="255E95CD" w14:textId="77777777" w:rsidR="00D90463" w:rsidRPr="00855B0E" w:rsidRDefault="00D90463" w:rsidP="00D90463">
      <w:pPr>
        <w:jc w:val="both"/>
      </w:pPr>
    </w:p>
    <w:p w14:paraId="45AF2ED3" w14:textId="673F586A" w:rsidR="00D90463" w:rsidRPr="00855B0E" w:rsidRDefault="0088060D" w:rsidP="003A5B06">
      <w:pPr>
        <w:pStyle w:val="Naslov2"/>
        <w:numPr>
          <w:ilvl w:val="0"/>
          <w:numId w:val="0"/>
        </w:numPr>
        <w:spacing w:before="120"/>
        <w:ind w:left="718"/>
        <w:jc w:val="left"/>
      </w:pPr>
      <w:bookmarkStart w:id="469" w:name="_Toc152241327"/>
      <w:r w:rsidRPr="00855B0E">
        <w:t xml:space="preserve">5.2 </w:t>
      </w:r>
      <w:r w:rsidR="00D90463" w:rsidRPr="00855B0E">
        <w:t>Posebne priloge:</w:t>
      </w:r>
      <w:bookmarkEnd w:id="469"/>
    </w:p>
    <w:tbl>
      <w:tblPr>
        <w:tblStyle w:val="Tabelamrea"/>
        <w:tblW w:w="8642" w:type="dxa"/>
        <w:tblLook w:val="04A0" w:firstRow="1" w:lastRow="0" w:firstColumn="1" w:lastColumn="0" w:noHBand="0" w:noVBand="1"/>
      </w:tblPr>
      <w:tblGrid>
        <w:gridCol w:w="1048"/>
        <w:gridCol w:w="7594"/>
      </w:tblGrid>
      <w:tr w:rsidR="00D90463" w:rsidRPr="00855B0E" w14:paraId="16DDAD94" w14:textId="77777777" w:rsidTr="000B3497">
        <w:tc>
          <w:tcPr>
            <w:tcW w:w="1048" w:type="dxa"/>
          </w:tcPr>
          <w:p w14:paraId="6CA427E5" w14:textId="4E1B2A76" w:rsidR="00D90463" w:rsidRPr="008F3427" w:rsidRDefault="00D90463" w:rsidP="00576DA3">
            <w:pPr>
              <w:rPr>
                <w:rFonts w:cs="Arial"/>
                <w:iCs/>
                <w:szCs w:val="22"/>
              </w:rPr>
            </w:pPr>
            <w:r w:rsidRPr="008F3427">
              <w:rPr>
                <w:rFonts w:cs="Arial"/>
                <w:iCs/>
                <w:szCs w:val="22"/>
              </w:rPr>
              <w:t>P</w:t>
            </w:r>
            <w:r w:rsidR="003A5B06" w:rsidRPr="008F3427">
              <w:rPr>
                <w:rFonts w:cs="Arial"/>
                <w:iCs/>
                <w:szCs w:val="22"/>
              </w:rPr>
              <w:t xml:space="preserve"> – </w:t>
            </w:r>
            <w:r w:rsidR="008F3427" w:rsidRPr="008F3427">
              <w:rPr>
                <w:rFonts w:cs="Arial"/>
                <w:iCs/>
                <w:szCs w:val="22"/>
              </w:rPr>
              <w:t>16/3</w:t>
            </w:r>
          </w:p>
        </w:tc>
        <w:tc>
          <w:tcPr>
            <w:tcW w:w="7594" w:type="dxa"/>
          </w:tcPr>
          <w:p w14:paraId="709B74D3" w14:textId="713BB67E" w:rsidR="00D90463" w:rsidRPr="00855B0E" w:rsidRDefault="008F3427" w:rsidP="00F04F09">
            <w:pPr>
              <w:jc w:val="both"/>
              <w:rPr>
                <w:rFonts w:cs="Arial"/>
                <w:iCs/>
                <w:szCs w:val="22"/>
              </w:rPr>
            </w:pPr>
            <w:r w:rsidRPr="008F3427">
              <w:rPr>
                <w:rFonts w:cs="Arial"/>
                <w:iCs/>
                <w:szCs w:val="22"/>
              </w:rPr>
              <w:t>Splošna merila, akcijske ravni (AR) in operativne intervencijske ravni (OIR)</w:t>
            </w:r>
          </w:p>
        </w:tc>
      </w:tr>
    </w:tbl>
    <w:p w14:paraId="756C0945" w14:textId="77777777" w:rsidR="00956090" w:rsidRPr="00855B0E" w:rsidRDefault="00956090" w:rsidP="00956090">
      <w:bookmarkStart w:id="470" w:name="_Toc309823216"/>
      <w:bookmarkStart w:id="471" w:name="_Toc309823660"/>
      <w:bookmarkStart w:id="472" w:name="_Toc313602149"/>
      <w:bookmarkStart w:id="473" w:name="_Toc377642272"/>
    </w:p>
    <w:p w14:paraId="5518A0BF" w14:textId="394B3C49" w:rsidR="00D90463" w:rsidRPr="00855B0E" w:rsidRDefault="0088060D" w:rsidP="003A5B06">
      <w:pPr>
        <w:pStyle w:val="Naslov2"/>
        <w:numPr>
          <w:ilvl w:val="0"/>
          <w:numId w:val="0"/>
        </w:numPr>
        <w:spacing w:before="120"/>
        <w:ind w:left="718"/>
        <w:jc w:val="left"/>
      </w:pPr>
      <w:bookmarkStart w:id="474" w:name="_Toc152241328"/>
      <w:r w:rsidRPr="00855B0E">
        <w:t>5.3</w:t>
      </w:r>
      <w:r w:rsidR="00956090" w:rsidRPr="00855B0E">
        <w:t xml:space="preserve"> </w:t>
      </w:r>
      <w:r w:rsidR="00956090" w:rsidRPr="00855B0E">
        <w:tab/>
      </w:r>
      <w:r w:rsidR="00D90463" w:rsidRPr="00855B0E">
        <w:t>Skupni dodatki</w:t>
      </w:r>
      <w:bookmarkEnd w:id="470"/>
      <w:bookmarkEnd w:id="471"/>
      <w:bookmarkEnd w:id="472"/>
      <w:bookmarkEnd w:id="473"/>
      <w:bookmarkEnd w:id="474"/>
      <w:r w:rsidR="00D90463" w:rsidRPr="00855B0E">
        <w:t xml:space="preserve"> </w:t>
      </w:r>
    </w:p>
    <w:tbl>
      <w:tblPr>
        <w:tblStyle w:val="Tabelamrea"/>
        <w:tblW w:w="8642" w:type="dxa"/>
        <w:tblLook w:val="04A0" w:firstRow="1" w:lastRow="0" w:firstColumn="1" w:lastColumn="0" w:noHBand="0" w:noVBand="1"/>
      </w:tblPr>
      <w:tblGrid>
        <w:gridCol w:w="988"/>
        <w:gridCol w:w="7654"/>
      </w:tblGrid>
      <w:tr w:rsidR="00D90463" w:rsidRPr="00855B0E" w14:paraId="12F516C0" w14:textId="77777777" w:rsidTr="000B3497">
        <w:tc>
          <w:tcPr>
            <w:tcW w:w="988" w:type="dxa"/>
          </w:tcPr>
          <w:p w14:paraId="7E83E3E5" w14:textId="77777777" w:rsidR="00D90463" w:rsidRPr="00855B0E" w:rsidRDefault="00D90463" w:rsidP="00576DA3">
            <w:pPr>
              <w:rPr>
                <w:iCs/>
                <w:szCs w:val="22"/>
              </w:rPr>
            </w:pPr>
            <w:r w:rsidRPr="00855B0E">
              <w:rPr>
                <w:iCs/>
                <w:szCs w:val="22"/>
              </w:rPr>
              <w:t>D – 1</w:t>
            </w:r>
          </w:p>
        </w:tc>
        <w:tc>
          <w:tcPr>
            <w:tcW w:w="7654" w:type="dxa"/>
          </w:tcPr>
          <w:p w14:paraId="24CACBB1" w14:textId="77777777" w:rsidR="00D90463" w:rsidRPr="00855B0E" w:rsidRDefault="00D90463" w:rsidP="00576DA3">
            <w:pPr>
              <w:rPr>
                <w:iCs/>
                <w:szCs w:val="22"/>
              </w:rPr>
            </w:pPr>
            <w:r w:rsidRPr="00855B0E">
              <w:rPr>
                <w:iCs/>
                <w:szCs w:val="22"/>
              </w:rPr>
              <w:t>Načrtovana finančna sredstva za izvajanje načrta</w:t>
            </w:r>
          </w:p>
        </w:tc>
      </w:tr>
      <w:tr w:rsidR="00033AF6" w:rsidRPr="00AD2B36" w14:paraId="71B49BF6" w14:textId="77777777" w:rsidTr="000B3497">
        <w:tc>
          <w:tcPr>
            <w:tcW w:w="988" w:type="dxa"/>
          </w:tcPr>
          <w:p w14:paraId="0DC208CD" w14:textId="77777777" w:rsidR="00033AF6" w:rsidRPr="00AD2B36" w:rsidRDefault="00033AF6" w:rsidP="007F13FA">
            <w:pPr>
              <w:jc w:val="both"/>
              <w:rPr>
                <w:rFonts w:cs="Arial"/>
                <w:iCs/>
                <w:szCs w:val="22"/>
              </w:rPr>
            </w:pPr>
            <w:r w:rsidRPr="00AD2B36">
              <w:rPr>
                <w:rFonts w:cs="Arial"/>
                <w:iCs/>
                <w:szCs w:val="22"/>
              </w:rPr>
              <w:t xml:space="preserve">D </w:t>
            </w:r>
            <w:r>
              <w:rPr>
                <w:rFonts w:cs="Arial"/>
                <w:iCs/>
                <w:szCs w:val="22"/>
              </w:rPr>
              <w:t>–</w:t>
            </w:r>
            <w:r w:rsidRPr="00AD2B36">
              <w:rPr>
                <w:rFonts w:cs="Arial"/>
                <w:iCs/>
                <w:szCs w:val="22"/>
              </w:rPr>
              <w:t xml:space="preserve"> 2</w:t>
            </w:r>
          </w:p>
        </w:tc>
        <w:tc>
          <w:tcPr>
            <w:tcW w:w="7654" w:type="dxa"/>
          </w:tcPr>
          <w:p w14:paraId="67D857FE" w14:textId="77777777" w:rsidR="00033AF6" w:rsidRPr="00AD2B36" w:rsidRDefault="00033AF6" w:rsidP="007F13FA">
            <w:pPr>
              <w:jc w:val="both"/>
              <w:rPr>
                <w:rFonts w:cs="Arial"/>
                <w:iCs/>
                <w:szCs w:val="22"/>
              </w:rPr>
            </w:pPr>
            <w:r w:rsidRPr="00AD2B36">
              <w:rPr>
                <w:rFonts w:cs="Arial"/>
                <w:iCs/>
                <w:szCs w:val="22"/>
              </w:rPr>
              <w:t>Načrt  Izpostave URSZR Koper za zagotovitev prostorskih in drugih pogojev za delo poveljnika CZ in štaba CZ za Obalno regijo</w:t>
            </w:r>
          </w:p>
        </w:tc>
      </w:tr>
      <w:tr w:rsidR="00033AF6" w:rsidRPr="00855B0E" w14:paraId="0239EC51" w14:textId="77777777" w:rsidTr="000B3497">
        <w:tc>
          <w:tcPr>
            <w:tcW w:w="988" w:type="dxa"/>
          </w:tcPr>
          <w:p w14:paraId="088BBE19" w14:textId="77777777" w:rsidR="00033AF6" w:rsidRPr="00AD2B36" w:rsidRDefault="00033AF6" w:rsidP="007F13FA">
            <w:pPr>
              <w:rPr>
                <w:rFonts w:cs="Arial"/>
                <w:szCs w:val="22"/>
              </w:rPr>
            </w:pPr>
            <w:r w:rsidRPr="00AD2B36">
              <w:rPr>
                <w:rFonts w:cs="Arial"/>
                <w:szCs w:val="22"/>
              </w:rPr>
              <w:t>D – 3</w:t>
            </w:r>
          </w:p>
        </w:tc>
        <w:tc>
          <w:tcPr>
            <w:tcW w:w="7654" w:type="dxa"/>
          </w:tcPr>
          <w:p w14:paraId="74086C91" w14:textId="77777777" w:rsidR="00033AF6" w:rsidRPr="00855B0E" w:rsidRDefault="00033AF6" w:rsidP="007F13FA">
            <w:pPr>
              <w:rPr>
                <w:rFonts w:cs="Arial"/>
                <w:szCs w:val="22"/>
              </w:rPr>
            </w:pPr>
            <w:r w:rsidRPr="00AD2B36">
              <w:rPr>
                <w:rFonts w:cs="Arial"/>
                <w:iCs/>
                <w:szCs w:val="22"/>
              </w:rPr>
              <w:t>Načrt organizacije in delovanja regijskega logističnega centra</w:t>
            </w:r>
          </w:p>
        </w:tc>
      </w:tr>
      <w:tr w:rsidR="00D90463" w:rsidRPr="00855B0E" w14:paraId="7FAE7401" w14:textId="77777777" w:rsidTr="000B3497">
        <w:tc>
          <w:tcPr>
            <w:tcW w:w="988" w:type="dxa"/>
          </w:tcPr>
          <w:p w14:paraId="0BCC2FFA" w14:textId="7F093933" w:rsidR="00D90463" w:rsidRPr="00855B0E" w:rsidRDefault="00D90463" w:rsidP="00576DA3">
            <w:pPr>
              <w:rPr>
                <w:iCs/>
                <w:szCs w:val="22"/>
              </w:rPr>
            </w:pPr>
            <w:r w:rsidRPr="00855B0E">
              <w:rPr>
                <w:iCs/>
                <w:szCs w:val="22"/>
              </w:rPr>
              <w:t>D</w:t>
            </w:r>
            <w:r w:rsidR="003A5B06">
              <w:rPr>
                <w:iCs/>
                <w:szCs w:val="22"/>
              </w:rPr>
              <w:t xml:space="preserve"> –</w:t>
            </w:r>
            <w:r w:rsidRPr="00855B0E">
              <w:rPr>
                <w:iCs/>
                <w:szCs w:val="22"/>
              </w:rPr>
              <w:t xml:space="preserve"> 5</w:t>
            </w:r>
          </w:p>
        </w:tc>
        <w:tc>
          <w:tcPr>
            <w:tcW w:w="7654" w:type="dxa"/>
          </w:tcPr>
          <w:p w14:paraId="335930B6" w14:textId="77777777" w:rsidR="00D90463" w:rsidRPr="00855B0E" w:rsidRDefault="00D90463" w:rsidP="00576DA3">
            <w:pPr>
              <w:rPr>
                <w:iCs/>
                <w:szCs w:val="22"/>
              </w:rPr>
            </w:pPr>
            <w:r w:rsidRPr="00855B0E">
              <w:rPr>
                <w:iCs/>
                <w:szCs w:val="22"/>
              </w:rPr>
              <w:t>Navodilo za organiziranje in vodenje informacijskega centra</w:t>
            </w:r>
          </w:p>
        </w:tc>
      </w:tr>
      <w:tr w:rsidR="00D90463" w:rsidRPr="00855B0E" w14:paraId="09CE77A1" w14:textId="77777777" w:rsidTr="000B3497">
        <w:tc>
          <w:tcPr>
            <w:tcW w:w="988" w:type="dxa"/>
          </w:tcPr>
          <w:p w14:paraId="62A54BEA" w14:textId="17F9B9BF" w:rsidR="00D90463" w:rsidRPr="00855B0E" w:rsidRDefault="00D90463" w:rsidP="00576DA3">
            <w:pPr>
              <w:rPr>
                <w:iCs/>
                <w:szCs w:val="22"/>
              </w:rPr>
            </w:pPr>
            <w:r w:rsidRPr="00855B0E">
              <w:rPr>
                <w:iCs/>
                <w:szCs w:val="22"/>
              </w:rPr>
              <w:t xml:space="preserve">D </w:t>
            </w:r>
            <w:r w:rsidR="003A5B06">
              <w:rPr>
                <w:iCs/>
                <w:szCs w:val="22"/>
              </w:rPr>
              <w:t>–</w:t>
            </w:r>
            <w:r w:rsidRPr="00855B0E">
              <w:rPr>
                <w:iCs/>
                <w:szCs w:val="22"/>
              </w:rPr>
              <w:t xml:space="preserve"> 6</w:t>
            </w:r>
          </w:p>
        </w:tc>
        <w:tc>
          <w:tcPr>
            <w:tcW w:w="7654" w:type="dxa"/>
          </w:tcPr>
          <w:p w14:paraId="7A5E2C17" w14:textId="77777777" w:rsidR="00D90463" w:rsidRPr="00855B0E" w:rsidRDefault="00D90463" w:rsidP="00576DA3">
            <w:pPr>
              <w:rPr>
                <w:iCs/>
                <w:szCs w:val="22"/>
              </w:rPr>
            </w:pPr>
            <w:r w:rsidRPr="00855B0E">
              <w:rPr>
                <w:iCs/>
                <w:szCs w:val="22"/>
              </w:rPr>
              <w:t>Navodilo za izvajanje psihološke pomoči</w:t>
            </w:r>
          </w:p>
        </w:tc>
      </w:tr>
      <w:tr w:rsidR="00D90463" w:rsidRPr="00855B0E" w14:paraId="308404EE" w14:textId="77777777" w:rsidTr="000B3497">
        <w:tc>
          <w:tcPr>
            <w:tcW w:w="988" w:type="dxa"/>
          </w:tcPr>
          <w:p w14:paraId="50D005F9" w14:textId="563CF5D7" w:rsidR="00D90463" w:rsidRPr="00855B0E" w:rsidRDefault="00D90463" w:rsidP="00576DA3">
            <w:pPr>
              <w:rPr>
                <w:iCs/>
                <w:szCs w:val="22"/>
              </w:rPr>
            </w:pPr>
            <w:r w:rsidRPr="00855B0E">
              <w:rPr>
                <w:iCs/>
                <w:szCs w:val="22"/>
              </w:rPr>
              <w:t xml:space="preserve">D </w:t>
            </w:r>
            <w:r w:rsidR="003A5B06">
              <w:rPr>
                <w:iCs/>
                <w:szCs w:val="22"/>
              </w:rPr>
              <w:t>–</w:t>
            </w:r>
            <w:r w:rsidRPr="00855B0E">
              <w:rPr>
                <w:iCs/>
                <w:szCs w:val="22"/>
              </w:rPr>
              <w:t xml:space="preserve"> 7</w:t>
            </w:r>
          </w:p>
        </w:tc>
        <w:tc>
          <w:tcPr>
            <w:tcW w:w="7654" w:type="dxa"/>
          </w:tcPr>
          <w:p w14:paraId="5781FAEC" w14:textId="77777777" w:rsidR="00D90463" w:rsidRPr="00855B0E" w:rsidRDefault="00D90463" w:rsidP="00576DA3">
            <w:pPr>
              <w:rPr>
                <w:iCs/>
                <w:szCs w:val="22"/>
              </w:rPr>
            </w:pPr>
            <w:r w:rsidRPr="00855B0E">
              <w:rPr>
                <w:iCs/>
                <w:szCs w:val="22"/>
              </w:rPr>
              <w:t>Navodila prebivalcem za ravnanje ob naravni nesreči</w:t>
            </w:r>
          </w:p>
        </w:tc>
      </w:tr>
      <w:tr w:rsidR="00D90463" w:rsidRPr="00855B0E" w14:paraId="6BE9D6E6" w14:textId="77777777" w:rsidTr="000B3497">
        <w:tc>
          <w:tcPr>
            <w:tcW w:w="988" w:type="dxa"/>
          </w:tcPr>
          <w:p w14:paraId="53BDE617" w14:textId="2DBC751D" w:rsidR="00D90463" w:rsidRPr="00855B0E" w:rsidRDefault="00D90463" w:rsidP="00576DA3">
            <w:pPr>
              <w:rPr>
                <w:rFonts w:cs="Arial"/>
                <w:szCs w:val="22"/>
              </w:rPr>
            </w:pPr>
            <w:r w:rsidRPr="00855B0E">
              <w:rPr>
                <w:rFonts w:cs="Arial"/>
                <w:szCs w:val="22"/>
              </w:rPr>
              <w:t xml:space="preserve">D </w:t>
            </w:r>
            <w:r w:rsidR="003A5B06">
              <w:rPr>
                <w:rFonts w:cs="Arial"/>
                <w:szCs w:val="22"/>
              </w:rPr>
              <w:t>–</w:t>
            </w:r>
            <w:r w:rsidRPr="00855B0E">
              <w:rPr>
                <w:rFonts w:cs="Arial"/>
                <w:szCs w:val="22"/>
              </w:rPr>
              <w:t xml:space="preserve"> 14</w:t>
            </w:r>
          </w:p>
        </w:tc>
        <w:tc>
          <w:tcPr>
            <w:tcW w:w="7654" w:type="dxa"/>
          </w:tcPr>
          <w:p w14:paraId="3730F312" w14:textId="77777777" w:rsidR="00D90463" w:rsidRPr="00855B0E" w:rsidRDefault="00D90463" w:rsidP="00576DA3">
            <w:pPr>
              <w:rPr>
                <w:rFonts w:cs="Arial"/>
                <w:szCs w:val="22"/>
              </w:rPr>
            </w:pPr>
            <w:r w:rsidRPr="00855B0E">
              <w:rPr>
                <w:rFonts w:cs="Arial"/>
                <w:szCs w:val="22"/>
              </w:rPr>
              <w:t>Vzorec odredbe o aktiviranju sil za zaščito, reševanje in pomoč</w:t>
            </w:r>
          </w:p>
        </w:tc>
      </w:tr>
      <w:tr w:rsidR="00D90463" w:rsidRPr="00855B0E" w14:paraId="7EDABDE4" w14:textId="77777777" w:rsidTr="000B3497">
        <w:tc>
          <w:tcPr>
            <w:tcW w:w="988" w:type="dxa"/>
          </w:tcPr>
          <w:p w14:paraId="04E61BD6" w14:textId="5008EA9F" w:rsidR="00D90463" w:rsidRPr="00855B0E" w:rsidRDefault="00D90463" w:rsidP="00576DA3">
            <w:pPr>
              <w:rPr>
                <w:rFonts w:cs="Arial"/>
                <w:szCs w:val="22"/>
              </w:rPr>
            </w:pPr>
            <w:r w:rsidRPr="00855B0E">
              <w:rPr>
                <w:rFonts w:cs="Arial"/>
                <w:szCs w:val="22"/>
              </w:rPr>
              <w:t xml:space="preserve">D </w:t>
            </w:r>
            <w:r w:rsidR="003A5B06">
              <w:rPr>
                <w:rFonts w:cs="Arial"/>
                <w:szCs w:val="22"/>
              </w:rPr>
              <w:t>–</w:t>
            </w:r>
            <w:r w:rsidRPr="00855B0E">
              <w:rPr>
                <w:rFonts w:cs="Arial"/>
                <w:szCs w:val="22"/>
              </w:rPr>
              <w:t xml:space="preserve"> 15</w:t>
            </w:r>
          </w:p>
        </w:tc>
        <w:tc>
          <w:tcPr>
            <w:tcW w:w="7654" w:type="dxa"/>
          </w:tcPr>
          <w:p w14:paraId="0AC691F9" w14:textId="77777777" w:rsidR="00D90463" w:rsidRPr="00855B0E" w:rsidRDefault="00D90463" w:rsidP="00576DA3">
            <w:pPr>
              <w:rPr>
                <w:rFonts w:cs="Arial"/>
                <w:szCs w:val="22"/>
              </w:rPr>
            </w:pPr>
            <w:r w:rsidRPr="00855B0E">
              <w:rPr>
                <w:rFonts w:cs="Arial"/>
                <w:szCs w:val="22"/>
              </w:rPr>
              <w:t>Vzorec delovnega naloga</w:t>
            </w:r>
          </w:p>
        </w:tc>
      </w:tr>
      <w:tr w:rsidR="00D90463" w:rsidRPr="00855B0E" w14:paraId="6E3F7B37" w14:textId="77777777" w:rsidTr="000B3497">
        <w:tc>
          <w:tcPr>
            <w:tcW w:w="988" w:type="dxa"/>
          </w:tcPr>
          <w:p w14:paraId="28B3DC20" w14:textId="18966E8D" w:rsidR="00D90463" w:rsidRPr="00855B0E" w:rsidRDefault="00D90463" w:rsidP="00576DA3">
            <w:pPr>
              <w:rPr>
                <w:iCs/>
                <w:szCs w:val="22"/>
              </w:rPr>
            </w:pPr>
            <w:r w:rsidRPr="00855B0E">
              <w:rPr>
                <w:iCs/>
                <w:szCs w:val="22"/>
              </w:rPr>
              <w:t>D</w:t>
            </w:r>
            <w:r w:rsidR="003A5B06">
              <w:rPr>
                <w:iCs/>
                <w:szCs w:val="22"/>
              </w:rPr>
              <w:t xml:space="preserve"> –</w:t>
            </w:r>
            <w:r w:rsidRPr="00855B0E">
              <w:rPr>
                <w:iCs/>
                <w:szCs w:val="22"/>
              </w:rPr>
              <w:t xml:space="preserve"> 19</w:t>
            </w:r>
            <w:r w:rsidR="003A5B06">
              <w:rPr>
                <w:iCs/>
                <w:szCs w:val="22"/>
              </w:rPr>
              <w:t xml:space="preserve"> </w:t>
            </w:r>
            <w:r w:rsidRPr="00855B0E">
              <w:rPr>
                <w:iCs/>
                <w:szCs w:val="22"/>
              </w:rPr>
              <w:t xml:space="preserve"> </w:t>
            </w:r>
          </w:p>
        </w:tc>
        <w:tc>
          <w:tcPr>
            <w:tcW w:w="7654" w:type="dxa"/>
          </w:tcPr>
          <w:p w14:paraId="17107AB0" w14:textId="77777777" w:rsidR="00D90463" w:rsidRPr="00855B0E" w:rsidRDefault="00D90463" w:rsidP="00576DA3">
            <w:pPr>
              <w:rPr>
                <w:iCs/>
                <w:szCs w:val="22"/>
              </w:rPr>
            </w:pPr>
            <w:r w:rsidRPr="00855B0E">
              <w:rPr>
                <w:iCs/>
                <w:szCs w:val="22"/>
              </w:rPr>
              <w:t>Vzorec sklepa o aktiviranju načrta ZIR ob nesreči</w:t>
            </w:r>
          </w:p>
        </w:tc>
      </w:tr>
      <w:tr w:rsidR="00D90463" w:rsidRPr="00855B0E" w14:paraId="52C5118C" w14:textId="77777777" w:rsidTr="000B3497">
        <w:tc>
          <w:tcPr>
            <w:tcW w:w="988" w:type="dxa"/>
          </w:tcPr>
          <w:p w14:paraId="1466DF8C" w14:textId="150FE3FA" w:rsidR="00D90463" w:rsidRPr="00855B0E" w:rsidRDefault="00D90463" w:rsidP="00576DA3">
            <w:pPr>
              <w:rPr>
                <w:iCs/>
                <w:szCs w:val="22"/>
              </w:rPr>
            </w:pPr>
            <w:r w:rsidRPr="00855B0E">
              <w:rPr>
                <w:iCs/>
                <w:szCs w:val="22"/>
              </w:rPr>
              <w:t>D</w:t>
            </w:r>
            <w:r w:rsidR="003A5B06">
              <w:rPr>
                <w:iCs/>
                <w:szCs w:val="22"/>
              </w:rPr>
              <w:t xml:space="preserve"> – </w:t>
            </w:r>
            <w:r w:rsidRPr="00855B0E">
              <w:rPr>
                <w:iCs/>
                <w:szCs w:val="22"/>
              </w:rPr>
              <w:t>20</w:t>
            </w:r>
          </w:p>
        </w:tc>
        <w:tc>
          <w:tcPr>
            <w:tcW w:w="7654" w:type="dxa"/>
          </w:tcPr>
          <w:p w14:paraId="499ACD5C" w14:textId="77777777" w:rsidR="00D90463" w:rsidRPr="00855B0E" w:rsidRDefault="00D90463" w:rsidP="00576DA3">
            <w:pPr>
              <w:rPr>
                <w:iCs/>
                <w:szCs w:val="22"/>
              </w:rPr>
            </w:pPr>
            <w:r w:rsidRPr="00855B0E">
              <w:rPr>
                <w:iCs/>
                <w:szCs w:val="22"/>
              </w:rPr>
              <w:t>Vzorec sklepa o preklicu izvajanja zaščitnih ukrepov in nalog ZRP</w:t>
            </w:r>
          </w:p>
        </w:tc>
      </w:tr>
    </w:tbl>
    <w:p w14:paraId="3FACC85F" w14:textId="77777777" w:rsidR="00D90463" w:rsidRPr="00855B0E" w:rsidRDefault="00D90463" w:rsidP="00D90463"/>
    <w:p w14:paraId="73D442A2" w14:textId="425BE429" w:rsidR="00D90463" w:rsidRPr="00855B0E" w:rsidRDefault="0088060D" w:rsidP="003A5B06">
      <w:pPr>
        <w:pStyle w:val="Naslov2"/>
        <w:numPr>
          <w:ilvl w:val="0"/>
          <w:numId w:val="0"/>
        </w:numPr>
        <w:spacing w:before="120"/>
        <w:ind w:left="718"/>
        <w:jc w:val="left"/>
      </w:pPr>
      <w:bookmarkStart w:id="475" w:name="_Toc309823217"/>
      <w:bookmarkStart w:id="476" w:name="_Toc309823661"/>
      <w:bookmarkStart w:id="477" w:name="_Toc313602150"/>
      <w:bookmarkStart w:id="478" w:name="_Toc377642273"/>
      <w:bookmarkStart w:id="479" w:name="_Toc152241329"/>
      <w:r w:rsidRPr="00855B0E">
        <w:t xml:space="preserve">5.4. </w:t>
      </w:r>
      <w:r w:rsidR="00D90463" w:rsidRPr="00855B0E">
        <w:t>Posebni dodatki</w:t>
      </w:r>
      <w:bookmarkEnd w:id="475"/>
      <w:bookmarkEnd w:id="476"/>
      <w:bookmarkEnd w:id="477"/>
      <w:bookmarkEnd w:id="478"/>
      <w:bookmarkEnd w:id="479"/>
      <w:r w:rsidR="00D90463" w:rsidRPr="00855B0E">
        <w:t xml:space="preserve"> </w:t>
      </w:r>
    </w:p>
    <w:tbl>
      <w:tblPr>
        <w:tblStyle w:val="Tabelamrea"/>
        <w:tblW w:w="8673" w:type="dxa"/>
        <w:tblLook w:val="04A0" w:firstRow="1" w:lastRow="0" w:firstColumn="1" w:lastColumn="0" w:noHBand="0" w:noVBand="1"/>
      </w:tblPr>
      <w:tblGrid>
        <w:gridCol w:w="1019"/>
        <w:gridCol w:w="7654"/>
      </w:tblGrid>
      <w:tr w:rsidR="00D90463" w:rsidRPr="00FE267B" w14:paraId="4B65250B" w14:textId="77777777" w:rsidTr="000B3497">
        <w:tc>
          <w:tcPr>
            <w:tcW w:w="1019" w:type="dxa"/>
          </w:tcPr>
          <w:p w14:paraId="63A831DD" w14:textId="288FE6A6" w:rsidR="00D90463" w:rsidRPr="00FE267B" w:rsidRDefault="00D90463" w:rsidP="00576DA3">
            <w:pPr>
              <w:jc w:val="both"/>
              <w:rPr>
                <w:bCs/>
                <w:szCs w:val="22"/>
              </w:rPr>
            </w:pPr>
            <w:r w:rsidRPr="00FE267B">
              <w:rPr>
                <w:bCs/>
                <w:szCs w:val="22"/>
              </w:rPr>
              <w:t xml:space="preserve">D </w:t>
            </w:r>
            <w:r w:rsidR="003A5B06" w:rsidRPr="00FE267B">
              <w:rPr>
                <w:bCs/>
                <w:szCs w:val="22"/>
              </w:rPr>
              <w:t>–</w:t>
            </w:r>
            <w:r w:rsidRPr="00FE267B">
              <w:rPr>
                <w:bCs/>
                <w:szCs w:val="22"/>
              </w:rPr>
              <w:t xml:space="preserve"> </w:t>
            </w:r>
            <w:r w:rsidR="00FE267B" w:rsidRPr="00FE267B">
              <w:rPr>
                <w:bCs/>
                <w:szCs w:val="22"/>
              </w:rPr>
              <w:t>III/1</w:t>
            </w:r>
          </w:p>
        </w:tc>
        <w:tc>
          <w:tcPr>
            <w:tcW w:w="7654" w:type="dxa"/>
          </w:tcPr>
          <w:p w14:paraId="468DDD07" w14:textId="77777777" w:rsidR="00D90463" w:rsidRPr="00FE267B" w:rsidRDefault="00D90463" w:rsidP="00576DA3">
            <w:pPr>
              <w:rPr>
                <w:iCs/>
                <w:szCs w:val="22"/>
              </w:rPr>
            </w:pPr>
            <w:r w:rsidRPr="00FE267B">
              <w:rPr>
                <w:iCs/>
                <w:szCs w:val="22"/>
              </w:rPr>
              <w:t>Navodila prebivalcem za ravnanje ob jedrski nesreči</w:t>
            </w:r>
          </w:p>
        </w:tc>
      </w:tr>
      <w:tr w:rsidR="00D90463" w:rsidRPr="00FE267B" w14:paraId="3ACE7C89" w14:textId="77777777" w:rsidTr="000B3497">
        <w:tc>
          <w:tcPr>
            <w:tcW w:w="1019" w:type="dxa"/>
          </w:tcPr>
          <w:p w14:paraId="024AE620" w14:textId="13066279" w:rsidR="00D90463" w:rsidRPr="00FE267B" w:rsidRDefault="00D90463" w:rsidP="00576DA3">
            <w:pPr>
              <w:jc w:val="both"/>
              <w:rPr>
                <w:iCs/>
                <w:szCs w:val="22"/>
              </w:rPr>
            </w:pPr>
            <w:r w:rsidRPr="00FE267B">
              <w:rPr>
                <w:iCs/>
                <w:szCs w:val="22"/>
              </w:rPr>
              <w:t xml:space="preserve">D </w:t>
            </w:r>
            <w:r w:rsidR="003A5B06" w:rsidRPr="00FE267B">
              <w:rPr>
                <w:iCs/>
                <w:szCs w:val="22"/>
              </w:rPr>
              <w:t>–</w:t>
            </w:r>
            <w:r w:rsidRPr="00FE267B">
              <w:rPr>
                <w:iCs/>
                <w:szCs w:val="22"/>
              </w:rPr>
              <w:t xml:space="preserve"> </w:t>
            </w:r>
            <w:r w:rsidR="00FE267B" w:rsidRPr="00FE267B">
              <w:rPr>
                <w:iCs/>
                <w:szCs w:val="22"/>
              </w:rPr>
              <w:t>III/2</w:t>
            </w:r>
          </w:p>
        </w:tc>
        <w:tc>
          <w:tcPr>
            <w:tcW w:w="7654" w:type="dxa"/>
          </w:tcPr>
          <w:p w14:paraId="0E6B05E9" w14:textId="272EFD73" w:rsidR="00D90463" w:rsidRPr="00FE267B" w:rsidRDefault="00D90463" w:rsidP="00F04F09">
            <w:pPr>
              <w:jc w:val="both"/>
              <w:rPr>
                <w:iCs/>
                <w:szCs w:val="22"/>
              </w:rPr>
            </w:pPr>
            <w:r w:rsidRPr="00FE267B">
              <w:rPr>
                <w:iCs/>
                <w:szCs w:val="22"/>
              </w:rPr>
              <w:t xml:space="preserve">Načrt razdelitve tablet kalijevega jodida ob jedrski </w:t>
            </w:r>
            <w:r w:rsidR="00F04F09" w:rsidRPr="00FE267B">
              <w:rPr>
                <w:iCs/>
                <w:szCs w:val="22"/>
              </w:rPr>
              <w:t>in</w:t>
            </w:r>
            <w:r w:rsidRPr="00FE267B">
              <w:rPr>
                <w:iCs/>
                <w:szCs w:val="22"/>
              </w:rPr>
              <w:t xml:space="preserve"> radiološki nesreči</w:t>
            </w:r>
          </w:p>
        </w:tc>
      </w:tr>
    </w:tbl>
    <w:p w14:paraId="59BD3ACA" w14:textId="77777777" w:rsidR="00672F3A" w:rsidRPr="00855B0E" w:rsidRDefault="00672F3A">
      <w:pPr>
        <w:rPr>
          <w:b/>
          <w:szCs w:val="22"/>
        </w:rPr>
      </w:pPr>
    </w:p>
    <w:sectPr w:rsidR="00672F3A" w:rsidRPr="00855B0E" w:rsidSect="00AE1A89">
      <w:headerReference w:type="default" r:id="rId34"/>
      <w:footerReference w:type="default" r:id="rId35"/>
      <w:footerReference w:type="first" r:id="rId36"/>
      <w:type w:val="continuous"/>
      <w:pgSz w:w="11900" w:h="16840" w:code="9"/>
      <w:pgMar w:top="1417" w:right="1417" w:bottom="1417" w:left="1417" w:header="992" w:footer="794" w:gutter="0"/>
      <w:pgNumType w:start="1"/>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41EC" w16cex:dateUtc="2024-01-08T08:42:00Z"/>
  <w16cex:commentExtensible w16cex:durableId="29464216" w16cex:dateUtc="2024-01-08T08:42:00Z"/>
  <w16cex:commentExtensible w16cex:durableId="29464291" w16cex:dateUtc="2024-01-08T08:44:00Z"/>
  <w16cex:commentExtensible w16cex:durableId="294643D1" w16cex:dateUtc="2024-01-08T08:50:00Z"/>
  <w16cex:commentExtensible w16cex:durableId="29464407" w16cex:dateUtc="2024-01-08T08:51:00Z"/>
  <w16cex:commentExtensible w16cex:durableId="294644BA" w16cex:dateUtc="2024-01-08T08:54:00Z"/>
  <w16cex:commentExtensible w16cex:durableId="294644F8" w16cex:dateUtc="2024-01-08T08:55:00Z"/>
  <w16cex:commentExtensible w16cex:durableId="29464569" w16cex:dateUtc="2024-01-08T08:56:00Z"/>
  <w16cex:commentExtensible w16cex:durableId="294645C0" w16cex:dateUtc="2024-01-08T08:58:00Z"/>
  <w16cex:commentExtensible w16cex:durableId="29464654" w16cex:dateUtc="2024-01-08T09:00:00Z"/>
  <w16cex:commentExtensible w16cex:durableId="2946522E" w16cex:dateUtc="2024-01-08T09:51:00Z"/>
  <w16cex:commentExtensible w16cex:durableId="29465287" w16cex:dateUtc="2024-01-08T09:52:00Z"/>
  <w16cex:commentExtensible w16cex:durableId="294652C0" w16cex:dateUtc="2024-01-08T09:53:00Z"/>
  <w16cex:commentExtensible w16cex:durableId="29465AF7" w16cex:dateUtc="2024-01-08T10:28:00Z"/>
  <w16cex:commentExtensible w16cex:durableId="29465B79" w16cex:dateUtc="2024-01-08T10:31:00Z"/>
  <w16cex:commentExtensible w16cex:durableId="29465BB0" w16cex:dateUtc="2024-01-08T10:32:00Z"/>
  <w16cex:commentExtensible w16cex:durableId="29465BCD" w16cex:dateUtc="2024-01-08T10:32:00Z"/>
  <w16cex:commentExtensible w16cex:durableId="29465BEF" w16cex:dateUtc="2024-01-08T10:33:00Z"/>
  <w16cex:commentExtensible w16cex:durableId="29465C21" w16cex:dateUtc="2024-01-08T10:33:00Z"/>
  <w16cex:commentExtensible w16cex:durableId="29465C5D" w16cex:dateUtc="2024-01-08T10:34:00Z"/>
  <w16cex:commentExtensible w16cex:durableId="29465CBB" w16cex:dateUtc="2024-01-08T10:36:00Z"/>
  <w16cex:commentExtensible w16cex:durableId="29465CD2" w16cex:dateUtc="2024-01-08T10:36:00Z"/>
  <w16cex:commentExtensible w16cex:durableId="29465D3D" w16cex:dateUtc="2024-01-08T10:38:00Z"/>
  <w16cex:commentExtensible w16cex:durableId="29465D5D" w16cex:dateUtc="2024-01-08T10:39:00Z"/>
  <w16cex:commentExtensible w16cex:durableId="29465DA5" w16cex:dateUtc="2024-01-08T10:40:00Z"/>
  <w16cex:commentExtensible w16cex:durableId="29465DCD" w16cex:dateUtc="2024-01-08T10:41:00Z"/>
  <w16cex:commentExtensible w16cex:durableId="29465E64" w16cex:dateUtc="2024-01-08T1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CFA6" w14:textId="77777777" w:rsidR="00406E84" w:rsidRDefault="00406E84" w:rsidP="00E353AB">
      <w:r>
        <w:separator/>
      </w:r>
    </w:p>
  </w:endnote>
  <w:endnote w:type="continuationSeparator" w:id="0">
    <w:p w14:paraId="234234B6" w14:textId="77777777" w:rsidR="00406E84" w:rsidRDefault="00406E84" w:rsidP="00E3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816691110"/>
      <w:docPartObj>
        <w:docPartGallery w:val="Page Numbers (Bottom of Page)"/>
        <w:docPartUnique/>
      </w:docPartObj>
    </w:sdtPr>
    <w:sdtContent>
      <w:p w14:paraId="15C735B7" w14:textId="77777777" w:rsidR="00406E84" w:rsidRPr="00AE1A89" w:rsidRDefault="00406E84" w:rsidP="001979F3">
        <w:pPr>
          <w:pStyle w:val="Noga"/>
          <w:pBdr>
            <w:top w:val="single" w:sz="4" w:space="1" w:color="auto"/>
          </w:pBdr>
          <w:jc w:val="right"/>
          <w:rPr>
            <w:sz w:val="16"/>
          </w:rPr>
        </w:pPr>
        <w:r w:rsidRPr="00AE1A89">
          <w:rPr>
            <w:sz w:val="16"/>
          </w:rPr>
          <w:t xml:space="preserve">Stran | </w:t>
        </w:r>
        <w:r w:rsidRPr="00AE1A89">
          <w:rPr>
            <w:sz w:val="16"/>
          </w:rPr>
          <w:fldChar w:fldCharType="begin"/>
        </w:r>
        <w:r w:rsidRPr="00AE1A89">
          <w:rPr>
            <w:sz w:val="16"/>
          </w:rPr>
          <w:instrText>PAGE   \* MERGEFORMAT</w:instrText>
        </w:r>
        <w:r w:rsidRPr="00AE1A89">
          <w:rPr>
            <w:sz w:val="16"/>
          </w:rPr>
          <w:fldChar w:fldCharType="separate"/>
        </w:r>
        <w:r w:rsidRPr="00AE1A89">
          <w:rPr>
            <w:sz w:val="16"/>
          </w:rPr>
          <w:t>2</w:t>
        </w:r>
        <w:r w:rsidRPr="00AE1A89">
          <w:rPr>
            <w:sz w:val="16"/>
          </w:rPr>
          <w:fldChar w:fldCharType="end"/>
        </w:r>
        <w:r w:rsidRPr="00AE1A89">
          <w:rPr>
            <w:sz w:val="16"/>
          </w:rPr>
          <w:t xml:space="preserve"> </w:t>
        </w:r>
      </w:p>
    </w:sdtContent>
  </w:sdt>
  <w:p w14:paraId="692811EE" w14:textId="77777777" w:rsidR="00406E84" w:rsidRDefault="00406E8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9DD7" w14:textId="0737E8BD" w:rsidR="00406E84" w:rsidRDefault="00406E84">
    <w:pPr>
      <w:pStyle w:val="Noga"/>
      <w:jc w:val="center"/>
    </w:pPr>
  </w:p>
  <w:p w14:paraId="3F0705CE" w14:textId="77777777" w:rsidR="00406E84" w:rsidRDefault="00406E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42198" w14:textId="77777777" w:rsidR="00406E84" w:rsidRDefault="00406E84" w:rsidP="00E353AB">
      <w:r>
        <w:separator/>
      </w:r>
    </w:p>
  </w:footnote>
  <w:footnote w:type="continuationSeparator" w:id="0">
    <w:p w14:paraId="352E4AA2" w14:textId="77777777" w:rsidR="00406E84" w:rsidRDefault="00406E84" w:rsidP="00E3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61393" w14:textId="1C38BE01" w:rsidR="00406E84" w:rsidRPr="00AE1A89" w:rsidRDefault="00406E84" w:rsidP="001979F3">
    <w:pPr>
      <w:pStyle w:val="Glava"/>
      <w:pBdr>
        <w:bottom w:val="single" w:sz="4" w:space="1" w:color="auto"/>
      </w:pBdr>
      <w:rPr>
        <w:sz w:val="18"/>
      </w:rPr>
    </w:pPr>
    <w:r w:rsidRPr="00AE1A89">
      <w:rPr>
        <w:sz w:val="18"/>
      </w:rPr>
      <w:t xml:space="preserve">Načrt zaščite in reševanja ob jedrski in radiološki nesreči </w:t>
    </w:r>
    <w:r>
      <w:rPr>
        <w:sz w:val="18"/>
      </w:rPr>
      <w:t>za</w:t>
    </w:r>
    <w:r w:rsidRPr="00AE1A89">
      <w:rPr>
        <w:sz w:val="18"/>
      </w:rPr>
      <w:t xml:space="preserve"> Obaln</w:t>
    </w:r>
    <w:r>
      <w:rPr>
        <w:sz w:val="18"/>
      </w:rPr>
      <w:t>o</w:t>
    </w:r>
    <w:r w:rsidRPr="00AE1A89">
      <w:rPr>
        <w:sz w:val="18"/>
      </w:rPr>
      <w:t xml:space="preserve"> regij</w:t>
    </w:r>
    <w:r>
      <w:rPr>
        <w:sz w:val="18"/>
      </w:rPr>
      <w:t>o</w:t>
    </w:r>
    <w:r w:rsidRPr="00AE1A89">
      <w:rPr>
        <w:sz w:val="18"/>
      </w:rPr>
      <w:t>, verzija 3.0</w:t>
    </w: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9AC5DB2"/>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141A68B4"/>
    <w:lvl w:ilvl="0">
      <w:start w:val="1"/>
      <w:numFmt w:val="decimal"/>
      <w:pStyle w:val="Otevilenseznam"/>
      <w:lvlText w:val="%1."/>
      <w:lvlJc w:val="left"/>
      <w:pPr>
        <w:tabs>
          <w:tab w:val="num" w:pos="360"/>
        </w:tabs>
        <w:ind w:left="360" w:hanging="360"/>
      </w:pPr>
    </w:lvl>
  </w:abstractNum>
  <w:abstractNum w:abstractNumId="2" w15:restartNumberingAfterBreak="0">
    <w:nsid w:val="06FA458A"/>
    <w:multiLevelType w:val="hybridMultilevel"/>
    <w:tmpl w:val="164A6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103ED6"/>
    <w:multiLevelType w:val="hybridMultilevel"/>
    <w:tmpl w:val="B52029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446B71"/>
    <w:multiLevelType w:val="hybridMultilevel"/>
    <w:tmpl w:val="3DB239E6"/>
    <w:lvl w:ilvl="0" w:tplc="04240001">
      <w:start w:val="1"/>
      <w:numFmt w:val="bullet"/>
      <w:lvlText w:val=""/>
      <w:lvlJc w:val="left"/>
      <w:pPr>
        <w:tabs>
          <w:tab w:val="num" w:pos="720"/>
        </w:tabs>
        <w:ind w:left="720" w:hanging="360"/>
      </w:pPr>
      <w:rPr>
        <w:rFonts w:ascii="Symbol" w:hAnsi="Symbol"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61E69"/>
    <w:multiLevelType w:val="hybridMultilevel"/>
    <w:tmpl w:val="EEA6F236"/>
    <w:lvl w:ilvl="0" w:tplc="CE92618A">
      <w:start w:val="1"/>
      <w:numFmt w:val="lowerLetter"/>
      <w:lvlText w:val="%1)"/>
      <w:lvlJc w:val="left"/>
      <w:pPr>
        <w:ind w:left="1353" w:hanging="360"/>
      </w:pPr>
      <w:rPr>
        <w:rFonts w:hint="default"/>
      </w:rPr>
    </w:lvl>
    <w:lvl w:ilvl="1" w:tplc="04240019">
      <w:start w:val="1"/>
      <w:numFmt w:val="lowerLetter"/>
      <w:lvlText w:val="%2."/>
      <w:lvlJc w:val="left"/>
      <w:pPr>
        <w:ind w:left="2073" w:hanging="360"/>
      </w:pPr>
    </w:lvl>
    <w:lvl w:ilvl="2" w:tplc="8982E5D4">
      <w:start w:val="1"/>
      <w:numFmt w:val="decimal"/>
      <w:lvlText w:val="%3."/>
      <w:lvlJc w:val="left"/>
      <w:pPr>
        <w:ind w:left="2973" w:hanging="360"/>
      </w:pPr>
      <w:rPr>
        <w:rFonts w:hint="default"/>
      </w:r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6" w15:restartNumberingAfterBreak="0">
    <w:nsid w:val="10A953C9"/>
    <w:multiLevelType w:val="hybridMultilevel"/>
    <w:tmpl w:val="F6523A12"/>
    <w:lvl w:ilvl="0" w:tplc="4E72CE10">
      <w:start w:val="1"/>
      <w:numFmt w:val="bullet"/>
      <w:lvlText w:val=""/>
      <w:lvlJc w:val="left"/>
      <w:pPr>
        <w:tabs>
          <w:tab w:val="num" w:pos="598"/>
        </w:tabs>
        <w:ind w:left="598"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2149C"/>
    <w:multiLevelType w:val="hybridMultilevel"/>
    <w:tmpl w:val="CC6A835C"/>
    <w:lvl w:ilvl="0" w:tplc="4E72CE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9C043C"/>
    <w:multiLevelType w:val="hybridMultilevel"/>
    <w:tmpl w:val="B010F52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6C7F90"/>
    <w:multiLevelType w:val="hybridMultilevel"/>
    <w:tmpl w:val="15187D7C"/>
    <w:lvl w:ilvl="0" w:tplc="4E72CE10">
      <w:start w:val="1"/>
      <w:numFmt w:val="bullet"/>
      <w:lvlText w:val=""/>
      <w:lvlJc w:val="left"/>
      <w:pPr>
        <w:ind w:left="360" w:hanging="360"/>
      </w:pPr>
      <w:rPr>
        <w:rFonts w:ascii="Symbol" w:hAnsi="Symbol" w:hint="default"/>
      </w:rPr>
    </w:lvl>
    <w:lvl w:ilvl="1" w:tplc="80EEA238">
      <w:start w:val="2"/>
      <w:numFmt w:val="bullet"/>
      <w:lvlText w:val="-"/>
      <w:lvlJc w:val="left"/>
      <w:pPr>
        <w:ind w:left="1353" w:hanging="360"/>
      </w:pPr>
      <w:rPr>
        <w:rFonts w:ascii="Calibri" w:eastAsiaTheme="minorHAns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E445F13"/>
    <w:multiLevelType w:val="hybridMultilevel"/>
    <w:tmpl w:val="3D3A59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A01D4C"/>
    <w:multiLevelType w:val="hybridMultilevel"/>
    <w:tmpl w:val="460E05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9179F"/>
    <w:multiLevelType w:val="hybridMultilevel"/>
    <w:tmpl w:val="AAB69EA8"/>
    <w:lvl w:ilvl="0" w:tplc="04240001">
      <w:start w:val="1"/>
      <w:numFmt w:val="bullet"/>
      <w:lvlText w:val=""/>
      <w:lvlJc w:val="left"/>
      <w:pPr>
        <w:tabs>
          <w:tab w:val="num" w:pos="720"/>
        </w:tabs>
        <w:ind w:left="720" w:hanging="360"/>
      </w:pPr>
      <w:rPr>
        <w:rFonts w:ascii="Symbol" w:hAnsi="Symbol"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D6B1B"/>
    <w:multiLevelType w:val="hybridMultilevel"/>
    <w:tmpl w:val="84FC546E"/>
    <w:lvl w:ilvl="0" w:tplc="04240017">
      <w:start w:val="1"/>
      <w:numFmt w:val="lowerLetter"/>
      <w:lvlText w:val="%1)"/>
      <w:lvlJc w:val="left"/>
      <w:pPr>
        <w:tabs>
          <w:tab w:val="num" w:pos="720"/>
        </w:tabs>
        <w:ind w:left="720" w:hanging="360"/>
      </w:pPr>
      <w:rPr>
        <w:rFonts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11707"/>
    <w:multiLevelType w:val="hybridMultilevel"/>
    <w:tmpl w:val="5A5252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426EA4"/>
    <w:multiLevelType w:val="hybridMultilevel"/>
    <w:tmpl w:val="BA38A9A4"/>
    <w:lvl w:ilvl="0" w:tplc="04240001">
      <w:start w:val="1"/>
      <w:numFmt w:val="bullet"/>
      <w:lvlText w:val=""/>
      <w:lvlJc w:val="left"/>
      <w:pPr>
        <w:tabs>
          <w:tab w:val="num" w:pos="720"/>
        </w:tabs>
        <w:ind w:left="720" w:hanging="360"/>
      </w:pPr>
      <w:rPr>
        <w:rFonts w:ascii="Symbol" w:hAnsi="Symbol"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D91508"/>
    <w:multiLevelType w:val="hybridMultilevel"/>
    <w:tmpl w:val="04C8BAD2"/>
    <w:lvl w:ilvl="0" w:tplc="04240001">
      <w:start w:val="1"/>
      <w:numFmt w:val="bullet"/>
      <w:lvlText w:val=""/>
      <w:lvlJc w:val="left"/>
      <w:pPr>
        <w:tabs>
          <w:tab w:val="num" w:pos="720"/>
        </w:tabs>
        <w:ind w:left="720" w:hanging="360"/>
      </w:pPr>
      <w:rPr>
        <w:rFonts w:ascii="Symbol" w:hAnsi="Symbol"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84231"/>
    <w:multiLevelType w:val="hybridMultilevel"/>
    <w:tmpl w:val="A8765506"/>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E60206"/>
    <w:multiLevelType w:val="hybridMultilevel"/>
    <w:tmpl w:val="8A94E97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9" w15:restartNumberingAfterBreak="0">
    <w:nsid w:val="378100D7"/>
    <w:multiLevelType w:val="hybridMultilevel"/>
    <w:tmpl w:val="C5C46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33238C"/>
    <w:multiLevelType w:val="hybridMultilevel"/>
    <w:tmpl w:val="E836EA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E4CAE"/>
    <w:multiLevelType w:val="multilevel"/>
    <w:tmpl w:val="7C0EAB22"/>
    <w:lvl w:ilvl="0">
      <w:start w:val="1"/>
      <w:numFmt w:val="decimal"/>
      <w:pStyle w:val="Naslov1"/>
      <w:lvlText w:val="%1"/>
      <w:lvlJc w:val="left"/>
      <w:pPr>
        <w:ind w:left="8937" w:hanging="432"/>
      </w:pPr>
    </w:lvl>
    <w:lvl w:ilvl="1">
      <w:start w:val="1"/>
      <w:numFmt w:val="decimal"/>
      <w:pStyle w:val="Naslov2"/>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3CAF478C"/>
    <w:multiLevelType w:val="hybridMultilevel"/>
    <w:tmpl w:val="83CED55C"/>
    <w:lvl w:ilvl="0" w:tplc="461878BC">
      <w:start w:val="1"/>
      <w:numFmt w:val="bullet"/>
      <w:lvlText w:val=""/>
      <w:lvlJc w:val="left"/>
      <w:pPr>
        <w:ind w:left="360" w:hanging="360"/>
      </w:pPr>
      <w:rPr>
        <w:rFonts w:ascii="Symbol" w:hAnsi="Symbol" w:hint="default"/>
      </w:rPr>
    </w:lvl>
    <w:lvl w:ilvl="1" w:tplc="CADC029A">
      <w:start w:val="1"/>
      <w:numFmt w:val="lowerLetter"/>
      <w:lvlText w:val="%2)"/>
      <w:lvlJc w:val="left"/>
      <w:pPr>
        <w:ind w:left="1353" w:hanging="360"/>
      </w:pPr>
      <w:rPr>
        <w:rFonts w:ascii="Arial" w:eastAsia="Times New Roman" w:hAnsi="Arial" w:cs="Times New Roman"/>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41506A48"/>
    <w:multiLevelType w:val="hybridMultilevel"/>
    <w:tmpl w:val="365E37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1020C"/>
    <w:multiLevelType w:val="hybridMultilevel"/>
    <w:tmpl w:val="87A8BE12"/>
    <w:lvl w:ilvl="0" w:tplc="4E72CE10">
      <w:start w:val="1"/>
      <w:numFmt w:val="bullet"/>
      <w:lvlText w:val=""/>
      <w:lvlJc w:val="left"/>
      <w:pPr>
        <w:tabs>
          <w:tab w:val="num" w:pos="720"/>
        </w:tabs>
        <w:ind w:left="720" w:hanging="360"/>
      </w:pPr>
      <w:rPr>
        <w:rFonts w:ascii="Symbol" w:hAnsi="Symbol"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E47EAB"/>
    <w:multiLevelType w:val="hybridMultilevel"/>
    <w:tmpl w:val="911EC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FB31CE"/>
    <w:multiLevelType w:val="hybridMultilevel"/>
    <w:tmpl w:val="EE920B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105ABA"/>
    <w:multiLevelType w:val="hybridMultilevel"/>
    <w:tmpl w:val="A8600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711471"/>
    <w:multiLevelType w:val="hybridMultilevel"/>
    <w:tmpl w:val="C7A20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875A2A"/>
    <w:multiLevelType w:val="hybridMultilevel"/>
    <w:tmpl w:val="954C2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054F82"/>
    <w:multiLevelType w:val="hybridMultilevel"/>
    <w:tmpl w:val="F328CF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527AE8"/>
    <w:multiLevelType w:val="hybridMultilevel"/>
    <w:tmpl w:val="B0CC1DF4"/>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06989"/>
    <w:multiLevelType w:val="hybridMultilevel"/>
    <w:tmpl w:val="E31E97A0"/>
    <w:lvl w:ilvl="0" w:tplc="4E72CE10">
      <w:start w:val="1"/>
      <w:numFmt w:val="bullet"/>
      <w:lvlText w:val=""/>
      <w:lvlJc w:val="left"/>
      <w:pPr>
        <w:tabs>
          <w:tab w:val="num" w:pos="598"/>
        </w:tabs>
        <w:ind w:left="598"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C42C0"/>
    <w:multiLevelType w:val="hybridMultilevel"/>
    <w:tmpl w:val="F1B2C6BA"/>
    <w:lvl w:ilvl="0" w:tplc="4E72CE1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DAC5844"/>
    <w:multiLevelType w:val="hybridMultilevel"/>
    <w:tmpl w:val="C6A8AE5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017DC0"/>
    <w:multiLevelType w:val="hybridMultilevel"/>
    <w:tmpl w:val="EE166E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2C310F7"/>
    <w:multiLevelType w:val="hybridMultilevel"/>
    <w:tmpl w:val="22CEA6A4"/>
    <w:lvl w:ilvl="0" w:tplc="04240001">
      <w:start w:val="1"/>
      <w:numFmt w:val="bullet"/>
      <w:lvlText w:val=""/>
      <w:lvlJc w:val="left"/>
      <w:pPr>
        <w:ind w:left="288" w:hanging="360"/>
      </w:pPr>
      <w:rPr>
        <w:rFonts w:ascii="Symbol" w:hAnsi="Symbol" w:hint="default"/>
      </w:rPr>
    </w:lvl>
    <w:lvl w:ilvl="1" w:tplc="04240019" w:tentative="1">
      <w:start w:val="1"/>
      <w:numFmt w:val="lowerLetter"/>
      <w:lvlText w:val="%2."/>
      <w:lvlJc w:val="left"/>
      <w:pPr>
        <w:ind w:left="1368" w:hanging="360"/>
      </w:pPr>
    </w:lvl>
    <w:lvl w:ilvl="2" w:tplc="0424001B" w:tentative="1">
      <w:start w:val="1"/>
      <w:numFmt w:val="lowerRoman"/>
      <w:lvlText w:val="%3."/>
      <w:lvlJc w:val="right"/>
      <w:pPr>
        <w:ind w:left="2088" w:hanging="180"/>
      </w:pPr>
    </w:lvl>
    <w:lvl w:ilvl="3" w:tplc="0424000F" w:tentative="1">
      <w:start w:val="1"/>
      <w:numFmt w:val="decimal"/>
      <w:lvlText w:val="%4."/>
      <w:lvlJc w:val="left"/>
      <w:pPr>
        <w:ind w:left="2808" w:hanging="360"/>
      </w:pPr>
    </w:lvl>
    <w:lvl w:ilvl="4" w:tplc="04240019" w:tentative="1">
      <w:start w:val="1"/>
      <w:numFmt w:val="lowerLetter"/>
      <w:lvlText w:val="%5."/>
      <w:lvlJc w:val="left"/>
      <w:pPr>
        <w:ind w:left="3528" w:hanging="360"/>
      </w:pPr>
    </w:lvl>
    <w:lvl w:ilvl="5" w:tplc="0424001B" w:tentative="1">
      <w:start w:val="1"/>
      <w:numFmt w:val="lowerRoman"/>
      <w:lvlText w:val="%6."/>
      <w:lvlJc w:val="right"/>
      <w:pPr>
        <w:ind w:left="4248" w:hanging="180"/>
      </w:pPr>
    </w:lvl>
    <w:lvl w:ilvl="6" w:tplc="0424000F" w:tentative="1">
      <w:start w:val="1"/>
      <w:numFmt w:val="decimal"/>
      <w:lvlText w:val="%7."/>
      <w:lvlJc w:val="left"/>
      <w:pPr>
        <w:ind w:left="4968" w:hanging="360"/>
      </w:pPr>
    </w:lvl>
    <w:lvl w:ilvl="7" w:tplc="04240019" w:tentative="1">
      <w:start w:val="1"/>
      <w:numFmt w:val="lowerLetter"/>
      <w:lvlText w:val="%8."/>
      <w:lvlJc w:val="left"/>
      <w:pPr>
        <w:ind w:left="5688" w:hanging="360"/>
      </w:pPr>
    </w:lvl>
    <w:lvl w:ilvl="8" w:tplc="0424001B" w:tentative="1">
      <w:start w:val="1"/>
      <w:numFmt w:val="lowerRoman"/>
      <w:lvlText w:val="%9."/>
      <w:lvlJc w:val="right"/>
      <w:pPr>
        <w:ind w:left="6408" w:hanging="180"/>
      </w:pPr>
    </w:lvl>
  </w:abstractNum>
  <w:abstractNum w:abstractNumId="37" w15:restartNumberingAfterBreak="0">
    <w:nsid w:val="64542F81"/>
    <w:multiLevelType w:val="hybridMultilevel"/>
    <w:tmpl w:val="252EC5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A343CF"/>
    <w:multiLevelType w:val="hybridMultilevel"/>
    <w:tmpl w:val="54D4C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D84460"/>
    <w:multiLevelType w:val="hybridMultilevel"/>
    <w:tmpl w:val="C07E4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E06AF2"/>
    <w:multiLevelType w:val="hybridMultilevel"/>
    <w:tmpl w:val="0C0C90C8"/>
    <w:lvl w:ilvl="0" w:tplc="4E72CE1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AEA40B1"/>
    <w:multiLevelType w:val="hybridMultilevel"/>
    <w:tmpl w:val="2DB4C61C"/>
    <w:lvl w:ilvl="0" w:tplc="4E72CE1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CDD0BBE"/>
    <w:multiLevelType w:val="hybridMultilevel"/>
    <w:tmpl w:val="4CBEAD52"/>
    <w:lvl w:ilvl="0" w:tplc="4E72CE1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D447131"/>
    <w:multiLevelType w:val="hybridMultilevel"/>
    <w:tmpl w:val="4A309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8810C5"/>
    <w:multiLevelType w:val="hybridMultilevel"/>
    <w:tmpl w:val="F210178E"/>
    <w:lvl w:ilvl="0" w:tplc="4E72CE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8"/>
  </w:num>
  <w:num w:numId="4">
    <w:abstractNumId w:val="1"/>
  </w:num>
  <w:num w:numId="5">
    <w:abstractNumId w:val="12"/>
  </w:num>
  <w:num w:numId="6">
    <w:abstractNumId w:val="31"/>
  </w:num>
  <w:num w:numId="7">
    <w:abstractNumId w:val="23"/>
  </w:num>
  <w:num w:numId="8">
    <w:abstractNumId w:val="11"/>
  </w:num>
  <w:num w:numId="9">
    <w:abstractNumId w:val="20"/>
  </w:num>
  <w:num w:numId="10">
    <w:abstractNumId w:val="43"/>
  </w:num>
  <w:num w:numId="11">
    <w:abstractNumId w:val="0"/>
  </w:num>
  <w:num w:numId="12">
    <w:abstractNumId w:val="5"/>
  </w:num>
  <w:num w:numId="13">
    <w:abstractNumId w:val="17"/>
  </w:num>
  <w:num w:numId="14">
    <w:abstractNumId w:val="34"/>
  </w:num>
  <w:num w:numId="15">
    <w:abstractNumId w:val="33"/>
  </w:num>
  <w:num w:numId="16">
    <w:abstractNumId w:val="19"/>
  </w:num>
  <w:num w:numId="17">
    <w:abstractNumId w:val="3"/>
  </w:num>
  <w:num w:numId="18">
    <w:abstractNumId w:val="29"/>
  </w:num>
  <w:num w:numId="19">
    <w:abstractNumId w:val="37"/>
  </w:num>
  <w:num w:numId="20">
    <w:abstractNumId w:val="15"/>
  </w:num>
  <w:num w:numId="21">
    <w:abstractNumId w:val="4"/>
  </w:num>
  <w:num w:numId="22">
    <w:abstractNumId w:val="32"/>
  </w:num>
  <w:num w:numId="23">
    <w:abstractNumId w:val="6"/>
  </w:num>
  <w:num w:numId="24">
    <w:abstractNumId w:val="24"/>
  </w:num>
  <w:num w:numId="25">
    <w:abstractNumId w:val="39"/>
  </w:num>
  <w:num w:numId="26">
    <w:abstractNumId w:val="26"/>
  </w:num>
  <w:num w:numId="27">
    <w:abstractNumId w:val="30"/>
  </w:num>
  <w:num w:numId="28">
    <w:abstractNumId w:val="25"/>
  </w:num>
  <w:num w:numId="29">
    <w:abstractNumId w:val="7"/>
  </w:num>
  <w:num w:numId="30">
    <w:abstractNumId w:val="28"/>
  </w:num>
  <w:num w:numId="31">
    <w:abstractNumId w:val="14"/>
  </w:num>
  <w:num w:numId="32">
    <w:abstractNumId w:val="10"/>
  </w:num>
  <w:num w:numId="33">
    <w:abstractNumId w:val="35"/>
  </w:num>
  <w:num w:numId="34">
    <w:abstractNumId w:val="16"/>
  </w:num>
  <w:num w:numId="35">
    <w:abstractNumId w:val="27"/>
  </w:num>
  <w:num w:numId="36">
    <w:abstractNumId w:val="9"/>
  </w:num>
  <w:num w:numId="37">
    <w:abstractNumId w:val="2"/>
  </w:num>
  <w:num w:numId="38">
    <w:abstractNumId w:val="38"/>
  </w:num>
  <w:num w:numId="39">
    <w:abstractNumId w:val="13"/>
  </w:num>
  <w:num w:numId="40">
    <w:abstractNumId w:val="36"/>
  </w:num>
  <w:num w:numId="41">
    <w:abstractNumId w:val="18"/>
  </w:num>
  <w:num w:numId="42">
    <w:abstractNumId w:val="44"/>
  </w:num>
  <w:num w:numId="43">
    <w:abstractNumId w:val="41"/>
  </w:num>
  <w:num w:numId="44">
    <w:abstractNumId w:val="42"/>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8F"/>
    <w:rsid w:val="000006C8"/>
    <w:rsid w:val="000011E8"/>
    <w:rsid w:val="000017A2"/>
    <w:rsid w:val="000048CA"/>
    <w:rsid w:val="00004D77"/>
    <w:rsid w:val="00006A71"/>
    <w:rsid w:val="00007465"/>
    <w:rsid w:val="00007CC7"/>
    <w:rsid w:val="000107FC"/>
    <w:rsid w:val="00011EAA"/>
    <w:rsid w:val="000122A9"/>
    <w:rsid w:val="000131EB"/>
    <w:rsid w:val="00013A3A"/>
    <w:rsid w:val="000143FF"/>
    <w:rsid w:val="00014532"/>
    <w:rsid w:val="000177AE"/>
    <w:rsid w:val="00020198"/>
    <w:rsid w:val="00021720"/>
    <w:rsid w:val="0002181C"/>
    <w:rsid w:val="00021F81"/>
    <w:rsid w:val="000227C3"/>
    <w:rsid w:val="00022C1E"/>
    <w:rsid w:val="00022D89"/>
    <w:rsid w:val="00024854"/>
    <w:rsid w:val="00027B32"/>
    <w:rsid w:val="0003028F"/>
    <w:rsid w:val="000310F9"/>
    <w:rsid w:val="00031600"/>
    <w:rsid w:val="00031B58"/>
    <w:rsid w:val="00031B63"/>
    <w:rsid w:val="000327B5"/>
    <w:rsid w:val="00032B91"/>
    <w:rsid w:val="00033AF6"/>
    <w:rsid w:val="000340B1"/>
    <w:rsid w:val="000351D5"/>
    <w:rsid w:val="00035272"/>
    <w:rsid w:val="0003551D"/>
    <w:rsid w:val="000367B8"/>
    <w:rsid w:val="00036F7D"/>
    <w:rsid w:val="0003786F"/>
    <w:rsid w:val="00040505"/>
    <w:rsid w:val="00040E09"/>
    <w:rsid w:val="00044D25"/>
    <w:rsid w:val="00045218"/>
    <w:rsid w:val="000453EA"/>
    <w:rsid w:val="00046532"/>
    <w:rsid w:val="0004661A"/>
    <w:rsid w:val="00046A9C"/>
    <w:rsid w:val="00050826"/>
    <w:rsid w:val="0005206B"/>
    <w:rsid w:val="00052711"/>
    <w:rsid w:val="00053A92"/>
    <w:rsid w:val="0005638D"/>
    <w:rsid w:val="00057150"/>
    <w:rsid w:val="00057EE2"/>
    <w:rsid w:val="00060CC6"/>
    <w:rsid w:val="00061271"/>
    <w:rsid w:val="00061B59"/>
    <w:rsid w:val="00062C68"/>
    <w:rsid w:val="0006381C"/>
    <w:rsid w:val="00063A49"/>
    <w:rsid w:val="00063AC5"/>
    <w:rsid w:val="00063B7B"/>
    <w:rsid w:val="00063D46"/>
    <w:rsid w:val="00063DFA"/>
    <w:rsid w:val="0006437A"/>
    <w:rsid w:val="000657AA"/>
    <w:rsid w:val="00065E91"/>
    <w:rsid w:val="00065F4B"/>
    <w:rsid w:val="000672D4"/>
    <w:rsid w:val="00067759"/>
    <w:rsid w:val="000702AF"/>
    <w:rsid w:val="00070DDF"/>
    <w:rsid w:val="000717F0"/>
    <w:rsid w:val="00071ED3"/>
    <w:rsid w:val="00074806"/>
    <w:rsid w:val="000765D5"/>
    <w:rsid w:val="000766E7"/>
    <w:rsid w:val="00076EBD"/>
    <w:rsid w:val="00082A71"/>
    <w:rsid w:val="00083C0B"/>
    <w:rsid w:val="00083F87"/>
    <w:rsid w:val="0008415F"/>
    <w:rsid w:val="0008477E"/>
    <w:rsid w:val="00084A1D"/>
    <w:rsid w:val="00084ADF"/>
    <w:rsid w:val="00084CBC"/>
    <w:rsid w:val="00086249"/>
    <w:rsid w:val="00086EC3"/>
    <w:rsid w:val="00087C03"/>
    <w:rsid w:val="0009013F"/>
    <w:rsid w:val="00091507"/>
    <w:rsid w:val="00093198"/>
    <w:rsid w:val="000946D4"/>
    <w:rsid w:val="00095004"/>
    <w:rsid w:val="00095710"/>
    <w:rsid w:val="00095885"/>
    <w:rsid w:val="000961A1"/>
    <w:rsid w:val="00096B66"/>
    <w:rsid w:val="00096D1B"/>
    <w:rsid w:val="000A016E"/>
    <w:rsid w:val="000A075D"/>
    <w:rsid w:val="000A182A"/>
    <w:rsid w:val="000A2C69"/>
    <w:rsid w:val="000A46F4"/>
    <w:rsid w:val="000A59B5"/>
    <w:rsid w:val="000A6061"/>
    <w:rsid w:val="000A727D"/>
    <w:rsid w:val="000A78CB"/>
    <w:rsid w:val="000A7F88"/>
    <w:rsid w:val="000B1E0B"/>
    <w:rsid w:val="000B2C71"/>
    <w:rsid w:val="000B2D67"/>
    <w:rsid w:val="000B3497"/>
    <w:rsid w:val="000B3507"/>
    <w:rsid w:val="000B4489"/>
    <w:rsid w:val="000B560D"/>
    <w:rsid w:val="000B72D0"/>
    <w:rsid w:val="000B7829"/>
    <w:rsid w:val="000B7AE1"/>
    <w:rsid w:val="000B7F58"/>
    <w:rsid w:val="000C0384"/>
    <w:rsid w:val="000C1610"/>
    <w:rsid w:val="000C2861"/>
    <w:rsid w:val="000C2993"/>
    <w:rsid w:val="000C2E61"/>
    <w:rsid w:val="000C2F4B"/>
    <w:rsid w:val="000C34D5"/>
    <w:rsid w:val="000C636F"/>
    <w:rsid w:val="000D2509"/>
    <w:rsid w:val="000D28FC"/>
    <w:rsid w:val="000D3B1F"/>
    <w:rsid w:val="000D4026"/>
    <w:rsid w:val="000D416E"/>
    <w:rsid w:val="000D5502"/>
    <w:rsid w:val="000D6F92"/>
    <w:rsid w:val="000D746D"/>
    <w:rsid w:val="000D7885"/>
    <w:rsid w:val="000E0485"/>
    <w:rsid w:val="000E20F2"/>
    <w:rsid w:val="000E25ED"/>
    <w:rsid w:val="000E2C70"/>
    <w:rsid w:val="000E3574"/>
    <w:rsid w:val="000E3B5F"/>
    <w:rsid w:val="000E3DB5"/>
    <w:rsid w:val="000E3F98"/>
    <w:rsid w:val="000E5066"/>
    <w:rsid w:val="000E5BCB"/>
    <w:rsid w:val="000E71CA"/>
    <w:rsid w:val="000E757B"/>
    <w:rsid w:val="000E7C0C"/>
    <w:rsid w:val="000F035F"/>
    <w:rsid w:val="000F1D1B"/>
    <w:rsid w:val="000F1FFC"/>
    <w:rsid w:val="000F2206"/>
    <w:rsid w:val="000F2454"/>
    <w:rsid w:val="000F38A2"/>
    <w:rsid w:val="000F40FB"/>
    <w:rsid w:val="000F4CE2"/>
    <w:rsid w:val="000F5733"/>
    <w:rsid w:val="000F652D"/>
    <w:rsid w:val="000F69E5"/>
    <w:rsid w:val="000F6FF4"/>
    <w:rsid w:val="000F6FF5"/>
    <w:rsid w:val="000F7262"/>
    <w:rsid w:val="00100468"/>
    <w:rsid w:val="001008A2"/>
    <w:rsid w:val="00101321"/>
    <w:rsid w:val="00101C1E"/>
    <w:rsid w:val="0010208F"/>
    <w:rsid w:val="00102D9F"/>
    <w:rsid w:val="0010425D"/>
    <w:rsid w:val="0010506D"/>
    <w:rsid w:val="001062BF"/>
    <w:rsid w:val="001068BD"/>
    <w:rsid w:val="001069CB"/>
    <w:rsid w:val="00107312"/>
    <w:rsid w:val="00107619"/>
    <w:rsid w:val="00107B63"/>
    <w:rsid w:val="00110958"/>
    <w:rsid w:val="0011159C"/>
    <w:rsid w:val="0011276B"/>
    <w:rsid w:val="00112BD3"/>
    <w:rsid w:val="00112C26"/>
    <w:rsid w:val="00112DA3"/>
    <w:rsid w:val="00115AC0"/>
    <w:rsid w:val="00116129"/>
    <w:rsid w:val="00116C9B"/>
    <w:rsid w:val="001172C0"/>
    <w:rsid w:val="00117683"/>
    <w:rsid w:val="00120F2B"/>
    <w:rsid w:val="00121E57"/>
    <w:rsid w:val="001252BA"/>
    <w:rsid w:val="00125AEB"/>
    <w:rsid w:val="00126004"/>
    <w:rsid w:val="0012687E"/>
    <w:rsid w:val="0012690D"/>
    <w:rsid w:val="001278DF"/>
    <w:rsid w:val="00127E5B"/>
    <w:rsid w:val="001300E3"/>
    <w:rsid w:val="00130A07"/>
    <w:rsid w:val="00130CBF"/>
    <w:rsid w:val="001346BB"/>
    <w:rsid w:val="00134CBE"/>
    <w:rsid w:val="00140736"/>
    <w:rsid w:val="001409D8"/>
    <w:rsid w:val="001417A1"/>
    <w:rsid w:val="00141BAD"/>
    <w:rsid w:val="001429C2"/>
    <w:rsid w:val="00142AD9"/>
    <w:rsid w:val="00142B0D"/>
    <w:rsid w:val="00142FD4"/>
    <w:rsid w:val="00143F17"/>
    <w:rsid w:val="001442A9"/>
    <w:rsid w:val="00146815"/>
    <w:rsid w:val="0014691A"/>
    <w:rsid w:val="0014784F"/>
    <w:rsid w:val="00150A82"/>
    <w:rsid w:val="001517E6"/>
    <w:rsid w:val="00151A0F"/>
    <w:rsid w:val="00152483"/>
    <w:rsid w:val="00153C6C"/>
    <w:rsid w:val="00155509"/>
    <w:rsid w:val="00155ABD"/>
    <w:rsid w:val="00155B1E"/>
    <w:rsid w:val="00156A81"/>
    <w:rsid w:val="00156FCD"/>
    <w:rsid w:val="00162197"/>
    <w:rsid w:val="00163122"/>
    <w:rsid w:val="00165183"/>
    <w:rsid w:val="001659DE"/>
    <w:rsid w:val="00165A6F"/>
    <w:rsid w:val="00165AB9"/>
    <w:rsid w:val="001665F0"/>
    <w:rsid w:val="00167896"/>
    <w:rsid w:val="0017041A"/>
    <w:rsid w:val="001710F5"/>
    <w:rsid w:val="00172770"/>
    <w:rsid w:val="0017283B"/>
    <w:rsid w:val="00174731"/>
    <w:rsid w:val="00175C07"/>
    <w:rsid w:val="00176118"/>
    <w:rsid w:val="00176C5A"/>
    <w:rsid w:val="00177C62"/>
    <w:rsid w:val="00177D88"/>
    <w:rsid w:val="00180577"/>
    <w:rsid w:val="00180E34"/>
    <w:rsid w:val="00182304"/>
    <w:rsid w:val="00186C85"/>
    <w:rsid w:val="001900E9"/>
    <w:rsid w:val="00190148"/>
    <w:rsid w:val="00190289"/>
    <w:rsid w:val="0019045F"/>
    <w:rsid w:val="001904B6"/>
    <w:rsid w:val="001906CB"/>
    <w:rsid w:val="00191068"/>
    <w:rsid w:val="00191330"/>
    <w:rsid w:val="00191437"/>
    <w:rsid w:val="00191BD2"/>
    <w:rsid w:val="00192DA3"/>
    <w:rsid w:val="001938C3"/>
    <w:rsid w:val="001940CD"/>
    <w:rsid w:val="00194C69"/>
    <w:rsid w:val="001952E5"/>
    <w:rsid w:val="00195417"/>
    <w:rsid w:val="00195DD1"/>
    <w:rsid w:val="00196242"/>
    <w:rsid w:val="00196286"/>
    <w:rsid w:val="001963D1"/>
    <w:rsid w:val="001965DE"/>
    <w:rsid w:val="001979BB"/>
    <w:rsid w:val="001979F3"/>
    <w:rsid w:val="001A04C6"/>
    <w:rsid w:val="001A0CC1"/>
    <w:rsid w:val="001A2129"/>
    <w:rsid w:val="001A2777"/>
    <w:rsid w:val="001A2990"/>
    <w:rsid w:val="001A32A6"/>
    <w:rsid w:val="001A3C58"/>
    <w:rsid w:val="001A54EC"/>
    <w:rsid w:val="001A5A6E"/>
    <w:rsid w:val="001A5FB7"/>
    <w:rsid w:val="001A62D9"/>
    <w:rsid w:val="001A69F4"/>
    <w:rsid w:val="001A7726"/>
    <w:rsid w:val="001A7DD6"/>
    <w:rsid w:val="001B114E"/>
    <w:rsid w:val="001B1F27"/>
    <w:rsid w:val="001B2D93"/>
    <w:rsid w:val="001B3DEA"/>
    <w:rsid w:val="001B543D"/>
    <w:rsid w:val="001C0886"/>
    <w:rsid w:val="001C0AFD"/>
    <w:rsid w:val="001C0D6B"/>
    <w:rsid w:val="001C3BEE"/>
    <w:rsid w:val="001C3CF6"/>
    <w:rsid w:val="001C40C2"/>
    <w:rsid w:val="001C48C5"/>
    <w:rsid w:val="001C48F7"/>
    <w:rsid w:val="001C64ED"/>
    <w:rsid w:val="001D04CA"/>
    <w:rsid w:val="001D182E"/>
    <w:rsid w:val="001D195B"/>
    <w:rsid w:val="001D3883"/>
    <w:rsid w:val="001D420B"/>
    <w:rsid w:val="001D7B3D"/>
    <w:rsid w:val="001E294A"/>
    <w:rsid w:val="001E3345"/>
    <w:rsid w:val="001E3C76"/>
    <w:rsid w:val="001E404A"/>
    <w:rsid w:val="001E4751"/>
    <w:rsid w:val="001E4F4D"/>
    <w:rsid w:val="001E5A47"/>
    <w:rsid w:val="001E7D17"/>
    <w:rsid w:val="001F05A0"/>
    <w:rsid w:val="001F083C"/>
    <w:rsid w:val="001F0D51"/>
    <w:rsid w:val="001F24EF"/>
    <w:rsid w:val="001F3064"/>
    <w:rsid w:val="001F3CD5"/>
    <w:rsid w:val="001F3D2A"/>
    <w:rsid w:val="001F3E45"/>
    <w:rsid w:val="001F3FF8"/>
    <w:rsid w:val="001F443A"/>
    <w:rsid w:val="001F4976"/>
    <w:rsid w:val="001F757A"/>
    <w:rsid w:val="001F7EDA"/>
    <w:rsid w:val="00200849"/>
    <w:rsid w:val="00202589"/>
    <w:rsid w:val="002034CB"/>
    <w:rsid w:val="0020401E"/>
    <w:rsid w:val="002071E1"/>
    <w:rsid w:val="002104B0"/>
    <w:rsid w:val="00211BE6"/>
    <w:rsid w:val="00211F69"/>
    <w:rsid w:val="00212B35"/>
    <w:rsid w:val="00212C16"/>
    <w:rsid w:val="00214CBE"/>
    <w:rsid w:val="0021542A"/>
    <w:rsid w:val="00216127"/>
    <w:rsid w:val="00216718"/>
    <w:rsid w:val="00216799"/>
    <w:rsid w:val="00216882"/>
    <w:rsid w:val="002169AC"/>
    <w:rsid w:val="00216EC8"/>
    <w:rsid w:val="00221C45"/>
    <w:rsid w:val="00222D9D"/>
    <w:rsid w:val="00222DC3"/>
    <w:rsid w:val="00222F11"/>
    <w:rsid w:val="00223EA6"/>
    <w:rsid w:val="00224012"/>
    <w:rsid w:val="002240B1"/>
    <w:rsid w:val="002249DF"/>
    <w:rsid w:val="00225ACF"/>
    <w:rsid w:val="00226228"/>
    <w:rsid w:val="00226A00"/>
    <w:rsid w:val="00226F48"/>
    <w:rsid w:val="00227FE4"/>
    <w:rsid w:val="002300DB"/>
    <w:rsid w:val="0023150D"/>
    <w:rsid w:val="00231FB3"/>
    <w:rsid w:val="0023243D"/>
    <w:rsid w:val="00232637"/>
    <w:rsid w:val="00232643"/>
    <w:rsid w:val="00232812"/>
    <w:rsid w:val="00233A6F"/>
    <w:rsid w:val="00233AE8"/>
    <w:rsid w:val="002362B2"/>
    <w:rsid w:val="00237D17"/>
    <w:rsid w:val="00240270"/>
    <w:rsid w:val="0024077E"/>
    <w:rsid w:val="00240BD0"/>
    <w:rsid w:val="00240F62"/>
    <w:rsid w:val="0024321B"/>
    <w:rsid w:val="002432AC"/>
    <w:rsid w:val="002433A0"/>
    <w:rsid w:val="002437BF"/>
    <w:rsid w:val="002475EC"/>
    <w:rsid w:val="00247843"/>
    <w:rsid w:val="00247E4F"/>
    <w:rsid w:val="002500C2"/>
    <w:rsid w:val="0025129F"/>
    <w:rsid w:val="00251C88"/>
    <w:rsid w:val="0025325E"/>
    <w:rsid w:val="0025360E"/>
    <w:rsid w:val="002536B2"/>
    <w:rsid w:val="00254059"/>
    <w:rsid w:val="002544AB"/>
    <w:rsid w:val="00254537"/>
    <w:rsid w:val="002549E4"/>
    <w:rsid w:val="0025624D"/>
    <w:rsid w:val="0025737B"/>
    <w:rsid w:val="00260902"/>
    <w:rsid w:val="00262CFA"/>
    <w:rsid w:val="00262EE2"/>
    <w:rsid w:val="00263843"/>
    <w:rsid w:val="00263AA1"/>
    <w:rsid w:val="00263EB1"/>
    <w:rsid w:val="0026425B"/>
    <w:rsid w:val="002642A4"/>
    <w:rsid w:val="002646DF"/>
    <w:rsid w:val="0026584B"/>
    <w:rsid w:val="00265F21"/>
    <w:rsid w:val="00266B6F"/>
    <w:rsid w:val="00266BE3"/>
    <w:rsid w:val="00266D0D"/>
    <w:rsid w:val="002672E5"/>
    <w:rsid w:val="00270FEA"/>
    <w:rsid w:val="002714AE"/>
    <w:rsid w:val="002716BD"/>
    <w:rsid w:val="0027174F"/>
    <w:rsid w:val="002717EF"/>
    <w:rsid w:val="002720AE"/>
    <w:rsid w:val="00272F54"/>
    <w:rsid w:val="00273336"/>
    <w:rsid w:val="00273FCD"/>
    <w:rsid w:val="0027447D"/>
    <w:rsid w:val="00275202"/>
    <w:rsid w:val="00275338"/>
    <w:rsid w:val="00277242"/>
    <w:rsid w:val="002803D3"/>
    <w:rsid w:val="002816E2"/>
    <w:rsid w:val="002824CA"/>
    <w:rsid w:val="002828F3"/>
    <w:rsid w:val="00284718"/>
    <w:rsid w:val="002861F3"/>
    <w:rsid w:val="002874E1"/>
    <w:rsid w:val="00287697"/>
    <w:rsid w:val="00287874"/>
    <w:rsid w:val="0029019F"/>
    <w:rsid w:val="002904A6"/>
    <w:rsid w:val="002904CD"/>
    <w:rsid w:val="00290C5E"/>
    <w:rsid w:val="0029133D"/>
    <w:rsid w:val="002914F4"/>
    <w:rsid w:val="00291CC3"/>
    <w:rsid w:val="00292AA4"/>
    <w:rsid w:val="00292BC0"/>
    <w:rsid w:val="002937ED"/>
    <w:rsid w:val="00295550"/>
    <w:rsid w:val="00295DE3"/>
    <w:rsid w:val="00296044"/>
    <w:rsid w:val="00296FED"/>
    <w:rsid w:val="0029704A"/>
    <w:rsid w:val="002973CC"/>
    <w:rsid w:val="002A100E"/>
    <w:rsid w:val="002A1DD6"/>
    <w:rsid w:val="002A2911"/>
    <w:rsid w:val="002A3CD8"/>
    <w:rsid w:val="002A4214"/>
    <w:rsid w:val="002A446B"/>
    <w:rsid w:val="002A5C46"/>
    <w:rsid w:val="002A5E14"/>
    <w:rsid w:val="002A65BF"/>
    <w:rsid w:val="002A6780"/>
    <w:rsid w:val="002A6801"/>
    <w:rsid w:val="002A7CC6"/>
    <w:rsid w:val="002B04B5"/>
    <w:rsid w:val="002B1D6B"/>
    <w:rsid w:val="002B6041"/>
    <w:rsid w:val="002B61BE"/>
    <w:rsid w:val="002B627E"/>
    <w:rsid w:val="002B7008"/>
    <w:rsid w:val="002B736F"/>
    <w:rsid w:val="002B7728"/>
    <w:rsid w:val="002C103C"/>
    <w:rsid w:val="002C13B8"/>
    <w:rsid w:val="002C15EB"/>
    <w:rsid w:val="002C1859"/>
    <w:rsid w:val="002C3519"/>
    <w:rsid w:val="002C3EFF"/>
    <w:rsid w:val="002C6071"/>
    <w:rsid w:val="002C60A1"/>
    <w:rsid w:val="002C6330"/>
    <w:rsid w:val="002C71FB"/>
    <w:rsid w:val="002C74CD"/>
    <w:rsid w:val="002D059A"/>
    <w:rsid w:val="002D0FD2"/>
    <w:rsid w:val="002D115B"/>
    <w:rsid w:val="002D34EC"/>
    <w:rsid w:val="002D49B9"/>
    <w:rsid w:val="002D5186"/>
    <w:rsid w:val="002D54E6"/>
    <w:rsid w:val="002D5A84"/>
    <w:rsid w:val="002D6EE2"/>
    <w:rsid w:val="002D746B"/>
    <w:rsid w:val="002D76B2"/>
    <w:rsid w:val="002E0F92"/>
    <w:rsid w:val="002E1AFE"/>
    <w:rsid w:val="002E1C5D"/>
    <w:rsid w:val="002E2841"/>
    <w:rsid w:val="002E308C"/>
    <w:rsid w:val="002E37E5"/>
    <w:rsid w:val="002E3D84"/>
    <w:rsid w:val="002E633C"/>
    <w:rsid w:val="002E7268"/>
    <w:rsid w:val="002E795E"/>
    <w:rsid w:val="002E7A0A"/>
    <w:rsid w:val="002E7C03"/>
    <w:rsid w:val="002E7E65"/>
    <w:rsid w:val="002F1B10"/>
    <w:rsid w:val="002F25D2"/>
    <w:rsid w:val="002F34F7"/>
    <w:rsid w:val="002F3D73"/>
    <w:rsid w:val="002F4049"/>
    <w:rsid w:val="002F40D1"/>
    <w:rsid w:val="002F448A"/>
    <w:rsid w:val="002F4646"/>
    <w:rsid w:val="002F5F96"/>
    <w:rsid w:val="002F70DB"/>
    <w:rsid w:val="003000CB"/>
    <w:rsid w:val="00300915"/>
    <w:rsid w:val="00301B67"/>
    <w:rsid w:val="00301F57"/>
    <w:rsid w:val="003022B1"/>
    <w:rsid w:val="00302766"/>
    <w:rsid w:val="003031EB"/>
    <w:rsid w:val="00303E62"/>
    <w:rsid w:val="00304995"/>
    <w:rsid w:val="00304EF5"/>
    <w:rsid w:val="00305B18"/>
    <w:rsid w:val="00305F69"/>
    <w:rsid w:val="003069F6"/>
    <w:rsid w:val="00306EA5"/>
    <w:rsid w:val="003070AD"/>
    <w:rsid w:val="003077E6"/>
    <w:rsid w:val="00307AF6"/>
    <w:rsid w:val="00307E6B"/>
    <w:rsid w:val="00310521"/>
    <w:rsid w:val="00310792"/>
    <w:rsid w:val="00310905"/>
    <w:rsid w:val="00311A7D"/>
    <w:rsid w:val="00311F1E"/>
    <w:rsid w:val="003124D9"/>
    <w:rsid w:val="00312B3C"/>
    <w:rsid w:val="00312B66"/>
    <w:rsid w:val="00313105"/>
    <w:rsid w:val="00313117"/>
    <w:rsid w:val="00313234"/>
    <w:rsid w:val="00314363"/>
    <w:rsid w:val="00314E3C"/>
    <w:rsid w:val="00314FC8"/>
    <w:rsid w:val="00315450"/>
    <w:rsid w:val="003160FC"/>
    <w:rsid w:val="003166A0"/>
    <w:rsid w:val="0031678A"/>
    <w:rsid w:val="00316D1F"/>
    <w:rsid w:val="003175EA"/>
    <w:rsid w:val="00320B31"/>
    <w:rsid w:val="00320EB4"/>
    <w:rsid w:val="003215AB"/>
    <w:rsid w:val="00321785"/>
    <w:rsid w:val="00322DDA"/>
    <w:rsid w:val="00322DED"/>
    <w:rsid w:val="00323887"/>
    <w:rsid w:val="003242A8"/>
    <w:rsid w:val="0032433C"/>
    <w:rsid w:val="0032499E"/>
    <w:rsid w:val="00324C23"/>
    <w:rsid w:val="00325896"/>
    <w:rsid w:val="0032623B"/>
    <w:rsid w:val="0032627F"/>
    <w:rsid w:val="00326D62"/>
    <w:rsid w:val="00327DE5"/>
    <w:rsid w:val="00327EBD"/>
    <w:rsid w:val="003301C2"/>
    <w:rsid w:val="0033050C"/>
    <w:rsid w:val="00330924"/>
    <w:rsid w:val="00331D9D"/>
    <w:rsid w:val="00332D1B"/>
    <w:rsid w:val="0033424D"/>
    <w:rsid w:val="00334344"/>
    <w:rsid w:val="00334372"/>
    <w:rsid w:val="00334518"/>
    <w:rsid w:val="00335287"/>
    <w:rsid w:val="003359EB"/>
    <w:rsid w:val="00337737"/>
    <w:rsid w:val="0034091C"/>
    <w:rsid w:val="00341A65"/>
    <w:rsid w:val="00344DC7"/>
    <w:rsid w:val="00346435"/>
    <w:rsid w:val="00346FD8"/>
    <w:rsid w:val="0034733D"/>
    <w:rsid w:val="0034745E"/>
    <w:rsid w:val="003476D2"/>
    <w:rsid w:val="00350328"/>
    <w:rsid w:val="003534E5"/>
    <w:rsid w:val="00353D4C"/>
    <w:rsid w:val="00354955"/>
    <w:rsid w:val="00354B7E"/>
    <w:rsid w:val="003568C9"/>
    <w:rsid w:val="00357D8B"/>
    <w:rsid w:val="003611D1"/>
    <w:rsid w:val="0036268A"/>
    <w:rsid w:val="003632C4"/>
    <w:rsid w:val="003637F0"/>
    <w:rsid w:val="003638DC"/>
    <w:rsid w:val="003642B5"/>
    <w:rsid w:val="00364B4D"/>
    <w:rsid w:val="00364F5F"/>
    <w:rsid w:val="003658EC"/>
    <w:rsid w:val="0036635B"/>
    <w:rsid w:val="00366376"/>
    <w:rsid w:val="003666E2"/>
    <w:rsid w:val="00366707"/>
    <w:rsid w:val="00366BFF"/>
    <w:rsid w:val="00366DC4"/>
    <w:rsid w:val="00367AC0"/>
    <w:rsid w:val="00367DEC"/>
    <w:rsid w:val="00370398"/>
    <w:rsid w:val="003728DB"/>
    <w:rsid w:val="003731C4"/>
    <w:rsid w:val="00373BA4"/>
    <w:rsid w:val="00374BE3"/>
    <w:rsid w:val="00374E00"/>
    <w:rsid w:val="00382C62"/>
    <w:rsid w:val="003837BB"/>
    <w:rsid w:val="00385040"/>
    <w:rsid w:val="00385F2E"/>
    <w:rsid w:val="0038640B"/>
    <w:rsid w:val="00387852"/>
    <w:rsid w:val="00387B2A"/>
    <w:rsid w:val="003913C2"/>
    <w:rsid w:val="00391469"/>
    <w:rsid w:val="00396632"/>
    <w:rsid w:val="003A0BBE"/>
    <w:rsid w:val="003A4573"/>
    <w:rsid w:val="003A4630"/>
    <w:rsid w:val="003A4650"/>
    <w:rsid w:val="003A4CD1"/>
    <w:rsid w:val="003A5306"/>
    <w:rsid w:val="003A5B06"/>
    <w:rsid w:val="003A5E50"/>
    <w:rsid w:val="003A5F41"/>
    <w:rsid w:val="003A627A"/>
    <w:rsid w:val="003A63A7"/>
    <w:rsid w:val="003A6B85"/>
    <w:rsid w:val="003A6CD1"/>
    <w:rsid w:val="003B0195"/>
    <w:rsid w:val="003B19CB"/>
    <w:rsid w:val="003B1F2B"/>
    <w:rsid w:val="003B2DD4"/>
    <w:rsid w:val="003B2ED1"/>
    <w:rsid w:val="003B3310"/>
    <w:rsid w:val="003B35FF"/>
    <w:rsid w:val="003B666D"/>
    <w:rsid w:val="003B6AD5"/>
    <w:rsid w:val="003B6B9A"/>
    <w:rsid w:val="003C0245"/>
    <w:rsid w:val="003C0AFD"/>
    <w:rsid w:val="003C16D8"/>
    <w:rsid w:val="003C1BC1"/>
    <w:rsid w:val="003C1E57"/>
    <w:rsid w:val="003C31A7"/>
    <w:rsid w:val="003C40C6"/>
    <w:rsid w:val="003C53AA"/>
    <w:rsid w:val="003C5A59"/>
    <w:rsid w:val="003D139D"/>
    <w:rsid w:val="003D15B6"/>
    <w:rsid w:val="003D39EB"/>
    <w:rsid w:val="003D47FB"/>
    <w:rsid w:val="003D5119"/>
    <w:rsid w:val="003D589C"/>
    <w:rsid w:val="003E0483"/>
    <w:rsid w:val="003E0932"/>
    <w:rsid w:val="003E49E8"/>
    <w:rsid w:val="003E57E3"/>
    <w:rsid w:val="003E5B49"/>
    <w:rsid w:val="003E634B"/>
    <w:rsid w:val="003E6AC5"/>
    <w:rsid w:val="003E6DF3"/>
    <w:rsid w:val="003F00CB"/>
    <w:rsid w:val="003F0D31"/>
    <w:rsid w:val="003F0FD0"/>
    <w:rsid w:val="003F2011"/>
    <w:rsid w:val="003F2873"/>
    <w:rsid w:val="003F2B3B"/>
    <w:rsid w:val="003F2B6E"/>
    <w:rsid w:val="003F3BB8"/>
    <w:rsid w:val="003F42DB"/>
    <w:rsid w:val="003F61B2"/>
    <w:rsid w:val="003F6802"/>
    <w:rsid w:val="003F7A62"/>
    <w:rsid w:val="00400040"/>
    <w:rsid w:val="00400B04"/>
    <w:rsid w:val="00401499"/>
    <w:rsid w:val="00401C88"/>
    <w:rsid w:val="004028CD"/>
    <w:rsid w:val="00402B62"/>
    <w:rsid w:val="00403DFD"/>
    <w:rsid w:val="00404F45"/>
    <w:rsid w:val="00405032"/>
    <w:rsid w:val="00406E84"/>
    <w:rsid w:val="00407609"/>
    <w:rsid w:val="004102A9"/>
    <w:rsid w:val="00410ED9"/>
    <w:rsid w:val="0041169A"/>
    <w:rsid w:val="00412666"/>
    <w:rsid w:val="00413376"/>
    <w:rsid w:val="00414C48"/>
    <w:rsid w:val="004152E5"/>
    <w:rsid w:val="00417301"/>
    <w:rsid w:val="00417421"/>
    <w:rsid w:val="00417B5C"/>
    <w:rsid w:val="004204B1"/>
    <w:rsid w:val="00421664"/>
    <w:rsid w:val="00422235"/>
    <w:rsid w:val="0042638A"/>
    <w:rsid w:val="00426B4E"/>
    <w:rsid w:val="004303AC"/>
    <w:rsid w:val="004305DB"/>
    <w:rsid w:val="0043149A"/>
    <w:rsid w:val="00431608"/>
    <w:rsid w:val="00433074"/>
    <w:rsid w:val="0043391F"/>
    <w:rsid w:val="00433FAE"/>
    <w:rsid w:val="0043406E"/>
    <w:rsid w:val="00435F9C"/>
    <w:rsid w:val="00436EF0"/>
    <w:rsid w:val="00437221"/>
    <w:rsid w:val="00437DED"/>
    <w:rsid w:val="00440F02"/>
    <w:rsid w:val="004416EE"/>
    <w:rsid w:val="00444FFE"/>
    <w:rsid w:val="00445618"/>
    <w:rsid w:val="00445DFA"/>
    <w:rsid w:val="004476E3"/>
    <w:rsid w:val="00447A2E"/>
    <w:rsid w:val="00450340"/>
    <w:rsid w:val="004504F9"/>
    <w:rsid w:val="004505FB"/>
    <w:rsid w:val="00452CE5"/>
    <w:rsid w:val="004530B7"/>
    <w:rsid w:val="00453379"/>
    <w:rsid w:val="00453586"/>
    <w:rsid w:val="004537A9"/>
    <w:rsid w:val="00454444"/>
    <w:rsid w:val="004558BC"/>
    <w:rsid w:val="004565FF"/>
    <w:rsid w:val="004569D5"/>
    <w:rsid w:val="00456E5A"/>
    <w:rsid w:val="00457F0C"/>
    <w:rsid w:val="00460A65"/>
    <w:rsid w:val="0046121C"/>
    <w:rsid w:val="00461B6B"/>
    <w:rsid w:val="0046308D"/>
    <w:rsid w:val="0046368D"/>
    <w:rsid w:val="004648E1"/>
    <w:rsid w:val="00464D1E"/>
    <w:rsid w:val="00465153"/>
    <w:rsid w:val="00465E37"/>
    <w:rsid w:val="00465E9E"/>
    <w:rsid w:val="0046666C"/>
    <w:rsid w:val="004672D3"/>
    <w:rsid w:val="0046748A"/>
    <w:rsid w:val="00467BB1"/>
    <w:rsid w:val="00467CAD"/>
    <w:rsid w:val="004702E0"/>
    <w:rsid w:val="0047047E"/>
    <w:rsid w:val="00470C07"/>
    <w:rsid w:val="004712C4"/>
    <w:rsid w:val="00471DF1"/>
    <w:rsid w:val="004722E3"/>
    <w:rsid w:val="00472DB7"/>
    <w:rsid w:val="004737DE"/>
    <w:rsid w:val="00473E9D"/>
    <w:rsid w:val="00474750"/>
    <w:rsid w:val="00475937"/>
    <w:rsid w:val="00476E4F"/>
    <w:rsid w:val="00480C0B"/>
    <w:rsid w:val="00480E81"/>
    <w:rsid w:val="00481188"/>
    <w:rsid w:val="00481487"/>
    <w:rsid w:val="0048362B"/>
    <w:rsid w:val="00483674"/>
    <w:rsid w:val="00483CA5"/>
    <w:rsid w:val="00483CBD"/>
    <w:rsid w:val="00483D47"/>
    <w:rsid w:val="004841D5"/>
    <w:rsid w:val="00484456"/>
    <w:rsid w:val="00484F06"/>
    <w:rsid w:val="004868FF"/>
    <w:rsid w:val="0048695D"/>
    <w:rsid w:val="00486E3B"/>
    <w:rsid w:val="004905FB"/>
    <w:rsid w:val="004908F0"/>
    <w:rsid w:val="004910B7"/>
    <w:rsid w:val="0049195C"/>
    <w:rsid w:val="00491BE3"/>
    <w:rsid w:val="00495450"/>
    <w:rsid w:val="00495739"/>
    <w:rsid w:val="00496C6D"/>
    <w:rsid w:val="004972F6"/>
    <w:rsid w:val="0049739C"/>
    <w:rsid w:val="004A0346"/>
    <w:rsid w:val="004A092D"/>
    <w:rsid w:val="004A097A"/>
    <w:rsid w:val="004A0EF5"/>
    <w:rsid w:val="004A1104"/>
    <w:rsid w:val="004A1A54"/>
    <w:rsid w:val="004A1F55"/>
    <w:rsid w:val="004A3535"/>
    <w:rsid w:val="004A3A2F"/>
    <w:rsid w:val="004A3D36"/>
    <w:rsid w:val="004A4668"/>
    <w:rsid w:val="004A4C21"/>
    <w:rsid w:val="004A58EE"/>
    <w:rsid w:val="004A6B97"/>
    <w:rsid w:val="004A6E41"/>
    <w:rsid w:val="004B0702"/>
    <w:rsid w:val="004B13B5"/>
    <w:rsid w:val="004B310D"/>
    <w:rsid w:val="004B3214"/>
    <w:rsid w:val="004B3D4E"/>
    <w:rsid w:val="004B42FE"/>
    <w:rsid w:val="004B4976"/>
    <w:rsid w:val="004B550C"/>
    <w:rsid w:val="004B6B87"/>
    <w:rsid w:val="004C0042"/>
    <w:rsid w:val="004C0426"/>
    <w:rsid w:val="004C13E8"/>
    <w:rsid w:val="004C1FC5"/>
    <w:rsid w:val="004C2E80"/>
    <w:rsid w:val="004C2FCA"/>
    <w:rsid w:val="004C45E0"/>
    <w:rsid w:val="004C4759"/>
    <w:rsid w:val="004C4D33"/>
    <w:rsid w:val="004C5EA2"/>
    <w:rsid w:val="004C6CF0"/>
    <w:rsid w:val="004D01F3"/>
    <w:rsid w:val="004D06AF"/>
    <w:rsid w:val="004D0BD0"/>
    <w:rsid w:val="004D0C56"/>
    <w:rsid w:val="004D11DA"/>
    <w:rsid w:val="004D25EC"/>
    <w:rsid w:val="004D28D3"/>
    <w:rsid w:val="004D378D"/>
    <w:rsid w:val="004D4815"/>
    <w:rsid w:val="004D4A47"/>
    <w:rsid w:val="004D50E0"/>
    <w:rsid w:val="004D558A"/>
    <w:rsid w:val="004D5A5D"/>
    <w:rsid w:val="004D5F0B"/>
    <w:rsid w:val="004D635F"/>
    <w:rsid w:val="004D7A7D"/>
    <w:rsid w:val="004D7B76"/>
    <w:rsid w:val="004D7C36"/>
    <w:rsid w:val="004E03ED"/>
    <w:rsid w:val="004E1E8D"/>
    <w:rsid w:val="004E1F09"/>
    <w:rsid w:val="004E32F2"/>
    <w:rsid w:val="004E3E1F"/>
    <w:rsid w:val="004E4DD4"/>
    <w:rsid w:val="004E5BD0"/>
    <w:rsid w:val="004E6964"/>
    <w:rsid w:val="004F284E"/>
    <w:rsid w:val="004F2DEE"/>
    <w:rsid w:val="004F3401"/>
    <w:rsid w:val="004F3E10"/>
    <w:rsid w:val="004F3E32"/>
    <w:rsid w:val="004F417D"/>
    <w:rsid w:val="004F4A78"/>
    <w:rsid w:val="004F6395"/>
    <w:rsid w:val="004F7397"/>
    <w:rsid w:val="004F7641"/>
    <w:rsid w:val="00500FEF"/>
    <w:rsid w:val="00501FFC"/>
    <w:rsid w:val="0050273F"/>
    <w:rsid w:val="005034B7"/>
    <w:rsid w:val="00503984"/>
    <w:rsid w:val="005042EB"/>
    <w:rsid w:val="00505D84"/>
    <w:rsid w:val="00507191"/>
    <w:rsid w:val="00507B80"/>
    <w:rsid w:val="00507D99"/>
    <w:rsid w:val="00510FAD"/>
    <w:rsid w:val="00512C78"/>
    <w:rsid w:val="005138CB"/>
    <w:rsid w:val="00513E33"/>
    <w:rsid w:val="005141D6"/>
    <w:rsid w:val="00514324"/>
    <w:rsid w:val="00514917"/>
    <w:rsid w:val="00514B93"/>
    <w:rsid w:val="00514ED0"/>
    <w:rsid w:val="005167CE"/>
    <w:rsid w:val="005169FF"/>
    <w:rsid w:val="00516BC9"/>
    <w:rsid w:val="00517460"/>
    <w:rsid w:val="00520905"/>
    <w:rsid w:val="00520F54"/>
    <w:rsid w:val="00521A29"/>
    <w:rsid w:val="00521F89"/>
    <w:rsid w:val="0052266C"/>
    <w:rsid w:val="00522824"/>
    <w:rsid w:val="00522971"/>
    <w:rsid w:val="005234E5"/>
    <w:rsid w:val="005237F4"/>
    <w:rsid w:val="00523986"/>
    <w:rsid w:val="005247F1"/>
    <w:rsid w:val="00524E34"/>
    <w:rsid w:val="005278FE"/>
    <w:rsid w:val="00530407"/>
    <w:rsid w:val="0053067E"/>
    <w:rsid w:val="00530849"/>
    <w:rsid w:val="00530C07"/>
    <w:rsid w:val="00531470"/>
    <w:rsid w:val="005319EC"/>
    <w:rsid w:val="00532669"/>
    <w:rsid w:val="005345C1"/>
    <w:rsid w:val="00534739"/>
    <w:rsid w:val="00535A33"/>
    <w:rsid w:val="00535BEA"/>
    <w:rsid w:val="00536812"/>
    <w:rsid w:val="00537307"/>
    <w:rsid w:val="005377D0"/>
    <w:rsid w:val="00537D71"/>
    <w:rsid w:val="00540318"/>
    <w:rsid w:val="005406BF"/>
    <w:rsid w:val="005412BA"/>
    <w:rsid w:val="0054321E"/>
    <w:rsid w:val="005436A3"/>
    <w:rsid w:val="00543B01"/>
    <w:rsid w:val="00544ED7"/>
    <w:rsid w:val="0054691A"/>
    <w:rsid w:val="00547473"/>
    <w:rsid w:val="00550303"/>
    <w:rsid w:val="0055066D"/>
    <w:rsid w:val="005510FC"/>
    <w:rsid w:val="00551110"/>
    <w:rsid w:val="00551527"/>
    <w:rsid w:val="00551A47"/>
    <w:rsid w:val="005527D1"/>
    <w:rsid w:val="005528B3"/>
    <w:rsid w:val="00552CA0"/>
    <w:rsid w:val="00554FB9"/>
    <w:rsid w:val="005553A6"/>
    <w:rsid w:val="00555BB4"/>
    <w:rsid w:val="00555D3B"/>
    <w:rsid w:val="00557256"/>
    <w:rsid w:val="0055754A"/>
    <w:rsid w:val="005575A3"/>
    <w:rsid w:val="00557840"/>
    <w:rsid w:val="00557DC6"/>
    <w:rsid w:val="00561971"/>
    <w:rsid w:val="00561AA2"/>
    <w:rsid w:val="00561B21"/>
    <w:rsid w:val="00562A4A"/>
    <w:rsid w:val="00563FE9"/>
    <w:rsid w:val="005649A1"/>
    <w:rsid w:val="00564E15"/>
    <w:rsid w:val="00565B2E"/>
    <w:rsid w:val="00565D92"/>
    <w:rsid w:val="005666C6"/>
    <w:rsid w:val="00566F15"/>
    <w:rsid w:val="005670DE"/>
    <w:rsid w:val="00567C1F"/>
    <w:rsid w:val="00570966"/>
    <w:rsid w:val="00571277"/>
    <w:rsid w:val="005713D3"/>
    <w:rsid w:val="005717B8"/>
    <w:rsid w:val="00571ECD"/>
    <w:rsid w:val="00572D05"/>
    <w:rsid w:val="00573105"/>
    <w:rsid w:val="00573A0F"/>
    <w:rsid w:val="00573B5E"/>
    <w:rsid w:val="00574F79"/>
    <w:rsid w:val="00575088"/>
    <w:rsid w:val="005769DD"/>
    <w:rsid w:val="00576DA3"/>
    <w:rsid w:val="00580C58"/>
    <w:rsid w:val="00580DB5"/>
    <w:rsid w:val="00581302"/>
    <w:rsid w:val="00582978"/>
    <w:rsid w:val="00584A1F"/>
    <w:rsid w:val="00585175"/>
    <w:rsid w:val="005855E4"/>
    <w:rsid w:val="005855FB"/>
    <w:rsid w:val="00585673"/>
    <w:rsid w:val="0058631C"/>
    <w:rsid w:val="005866E8"/>
    <w:rsid w:val="00586881"/>
    <w:rsid w:val="00586AC1"/>
    <w:rsid w:val="005873F6"/>
    <w:rsid w:val="0058776B"/>
    <w:rsid w:val="00590AEE"/>
    <w:rsid w:val="0059214F"/>
    <w:rsid w:val="0059270D"/>
    <w:rsid w:val="00592FB2"/>
    <w:rsid w:val="005932D1"/>
    <w:rsid w:val="005937F9"/>
    <w:rsid w:val="00594A4A"/>
    <w:rsid w:val="0059513C"/>
    <w:rsid w:val="0059680F"/>
    <w:rsid w:val="00596CD3"/>
    <w:rsid w:val="00597FD6"/>
    <w:rsid w:val="005A005C"/>
    <w:rsid w:val="005A0303"/>
    <w:rsid w:val="005A0894"/>
    <w:rsid w:val="005A0A7F"/>
    <w:rsid w:val="005A0C0C"/>
    <w:rsid w:val="005A0F48"/>
    <w:rsid w:val="005A23DF"/>
    <w:rsid w:val="005A33C1"/>
    <w:rsid w:val="005A733F"/>
    <w:rsid w:val="005A782E"/>
    <w:rsid w:val="005A7960"/>
    <w:rsid w:val="005B0E56"/>
    <w:rsid w:val="005B14DC"/>
    <w:rsid w:val="005B156B"/>
    <w:rsid w:val="005B17B5"/>
    <w:rsid w:val="005B21FF"/>
    <w:rsid w:val="005B24B8"/>
    <w:rsid w:val="005B3044"/>
    <w:rsid w:val="005B385C"/>
    <w:rsid w:val="005B4A50"/>
    <w:rsid w:val="005B5038"/>
    <w:rsid w:val="005B5D02"/>
    <w:rsid w:val="005B5EC3"/>
    <w:rsid w:val="005B70AB"/>
    <w:rsid w:val="005C02E8"/>
    <w:rsid w:val="005C2204"/>
    <w:rsid w:val="005C235B"/>
    <w:rsid w:val="005C2C74"/>
    <w:rsid w:val="005C38CE"/>
    <w:rsid w:val="005C3ED8"/>
    <w:rsid w:val="005C4820"/>
    <w:rsid w:val="005C4A29"/>
    <w:rsid w:val="005C5B4D"/>
    <w:rsid w:val="005C5BEC"/>
    <w:rsid w:val="005C63E3"/>
    <w:rsid w:val="005C7407"/>
    <w:rsid w:val="005C7722"/>
    <w:rsid w:val="005C7C58"/>
    <w:rsid w:val="005C7CA3"/>
    <w:rsid w:val="005C7D78"/>
    <w:rsid w:val="005D0D2C"/>
    <w:rsid w:val="005D1733"/>
    <w:rsid w:val="005D19EA"/>
    <w:rsid w:val="005D1A08"/>
    <w:rsid w:val="005D2849"/>
    <w:rsid w:val="005D3738"/>
    <w:rsid w:val="005D45B9"/>
    <w:rsid w:val="005D4626"/>
    <w:rsid w:val="005D51C4"/>
    <w:rsid w:val="005D5D1B"/>
    <w:rsid w:val="005D61C8"/>
    <w:rsid w:val="005E0710"/>
    <w:rsid w:val="005E18EB"/>
    <w:rsid w:val="005E1D90"/>
    <w:rsid w:val="005E1FEE"/>
    <w:rsid w:val="005E2974"/>
    <w:rsid w:val="005E2CD8"/>
    <w:rsid w:val="005E39A6"/>
    <w:rsid w:val="005E4298"/>
    <w:rsid w:val="005E60F5"/>
    <w:rsid w:val="005E716F"/>
    <w:rsid w:val="005E7177"/>
    <w:rsid w:val="005E7622"/>
    <w:rsid w:val="005E7B61"/>
    <w:rsid w:val="005F19AC"/>
    <w:rsid w:val="005F25BA"/>
    <w:rsid w:val="005F2BA8"/>
    <w:rsid w:val="005F34E7"/>
    <w:rsid w:val="005F43B1"/>
    <w:rsid w:val="005F45A7"/>
    <w:rsid w:val="005F5F0A"/>
    <w:rsid w:val="005F6D7D"/>
    <w:rsid w:val="005F75DC"/>
    <w:rsid w:val="005F765C"/>
    <w:rsid w:val="00600286"/>
    <w:rsid w:val="006028CB"/>
    <w:rsid w:val="00602923"/>
    <w:rsid w:val="00603185"/>
    <w:rsid w:val="006039A4"/>
    <w:rsid w:val="00603CAC"/>
    <w:rsid w:val="0060502A"/>
    <w:rsid w:val="006064F7"/>
    <w:rsid w:val="0060683F"/>
    <w:rsid w:val="00606F84"/>
    <w:rsid w:val="006073AB"/>
    <w:rsid w:val="006110A1"/>
    <w:rsid w:val="006131E4"/>
    <w:rsid w:val="00613374"/>
    <w:rsid w:val="006134FE"/>
    <w:rsid w:val="00615993"/>
    <w:rsid w:val="006163AC"/>
    <w:rsid w:val="006164D9"/>
    <w:rsid w:val="00616BD8"/>
    <w:rsid w:val="00623D0F"/>
    <w:rsid w:val="00623DAC"/>
    <w:rsid w:val="00624BD1"/>
    <w:rsid w:val="0062541C"/>
    <w:rsid w:val="006256FF"/>
    <w:rsid w:val="00625A2C"/>
    <w:rsid w:val="00626B39"/>
    <w:rsid w:val="00626DD6"/>
    <w:rsid w:val="00627134"/>
    <w:rsid w:val="00630E87"/>
    <w:rsid w:val="00634386"/>
    <w:rsid w:val="00635116"/>
    <w:rsid w:val="006357D2"/>
    <w:rsid w:val="00635DA7"/>
    <w:rsid w:val="00635FEC"/>
    <w:rsid w:val="0063613E"/>
    <w:rsid w:val="0063757E"/>
    <w:rsid w:val="00640097"/>
    <w:rsid w:val="00640165"/>
    <w:rsid w:val="006402DF"/>
    <w:rsid w:val="00641240"/>
    <w:rsid w:val="00641860"/>
    <w:rsid w:val="00642477"/>
    <w:rsid w:val="00642E56"/>
    <w:rsid w:val="00643667"/>
    <w:rsid w:val="00644499"/>
    <w:rsid w:val="006448C8"/>
    <w:rsid w:val="00644A70"/>
    <w:rsid w:val="00644EC4"/>
    <w:rsid w:val="0064568A"/>
    <w:rsid w:val="00646A02"/>
    <w:rsid w:val="006479BB"/>
    <w:rsid w:val="00650D2B"/>
    <w:rsid w:val="00651DA6"/>
    <w:rsid w:val="0065482F"/>
    <w:rsid w:val="00654FB6"/>
    <w:rsid w:val="00655B02"/>
    <w:rsid w:val="00656769"/>
    <w:rsid w:val="0065697F"/>
    <w:rsid w:val="00661028"/>
    <w:rsid w:val="00662B97"/>
    <w:rsid w:val="006639BA"/>
    <w:rsid w:val="006643E7"/>
    <w:rsid w:val="00664B4E"/>
    <w:rsid w:val="0066717C"/>
    <w:rsid w:val="00667BEB"/>
    <w:rsid w:val="006700F5"/>
    <w:rsid w:val="0067069F"/>
    <w:rsid w:val="00670FC9"/>
    <w:rsid w:val="00672ABD"/>
    <w:rsid w:val="00672B43"/>
    <w:rsid w:val="00672F3A"/>
    <w:rsid w:val="006742D1"/>
    <w:rsid w:val="00674402"/>
    <w:rsid w:val="00675B8B"/>
    <w:rsid w:val="0067689C"/>
    <w:rsid w:val="00677674"/>
    <w:rsid w:val="00681842"/>
    <w:rsid w:val="00683477"/>
    <w:rsid w:val="00686CE8"/>
    <w:rsid w:val="006874DF"/>
    <w:rsid w:val="00687643"/>
    <w:rsid w:val="006879D2"/>
    <w:rsid w:val="00690077"/>
    <w:rsid w:val="006900A2"/>
    <w:rsid w:val="006908AE"/>
    <w:rsid w:val="00690F08"/>
    <w:rsid w:val="00691823"/>
    <w:rsid w:val="00691C69"/>
    <w:rsid w:val="00691FA5"/>
    <w:rsid w:val="00692921"/>
    <w:rsid w:val="006929CC"/>
    <w:rsid w:val="00692E10"/>
    <w:rsid w:val="0069339A"/>
    <w:rsid w:val="00693ED3"/>
    <w:rsid w:val="00694206"/>
    <w:rsid w:val="006957C5"/>
    <w:rsid w:val="00695C28"/>
    <w:rsid w:val="006978B2"/>
    <w:rsid w:val="006A254A"/>
    <w:rsid w:val="006A28FE"/>
    <w:rsid w:val="006A4505"/>
    <w:rsid w:val="006A5004"/>
    <w:rsid w:val="006A5145"/>
    <w:rsid w:val="006A70F9"/>
    <w:rsid w:val="006B07BA"/>
    <w:rsid w:val="006B0CFE"/>
    <w:rsid w:val="006B0F9E"/>
    <w:rsid w:val="006B135E"/>
    <w:rsid w:val="006B1A3D"/>
    <w:rsid w:val="006B1A85"/>
    <w:rsid w:val="006B2593"/>
    <w:rsid w:val="006B26F7"/>
    <w:rsid w:val="006B27ED"/>
    <w:rsid w:val="006B4D5F"/>
    <w:rsid w:val="006B58ED"/>
    <w:rsid w:val="006B5ABD"/>
    <w:rsid w:val="006B79FE"/>
    <w:rsid w:val="006B7AF9"/>
    <w:rsid w:val="006B7C2B"/>
    <w:rsid w:val="006B7F89"/>
    <w:rsid w:val="006C0FD6"/>
    <w:rsid w:val="006C3145"/>
    <w:rsid w:val="006C36BE"/>
    <w:rsid w:val="006C4546"/>
    <w:rsid w:val="006C4A22"/>
    <w:rsid w:val="006C4C59"/>
    <w:rsid w:val="006C5441"/>
    <w:rsid w:val="006C5EF3"/>
    <w:rsid w:val="006C63FC"/>
    <w:rsid w:val="006C65A2"/>
    <w:rsid w:val="006C7522"/>
    <w:rsid w:val="006C7597"/>
    <w:rsid w:val="006C7B0B"/>
    <w:rsid w:val="006D2058"/>
    <w:rsid w:val="006D263E"/>
    <w:rsid w:val="006D2B3A"/>
    <w:rsid w:val="006D344E"/>
    <w:rsid w:val="006D3E1F"/>
    <w:rsid w:val="006D4B22"/>
    <w:rsid w:val="006D62DB"/>
    <w:rsid w:val="006D63AB"/>
    <w:rsid w:val="006E07BB"/>
    <w:rsid w:val="006E1494"/>
    <w:rsid w:val="006E2F0C"/>
    <w:rsid w:val="006E38DC"/>
    <w:rsid w:val="006E57F6"/>
    <w:rsid w:val="006E6507"/>
    <w:rsid w:val="006E7772"/>
    <w:rsid w:val="006F2880"/>
    <w:rsid w:val="006F3380"/>
    <w:rsid w:val="006F4BFF"/>
    <w:rsid w:val="006F6B7F"/>
    <w:rsid w:val="006F7AD6"/>
    <w:rsid w:val="007006B3"/>
    <w:rsid w:val="00700EC1"/>
    <w:rsid w:val="00701829"/>
    <w:rsid w:val="00702B4D"/>
    <w:rsid w:val="00702B7D"/>
    <w:rsid w:val="00703DF0"/>
    <w:rsid w:val="00704303"/>
    <w:rsid w:val="00704582"/>
    <w:rsid w:val="00705C25"/>
    <w:rsid w:val="00705D62"/>
    <w:rsid w:val="00706355"/>
    <w:rsid w:val="007064E8"/>
    <w:rsid w:val="007065FC"/>
    <w:rsid w:val="00707176"/>
    <w:rsid w:val="00707302"/>
    <w:rsid w:val="007108A7"/>
    <w:rsid w:val="00711B91"/>
    <w:rsid w:val="0071279E"/>
    <w:rsid w:val="007133F6"/>
    <w:rsid w:val="00714730"/>
    <w:rsid w:val="00714A4E"/>
    <w:rsid w:val="00714D01"/>
    <w:rsid w:val="00715E60"/>
    <w:rsid w:val="00716F44"/>
    <w:rsid w:val="00721476"/>
    <w:rsid w:val="00722441"/>
    <w:rsid w:val="00723A6E"/>
    <w:rsid w:val="00725140"/>
    <w:rsid w:val="00725D42"/>
    <w:rsid w:val="00725FFC"/>
    <w:rsid w:val="00726DE2"/>
    <w:rsid w:val="007272A8"/>
    <w:rsid w:val="00727363"/>
    <w:rsid w:val="00731E25"/>
    <w:rsid w:val="00733935"/>
    <w:rsid w:val="00733C78"/>
    <w:rsid w:val="00734BE2"/>
    <w:rsid w:val="00734E01"/>
    <w:rsid w:val="00735245"/>
    <w:rsid w:val="0073545F"/>
    <w:rsid w:val="00735943"/>
    <w:rsid w:val="00735FDD"/>
    <w:rsid w:val="0073661F"/>
    <w:rsid w:val="007373B6"/>
    <w:rsid w:val="00737780"/>
    <w:rsid w:val="007377DC"/>
    <w:rsid w:val="0073785C"/>
    <w:rsid w:val="00737E5A"/>
    <w:rsid w:val="00743156"/>
    <w:rsid w:val="00743758"/>
    <w:rsid w:val="0074461A"/>
    <w:rsid w:val="00745ACA"/>
    <w:rsid w:val="00752BCA"/>
    <w:rsid w:val="0075319F"/>
    <w:rsid w:val="00753DAB"/>
    <w:rsid w:val="0075414E"/>
    <w:rsid w:val="00755C37"/>
    <w:rsid w:val="007562FE"/>
    <w:rsid w:val="007564F3"/>
    <w:rsid w:val="00757FA4"/>
    <w:rsid w:val="007612B3"/>
    <w:rsid w:val="00761ABC"/>
    <w:rsid w:val="0076211C"/>
    <w:rsid w:val="00762DFB"/>
    <w:rsid w:val="00763A90"/>
    <w:rsid w:val="00763F54"/>
    <w:rsid w:val="00764641"/>
    <w:rsid w:val="00764671"/>
    <w:rsid w:val="00764887"/>
    <w:rsid w:val="00765321"/>
    <w:rsid w:val="00765537"/>
    <w:rsid w:val="0076678B"/>
    <w:rsid w:val="007667CA"/>
    <w:rsid w:val="007675B8"/>
    <w:rsid w:val="007679FE"/>
    <w:rsid w:val="00770256"/>
    <w:rsid w:val="00770413"/>
    <w:rsid w:val="007708CA"/>
    <w:rsid w:val="00772243"/>
    <w:rsid w:val="00775B67"/>
    <w:rsid w:val="0077716D"/>
    <w:rsid w:val="007775EC"/>
    <w:rsid w:val="00777EE2"/>
    <w:rsid w:val="00781034"/>
    <w:rsid w:val="00781F53"/>
    <w:rsid w:val="007825D7"/>
    <w:rsid w:val="007826EA"/>
    <w:rsid w:val="00782706"/>
    <w:rsid w:val="00782C04"/>
    <w:rsid w:val="00782C9B"/>
    <w:rsid w:val="00783313"/>
    <w:rsid w:val="007836FB"/>
    <w:rsid w:val="00784FD0"/>
    <w:rsid w:val="007850C9"/>
    <w:rsid w:val="00785EAD"/>
    <w:rsid w:val="00786332"/>
    <w:rsid w:val="00786672"/>
    <w:rsid w:val="00786B6C"/>
    <w:rsid w:val="00786BBA"/>
    <w:rsid w:val="00786D4F"/>
    <w:rsid w:val="007876D5"/>
    <w:rsid w:val="00787AA2"/>
    <w:rsid w:val="00791462"/>
    <w:rsid w:val="00792093"/>
    <w:rsid w:val="00792CBC"/>
    <w:rsid w:val="00792DC4"/>
    <w:rsid w:val="007938BD"/>
    <w:rsid w:val="00793B54"/>
    <w:rsid w:val="007955F1"/>
    <w:rsid w:val="00795647"/>
    <w:rsid w:val="00795784"/>
    <w:rsid w:val="00796A36"/>
    <w:rsid w:val="007A2AFD"/>
    <w:rsid w:val="007A479A"/>
    <w:rsid w:val="007A4A7B"/>
    <w:rsid w:val="007A53C1"/>
    <w:rsid w:val="007A5471"/>
    <w:rsid w:val="007A56B4"/>
    <w:rsid w:val="007A5903"/>
    <w:rsid w:val="007A6BF8"/>
    <w:rsid w:val="007B0527"/>
    <w:rsid w:val="007B05F0"/>
    <w:rsid w:val="007B072E"/>
    <w:rsid w:val="007B11F5"/>
    <w:rsid w:val="007B12D6"/>
    <w:rsid w:val="007B2625"/>
    <w:rsid w:val="007B3397"/>
    <w:rsid w:val="007B45C8"/>
    <w:rsid w:val="007B5699"/>
    <w:rsid w:val="007B5892"/>
    <w:rsid w:val="007C046F"/>
    <w:rsid w:val="007C14C8"/>
    <w:rsid w:val="007C2F66"/>
    <w:rsid w:val="007C39A4"/>
    <w:rsid w:val="007C4811"/>
    <w:rsid w:val="007C4C45"/>
    <w:rsid w:val="007C6855"/>
    <w:rsid w:val="007C6A94"/>
    <w:rsid w:val="007D0AE9"/>
    <w:rsid w:val="007D1038"/>
    <w:rsid w:val="007D1799"/>
    <w:rsid w:val="007D3A18"/>
    <w:rsid w:val="007D4CE6"/>
    <w:rsid w:val="007D4CF1"/>
    <w:rsid w:val="007D55EA"/>
    <w:rsid w:val="007D619B"/>
    <w:rsid w:val="007D6D82"/>
    <w:rsid w:val="007D6F52"/>
    <w:rsid w:val="007D75AD"/>
    <w:rsid w:val="007E0704"/>
    <w:rsid w:val="007E0DCC"/>
    <w:rsid w:val="007E2CAB"/>
    <w:rsid w:val="007E34D0"/>
    <w:rsid w:val="007E3D16"/>
    <w:rsid w:val="007E4EC8"/>
    <w:rsid w:val="007E4F60"/>
    <w:rsid w:val="007E57F0"/>
    <w:rsid w:val="007E6795"/>
    <w:rsid w:val="007E76AF"/>
    <w:rsid w:val="007E7A81"/>
    <w:rsid w:val="007F01F8"/>
    <w:rsid w:val="007F0482"/>
    <w:rsid w:val="007F13FA"/>
    <w:rsid w:val="007F15B9"/>
    <w:rsid w:val="007F1842"/>
    <w:rsid w:val="007F2C0E"/>
    <w:rsid w:val="007F2EB2"/>
    <w:rsid w:val="007F3727"/>
    <w:rsid w:val="007F4505"/>
    <w:rsid w:val="007F5909"/>
    <w:rsid w:val="007F68B6"/>
    <w:rsid w:val="007F699E"/>
    <w:rsid w:val="007F6D7E"/>
    <w:rsid w:val="007F74D5"/>
    <w:rsid w:val="00800CC6"/>
    <w:rsid w:val="008018AF"/>
    <w:rsid w:val="00801C8E"/>
    <w:rsid w:val="00803C8A"/>
    <w:rsid w:val="00804AC8"/>
    <w:rsid w:val="00806972"/>
    <w:rsid w:val="00807252"/>
    <w:rsid w:val="00807C28"/>
    <w:rsid w:val="008104C6"/>
    <w:rsid w:val="00810933"/>
    <w:rsid w:val="008109D2"/>
    <w:rsid w:val="008116F9"/>
    <w:rsid w:val="008120E2"/>
    <w:rsid w:val="0081293B"/>
    <w:rsid w:val="00812941"/>
    <w:rsid w:val="00812C74"/>
    <w:rsid w:val="00813068"/>
    <w:rsid w:val="008133AE"/>
    <w:rsid w:val="00813941"/>
    <w:rsid w:val="00813BF6"/>
    <w:rsid w:val="00813FCA"/>
    <w:rsid w:val="00814D40"/>
    <w:rsid w:val="00815F8F"/>
    <w:rsid w:val="008162C2"/>
    <w:rsid w:val="008165AC"/>
    <w:rsid w:val="00816C68"/>
    <w:rsid w:val="00816DF2"/>
    <w:rsid w:val="00816F2C"/>
    <w:rsid w:val="0081735B"/>
    <w:rsid w:val="00817ACC"/>
    <w:rsid w:val="00817B02"/>
    <w:rsid w:val="008209B1"/>
    <w:rsid w:val="00820D6E"/>
    <w:rsid w:val="00820D74"/>
    <w:rsid w:val="00821125"/>
    <w:rsid w:val="00821C57"/>
    <w:rsid w:val="00821D30"/>
    <w:rsid w:val="00821DDC"/>
    <w:rsid w:val="00821FB0"/>
    <w:rsid w:val="00822952"/>
    <w:rsid w:val="00823A25"/>
    <w:rsid w:val="00824707"/>
    <w:rsid w:val="00824D07"/>
    <w:rsid w:val="00825037"/>
    <w:rsid w:val="008254E9"/>
    <w:rsid w:val="00825919"/>
    <w:rsid w:val="00825EF4"/>
    <w:rsid w:val="00826773"/>
    <w:rsid w:val="00827989"/>
    <w:rsid w:val="008304B0"/>
    <w:rsid w:val="0083215E"/>
    <w:rsid w:val="0083225A"/>
    <w:rsid w:val="00833F28"/>
    <w:rsid w:val="00834E00"/>
    <w:rsid w:val="008354D8"/>
    <w:rsid w:val="008363EA"/>
    <w:rsid w:val="00836831"/>
    <w:rsid w:val="008373EA"/>
    <w:rsid w:val="0084108E"/>
    <w:rsid w:val="00841B5E"/>
    <w:rsid w:val="008423C9"/>
    <w:rsid w:val="00842AD6"/>
    <w:rsid w:val="00842E48"/>
    <w:rsid w:val="00843868"/>
    <w:rsid w:val="00843A64"/>
    <w:rsid w:val="008447A3"/>
    <w:rsid w:val="00844881"/>
    <w:rsid w:val="00844F83"/>
    <w:rsid w:val="008454A3"/>
    <w:rsid w:val="0084574F"/>
    <w:rsid w:val="00846A00"/>
    <w:rsid w:val="00846C5E"/>
    <w:rsid w:val="00850A0B"/>
    <w:rsid w:val="00850C99"/>
    <w:rsid w:val="00851CEB"/>
    <w:rsid w:val="00852AFD"/>
    <w:rsid w:val="00852E00"/>
    <w:rsid w:val="00853896"/>
    <w:rsid w:val="00853C08"/>
    <w:rsid w:val="00855B0E"/>
    <w:rsid w:val="00856200"/>
    <w:rsid w:val="00856E48"/>
    <w:rsid w:val="0085777A"/>
    <w:rsid w:val="00857962"/>
    <w:rsid w:val="00860402"/>
    <w:rsid w:val="008618D4"/>
    <w:rsid w:val="00861C37"/>
    <w:rsid w:val="00861D25"/>
    <w:rsid w:val="00862AD8"/>
    <w:rsid w:val="00863456"/>
    <w:rsid w:val="00864BD0"/>
    <w:rsid w:val="008654F4"/>
    <w:rsid w:val="0086581E"/>
    <w:rsid w:val="00865A72"/>
    <w:rsid w:val="0086742C"/>
    <w:rsid w:val="00867C53"/>
    <w:rsid w:val="008707E6"/>
    <w:rsid w:val="00870CB8"/>
    <w:rsid w:val="00870EF8"/>
    <w:rsid w:val="00871D73"/>
    <w:rsid w:val="00871FDD"/>
    <w:rsid w:val="0087322F"/>
    <w:rsid w:val="00873FF4"/>
    <w:rsid w:val="008746EF"/>
    <w:rsid w:val="00874B49"/>
    <w:rsid w:val="0087551A"/>
    <w:rsid w:val="00876703"/>
    <w:rsid w:val="00876780"/>
    <w:rsid w:val="00876CDA"/>
    <w:rsid w:val="00876EF8"/>
    <w:rsid w:val="00876FE2"/>
    <w:rsid w:val="0088060D"/>
    <w:rsid w:val="00880714"/>
    <w:rsid w:val="00880A38"/>
    <w:rsid w:val="0088145B"/>
    <w:rsid w:val="00881B72"/>
    <w:rsid w:val="008820A8"/>
    <w:rsid w:val="00882901"/>
    <w:rsid w:val="00882E5B"/>
    <w:rsid w:val="008863AF"/>
    <w:rsid w:val="0088679D"/>
    <w:rsid w:val="008876FE"/>
    <w:rsid w:val="0088787D"/>
    <w:rsid w:val="00887A0C"/>
    <w:rsid w:val="00887A72"/>
    <w:rsid w:val="0089003F"/>
    <w:rsid w:val="0089054F"/>
    <w:rsid w:val="008916D5"/>
    <w:rsid w:val="00892FFB"/>
    <w:rsid w:val="00893171"/>
    <w:rsid w:val="00893A59"/>
    <w:rsid w:val="00893D6B"/>
    <w:rsid w:val="00894803"/>
    <w:rsid w:val="008949B4"/>
    <w:rsid w:val="00894DC2"/>
    <w:rsid w:val="00895A6E"/>
    <w:rsid w:val="0089624D"/>
    <w:rsid w:val="008962DC"/>
    <w:rsid w:val="008969B1"/>
    <w:rsid w:val="008969E1"/>
    <w:rsid w:val="00897B65"/>
    <w:rsid w:val="008A0756"/>
    <w:rsid w:val="008A0FFE"/>
    <w:rsid w:val="008A1D7C"/>
    <w:rsid w:val="008A1FDA"/>
    <w:rsid w:val="008A1FE6"/>
    <w:rsid w:val="008A21C8"/>
    <w:rsid w:val="008A27F1"/>
    <w:rsid w:val="008A2CFC"/>
    <w:rsid w:val="008A30BF"/>
    <w:rsid w:val="008A561A"/>
    <w:rsid w:val="008A5BC2"/>
    <w:rsid w:val="008A5CD8"/>
    <w:rsid w:val="008A76BA"/>
    <w:rsid w:val="008B06A3"/>
    <w:rsid w:val="008B0F9A"/>
    <w:rsid w:val="008B2232"/>
    <w:rsid w:val="008B2728"/>
    <w:rsid w:val="008B289F"/>
    <w:rsid w:val="008B2A5F"/>
    <w:rsid w:val="008B2B95"/>
    <w:rsid w:val="008B374D"/>
    <w:rsid w:val="008B3B8B"/>
    <w:rsid w:val="008B51F9"/>
    <w:rsid w:val="008B537C"/>
    <w:rsid w:val="008B62B1"/>
    <w:rsid w:val="008B7AE0"/>
    <w:rsid w:val="008C06F3"/>
    <w:rsid w:val="008C0716"/>
    <w:rsid w:val="008C0CE6"/>
    <w:rsid w:val="008C1055"/>
    <w:rsid w:val="008C4E26"/>
    <w:rsid w:val="008C507F"/>
    <w:rsid w:val="008C5183"/>
    <w:rsid w:val="008C54AF"/>
    <w:rsid w:val="008C5558"/>
    <w:rsid w:val="008C5C29"/>
    <w:rsid w:val="008C6807"/>
    <w:rsid w:val="008D0847"/>
    <w:rsid w:val="008D2223"/>
    <w:rsid w:val="008D38ED"/>
    <w:rsid w:val="008D3FF0"/>
    <w:rsid w:val="008D49E3"/>
    <w:rsid w:val="008D4A5C"/>
    <w:rsid w:val="008D4CEF"/>
    <w:rsid w:val="008D4D14"/>
    <w:rsid w:val="008D4E61"/>
    <w:rsid w:val="008D4FF9"/>
    <w:rsid w:val="008D5093"/>
    <w:rsid w:val="008D5721"/>
    <w:rsid w:val="008D5854"/>
    <w:rsid w:val="008D5D93"/>
    <w:rsid w:val="008D6106"/>
    <w:rsid w:val="008D6206"/>
    <w:rsid w:val="008D6419"/>
    <w:rsid w:val="008D6612"/>
    <w:rsid w:val="008D6DD2"/>
    <w:rsid w:val="008D751A"/>
    <w:rsid w:val="008D79E7"/>
    <w:rsid w:val="008E0B8D"/>
    <w:rsid w:val="008E1979"/>
    <w:rsid w:val="008E282A"/>
    <w:rsid w:val="008E3210"/>
    <w:rsid w:val="008E38F9"/>
    <w:rsid w:val="008E3EF3"/>
    <w:rsid w:val="008E61AD"/>
    <w:rsid w:val="008E667C"/>
    <w:rsid w:val="008E68ED"/>
    <w:rsid w:val="008E6920"/>
    <w:rsid w:val="008E74D3"/>
    <w:rsid w:val="008F020C"/>
    <w:rsid w:val="008F032B"/>
    <w:rsid w:val="008F0897"/>
    <w:rsid w:val="008F0BDE"/>
    <w:rsid w:val="008F0F9B"/>
    <w:rsid w:val="008F31D6"/>
    <w:rsid w:val="008F3350"/>
    <w:rsid w:val="008F3427"/>
    <w:rsid w:val="008F43A4"/>
    <w:rsid w:val="008F5CFE"/>
    <w:rsid w:val="008F703A"/>
    <w:rsid w:val="00900504"/>
    <w:rsid w:val="00900FFA"/>
    <w:rsid w:val="00901054"/>
    <w:rsid w:val="00901707"/>
    <w:rsid w:val="00901B4A"/>
    <w:rsid w:val="00901E5A"/>
    <w:rsid w:val="00901EB3"/>
    <w:rsid w:val="0090220B"/>
    <w:rsid w:val="0090256A"/>
    <w:rsid w:val="00902DDC"/>
    <w:rsid w:val="0090358E"/>
    <w:rsid w:val="00903809"/>
    <w:rsid w:val="00903E5B"/>
    <w:rsid w:val="00904E44"/>
    <w:rsid w:val="00905ED4"/>
    <w:rsid w:val="00906204"/>
    <w:rsid w:val="0090796B"/>
    <w:rsid w:val="00910756"/>
    <w:rsid w:val="00911531"/>
    <w:rsid w:val="00911776"/>
    <w:rsid w:val="00911C22"/>
    <w:rsid w:val="00911DEC"/>
    <w:rsid w:val="009130F4"/>
    <w:rsid w:val="0091310B"/>
    <w:rsid w:val="00916155"/>
    <w:rsid w:val="009167CF"/>
    <w:rsid w:val="00916B49"/>
    <w:rsid w:val="009173A3"/>
    <w:rsid w:val="00917FD2"/>
    <w:rsid w:val="00920E6E"/>
    <w:rsid w:val="00921B72"/>
    <w:rsid w:val="009221FA"/>
    <w:rsid w:val="009222FA"/>
    <w:rsid w:val="00922696"/>
    <w:rsid w:val="00922AA6"/>
    <w:rsid w:val="009240F6"/>
    <w:rsid w:val="0092489D"/>
    <w:rsid w:val="00925A7B"/>
    <w:rsid w:val="0092787D"/>
    <w:rsid w:val="00927CE2"/>
    <w:rsid w:val="00930478"/>
    <w:rsid w:val="00930652"/>
    <w:rsid w:val="00930980"/>
    <w:rsid w:val="009311D7"/>
    <w:rsid w:val="0093374F"/>
    <w:rsid w:val="0093489F"/>
    <w:rsid w:val="00934F0B"/>
    <w:rsid w:val="00936B4D"/>
    <w:rsid w:val="0093712B"/>
    <w:rsid w:val="009371A8"/>
    <w:rsid w:val="00940F2E"/>
    <w:rsid w:val="00942A35"/>
    <w:rsid w:val="00942CA9"/>
    <w:rsid w:val="00943B82"/>
    <w:rsid w:val="00943C62"/>
    <w:rsid w:val="009445F6"/>
    <w:rsid w:val="00944F86"/>
    <w:rsid w:val="0094615B"/>
    <w:rsid w:val="00946989"/>
    <w:rsid w:val="009500B9"/>
    <w:rsid w:val="00950570"/>
    <w:rsid w:val="00950774"/>
    <w:rsid w:val="00951730"/>
    <w:rsid w:val="00951D4F"/>
    <w:rsid w:val="00952364"/>
    <w:rsid w:val="00952B53"/>
    <w:rsid w:val="00953C07"/>
    <w:rsid w:val="0095431B"/>
    <w:rsid w:val="00954D5F"/>
    <w:rsid w:val="00956090"/>
    <w:rsid w:val="00956CAE"/>
    <w:rsid w:val="00956E97"/>
    <w:rsid w:val="00960F28"/>
    <w:rsid w:val="009660C3"/>
    <w:rsid w:val="009675EE"/>
    <w:rsid w:val="00967BC3"/>
    <w:rsid w:val="009711EC"/>
    <w:rsid w:val="00972A8C"/>
    <w:rsid w:val="009735D8"/>
    <w:rsid w:val="00973A21"/>
    <w:rsid w:val="00974354"/>
    <w:rsid w:val="0097475E"/>
    <w:rsid w:val="00974AB0"/>
    <w:rsid w:val="00975F9E"/>
    <w:rsid w:val="00976154"/>
    <w:rsid w:val="00976624"/>
    <w:rsid w:val="00976999"/>
    <w:rsid w:val="00976F2E"/>
    <w:rsid w:val="00981538"/>
    <w:rsid w:val="00981F02"/>
    <w:rsid w:val="00982AF3"/>
    <w:rsid w:val="00982D7F"/>
    <w:rsid w:val="009855C4"/>
    <w:rsid w:val="009857FE"/>
    <w:rsid w:val="00986489"/>
    <w:rsid w:val="00987E62"/>
    <w:rsid w:val="009900C1"/>
    <w:rsid w:val="00992154"/>
    <w:rsid w:val="009924E7"/>
    <w:rsid w:val="00993859"/>
    <w:rsid w:val="00993BA1"/>
    <w:rsid w:val="009943C9"/>
    <w:rsid w:val="00995691"/>
    <w:rsid w:val="0099596B"/>
    <w:rsid w:val="00995EF8"/>
    <w:rsid w:val="009A0607"/>
    <w:rsid w:val="009A26B3"/>
    <w:rsid w:val="009A28C6"/>
    <w:rsid w:val="009A2C22"/>
    <w:rsid w:val="009A2D42"/>
    <w:rsid w:val="009A388D"/>
    <w:rsid w:val="009A3AAA"/>
    <w:rsid w:val="009A47A1"/>
    <w:rsid w:val="009A49F4"/>
    <w:rsid w:val="009A6A72"/>
    <w:rsid w:val="009A7764"/>
    <w:rsid w:val="009B0015"/>
    <w:rsid w:val="009B01E3"/>
    <w:rsid w:val="009B04F8"/>
    <w:rsid w:val="009B1195"/>
    <w:rsid w:val="009B1814"/>
    <w:rsid w:val="009B1BF5"/>
    <w:rsid w:val="009B4F2B"/>
    <w:rsid w:val="009B77DB"/>
    <w:rsid w:val="009B7A62"/>
    <w:rsid w:val="009C178C"/>
    <w:rsid w:val="009C36B7"/>
    <w:rsid w:val="009C414C"/>
    <w:rsid w:val="009C5688"/>
    <w:rsid w:val="009C63A0"/>
    <w:rsid w:val="009C686A"/>
    <w:rsid w:val="009C6EA2"/>
    <w:rsid w:val="009D01BF"/>
    <w:rsid w:val="009D235E"/>
    <w:rsid w:val="009D255A"/>
    <w:rsid w:val="009D261A"/>
    <w:rsid w:val="009D330A"/>
    <w:rsid w:val="009D4332"/>
    <w:rsid w:val="009D531F"/>
    <w:rsid w:val="009D5B2E"/>
    <w:rsid w:val="009D614F"/>
    <w:rsid w:val="009D6F03"/>
    <w:rsid w:val="009D7460"/>
    <w:rsid w:val="009E0A9A"/>
    <w:rsid w:val="009E31B9"/>
    <w:rsid w:val="009E4828"/>
    <w:rsid w:val="009E5EFE"/>
    <w:rsid w:val="009E6B97"/>
    <w:rsid w:val="009E7C70"/>
    <w:rsid w:val="009F0552"/>
    <w:rsid w:val="009F07C0"/>
    <w:rsid w:val="009F1CA8"/>
    <w:rsid w:val="009F238C"/>
    <w:rsid w:val="009F242E"/>
    <w:rsid w:val="009F329F"/>
    <w:rsid w:val="009F3527"/>
    <w:rsid w:val="009F375C"/>
    <w:rsid w:val="009F3D4A"/>
    <w:rsid w:val="009F422C"/>
    <w:rsid w:val="009F5225"/>
    <w:rsid w:val="009F5420"/>
    <w:rsid w:val="009F61FC"/>
    <w:rsid w:val="00A027FF"/>
    <w:rsid w:val="00A02A55"/>
    <w:rsid w:val="00A02D67"/>
    <w:rsid w:val="00A031C9"/>
    <w:rsid w:val="00A03656"/>
    <w:rsid w:val="00A03F61"/>
    <w:rsid w:val="00A0456D"/>
    <w:rsid w:val="00A0473D"/>
    <w:rsid w:val="00A0479C"/>
    <w:rsid w:val="00A04D40"/>
    <w:rsid w:val="00A05D33"/>
    <w:rsid w:val="00A06926"/>
    <w:rsid w:val="00A06A6E"/>
    <w:rsid w:val="00A07222"/>
    <w:rsid w:val="00A073F8"/>
    <w:rsid w:val="00A102EB"/>
    <w:rsid w:val="00A1128D"/>
    <w:rsid w:val="00A11356"/>
    <w:rsid w:val="00A128EA"/>
    <w:rsid w:val="00A131EC"/>
    <w:rsid w:val="00A13788"/>
    <w:rsid w:val="00A141DD"/>
    <w:rsid w:val="00A147B2"/>
    <w:rsid w:val="00A1598D"/>
    <w:rsid w:val="00A15C86"/>
    <w:rsid w:val="00A2106D"/>
    <w:rsid w:val="00A21B38"/>
    <w:rsid w:val="00A21D83"/>
    <w:rsid w:val="00A2261A"/>
    <w:rsid w:val="00A233B6"/>
    <w:rsid w:val="00A234B6"/>
    <w:rsid w:val="00A23528"/>
    <w:rsid w:val="00A2406F"/>
    <w:rsid w:val="00A2483C"/>
    <w:rsid w:val="00A26240"/>
    <w:rsid w:val="00A26561"/>
    <w:rsid w:val="00A267D9"/>
    <w:rsid w:val="00A26C2D"/>
    <w:rsid w:val="00A2741E"/>
    <w:rsid w:val="00A27772"/>
    <w:rsid w:val="00A3005B"/>
    <w:rsid w:val="00A302C9"/>
    <w:rsid w:val="00A30B0A"/>
    <w:rsid w:val="00A31963"/>
    <w:rsid w:val="00A31FAA"/>
    <w:rsid w:val="00A34A4C"/>
    <w:rsid w:val="00A34FF3"/>
    <w:rsid w:val="00A35A79"/>
    <w:rsid w:val="00A35DEE"/>
    <w:rsid w:val="00A36672"/>
    <w:rsid w:val="00A37193"/>
    <w:rsid w:val="00A4005B"/>
    <w:rsid w:val="00A400D4"/>
    <w:rsid w:val="00A40174"/>
    <w:rsid w:val="00A40848"/>
    <w:rsid w:val="00A40B0B"/>
    <w:rsid w:val="00A414E1"/>
    <w:rsid w:val="00A42044"/>
    <w:rsid w:val="00A436D7"/>
    <w:rsid w:val="00A4412F"/>
    <w:rsid w:val="00A442D6"/>
    <w:rsid w:val="00A44D3A"/>
    <w:rsid w:val="00A45266"/>
    <w:rsid w:val="00A474E7"/>
    <w:rsid w:val="00A47DAC"/>
    <w:rsid w:val="00A50411"/>
    <w:rsid w:val="00A514B5"/>
    <w:rsid w:val="00A51DF0"/>
    <w:rsid w:val="00A52405"/>
    <w:rsid w:val="00A52F57"/>
    <w:rsid w:val="00A532A3"/>
    <w:rsid w:val="00A55113"/>
    <w:rsid w:val="00A6024E"/>
    <w:rsid w:val="00A605C1"/>
    <w:rsid w:val="00A60D29"/>
    <w:rsid w:val="00A6180E"/>
    <w:rsid w:val="00A61D17"/>
    <w:rsid w:val="00A62570"/>
    <w:rsid w:val="00A626DA"/>
    <w:rsid w:val="00A632B4"/>
    <w:rsid w:val="00A63C88"/>
    <w:rsid w:val="00A64307"/>
    <w:rsid w:val="00A66566"/>
    <w:rsid w:val="00A66929"/>
    <w:rsid w:val="00A669D5"/>
    <w:rsid w:val="00A673D4"/>
    <w:rsid w:val="00A70232"/>
    <w:rsid w:val="00A725A2"/>
    <w:rsid w:val="00A7351E"/>
    <w:rsid w:val="00A73D58"/>
    <w:rsid w:val="00A7576F"/>
    <w:rsid w:val="00A75878"/>
    <w:rsid w:val="00A75FCD"/>
    <w:rsid w:val="00A77B56"/>
    <w:rsid w:val="00A77F44"/>
    <w:rsid w:val="00A80557"/>
    <w:rsid w:val="00A806F1"/>
    <w:rsid w:val="00A81B29"/>
    <w:rsid w:val="00A82326"/>
    <w:rsid w:val="00A84B55"/>
    <w:rsid w:val="00A84EC2"/>
    <w:rsid w:val="00A85403"/>
    <w:rsid w:val="00A85416"/>
    <w:rsid w:val="00A86ECD"/>
    <w:rsid w:val="00A8794D"/>
    <w:rsid w:val="00A91469"/>
    <w:rsid w:val="00A918A3"/>
    <w:rsid w:val="00A91B44"/>
    <w:rsid w:val="00A92D5A"/>
    <w:rsid w:val="00A92F89"/>
    <w:rsid w:val="00A9412B"/>
    <w:rsid w:val="00A94618"/>
    <w:rsid w:val="00A94DD2"/>
    <w:rsid w:val="00A96946"/>
    <w:rsid w:val="00A969FF"/>
    <w:rsid w:val="00A96A34"/>
    <w:rsid w:val="00AA11AC"/>
    <w:rsid w:val="00AA1589"/>
    <w:rsid w:val="00AA2ACB"/>
    <w:rsid w:val="00AA3E41"/>
    <w:rsid w:val="00AA5A64"/>
    <w:rsid w:val="00AA6826"/>
    <w:rsid w:val="00AA6E46"/>
    <w:rsid w:val="00AB019B"/>
    <w:rsid w:val="00AB02F2"/>
    <w:rsid w:val="00AB0B2E"/>
    <w:rsid w:val="00AB1EF7"/>
    <w:rsid w:val="00AB2B78"/>
    <w:rsid w:val="00AB3F47"/>
    <w:rsid w:val="00AB3FE2"/>
    <w:rsid w:val="00AB48AE"/>
    <w:rsid w:val="00AB4BFE"/>
    <w:rsid w:val="00AB619A"/>
    <w:rsid w:val="00AB624D"/>
    <w:rsid w:val="00AB6C21"/>
    <w:rsid w:val="00AB6CEE"/>
    <w:rsid w:val="00AB6E86"/>
    <w:rsid w:val="00AB7155"/>
    <w:rsid w:val="00AC15CE"/>
    <w:rsid w:val="00AC19E0"/>
    <w:rsid w:val="00AC2BF0"/>
    <w:rsid w:val="00AC41A9"/>
    <w:rsid w:val="00AC4238"/>
    <w:rsid w:val="00AC4331"/>
    <w:rsid w:val="00AC4CA3"/>
    <w:rsid w:val="00AC6279"/>
    <w:rsid w:val="00AC6BF8"/>
    <w:rsid w:val="00AC6F75"/>
    <w:rsid w:val="00AD05FF"/>
    <w:rsid w:val="00AD1422"/>
    <w:rsid w:val="00AD2B36"/>
    <w:rsid w:val="00AD34B5"/>
    <w:rsid w:val="00AD3500"/>
    <w:rsid w:val="00AD3C06"/>
    <w:rsid w:val="00AD4DF7"/>
    <w:rsid w:val="00AD4E46"/>
    <w:rsid w:val="00AD667E"/>
    <w:rsid w:val="00AD703A"/>
    <w:rsid w:val="00AD7271"/>
    <w:rsid w:val="00AD7E93"/>
    <w:rsid w:val="00AE0CE2"/>
    <w:rsid w:val="00AE1A89"/>
    <w:rsid w:val="00AE2252"/>
    <w:rsid w:val="00AE2C6E"/>
    <w:rsid w:val="00AE2E0F"/>
    <w:rsid w:val="00AE43C7"/>
    <w:rsid w:val="00AE63C5"/>
    <w:rsid w:val="00AE711B"/>
    <w:rsid w:val="00AF35DA"/>
    <w:rsid w:val="00AF394C"/>
    <w:rsid w:val="00AF4F74"/>
    <w:rsid w:val="00AF5290"/>
    <w:rsid w:val="00AF6973"/>
    <w:rsid w:val="00B0006A"/>
    <w:rsid w:val="00B00AD0"/>
    <w:rsid w:val="00B01E19"/>
    <w:rsid w:val="00B0250D"/>
    <w:rsid w:val="00B029FB"/>
    <w:rsid w:val="00B03421"/>
    <w:rsid w:val="00B04A1E"/>
    <w:rsid w:val="00B06E36"/>
    <w:rsid w:val="00B10C28"/>
    <w:rsid w:val="00B1149A"/>
    <w:rsid w:val="00B11574"/>
    <w:rsid w:val="00B1197B"/>
    <w:rsid w:val="00B1227D"/>
    <w:rsid w:val="00B12923"/>
    <w:rsid w:val="00B13E13"/>
    <w:rsid w:val="00B14D9C"/>
    <w:rsid w:val="00B1649C"/>
    <w:rsid w:val="00B17AAE"/>
    <w:rsid w:val="00B17B5B"/>
    <w:rsid w:val="00B20B29"/>
    <w:rsid w:val="00B23631"/>
    <w:rsid w:val="00B23924"/>
    <w:rsid w:val="00B24127"/>
    <w:rsid w:val="00B242C1"/>
    <w:rsid w:val="00B24620"/>
    <w:rsid w:val="00B2553A"/>
    <w:rsid w:val="00B26967"/>
    <w:rsid w:val="00B26D87"/>
    <w:rsid w:val="00B27A80"/>
    <w:rsid w:val="00B32E77"/>
    <w:rsid w:val="00B343B1"/>
    <w:rsid w:val="00B344D0"/>
    <w:rsid w:val="00B349C3"/>
    <w:rsid w:val="00B34F48"/>
    <w:rsid w:val="00B351F0"/>
    <w:rsid w:val="00B358BA"/>
    <w:rsid w:val="00B372AC"/>
    <w:rsid w:val="00B37966"/>
    <w:rsid w:val="00B4046C"/>
    <w:rsid w:val="00B40D0E"/>
    <w:rsid w:val="00B43938"/>
    <w:rsid w:val="00B4430A"/>
    <w:rsid w:val="00B44630"/>
    <w:rsid w:val="00B44910"/>
    <w:rsid w:val="00B47224"/>
    <w:rsid w:val="00B5092C"/>
    <w:rsid w:val="00B50ECC"/>
    <w:rsid w:val="00B52488"/>
    <w:rsid w:val="00B53352"/>
    <w:rsid w:val="00B53616"/>
    <w:rsid w:val="00B5467A"/>
    <w:rsid w:val="00B553D1"/>
    <w:rsid w:val="00B55469"/>
    <w:rsid w:val="00B5551F"/>
    <w:rsid w:val="00B55BDE"/>
    <w:rsid w:val="00B55E0E"/>
    <w:rsid w:val="00B57875"/>
    <w:rsid w:val="00B579A4"/>
    <w:rsid w:val="00B606E1"/>
    <w:rsid w:val="00B61D46"/>
    <w:rsid w:val="00B62A23"/>
    <w:rsid w:val="00B636FA"/>
    <w:rsid w:val="00B639F6"/>
    <w:rsid w:val="00B63C27"/>
    <w:rsid w:val="00B63C46"/>
    <w:rsid w:val="00B645D5"/>
    <w:rsid w:val="00B65BD6"/>
    <w:rsid w:val="00B6615A"/>
    <w:rsid w:val="00B67689"/>
    <w:rsid w:val="00B70B52"/>
    <w:rsid w:val="00B70F0A"/>
    <w:rsid w:val="00B721A8"/>
    <w:rsid w:val="00B72FCE"/>
    <w:rsid w:val="00B73B73"/>
    <w:rsid w:val="00B73E1E"/>
    <w:rsid w:val="00B74823"/>
    <w:rsid w:val="00B75223"/>
    <w:rsid w:val="00B760EA"/>
    <w:rsid w:val="00B77A57"/>
    <w:rsid w:val="00B77DE7"/>
    <w:rsid w:val="00B80C87"/>
    <w:rsid w:val="00B85976"/>
    <w:rsid w:val="00B862AD"/>
    <w:rsid w:val="00B878BA"/>
    <w:rsid w:val="00B87BF2"/>
    <w:rsid w:val="00B87D28"/>
    <w:rsid w:val="00B9198C"/>
    <w:rsid w:val="00B93353"/>
    <w:rsid w:val="00B938E3"/>
    <w:rsid w:val="00B94FBF"/>
    <w:rsid w:val="00B95747"/>
    <w:rsid w:val="00B96005"/>
    <w:rsid w:val="00B96849"/>
    <w:rsid w:val="00B969E6"/>
    <w:rsid w:val="00B97D72"/>
    <w:rsid w:val="00BA04B0"/>
    <w:rsid w:val="00BA0C33"/>
    <w:rsid w:val="00BA17EA"/>
    <w:rsid w:val="00BA1ABC"/>
    <w:rsid w:val="00BA2160"/>
    <w:rsid w:val="00BA2888"/>
    <w:rsid w:val="00BA32B5"/>
    <w:rsid w:val="00BA6228"/>
    <w:rsid w:val="00BA6591"/>
    <w:rsid w:val="00BA65FE"/>
    <w:rsid w:val="00BA6E3B"/>
    <w:rsid w:val="00BA7F3C"/>
    <w:rsid w:val="00BB0F47"/>
    <w:rsid w:val="00BB135F"/>
    <w:rsid w:val="00BB1C01"/>
    <w:rsid w:val="00BB1E60"/>
    <w:rsid w:val="00BB254E"/>
    <w:rsid w:val="00BB4F36"/>
    <w:rsid w:val="00BB56EA"/>
    <w:rsid w:val="00BB5B70"/>
    <w:rsid w:val="00BB656F"/>
    <w:rsid w:val="00BB6A6F"/>
    <w:rsid w:val="00BC0571"/>
    <w:rsid w:val="00BC0638"/>
    <w:rsid w:val="00BC0B36"/>
    <w:rsid w:val="00BC339A"/>
    <w:rsid w:val="00BC41B9"/>
    <w:rsid w:val="00BC41EC"/>
    <w:rsid w:val="00BC44DE"/>
    <w:rsid w:val="00BC45BB"/>
    <w:rsid w:val="00BC45D0"/>
    <w:rsid w:val="00BC4A38"/>
    <w:rsid w:val="00BC51A0"/>
    <w:rsid w:val="00BC61E9"/>
    <w:rsid w:val="00BC63D2"/>
    <w:rsid w:val="00BC65ED"/>
    <w:rsid w:val="00BC72F2"/>
    <w:rsid w:val="00BC7694"/>
    <w:rsid w:val="00BC7F9F"/>
    <w:rsid w:val="00BD0BC8"/>
    <w:rsid w:val="00BD16B5"/>
    <w:rsid w:val="00BD2120"/>
    <w:rsid w:val="00BD340C"/>
    <w:rsid w:val="00BD3F1A"/>
    <w:rsid w:val="00BD5E43"/>
    <w:rsid w:val="00BD682E"/>
    <w:rsid w:val="00BD720A"/>
    <w:rsid w:val="00BD7C1F"/>
    <w:rsid w:val="00BE0EAD"/>
    <w:rsid w:val="00BE21D7"/>
    <w:rsid w:val="00BE2D38"/>
    <w:rsid w:val="00BE3859"/>
    <w:rsid w:val="00BE4ED9"/>
    <w:rsid w:val="00BE586B"/>
    <w:rsid w:val="00BE6391"/>
    <w:rsid w:val="00BE708C"/>
    <w:rsid w:val="00BE70BD"/>
    <w:rsid w:val="00BE7A04"/>
    <w:rsid w:val="00BE7C7A"/>
    <w:rsid w:val="00BF1FE4"/>
    <w:rsid w:val="00BF23A2"/>
    <w:rsid w:val="00BF2AF0"/>
    <w:rsid w:val="00BF2EA2"/>
    <w:rsid w:val="00BF4FCE"/>
    <w:rsid w:val="00BF5C43"/>
    <w:rsid w:val="00BF621B"/>
    <w:rsid w:val="00BF7469"/>
    <w:rsid w:val="00C00454"/>
    <w:rsid w:val="00C01909"/>
    <w:rsid w:val="00C0353A"/>
    <w:rsid w:val="00C0397F"/>
    <w:rsid w:val="00C03BC1"/>
    <w:rsid w:val="00C0431A"/>
    <w:rsid w:val="00C059E7"/>
    <w:rsid w:val="00C06BD0"/>
    <w:rsid w:val="00C0723D"/>
    <w:rsid w:val="00C11C06"/>
    <w:rsid w:val="00C12C33"/>
    <w:rsid w:val="00C132E9"/>
    <w:rsid w:val="00C134B0"/>
    <w:rsid w:val="00C13610"/>
    <w:rsid w:val="00C1428F"/>
    <w:rsid w:val="00C14E4E"/>
    <w:rsid w:val="00C20105"/>
    <w:rsid w:val="00C22029"/>
    <w:rsid w:val="00C22846"/>
    <w:rsid w:val="00C22B2B"/>
    <w:rsid w:val="00C23639"/>
    <w:rsid w:val="00C237DB"/>
    <w:rsid w:val="00C244A6"/>
    <w:rsid w:val="00C2454D"/>
    <w:rsid w:val="00C25388"/>
    <w:rsid w:val="00C25C2B"/>
    <w:rsid w:val="00C27C47"/>
    <w:rsid w:val="00C27F4B"/>
    <w:rsid w:val="00C30000"/>
    <w:rsid w:val="00C31FC2"/>
    <w:rsid w:val="00C321C4"/>
    <w:rsid w:val="00C3221E"/>
    <w:rsid w:val="00C32600"/>
    <w:rsid w:val="00C3369F"/>
    <w:rsid w:val="00C336DF"/>
    <w:rsid w:val="00C33708"/>
    <w:rsid w:val="00C35C5D"/>
    <w:rsid w:val="00C36077"/>
    <w:rsid w:val="00C36759"/>
    <w:rsid w:val="00C3722B"/>
    <w:rsid w:val="00C3746F"/>
    <w:rsid w:val="00C37BF0"/>
    <w:rsid w:val="00C40126"/>
    <w:rsid w:val="00C406F0"/>
    <w:rsid w:val="00C40999"/>
    <w:rsid w:val="00C40B7B"/>
    <w:rsid w:val="00C40D04"/>
    <w:rsid w:val="00C40E00"/>
    <w:rsid w:val="00C42B30"/>
    <w:rsid w:val="00C4348B"/>
    <w:rsid w:val="00C43A0F"/>
    <w:rsid w:val="00C43DD7"/>
    <w:rsid w:val="00C45264"/>
    <w:rsid w:val="00C455AB"/>
    <w:rsid w:val="00C4605D"/>
    <w:rsid w:val="00C466BC"/>
    <w:rsid w:val="00C47B16"/>
    <w:rsid w:val="00C47E5A"/>
    <w:rsid w:val="00C47F2F"/>
    <w:rsid w:val="00C501D7"/>
    <w:rsid w:val="00C50E31"/>
    <w:rsid w:val="00C50E67"/>
    <w:rsid w:val="00C50F33"/>
    <w:rsid w:val="00C50F98"/>
    <w:rsid w:val="00C51E3A"/>
    <w:rsid w:val="00C52465"/>
    <w:rsid w:val="00C53FE5"/>
    <w:rsid w:val="00C54221"/>
    <w:rsid w:val="00C54DA5"/>
    <w:rsid w:val="00C54DF0"/>
    <w:rsid w:val="00C5500B"/>
    <w:rsid w:val="00C55E2F"/>
    <w:rsid w:val="00C568C0"/>
    <w:rsid w:val="00C578A6"/>
    <w:rsid w:val="00C61733"/>
    <w:rsid w:val="00C61AF5"/>
    <w:rsid w:val="00C61BDC"/>
    <w:rsid w:val="00C6207E"/>
    <w:rsid w:val="00C62390"/>
    <w:rsid w:val="00C65130"/>
    <w:rsid w:val="00C652C8"/>
    <w:rsid w:val="00C65EED"/>
    <w:rsid w:val="00C66F14"/>
    <w:rsid w:val="00C67891"/>
    <w:rsid w:val="00C67ACF"/>
    <w:rsid w:val="00C67CF0"/>
    <w:rsid w:val="00C71EEE"/>
    <w:rsid w:val="00C7216C"/>
    <w:rsid w:val="00C73C1D"/>
    <w:rsid w:val="00C7568B"/>
    <w:rsid w:val="00C80039"/>
    <w:rsid w:val="00C80581"/>
    <w:rsid w:val="00C806DE"/>
    <w:rsid w:val="00C80A7E"/>
    <w:rsid w:val="00C80FBF"/>
    <w:rsid w:val="00C80FE8"/>
    <w:rsid w:val="00C8241F"/>
    <w:rsid w:val="00C84339"/>
    <w:rsid w:val="00C853B5"/>
    <w:rsid w:val="00C8569D"/>
    <w:rsid w:val="00C85C47"/>
    <w:rsid w:val="00C863EC"/>
    <w:rsid w:val="00C87144"/>
    <w:rsid w:val="00C913DF"/>
    <w:rsid w:val="00C914B4"/>
    <w:rsid w:val="00C91729"/>
    <w:rsid w:val="00C9182E"/>
    <w:rsid w:val="00C91E97"/>
    <w:rsid w:val="00C92946"/>
    <w:rsid w:val="00C92A53"/>
    <w:rsid w:val="00C92BC2"/>
    <w:rsid w:val="00C92DF7"/>
    <w:rsid w:val="00C92E61"/>
    <w:rsid w:val="00C937B5"/>
    <w:rsid w:val="00C94438"/>
    <w:rsid w:val="00C94BE3"/>
    <w:rsid w:val="00C955BE"/>
    <w:rsid w:val="00C957C1"/>
    <w:rsid w:val="00C95A68"/>
    <w:rsid w:val="00C9772E"/>
    <w:rsid w:val="00CA014F"/>
    <w:rsid w:val="00CA0604"/>
    <w:rsid w:val="00CA0708"/>
    <w:rsid w:val="00CA097C"/>
    <w:rsid w:val="00CA0BD6"/>
    <w:rsid w:val="00CA0D14"/>
    <w:rsid w:val="00CA114F"/>
    <w:rsid w:val="00CA3A5D"/>
    <w:rsid w:val="00CA4016"/>
    <w:rsid w:val="00CA44D8"/>
    <w:rsid w:val="00CA4902"/>
    <w:rsid w:val="00CA4AC4"/>
    <w:rsid w:val="00CA4BFF"/>
    <w:rsid w:val="00CA6988"/>
    <w:rsid w:val="00CA6D0C"/>
    <w:rsid w:val="00CA6E39"/>
    <w:rsid w:val="00CA73EB"/>
    <w:rsid w:val="00CA771D"/>
    <w:rsid w:val="00CA79A6"/>
    <w:rsid w:val="00CA7A66"/>
    <w:rsid w:val="00CB00BB"/>
    <w:rsid w:val="00CB01A7"/>
    <w:rsid w:val="00CB0D22"/>
    <w:rsid w:val="00CB20F8"/>
    <w:rsid w:val="00CB2160"/>
    <w:rsid w:val="00CB2E35"/>
    <w:rsid w:val="00CB2E65"/>
    <w:rsid w:val="00CB2E7D"/>
    <w:rsid w:val="00CB3073"/>
    <w:rsid w:val="00CB309B"/>
    <w:rsid w:val="00CB3C8B"/>
    <w:rsid w:val="00CB4255"/>
    <w:rsid w:val="00CB47EB"/>
    <w:rsid w:val="00CB55FA"/>
    <w:rsid w:val="00CB588A"/>
    <w:rsid w:val="00CB5B47"/>
    <w:rsid w:val="00CC056A"/>
    <w:rsid w:val="00CC08A3"/>
    <w:rsid w:val="00CC1065"/>
    <w:rsid w:val="00CC32CD"/>
    <w:rsid w:val="00CC3B28"/>
    <w:rsid w:val="00CC3EA1"/>
    <w:rsid w:val="00CC4198"/>
    <w:rsid w:val="00CC456F"/>
    <w:rsid w:val="00CC4F24"/>
    <w:rsid w:val="00CC5BB5"/>
    <w:rsid w:val="00CC6389"/>
    <w:rsid w:val="00CC7E19"/>
    <w:rsid w:val="00CD0333"/>
    <w:rsid w:val="00CD2552"/>
    <w:rsid w:val="00CD3370"/>
    <w:rsid w:val="00CD4D3D"/>
    <w:rsid w:val="00CD4D72"/>
    <w:rsid w:val="00CD4F60"/>
    <w:rsid w:val="00CD5226"/>
    <w:rsid w:val="00CD54B1"/>
    <w:rsid w:val="00CD5584"/>
    <w:rsid w:val="00CD5D50"/>
    <w:rsid w:val="00CD5FC2"/>
    <w:rsid w:val="00CD68DC"/>
    <w:rsid w:val="00CD757A"/>
    <w:rsid w:val="00CE0747"/>
    <w:rsid w:val="00CE0C0D"/>
    <w:rsid w:val="00CE0C75"/>
    <w:rsid w:val="00CE10D3"/>
    <w:rsid w:val="00CE1AB7"/>
    <w:rsid w:val="00CE370F"/>
    <w:rsid w:val="00CE3ED9"/>
    <w:rsid w:val="00CE55F1"/>
    <w:rsid w:val="00CE5933"/>
    <w:rsid w:val="00CE5ADD"/>
    <w:rsid w:val="00CE6DEE"/>
    <w:rsid w:val="00CE7AA9"/>
    <w:rsid w:val="00CE7D68"/>
    <w:rsid w:val="00CF161E"/>
    <w:rsid w:val="00CF18E3"/>
    <w:rsid w:val="00CF27CC"/>
    <w:rsid w:val="00CF2CF2"/>
    <w:rsid w:val="00CF3B3B"/>
    <w:rsid w:val="00CF3EA5"/>
    <w:rsid w:val="00CF4EFB"/>
    <w:rsid w:val="00CF64DD"/>
    <w:rsid w:val="00CF78C1"/>
    <w:rsid w:val="00CF7B10"/>
    <w:rsid w:val="00D00993"/>
    <w:rsid w:val="00D01BF9"/>
    <w:rsid w:val="00D01C59"/>
    <w:rsid w:val="00D01C9D"/>
    <w:rsid w:val="00D01F43"/>
    <w:rsid w:val="00D0234C"/>
    <w:rsid w:val="00D04020"/>
    <w:rsid w:val="00D040FD"/>
    <w:rsid w:val="00D05564"/>
    <w:rsid w:val="00D05A05"/>
    <w:rsid w:val="00D0667D"/>
    <w:rsid w:val="00D06ABD"/>
    <w:rsid w:val="00D070A4"/>
    <w:rsid w:val="00D0769E"/>
    <w:rsid w:val="00D07BAF"/>
    <w:rsid w:val="00D07CAC"/>
    <w:rsid w:val="00D07E1F"/>
    <w:rsid w:val="00D12B14"/>
    <w:rsid w:val="00D151A9"/>
    <w:rsid w:val="00D157EA"/>
    <w:rsid w:val="00D16B6E"/>
    <w:rsid w:val="00D171CD"/>
    <w:rsid w:val="00D17EC0"/>
    <w:rsid w:val="00D20791"/>
    <w:rsid w:val="00D20A82"/>
    <w:rsid w:val="00D20B61"/>
    <w:rsid w:val="00D225AE"/>
    <w:rsid w:val="00D23071"/>
    <w:rsid w:val="00D23330"/>
    <w:rsid w:val="00D23382"/>
    <w:rsid w:val="00D244BA"/>
    <w:rsid w:val="00D24D7D"/>
    <w:rsid w:val="00D25D8B"/>
    <w:rsid w:val="00D261E5"/>
    <w:rsid w:val="00D26232"/>
    <w:rsid w:val="00D267F5"/>
    <w:rsid w:val="00D26A51"/>
    <w:rsid w:val="00D31569"/>
    <w:rsid w:val="00D31714"/>
    <w:rsid w:val="00D31830"/>
    <w:rsid w:val="00D31F7E"/>
    <w:rsid w:val="00D32894"/>
    <w:rsid w:val="00D32D6F"/>
    <w:rsid w:val="00D33124"/>
    <w:rsid w:val="00D35EB5"/>
    <w:rsid w:val="00D3620D"/>
    <w:rsid w:val="00D3678E"/>
    <w:rsid w:val="00D402B5"/>
    <w:rsid w:val="00D408A3"/>
    <w:rsid w:val="00D416F1"/>
    <w:rsid w:val="00D41B73"/>
    <w:rsid w:val="00D4294D"/>
    <w:rsid w:val="00D42A55"/>
    <w:rsid w:val="00D44D26"/>
    <w:rsid w:val="00D454E7"/>
    <w:rsid w:val="00D47609"/>
    <w:rsid w:val="00D50176"/>
    <w:rsid w:val="00D51724"/>
    <w:rsid w:val="00D525D5"/>
    <w:rsid w:val="00D52944"/>
    <w:rsid w:val="00D53CB7"/>
    <w:rsid w:val="00D54581"/>
    <w:rsid w:val="00D570BB"/>
    <w:rsid w:val="00D5719B"/>
    <w:rsid w:val="00D57A45"/>
    <w:rsid w:val="00D57DB2"/>
    <w:rsid w:val="00D604F8"/>
    <w:rsid w:val="00D605FA"/>
    <w:rsid w:val="00D60943"/>
    <w:rsid w:val="00D61E8C"/>
    <w:rsid w:val="00D6262B"/>
    <w:rsid w:val="00D62736"/>
    <w:rsid w:val="00D62A59"/>
    <w:rsid w:val="00D6386D"/>
    <w:rsid w:val="00D63C03"/>
    <w:rsid w:val="00D642FC"/>
    <w:rsid w:val="00D6646F"/>
    <w:rsid w:val="00D66804"/>
    <w:rsid w:val="00D712A8"/>
    <w:rsid w:val="00D72133"/>
    <w:rsid w:val="00D732B9"/>
    <w:rsid w:val="00D73C7D"/>
    <w:rsid w:val="00D74896"/>
    <w:rsid w:val="00D74FB5"/>
    <w:rsid w:val="00D75CF2"/>
    <w:rsid w:val="00D75EF3"/>
    <w:rsid w:val="00D7687A"/>
    <w:rsid w:val="00D77F90"/>
    <w:rsid w:val="00D8092F"/>
    <w:rsid w:val="00D816F4"/>
    <w:rsid w:val="00D820A8"/>
    <w:rsid w:val="00D823CF"/>
    <w:rsid w:val="00D82C38"/>
    <w:rsid w:val="00D831B7"/>
    <w:rsid w:val="00D84380"/>
    <w:rsid w:val="00D84960"/>
    <w:rsid w:val="00D84C70"/>
    <w:rsid w:val="00D863BB"/>
    <w:rsid w:val="00D86731"/>
    <w:rsid w:val="00D87199"/>
    <w:rsid w:val="00D87D58"/>
    <w:rsid w:val="00D90463"/>
    <w:rsid w:val="00D9146A"/>
    <w:rsid w:val="00D925F7"/>
    <w:rsid w:val="00D92F6F"/>
    <w:rsid w:val="00D9307A"/>
    <w:rsid w:val="00D937BC"/>
    <w:rsid w:val="00D94664"/>
    <w:rsid w:val="00D956E9"/>
    <w:rsid w:val="00D9594B"/>
    <w:rsid w:val="00D97018"/>
    <w:rsid w:val="00D97D07"/>
    <w:rsid w:val="00DA0C3A"/>
    <w:rsid w:val="00DA1444"/>
    <w:rsid w:val="00DA1C06"/>
    <w:rsid w:val="00DA1C7B"/>
    <w:rsid w:val="00DA27D1"/>
    <w:rsid w:val="00DA3520"/>
    <w:rsid w:val="00DA3630"/>
    <w:rsid w:val="00DA367E"/>
    <w:rsid w:val="00DA3EFE"/>
    <w:rsid w:val="00DA41FA"/>
    <w:rsid w:val="00DA440C"/>
    <w:rsid w:val="00DA4912"/>
    <w:rsid w:val="00DA49CC"/>
    <w:rsid w:val="00DA4C1C"/>
    <w:rsid w:val="00DA65BF"/>
    <w:rsid w:val="00DB098A"/>
    <w:rsid w:val="00DB0A52"/>
    <w:rsid w:val="00DB13E1"/>
    <w:rsid w:val="00DB1C70"/>
    <w:rsid w:val="00DB2E83"/>
    <w:rsid w:val="00DB32D8"/>
    <w:rsid w:val="00DB363D"/>
    <w:rsid w:val="00DB3F60"/>
    <w:rsid w:val="00DB4780"/>
    <w:rsid w:val="00DB5C46"/>
    <w:rsid w:val="00DB6B2E"/>
    <w:rsid w:val="00DB73B7"/>
    <w:rsid w:val="00DB7A3D"/>
    <w:rsid w:val="00DC01DC"/>
    <w:rsid w:val="00DC0263"/>
    <w:rsid w:val="00DC12EF"/>
    <w:rsid w:val="00DC3CED"/>
    <w:rsid w:val="00DC5E01"/>
    <w:rsid w:val="00DC666B"/>
    <w:rsid w:val="00DC6C0A"/>
    <w:rsid w:val="00DC6F09"/>
    <w:rsid w:val="00DC6FC5"/>
    <w:rsid w:val="00DC76F2"/>
    <w:rsid w:val="00DC7AB8"/>
    <w:rsid w:val="00DD2C8B"/>
    <w:rsid w:val="00DD343E"/>
    <w:rsid w:val="00DD637C"/>
    <w:rsid w:val="00DD643B"/>
    <w:rsid w:val="00DD70E9"/>
    <w:rsid w:val="00DD7A9E"/>
    <w:rsid w:val="00DE0781"/>
    <w:rsid w:val="00DE1624"/>
    <w:rsid w:val="00DE2050"/>
    <w:rsid w:val="00DE241D"/>
    <w:rsid w:val="00DE2B10"/>
    <w:rsid w:val="00DE442E"/>
    <w:rsid w:val="00DE5B07"/>
    <w:rsid w:val="00DE5D80"/>
    <w:rsid w:val="00DE6096"/>
    <w:rsid w:val="00DE69EC"/>
    <w:rsid w:val="00DE7FFB"/>
    <w:rsid w:val="00DF09FA"/>
    <w:rsid w:val="00DF172B"/>
    <w:rsid w:val="00DF2727"/>
    <w:rsid w:val="00DF56DD"/>
    <w:rsid w:val="00DF5DB2"/>
    <w:rsid w:val="00DF754F"/>
    <w:rsid w:val="00DF75D4"/>
    <w:rsid w:val="00E003D8"/>
    <w:rsid w:val="00E016C1"/>
    <w:rsid w:val="00E01F7E"/>
    <w:rsid w:val="00E058CD"/>
    <w:rsid w:val="00E05A03"/>
    <w:rsid w:val="00E07B71"/>
    <w:rsid w:val="00E07CBB"/>
    <w:rsid w:val="00E07E07"/>
    <w:rsid w:val="00E10059"/>
    <w:rsid w:val="00E10F39"/>
    <w:rsid w:val="00E10F53"/>
    <w:rsid w:val="00E11293"/>
    <w:rsid w:val="00E119EF"/>
    <w:rsid w:val="00E1320B"/>
    <w:rsid w:val="00E139AA"/>
    <w:rsid w:val="00E1573C"/>
    <w:rsid w:val="00E163D6"/>
    <w:rsid w:val="00E16FFA"/>
    <w:rsid w:val="00E2028C"/>
    <w:rsid w:val="00E217B3"/>
    <w:rsid w:val="00E21C83"/>
    <w:rsid w:val="00E238FC"/>
    <w:rsid w:val="00E23E0C"/>
    <w:rsid w:val="00E24055"/>
    <w:rsid w:val="00E244F9"/>
    <w:rsid w:val="00E2495D"/>
    <w:rsid w:val="00E24E68"/>
    <w:rsid w:val="00E24F1D"/>
    <w:rsid w:val="00E254F8"/>
    <w:rsid w:val="00E26224"/>
    <w:rsid w:val="00E26230"/>
    <w:rsid w:val="00E3024C"/>
    <w:rsid w:val="00E30501"/>
    <w:rsid w:val="00E30610"/>
    <w:rsid w:val="00E30B87"/>
    <w:rsid w:val="00E31906"/>
    <w:rsid w:val="00E31B9E"/>
    <w:rsid w:val="00E336B8"/>
    <w:rsid w:val="00E33C27"/>
    <w:rsid w:val="00E34FA7"/>
    <w:rsid w:val="00E353AB"/>
    <w:rsid w:val="00E35C95"/>
    <w:rsid w:val="00E367AA"/>
    <w:rsid w:val="00E37CE1"/>
    <w:rsid w:val="00E416A4"/>
    <w:rsid w:val="00E43427"/>
    <w:rsid w:val="00E45FB2"/>
    <w:rsid w:val="00E46054"/>
    <w:rsid w:val="00E47E66"/>
    <w:rsid w:val="00E50717"/>
    <w:rsid w:val="00E50E8E"/>
    <w:rsid w:val="00E54290"/>
    <w:rsid w:val="00E54B99"/>
    <w:rsid w:val="00E555DD"/>
    <w:rsid w:val="00E5620B"/>
    <w:rsid w:val="00E56264"/>
    <w:rsid w:val="00E56FB3"/>
    <w:rsid w:val="00E60297"/>
    <w:rsid w:val="00E60464"/>
    <w:rsid w:val="00E606A5"/>
    <w:rsid w:val="00E611A4"/>
    <w:rsid w:val="00E62637"/>
    <w:rsid w:val="00E63D35"/>
    <w:rsid w:val="00E63ED2"/>
    <w:rsid w:val="00E64238"/>
    <w:rsid w:val="00E66CDE"/>
    <w:rsid w:val="00E67388"/>
    <w:rsid w:val="00E6754B"/>
    <w:rsid w:val="00E7189A"/>
    <w:rsid w:val="00E71910"/>
    <w:rsid w:val="00E719B7"/>
    <w:rsid w:val="00E71E87"/>
    <w:rsid w:val="00E721D4"/>
    <w:rsid w:val="00E73DE0"/>
    <w:rsid w:val="00E74279"/>
    <w:rsid w:val="00E747D5"/>
    <w:rsid w:val="00E768C9"/>
    <w:rsid w:val="00E76D08"/>
    <w:rsid w:val="00E771FE"/>
    <w:rsid w:val="00E77353"/>
    <w:rsid w:val="00E778C5"/>
    <w:rsid w:val="00E77F96"/>
    <w:rsid w:val="00E81744"/>
    <w:rsid w:val="00E83D78"/>
    <w:rsid w:val="00E84939"/>
    <w:rsid w:val="00E84DD8"/>
    <w:rsid w:val="00E84F9C"/>
    <w:rsid w:val="00E85480"/>
    <w:rsid w:val="00E855AD"/>
    <w:rsid w:val="00E858C5"/>
    <w:rsid w:val="00E85E19"/>
    <w:rsid w:val="00E86A71"/>
    <w:rsid w:val="00E8752F"/>
    <w:rsid w:val="00E87A7A"/>
    <w:rsid w:val="00E87A9F"/>
    <w:rsid w:val="00E90607"/>
    <w:rsid w:val="00E910C0"/>
    <w:rsid w:val="00E91BE0"/>
    <w:rsid w:val="00E922DE"/>
    <w:rsid w:val="00E926DA"/>
    <w:rsid w:val="00E92EA1"/>
    <w:rsid w:val="00E93C2C"/>
    <w:rsid w:val="00E94387"/>
    <w:rsid w:val="00E94935"/>
    <w:rsid w:val="00E94B8B"/>
    <w:rsid w:val="00E95323"/>
    <w:rsid w:val="00E95894"/>
    <w:rsid w:val="00E96C1F"/>
    <w:rsid w:val="00E96E35"/>
    <w:rsid w:val="00EA0014"/>
    <w:rsid w:val="00EA12F7"/>
    <w:rsid w:val="00EA3478"/>
    <w:rsid w:val="00EA4097"/>
    <w:rsid w:val="00EA4C7B"/>
    <w:rsid w:val="00EA51DF"/>
    <w:rsid w:val="00EA5543"/>
    <w:rsid w:val="00EA5CC7"/>
    <w:rsid w:val="00EA655A"/>
    <w:rsid w:val="00EA6FA8"/>
    <w:rsid w:val="00EA7522"/>
    <w:rsid w:val="00EA7870"/>
    <w:rsid w:val="00EB0CC4"/>
    <w:rsid w:val="00EB1768"/>
    <w:rsid w:val="00EB2E60"/>
    <w:rsid w:val="00EB3BFD"/>
    <w:rsid w:val="00EB4364"/>
    <w:rsid w:val="00EB43AC"/>
    <w:rsid w:val="00EB4C6C"/>
    <w:rsid w:val="00EB6303"/>
    <w:rsid w:val="00EB6433"/>
    <w:rsid w:val="00EB7048"/>
    <w:rsid w:val="00EB7779"/>
    <w:rsid w:val="00EB7F06"/>
    <w:rsid w:val="00EC0427"/>
    <w:rsid w:val="00EC0B0C"/>
    <w:rsid w:val="00EC0C7B"/>
    <w:rsid w:val="00EC13AF"/>
    <w:rsid w:val="00EC2F44"/>
    <w:rsid w:val="00EC3305"/>
    <w:rsid w:val="00EC3849"/>
    <w:rsid w:val="00EC4885"/>
    <w:rsid w:val="00EC4893"/>
    <w:rsid w:val="00EC5FB4"/>
    <w:rsid w:val="00EC606B"/>
    <w:rsid w:val="00EC6399"/>
    <w:rsid w:val="00EC66F5"/>
    <w:rsid w:val="00EC72C4"/>
    <w:rsid w:val="00EC7636"/>
    <w:rsid w:val="00ED00C7"/>
    <w:rsid w:val="00ED0BC3"/>
    <w:rsid w:val="00ED121D"/>
    <w:rsid w:val="00ED169F"/>
    <w:rsid w:val="00ED1D06"/>
    <w:rsid w:val="00ED2266"/>
    <w:rsid w:val="00ED265D"/>
    <w:rsid w:val="00ED2EA3"/>
    <w:rsid w:val="00ED2F48"/>
    <w:rsid w:val="00ED3B40"/>
    <w:rsid w:val="00ED43CB"/>
    <w:rsid w:val="00ED7042"/>
    <w:rsid w:val="00ED7EC8"/>
    <w:rsid w:val="00EE0123"/>
    <w:rsid w:val="00EE0FD9"/>
    <w:rsid w:val="00EE1604"/>
    <w:rsid w:val="00EE302B"/>
    <w:rsid w:val="00EE31B0"/>
    <w:rsid w:val="00EE32DA"/>
    <w:rsid w:val="00EE4184"/>
    <w:rsid w:val="00EE4F13"/>
    <w:rsid w:val="00EE6C0C"/>
    <w:rsid w:val="00EE76A2"/>
    <w:rsid w:val="00EE7FD1"/>
    <w:rsid w:val="00EF03E9"/>
    <w:rsid w:val="00EF159E"/>
    <w:rsid w:val="00EF1617"/>
    <w:rsid w:val="00EF1F8C"/>
    <w:rsid w:val="00EF26FE"/>
    <w:rsid w:val="00EF37D8"/>
    <w:rsid w:val="00EF3A1A"/>
    <w:rsid w:val="00EF3B21"/>
    <w:rsid w:val="00EF457E"/>
    <w:rsid w:val="00EF5401"/>
    <w:rsid w:val="00EF5946"/>
    <w:rsid w:val="00EF650A"/>
    <w:rsid w:val="00EF6C88"/>
    <w:rsid w:val="00EF7838"/>
    <w:rsid w:val="00F00765"/>
    <w:rsid w:val="00F01295"/>
    <w:rsid w:val="00F01CA7"/>
    <w:rsid w:val="00F020ED"/>
    <w:rsid w:val="00F04C1F"/>
    <w:rsid w:val="00F04E41"/>
    <w:rsid w:val="00F04F09"/>
    <w:rsid w:val="00F053D4"/>
    <w:rsid w:val="00F05D2C"/>
    <w:rsid w:val="00F105F5"/>
    <w:rsid w:val="00F10C86"/>
    <w:rsid w:val="00F1173B"/>
    <w:rsid w:val="00F117DE"/>
    <w:rsid w:val="00F11C1B"/>
    <w:rsid w:val="00F124A6"/>
    <w:rsid w:val="00F142B0"/>
    <w:rsid w:val="00F14956"/>
    <w:rsid w:val="00F14AE1"/>
    <w:rsid w:val="00F15452"/>
    <w:rsid w:val="00F163C4"/>
    <w:rsid w:val="00F16C65"/>
    <w:rsid w:val="00F21CD8"/>
    <w:rsid w:val="00F2299B"/>
    <w:rsid w:val="00F23508"/>
    <w:rsid w:val="00F23EE9"/>
    <w:rsid w:val="00F2466A"/>
    <w:rsid w:val="00F24E79"/>
    <w:rsid w:val="00F251F8"/>
    <w:rsid w:val="00F25702"/>
    <w:rsid w:val="00F25F9F"/>
    <w:rsid w:val="00F26588"/>
    <w:rsid w:val="00F26C45"/>
    <w:rsid w:val="00F2728D"/>
    <w:rsid w:val="00F275C2"/>
    <w:rsid w:val="00F2766B"/>
    <w:rsid w:val="00F276D2"/>
    <w:rsid w:val="00F30DF4"/>
    <w:rsid w:val="00F312F6"/>
    <w:rsid w:val="00F31739"/>
    <w:rsid w:val="00F3208B"/>
    <w:rsid w:val="00F32FC6"/>
    <w:rsid w:val="00F33322"/>
    <w:rsid w:val="00F3358F"/>
    <w:rsid w:val="00F345CB"/>
    <w:rsid w:val="00F35155"/>
    <w:rsid w:val="00F35735"/>
    <w:rsid w:val="00F35E7E"/>
    <w:rsid w:val="00F36415"/>
    <w:rsid w:val="00F369DC"/>
    <w:rsid w:val="00F3759A"/>
    <w:rsid w:val="00F37EFC"/>
    <w:rsid w:val="00F40181"/>
    <w:rsid w:val="00F42A8F"/>
    <w:rsid w:val="00F4369C"/>
    <w:rsid w:val="00F440F9"/>
    <w:rsid w:val="00F442E4"/>
    <w:rsid w:val="00F447ED"/>
    <w:rsid w:val="00F44E20"/>
    <w:rsid w:val="00F45372"/>
    <w:rsid w:val="00F46A4B"/>
    <w:rsid w:val="00F46CDD"/>
    <w:rsid w:val="00F4723A"/>
    <w:rsid w:val="00F47719"/>
    <w:rsid w:val="00F47EF2"/>
    <w:rsid w:val="00F50F13"/>
    <w:rsid w:val="00F51128"/>
    <w:rsid w:val="00F51597"/>
    <w:rsid w:val="00F54A4E"/>
    <w:rsid w:val="00F56BC3"/>
    <w:rsid w:val="00F56DED"/>
    <w:rsid w:val="00F601F2"/>
    <w:rsid w:val="00F60A72"/>
    <w:rsid w:val="00F6159F"/>
    <w:rsid w:val="00F623D8"/>
    <w:rsid w:val="00F63308"/>
    <w:rsid w:val="00F636EE"/>
    <w:rsid w:val="00F63AA8"/>
    <w:rsid w:val="00F64AE0"/>
    <w:rsid w:val="00F64EEE"/>
    <w:rsid w:val="00F6657D"/>
    <w:rsid w:val="00F66E9D"/>
    <w:rsid w:val="00F702ED"/>
    <w:rsid w:val="00F705A0"/>
    <w:rsid w:val="00F707AC"/>
    <w:rsid w:val="00F7167F"/>
    <w:rsid w:val="00F720A6"/>
    <w:rsid w:val="00F72B40"/>
    <w:rsid w:val="00F7378E"/>
    <w:rsid w:val="00F73F2E"/>
    <w:rsid w:val="00F74B75"/>
    <w:rsid w:val="00F751D6"/>
    <w:rsid w:val="00F757A5"/>
    <w:rsid w:val="00F75915"/>
    <w:rsid w:val="00F771C5"/>
    <w:rsid w:val="00F7732F"/>
    <w:rsid w:val="00F81FB9"/>
    <w:rsid w:val="00F82FAF"/>
    <w:rsid w:val="00F83231"/>
    <w:rsid w:val="00F8389E"/>
    <w:rsid w:val="00F845CC"/>
    <w:rsid w:val="00F8492E"/>
    <w:rsid w:val="00F8502C"/>
    <w:rsid w:val="00F86057"/>
    <w:rsid w:val="00F87469"/>
    <w:rsid w:val="00F8761F"/>
    <w:rsid w:val="00F87A91"/>
    <w:rsid w:val="00F9000E"/>
    <w:rsid w:val="00F90344"/>
    <w:rsid w:val="00F9034B"/>
    <w:rsid w:val="00F9097F"/>
    <w:rsid w:val="00F92BAE"/>
    <w:rsid w:val="00F930A4"/>
    <w:rsid w:val="00F93256"/>
    <w:rsid w:val="00F9366C"/>
    <w:rsid w:val="00F93A29"/>
    <w:rsid w:val="00F9410C"/>
    <w:rsid w:val="00F9414C"/>
    <w:rsid w:val="00F96607"/>
    <w:rsid w:val="00F96BFC"/>
    <w:rsid w:val="00F96CF8"/>
    <w:rsid w:val="00F97C51"/>
    <w:rsid w:val="00F97E7C"/>
    <w:rsid w:val="00FA06A3"/>
    <w:rsid w:val="00FA0B04"/>
    <w:rsid w:val="00FA1D5B"/>
    <w:rsid w:val="00FA3FF5"/>
    <w:rsid w:val="00FA4FE8"/>
    <w:rsid w:val="00FA5D6A"/>
    <w:rsid w:val="00FB02B7"/>
    <w:rsid w:val="00FB1509"/>
    <w:rsid w:val="00FB2428"/>
    <w:rsid w:val="00FB34AF"/>
    <w:rsid w:val="00FB3A15"/>
    <w:rsid w:val="00FB492C"/>
    <w:rsid w:val="00FB4DB2"/>
    <w:rsid w:val="00FB62D5"/>
    <w:rsid w:val="00FB72CF"/>
    <w:rsid w:val="00FB7826"/>
    <w:rsid w:val="00FC032C"/>
    <w:rsid w:val="00FC0E34"/>
    <w:rsid w:val="00FC1982"/>
    <w:rsid w:val="00FC31F1"/>
    <w:rsid w:val="00FC4638"/>
    <w:rsid w:val="00FC5909"/>
    <w:rsid w:val="00FC5989"/>
    <w:rsid w:val="00FC65B9"/>
    <w:rsid w:val="00FC67B5"/>
    <w:rsid w:val="00FC72F1"/>
    <w:rsid w:val="00FD1381"/>
    <w:rsid w:val="00FD2F36"/>
    <w:rsid w:val="00FD3215"/>
    <w:rsid w:val="00FD4333"/>
    <w:rsid w:val="00FD65F0"/>
    <w:rsid w:val="00FD7057"/>
    <w:rsid w:val="00FD725C"/>
    <w:rsid w:val="00FD752E"/>
    <w:rsid w:val="00FE0190"/>
    <w:rsid w:val="00FE024D"/>
    <w:rsid w:val="00FE0424"/>
    <w:rsid w:val="00FE13C2"/>
    <w:rsid w:val="00FE267B"/>
    <w:rsid w:val="00FE2ACA"/>
    <w:rsid w:val="00FE2D4C"/>
    <w:rsid w:val="00FE35A4"/>
    <w:rsid w:val="00FE4104"/>
    <w:rsid w:val="00FE443C"/>
    <w:rsid w:val="00FE4D7A"/>
    <w:rsid w:val="00FE6639"/>
    <w:rsid w:val="00FE7DB7"/>
    <w:rsid w:val="00FF093A"/>
    <w:rsid w:val="00FF0E98"/>
    <w:rsid w:val="00FF12E8"/>
    <w:rsid w:val="00FF4DE5"/>
    <w:rsid w:val="00FF5A4A"/>
    <w:rsid w:val="00FF60FA"/>
    <w:rsid w:val="00FF63D1"/>
    <w:rsid w:val="00FF6623"/>
    <w:rsid w:val="00FF67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40C7755"/>
  <w15:chartTrackingRefBased/>
  <w15:docId w15:val="{4CB3BEA4-2F3C-4920-B661-3B3E4046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2A100E"/>
    <w:pPr>
      <w:spacing w:after="0" w:line="240" w:lineRule="auto"/>
    </w:pPr>
    <w:rPr>
      <w:rFonts w:ascii="Arial" w:eastAsia="Times New Roman" w:hAnsi="Arial" w:cs="Times New Roman"/>
      <w:szCs w:val="24"/>
    </w:rPr>
  </w:style>
  <w:style w:type="paragraph" w:styleId="Naslov1">
    <w:name w:val="heading 1"/>
    <w:basedOn w:val="Navaden"/>
    <w:next w:val="Navaden"/>
    <w:link w:val="Naslov1Znak"/>
    <w:qFormat/>
    <w:rsid w:val="00993BA1"/>
    <w:pPr>
      <w:keepNext/>
      <w:keepLines/>
      <w:numPr>
        <w:numId w:val="2"/>
      </w:numPr>
      <w:spacing w:before="120" w:after="120"/>
      <w:outlineLvl w:val="0"/>
    </w:pPr>
    <w:rPr>
      <w:rFonts w:eastAsiaTheme="majorEastAsia" w:cstheme="majorBidi"/>
      <w:b/>
      <w:color w:val="FF0000"/>
      <w:sz w:val="32"/>
      <w:szCs w:val="32"/>
    </w:rPr>
  </w:style>
  <w:style w:type="paragraph" w:styleId="Naslov2">
    <w:name w:val="heading 2"/>
    <w:basedOn w:val="Navaden"/>
    <w:next w:val="Navaden"/>
    <w:link w:val="Naslov2Znak"/>
    <w:autoRedefine/>
    <w:qFormat/>
    <w:rsid w:val="00E238FC"/>
    <w:pPr>
      <w:keepNext/>
      <w:numPr>
        <w:ilvl w:val="1"/>
        <w:numId w:val="2"/>
      </w:numPr>
      <w:spacing w:after="120"/>
      <w:jc w:val="both"/>
      <w:outlineLvl w:val="1"/>
    </w:pPr>
    <w:rPr>
      <w:rFonts w:cs="Arial"/>
      <w:b/>
      <w:bCs/>
      <w:iCs/>
      <w:caps/>
      <w:sz w:val="24"/>
      <w:szCs w:val="32"/>
    </w:rPr>
  </w:style>
  <w:style w:type="paragraph" w:styleId="Naslov3">
    <w:name w:val="heading 3"/>
    <w:basedOn w:val="Navaden"/>
    <w:next w:val="Navaden"/>
    <w:link w:val="Naslov3Znak"/>
    <w:unhideWhenUsed/>
    <w:qFormat/>
    <w:rsid w:val="00112BD3"/>
    <w:pPr>
      <w:keepNext/>
      <w:keepLines/>
      <w:numPr>
        <w:ilvl w:val="2"/>
        <w:numId w:val="2"/>
      </w:numPr>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unhideWhenUsed/>
    <w:qFormat/>
    <w:rsid w:val="00112BD3"/>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112BD3"/>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nhideWhenUsed/>
    <w:qFormat/>
    <w:rsid w:val="00112BD3"/>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nhideWhenUsed/>
    <w:qFormat/>
    <w:rsid w:val="00112BD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nhideWhenUsed/>
    <w:qFormat/>
    <w:rsid w:val="00112B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12B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E238FC"/>
    <w:rPr>
      <w:rFonts w:ascii="Arial" w:eastAsia="Times New Roman" w:hAnsi="Arial" w:cs="Arial"/>
      <w:b/>
      <w:bCs/>
      <w:iCs/>
      <w:caps/>
      <w:sz w:val="24"/>
      <w:szCs w:val="32"/>
    </w:rPr>
  </w:style>
  <w:style w:type="character" w:customStyle="1" w:styleId="Naslov1Znak">
    <w:name w:val="Naslov 1 Znak"/>
    <w:basedOn w:val="Privzetapisavaodstavka"/>
    <w:link w:val="Naslov1"/>
    <w:rsid w:val="00993BA1"/>
    <w:rPr>
      <w:rFonts w:ascii="Arial" w:eastAsiaTheme="majorEastAsia" w:hAnsi="Arial" w:cstheme="majorBidi"/>
      <w:b/>
      <w:color w:val="FF0000"/>
      <w:sz w:val="32"/>
      <w:szCs w:val="32"/>
    </w:rPr>
  </w:style>
  <w:style w:type="paragraph" w:styleId="Odstavekseznama">
    <w:name w:val="List Paragraph"/>
    <w:basedOn w:val="Navaden"/>
    <w:uiPriority w:val="34"/>
    <w:qFormat/>
    <w:rsid w:val="00815F8F"/>
    <w:pPr>
      <w:ind w:left="720"/>
      <w:contextualSpacing/>
    </w:pPr>
  </w:style>
  <w:style w:type="paragraph" w:customStyle="1" w:styleId="tevilnatoka">
    <w:name w:val="tevilnatoka"/>
    <w:basedOn w:val="Navaden"/>
    <w:rsid w:val="00561B21"/>
    <w:pPr>
      <w:spacing w:before="100" w:beforeAutospacing="1" w:after="100" w:afterAutospacing="1"/>
    </w:pPr>
    <w:rPr>
      <w:rFonts w:ascii="Times New Roman" w:hAnsi="Times New Roman"/>
      <w:sz w:val="24"/>
      <w:lang w:eastAsia="sl-SI"/>
    </w:rPr>
  </w:style>
  <w:style w:type="paragraph" w:styleId="Glava">
    <w:name w:val="header"/>
    <w:basedOn w:val="Navaden"/>
    <w:link w:val="GlavaZnak"/>
    <w:unhideWhenUsed/>
    <w:rsid w:val="00E353AB"/>
    <w:pPr>
      <w:tabs>
        <w:tab w:val="center" w:pos="4536"/>
        <w:tab w:val="right" w:pos="9072"/>
      </w:tabs>
    </w:pPr>
  </w:style>
  <w:style w:type="character" w:customStyle="1" w:styleId="GlavaZnak">
    <w:name w:val="Glava Znak"/>
    <w:basedOn w:val="Privzetapisavaodstavka"/>
    <w:link w:val="Glava"/>
    <w:rsid w:val="00E353AB"/>
    <w:rPr>
      <w:rFonts w:ascii="Arial" w:eastAsia="Times New Roman" w:hAnsi="Arial" w:cs="Times New Roman"/>
      <w:szCs w:val="24"/>
    </w:rPr>
  </w:style>
  <w:style w:type="paragraph" w:styleId="Noga">
    <w:name w:val="footer"/>
    <w:basedOn w:val="Navaden"/>
    <w:link w:val="NogaZnak"/>
    <w:uiPriority w:val="99"/>
    <w:unhideWhenUsed/>
    <w:rsid w:val="00E353AB"/>
    <w:pPr>
      <w:tabs>
        <w:tab w:val="center" w:pos="4536"/>
        <w:tab w:val="right" w:pos="9072"/>
      </w:tabs>
    </w:pPr>
  </w:style>
  <w:style w:type="character" w:customStyle="1" w:styleId="NogaZnak">
    <w:name w:val="Noga Znak"/>
    <w:basedOn w:val="Privzetapisavaodstavka"/>
    <w:link w:val="Noga"/>
    <w:uiPriority w:val="99"/>
    <w:rsid w:val="00E353AB"/>
    <w:rPr>
      <w:rFonts w:ascii="Arial" w:eastAsia="Times New Roman" w:hAnsi="Arial" w:cs="Times New Roman"/>
      <w:szCs w:val="24"/>
    </w:rPr>
  </w:style>
  <w:style w:type="character" w:customStyle="1" w:styleId="Bodytext2">
    <w:name w:val="Body text (2)_"/>
    <w:basedOn w:val="Privzetapisavaodstavka"/>
    <w:link w:val="Bodytext20"/>
    <w:rsid w:val="00E92EA1"/>
    <w:rPr>
      <w:rFonts w:ascii="Times New Roman" w:eastAsia="Times New Roman" w:hAnsi="Times New Roman" w:cs="Times New Roman"/>
      <w:i/>
      <w:iCs/>
      <w:sz w:val="28"/>
      <w:szCs w:val="28"/>
      <w:shd w:val="clear" w:color="auto" w:fill="FFFFFF"/>
    </w:rPr>
  </w:style>
  <w:style w:type="character" w:customStyle="1" w:styleId="Bodytext2Arial12ptNotItalic">
    <w:name w:val="Body text (2) + Arial;12 pt;Not Italic"/>
    <w:basedOn w:val="Bodytext2"/>
    <w:rsid w:val="00E92EA1"/>
    <w:rPr>
      <w:rFonts w:ascii="Arial" w:eastAsia="Arial" w:hAnsi="Arial" w:cs="Arial"/>
      <w:i/>
      <w:iCs/>
      <w:color w:val="000000"/>
      <w:spacing w:val="0"/>
      <w:w w:val="100"/>
      <w:position w:val="0"/>
      <w:sz w:val="24"/>
      <w:szCs w:val="24"/>
      <w:shd w:val="clear" w:color="auto" w:fill="FFFFFF"/>
      <w:lang w:val="sl-SI" w:eastAsia="sl-SI" w:bidi="sl-SI"/>
    </w:rPr>
  </w:style>
  <w:style w:type="paragraph" w:customStyle="1" w:styleId="Bodytext20">
    <w:name w:val="Body text (2)"/>
    <w:basedOn w:val="Navaden"/>
    <w:link w:val="Bodytext2"/>
    <w:rsid w:val="00E92EA1"/>
    <w:pPr>
      <w:widowControl w:val="0"/>
      <w:shd w:val="clear" w:color="auto" w:fill="FFFFFF"/>
      <w:spacing w:before="540" w:line="326" w:lineRule="exact"/>
      <w:jc w:val="both"/>
    </w:pPr>
    <w:rPr>
      <w:rFonts w:ascii="Times New Roman" w:hAnsi="Times New Roman"/>
      <w:i/>
      <w:iCs/>
      <w:sz w:val="28"/>
      <w:szCs w:val="28"/>
    </w:rPr>
  </w:style>
  <w:style w:type="table" w:styleId="Tabelamrea">
    <w:name w:val="Table Grid"/>
    <w:basedOn w:val="Navadnatabela"/>
    <w:uiPriority w:val="39"/>
    <w:rsid w:val="00CB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Bold">
    <w:name w:val="Body text (2) + 11;5 pt;Bold"/>
    <w:basedOn w:val="Bodytext2"/>
    <w:rsid w:val="00CB00BB"/>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sl-SI" w:eastAsia="sl-SI" w:bidi="sl-SI"/>
    </w:rPr>
  </w:style>
  <w:style w:type="character" w:customStyle="1" w:styleId="Bodytext2115pt">
    <w:name w:val="Body text (2) + 11;5 pt"/>
    <w:basedOn w:val="Bodytext2"/>
    <w:rsid w:val="00CB00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sl-SI" w:eastAsia="sl-SI" w:bidi="sl-SI"/>
    </w:rPr>
  </w:style>
  <w:style w:type="paragraph" w:styleId="Besedilooblaka">
    <w:name w:val="Balloon Text"/>
    <w:basedOn w:val="Navaden"/>
    <w:link w:val="BesedilooblakaZnak"/>
    <w:uiPriority w:val="99"/>
    <w:semiHidden/>
    <w:unhideWhenUsed/>
    <w:rsid w:val="00D040F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40FD"/>
    <w:rPr>
      <w:rFonts w:ascii="Segoe UI" w:eastAsia="Times New Roman" w:hAnsi="Segoe UI" w:cs="Segoe UI"/>
      <w:sz w:val="18"/>
      <w:szCs w:val="18"/>
    </w:rPr>
  </w:style>
  <w:style w:type="character" w:customStyle="1" w:styleId="Bodytext2Bold">
    <w:name w:val="Body text (2) + Bold"/>
    <w:basedOn w:val="Bodytext2"/>
    <w:rsid w:val="00D040F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sl-SI" w:eastAsia="sl-SI" w:bidi="sl-SI"/>
    </w:rPr>
  </w:style>
  <w:style w:type="character" w:customStyle="1" w:styleId="Bodytext219ptNotItalic">
    <w:name w:val="Body text (2) + 19 pt;Not Italic"/>
    <w:basedOn w:val="Bodytext2"/>
    <w:rsid w:val="00D040FD"/>
    <w:rPr>
      <w:rFonts w:ascii="Times New Roman" w:eastAsia="Times New Roman" w:hAnsi="Times New Roman" w:cs="Times New Roman"/>
      <w:b w:val="0"/>
      <w:bCs w:val="0"/>
      <w:i/>
      <w:iCs/>
      <w:smallCaps w:val="0"/>
      <w:strike w:val="0"/>
      <w:color w:val="000000"/>
      <w:spacing w:val="0"/>
      <w:w w:val="100"/>
      <w:position w:val="0"/>
      <w:sz w:val="38"/>
      <w:szCs w:val="38"/>
      <w:u w:val="none"/>
      <w:shd w:val="clear" w:color="auto" w:fill="FFFFFF"/>
      <w:lang w:val="sl-SI" w:eastAsia="sl-SI" w:bidi="sl-SI"/>
    </w:rPr>
  </w:style>
  <w:style w:type="character" w:customStyle="1" w:styleId="Bodytext2NotItalic">
    <w:name w:val="Body text (2) + Not Italic"/>
    <w:basedOn w:val="Bodytext2"/>
    <w:rsid w:val="00D040F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sl-SI" w:eastAsia="sl-SI" w:bidi="sl-SI"/>
    </w:rPr>
  </w:style>
  <w:style w:type="character" w:customStyle="1" w:styleId="Bodytext2Arial17ptNotItalic">
    <w:name w:val="Body text (2) + Arial;17 pt;Not Italic"/>
    <w:basedOn w:val="Bodytext2"/>
    <w:rsid w:val="00D040FD"/>
    <w:rPr>
      <w:rFonts w:ascii="Arial" w:eastAsia="Arial" w:hAnsi="Arial" w:cs="Arial"/>
      <w:b w:val="0"/>
      <w:bCs w:val="0"/>
      <w:i/>
      <w:iCs/>
      <w:smallCaps w:val="0"/>
      <w:strike w:val="0"/>
      <w:color w:val="000000"/>
      <w:spacing w:val="0"/>
      <w:w w:val="100"/>
      <w:position w:val="0"/>
      <w:sz w:val="34"/>
      <w:szCs w:val="34"/>
      <w:u w:val="none"/>
      <w:shd w:val="clear" w:color="auto" w:fill="FFFFFF"/>
      <w:lang w:val="sl-SI" w:eastAsia="sl-SI" w:bidi="sl-SI"/>
    </w:rPr>
  </w:style>
  <w:style w:type="character" w:customStyle="1" w:styleId="Bodytext24ptSpacing0pt">
    <w:name w:val="Body text (2) + 4 pt;Spacing 0 pt"/>
    <w:basedOn w:val="Bodytext2"/>
    <w:rsid w:val="00D040FD"/>
    <w:rPr>
      <w:rFonts w:ascii="Times New Roman" w:eastAsia="Times New Roman" w:hAnsi="Times New Roman" w:cs="Times New Roman"/>
      <w:b w:val="0"/>
      <w:bCs w:val="0"/>
      <w:i/>
      <w:iCs/>
      <w:smallCaps w:val="0"/>
      <w:strike w:val="0"/>
      <w:color w:val="000000"/>
      <w:spacing w:val="-10"/>
      <w:w w:val="100"/>
      <w:position w:val="0"/>
      <w:sz w:val="8"/>
      <w:szCs w:val="8"/>
      <w:u w:val="none"/>
      <w:shd w:val="clear" w:color="auto" w:fill="FFFFFF"/>
      <w:lang w:val="sl-SI" w:eastAsia="sl-SI" w:bidi="sl-SI"/>
    </w:rPr>
  </w:style>
  <w:style w:type="paragraph" w:styleId="Oznaenseznam">
    <w:name w:val="List Bullet"/>
    <w:basedOn w:val="Navaden"/>
    <w:rsid w:val="002816E2"/>
    <w:rPr>
      <w:lang w:val="en-US"/>
    </w:rPr>
  </w:style>
  <w:style w:type="paragraph" w:customStyle="1" w:styleId="DP-posebniD">
    <w:name w:val="D/P - posebni D"/>
    <w:basedOn w:val="Oznaenseznam"/>
    <w:rsid w:val="002816E2"/>
    <w:pPr>
      <w:pBdr>
        <w:top w:val="single" w:sz="12" w:space="3" w:color="0000FF"/>
        <w:left w:val="single" w:sz="12" w:space="4" w:color="0000FF"/>
        <w:bottom w:val="single" w:sz="12" w:space="3" w:color="0000FF"/>
        <w:right w:val="single" w:sz="12" w:space="4" w:color="0000FF"/>
      </w:pBdr>
      <w:spacing w:before="120" w:after="120"/>
      <w:ind w:left="1191" w:hanging="907"/>
    </w:pPr>
    <w:rPr>
      <w:color w:val="0000FF"/>
      <w:lang w:val="sl-SI"/>
    </w:rPr>
  </w:style>
  <w:style w:type="paragraph" w:styleId="Sprotnaopomba-besedilo">
    <w:name w:val="footnote text"/>
    <w:basedOn w:val="Navaden"/>
    <w:link w:val="Sprotnaopomba-besediloZnak"/>
    <w:autoRedefine/>
    <w:semiHidden/>
    <w:rsid w:val="002816E2"/>
    <w:pPr>
      <w:jc w:val="both"/>
    </w:pPr>
    <w:rPr>
      <w:sz w:val="18"/>
      <w:szCs w:val="20"/>
      <w:lang w:eastAsia="sl-SI"/>
    </w:rPr>
  </w:style>
  <w:style w:type="character" w:customStyle="1" w:styleId="Sprotnaopomba-besediloZnak">
    <w:name w:val="Sprotna opomba - besedilo Znak"/>
    <w:basedOn w:val="Privzetapisavaodstavka"/>
    <w:link w:val="Sprotnaopomba-besedilo"/>
    <w:semiHidden/>
    <w:rsid w:val="002816E2"/>
    <w:rPr>
      <w:rFonts w:ascii="Arial" w:eastAsia="Times New Roman" w:hAnsi="Arial" w:cs="Times New Roman"/>
      <w:sz w:val="18"/>
      <w:szCs w:val="20"/>
      <w:lang w:eastAsia="sl-SI"/>
    </w:rPr>
  </w:style>
  <w:style w:type="character" w:styleId="Sprotnaopomba-sklic">
    <w:name w:val="footnote reference"/>
    <w:basedOn w:val="Privzetapisavaodstavka"/>
    <w:semiHidden/>
    <w:rsid w:val="002816E2"/>
    <w:rPr>
      <w:vertAlign w:val="superscript"/>
    </w:rPr>
  </w:style>
  <w:style w:type="paragraph" w:styleId="Navadensplet">
    <w:name w:val="Normal (Web)"/>
    <w:basedOn w:val="Navaden"/>
    <w:uiPriority w:val="99"/>
    <w:rsid w:val="005C4A29"/>
    <w:rPr>
      <w:rFonts w:ascii="Times New Roman" w:hAnsi="Times New Roman"/>
    </w:rPr>
  </w:style>
  <w:style w:type="paragraph" w:customStyle="1" w:styleId="odstavek">
    <w:name w:val="odstavek"/>
    <w:basedOn w:val="Navaden"/>
    <w:rsid w:val="000B3507"/>
    <w:pPr>
      <w:spacing w:before="100" w:beforeAutospacing="1" w:after="100" w:afterAutospacing="1"/>
    </w:pPr>
    <w:rPr>
      <w:rFonts w:ascii="Times New Roman" w:hAnsi="Times New Roman"/>
      <w:sz w:val="24"/>
      <w:lang w:eastAsia="sl-SI"/>
    </w:rPr>
  </w:style>
  <w:style w:type="character" w:styleId="Hiperpovezava">
    <w:name w:val="Hyperlink"/>
    <w:basedOn w:val="Privzetapisavaodstavka"/>
    <w:uiPriority w:val="99"/>
    <w:unhideWhenUsed/>
    <w:rsid w:val="001C48C5"/>
    <w:rPr>
      <w:color w:val="0000FF"/>
      <w:u w:val="single"/>
    </w:rPr>
  </w:style>
  <w:style w:type="paragraph" w:customStyle="1" w:styleId="len">
    <w:name w:val="len"/>
    <w:basedOn w:val="Navaden"/>
    <w:rsid w:val="00C3221E"/>
    <w:pPr>
      <w:spacing w:before="100" w:beforeAutospacing="1" w:after="100" w:afterAutospacing="1"/>
    </w:pPr>
    <w:rPr>
      <w:rFonts w:ascii="Times New Roman" w:hAnsi="Times New Roman"/>
      <w:sz w:val="24"/>
      <w:lang w:eastAsia="sl-SI"/>
    </w:rPr>
  </w:style>
  <w:style w:type="paragraph" w:customStyle="1" w:styleId="alineazaodstavkom">
    <w:name w:val="alineazaodstavkom"/>
    <w:basedOn w:val="Navaden"/>
    <w:rsid w:val="00BC339A"/>
    <w:pPr>
      <w:spacing w:before="100" w:beforeAutospacing="1" w:after="100" w:afterAutospacing="1"/>
    </w:pPr>
    <w:rPr>
      <w:rFonts w:ascii="Times New Roman" w:hAnsi="Times New Roman"/>
      <w:sz w:val="24"/>
      <w:lang w:eastAsia="sl-SI"/>
    </w:rPr>
  </w:style>
  <w:style w:type="character" w:styleId="Poudarek">
    <w:name w:val="Emphasis"/>
    <w:basedOn w:val="Privzetapisavaodstavka"/>
    <w:uiPriority w:val="20"/>
    <w:qFormat/>
    <w:rsid w:val="002B1D6B"/>
    <w:rPr>
      <w:i/>
      <w:iCs/>
    </w:rPr>
  </w:style>
  <w:style w:type="paragraph" w:customStyle="1" w:styleId="docfontsubtitle">
    <w:name w:val="docfontsubtitle"/>
    <w:basedOn w:val="Navaden"/>
    <w:uiPriority w:val="99"/>
    <w:rsid w:val="0058776B"/>
    <w:pPr>
      <w:spacing w:before="100" w:beforeAutospacing="1" w:after="100" w:afterAutospacing="1"/>
    </w:pPr>
    <w:rPr>
      <w:rFonts w:ascii="Times New Roman" w:hAnsi="Times New Roman"/>
      <w:sz w:val="24"/>
      <w:lang w:eastAsia="sl-SI"/>
    </w:rPr>
  </w:style>
  <w:style w:type="paragraph" w:styleId="Napis">
    <w:name w:val="caption"/>
    <w:basedOn w:val="Navaden"/>
    <w:next w:val="Navaden"/>
    <w:uiPriority w:val="35"/>
    <w:unhideWhenUsed/>
    <w:qFormat/>
    <w:rsid w:val="00B10C28"/>
    <w:pPr>
      <w:spacing w:after="200"/>
    </w:pPr>
    <w:rPr>
      <w:i/>
      <w:iCs/>
      <w:color w:val="44546A" w:themeColor="text2"/>
      <w:sz w:val="18"/>
      <w:szCs w:val="18"/>
    </w:rPr>
  </w:style>
  <w:style w:type="character" w:customStyle="1" w:styleId="Naslov3Znak">
    <w:name w:val="Naslov 3 Znak"/>
    <w:basedOn w:val="Privzetapisavaodstavka"/>
    <w:link w:val="Naslov3"/>
    <w:rsid w:val="00112BD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rsid w:val="00112BD3"/>
    <w:rPr>
      <w:rFonts w:asciiTheme="majorHAnsi" w:eastAsiaTheme="majorEastAsia" w:hAnsiTheme="majorHAnsi" w:cstheme="majorBidi"/>
      <w:i/>
      <w:iCs/>
      <w:color w:val="2E74B5" w:themeColor="accent1" w:themeShade="BF"/>
      <w:szCs w:val="24"/>
    </w:rPr>
  </w:style>
  <w:style w:type="character" w:customStyle="1" w:styleId="Naslov5Znak">
    <w:name w:val="Naslov 5 Znak"/>
    <w:basedOn w:val="Privzetapisavaodstavka"/>
    <w:link w:val="Naslov5"/>
    <w:rsid w:val="00112BD3"/>
    <w:rPr>
      <w:rFonts w:asciiTheme="majorHAnsi" w:eastAsiaTheme="majorEastAsia" w:hAnsiTheme="majorHAnsi" w:cstheme="majorBidi"/>
      <w:color w:val="2E74B5" w:themeColor="accent1" w:themeShade="BF"/>
      <w:szCs w:val="24"/>
    </w:rPr>
  </w:style>
  <w:style w:type="character" w:customStyle="1" w:styleId="Naslov6Znak">
    <w:name w:val="Naslov 6 Znak"/>
    <w:basedOn w:val="Privzetapisavaodstavka"/>
    <w:link w:val="Naslov6"/>
    <w:rsid w:val="00112BD3"/>
    <w:rPr>
      <w:rFonts w:asciiTheme="majorHAnsi" w:eastAsiaTheme="majorEastAsia" w:hAnsiTheme="majorHAnsi" w:cstheme="majorBidi"/>
      <w:color w:val="1F4D78" w:themeColor="accent1" w:themeShade="7F"/>
      <w:szCs w:val="24"/>
    </w:rPr>
  </w:style>
  <w:style w:type="character" w:customStyle="1" w:styleId="Naslov7Znak">
    <w:name w:val="Naslov 7 Znak"/>
    <w:basedOn w:val="Privzetapisavaodstavka"/>
    <w:link w:val="Naslov7"/>
    <w:rsid w:val="00112BD3"/>
    <w:rPr>
      <w:rFonts w:asciiTheme="majorHAnsi" w:eastAsiaTheme="majorEastAsia" w:hAnsiTheme="majorHAnsi" w:cstheme="majorBidi"/>
      <w:i/>
      <w:iCs/>
      <w:color w:val="1F4D78" w:themeColor="accent1" w:themeShade="7F"/>
      <w:szCs w:val="24"/>
    </w:rPr>
  </w:style>
  <w:style w:type="character" w:customStyle="1" w:styleId="Naslov8Znak">
    <w:name w:val="Naslov 8 Znak"/>
    <w:basedOn w:val="Privzetapisavaodstavka"/>
    <w:link w:val="Naslov8"/>
    <w:rsid w:val="00112BD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rsid w:val="00112BD3"/>
    <w:rPr>
      <w:rFonts w:asciiTheme="majorHAnsi" w:eastAsiaTheme="majorEastAsia" w:hAnsiTheme="majorHAnsi" w:cstheme="majorBidi"/>
      <w:i/>
      <w:iCs/>
      <w:color w:val="272727" w:themeColor="text1" w:themeTint="D8"/>
      <w:sz w:val="21"/>
      <w:szCs w:val="21"/>
    </w:rPr>
  </w:style>
  <w:style w:type="paragraph" w:styleId="Brezrazmikov">
    <w:name w:val="No Spacing"/>
    <w:uiPriority w:val="1"/>
    <w:qFormat/>
    <w:rsid w:val="00112BD3"/>
    <w:pPr>
      <w:spacing w:after="0" w:line="240" w:lineRule="auto"/>
    </w:pPr>
    <w:rPr>
      <w:rFonts w:ascii="Arial" w:eastAsia="Times New Roman" w:hAnsi="Arial" w:cs="Times New Roman"/>
      <w:szCs w:val="24"/>
    </w:rPr>
  </w:style>
  <w:style w:type="paragraph" w:styleId="Naslov">
    <w:name w:val="Title"/>
    <w:basedOn w:val="Navaden"/>
    <w:next w:val="Navaden"/>
    <w:link w:val="NaslovZnak"/>
    <w:uiPriority w:val="10"/>
    <w:qFormat/>
    <w:rsid w:val="00112BD3"/>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12BD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12B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uiPriority w:val="11"/>
    <w:rsid w:val="00112BD3"/>
    <w:rPr>
      <w:rFonts w:eastAsiaTheme="minorEastAsia"/>
      <w:color w:val="5A5A5A" w:themeColor="text1" w:themeTint="A5"/>
      <w:spacing w:val="15"/>
    </w:rPr>
  </w:style>
  <w:style w:type="character" w:styleId="Neenpoudarek">
    <w:name w:val="Subtle Emphasis"/>
    <w:basedOn w:val="Privzetapisavaodstavka"/>
    <w:uiPriority w:val="19"/>
    <w:qFormat/>
    <w:rsid w:val="00112BD3"/>
    <w:rPr>
      <w:i/>
      <w:iCs/>
      <w:color w:val="404040" w:themeColor="text1" w:themeTint="BF"/>
    </w:rPr>
  </w:style>
  <w:style w:type="character" w:styleId="Krepko">
    <w:name w:val="Strong"/>
    <w:basedOn w:val="Privzetapisavaodstavka"/>
    <w:uiPriority w:val="22"/>
    <w:qFormat/>
    <w:rsid w:val="00112BD3"/>
    <w:rPr>
      <w:b/>
      <w:bCs/>
    </w:rPr>
  </w:style>
  <w:style w:type="paragraph" w:styleId="Kazaloslik">
    <w:name w:val="table of figures"/>
    <w:basedOn w:val="Navaden"/>
    <w:next w:val="Navaden"/>
    <w:uiPriority w:val="99"/>
    <w:unhideWhenUsed/>
    <w:rsid w:val="00F053D4"/>
  </w:style>
  <w:style w:type="paragraph" w:styleId="NaslovTOC">
    <w:name w:val="TOC Heading"/>
    <w:basedOn w:val="Naslov1"/>
    <w:next w:val="Navaden"/>
    <w:uiPriority w:val="39"/>
    <w:unhideWhenUsed/>
    <w:qFormat/>
    <w:rsid w:val="00F7732F"/>
    <w:pPr>
      <w:numPr>
        <w:numId w:val="0"/>
      </w:numPr>
      <w:spacing w:before="240" w:after="0" w:line="259" w:lineRule="auto"/>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F7732F"/>
    <w:pPr>
      <w:spacing w:after="100"/>
    </w:pPr>
  </w:style>
  <w:style w:type="paragraph" w:styleId="Kazalovsebine2">
    <w:name w:val="toc 2"/>
    <w:basedOn w:val="Navaden"/>
    <w:next w:val="Navaden"/>
    <w:autoRedefine/>
    <w:uiPriority w:val="39"/>
    <w:unhideWhenUsed/>
    <w:rsid w:val="00F7732F"/>
    <w:pPr>
      <w:spacing w:after="100"/>
      <w:ind w:left="220"/>
    </w:pPr>
  </w:style>
  <w:style w:type="character" w:styleId="Pripombasklic">
    <w:name w:val="annotation reference"/>
    <w:basedOn w:val="Privzetapisavaodstavka"/>
    <w:uiPriority w:val="99"/>
    <w:semiHidden/>
    <w:unhideWhenUsed/>
    <w:rsid w:val="00063A49"/>
    <w:rPr>
      <w:sz w:val="16"/>
      <w:szCs w:val="16"/>
    </w:rPr>
  </w:style>
  <w:style w:type="paragraph" w:styleId="Pripombabesedilo">
    <w:name w:val="annotation text"/>
    <w:basedOn w:val="Navaden"/>
    <w:link w:val="PripombabesediloZnak"/>
    <w:uiPriority w:val="99"/>
    <w:semiHidden/>
    <w:unhideWhenUsed/>
    <w:rsid w:val="00063A49"/>
    <w:rPr>
      <w:sz w:val="20"/>
      <w:szCs w:val="20"/>
    </w:rPr>
  </w:style>
  <w:style w:type="character" w:customStyle="1" w:styleId="PripombabesediloZnak">
    <w:name w:val="Pripomba – besedilo Znak"/>
    <w:basedOn w:val="Privzetapisavaodstavka"/>
    <w:link w:val="Pripombabesedilo"/>
    <w:uiPriority w:val="99"/>
    <w:semiHidden/>
    <w:rsid w:val="00063A4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63A49"/>
    <w:rPr>
      <w:b/>
      <w:bCs/>
    </w:rPr>
  </w:style>
  <w:style w:type="character" w:customStyle="1" w:styleId="ZadevapripombeZnak">
    <w:name w:val="Zadeva pripombe Znak"/>
    <w:basedOn w:val="PripombabesediloZnak"/>
    <w:link w:val="Zadevapripombe"/>
    <w:uiPriority w:val="99"/>
    <w:semiHidden/>
    <w:rsid w:val="00063A49"/>
    <w:rPr>
      <w:rFonts w:ascii="Arial" w:eastAsia="Times New Roman" w:hAnsi="Arial" w:cs="Times New Roman"/>
      <w:b/>
      <w:bCs/>
      <w:sz w:val="20"/>
      <w:szCs w:val="20"/>
    </w:rPr>
  </w:style>
  <w:style w:type="paragraph" w:customStyle="1" w:styleId="datumtevilka">
    <w:name w:val="datum številka"/>
    <w:basedOn w:val="Navaden"/>
    <w:qFormat/>
    <w:rsid w:val="007612B3"/>
    <w:pPr>
      <w:tabs>
        <w:tab w:val="left" w:pos="1701"/>
      </w:tabs>
      <w:spacing w:line="260" w:lineRule="exact"/>
    </w:pPr>
    <w:rPr>
      <w:sz w:val="20"/>
      <w:szCs w:val="20"/>
      <w:lang w:eastAsia="sl-SI"/>
    </w:rPr>
  </w:style>
  <w:style w:type="paragraph" w:styleId="Otevilenseznam">
    <w:name w:val="List Number"/>
    <w:basedOn w:val="Navaden"/>
    <w:semiHidden/>
    <w:rsid w:val="000C636F"/>
    <w:pPr>
      <w:numPr>
        <w:numId w:val="4"/>
      </w:numPr>
    </w:pPr>
  </w:style>
  <w:style w:type="paragraph" w:styleId="Telobesedila-zamik">
    <w:name w:val="Body Text Indent"/>
    <w:basedOn w:val="Navaden"/>
    <w:link w:val="Telobesedila-zamikZnak"/>
    <w:semiHidden/>
    <w:rsid w:val="00DC7AB8"/>
    <w:pPr>
      <w:spacing w:after="120"/>
      <w:ind w:left="283"/>
    </w:pPr>
  </w:style>
  <w:style w:type="character" w:customStyle="1" w:styleId="Telobesedila-zamikZnak">
    <w:name w:val="Telo besedila - zamik Znak"/>
    <w:basedOn w:val="Privzetapisavaodstavka"/>
    <w:link w:val="Telobesedila-zamik"/>
    <w:semiHidden/>
    <w:rsid w:val="00DC7AB8"/>
    <w:rPr>
      <w:rFonts w:ascii="Arial" w:eastAsia="Times New Roman" w:hAnsi="Arial" w:cs="Times New Roman"/>
      <w:szCs w:val="24"/>
    </w:rPr>
  </w:style>
  <w:style w:type="paragraph" w:styleId="Telobesedila3">
    <w:name w:val="Body Text 3"/>
    <w:basedOn w:val="Navaden"/>
    <w:link w:val="Telobesedila3Znak"/>
    <w:semiHidden/>
    <w:rsid w:val="00467BB1"/>
    <w:pPr>
      <w:spacing w:after="120"/>
    </w:pPr>
    <w:rPr>
      <w:sz w:val="16"/>
      <w:szCs w:val="16"/>
    </w:rPr>
  </w:style>
  <w:style w:type="character" w:customStyle="1" w:styleId="Telobesedila3Znak">
    <w:name w:val="Telo besedila 3 Znak"/>
    <w:basedOn w:val="Privzetapisavaodstavka"/>
    <w:link w:val="Telobesedila3"/>
    <w:semiHidden/>
    <w:rsid w:val="00467BB1"/>
    <w:rPr>
      <w:rFonts w:ascii="Arial" w:eastAsia="Times New Roman" w:hAnsi="Arial" w:cs="Times New Roman"/>
      <w:sz w:val="16"/>
      <w:szCs w:val="16"/>
    </w:rPr>
  </w:style>
  <w:style w:type="paragraph" w:styleId="Oznaenseznam5">
    <w:name w:val="List Bullet 5"/>
    <w:basedOn w:val="Navaden"/>
    <w:semiHidden/>
    <w:rsid w:val="00E71E87"/>
    <w:pPr>
      <w:numPr>
        <w:numId w:val="11"/>
      </w:numPr>
    </w:pPr>
  </w:style>
  <w:style w:type="paragraph" w:styleId="Telobesedila">
    <w:name w:val="Body Text"/>
    <w:basedOn w:val="Navaden"/>
    <w:link w:val="TelobesedilaZnak"/>
    <w:semiHidden/>
    <w:rsid w:val="00A474E7"/>
    <w:pPr>
      <w:spacing w:after="120"/>
    </w:pPr>
  </w:style>
  <w:style w:type="character" w:customStyle="1" w:styleId="TelobesedilaZnak">
    <w:name w:val="Telo besedila Znak"/>
    <w:basedOn w:val="Privzetapisavaodstavka"/>
    <w:link w:val="Telobesedila"/>
    <w:semiHidden/>
    <w:rsid w:val="00A474E7"/>
    <w:rPr>
      <w:rFonts w:ascii="Arial" w:eastAsia="Times New Roman" w:hAnsi="Arial" w:cs="Times New Roman"/>
      <w:szCs w:val="24"/>
    </w:rPr>
  </w:style>
  <w:style w:type="paragraph" w:styleId="Kazalovsebine3">
    <w:name w:val="toc 3"/>
    <w:basedOn w:val="Navaden"/>
    <w:next w:val="Navaden"/>
    <w:autoRedefine/>
    <w:uiPriority w:val="39"/>
    <w:unhideWhenUsed/>
    <w:rsid w:val="00D525D5"/>
    <w:pPr>
      <w:spacing w:after="100"/>
      <w:ind w:left="440"/>
    </w:pPr>
  </w:style>
  <w:style w:type="table" w:styleId="Tabelasvetlamrea">
    <w:name w:val="Grid Table Light"/>
    <w:basedOn w:val="Navadnatabela"/>
    <w:uiPriority w:val="40"/>
    <w:rsid w:val="000A4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8144">
      <w:bodyDiv w:val="1"/>
      <w:marLeft w:val="0"/>
      <w:marRight w:val="0"/>
      <w:marTop w:val="0"/>
      <w:marBottom w:val="0"/>
      <w:divBdr>
        <w:top w:val="none" w:sz="0" w:space="0" w:color="auto"/>
        <w:left w:val="none" w:sz="0" w:space="0" w:color="auto"/>
        <w:bottom w:val="none" w:sz="0" w:space="0" w:color="auto"/>
        <w:right w:val="none" w:sz="0" w:space="0" w:color="auto"/>
      </w:divBdr>
    </w:div>
    <w:div w:id="290283991">
      <w:bodyDiv w:val="1"/>
      <w:marLeft w:val="0"/>
      <w:marRight w:val="0"/>
      <w:marTop w:val="0"/>
      <w:marBottom w:val="0"/>
      <w:divBdr>
        <w:top w:val="none" w:sz="0" w:space="0" w:color="auto"/>
        <w:left w:val="none" w:sz="0" w:space="0" w:color="auto"/>
        <w:bottom w:val="none" w:sz="0" w:space="0" w:color="auto"/>
        <w:right w:val="none" w:sz="0" w:space="0" w:color="auto"/>
      </w:divBdr>
    </w:div>
    <w:div w:id="323092914">
      <w:bodyDiv w:val="1"/>
      <w:marLeft w:val="0"/>
      <w:marRight w:val="0"/>
      <w:marTop w:val="0"/>
      <w:marBottom w:val="0"/>
      <w:divBdr>
        <w:top w:val="none" w:sz="0" w:space="0" w:color="auto"/>
        <w:left w:val="none" w:sz="0" w:space="0" w:color="auto"/>
        <w:bottom w:val="none" w:sz="0" w:space="0" w:color="auto"/>
        <w:right w:val="none" w:sz="0" w:space="0" w:color="auto"/>
      </w:divBdr>
    </w:div>
    <w:div w:id="416100751">
      <w:bodyDiv w:val="1"/>
      <w:marLeft w:val="0"/>
      <w:marRight w:val="0"/>
      <w:marTop w:val="0"/>
      <w:marBottom w:val="0"/>
      <w:divBdr>
        <w:top w:val="none" w:sz="0" w:space="0" w:color="auto"/>
        <w:left w:val="none" w:sz="0" w:space="0" w:color="auto"/>
        <w:bottom w:val="none" w:sz="0" w:space="0" w:color="auto"/>
        <w:right w:val="none" w:sz="0" w:space="0" w:color="auto"/>
      </w:divBdr>
      <w:divsChild>
        <w:div w:id="1347828931">
          <w:marLeft w:val="547"/>
          <w:marRight w:val="0"/>
          <w:marTop w:val="0"/>
          <w:marBottom w:val="0"/>
          <w:divBdr>
            <w:top w:val="none" w:sz="0" w:space="0" w:color="auto"/>
            <w:left w:val="none" w:sz="0" w:space="0" w:color="auto"/>
            <w:bottom w:val="none" w:sz="0" w:space="0" w:color="auto"/>
            <w:right w:val="none" w:sz="0" w:space="0" w:color="auto"/>
          </w:divBdr>
        </w:div>
      </w:divsChild>
    </w:div>
    <w:div w:id="434982115">
      <w:bodyDiv w:val="1"/>
      <w:marLeft w:val="0"/>
      <w:marRight w:val="0"/>
      <w:marTop w:val="0"/>
      <w:marBottom w:val="0"/>
      <w:divBdr>
        <w:top w:val="none" w:sz="0" w:space="0" w:color="auto"/>
        <w:left w:val="none" w:sz="0" w:space="0" w:color="auto"/>
        <w:bottom w:val="none" w:sz="0" w:space="0" w:color="auto"/>
        <w:right w:val="none" w:sz="0" w:space="0" w:color="auto"/>
      </w:divBdr>
    </w:div>
    <w:div w:id="493304766">
      <w:bodyDiv w:val="1"/>
      <w:marLeft w:val="0"/>
      <w:marRight w:val="0"/>
      <w:marTop w:val="0"/>
      <w:marBottom w:val="0"/>
      <w:divBdr>
        <w:top w:val="none" w:sz="0" w:space="0" w:color="auto"/>
        <w:left w:val="none" w:sz="0" w:space="0" w:color="auto"/>
        <w:bottom w:val="none" w:sz="0" w:space="0" w:color="auto"/>
        <w:right w:val="none" w:sz="0" w:space="0" w:color="auto"/>
      </w:divBdr>
    </w:div>
    <w:div w:id="497624561">
      <w:bodyDiv w:val="1"/>
      <w:marLeft w:val="0"/>
      <w:marRight w:val="0"/>
      <w:marTop w:val="0"/>
      <w:marBottom w:val="0"/>
      <w:divBdr>
        <w:top w:val="none" w:sz="0" w:space="0" w:color="auto"/>
        <w:left w:val="none" w:sz="0" w:space="0" w:color="auto"/>
        <w:bottom w:val="none" w:sz="0" w:space="0" w:color="auto"/>
        <w:right w:val="none" w:sz="0" w:space="0" w:color="auto"/>
      </w:divBdr>
    </w:div>
    <w:div w:id="526336992">
      <w:bodyDiv w:val="1"/>
      <w:marLeft w:val="0"/>
      <w:marRight w:val="0"/>
      <w:marTop w:val="0"/>
      <w:marBottom w:val="0"/>
      <w:divBdr>
        <w:top w:val="none" w:sz="0" w:space="0" w:color="auto"/>
        <w:left w:val="none" w:sz="0" w:space="0" w:color="auto"/>
        <w:bottom w:val="none" w:sz="0" w:space="0" w:color="auto"/>
        <w:right w:val="none" w:sz="0" w:space="0" w:color="auto"/>
      </w:divBdr>
    </w:div>
    <w:div w:id="641347925">
      <w:bodyDiv w:val="1"/>
      <w:marLeft w:val="0"/>
      <w:marRight w:val="0"/>
      <w:marTop w:val="0"/>
      <w:marBottom w:val="0"/>
      <w:divBdr>
        <w:top w:val="none" w:sz="0" w:space="0" w:color="auto"/>
        <w:left w:val="none" w:sz="0" w:space="0" w:color="auto"/>
        <w:bottom w:val="none" w:sz="0" w:space="0" w:color="auto"/>
        <w:right w:val="none" w:sz="0" w:space="0" w:color="auto"/>
      </w:divBdr>
    </w:div>
    <w:div w:id="687801305">
      <w:bodyDiv w:val="1"/>
      <w:marLeft w:val="0"/>
      <w:marRight w:val="0"/>
      <w:marTop w:val="0"/>
      <w:marBottom w:val="0"/>
      <w:divBdr>
        <w:top w:val="none" w:sz="0" w:space="0" w:color="auto"/>
        <w:left w:val="none" w:sz="0" w:space="0" w:color="auto"/>
        <w:bottom w:val="none" w:sz="0" w:space="0" w:color="auto"/>
        <w:right w:val="none" w:sz="0" w:space="0" w:color="auto"/>
      </w:divBdr>
    </w:div>
    <w:div w:id="846090613">
      <w:bodyDiv w:val="1"/>
      <w:marLeft w:val="0"/>
      <w:marRight w:val="0"/>
      <w:marTop w:val="0"/>
      <w:marBottom w:val="0"/>
      <w:divBdr>
        <w:top w:val="none" w:sz="0" w:space="0" w:color="auto"/>
        <w:left w:val="none" w:sz="0" w:space="0" w:color="auto"/>
        <w:bottom w:val="none" w:sz="0" w:space="0" w:color="auto"/>
        <w:right w:val="none" w:sz="0" w:space="0" w:color="auto"/>
      </w:divBdr>
    </w:div>
    <w:div w:id="950011237">
      <w:bodyDiv w:val="1"/>
      <w:marLeft w:val="0"/>
      <w:marRight w:val="0"/>
      <w:marTop w:val="0"/>
      <w:marBottom w:val="0"/>
      <w:divBdr>
        <w:top w:val="none" w:sz="0" w:space="0" w:color="auto"/>
        <w:left w:val="none" w:sz="0" w:space="0" w:color="auto"/>
        <w:bottom w:val="none" w:sz="0" w:space="0" w:color="auto"/>
        <w:right w:val="none" w:sz="0" w:space="0" w:color="auto"/>
      </w:divBdr>
      <w:divsChild>
        <w:div w:id="1233157303">
          <w:marLeft w:val="547"/>
          <w:marRight w:val="0"/>
          <w:marTop w:val="0"/>
          <w:marBottom w:val="0"/>
          <w:divBdr>
            <w:top w:val="none" w:sz="0" w:space="0" w:color="auto"/>
            <w:left w:val="none" w:sz="0" w:space="0" w:color="auto"/>
            <w:bottom w:val="none" w:sz="0" w:space="0" w:color="auto"/>
            <w:right w:val="none" w:sz="0" w:space="0" w:color="auto"/>
          </w:divBdr>
        </w:div>
      </w:divsChild>
    </w:div>
    <w:div w:id="1238056925">
      <w:bodyDiv w:val="1"/>
      <w:marLeft w:val="0"/>
      <w:marRight w:val="0"/>
      <w:marTop w:val="0"/>
      <w:marBottom w:val="0"/>
      <w:divBdr>
        <w:top w:val="none" w:sz="0" w:space="0" w:color="auto"/>
        <w:left w:val="none" w:sz="0" w:space="0" w:color="auto"/>
        <w:bottom w:val="none" w:sz="0" w:space="0" w:color="auto"/>
        <w:right w:val="none" w:sz="0" w:space="0" w:color="auto"/>
      </w:divBdr>
    </w:div>
    <w:div w:id="1260917736">
      <w:bodyDiv w:val="1"/>
      <w:marLeft w:val="0"/>
      <w:marRight w:val="0"/>
      <w:marTop w:val="0"/>
      <w:marBottom w:val="0"/>
      <w:divBdr>
        <w:top w:val="none" w:sz="0" w:space="0" w:color="auto"/>
        <w:left w:val="none" w:sz="0" w:space="0" w:color="auto"/>
        <w:bottom w:val="none" w:sz="0" w:space="0" w:color="auto"/>
        <w:right w:val="none" w:sz="0" w:space="0" w:color="auto"/>
      </w:divBdr>
    </w:div>
    <w:div w:id="1309289558">
      <w:bodyDiv w:val="1"/>
      <w:marLeft w:val="0"/>
      <w:marRight w:val="0"/>
      <w:marTop w:val="0"/>
      <w:marBottom w:val="0"/>
      <w:divBdr>
        <w:top w:val="none" w:sz="0" w:space="0" w:color="auto"/>
        <w:left w:val="none" w:sz="0" w:space="0" w:color="auto"/>
        <w:bottom w:val="none" w:sz="0" w:space="0" w:color="auto"/>
        <w:right w:val="none" w:sz="0" w:space="0" w:color="auto"/>
      </w:divBdr>
    </w:div>
    <w:div w:id="1514612159">
      <w:bodyDiv w:val="1"/>
      <w:marLeft w:val="0"/>
      <w:marRight w:val="0"/>
      <w:marTop w:val="0"/>
      <w:marBottom w:val="0"/>
      <w:divBdr>
        <w:top w:val="none" w:sz="0" w:space="0" w:color="auto"/>
        <w:left w:val="none" w:sz="0" w:space="0" w:color="auto"/>
        <w:bottom w:val="none" w:sz="0" w:space="0" w:color="auto"/>
        <w:right w:val="none" w:sz="0" w:space="0" w:color="auto"/>
      </w:divBdr>
    </w:div>
    <w:div w:id="1543394790">
      <w:bodyDiv w:val="1"/>
      <w:marLeft w:val="0"/>
      <w:marRight w:val="0"/>
      <w:marTop w:val="0"/>
      <w:marBottom w:val="0"/>
      <w:divBdr>
        <w:top w:val="none" w:sz="0" w:space="0" w:color="auto"/>
        <w:left w:val="none" w:sz="0" w:space="0" w:color="auto"/>
        <w:bottom w:val="none" w:sz="0" w:space="0" w:color="auto"/>
        <w:right w:val="none" w:sz="0" w:space="0" w:color="auto"/>
      </w:divBdr>
    </w:div>
    <w:div w:id="1599291567">
      <w:bodyDiv w:val="1"/>
      <w:marLeft w:val="0"/>
      <w:marRight w:val="0"/>
      <w:marTop w:val="0"/>
      <w:marBottom w:val="0"/>
      <w:divBdr>
        <w:top w:val="none" w:sz="0" w:space="0" w:color="auto"/>
        <w:left w:val="none" w:sz="0" w:space="0" w:color="auto"/>
        <w:bottom w:val="none" w:sz="0" w:space="0" w:color="auto"/>
        <w:right w:val="none" w:sz="0" w:space="0" w:color="auto"/>
      </w:divBdr>
    </w:div>
    <w:div w:id="1667318056">
      <w:bodyDiv w:val="1"/>
      <w:marLeft w:val="0"/>
      <w:marRight w:val="0"/>
      <w:marTop w:val="0"/>
      <w:marBottom w:val="0"/>
      <w:divBdr>
        <w:top w:val="none" w:sz="0" w:space="0" w:color="auto"/>
        <w:left w:val="none" w:sz="0" w:space="0" w:color="auto"/>
        <w:bottom w:val="none" w:sz="0" w:space="0" w:color="auto"/>
        <w:right w:val="none" w:sz="0" w:space="0" w:color="auto"/>
      </w:divBdr>
    </w:div>
    <w:div w:id="1813133922">
      <w:bodyDiv w:val="1"/>
      <w:marLeft w:val="0"/>
      <w:marRight w:val="0"/>
      <w:marTop w:val="0"/>
      <w:marBottom w:val="0"/>
      <w:divBdr>
        <w:top w:val="none" w:sz="0" w:space="0" w:color="auto"/>
        <w:left w:val="none" w:sz="0" w:space="0" w:color="auto"/>
        <w:bottom w:val="none" w:sz="0" w:space="0" w:color="auto"/>
        <w:right w:val="none" w:sz="0" w:space="0" w:color="auto"/>
      </w:divBdr>
    </w:div>
    <w:div w:id="1823891630">
      <w:bodyDiv w:val="1"/>
      <w:marLeft w:val="0"/>
      <w:marRight w:val="0"/>
      <w:marTop w:val="0"/>
      <w:marBottom w:val="0"/>
      <w:divBdr>
        <w:top w:val="none" w:sz="0" w:space="0" w:color="auto"/>
        <w:left w:val="none" w:sz="0" w:space="0" w:color="auto"/>
        <w:bottom w:val="none" w:sz="0" w:space="0" w:color="auto"/>
        <w:right w:val="none" w:sz="0" w:space="0" w:color="auto"/>
      </w:divBdr>
    </w:div>
    <w:div w:id="1827353863">
      <w:bodyDiv w:val="1"/>
      <w:marLeft w:val="0"/>
      <w:marRight w:val="0"/>
      <w:marTop w:val="0"/>
      <w:marBottom w:val="0"/>
      <w:divBdr>
        <w:top w:val="none" w:sz="0" w:space="0" w:color="auto"/>
        <w:left w:val="none" w:sz="0" w:space="0" w:color="auto"/>
        <w:bottom w:val="none" w:sz="0" w:space="0" w:color="auto"/>
        <w:right w:val="none" w:sz="0" w:space="0" w:color="auto"/>
      </w:divBdr>
    </w:div>
    <w:div w:id="18426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1196" TargetMode="External"/><Relationship Id="rId18" Type="http://schemas.openxmlformats.org/officeDocument/2006/relationships/diagramData" Target="diagrams/data1.xml"/><Relationship Id="rId26" Type="http://schemas.openxmlformats.org/officeDocument/2006/relationships/diagramQuickStyle" Target="diagrams/quickStyle2.xml"/><Relationship Id="rId39" Type="http://schemas.microsoft.com/office/2018/08/relationships/commentsExtensible" Target="commentsExtensible.xml"/><Relationship Id="rId21" Type="http://schemas.openxmlformats.org/officeDocument/2006/relationships/diagramColors" Target="diagrams/colors1.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7-01-3698" TargetMode="External"/><Relationship Id="rId17" Type="http://schemas.openxmlformats.org/officeDocument/2006/relationships/hyperlink" Target="http://www.uradni-list.si/1/objava.jsp?sop=2019-01-1201" TargetMode="Externa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6-01-3309" TargetMode="External"/><Relationship Id="rId20" Type="http://schemas.openxmlformats.org/officeDocument/2006/relationships/diagramQuickStyle" Target="diagrams/quickStyle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0887"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2-01-0921" TargetMode="External"/><Relationship Id="rId23" Type="http://schemas.openxmlformats.org/officeDocument/2006/relationships/image" Target="media/image2.png"/><Relationship Id="rId28" Type="http://schemas.microsoft.com/office/2007/relationships/diagramDrawing" Target="diagrams/drawing2.xml"/><Relationship Id="rId36" Type="http://schemas.openxmlformats.org/officeDocument/2006/relationships/footer" Target="footer2.xml"/><Relationship Id="rId10" Type="http://schemas.openxmlformats.org/officeDocument/2006/relationships/hyperlink" Target="http://www.uradni-list.si/1/objava.jsp?sop=2010-01-5021" TargetMode="External"/><Relationship Id="rId19" Type="http://schemas.openxmlformats.org/officeDocument/2006/relationships/diagramLayout" Target="diagrams/layout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hyperlink" Target="http://www.uradni-list.si/1/objava.jsp?sop=2006-01-2182" TargetMode="External"/><Relationship Id="rId14" Type="http://schemas.openxmlformats.org/officeDocument/2006/relationships/hyperlink" Target="http://www.uradni-list.si/1/objava.jsp?sop=2021-01-3353" TargetMode="External"/><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C46451-32E3-4DEA-A737-3DD31FF63F21}"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sl-SI"/>
        </a:p>
      </dgm:t>
    </dgm:pt>
    <dgm:pt modelId="{5A8729CB-B2EB-4304-AA87-99C7250F97E1}">
      <dgm:prSet phldrT="[besedilo]" custT="1"/>
      <dgm:spPr>
        <a:solidFill>
          <a:schemeClr val="accent1">
            <a:lumMod val="60000"/>
            <a:lumOff val="4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JEDRSKA NESREČA V NEK</a:t>
          </a:r>
        </a:p>
      </dgm:t>
    </dgm:pt>
    <dgm:pt modelId="{262FDDFF-AF66-4D1A-94DA-6DD809F87B8C}" type="parTrans" cxnId="{C4099616-8FBB-4798-85BF-EA21FAA08B0E}">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0AA4D615-EC9E-4494-B89B-E71CE412A288}" type="sibTrans" cxnId="{C4099616-8FBB-4798-85BF-EA21FAA08B0E}">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DB3ED115-93DA-4608-B712-8576F4A8F966}">
      <dgm:prSet phldrT="[besedilo]" custT="1"/>
      <dgm:spPr>
        <a:noFill/>
      </dgm:spPr>
      <dgm:t>
        <a:bodyPr/>
        <a:lstStyle/>
        <a:p>
          <a:r>
            <a:rPr lang="sl-SI" sz="1300">
              <a:solidFill>
                <a:sysClr val="windowText" lastClr="000000"/>
              </a:solidFill>
              <a:latin typeface="Arial" panose="020B0604020202020204" pitchFamily="34" charset="0"/>
              <a:cs typeface="Arial" panose="020B0604020202020204" pitchFamily="34" charset="0"/>
            </a:rPr>
            <a:t>Razglasitev splošne nevarnosti v NEK</a:t>
          </a:r>
        </a:p>
      </dgm:t>
    </dgm:pt>
    <dgm:pt modelId="{D65D816B-E017-4222-ACC7-A2A8AA08DEC9}" type="parTrans" cxnId="{342EAB8B-5BD4-4C52-82B0-C9580BC13A5A}">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355E9A33-29A7-4213-930E-069229293A2B}" type="sibTrans" cxnId="{342EAB8B-5BD4-4C52-82B0-C9580BC13A5A}">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9C0FC3C4-9AEE-4794-8D05-9CEDA0260E3F}">
      <dgm:prSet phldrT="[besedilo]" custT="1"/>
      <dgm:spPr>
        <a:noFill/>
      </dgm:spPr>
      <dgm:t>
        <a:bodyPr/>
        <a:lstStyle/>
        <a:p>
          <a:r>
            <a:rPr lang="sl-SI" sz="1300">
              <a:solidFill>
                <a:sysClr val="windowText" lastClr="000000"/>
              </a:solidFill>
              <a:latin typeface="Arial" panose="020B0604020202020204" pitchFamily="34" charset="0"/>
              <a:cs typeface="Arial" panose="020B0604020202020204" pitchFamily="34" charset="0"/>
            </a:rPr>
            <a:t>OBVEŠČANJE</a:t>
          </a:r>
        </a:p>
      </dgm:t>
    </dgm:pt>
    <dgm:pt modelId="{97E6E296-7225-4EDB-8730-672ED90B6114}" type="parTrans" cxnId="{9B2D56C3-6E9B-4A31-AFF2-600E8483D19D}">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7AE12D74-0D38-4078-B022-1E5B1487FE98}" type="sibTrans" cxnId="{9B2D56C3-6E9B-4A31-AFF2-600E8483D19D}">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79B02BBC-C03E-431C-B11D-7FF0E483C348}">
      <dgm:prSet phldrT="[besedilo]" custT="1"/>
      <dgm:spPr/>
      <dgm:t>
        <a:bodyPr/>
        <a:lstStyle/>
        <a:p>
          <a:r>
            <a:rPr lang="sl-SI" sz="800">
              <a:solidFill>
                <a:sysClr val="windowText" lastClr="000000"/>
              </a:solidFill>
              <a:latin typeface="Arial" panose="020B0604020202020204" pitchFamily="34" charset="0"/>
              <a:cs typeface="Arial" panose="020B0604020202020204" pitchFamily="34" charset="0"/>
            </a:rPr>
            <a:t>vodja izpostave URSZR Koper/namestnik,</a:t>
          </a:r>
        </a:p>
      </dgm:t>
    </dgm:pt>
    <dgm:pt modelId="{E0293FEB-3668-4D2A-891F-516D40F6194F}" type="parTrans" cxnId="{08B03A5B-2ED6-4FCF-8612-DC40D1560EBD}">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AE970E4A-8B81-4452-9617-9ACDDE978B34}" type="sibTrans" cxnId="{08B03A5B-2ED6-4FCF-8612-DC40D1560EBD}">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406F439E-6209-490E-B10E-B841BEA35A8C}">
      <dgm:prSet phldrT="[besedilo]" custT="1"/>
      <dgm:spPr>
        <a:noFill/>
      </dgm:spPr>
      <dgm:t>
        <a:bodyPr/>
        <a:lstStyle/>
        <a:p>
          <a:r>
            <a:rPr lang="sl-SI" sz="1300">
              <a:solidFill>
                <a:sysClr val="windowText" lastClr="000000"/>
              </a:solidFill>
              <a:latin typeface="Arial" panose="020B0604020202020204" pitchFamily="34" charset="0"/>
              <a:cs typeface="Arial" panose="020B0604020202020204" pitchFamily="34" charset="0"/>
            </a:rPr>
            <a:t>MONITORING RADIOAKTIVNOSTI</a:t>
          </a:r>
        </a:p>
      </dgm:t>
    </dgm:pt>
    <dgm:pt modelId="{DB991CCA-2737-44D2-9472-97C4AA26858A}" type="parTrans" cxnId="{555B2DF2-C6CA-41B2-A22D-346BD547A88D}">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CD618DC9-953E-489C-9760-F61C0B06640E}" type="sibTrans" cxnId="{555B2DF2-C6CA-41B2-A22D-346BD547A88D}">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6703F956-6518-4C7E-9944-E8FF963B6378}">
      <dgm:prSet phldrT="[besedilo]" custT="1"/>
      <dgm:spPr/>
      <dgm:t>
        <a:bodyPr/>
        <a:lstStyle/>
        <a:p>
          <a:r>
            <a:rPr lang="sl-SI" sz="1000">
              <a:solidFill>
                <a:sysClr val="windowText" lastClr="000000"/>
              </a:solidFill>
              <a:latin typeface="Arial" panose="020B0604020202020204" pitchFamily="34" charset="0"/>
              <a:cs typeface="Arial" panose="020B0604020202020204" pitchFamily="34" charset="0"/>
            </a:rPr>
            <a:t>URSJV</a:t>
          </a:r>
        </a:p>
      </dgm:t>
    </dgm:pt>
    <dgm:pt modelId="{7A262D3A-73B4-4E58-B01E-13D7CA8C6BA4}" type="parTrans" cxnId="{5E33FF3A-3A8F-44BD-9EEF-0FEBE36A3D4F}">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256CB82C-D6C9-490A-B532-88CA53887860}" type="sibTrans" cxnId="{5E33FF3A-3A8F-44BD-9EEF-0FEBE36A3D4F}">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BA8CD12C-907B-4EDE-9B6C-6E35779F9EAD}">
      <dgm:prSet phldrT="[besedilo]" custT="1"/>
      <dgm:spPr/>
      <dgm:t>
        <a:bodyPr/>
        <a:lstStyle/>
        <a:p>
          <a:r>
            <a:rPr lang="sl-SI" sz="1000">
              <a:solidFill>
                <a:sysClr val="windowText" lastClr="000000"/>
              </a:solidFill>
              <a:latin typeface="Arial" panose="020B0604020202020204" pitchFamily="34" charset="0"/>
              <a:cs typeface="Arial" panose="020B0604020202020204" pitchFamily="34" charset="0"/>
            </a:rPr>
            <a:t>ELME</a:t>
          </a:r>
        </a:p>
      </dgm:t>
    </dgm:pt>
    <dgm:pt modelId="{22AABD58-9445-4265-B4DB-19501E19B57A}" type="parTrans" cxnId="{7C052675-234E-4735-A29A-4F032B0E2600}">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FA9A623E-A75C-44BC-9D3E-18A8D263AF2D}" type="sibTrans" cxnId="{7C052675-234E-4735-A29A-4F032B0E2600}">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68E5D6E5-76AD-42A8-98AA-46E91D380D7A}">
      <dgm:prSet phldrT="[besedilo]" custT="1"/>
      <dgm:spPr/>
      <dgm:t>
        <a:bodyPr/>
        <a:lstStyle/>
        <a:p>
          <a:r>
            <a:rPr lang="sl-SI" sz="900">
              <a:solidFill>
                <a:sysClr val="windowText" lastClr="000000"/>
              </a:solidFill>
              <a:latin typeface="Arial" panose="020B0604020202020204" pitchFamily="34" charset="0"/>
              <a:cs typeface="Arial" panose="020B0604020202020204" pitchFamily="34" charset="0"/>
            </a:rPr>
            <a:t>vodja ReCO Koper</a:t>
          </a:r>
        </a:p>
      </dgm:t>
    </dgm:pt>
    <dgm:pt modelId="{22B1E616-BC97-435D-8215-41EF3921554E}" type="parTrans" cxnId="{F00B8242-B73E-41B9-AC06-A43E7DEE6700}">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56244394-67E6-4779-AF25-F5A3188DC493}" type="sibTrans" cxnId="{F00B8242-B73E-41B9-AC06-A43E7DEE6700}">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29910EEB-33B2-4543-B40C-98A75223BFC4}">
      <dgm:prSet phldrT="[besedilo]" custT="1"/>
      <dgm:spPr/>
      <dgm:t>
        <a:bodyPr/>
        <a:lstStyle/>
        <a:p>
          <a:r>
            <a:rPr lang="sl-SI" sz="900">
              <a:solidFill>
                <a:sysClr val="windowText" lastClr="000000"/>
              </a:solidFill>
              <a:latin typeface="Arial" panose="020B0604020202020204" pitchFamily="34" charset="0"/>
              <a:cs typeface="Arial" panose="020B0604020202020204" pitchFamily="34" charset="0"/>
            </a:rPr>
            <a:t>OKC PU Koper,</a:t>
          </a:r>
        </a:p>
      </dgm:t>
    </dgm:pt>
    <dgm:pt modelId="{BD32BFCF-FD9F-4507-93CB-2FA94B0291E5}" type="parTrans" cxnId="{99986921-D38C-485B-AB48-A00A8DFFAE66}">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70DF1C9C-CFD1-4EDC-A217-F60E2CA74CC9}" type="sibTrans" cxnId="{99986921-D38C-485B-AB48-A00A8DFFAE66}">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6860E420-7169-4CD6-AF89-DB8792F4618A}">
      <dgm:prSet phldrT="[besedilo]" custT="1"/>
      <dgm:spPr/>
      <dgm:t>
        <a:bodyPr/>
        <a:lstStyle/>
        <a:p>
          <a:r>
            <a:rPr lang="sl-SI" sz="900">
              <a:solidFill>
                <a:sysClr val="windowText" lastClr="000000"/>
              </a:solidFill>
              <a:latin typeface="Arial" panose="020B0604020202020204" pitchFamily="34" charset="0"/>
              <a:cs typeface="Arial" panose="020B0604020202020204" pitchFamily="34" charset="0"/>
            </a:rPr>
            <a:t>poveljniki OŠCZ,</a:t>
          </a:r>
        </a:p>
      </dgm:t>
    </dgm:pt>
    <dgm:pt modelId="{355CDBA0-ECE7-4082-B2C0-B83BA68009E5}" type="parTrans" cxnId="{870C22D9-A8DA-4CBE-ACBF-30B27CA42E2B}">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D17D8419-A78D-4C78-BCA4-4A8C4F0C32EE}" type="sibTrans" cxnId="{870C22D9-A8DA-4CBE-ACBF-30B27CA42E2B}">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A1A771D4-D4D8-4907-8DAC-B2FFD73A840E}">
      <dgm:prSet phldrT="[besedilo]" custT="1"/>
      <dgm:spPr/>
      <dgm:t>
        <a:bodyPr/>
        <a:lstStyle/>
        <a:p>
          <a:r>
            <a:rPr lang="sl-SI" sz="800">
              <a:solidFill>
                <a:sysClr val="windowText" lastClr="000000"/>
              </a:solidFill>
              <a:latin typeface="Arial" panose="020B0604020202020204" pitchFamily="34" charset="0"/>
              <a:cs typeface="Arial" panose="020B0604020202020204" pitchFamily="34" charset="0"/>
            </a:rPr>
            <a:t>strokovni sodelavci CZ občin</a:t>
          </a:r>
        </a:p>
      </dgm:t>
    </dgm:pt>
    <dgm:pt modelId="{5964E053-8F13-48C6-93AF-E54B8A85B637}" type="parTrans" cxnId="{16E5DD0B-16C2-4DE9-9BE6-EC8A08F0740A}">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07F8E964-0115-409E-868A-7940B5CFC7F4}" type="sibTrans" cxnId="{16E5DD0B-16C2-4DE9-9BE6-EC8A08F0740A}">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D048D7E4-B008-4135-BDE3-CF69E6C776EF}">
      <dgm:prSet phldrT="[besedilo]" custT="1"/>
      <dgm:spPr/>
      <dgm:t>
        <a:bodyPr/>
        <a:lstStyle/>
        <a:p>
          <a:r>
            <a:rPr lang="sl-SI" sz="800">
              <a:solidFill>
                <a:sysClr val="windowText" lastClr="000000"/>
              </a:solidFill>
              <a:latin typeface="Arial" panose="020B0604020202020204" pitchFamily="34" charset="0"/>
              <a:cs typeface="Arial" panose="020B0604020202020204" pitchFamily="34" charset="0"/>
            </a:rPr>
            <a:t>na zahtevo poveljnika CZ za Obalno regijo</a:t>
          </a:r>
        </a:p>
      </dgm:t>
    </dgm:pt>
    <dgm:pt modelId="{2AC2C83F-7285-4DFC-8248-043C60004E17}" type="parTrans" cxnId="{90C17121-125D-48D5-B4DD-0D5FB46E9D77}">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2D40A7F6-3F0F-4162-95B8-5E4E2323EC5C}" type="sibTrans" cxnId="{90C17121-125D-48D5-B4DD-0D5FB46E9D77}">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9E630E78-FA50-469A-ABAA-B87BA5056CAE}">
      <dgm:prSet phldrT="[besedilo]" custT="1"/>
      <dgm:spPr>
        <a:noFill/>
      </dgm:spPr>
      <dgm:t>
        <a:bodyPr/>
        <a:lstStyle/>
        <a:p>
          <a:r>
            <a:rPr lang="sl-SI" sz="1300">
              <a:solidFill>
                <a:sysClr val="windowText" lastClr="000000"/>
              </a:solidFill>
              <a:latin typeface="Arial" panose="020B0604020202020204" pitchFamily="34" charset="0"/>
              <a:cs typeface="Arial" panose="020B0604020202020204" pitchFamily="34" charset="0"/>
            </a:rPr>
            <a:t>ZAKLANJANJE (v primeru neugodnih vremenskih razmer)</a:t>
          </a:r>
        </a:p>
      </dgm:t>
    </dgm:pt>
    <dgm:pt modelId="{2FF47C49-AF1B-4713-B8DC-7AB93164BD0D}" type="parTrans" cxnId="{FDEE588A-F3C4-48B1-985C-5BEAA020F0C6}">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8607DB56-BC45-4519-8B16-AFEFF85167A7}" type="sibTrans" cxnId="{FDEE588A-F3C4-48B1-985C-5BEAA020F0C6}">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B31C0D16-77D2-485F-B3BF-02C39C4D2780}">
      <dgm:prSet phldrT="[besedilo]" custT="1"/>
      <dgm:spPr>
        <a:noFill/>
      </dgm:spPr>
      <dgm:t>
        <a:bodyPr/>
        <a:lstStyle/>
        <a:p>
          <a:r>
            <a:rPr lang="sl-SI" sz="1300">
              <a:solidFill>
                <a:sysClr val="windowText" lastClr="000000"/>
              </a:solidFill>
              <a:latin typeface="Arial" panose="020B0604020202020204" pitchFamily="34" charset="0"/>
              <a:cs typeface="Arial" panose="020B0604020202020204" pitchFamily="34" charset="0"/>
            </a:rPr>
            <a:t>VZPOSTAVITE OSNOVNIH POGOJEV ZA ŽIVLJENJE (Konec ZRP)</a:t>
          </a:r>
        </a:p>
      </dgm:t>
    </dgm:pt>
    <dgm:pt modelId="{30B4E96B-6A21-4AF8-BA03-6006D78A498E}" type="parTrans" cxnId="{126BEAED-AF4A-415F-91B6-963CE855C043}">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35D75733-7142-43BA-9526-0A6535D110F3}" type="sibTrans" cxnId="{126BEAED-AF4A-415F-91B6-963CE855C043}">
      <dgm:prSet/>
      <dgm:spPr/>
      <dgm:t>
        <a:bodyPr/>
        <a:lstStyle/>
        <a:p>
          <a:endParaRPr lang="sl-SI">
            <a:solidFill>
              <a:sysClr val="windowText" lastClr="000000"/>
            </a:solidFill>
            <a:latin typeface="Arial" panose="020B0604020202020204" pitchFamily="34" charset="0"/>
            <a:cs typeface="Arial" panose="020B0604020202020204" pitchFamily="34" charset="0"/>
          </a:endParaRPr>
        </a:p>
      </dgm:t>
    </dgm:pt>
    <dgm:pt modelId="{55E9EE42-D767-47E0-8FD0-6AB6415CCA85}" type="pres">
      <dgm:prSet presAssocID="{7CC46451-32E3-4DEA-A737-3DD31FF63F21}" presName="Name0" presStyleCnt="0">
        <dgm:presLayoutVars>
          <dgm:dir/>
          <dgm:animLvl val="lvl"/>
          <dgm:resizeHandles val="exact"/>
        </dgm:presLayoutVars>
      </dgm:prSet>
      <dgm:spPr/>
    </dgm:pt>
    <dgm:pt modelId="{C6A06C70-3AF6-4406-8C0B-AE8B42F27C7F}" type="pres">
      <dgm:prSet presAssocID="{B31C0D16-77D2-485F-B3BF-02C39C4D2780}" presName="boxAndChildren" presStyleCnt="0"/>
      <dgm:spPr/>
    </dgm:pt>
    <dgm:pt modelId="{290F6A28-F1A0-4121-99A9-AD0639914147}" type="pres">
      <dgm:prSet presAssocID="{B31C0D16-77D2-485F-B3BF-02C39C4D2780}" presName="parentTextBox" presStyleLbl="node1" presStyleIdx="0" presStyleCnt="6"/>
      <dgm:spPr/>
    </dgm:pt>
    <dgm:pt modelId="{28DB05E2-CEAB-414A-A5D4-A340797D2C3C}" type="pres">
      <dgm:prSet presAssocID="{8607DB56-BC45-4519-8B16-AFEFF85167A7}" presName="sp" presStyleCnt="0"/>
      <dgm:spPr/>
    </dgm:pt>
    <dgm:pt modelId="{602DF799-92ED-478A-B9CE-7AA0B3A49C95}" type="pres">
      <dgm:prSet presAssocID="{9E630E78-FA50-469A-ABAA-B87BA5056CAE}" presName="arrowAndChildren" presStyleCnt="0"/>
      <dgm:spPr/>
    </dgm:pt>
    <dgm:pt modelId="{6AD694C2-2406-4ABE-B59D-42CB5084E0A9}" type="pres">
      <dgm:prSet presAssocID="{9E630E78-FA50-469A-ABAA-B87BA5056CAE}" presName="parentTextArrow" presStyleLbl="node1" presStyleIdx="1" presStyleCnt="6"/>
      <dgm:spPr/>
    </dgm:pt>
    <dgm:pt modelId="{B667D0D2-578C-41A7-8FB3-8F0403404192}" type="pres">
      <dgm:prSet presAssocID="{CD618DC9-953E-489C-9760-F61C0B06640E}" presName="sp" presStyleCnt="0"/>
      <dgm:spPr/>
    </dgm:pt>
    <dgm:pt modelId="{B84AE2A4-B3E8-448F-87D0-CA8914C641C4}" type="pres">
      <dgm:prSet presAssocID="{406F439E-6209-490E-B10E-B841BEA35A8C}" presName="arrowAndChildren" presStyleCnt="0"/>
      <dgm:spPr/>
    </dgm:pt>
    <dgm:pt modelId="{2B7F1849-B9C1-4F1B-8F2D-729DE07E7D8D}" type="pres">
      <dgm:prSet presAssocID="{406F439E-6209-490E-B10E-B841BEA35A8C}" presName="parentTextArrow" presStyleLbl="node1" presStyleIdx="1" presStyleCnt="6"/>
      <dgm:spPr/>
    </dgm:pt>
    <dgm:pt modelId="{206ED4A4-2741-405B-869A-FB2A49A0B834}" type="pres">
      <dgm:prSet presAssocID="{406F439E-6209-490E-B10E-B841BEA35A8C}" presName="arrow" presStyleLbl="node1" presStyleIdx="2" presStyleCnt="6"/>
      <dgm:spPr/>
    </dgm:pt>
    <dgm:pt modelId="{B05CFF7F-A9FA-41B9-9948-6A5492BBD60E}" type="pres">
      <dgm:prSet presAssocID="{406F439E-6209-490E-B10E-B841BEA35A8C}" presName="descendantArrow" presStyleCnt="0"/>
      <dgm:spPr/>
    </dgm:pt>
    <dgm:pt modelId="{85A72B39-F902-4E60-9312-EDB855182D3C}" type="pres">
      <dgm:prSet presAssocID="{6703F956-6518-4C7E-9944-E8FF963B6378}" presName="childTextArrow" presStyleLbl="fgAccFollowNode1" presStyleIdx="0" presStyleCnt="8">
        <dgm:presLayoutVars>
          <dgm:bulletEnabled val="1"/>
        </dgm:presLayoutVars>
      </dgm:prSet>
      <dgm:spPr/>
    </dgm:pt>
    <dgm:pt modelId="{578C9127-A402-48E5-A342-0EBB9F16F7BE}" type="pres">
      <dgm:prSet presAssocID="{BA8CD12C-907B-4EDE-9B6C-6E35779F9EAD}" presName="childTextArrow" presStyleLbl="fgAccFollowNode1" presStyleIdx="1" presStyleCnt="8">
        <dgm:presLayoutVars>
          <dgm:bulletEnabled val="1"/>
        </dgm:presLayoutVars>
      </dgm:prSet>
      <dgm:spPr/>
    </dgm:pt>
    <dgm:pt modelId="{F8B4FBCF-73EC-4ED2-ADBE-532D235D89BF}" type="pres">
      <dgm:prSet presAssocID="{7AE12D74-0D38-4078-B022-1E5B1487FE98}" presName="sp" presStyleCnt="0"/>
      <dgm:spPr/>
    </dgm:pt>
    <dgm:pt modelId="{3CDAE9C9-65F6-4493-B934-A4CB2049E251}" type="pres">
      <dgm:prSet presAssocID="{9C0FC3C4-9AEE-4794-8D05-9CEDA0260E3F}" presName="arrowAndChildren" presStyleCnt="0"/>
      <dgm:spPr/>
    </dgm:pt>
    <dgm:pt modelId="{086E6AA5-89C6-4B96-B743-CF923714407D}" type="pres">
      <dgm:prSet presAssocID="{9C0FC3C4-9AEE-4794-8D05-9CEDA0260E3F}" presName="parentTextArrow" presStyleLbl="node1" presStyleIdx="2" presStyleCnt="6"/>
      <dgm:spPr/>
    </dgm:pt>
    <dgm:pt modelId="{520E78EE-F8C3-4DEA-87BD-E77B9A97E980}" type="pres">
      <dgm:prSet presAssocID="{9C0FC3C4-9AEE-4794-8D05-9CEDA0260E3F}" presName="arrow" presStyleLbl="node1" presStyleIdx="3" presStyleCnt="6"/>
      <dgm:spPr/>
    </dgm:pt>
    <dgm:pt modelId="{7719AE6C-3CDF-4173-AE37-9381739B77FA}" type="pres">
      <dgm:prSet presAssocID="{9C0FC3C4-9AEE-4794-8D05-9CEDA0260E3F}" presName="descendantArrow" presStyleCnt="0"/>
      <dgm:spPr/>
    </dgm:pt>
    <dgm:pt modelId="{71938E7D-E520-4399-8204-6589C1781BF3}" type="pres">
      <dgm:prSet presAssocID="{79B02BBC-C03E-431C-B11D-7FF0E483C348}" presName="childTextArrow" presStyleLbl="fgAccFollowNode1" presStyleIdx="2" presStyleCnt="8" custScaleX="134659">
        <dgm:presLayoutVars>
          <dgm:bulletEnabled val="1"/>
        </dgm:presLayoutVars>
      </dgm:prSet>
      <dgm:spPr/>
    </dgm:pt>
    <dgm:pt modelId="{C56F8B31-37E2-4139-B90D-1F2719976A7B}" type="pres">
      <dgm:prSet presAssocID="{68E5D6E5-76AD-42A8-98AA-46E91D380D7A}" presName="childTextArrow" presStyleLbl="fgAccFollowNode1" presStyleIdx="3" presStyleCnt="8">
        <dgm:presLayoutVars>
          <dgm:bulletEnabled val="1"/>
        </dgm:presLayoutVars>
      </dgm:prSet>
      <dgm:spPr/>
    </dgm:pt>
    <dgm:pt modelId="{D6F06B37-05BA-4651-86C2-ED175C273877}" type="pres">
      <dgm:prSet presAssocID="{29910EEB-33B2-4543-B40C-98A75223BFC4}" presName="childTextArrow" presStyleLbl="fgAccFollowNode1" presStyleIdx="4" presStyleCnt="8">
        <dgm:presLayoutVars>
          <dgm:bulletEnabled val="1"/>
        </dgm:presLayoutVars>
      </dgm:prSet>
      <dgm:spPr/>
    </dgm:pt>
    <dgm:pt modelId="{1B7943F4-A47E-4951-9CB5-FF29D90ECB64}" type="pres">
      <dgm:prSet presAssocID="{6860E420-7169-4CD6-AF89-DB8792F4618A}" presName="childTextArrow" presStyleLbl="fgAccFollowNode1" presStyleIdx="5" presStyleCnt="8">
        <dgm:presLayoutVars>
          <dgm:bulletEnabled val="1"/>
        </dgm:presLayoutVars>
      </dgm:prSet>
      <dgm:spPr/>
    </dgm:pt>
    <dgm:pt modelId="{1FB7D8FF-3219-4E17-937D-FEF63180EAF6}" type="pres">
      <dgm:prSet presAssocID="{A1A771D4-D4D8-4907-8DAC-B2FFD73A840E}" presName="childTextArrow" presStyleLbl="fgAccFollowNode1" presStyleIdx="6" presStyleCnt="8" custScaleX="137429">
        <dgm:presLayoutVars>
          <dgm:bulletEnabled val="1"/>
        </dgm:presLayoutVars>
      </dgm:prSet>
      <dgm:spPr/>
    </dgm:pt>
    <dgm:pt modelId="{9CFF66CE-7B32-468C-89BF-AB0AAA3A0863}" type="pres">
      <dgm:prSet presAssocID="{D048D7E4-B008-4135-BDE3-CF69E6C776EF}" presName="childTextArrow" presStyleLbl="fgAccFollowNode1" presStyleIdx="7" presStyleCnt="8" custScaleX="125620">
        <dgm:presLayoutVars>
          <dgm:bulletEnabled val="1"/>
        </dgm:presLayoutVars>
      </dgm:prSet>
      <dgm:spPr/>
    </dgm:pt>
    <dgm:pt modelId="{710100EC-BCC2-4478-88D2-602204279DBE}" type="pres">
      <dgm:prSet presAssocID="{355E9A33-29A7-4213-930E-069229293A2B}" presName="sp" presStyleCnt="0"/>
      <dgm:spPr/>
    </dgm:pt>
    <dgm:pt modelId="{05B53CB4-0E6F-4C3A-976B-5D1FEE8E61C0}" type="pres">
      <dgm:prSet presAssocID="{DB3ED115-93DA-4608-B712-8576F4A8F966}" presName="arrowAndChildren" presStyleCnt="0"/>
      <dgm:spPr/>
    </dgm:pt>
    <dgm:pt modelId="{C4347851-4488-4887-9542-EF439EB8214F}" type="pres">
      <dgm:prSet presAssocID="{DB3ED115-93DA-4608-B712-8576F4A8F966}" presName="parentTextArrow" presStyleLbl="node1" presStyleIdx="4" presStyleCnt="6"/>
      <dgm:spPr/>
    </dgm:pt>
    <dgm:pt modelId="{D646AA07-1C9A-40B1-9DE6-88380A8EE064}" type="pres">
      <dgm:prSet presAssocID="{0AA4D615-EC9E-4494-B89B-E71CE412A288}" presName="sp" presStyleCnt="0"/>
      <dgm:spPr/>
    </dgm:pt>
    <dgm:pt modelId="{A90E47A8-ADE6-425C-9FAB-428AE2F41C0D}" type="pres">
      <dgm:prSet presAssocID="{5A8729CB-B2EB-4304-AA87-99C7250F97E1}" presName="arrowAndChildren" presStyleCnt="0"/>
      <dgm:spPr/>
    </dgm:pt>
    <dgm:pt modelId="{2277382F-08C9-419E-BA1A-69A1F7935A1F}" type="pres">
      <dgm:prSet presAssocID="{5A8729CB-B2EB-4304-AA87-99C7250F97E1}" presName="parentTextArrow" presStyleLbl="node1" presStyleIdx="5" presStyleCnt="6" custLinFactNeighborX="-168" custLinFactNeighborY="-4995"/>
      <dgm:spPr/>
    </dgm:pt>
  </dgm:ptLst>
  <dgm:cxnLst>
    <dgm:cxn modelId="{C479C603-E2B2-440E-B06C-FC6B9835021A}" type="presOf" srcId="{DB3ED115-93DA-4608-B712-8576F4A8F966}" destId="{C4347851-4488-4887-9542-EF439EB8214F}" srcOrd="0" destOrd="0" presId="urn:microsoft.com/office/officeart/2005/8/layout/process4"/>
    <dgm:cxn modelId="{58BEC409-9408-4955-9A75-99FF8679B43D}" type="presOf" srcId="{6860E420-7169-4CD6-AF89-DB8792F4618A}" destId="{1B7943F4-A47E-4951-9CB5-FF29D90ECB64}" srcOrd="0" destOrd="0" presId="urn:microsoft.com/office/officeart/2005/8/layout/process4"/>
    <dgm:cxn modelId="{16E5DD0B-16C2-4DE9-9BE6-EC8A08F0740A}" srcId="{9C0FC3C4-9AEE-4794-8D05-9CEDA0260E3F}" destId="{A1A771D4-D4D8-4907-8DAC-B2FFD73A840E}" srcOrd="4" destOrd="0" parTransId="{5964E053-8F13-48C6-93AF-E54B8A85B637}" sibTransId="{07F8E964-0115-409E-868A-7940B5CFC7F4}"/>
    <dgm:cxn modelId="{C4099616-8FBB-4798-85BF-EA21FAA08B0E}" srcId="{7CC46451-32E3-4DEA-A737-3DD31FF63F21}" destId="{5A8729CB-B2EB-4304-AA87-99C7250F97E1}" srcOrd="0" destOrd="0" parTransId="{262FDDFF-AF66-4D1A-94DA-6DD809F87B8C}" sibTransId="{0AA4D615-EC9E-4494-B89B-E71CE412A288}"/>
    <dgm:cxn modelId="{99986921-D38C-485B-AB48-A00A8DFFAE66}" srcId="{9C0FC3C4-9AEE-4794-8D05-9CEDA0260E3F}" destId="{29910EEB-33B2-4543-B40C-98A75223BFC4}" srcOrd="2" destOrd="0" parTransId="{BD32BFCF-FD9F-4507-93CB-2FA94B0291E5}" sibTransId="{70DF1C9C-CFD1-4EDC-A217-F60E2CA74CC9}"/>
    <dgm:cxn modelId="{90C17121-125D-48D5-B4DD-0D5FB46E9D77}" srcId="{9C0FC3C4-9AEE-4794-8D05-9CEDA0260E3F}" destId="{D048D7E4-B008-4135-BDE3-CF69E6C776EF}" srcOrd="5" destOrd="0" parTransId="{2AC2C83F-7285-4DFC-8248-043C60004E17}" sibTransId="{2D40A7F6-3F0F-4162-95B8-5E4E2323EC5C}"/>
    <dgm:cxn modelId="{A8E7E923-07A4-47DA-ADDF-34EBB9607914}" type="presOf" srcId="{9C0FC3C4-9AEE-4794-8D05-9CEDA0260E3F}" destId="{086E6AA5-89C6-4B96-B743-CF923714407D}" srcOrd="0" destOrd="0" presId="urn:microsoft.com/office/officeart/2005/8/layout/process4"/>
    <dgm:cxn modelId="{AB773828-1EE8-4B14-BF29-C773C89D49EC}" type="presOf" srcId="{406F439E-6209-490E-B10E-B841BEA35A8C}" destId="{206ED4A4-2741-405B-869A-FB2A49A0B834}" srcOrd="1" destOrd="0" presId="urn:microsoft.com/office/officeart/2005/8/layout/process4"/>
    <dgm:cxn modelId="{5E33FF3A-3A8F-44BD-9EEF-0FEBE36A3D4F}" srcId="{406F439E-6209-490E-B10E-B841BEA35A8C}" destId="{6703F956-6518-4C7E-9944-E8FF963B6378}" srcOrd="0" destOrd="0" parTransId="{7A262D3A-73B4-4E58-B01E-13D7CA8C6BA4}" sibTransId="{256CB82C-D6C9-490A-B532-88CA53887860}"/>
    <dgm:cxn modelId="{08B03A5B-2ED6-4FCF-8612-DC40D1560EBD}" srcId="{9C0FC3C4-9AEE-4794-8D05-9CEDA0260E3F}" destId="{79B02BBC-C03E-431C-B11D-7FF0E483C348}" srcOrd="0" destOrd="0" parTransId="{E0293FEB-3668-4D2A-891F-516D40F6194F}" sibTransId="{AE970E4A-8B81-4452-9617-9ACDDE978B34}"/>
    <dgm:cxn modelId="{103B5C5F-15F4-49A3-B2CB-3074AD540F5D}" type="presOf" srcId="{A1A771D4-D4D8-4907-8DAC-B2FFD73A840E}" destId="{1FB7D8FF-3219-4E17-937D-FEF63180EAF6}" srcOrd="0" destOrd="0" presId="urn:microsoft.com/office/officeart/2005/8/layout/process4"/>
    <dgm:cxn modelId="{F00B8242-B73E-41B9-AC06-A43E7DEE6700}" srcId="{9C0FC3C4-9AEE-4794-8D05-9CEDA0260E3F}" destId="{68E5D6E5-76AD-42A8-98AA-46E91D380D7A}" srcOrd="1" destOrd="0" parTransId="{22B1E616-BC97-435D-8215-41EF3921554E}" sibTransId="{56244394-67E6-4779-AF25-F5A3188DC493}"/>
    <dgm:cxn modelId="{89881848-59E8-45F1-ACF4-B0E4D59B4939}" type="presOf" srcId="{6703F956-6518-4C7E-9944-E8FF963B6378}" destId="{85A72B39-F902-4E60-9312-EDB855182D3C}" srcOrd="0" destOrd="0" presId="urn:microsoft.com/office/officeart/2005/8/layout/process4"/>
    <dgm:cxn modelId="{50FDE86D-DCB2-4921-A02D-5B5966AC0066}" type="presOf" srcId="{D048D7E4-B008-4135-BDE3-CF69E6C776EF}" destId="{9CFF66CE-7B32-468C-89BF-AB0AAA3A0863}" srcOrd="0" destOrd="0" presId="urn:microsoft.com/office/officeart/2005/8/layout/process4"/>
    <dgm:cxn modelId="{D1C3A254-AA1F-43D6-A636-F51DF397FB32}" type="presOf" srcId="{68E5D6E5-76AD-42A8-98AA-46E91D380D7A}" destId="{C56F8B31-37E2-4139-B90D-1F2719976A7B}" srcOrd="0" destOrd="0" presId="urn:microsoft.com/office/officeart/2005/8/layout/process4"/>
    <dgm:cxn modelId="{7C052675-234E-4735-A29A-4F032B0E2600}" srcId="{406F439E-6209-490E-B10E-B841BEA35A8C}" destId="{BA8CD12C-907B-4EDE-9B6C-6E35779F9EAD}" srcOrd="1" destOrd="0" parTransId="{22AABD58-9445-4265-B4DB-19501E19B57A}" sibTransId="{FA9A623E-A75C-44BC-9D3E-18A8D263AF2D}"/>
    <dgm:cxn modelId="{3F6A3D7D-3786-4836-A7E5-9D6A1B01BE4C}" type="presOf" srcId="{5A8729CB-B2EB-4304-AA87-99C7250F97E1}" destId="{2277382F-08C9-419E-BA1A-69A1F7935A1F}" srcOrd="0" destOrd="0" presId="urn:microsoft.com/office/officeart/2005/8/layout/process4"/>
    <dgm:cxn modelId="{5F3F9C85-9E3D-459D-9A64-3D12A5967B00}" type="presOf" srcId="{29910EEB-33B2-4543-B40C-98A75223BFC4}" destId="{D6F06B37-05BA-4651-86C2-ED175C273877}" srcOrd="0" destOrd="0" presId="urn:microsoft.com/office/officeart/2005/8/layout/process4"/>
    <dgm:cxn modelId="{FDEE588A-F3C4-48B1-985C-5BEAA020F0C6}" srcId="{7CC46451-32E3-4DEA-A737-3DD31FF63F21}" destId="{9E630E78-FA50-469A-ABAA-B87BA5056CAE}" srcOrd="4" destOrd="0" parTransId="{2FF47C49-AF1B-4713-B8DC-7AB93164BD0D}" sibTransId="{8607DB56-BC45-4519-8B16-AFEFF85167A7}"/>
    <dgm:cxn modelId="{342EAB8B-5BD4-4C52-82B0-C9580BC13A5A}" srcId="{7CC46451-32E3-4DEA-A737-3DD31FF63F21}" destId="{DB3ED115-93DA-4608-B712-8576F4A8F966}" srcOrd="1" destOrd="0" parTransId="{D65D816B-E017-4222-ACC7-A2A8AA08DEC9}" sibTransId="{355E9A33-29A7-4213-930E-069229293A2B}"/>
    <dgm:cxn modelId="{E0F84892-5BF9-4C59-B2EA-3E624F40FE6C}" type="presOf" srcId="{9C0FC3C4-9AEE-4794-8D05-9CEDA0260E3F}" destId="{520E78EE-F8C3-4DEA-87BD-E77B9A97E980}" srcOrd="1" destOrd="0" presId="urn:microsoft.com/office/officeart/2005/8/layout/process4"/>
    <dgm:cxn modelId="{6213FE92-30A7-4ACF-B7D4-728F6D225489}" type="presOf" srcId="{B31C0D16-77D2-485F-B3BF-02C39C4D2780}" destId="{290F6A28-F1A0-4121-99A9-AD0639914147}" srcOrd="0" destOrd="0" presId="urn:microsoft.com/office/officeart/2005/8/layout/process4"/>
    <dgm:cxn modelId="{8F1DBBB6-91F1-4437-A0BA-5FBD76921FAC}" type="presOf" srcId="{BA8CD12C-907B-4EDE-9B6C-6E35779F9EAD}" destId="{578C9127-A402-48E5-A342-0EBB9F16F7BE}" srcOrd="0" destOrd="0" presId="urn:microsoft.com/office/officeart/2005/8/layout/process4"/>
    <dgm:cxn modelId="{696DD7C0-EC1F-42E4-A8A3-71839ABC3BEA}" type="presOf" srcId="{406F439E-6209-490E-B10E-B841BEA35A8C}" destId="{2B7F1849-B9C1-4F1B-8F2D-729DE07E7D8D}" srcOrd="0" destOrd="0" presId="urn:microsoft.com/office/officeart/2005/8/layout/process4"/>
    <dgm:cxn modelId="{9B2D56C3-6E9B-4A31-AFF2-600E8483D19D}" srcId="{7CC46451-32E3-4DEA-A737-3DD31FF63F21}" destId="{9C0FC3C4-9AEE-4794-8D05-9CEDA0260E3F}" srcOrd="2" destOrd="0" parTransId="{97E6E296-7225-4EDB-8730-672ED90B6114}" sibTransId="{7AE12D74-0D38-4078-B022-1E5B1487FE98}"/>
    <dgm:cxn modelId="{CF98D0C7-98D0-400E-8F5E-1BC751D9A22D}" type="presOf" srcId="{79B02BBC-C03E-431C-B11D-7FF0E483C348}" destId="{71938E7D-E520-4399-8204-6589C1781BF3}" srcOrd="0" destOrd="0" presId="urn:microsoft.com/office/officeart/2005/8/layout/process4"/>
    <dgm:cxn modelId="{7E453BCB-06ED-4B89-9FBD-06523763E1B6}" type="presOf" srcId="{7CC46451-32E3-4DEA-A737-3DD31FF63F21}" destId="{55E9EE42-D767-47E0-8FD0-6AB6415CCA85}" srcOrd="0" destOrd="0" presId="urn:microsoft.com/office/officeart/2005/8/layout/process4"/>
    <dgm:cxn modelId="{870C22D9-A8DA-4CBE-ACBF-30B27CA42E2B}" srcId="{9C0FC3C4-9AEE-4794-8D05-9CEDA0260E3F}" destId="{6860E420-7169-4CD6-AF89-DB8792F4618A}" srcOrd="3" destOrd="0" parTransId="{355CDBA0-ECE7-4082-B2C0-B83BA68009E5}" sibTransId="{D17D8419-A78D-4C78-BCA4-4A8C4F0C32EE}"/>
    <dgm:cxn modelId="{9DD5FAE5-2275-4125-A937-BA87C79F602B}" type="presOf" srcId="{9E630E78-FA50-469A-ABAA-B87BA5056CAE}" destId="{6AD694C2-2406-4ABE-B59D-42CB5084E0A9}" srcOrd="0" destOrd="0" presId="urn:microsoft.com/office/officeart/2005/8/layout/process4"/>
    <dgm:cxn modelId="{126BEAED-AF4A-415F-91B6-963CE855C043}" srcId="{7CC46451-32E3-4DEA-A737-3DD31FF63F21}" destId="{B31C0D16-77D2-485F-B3BF-02C39C4D2780}" srcOrd="5" destOrd="0" parTransId="{30B4E96B-6A21-4AF8-BA03-6006D78A498E}" sibTransId="{35D75733-7142-43BA-9526-0A6535D110F3}"/>
    <dgm:cxn modelId="{555B2DF2-C6CA-41B2-A22D-346BD547A88D}" srcId="{7CC46451-32E3-4DEA-A737-3DD31FF63F21}" destId="{406F439E-6209-490E-B10E-B841BEA35A8C}" srcOrd="3" destOrd="0" parTransId="{DB991CCA-2737-44D2-9472-97C4AA26858A}" sibTransId="{CD618DC9-953E-489C-9760-F61C0B06640E}"/>
    <dgm:cxn modelId="{F4A8D3E6-4183-4F34-A34B-6FE8A643E134}" type="presParOf" srcId="{55E9EE42-D767-47E0-8FD0-6AB6415CCA85}" destId="{C6A06C70-3AF6-4406-8C0B-AE8B42F27C7F}" srcOrd="0" destOrd="0" presId="urn:microsoft.com/office/officeart/2005/8/layout/process4"/>
    <dgm:cxn modelId="{DB9C502C-7282-4686-8E0D-2E6341C14CE0}" type="presParOf" srcId="{C6A06C70-3AF6-4406-8C0B-AE8B42F27C7F}" destId="{290F6A28-F1A0-4121-99A9-AD0639914147}" srcOrd="0" destOrd="0" presId="urn:microsoft.com/office/officeart/2005/8/layout/process4"/>
    <dgm:cxn modelId="{48E86687-9385-4F63-8221-F53CEFE468F8}" type="presParOf" srcId="{55E9EE42-D767-47E0-8FD0-6AB6415CCA85}" destId="{28DB05E2-CEAB-414A-A5D4-A340797D2C3C}" srcOrd="1" destOrd="0" presId="urn:microsoft.com/office/officeart/2005/8/layout/process4"/>
    <dgm:cxn modelId="{F1018C91-8D35-4F35-964E-74BB7098EC11}" type="presParOf" srcId="{55E9EE42-D767-47E0-8FD0-6AB6415CCA85}" destId="{602DF799-92ED-478A-B9CE-7AA0B3A49C95}" srcOrd="2" destOrd="0" presId="urn:microsoft.com/office/officeart/2005/8/layout/process4"/>
    <dgm:cxn modelId="{FAFE16C6-48F5-45AA-A676-84A0E7E8C251}" type="presParOf" srcId="{602DF799-92ED-478A-B9CE-7AA0B3A49C95}" destId="{6AD694C2-2406-4ABE-B59D-42CB5084E0A9}" srcOrd="0" destOrd="0" presId="urn:microsoft.com/office/officeart/2005/8/layout/process4"/>
    <dgm:cxn modelId="{2EC7CBF0-23BC-4CCE-97B2-D9A2F3346765}" type="presParOf" srcId="{55E9EE42-D767-47E0-8FD0-6AB6415CCA85}" destId="{B667D0D2-578C-41A7-8FB3-8F0403404192}" srcOrd="3" destOrd="0" presId="urn:microsoft.com/office/officeart/2005/8/layout/process4"/>
    <dgm:cxn modelId="{D1925E2A-C283-4807-A48A-C9DD08CAA591}" type="presParOf" srcId="{55E9EE42-D767-47E0-8FD0-6AB6415CCA85}" destId="{B84AE2A4-B3E8-448F-87D0-CA8914C641C4}" srcOrd="4" destOrd="0" presId="urn:microsoft.com/office/officeart/2005/8/layout/process4"/>
    <dgm:cxn modelId="{C5320B6E-994E-4E1D-B80D-EEBA8DA70DA1}" type="presParOf" srcId="{B84AE2A4-B3E8-448F-87D0-CA8914C641C4}" destId="{2B7F1849-B9C1-4F1B-8F2D-729DE07E7D8D}" srcOrd="0" destOrd="0" presId="urn:microsoft.com/office/officeart/2005/8/layout/process4"/>
    <dgm:cxn modelId="{EF96F13C-0C36-497B-A083-DEE2BBA343DF}" type="presParOf" srcId="{B84AE2A4-B3E8-448F-87D0-CA8914C641C4}" destId="{206ED4A4-2741-405B-869A-FB2A49A0B834}" srcOrd="1" destOrd="0" presId="urn:microsoft.com/office/officeart/2005/8/layout/process4"/>
    <dgm:cxn modelId="{C2E6303B-1897-4A2B-8E10-1F5ADA1B4792}" type="presParOf" srcId="{B84AE2A4-B3E8-448F-87D0-CA8914C641C4}" destId="{B05CFF7F-A9FA-41B9-9948-6A5492BBD60E}" srcOrd="2" destOrd="0" presId="urn:microsoft.com/office/officeart/2005/8/layout/process4"/>
    <dgm:cxn modelId="{8A9A66A9-6842-47BA-8E3B-1F407C79DB45}" type="presParOf" srcId="{B05CFF7F-A9FA-41B9-9948-6A5492BBD60E}" destId="{85A72B39-F902-4E60-9312-EDB855182D3C}" srcOrd="0" destOrd="0" presId="urn:microsoft.com/office/officeart/2005/8/layout/process4"/>
    <dgm:cxn modelId="{78752E8E-FBAF-4C93-BDA5-FC5134BBB26E}" type="presParOf" srcId="{B05CFF7F-A9FA-41B9-9948-6A5492BBD60E}" destId="{578C9127-A402-48E5-A342-0EBB9F16F7BE}" srcOrd="1" destOrd="0" presId="urn:microsoft.com/office/officeart/2005/8/layout/process4"/>
    <dgm:cxn modelId="{3BB72380-37C3-49BA-B58A-79EF8B762907}" type="presParOf" srcId="{55E9EE42-D767-47E0-8FD0-6AB6415CCA85}" destId="{F8B4FBCF-73EC-4ED2-ADBE-532D235D89BF}" srcOrd="5" destOrd="0" presId="urn:microsoft.com/office/officeart/2005/8/layout/process4"/>
    <dgm:cxn modelId="{F38BEE2C-634C-498D-A3B6-E49A64512CA2}" type="presParOf" srcId="{55E9EE42-D767-47E0-8FD0-6AB6415CCA85}" destId="{3CDAE9C9-65F6-4493-B934-A4CB2049E251}" srcOrd="6" destOrd="0" presId="urn:microsoft.com/office/officeart/2005/8/layout/process4"/>
    <dgm:cxn modelId="{F6E59459-81BA-43B8-A7C0-05AFD1CD69FA}" type="presParOf" srcId="{3CDAE9C9-65F6-4493-B934-A4CB2049E251}" destId="{086E6AA5-89C6-4B96-B743-CF923714407D}" srcOrd="0" destOrd="0" presId="urn:microsoft.com/office/officeart/2005/8/layout/process4"/>
    <dgm:cxn modelId="{867576A4-60D0-4FEB-9B17-1D0A5045964D}" type="presParOf" srcId="{3CDAE9C9-65F6-4493-B934-A4CB2049E251}" destId="{520E78EE-F8C3-4DEA-87BD-E77B9A97E980}" srcOrd="1" destOrd="0" presId="urn:microsoft.com/office/officeart/2005/8/layout/process4"/>
    <dgm:cxn modelId="{46F72EFC-C7B2-4AB9-BAEF-04682D509298}" type="presParOf" srcId="{3CDAE9C9-65F6-4493-B934-A4CB2049E251}" destId="{7719AE6C-3CDF-4173-AE37-9381739B77FA}" srcOrd="2" destOrd="0" presId="urn:microsoft.com/office/officeart/2005/8/layout/process4"/>
    <dgm:cxn modelId="{B72C2043-33CE-466E-B757-C6FB62281195}" type="presParOf" srcId="{7719AE6C-3CDF-4173-AE37-9381739B77FA}" destId="{71938E7D-E520-4399-8204-6589C1781BF3}" srcOrd="0" destOrd="0" presId="urn:microsoft.com/office/officeart/2005/8/layout/process4"/>
    <dgm:cxn modelId="{A3B0DBA5-BF3F-4EBC-9C03-5154BC3E0E77}" type="presParOf" srcId="{7719AE6C-3CDF-4173-AE37-9381739B77FA}" destId="{C56F8B31-37E2-4139-B90D-1F2719976A7B}" srcOrd="1" destOrd="0" presId="urn:microsoft.com/office/officeart/2005/8/layout/process4"/>
    <dgm:cxn modelId="{9AE0D28D-6C8D-4FED-A0C8-FBD41F48C5E1}" type="presParOf" srcId="{7719AE6C-3CDF-4173-AE37-9381739B77FA}" destId="{D6F06B37-05BA-4651-86C2-ED175C273877}" srcOrd="2" destOrd="0" presId="urn:microsoft.com/office/officeart/2005/8/layout/process4"/>
    <dgm:cxn modelId="{DC406CBC-8574-4ECF-AD05-8CE35E50B221}" type="presParOf" srcId="{7719AE6C-3CDF-4173-AE37-9381739B77FA}" destId="{1B7943F4-A47E-4951-9CB5-FF29D90ECB64}" srcOrd="3" destOrd="0" presId="urn:microsoft.com/office/officeart/2005/8/layout/process4"/>
    <dgm:cxn modelId="{1FBDD6CA-105B-432E-B3CB-5B31719417EB}" type="presParOf" srcId="{7719AE6C-3CDF-4173-AE37-9381739B77FA}" destId="{1FB7D8FF-3219-4E17-937D-FEF63180EAF6}" srcOrd="4" destOrd="0" presId="urn:microsoft.com/office/officeart/2005/8/layout/process4"/>
    <dgm:cxn modelId="{7AF1880F-AB45-43AF-900F-F86258302944}" type="presParOf" srcId="{7719AE6C-3CDF-4173-AE37-9381739B77FA}" destId="{9CFF66CE-7B32-468C-89BF-AB0AAA3A0863}" srcOrd="5" destOrd="0" presId="urn:microsoft.com/office/officeart/2005/8/layout/process4"/>
    <dgm:cxn modelId="{DCA4239F-404A-4AD1-B4A1-1B9F867E49B5}" type="presParOf" srcId="{55E9EE42-D767-47E0-8FD0-6AB6415CCA85}" destId="{710100EC-BCC2-4478-88D2-602204279DBE}" srcOrd="7" destOrd="0" presId="urn:microsoft.com/office/officeart/2005/8/layout/process4"/>
    <dgm:cxn modelId="{DB42E47E-D909-4218-A7D0-E46379FB87BD}" type="presParOf" srcId="{55E9EE42-D767-47E0-8FD0-6AB6415CCA85}" destId="{05B53CB4-0E6F-4C3A-976B-5D1FEE8E61C0}" srcOrd="8" destOrd="0" presId="urn:microsoft.com/office/officeart/2005/8/layout/process4"/>
    <dgm:cxn modelId="{E3B5FF49-485C-431B-BE44-C41B083FB13A}" type="presParOf" srcId="{05B53CB4-0E6F-4C3A-976B-5D1FEE8E61C0}" destId="{C4347851-4488-4887-9542-EF439EB8214F}" srcOrd="0" destOrd="0" presId="urn:microsoft.com/office/officeart/2005/8/layout/process4"/>
    <dgm:cxn modelId="{6EA8E9DF-79A9-4313-80F6-CF8FA2CE3FC6}" type="presParOf" srcId="{55E9EE42-D767-47E0-8FD0-6AB6415CCA85}" destId="{D646AA07-1C9A-40B1-9DE6-88380A8EE064}" srcOrd="9" destOrd="0" presId="urn:microsoft.com/office/officeart/2005/8/layout/process4"/>
    <dgm:cxn modelId="{15FC2DEA-1CFA-4ADB-AAEE-1FED27BBD802}" type="presParOf" srcId="{55E9EE42-D767-47E0-8FD0-6AB6415CCA85}" destId="{A90E47A8-ADE6-425C-9FAB-428AE2F41C0D}" srcOrd="10" destOrd="0" presId="urn:microsoft.com/office/officeart/2005/8/layout/process4"/>
    <dgm:cxn modelId="{55FF4A6F-2058-40B6-8063-5A5F9E04EB0D}" type="presParOf" srcId="{A90E47A8-ADE6-425C-9FAB-428AE2F41C0D}" destId="{2277382F-08C9-419E-BA1A-69A1F7935A1F}" srcOrd="0" destOrd="0" presId="urn:microsoft.com/office/officeart/2005/8/layout/process4"/>
  </dgm:cxnLst>
  <dgm:bg>
    <a:solidFill>
      <a:schemeClr val="accent1">
        <a:lumMod val="40000"/>
        <a:lumOff val="60000"/>
      </a:schemeClr>
    </a:solid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C46451-32E3-4DEA-A737-3DD31FF63F21}"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sl-SI"/>
        </a:p>
      </dgm:t>
    </dgm:pt>
    <dgm:pt modelId="{5A8729CB-B2EB-4304-AA87-99C7250F97E1}">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JEDRSKA NESREČA V TUJINI</a:t>
          </a:r>
        </a:p>
      </dgm:t>
    </dgm:pt>
    <dgm:pt modelId="{262FDDFF-AF66-4D1A-94DA-6DD809F87B8C}" type="parTrans" cxnId="{C4099616-8FBB-4798-85BF-EA21FAA08B0E}">
      <dgm:prSet/>
      <dgm:spPr/>
      <dgm:t>
        <a:bodyPr/>
        <a:lstStyle/>
        <a:p>
          <a:endParaRPr lang="sl-SI"/>
        </a:p>
      </dgm:t>
    </dgm:pt>
    <dgm:pt modelId="{0AA4D615-EC9E-4494-B89B-E71CE412A288}" type="sibTrans" cxnId="{C4099616-8FBB-4798-85BF-EA21FAA08B0E}">
      <dgm:prSet/>
      <dgm:spPr/>
      <dgm:t>
        <a:bodyPr/>
        <a:lstStyle/>
        <a:p>
          <a:endParaRPr lang="sl-SI"/>
        </a:p>
      </dgm:t>
    </dgm:pt>
    <dgm:pt modelId="{DB3ED115-93DA-4608-B712-8576F4A8F966}">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Vzpostavitev izrednega monitoringa radioaktivnosti</a:t>
          </a:r>
        </a:p>
      </dgm:t>
    </dgm:pt>
    <dgm:pt modelId="{D65D816B-E017-4222-ACC7-A2A8AA08DEC9}" type="parTrans" cxnId="{342EAB8B-5BD4-4C52-82B0-C9580BC13A5A}">
      <dgm:prSet/>
      <dgm:spPr/>
      <dgm:t>
        <a:bodyPr/>
        <a:lstStyle/>
        <a:p>
          <a:endParaRPr lang="sl-SI"/>
        </a:p>
      </dgm:t>
    </dgm:pt>
    <dgm:pt modelId="{355E9A33-29A7-4213-930E-069229293A2B}" type="sibTrans" cxnId="{342EAB8B-5BD4-4C52-82B0-C9580BC13A5A}">
      <dgm:prSet/>
      <dgm:spPr/>
      <dgm:t>
        <a:bodyPr/>
        <a:lstStyle/>
        <a:p>
          <a:endParaRPr lang="sl-SI"/>
        </a:p>
      </dgm:t>
    </dgm:pt>
    <dgm:pt modelId="{9C0FC3C4-9AEE-4794-8D05-9CEDA0260E3F}">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Radiološka zaščita</a:t>
          </a:r>
        </a:p>
      </dgm:t>
    </dgm:pt>
    <dgm:pt modelId="{97E6E296-7225-4EDB-8730-672ED90B6114}" type="parTrans" cxnId="{9B2D56C3-6E9B-4A31-AFF2-600E8483D19D}">
      <dgm:prSet/>
      <dgm:spPr/>
      <dgm:t>
        <a:bodyPr/>
        <a:lstStyle/>
        <a:p>
          <a:endParaRPr lang="sl-SI"/>
        </a:p>
      </dgm:t>
    </dgm:pt>
    <dgm:pt modelId="{7AE12D74-0D38-4078-B022-1E5B1487FE98}" type="sibTrans" cxnId="{9B2D56C3-6E9B-4A31-AFF2-600E8483D19D}">
      <dgm:prSet/>
      <dgm:spPr/>
      <dgm:t>
        <a:bodyPr/>
        <a:lstStyle/>
        <a:p>
          <a:endParaRPr lang="sl-SI"/>
        </a:p>
      </dgm:t>
    </dgm:pt>
    <dgm:pt modelId="{79B02BBC-C03E-431C-B11D-7FF0E483C348}">
      <dgm:prSet phldrT="[besedilo]" custT="1"/>
      <dgm:spPr/>
      <dgm:t>
        <a:bodyPr/>
        <a:lstStyle/>
        <a:p>
          <a:r>
            <a:rPr lang="sl-SI" sz="800">
              <a:solidFill>
                <a:sysClr val="windowText" lastClr="000000"/>
              </a:solidFill>
              <a:latin typeface="Arial" panose="020B0604020202020204" pitchFamily="34" charset="0"/>
              <a:cs typeface="Arial" panose="020B0604020202020204" pitchFamily="34" charset="0"/>
            </a:rPr>
            <a:t>prenehanje uporabe lokalno pridelanih živil, vode in krmil,</a:t>
          </a:r>
        </a:p>
      </dgm:t>
    </dgm:pt>
    <dgm:pt modelId="{E0293FEB-3668-4D2A-891F-516D40F6194F}" type="parTrans" cxnId="{08B03A5B-2ED6-4FCF-8612-DC40D1560EBD}">
      <dgm:prSet/>
      <dgm:spPr/>
      <dgm:t>
        <a:bodyPr/>
        <a:lstStyle/>
        <a:p>
          <a:endParaRPr lang="sl-SI"/>
        </a:p>
      </dgm:t>
    </dgm:pt>
    <dgm:pt modelId="{AE970E4A-8B81-4452-9617-9ACDDE978B34}" type="sibTrans" cxnId="{08B03A5B-2ED6-4FCF-8612-DC40D1560EBD}">
      <dgm:prSet/>
      <dgm:spPr/>
      <dgm:t>
        <a:bodyPr/>
        <a:lstStyle/>
        <a:p>
          <a:endParaRPr lang="sl-SI"/>
        </a:p>
      </dgm:t>
    </dgm:pt>
    <dgm:pt modelId="{406F439E-6209-490E-B10E-B841BEA35A8C}">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Vzpostavitev osnovnih pogojev za življenje (konec ZRP)</a:t>
          </a:r>
        </a:p>
      </dgm:t>
    </dgm:pt>
    <dgm:pt modelId="{DB991CCA-2737-44D2-9472-97C4AA26858A}" type="parTrans" cxnId="{555B2DF2-C6CA-41B2-A22D-346BD547A88D}">
      <dgm:prSet/>
      <dgm:spPr/>
      <dgm:t>
        <a:bodyPr/>
        <a:lstStyle/>
        <a:p>
          <a:endParaRPr lang="sl-SI"/>
        </a:p>
      </dgm:t>
    </dgm:pt>
    <dgm:pt modelId="{CD618DC9-953E-489C-9760-F61C0B06640E}" type="sibTrans" cxnId="{555B2DF2-C6CA-41B2-A22D-346BD547A88D}">
      <dgm:prSet/>
      <dgm:spPr/>
      <dgm:t>
        <a:bodyPr/>
        <a:lstStyle/>
        <a:p>
          <a:endParaRPr lang="sl-SI"/>
        </a:p>
      </dgm:t>
    </dgm:pt>
    <dgm:pt modelId="{A4FB2F9A-0080-4C02-A72A-2A7FA7CA52B2}">
      <dgm:prSet phldrT="[besedilo]" custT="1"/>
      <dgm:spPr/>
      <dgm:t>
        <a:bodyPr/>
        <a:lstStyle/>
        <a:p>
          <a:r>
            <a:rPr lang="sl-SI" sz="800">
              <a:solidFill>
                <a:sysClr val="windowText" lastClr="000000"/>
              </a:solidFill>
              <a:latin typeface="Arial" panose="020B0604020202020204" pitchFamily="34" charset="0"/>
              <a:cs typeface="Arial" panose="020B0604020202020204" pitchFamily="34" charset="0"/>
            </a:rPr>
            <a:t>zaužitje tablet KI,</a:t>
          </a:r>
        </a:p>
      </dgm:t>
    </dgm:pt>
    <dgm:pt modelId="{977F731D-CD8E-4D1A-BC62-BA13DFEB58A6}" type="parTrans" cxnId="{F4D8DC31-3DC4-4C57-BE4F-56033A05E2B9}">
      <dgm:prSet/>
      <dgm:spPr/>
      <dgm:t>
        <a:bodyPr/>
        <a:lstStyle/>
        <a:p>
          <a:endParaRPr lang="sl-SI"/>
        </a:p>
      </dgm:t>
    </dgm:pt>
    <dgm:pt modelId="{E61CD376-D3E9-4665-A734-D3ECFC4A243F}" type="sibTrans" cxnId="{F4D8DC31-3DC4-4C57-BE4F-56033A05E2B9}">
      <dgm:prSet/>
      <dgm:spPr/>
      <dgm:t>
        <a:bodyPr/>
        <a:lstStyle/>
        <a:p>
          <a:endParaRPr lang="sl-SI"/>
        </a:p>
      </dgm:t>
    </dgm:pt>
    <dgm:pt modelId="{AF957AEB-4C0E-40EF-94AC-1CAA0FA73FA4}">
      <dgm:prSet phldrT="[besedilo]" custT="1"/>
      <dgm:spPr/>
      <dgm:t>
        <a:bodyPr/>
        <a:lstStyle/>
        <a:p>
          <a:r>
            <a:rPr lang="sl-SI" sz="800">
              <a:solidFill>
                <a:sysClr val="windowText" lastClr="000000"/>
              </a:solidFill>
              <a:latin typeface="Arial" panose="020B0604020202020204" pitchFamily="34" charset="0"/>
              <a:cs typeface="Arial" panose="020B0604020202020204" pitchFamily="34" charset="0"/>
            </a:rPr>
            <a:t>uporaba osebnih zaščitnih sredstev,</a:t>
          </a:r>
        </a:p>
      </dgm:t>
    </dgm:pt>
    <dgm:pt modelId="{BF61C1DE-7CAB-42BE-AC5E-59911126B12D}" type="parTrans" cxnId="{48BBBD5D-14C3-4510-9074-C1A12E342DD0}">
      <dgm:prSet/>
      <dgm:spPr/>
      <dgm:t>
        <a:bodyPr/>
        <a:lstStyle/>
        <a:p>
          <a:endParaRPr lang="sl-SI"/>
        </a:p>
      </dgm:t>
    </dgm:pt>
    <dgm:pt modelId="{966D0BCE-1D84-4ABD-B64B-73B055232933}" type="sibTrans" cxnId="{48BBBD5D-14C3-4510-9074-C1A12E342DD0}">
      <dgm:prSet/>
      <dgm:spPr/>
      <dgm:t>
        <a:bodyPr/>
        <a:lstStyle/>
        <a:p>
          <a:endParaRPr lang="sl-SI"/>
        </a:p>
      </dgm:t>
    </dgm:pt>
    <dgm:pt modelId="{9A0E052E-9E8D-408B-BE43-B8216D9A264B}">
      <dgm:prSet phldrT="[besedilo]" custT="1"/>
      <dgm:spPr/>
      <dgm:t>
        <a:bodyPr/>
        <a:lstStyle/>
        <a:p>
          <a:r>
            <a:rPr lang="sl-SI" sz="800">
              <a:solidFill>
                <a:sysClr val="windowText" lastClr="000000"/>
              </a:solidFill>
              <a:latin typeface="Arial" panose="020B0604020202020204" pitchFamily="34" charset="0"/>
              <a:cs typeface="Arial" panose="020B0604020202020204" pitchFamily="34" charset="0"/>
            </a:rPr>
            <a:t>zaščita domačih živali</a:t>
          </a:r>
        </a:p>
      </dgm:t>
    </dgm:pt>
    <dgm:pt modelId="{B05C9A5E-A2A0-4514-B4DC-608536B9044C}" type="parTrans" cxnId="{AB1EA80F-6CB4-4AEE-803D-C9941FD52CED}">
      <dgm:prSet/>
      <dgm:spPr/>
      <dgm:t>
        <a:bodyPr/>
        <a:lstStyle/>
        <a:p>
          <a:endParaRPr lang="sl-SI"/>
        </a:p>
      </dgm:t>
    </dgm:pt>
    <dgm:pt modelId="{B337DCF8-E720-46DD-BA6A-6374DDDD190B}" type="sibTrans" cxnId="{AB1EA80F-6CB4-4AEE-803D-C9941FD52CED}">
      <dgm:prSet/>
      <dgm:spPr/>
      <dgm:t>
        <a:bodyPr/>
        <a:lstStyle/>
        <a:p>
          <a:endParaRPr lang="sl-SI"/>
        </a:p>
      </dgm:t>
    </dgm:pt>
    <dgm:pt modelId="{55E9EE42-D767-47E0-8FD0-6AB6415CCA85}" type="pres">
      <dgm:prSet presAssocID="{7CC46451-32E3-4DEA-A737-3DD31FF63F21}" presName="Name0" presStyleCnt="0">
        <dgm:presLayoutVars>
          <dgm:dir/>
          <dgm:animLvl val="lvl"/>
          <dgm:resizeHandles val="exact"/>
        </dgm:presLayoutVars>
      </dgm:prSet>
      <dgm:spPr/>
    </dgm:pt>
    <dgm:pt modelId="{EC03060F-3F18-4098-B393-C0228B6D0673}" type="pres">
      <dgm:prSet presAssocID="{406F439E-6209-490E-B10E-B841BEA35A8C}" presName="boxAndChildren" presStyleCnt="0"/>
      <dgm:spPr/>
    </dgm:pt>
    <dgm:pt modelId="{7D26D1D5-F922-4D5B-9470-7FE1AC6EA1B2}" type="pres">
      <dgm:prSet presAssocID="{406F439E-6209-490E-B10E-B841BEA35A8C}" presName="parentTextBox" presStyleLbl="node1" presStyleIdx="0" presStyleCnt="4"/>
      <dgm:spPr/>
    </dgm:pt>
    <dgm:pt modelId="{F8B4FBCF-73EC-4ED2-ADBE-532D235D89BF}" type="pres">
      <dgm:prSet presAssocID="{7AE12D74-0D38-4078-B022-1E5B1487FE98}" presName="sp" presStyleCnt="0"/>
      <dgm:spPr/>
    </dgm:pt>
    <dgm:pt modelId="{3CDAE9C9-65F6-4493-B934-A4CB2049E251}" type="pres">
      <dgm:prSet presAssocID="{9C0FC3C4-9AEE-4794-8D05-9CEDA0260E3F}" presName="arrowAndChildren" presStyleCnt="0"/>
      <dgm:spPr/>
    </dgm:pt>
    <dgm:pt modelId="{086E6AA5-89C6-4B96-B743-CF923714407D}" type="pres">
      <dgm:prSet presAssocID="{9C0FC3C4-9AEE-4794-8D05-9CEDA0260E3F}" presName="parentTextArrow" presStyleLbl="node1" presStyleIdx="0" presStyleCnt="4"/>
      <dgm:spPr/>
    </dgm:pt>
    <dgm:pt modelId="{520E78EE-F8C3-4DEA-87BD-E77B9A97E980}" type="pres">
      <dgm:prSet presAssocID="{9C0FC3C4-9AEE-4794-8D05-9CEDA0260E3F}" presName="arrow" presStyleLbl="node1" presStyleIdx="1" presStyleCnt="4"/>
      <dgm:spPr/>
    </dgm:pt>
    <dgm:pt modelId="{7719AE6C-3CDF-4173-AE37-9381739B77FA}" type="pres">
      <dgm:prSet presAssocID="{9C0FC3C4-9AEE-4794-8D05-9CEDA0260E3F}" presName="descendantArrow" presStyleCnt="0"/>
      <dgm:spPr/>
    </dgm:pt>
    <dgm:pt modelId="{71938E7D-E520-4399-8204-6589C1781BF3}" type="pres">
      <dgm:prSet presAssocID="{79B02BBC-C03E-431C-B11D-7FF0E483C348}" presName="childTextArrow" presStyleLbl="fgAccFollowNode1" presStyleIdx="0" presStyleCnt="4" custScaleX="134659">
        <dgm:presLayoutVars>
          <dgm:bulletEnabled val="1"/>
        </dgm:presLayoutVars>
      </dgm:prSet>
      <dgm:spPr/>
    </dgm:pt>
    <dgm:pt modelId="{A84921BF-288D-47CA-B094-8B59AB23E1E9}" type="pres">
      <dgm:prSet presAssocID="{A4FB2F9A-0080-4C02-A72A-2A7FA7CA52B2}" presName="childTextArrow" presStyleLbl="fgAccFollowNode1" presStyleIdx="1" presStyleCnt="4">
        <dgm:presLayoutVars>
          <dgm:bulletEnabled val="1"/>
        </dgm:presLayoutVars>
      </dgm:prSet>
      <dgm:spPr/>
    </dgm:pt>
    <dgm:pt modelId="{85ECD6C8-1AEC-4427-9377-1D88492FE43A}" type="pres">
      <dgm:prSet presAssocID="{AF957AEB-4C0E-40EF-94AC-1CAA0FA73FA4}" presName="childTextArrow" presStyleLbl="fgAccFollowNode1" presStyleIdx="2" presStyleCnt="4">
        <dgm:presLayoutVars>
          <dgm:bulletEnabled val="1"/>
        </dgm:presLayoutVars>
      </dgm:prSet>
      <dgm:spPr/>
    </dgm:pt>
    <dgm:pt modelId="{F6AE5965-CC61-4F1D-899B-259BD7CB5DD3}" type="pres">
      <dgm:prSet presAssocID="{9A0E052E-9E8D-408B-BE43-B8216D9A264B}" presName="childTextArrow" presStyleLbl="fgAccFollowNode1" presStyleIdx="3" presStyleCnt="4">
        <dgm:presLayoutVars>
          <dgm:bulletEnabled val="1"/>
        </dgm:presLayoutVars>
      </dgm:prSet>
      <dgm:spPr/>
    </dgm:pt>
    <dgm:pt modelId="{710100EC-BCC2-4478-88D2-602204279DBE}" type="pres">
      <dgm:prSet presAssocID="{355E9A33-29A7-4213-930E-069229293A2B}" presName="sp" presStyleCnt="0"/>
      <dgm:spPr/>
    </dgm:pt>
    <dgm:pt modelId="{05B53CB4-0E6F-4C3A-976B-5D1FEE8E61C0}" type="pres">
      <dgm:prSet presAssocID="{DB3ED115-93DA-4608-B712-8576F4A8F966}" presName="arrowAndChildren" presStyleCnt="0"/>
      <dgm:spPr/>
    </dgm:pt>
    <dgm:pt modelId="{C4347851-4488-4887-9542-EF439EB8214F}" type="pres">
      <dgm:prSet presAssocID="{DB3ED115-93DA-4608-B712-8576F4A8F966}" presName="parentTextArrow" presStyleLbl="node1" presStyleIdx="2" presStyleCnt="4"/>
      <dgm:spPr/>
    </dgm:pt>
    <dgm:pt modelId="{D646AA07-1C9A-40B1-9DE6-88380A8EE064}" type="pres">
      <dgm:prSet presAssocID="{0AA4D615-EC9E-4494-B89B-E71CE412A288}" presName="sp" presStyleCnt="0"/>
      <dgm:spPr/>
    </dgm:pt>
    <dgm:pt modelId="{A90E47A8-ADE6-425C-9FAB-428AE2F41C0D}" type="pres">
      <dgm:prSet presAssocID="{5A8729CB-B2EB-4304-AA87-99C7250F97E1}" presName="arrowAndChildren" presStyleCnt="0"/>
      <dgm:spPr/>
    </dgm:pt>
    <dgm:pt modelId="{2277382F-08C9-419E-BA1A-69A1F7935A1F}" type="pres">
      <dgm:prSet presAssocID="{5A8729CB-B2EB-4304-AA87-99C7250F97E1}" presName="parentTextArrow" presStyleLbl="node1" presStyleIdx="3" presStyleCnt="4" custLinFactNeighborX="-168" custLinFactNeighborY="-4995"/>
      <dgm:spPr/>
    </dgm:pt>
  </dgm:ptLst>
  <dgm:cxnLst>
    <dgm:cxn modelId="{C479C603-E2B2-440E-B06C-FC6B9835021A}" type="presOf" srcId="{DB3ED115-93DA-4608-B712-8576F4A8F966}" destId="{C4347851-4488-4887-9542-EF439EB8214F}" srcOrd="0" destOrd="0" presId="urn:microsoft.com/office/officeart/2005/8/layout/process4"/>
    <dgm:cxn modelId="{AB1EA80F-6CB4-4AEE-803D-C9941FD52CED}" srcId="{9C0FC3C4-9AEE-4794-8D05-9CEDA0260E3F}" destId="{9A0E052E-9E8D-408B-BE43-B8216D9A264B}" srcOrd="3" destOrd="0" parTransId="{B05C9A5E-A2A0-4514-B4DC-608536B9044C}" sibTransId="{B337DCF8-E720-46DD-BA6A-6374DDDD190B}"/>
    <dgm:cxn modelId="{C4099616-8FBB-4798-85BF-EA21FAA08B0E}" srcId="{7CC46451-32E3-4DEA-A737-3DD31FF63F21}" destId="{5A8729CB-B2EB-4304-AA87-99C7250F97E1}" srcOrd="0" destOrd="0" parTransId="{262FDDFF-AF66-4D1A-94DA-6DD809F87B8C}" sibTransId="{0AA4D615-EC9E-4494-B89B-E71CE412A288}"/>
    <dgm:cxn modelId="{2456F219-3EE2-4803-9B4E-C26922E764EA}" type="presOf" srcId="{9A0E052E-9E8D-408B-BE43-B8216D9A264B}" destId="{F6AE5965-CC61-4F1D-899B-259BD7CB5DD3}" srcOrd="0" destOrd="0" presId="urn:microsoft.com/office/officeart/2005/8/layout/process4"/>
    <dgm:cxn modelId="{A8E7E923-07A4-47DA-ADDF-34EBB9607914}" type="presOf" srcId="{9C0FC3C4-9AEE-4794-8D05-9CEDA0260E3F}" destId="{086E6AA5-89C6-4B96-B743-CF923714407D}" srcOrd="0" destOrd="0" presId="urn:microsoft.com/office/officeart/2005/8/layout/process4"/>
    <dgm:cxn modelId="{F4D8DC31-3DC4-4C57-BE4F-56033A05E2B9}" srcId="{9C0FC3C4-9AEE-4794-8D05-9CEDA0260E3F}" destId="{A4FB2F9A-0080-4C02-A72A-2A7FA7CA52B2}" srcOrd="1" destOrd="0" parTransId="{977F731D-CD8E-4D1A-BC62-BA13DFEB58A6}" sibTransId="{E61CD376-D3E9-4665-A734-D3ECFC4A243F}"/>
    <dgm:cxn modelId="{08B03A5B-2ED6-4FCF-8612-DC40D1560EBD}" srcId="{9C0FC3C4-9AEE-4794-8D05-9CEDA0260E3F}" destId="{79B02BBC-C03E-431C-B11D-7FF0E483C348}" srcOrd="0" destOrd="0" parTransId="{E0293FEB-3668-4D2A-891F-516D40F6194F}" sibTransId="{AE970E4A-8B81-4452-9617-9ACDDE978B34}"/>
    <dgm:cxn modelId="{48BBBD5D-14C3-4510-9074-C1A12E342DD0}" srcId="{9C0FC3C4-9AEE-4794-8D05-9CEDA0260E3F}" destId="{AF957AEB-4C0E-40EF-94AC-1CAA0FA73FA4}" srcOrd="2" destOrd="0" parTransId="{BF61C1DE-7CAB-42BE-AC5E-59911126B12D}" sibTransId="{966D0BCE-1D84-4ABD-B64B-73B055232933}"/>
    <dgm:cxn modelId="{3F6A3D7D-3786-4836-A7E5-9D6A1B01BE4C}" type="presOf" srcId="{5A8729CB-B2EB-4304-AA87-99C7250F97E1}" destId="{2277382F-08C9-419E-BA1A-69A1F7935A1F}" srcOrd="0" destOrd="0" presId="urn:microsoft.com/office/officeart/2005/8/layout/process4"/>
    <dgm:cxn modelId="{342EAB8B-5BD4-4C52-82B0-C9580BC13A5A}" srcId="{7CC46451-32E3-4DEA-A737-3DD31FF63F21}" destId="{DB3ED115-93DA-4608-B712-8576F4A8F966}" srcOrd="1" destOrd="0" parTransId="{D65D816B-E017-4222-ACC7-A2A8AA08DEC9}" sibTransId="{355E9A33-29A7-4213-930E-069229293A2B}"/>
    <dgm:cxn modelId="{E0F84892-5BF9-4C59-B2EA-3E624F40FE6C}" type="presOf" srcId="{9C0FC3C4-9AEE-4794-8D05-9CEDA0260E3F}" destId="{520E78EE-F8C3-4DEA-87BD-E77B9A97E980}" srcOrd="1" destOrd="0" presId="urn:microsoft.com/office/officeart/2005/8/layout/process4"/>
    <dgm:cxn modelId="{8F72E1B6-D2B1-4F6B-931E-18E73C5BA43E}" type="presOf" srcId="{406F439E-6209-490E-B10E-B841BEA35A8C}" destId="{7D26D1D5-F922-4D5B-9470-7FE1AC6EA1B2}" srcOrd="0" destOrd="0" presId="urn:microsoft.com/office/officeart/2005/8/layout/process4"/>
    <dgm:cxn modelId="{9B2D56C3-6E9B-4A31-AFF2-600E8483D19D}" srcId="{7CC46451-32E3-4DEA-A737-3DD31FF63F21}" destId="{9C0FC3C4-9AEE-4794-8D05-9CEDA0260E3F}" srcOrd="2" destOrd="0" parTransId="{97E6E296-7225-4EDB-8730-672ED90B6114}" sibTransId="{7AE12D74-0D38-4078-B022-1E5B1487FE98}"/>
    <dgm:cxn modelId="{CF98D0C7-98D0-400E-8F5E-1BC751D9A22D}" type="presOf" srcId="{79B02BBC-C03E-431C-B11D-7FF0E483C348}" destId="{71938E7D-E520-4399-8204-6589C1781BF3}" srcOrd="0" destOrd="0" presId="urn:microsoft.com/office/officeart/2005/8/layout/process4"/>
    <dgm:cxn modelId="{7E453BCB-06ED-4B89-9FBD-06523763E1B6}" type="presOf" srcId="{7CC46451-32E3-4DEA-A737-3DD31FF63F21}" destId="{55E9EE42-D767-47E0-8FD0-6AB6415CCA85}" srcOrd="0" destOrd="0" presId="urn:microsoft.com/office/officeart/2005/8/layout/process4"/>
    <dgm:cxn modelId="{979E68E6-B942-4756-912E-2C72DFA3B0BF}" type="presOf" srcId="{AF957AEB-4C0E-40EF-94AC-1CAA0FA73FA4}" destId="{85ECD6C8-1AEC-4427-9377-1D88492FE43A}" srcOrd="0" destOrd="0" presId="urn:microsoft.com/office/officeart/2005/8/layout/process4"/>
    <dgm:cxn modelId="{555B2DF2-C6CA-41B2-A22D-346BD547A88D}" srcId="{7CC46451-32E3-4DEA-A737-3DD31FF63F21}" destId="{406F439E-6209-490E-B10E-B841BEA35A8C}" srcOrd="3" destOrd="0" parTransId="{DB991CCA-2737-44D2-9472-97C4AA26858A}" sibTransId="{CD618DC9-953E-489C-9760-F61C0B06640E}"/>
    <dgm:cxn modelId="{CF8420FF-EFDF-4636-9E43-CDA57017077B}" type="presOf" srcId="{A4FB2F9A-0080-4C02-A72A-2A7FA7CA52B2}" destId="{A84921BF-288D-47CA-B094-8B59AB23E1E9}" srcOrd="0" destOrd="0" presId="urn:microsoft.com/office/officeart/2005/8/layout/process4"/>
    <dgm:cxn modelId="{B8C08085-8009-41B7-A1DD-126EDC2A97DF}" type="presParOf" srcId="{55E9EE42-D767-47E0-8FD0-6AB6415CCA85}" destId="{EC03060F-3F18-4098-B393-C0228B6D0673}" srcOrd="0" destOrd="0" presId="urn:microsoft.com/office/officeart/2005/8/layout/process4"/>
    <dgm:cxn modelId="{4C2936C3-00FE-4595-B990-DA772D475D3A}" type="presParOf" srcId="{EC03060F-3F18-4098-B393-C0228B6D0673}" destId="{7D26D1D5-F922-4D5B-9470-7FE1AC6EA1B2}" srcOrd="0" destOrd="0" presId="urn:microsoft.com/office/officeart/2005/8/layout/process4"/>
    <dgm:cxn modelId="{3BB72380-37C3-49BA-B58A-79EF8B762907}" type="presParOf" srcId="{55E9EE42-D767-47E0-8FD0-6AB6415CCA85}" destId="{F8B4FBCF-73EC-4ED2-ADBE-532D235D89BF}" srcOrd="1" destOrd="0" presId="urn:microsoft.com/office/officeart/2005/8/layout/process4"/>
    <dgm:cxn modelId="{F38BEE2C-634C-498D-A3B6-E49A64512CA2}" type="presParOf" srcId="{55E9EE42-D767-47E0-8FD0-6AB6415CCA85}" destId="{3CDAE9C9-65F6-4493-B934-A4CB2049E251}" srcOrd="2" destOrd="0" presId="urn:microsoft.com/office/officeart/2005/8/layout/process4"/>
    <dgm:cxn modelId="{F6E59459-81BA-43B8-A7C0-05AFD1CD69FA}" type="presParOf" srcId="{3CDAE9C9-65F6-4493-B934-A4CB2049E251}" destId="{086E6AA5-89C6-4B96-B743-CF923714407D}" srcOrd="0" destOrd="0" presId="urn:microsoft.com/office/officeart/2005/8/layout/process4"/>
    <dgm:cxn modelId="{867576A4-60D0-4FEB-9B17-1D0A5045964D}" type="presParOf" srcId="{3CDAE9C9-65F6-4493-B934-A4CB2049E251}" destId="{520E78EE-F8C3-4DEA-87BD-E77B9A97E980}" srcOrd="1" destOrd="0" presId="urn:microsoft.com/office/officeart/2005/8/layout/process4"/>
    <dgm:cxn modelId="{46F72EFC-C7B2-4AB9-BAEF-04682D509298}" type="presParOf" srcId="{3CDAE9C9-65F6-4493-B934-A4CB2049E251}" destId="{7719AE6C-3CDF-4173-AE37-9381739B77FA}" srcOrd="2" destOrd="0" presId="urn:microsoft.com/office/officeart/2005/8/layout/process4"/>
    <dgm:cxn modelId="{B72C2043-33CE-466E-B757-C6FB62281195}" type="presParOf" srcId="{7719AE6C-3CDF-4173-AE37-9381739B77FA}" destId="{71938E7D-E520-4399-8204-6589C1781BF3}" srcOrd="0" destOrd="0" presId="urn:microsoft.com/office/officeart/2005/8/layout/process4"/>
    <dgm:cxn modelId="{2F60B902-A5A3-4F8E-8C62-1A1CF18C6435}" type="presParOf" srcId="{7719AE6C-3CDF-4173-AE37-9381739B77FA}" destId="{A84921BF-288D-47CA-B094-8B59AB23E1E9}" srcOrd="1" destOrd="0" presId="urn:microsoft.com/office/officeart/2005/8/layout/process4"/>
    <dgm:cxn modelId="{4A08E428-6C6E-44F3-B5CA-695EEE5F9BA4}" type="presParOf" srcId="{7719AE6C-3CDF-4173-AE37-9381739B77FA}" destId="{85ECD6C8-1AEC-4427-9377-1D88492FE43A}" srcOrd="2" destOrd="0" presId="urn:microsoft.com/office/officeart/2005/8/layout/process4"/>
    <dgm:cxn modelId="{E8F12CA7-74D8-4C5D-90E2-66566E5A4258}" type="presParOf" srcId="{7719AE6C-3CDF-4173-AE37-9381739B77FA}" destId="{F6AE5965-CC61-4F1D-899B-259BD7CB5DD3}" srcOrd="3" destOrd="0" presId="urn:microsoft.com/office/officeart/2005/8/layout/process4"/>
    <dgm:cxn modelId="{DCA4239F-404A-4AD1-B4A1-1B9F867E49B5}" type="presParOf" srcId="{55E9EE42-D767-47E0-8FD0-6AB6415CCA85}" destId="{710100EC-BCC2-4478-88D2-602204279DBE}" srcOrd="3" destOrd="0" presId="urn:microsoft.com/office/officeart/2005/8/layout/process4"/>
    <dgm:cxn modelId="{DB42E47E-D909-4218-A7D0-E46379FB87BD}" type="presParOf" srcId="{55E9EE42-D767-47E0-8FD0-6AB6415CCA85}" destId="{05B53CB4-0E6F-4C3A-976B-5D1FEE8E61C0}" srcOrd="4" destOrd="0" presId="urn:microsoft.com/office/officeart/2005/8/layout/process4"/>
    <dgm:cxn modelId="{E3B5FF49-485C-431B-BE44-C41B083FB13A}" type="presParOf" srcId="{05B53CB4-0E6F-4C3A-976B-5D1FEE8E61C0}" destId="{C4347851-4488-4887-9542-EF439EB8214F}" srcOrd="0" destOrd="0" presId="urn:microsoft.com/office/officeart/2005/8/layout/process4"/>
    <dgm:cxn modelId="{6EA8E9DF-79A9-4313-80F6-CF8FA2CE3FC6}" type="presParOf" srcId="{55E9EE42-D767-47E0-8FD0-6AB6415CCA85}" destId="{D646AA07-1C9A-40B1-9DE6-88380A8EE064}" srcOrd="5" destOrd="0" presId="urn:microsoft.com/office/officeart/2005/8/layout/process4"/>
    <dgm:cxn modelId="{15FC2DEA-1CFA-4ADB-AAEE-1FED27BBD802}" type="presParOf" srcId="{55E9EE42-D767-47E0-8FD0-6AB6415CCA85}" destId="{A90E47A8-ADE6-425C-9FAB-428AE2F41C0D}" srcOrd="6" destOrd="0" presId="urn:microsoft.com/office/officeart/2005/8/layout/process4"/>
    <dgm:cxn modelId="{55FF4A6F-2058-40B6-8063-5A5F9E04EB0D}" type="presParOf" srcId="{A90E47A8-ADE6-425C-9FAB-428AE2F41C0D}" destId="{2277382F-08C9-419E-BA1A-69A1F7935A1F}"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CC46451-32E3-4DEA-A737-3DD31FF63F21}"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sl-SI"/>
        </a:p>
      </dgm:t>
    </dgm:pt>
    <dgm:pt modelId="{5A8729CB-B2EB-4304-AA87-99C7250F97E1}">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RADIOLOŠKA NESREČA</a:t>
          </a:r>
        </a:p>
      </dgm:t>
    </dgm:pt>
    <dgm:pt modelId="{262FDDFF-AF66-4D1A-94DA-6DD809F87B8C}" type="parTrans" cxnId="{C4099616-8FBB-4798-85BF-EA21FAA08B0E}">
      <dgm:prSet/>
      <dgm:spPr/>
      <dgm:t>
        <a:bodyPr/>
        <a:lstStyle/>
        <a:p>
          <a:endParaRPr lang="sl-SI"/>
        </a:p>
      </dgm:t>
    </dgm:pt>
    <dgm:pt modelId="{0AA4D615-EC9E-4494-B89B-E71CE412A288}" type="sibTrans" cxnId="{C4099616-8FBB-4798-85BF-EA21FAA08B0E}">
      <dgm:prSet/>
      <dgm:spPr/>
      <dgm:t>
        <a:bodyPr/>
        <a:lstStyle/>
        <a:p>
          <a:endParaRPr lang="sl-SI"/>
        </a:p>
      </dgm:t>
    </dgm:pt>
    <dgm:pt modelId="{DB3ED115-93DA-4608-B712-8576F4A8F966}">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Vzpostavitev izrednega monitoringa radioaktivnosti</a:t>
          </a:r>
        </a:p>
      </dgm:t>
    </dgm:pt>
    <dgm:pt modelId="{D65D816B-E017-4222-ACC7-A2A8AA08DEC9}" type="parTrans" cxnId="{342EAB8B-5BD4-4C52-82B0-C9580BC13A5A}">
      <dgm:prSet/>
      <dgm:spPr/>
      <dgm:t>
        <a:bodyPr/>
        <a:lstStyle/>
        <a:p>
          <a:endParaRPr lang="sl-SI"/>
        </a:p>
      </dgm:t>
    </dgm:pt>
    <dgm:pt modelId="{355E9A33-29A7-4213-930E-069229293A2B}" type="sibTrans" cxnId="{342EAB8B-5BD4-4C52-82B0-C9580BC13A5A}">
      <dgm:prSet/>
      <dgm:spPr/>
      <dgm:t>
        <a:bodyPr/>
        <a:lstStyle/>
        <a:p>
          <a:endParaRPr lang="sl-SI"/>
        </a:p>
      </dgm:t>
    </dgm:pt>
    <dgm:pt modelId="{9C0FC3C4-9AEE-4794-8D05-9CEDA0260E3F}">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Radiološka zaščita</a:t>
          </a:r>
        </a:p>
      </dgm:t>
    </dgm:pt>
    <dgm:pt modelId="{97E6E296-7225-4EDB-8730-672ED90B6114}" type="parTrans" cxnId="{9B2D56C3-6E9B-4A31-AFF2-600E8483D19D}">
      <dgm:prSet/>
      <dgm:spPr/>
      <dgm:t>
        <a:bodyPr/>
        <a:lstStyle/>
        <a:p>
          <a:endParaRPr lang="sl-SI"/>
        </a:p>
      </dgm:t>
    </dgm:pt>
    <dgm:pt modelId="{7AE12D74-0D38-4078-B022-1E5B1487FE98}" type="sibTrans" cxnId="{9B2D56C3-6E9B-4A31-AFF2-600E8483D19D}">
      <dgm:prSet/>
      <dgm:spPr/>
      <dgm:t>
        <a:bodyPr/>
        <a:lstStyle/>
        <a:p>
          <a:endParaRPr lang="sl-SI"/>
        </a:p>
      </dgm:t>
    </dgm:pt>
    <dgm:pt modelId="{79B02BBC-C03E-431C-B11D-7FF0E483C348}">
      <dgm:prSet phldrT="[besedilo]" custT="1"/>
      <dgm:spPr>
        <a:solidFill>
          <a:schemeClr val="accent1">
            <a:lumMod val="20000"/>
            <a:lumOff val="80000"/>
            <a:alpha val="90000"/>
          </a:schemeClr>
        </a:solidFill>
      </dgm:spPr>
      <dgm:t>
        <a:bodyPr/>
        <a:lstStyle/>
        <a:p>
          <a:r>
            <a:rPr lang="sl-SI" sz="800">
              <a:solidFill>
                <a:sysClr val="windowText" lastClr="000000"/>
              </a:solidFill>
              <a:latin typeface="Arial" panose="020B0604020202020204" pitchFamily="34" charset="0"/>
              <a:cs typeface="Arial" panose="020B0604020202020204" pitchFamily="34" charset="0"/>
            </a:rPr>
            <a:t>prenehanje uporabe lokalno pridelanih živil, vode in krmil,</a:t>
          </a:r>
        </a:p>
      </dgm:t>
    </dgm:pt>
    <dgm:pt modelId="{E0293FEB-3668-4D2A-891F-516D40F6194F}" type="parTrans" cxnId="{08B03A5B-2ED6-4FCF-8612-DC40D1560EBD}">
      <dgm:prSet/>
      <dgm:spPr/>
      <dgm:t>
        <a:bodyPr/>
        <a:lstStyle/>
        <a:p>
          <a:endParaRPr lang="sl-SI"/>
        </a:p>
      </dgm:t>
    </dgm:pt>
    <dgm:pt modelId="{AE970E4A-8B81-4452-9617-9ACDDE978B34}" type="sibTrans" cxnId="{08B03A5B-2ED6-4FCF-8612-DC40D1560EBD}">
      <dgm:prSet/>
      <dgm:spPr/>
      <dgm:t>
        <a:bodyPr/>
        <a:lstStyle/>
        <a:p>
          <a:endParaRPr lang="sl-SI"/>
        </a:p>
      </dgm:t>
    </dgm:pt>
    <dgm:pt modelId="{406F439E-6209-490E-B10E-B841BEA35A8C}">
      <dgm:prSet phldrT="[besedilo]" custT="1"/>
      <dgm:spPr>
        <a:solidFill>
          <a:schemeClr val="accent1">
            <a:lumMod val="40000"/>
            <a:lumOff val="6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Vzpostavitev osnovnih pogojev za življenje (konec ZRP)</a:t>
          </a:r>
        </a:p>
      </dgm:t>
    </dgm:pt>
    <dgm:pt modelId="{DB991CCA-2737-44D2-9472-97C4AA26858A}" type="parTrans" cxnId="{555B2DF2-C6CA-41B2-A22D-346BD547A88D}">
      <dgm:prSet/>
      <dgm:spPr/>
      <dgm:t>
        <a:bodyPr/>
        <a:lstStyle/>
        <a:p>
          <a:endParaRPr lang="sl-SI"/>
        </a:p>
      </dgm:t>
    </dgm:pt>
    <dgm:pt modelId="{CD618DC9-953E-489C-9760-F61C0B06640E}" type="sibTrans" cxnId="{555B2DF2-C6CA-41B2-A22D-346BD547A88D}">
      <dgm:prSet/>
      <dgm:spPr/>
      <dgm:t>
        <a:bodyPr/>
        <a:lstStyle/>
        <a:p>
          <a:endParaRPr lang="sl-SI"/>
        </a:p>
      </dgm:t>
    </dgm:pt>
    <dgm:pt modelId="{A4FB2F9A-0080-4C02-A72A-2A7FA7CA52B2}">
      <dgm:prSet phldrT="[besedilo]" custT="1"/>
      <dgm:spPr>
        <a:solidFill>
          <a:schemeClr val="accent1">
            <a:lumMod val="20000"/>
            <a:lumOff val="80000"/>
            <a:alpha val="90000"/>
          </a:schemeClr>
        </a:solidFill>
      </dgm:spPr>
      <dgm:t>
        <a:bodyPr/>
        <a:lstStyle/>
        <a:p>
          <a:r>
            <a:rPr lang="sl-SI" sz="800">
              <a:solidFill>
                <a:sysClr val="windowText" lastClr="000000"/>
              </a:solidFill>
              <a:latin typeface="Arial" panose="020B0604020202020204" pitchFamily="34" charset="0"/>
              <a:cs typeface="Arial" panose="020B0604020202020204" pitchFamily="34" charset="0"/>
            </a:rPr>
            <a:t>zaužitje tablet KI,</a:t>
          </a:r>
        </a:p>
      </dgm:t>
    </dgm:pt>
    <dgm:pt modelId="{977F731D-CD8E-4D1A-BC62-BA13DFEB58A6}" type="parTrans" cxnId="{F4D8DC31-3DC4-4C57-BE4F-56033A05E2B9}">
      <dgm:prSet/>
      <dgm:spPr/>
      <dgm:t>
        <a:bodyPr/>
        <a:lstStyle/>
        <a:p>
          <a:endParaRPr lang="sl-SI"/>
        </a:p>
      </dgm:t>
    </dgm:pt>
    <dgm:pt modelId="{E61CD376-D3E9-4665-A734-D3ECFC4A243F}" type="sibTrans" cxnId="{F4D8DC31-3DC4-4C57-BE4F-56033A05E2B9}">
      <dgm:prSet/>
      <dgm:spPr/>
      <dgm:t>
        <a:bodyPr/>
        <a:lstStyle/>
        <a:p>
          <a:endParaRPr lang="sl-SI"/>
        </a:p>
      </dgm:t>
    </dgm:pt>
    <dgm:pt modelId="{AF957AEB-4C0E-40EF-94AC-1CAA0FA73FA4}">
      <dgm:prSet phldrT="[besedilo]" custT="1"/>
      <dgm:spPr>
        <a:solidFill>
          <a:schemeClr val="accent1">
            <a:lumMod val="20000"/>
            <a:lumOff val="80000"/>
            <a:alpha val="90000"/>
          </a:schemeClr>
        </a:solidFill>
      </dgm:spPr>
      <dgm:t>
        <a:bodyPr/>
        <a:lstStyle/>
        <a:p>
          <a:r>
            <a:rPr lang="sl-SI" sz="800">
              <a:solidFill>
                <a:sysClr val="windowText" lastClr="000000"/>
              </a:solidFill>
              <a:latin typeface="Arial" panose="020B0604020202020204" pitchFamily="34" charset="0"/>
              <a:cs typeface="Arial" panose="020B0604020202020204" pitchFamily="34" charset="0"/>
            </a:rPr>
            <a:t>uporaba osebnih zaščitnih sredstev,</a:t>
          </a:r>
        </a:p>
      </dgm:t>
    </dgm:pt>
    <dgm:pt modelId="{BF61C1DE-7CAB-42BE-AC5E-59911126B12D}" type="parTrans" cxnId="{48BBBD5D-14C3-4510-9074-C1A12E342DD0}">
      <dgm:prSet/>
      <dgm:spPr/>
      <dgm:t>
        <a:bodyPr/>
        <a:lstStyle/>
        <a:p>
          <a:endParaRPr lang="sl-SI"/>
        </a:p>
      </dgm:t>
    </dgm:pt>
    <dgm:pt modelId="{966D0BCE-1D84-4ABD-B64B-73B055232933}" type="sibTrans" cxnId="{48BBBD5D-14C3-4510-9074-C1A12E342DD0}">
      <dgm:prSet/>
      <dgm:spPr/>
      <dgm:t>
        <a:bodyPr/>
        <a:lstStyle/>
        <a:p>
          <a:endParaRPr lang="sl-SI"/>
        </a:p>
      </dgm:t>
    </dgm:pt>
    <dgm:pt modelId="{9A0E052E-9E8D-408B-BE43-B8216D9A264B}">
      <dgm:prSet phldrT="[besedilo]" custT="1"/>
      <dgm:spPr>
        <a:solidFill>
          <a:schemeClr val="accent1">
            <a:lumMod val="20000"/>
            <a:lumOff val="80000"/>
            <a:alpha val="90000"/>
          </a:schemeClr>
        </a:solidFill>
      </dgm:spPr>
      <dgm:t>
        <a:bodyPr/>
        <a:lstStyle/>
        <a:p>
          <a:r>
            <a:rPr lang="sl-SI" sz="800">
              <a:solidFill>
                <a:sysClr val="windowText" lastClr="000000"/>
              </a:solidFill>
              <a:latin typeface="Arial" panose="020B0604020202020204" pitchFamily="34" charset="0"/>
              <a:cs typeface="Arial" panose="020B0604020202020204" pitchFamily="34" charset="0"/>
            </a:rPr>
            <a:t>zaščita domačih živali</a:t>
          </a:r>
        </a:p>
      </dgm:t>
    </dgm:pt>
    <dgm:pt modelId="{B05C9A5E-A2A0-4514-B4DC-608536B9044C}" type="parTrans" cxnId="{AB1EA80F-6CB4-4AEE-803D-C9941FD52CED}">
      <dgm:prSet/>
      <dgm:spPr/>
      <dgm:t>
        <a:bodyPr/>
        <a:lstStyle/>
        <a:p>
          <a:endParaRPr lang="sl-SI"/>
        </a:p>
      </dgm:t>
    </dgm:pt>
    <dgm:pt modelId="{B337DCF8-E720-46DD-BA6A-6374DDDD190B}" type="sibTrans" cxnId="{AB1EA80F-6CB4-4AEE-803D-C9941FD52CED}">
      <dgm:prSet/>
      <dgm:spPr/>
      <dgm:t>
        <a:bodyPr/>
        <a:lstStyle/>
        <a:p>
          <a:endParaRPr lang="sl-SI"/>
        </a:p>
      </dgm:t>
    </dgm:pt>
    <dgm:pt modelId="{339C9A54-D813-4ADD-9947-EFC4FE7C1A43}">
      <dgm:prSet phldrT="[besedilo]" custT="1"/>
      <dgm:spPr>
        <a:solidFill>
          <a:schemeClr val="accent1">
            <a:lumMod val="20000"/>
            <a:lumOff val="8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URSJV</a:t>
          </a:r>
        </a:p>
      </dgm:t>
    </dgm:pt>
    <dgm:pt modelId="{A2B9BD63-30EF-4F2A-8308-6E3E5D2233DC}" type="parTrans" cxnId="{37F69D4A-097B-4089-BBBF-A2C395075C6E}">
      <dgm:prSet/>
      <dgm:spPr/>
      <dgm:t>
        <a:bodyPr/>
        <a:lstStyle/>
        <a:p>
          <a:endParaRPr lang="sl-SI"/>
        </a:p>
      </dgm:t>
    </dgm:pt>
    <dgm:pt modelId="{C80D6627-49CA-44E6-AAF2-8B2C3BAABA68}" type="sibTrans" cxnId="{37F69D4A-097B-4089-BBBF-A2C395075C6E}">
      <dgm:prSet/>
      <dgm:spPr/>
      <dgm:t>
        <a:bodyPr/>
        <a:lstStyle/>
        <a:p>
          <a:endParaRPr lang="sl-SI"/>
        </a:p>
      </dgm:t>
    </dgm:pt>
    <dgm:pt modelId="{33F56DC0-170A-4452-80B7-77FE986F27C1}">
      <dgm:prSet phldrT="[besedilo]" custT="1"/>
      <dgm:spPr>
        <a:solidFill>
          <a:schemeClr val="accent1">
            <a:lumMod val="20000"/>
            <a:lumOff val="8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ELME</a:t>
          </a:r>
        </a:p>
      </dgm:t>
    </dgm:pt>
    <dgm:pt modelId="{F8D2E237-08EB-4081-8072-E9EE040C3083}" type="parTrans" cxnId="{689CDC5B-8D34-453A-9E9A-11E2B3DC74B8}">
      <dgm:prSet/>
      <dgm:spPr/>
      <dgm:t>
        <a:bodyPr/>
        <a:lstStyle/>
        <a:p>
          <a:endParaRPr lang="sl-SI"/>
        </a:p>
      </dgm:t>
    </dgm:pt>
    <dgm:pt modelId="{FF558DC2-23E0-4757-B06A-D3610813C3DF}" type="sibTrans" cxnId="{689CDC5B-8D34-453A-9E9A-11E2B3DC74B8}">
      <dgm:prSet/>
      <dgm:spPr/>
      <dgm:t>
        <a:bodyPr/>
        <a:lstStyle/>
        <a:p>
          <a:endParaRPr lang="sl-SI"/>
        </a:p>
      </dgm:t>
    </dgm:pt>
    <dgm:pt modelId="{E83E493D-1DB2-46D6-9D69-3E09C5FE3CBD}">
      <dgm:prSet phldrT="[besedilo]" custT="1"/>
      <dgm:spPr>
        <a:solidFill>
          <a:schemeClr val="accent1">
            <a:lumMod val="40000"/>
            <a:lumOff val="60000"/>
            <a:alpha val="9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EVAKUACIJA</a:t>
          </a:r>
        </a:p>
      </dgm:t>
    </dgm:pt>
    <dgm:pt modelId="{402F3685-2913-4AF8-978C-86BF90BB88F4}" type="parTrans" cxnId="{E9B043B2-E08C-4902-8C27-D445FC03645D}">
      <dgm:prSet/>
      <dgm:spPr/>
      <dgm:t>
        <a:bodyPr/>
        <a:lstStyle/>
        <a:p>
          <a:endParaRPr lang="sl-SI"/>
        </a:p>
      </dgm:t>
    </dgm:pt>
    <dgm:pt modelId="{B4DD47F6-B3E7-4909-990C-ED4396C3832A}" type="sibTrans" cxnId="{E9B043B2-E08C-4902-8C27-D445FC03645D}">
      <dgm:prSet/>
      <dgm:spPr/>
      <dgm:t>
        <a:bodyPr/>
        <a:lstStyle/>
        <a:p>
          <a:endParaRPr lang="sl-SI"/>
        </a:p>
      </dgm:t>
    </dgm:pt>
    <dgm:pt modelId="{E8652F74-C664-47D8-9F3A-CB333148BE08}">
      <dgm:prSet phldrT="[besedilo]" custT="1"/>
      <dgm:spPr>
        <a:solidFill>
          <a:schemeClr val="accent1">
            <a:lumMod val="40000"/>
            <a:lumOff val="60000"/>
            <a:alpha val="90000"/>
          </a:schemeClr>
        </a:solidFill>
      </dgm:spPr>
      <dgm:t>
        <a:bodyPr/>
        <a:lstStyle/>
        <a:p>
          <a:r>
            <a:rPr lang="sl-SI" sz="1300">
              <a:solidFill>
                <a:sysClr val="windowText" lastClr="000000"/>
              </a:solidFill>
              <a:latin typeface="Arial" panose="020B0604020202020204" pitchFamily="34" charset="0"/>
              <a:cs typeface="Arial" panose="020B0604020202020204" pitchFamily="34" charset="0"/>
            </a:rPr>
            <a:t>Sprejem in oskrba evakuiranih prebivalcev</a:t>
          </a:r>
        </a:p>
      </dgm:t>
    </dgm:pt>
    <dgm:pt modelId="{FEE49423-8D26-421D-B4CC-952FD7489D37}" type="parTrans" cxnId="{73C8529E-410D-4DA7-86E5-CAD746FC50C5}">
      <dgm:prSet/>
      <dgm:spPr/>
      <dgm:t>
        <a:bodyPr/>
        <a:lstStyle/>
        <a:p>
          <a:endParaRPr lang="sl-SI"/>
        </a:p>
      </dgm:t>
    </dgm:pt>
    <dgm:pt modelId="{7CE95A3D-24C3-46B8-9D29-F916D689CF44}" type="sibTrans" cxnId="{73C8529E-410D-4DA7-86E5-CAD746FC50C5}">
      <dgm:prSet/>
      <dgm:spPr/>
      <dgm:t>
        <a:bodyPr/>
        <a:lstStyle/>
        <a:p>
          <a:endParaRPr lang="sl-SI"/>
        </a:p>
      </dgm:t>
    </dgm:pt>
    <dgm:pt modelId="{BD1F50EC-F3C0-4660-A2A6-9AC90009C776}">
      <dgm:prSet phldrT="[besedilo]" custT="1"/>
      <dgm:spPr>
        <a:solidFill>
          <a:schemeClr val="accent1">
            <a:lumMod val="20000"/>
            <a:lumOff val="80000"/>
            <a:alpha val="90000"/>
          </a:schemeClr>
        </a:solidFill>
      </dgm:spPr>
      <dgm:t>
        <a:bodyPr/>
        <a:lstStyle/>
        <a:p>
          <a:r>
            <a:rPr lang="sl-SI" sz="1000">
              <a:solidFill>
                <a:sysClr val="windowText" lastClr="000000"/>
              </a:solidFill>
              <a:latin typeface="Arial" panose="020B0604020202020204" pitchFamily="34" charset="0"/>
              <a:cs typeface="Arial" panose="020B0604020202020204" pitchFamily="34" charset="0"/>
            </a:rPr>
            <a:t>na varni lokaciji v občini ali drugi občini</a:t>
          </a:r>
        </a:p>
      </dgm:t>
    </dgm:pt>
    <dgm:pt modelId="{C3123219-95E6-48B3-A531-8F0387146C1B}" type="parTrans" cxnId="{42D17BE6-7766-48F7-BE8C-97A29C99A7FD}">
      <dgm:prSet/>
      <dgm:spPr/>
      <dgm:t>
        <a:bodyPr/>
        <a:lstStyle/>
        <a:p>
          <a:endParaRPr lang="sl-SI"/>
        </a:p>
      </dgm:t>
    </dgm:pt>
    <dgm:pt modelId="{6CE80E5F-E275-4B22-8DBA-C8DE9A395844}" type="sibTrans" cxnId="{42D17BE6-7766-48F7-BE8C-97A29C99A7FD}">
      <dgm:prSet/>
      <dgm:spPr/>
      <dgm:t>
        <a:bodyPr/>
        <a:lstStyle/>
        <a:p>
          <a:endParaRPr lang="sl-SI"/>
        </a:p>
      </dgm:t>
    </dgm:pt>
    <dgm:pt modelId="{55E9EE42-D767-47E0-8FD0-6AB6415CCA85}" type="pres">
      <dgm:prSet presAssocID="{7CC46451-32E3-4DEA-A737-3DD31FF63F21}" presName="Name0" presStyleCnt="0">
        <dgm:presLayoutVars>
          <dgm:dir/>
          <dgm:animLvl val="lvl"/>
          <dgm:resizeHandles val="exact"/>
        </dgm:presLayoutVars>
      </dgm:prSet>
      <dgm:spPr/>
    </dgm:pt>
    <dgm:pt modelId="{EC03060F-3F18-4098-B393-C0228B6D0673}" type="pres">
      <dgm:prSet presAssocID="{406F439E-6209-490E-B10E-B841BEA35A8C}" presName="boxAndChildren" presStyleCnt="0"/>
      <dgm:spPr/>
    </dgm:pt>
    <dgm:pt modelId="{7D26D1D5-F922-4D5B-9470-7FE1AC6EA1B2}" type="pres">
      <dgm:prSet presAssocID="{406F439E-6209-490E-B10E-B841BEA35A8C}" presName="parentTextBox" presStyleLbl="node1" presStyleIdx="0" presStyleCnt="6"/>
      <dgm:spPr/>
    </dgm:pt>
    <dgm:pt modelId="{69BD293B-925D-4163-9239-20EB185247AA}" type="pres">
      <dgm:prSet presAssocID="{7CE95A3D-24C3-46B8-9D29-F916D689CF44}" presName="sp" presStyleCnt="0"/>
      <dgm:spPr/>
    </dgm:pt>
    <dgm:pt modelId="{CE4C820C-D94F-4129-B019-A21148EC3142}" type="pres">
      <dgm:prSet presAssocID="{E8652F74-C664-47D8-9F3A-CB333148BE08}" presName="arrowAndChildren" presStyleCnt="0"/>
      <dgm:spPr/>
    </dgm:pt>
    <dgm:pt modelId="{A4B08CC4-C8E8-4DC8-A132-E7690C64D187}" type="pres">
      <dgm:prSet presAssocID="{E8652F74-C664-47D8-9F3A-CB333148BE08}" presName="parentTextArrow" presStyleLbl="node1" presStyleIdx="0" presStyleCnt="6"/>
      <dgm:spPr/>
    </dgm:pt>
    <dgm:pt modelId="{95E3E93F-12DC-469B-BF8C-42FAEB7D1D2D}" type="pres">
      <dgm:prSet presAssocID="{E8652F74-C664-47D8-9F3A-CB333148BE08}" presName="arrow" presStyleLbl="node1" presStyleIdx="1" presStyleCnt="6"/>
      <dgm:spPr/>
    </dgm:pt>
    <dgm:pt modelId="{860AA1C2-7842-46CC-A835-A71FA6B81F52}" type="pres">
      <dgm:prSet presAssocID="{E8652F74-C664-47D8-9F3A-CB333148BE08}" presName="descendantArrow" presStyleCnt="0"/>
      <dgm:spPr/>
    </dgm:pt>
    <dgm:pt modelId="{9CDC8726-190C-4DBE-A75C-E93F9C64CDDD}" type="pres">
      <dgm:prSet presAssocID="{BD1F50EC-F3C0-4660-A2A6-9AC90009C776}" presName="childTextArrow" presStyleLbl="fgAccFollowNode1" presStyleIdx="0" presStyleCnt="7">
        <dgm:presLayoutVars>
          <dgm:bulletEnabled val="1"/>
        </dgm:presLayoutVars>
      </dgm:prSet>
      <dgm:spPr/>
    </dgm:pt>
    <dgm:pt modelId="{9428558C-39D7-4B9B-875E-5792B6958148}" type="pres">
      <dgm:prSet presAssocID="{B4DD47F6-B3E7-4909-990C-ED4396C3832A}" presName="sp" presStyleCnt="0"/>
      <dgm:spPr/>
    </dgm:pt>
    <dgm:pt modelId="{AE112F03-177F-4CA5-B793-F75726D80304}" type="pres">
      <dgm:prSet presAssocID="{E83E493D-1DB2-46D6-9D69-3E09C5FE3CBD}" presName="arrowAndChildren" presStyleCnt="0"/>
      <dgm:spPr/>
    </dgm:pt>
    <dgm:pt modelId="{08DF62D1-F6DB-410C-AE1D-73E8B0F048CE}" type="pres">
      <dgm:prSet presAssocID="{E83E493D-1DB2-46D6-9D69-3E09C5FE3CBD}" presName="parentTextArrow" presStyleLbl="node1" presStyleIdx="2" presStyleCnt="6"/>
      <dgm:spPr/>
    </dgm:pt>
    <dgm:pt modelId="{F8B4FBCF-73EC-4ED2-ADBE-532D235D89BF}" type="pres">
      <dgm:prSet presAssocID="{7AE12D74-0D38-4078-B022-1E5B1487FE98}" presName="sp" presStyleCnt="0"/>
      <dgm:spPr/>
    </dgm:pt>
    <dgm:pt modelId="{3CDAE9C9-65F6-4493-B934-A4CB2049E251}" type="pres">
      <dgm:prSet presAssocID="{9C0FC3C4-9AEE-4794-8D05-9CEDA0260E3F}" presName="arrowAndChildren" presStyleCnt="0"/>
      <dgm:spPr/>
    </dgm:pt>
    <dgm:pt modelId="{086E6AA5-89C6-4B96-B743-CF923714407D}" type="pres">
      <dgm:prSet presAssocID="{9C0FC3C4-9AEE-4794-8D05-9CEDA0260E3F}" presName="parentTextArrow" presStyleLbl="node1" presStyleIdx="2" presStyleCnt="6"/>
      <dgm:spPr/>
    </dgm:pt>
    <dgm:pt modelId="{520E78EE-F8C3-4DEA-87BD-E77B9A97E980}" type="pres">
      <dgm:prSet presAssocID="{9C0FC3C4-9AEE-4794-8D05-9CEDA0260E3F}" presName="arrow" presStyleLbl="node1" presStyleIdx="3" presStyleCnt="6"/>
      <dgm:spPr/>
    </dgm:pt>
    <dgm:pt modelId="{7719AE6C-3CDF-4173-AE37-9381739B77FA}" type="pres">
      <dgm:prSet presAssocID="{9C0FC3C4-9AEE-4794-8D05-9CEDA0260E3F}" presName="descendantArrow" presStyleCnt="0"/>
      <dgm:spPr/>
    </dgm:pt>
    <dgm:pt modelId="{71938E7D-E520-4399-8204-6589C1781BF3}" type="pres">
      <dgm:prSet presAssocID="{79B02BBC-C03E-431C-B11D-7FF0E483C348}" presName="childTextArrow" presStyleLbl="fgAccFollowNode1" presStyleIdx="1" presStyleCnt="7" custScaleX="134659">
        <dgm:presLayoutVars>
          <dgm:bulletEnabled val="1"/>
        </dgm:presLayoutVars>
      </dgm:prSet>
      <dgm:spPr/>
    </dgm:pt>
    <dgm:pt modelId="{A84921BF-288D-47CA-B094-8B59AB23E1E9}" type="pres">
      <dgm:prSet presAssocID="{A4FB2F9A-0080-4C02-A72A-2A7FA7CA52B2}" presName="childTextArrow" presStyleLbl="fgAccFollowNode1" presStyleIdx="2" presStyleCnt="7">
        <dgm:presLayoutVars>
          <dgm:bulletEnabled val="1"/>
        </dgm:presLayoutVars>
      </dgm:prSet>
      <dgm:spPr/>
    </dgm:pt>
    <dgm:pt modelId="{85ECD6C8-1AEC-4427-9377-1D88492FE43A}" type="pres">
      <dgm:prSet presAssocID="{AF957AEB-4C0E-40EF-94AC-1CAA0FA73FA4}" presName="childTextArrow" presStyleLbl="fgAccFollowNode1" presStyleIdx="3" presStyleCnt="7">
        <dgm:presLayoutVars>
          <dgm:bulletEnabled val="1"/>
        </dgm:presLayoutVars>
      </dgm:prSet>
      <dgm:spPr/>
    </dgm:pt>
    <dgm:pt modelId="{F6AE5965-CC61-4F1D-899B-259BD7CB5DD3}" type="pres">
      <dgm:prSet presAssocID="{9A0E052E-9E8D-408B-BE43-B8216D9A264B}" presName="childTextArrow" presStyleLbl="fgAccFollowNode1" presStyleIdx="4" presStyleCnt="7">
        <dgm:presLayoutVars>
          <dgm:bulletEnabled val="1"/>
        </dgm:presLayoutVars>
      </dgm:prSet>
      <dgm:spPr/>
    </dgm:pt>
    <dgm:pt modelId="{710100EC-BCC2-4478-88D2-602204279DBE}" type="pres">
      <dgm:prSet presAssocID="{355E9A33-29A7-4213-930E-069229293A2B}" presName="sp" presStyleCnt="0"/>
      <dgm:spPr/>
    </dgm:pt>
    <dgm:pt modelId="{05B53CB4-0E6F-4C3A-976B-5D1FEE8E61C0}" type="pres">
      <dgm:prSet presAssocID="{DB3ED115-93DA-4608-B712-8576F4A8F966}" presName="arrowAndChildren" presStyleCnt="0"/>
      <dgm:spPr/>
    </dgm:pt>
    <dgm:pt modelId="{C4347851-4488-4887-9542-EF439EB8214F}" type="pres">
      <dgm:prSet presAssocID="{DB3ED115-93DA-4608-B712-8576F4A8F966}" presName="parentTextArrow" presStyleLbl="node1" presStyleIdx="3" presStyleCnt="6"/>
      <dgm:spPr/>
    </dgm:pt>
    <dgm:pt modelId="{82F49091-4A91-4ABB-93BE-8B4A36F74FB0}" type="pres">
      <dgm:prSet presAssocID="{DB3ED115-93DA-4608-B712-8576F4A8F966}" presName="arrow" presStyleLbl="node1" presStyleIdx="4" presStyleCnt="6"/>
      <dgm:spPr/>
    </dgm:pt>
    <dgm:pt modelId="{A00F3916-67EE-487F-85CE-18A3A8CEC6F0}" type="pres">
      <dgm:prSet presAssocID="{DB3ED115-93DA-4608-B712-8576F4A8F966}" presName="descendantArrow" presStyleCnt="0"/>
      <dgm:spPr/>
    </dgm:pt>
    <dgm:pt modelId="{9FA1A28E-5028-4F63-A08D-3643AD0634F9}" type="pres">
      <dgm:prSet presAssocID="{339C9A54-D813-4ADD-9947-EFC4FE7C1A43}" presName="childTextArrow" presStyleLbl="fgAccFollowNode1" presStyleIdx="5" presStyleCnt="7">
        <dgm:presLayoutVars>
          <dgm:bulletEnabled val="1"/>
        </dgm:presLayoutVars>
      </dgm:prSet>
      <dgm:spPr/>
    </dgm:pt>
    <dgm:pt modelId="{8C4B3874-7FED-418D-8225-D571C2282AFB}" type="pres">
      <dgm:prSet presAssocID="{33F56DC0-170A-4452-80B7-77FE986F27C1}" presName="childTextArrow" presStyleLbl="fgAccFollowNode1" presStyleIdx="6" presStyleCnt="7">
        <dgm:presLayoutVars>
          <dgm:bulletEnabled val="1"/>
        </dgm:presLayoutVars>
      </dgm:prSet>
      <dgm:spPr/>
    </dgm:pt>
    <dgm:pt modelId="{D646AA07-1C9A-40B1-9DE6-88380A8EE064}" type="pres">
      <dgm:prSet presAssocID="{0AA4D615-EC9E-4494-B89B-E71CE412A288}" presName="sp" presStyleCnt="0"/>
      <dgm:spPr/>
    </dgm:pt>
    <dgm:pt modelId="{A90E47A8-ADE6-425C-9FAB-428AE2F41C0D}" type="pres">
      <dgm:prSet presAssocID="{5A8729CB-B2EB-4304-AA87-99C7250F97E1}" presName="arrowAndChildren" presStyleCnt="0"/>
      <dgm:spPr/>
    </dgm:pt>
    <dgm:pt modelId="{2277382F-08C9-419E-BA1A-69A1F7935A1F}" type="pres">
      <dgm:prSet presAssocID="{5A8729CB-B2EB-4304-AA87-99C7250F97E1}" presName="parentTextArrow" presStyleLbl="node1" presStyleIdx="5" presStyleCnt="6" custLinFactNeighborX="-168" custLinFactNeighborY="-4995"/>
      <dgm:spPr/>
    </dgm:pt>
  </dgm:ptLst>
  <dgm:cxnLst>
    <dgm:cxn modelId="{9CEE0B03-91FB-4D51-A355-D5206EEFABEA}" type="presOf" srcId="{BD1F50EC-F3C0-4660-A2A6-9AC90009C776}" destId="{9CDC8726-190C-4DBE-A75C-E93F9C64CDDD}" srcOrd="0" destOrd="0" presId="urn:microsoft.com/office/officeart/2005/8/layout/process4"/>
    <dgm:cxn modelId="{C479C603-E2B2-440E-B06C-FC6B9835021A}" type="presOf" srcId="{DB3ED115-93DA-4608-B712-8576F4A8F966}" destId="{C4347851-4488-4887-9542-EF439EB8214F}" srcOrd="0" destOrd="0" presId="urn:microsoft.com/office/officeart/2005/8/layout/process4"/>
    <dgm:cxn modelId="{AB1EA80F-6CB4-4AEE-803D-C9941FD52CED}" srcId="{9C0FC3C4-9AEE-4794-8D05-9CEDA0260E3F}" destId="{9A0E052E-9E8D-408B-BE43-B8216D9A264B}" srcOrd="3" destOrd="0" parTransId="{B05C9A5E-A2A0-4514-B4DC-608536B9044C}" sibTransId="{B337DCF8-E720-46DD-BA6A-6374DDDD190B}"/>
    <dgm:cxn modelId="{C4099616-8FBB-4798-85BF-EA21FAA08B0E}" srcId="{7CC46451-32E3-4DEA-A737-3DD31FF63F21}" destId="{5A8729CB-B2EB-4304-AA87-99C7250F97E1}" srcOrd="0" destOrd="0" parTransId="{262FDDFF-AF66-4D1A-94DA-6DD809F87B8C}" sibTransId="{0AA4D615-EC9E-4494-B89B-E71CE412A288}"/>
    <dgm:cxn modelId="{2456F219-3EE2-4803-9B4E-C26922E764EA}" type="presOf" srcId="{9A0E052E-9E8D-408B-BE43-B8216D9A264B}" destId="{F6AE5965-CC61-4F1D-899B-259BD7CB5DD3}" srcOrd="0" destOrd="0" presId="urn:microsoft.com/office/officeart/2005/8/layout/process4"/>
    <dgm:cxn modelId="{A8E7E923-07A4-47DA-ADDF-34EBB9607914}" type="presOf" srcId="{9C0FC3C4-9AEE-4794-8D05-9CEDA0260E3F}" destId="{086E6AA5-89C6-4B96-B743-CF923714407D}" srcOrd="0" destOrd="0" presId="urn:microsoft.com/office/officeart/2005/8/layout/process4"/>
    <dgm:cxn modelId="{F4D8DC31-3DC4-4C57-BE4F-56033A05E2B9}" srcId="{9C0FC3C4-9AEE-4794-8D05-9CEDA0260E3F}" destId="{A4FB2F9A-0080-4C02-A72A-2A7FA7CA52B2}" srcOrd="1" destOrd="0" parTransId="{977F731D-CD8E-4D1A-BC62-BA13DFEB58A6}" sibTransId="{E61CD376-D3E9-4665-A734-D3ECFC4A243F}"/>
    <dgm:cxn modelId="{A3BA223D-C081-4114-B331-F3A0B0BAFFDA}" type="presOf" srcId="{33F56DC0-170A-4452-80B7-77FE986F27C1}" destId="{8C4B3874-7FED-418D-8225-D571C2282AFB}" srcOrd="0" destOrd="0" presId="urn:microsoft.com/office/officeart/2005/8/layout/process4"/>
    <dgm:cxn modelId="{08B03A5B-2ED6-4FCF-8612-DC40D1560EBD}" srcId="{9C0FC3C4-9AEE-4794-8D05-9CEDA0260E3F}" destId="{79B02BBC-C03E-431C-B11D-7FF0E483C348}" srcOrd="0" destOrd="0" parTransId="{E0293FEB-3668-4D2A-891F-516D40F6194F}" sibTransId="{AE970E4A-8B81-4452-9617-9ACDDE978B34}"/>
    <dgm:cxn modelId="{689CDC5B-8D34-453A-9E9A-11E2B3DC74B8}" srcId="{DB3ED115-93DA-4608-B712-8576F4A8F966}" destId="{33F56DC0-170A-4452-80B7-77FE986F27C1}" srcOrd="1" destOrd="0" parTransId="{F8D2E237-08EB-4081-8072-E9EE040C3083}" sibTransId="{FF558DC2-23E0-4757-B06A-D3610813C3DF}"/>
    <dgm:cxn modelId="{48BBBD5D-14C3-4510-9074-C1A12E342DD0}" srcId="{9C0FC3C4-9AEE-4794-8D05-9CEDA0260E3F}" destId="{AF957AEB-4C0E-40EF-94AC-1CAA0FA73FA4}" srcOrd="2" destOrd="0" parTransId="{BF61C1DE-7CAB-42BE-AC5E-59911126B12D}" sibTransId="{966D0BCE-1D84-4ABD-B64B-73B055232933}"/>
    <dgm:cxn modelId="{37F69D4A-097B-4089-BBBF-A2C395075C6E}" srcId="{DB3ED115-93DA-4608-B712-8576F4A8F966}" destId="{339C9A54-D813-4ADD-9947-EFC4FE7C1A43}" srcOrd="0" destOrd="0" parTransId="{A2B9BD63-30EF-4F2A-8308-6E3E5D2233DC}" sibTransId="{C80D6627-49CA-44E6-AAF2-8B2C3BAABA68}"/>
    <dgm:cxn modelId="{B8F78C77-EC4D-4897-84D2-EE9A1B0AA7D4}" type="presOf" srcId="{339C9A54-D813-4ADD-9947-EFC4FE7C1A43}" destId="{9FA1A28E-5028-4F63-A08D-3643AD0634F9}" srcOrd="0" destOrd="0" presId="urn:microsoft.com/office/officeart/2005/8/layout/process4"/>
    <dgm:cxn modelId="{3F6A3D7D-3786-4836-A7E5-9D6A1B01BE4C}" type="presOf" srcId="{5A8729CB-B2EB-4304-AA87-99C7250F97E1}" destId="{2277382F-08C9-419E-BA1A-69A1F7935A1F}" srcOrd="0" destOrd="0" presId="urn:microsoft.com/office/officeart/2005/8/layout/process4"/>
    <dgm:cxn modelId="{342EAB8B-5BD4-4C52-82B0-C9580BC13A5A}" srcId="{7CC46451-32E3-4DEA-A737-3DD31FF63F21}" destId="{DB3ED115-93DA-4608-B712-8576F4A8F966}" srcOrd="1" destOrd="0" parTransId="{D65D816B-E017-4222-ACC7-A2A8AA08DEC9}" sibTransId="{355E9A33-29A7-4213-930E-069229293A2B}"/>
    <dgm:cxn modelId="{E0F84892-5BF9-4C59-B2EA-3E624F40FE6C}" type="presOf" srcId="{9C0FC3C4-9AEE-4794-8D05-9CEDA0260E3F}" destId="{520E78EE-F8C3-4DEA-87BD-E77B9A97E980}" srcOrd="1" destOrd="0" presId="urn:microsoft.com/office/officeart/2005/8/layout/process4"/>
    <dgm:cxn modelId="{73C8529E-410D-4DA7-86E5-CAD746FC50C5}" srcId="{7CC46451-32E3-4DEA-A737-3DD31FF63F21}" destId="{E8652F74-C664-47D8-9F3A-CB333148BE08}" srcOrd="4" destOrd="0" parTransId="{FEE49423-8D26-421D-B4CC-952FD7489D37}" sibTransId="{7CE95A3D-24C3-46B8-9D29-F916D689CF44}"/>
    <dgm:cxn modelId="{E9B043B2-E08C-4902-8C27-D445FC03645D}" srcId="{7CC46451-32E3-4DEA-A737-3DD31FF63F21}" destId="{E83E493D-1DB2-46D6-9D69-3E09C5FE3CBD}" srcOrd="3" destOrd="0" parTransId="{402F3685-2913-4AF8-978C-86BF90BB88F4}" sibTransId="{B4DD47F6-B3E7-4909-990C-ED4396C3832A}"/>
    <dgm:cxn modelId="{8F72E1B6-D2B1-4F6B-931E-18E73C5BA43E}" type="presOf" srcId="{406F439E-6209-490E-B10E-B841BEA35A8C}" destId="{7D26D1D5-F922-4D5B-9470-7FE1AC6EA1B2}" srcOrd="0" destOrd="0" presId="urn:microsoft.com/office/officeart/2005/8/layout/process4"/>
    <dgm:cxn modelId="{9B2D56C3-6E9B-4A31-AFF2-600E8483D19D}" srcId="{7CC46451-32E3-4DEA-A737-3DD31FF63F21}" destId="{9C0FC3C4-9AEE-4794-8D05-9CEDA0260E3F}" srcOrd="2" destOrd="0" parTransId="{97E6E296-7225-4EDB-8730-672ED90B6114}" sibTransId="{7AE12D74-0D38-4078-B022-1E5B1487FE98}"/>
    <dgm:cxn modelId="{BD3985C7-ED12-4D99-95D2-5638B1D8A1BE}" type="presOf" srcId="{E83E493D-1DB2-46D6-9D69-3E09C5FE3CBD}" destId="{08DF62D1-F6DB-410C-AE1D-73E8B0F048CE}" srcOrd="0" destOrd="0" presId="urn:microsoft.com/office/officeart/2005/8/layout/process4"/>
    <dgm:cxn modelId="{CF98D0C7-98D0-400E-8F5E-1BC751D9A22D}" type="presOf" srcId="{79B02BBC-C03E-431C-B11D-7FF0E483C348}" destId="{71938E7D-E520-4399-8204-6589C1781BF3}" srcOrd="0" destOrd="0" presId="urn:microsoft.com/office/officeart/2005/8/layout/process4"/>
    <dgm:cxn modelId="{5119CAC9-380D-43E7-9A2F-69864DED8B44}" type="presOf" srcId="{DB3ED115-93DA-4608-B712-8576F4A8F966}" destId="{82F49091-4A91-4ABB-93BE-8B4A36F74FB0}" srcOrd="1" destOrd="0" presId="urn:microsoft.com/office/officeart/2005/8/layout/process4"/>
    <dgm:cxn modelId="{7E453BCB-06ED-4B89-9FBD-06523763E1B6}" type="presOf" srcId="{7CC46451-32E3-4DEA-A737-3DD31FF63F21}" destId="{55E9EE42-D767-47E0-8FD0-6AB6415CCA85}" srcOrd="0" destOrd="0" presId="urn:microsoft.com/office/officeart/2005/8/layout/process4"/>
    <dgm:cxn modelId="{FC4548E5-DC2E-4E14-9652-7642C4C7B050}" type="presOf" srcId="{E8652F74-C664-47D8-9F3A-CB333148BE08}" destId="{A4B08CC4-C8E8-4DC8-A132-E7690C64D187}" srcOrd="0" destOrd="0" presId="urn:microsoft.com/office/officeart/2005/8/layout/process4"/>
    <dgm:cxn modelId="{979E68E6-B942-4756-912E-2C72DFA3B0BF}" type="presOf" srcId="{AF957AEB-4C0E-40EF-94AC-1CAA0FA73FA4}" destId="{85ECD6C8-1AEC-4427-9377-1D88492FE43A}" srcOrd="0" destOrd="0" presId="urn:microsoft.com/office/officeart/2005/8/layout/process4"/>
    <dgm:cxn modelId="{42D17BE6-7766-48F7-BE8C-97A29C99A7FD}" srcId="{E8652F74-C664-47D8-9F3A-CB333148BE08}" destId="{BD1F50EC-F3C0-4660-A2A6-9AC90009C776}" srcOrd="0" destOrd="0" parTransId="{C3123219-95E6-48B3-A531-8F0387146C1B}" sibTransId="{6CE80E5F-E275-4B22-8DBA-C8DE9A395844}"/>
    <dgm:cxn modelId="{D4E21CE9-E9F9-4765-A92D-5D7696BCDBB0}" type="presOf" srcId="{E8652F74-C664-47D8-9F3A-CB333148BE08}" destId="{95E3E93F-12DC-469B-BF8C-42FAEB7D1D2D}" srcOrd="1" destOrd="0" presId="urn:microsoft.com/office/officeart/2005/8/layout/process4"/>
    <dgm:cxn modelId="{555B2DF2-C6CA-41B2-A22D-346BD547A88D}" srcId="{7CC46451-32E3-4DEA-A737-3DD31FF63F21}" destId="{406F439E-6209-490E-B10E-B841BEA35A8C}" srcOrd="5" destOrd="0" parTransId="{DB991CCA-2737-44D2-9472-97C4AA26858A}" sibTransId="{CD618DC9-953E-489C-9760-F61C0B06640E}"/>
    <dgm:cxn modelId="{CF8420FF-EFDF-4636-9E43-CDA57017077B}" type="presOf" srcId="{A4FB2F9A-0080-4C02-A72A-2A7FA7CA52B2}" destId="{A84921BF-288D-47CA-B094-8B59AB23E1E9}" srcOrd="0" destOrd="0" presId="urn:microsoft.com/office/officeart/2005/8/layout/process4"/>
    <dgm:cxn modelId="{B8C08085-8009-41B7-A1DD-126EDC2A97DF}" type="presParOf" srcId="{55E9EE42-D767-47E0-8FD0-6AB6415CCA85}" destId="{EC03060F-3F18-4098-B393-C0228B6D0673}" srcOrd="0" destOrd="0" presId="urn:microsoft.com/office/officeart/2005/8/layout/process4"/>
    <dgm:cxn modelId="{4C2936C3-00FE-4595-B990-DA772D475D3A}" type="presParOf" srcId="{EC03060F-3F18-4098-B393-C0228B6D0673}" destId="{7D26D1D5-F922-4D5B-9470-7FE1AC6EA1B2}" srcOrd="0" destOrd="0" presId="urn:microsoft.com/office/officeart/2005/8/layout/process4"/>
    <dgm:cxn modelId="{FFA0871E-B4A4-4398-8BF3-5BF15CBED5DC}" type="presParOf" srcId="{55E9EE42-D767-47E0-8FD0-6AB6415CCA85}" destId="{69BD293B-925D-4163-9239-20EB185247AA}" srcOrd="1" destOrd="0" presId="urn:microsoft.com/office/officeart/2005/8/layout/process4"/>
    <dgm:cxn modelId="{DD5DCA0C-4139-44C0-A37D-B997EE6982BD}" type="presParOf" srcId="{55E9EE42-D767-47E0-8FD0-6AB6415CCA85}" destId="{CE4C820C-D94F-4129-B019-A21148EC3142}" srcOrd="2" destOrd="0" presId="urn:microsoft.com/office/officeart/2005/8/layout/process4"/>
    <dgm:cxn modelId="{FABFCB96-F1BA-43B3-ADCA-D39D247446CD}" type="presParOf" srcId="{CE4C820C-D94F-4129-B019-A21148EC3142}" destId="{A4B08CC4-C8E8-4DC8-A132-E7690C64D187}" srcOrd="0" destOrd="0" presId="urn:microsoft.com/office/officeart/2005/8/layout/process4"/>
    <dgm:cxn modelId="{7ACD3460-BE2D-4B22-985F-FCB5B2AF2F8A}" type="presParOf" srcId="{CE4C820C-D94F-4129-B019-A21148EC3142}" destId="{95E3E93F-12DC-469B-BF8C-42FAEB7D1D2D}" srcOrd="1" destOrd="0" presId="urn:microsoft.com/office/officeart/2005/8/layout/process4"/>
    <dgm:cxn modelId="{128DE331-059E-478B-97BF-319962A818E8}" type="presParOf" srcId="{CE4C820C-D94F-4129-B019-A21148EC3142}" destId="{860AA1C2-7842-46CC-A835-A71FA6B81F52}" srcOrd="2" destOrd="0" presId="urn:microsoft.com/office/officeart/2005/8/layout/process4"/>
    <dgm:cxn modelId="{D6BFA129-8728-45F5-AC9B-7B0394CFA2C3}" type="presParOf" srcId="{860AA1C2-7842-46CC-A835-A71FA6B81F52}" destId="{9CDC8726-190C-4DBE-A75C-E93F9C64CDDD}" srcOrd="0" destOrd="0" presId="urn:microsoft.com/office/officeart/2005/8/layout/process4"/>
    <dgm:cxn modelId="{383FE43C-838D-41FD-8DA9-D3BD5A0961D4}" type="presParOf" srcId="{55E9EE42-D767-47E0-8FD0-6AB6415CCA85}" destId="{9428558C-39D7-4B9B-875E-5792B6958148}" srcOrd="3" destOrd="0" presId="urn:microsoft.com/office/officeart/2005/8/layout/process4"/>
    <dgm:cxn modelId="{D87F83F7-D4A9-4372-814B-014737BCBC43}" type="presParOf" srcId="{55E9EE42-D767-47E0-8FD0-6AB6415CCA85}" destId="{AE112F03-177F-4CA5-B793-F75726D80304}" srcOrd="4" destOrd="0" presId="urn:microsoft.com/office/officeart/2005/8/layout/process4"/>
    <dgm:cxn modelId="{EC51FBEC-19AF-44E5-98F8-D6E210330AC8}" type="presParOf" srcId="{AE112F03-177F-4CA5-B793-F75726D80304}" destId="{08DF62D1-F6DB-410C-AE1D-73E8B0F048CE}" srcOrd="0" destOrd="0" presId="urn:microsoft.com/office/officeart/2005/8/layout/process4"/>
    <dgm:cxn modelId="{3BB72380-37C3-49BA-B58A-79EF8B762907}" type="presParOf" srcId="{55E9EE42-D767-47E0-8FD0-6AB6415CCA85}" destId="{F8B4FBCF-73EC-4ED2-ADBE-532D235D89BF}" srcOrd="5" destOrd="0" presId="urn:microsoft.com/office/officeart/2005/8/layout/process4"/>
    <dgm:cxn modelId="{F38BEE2C-634C-498D-A3B6-E49A64512CA2}" type="presParOf" srcId="{55E9EE42-D767-47E0-8FD0-6AB6415CCA85}" destId="{3CDAE9C9-65F6-4493-B934-A4CB2049E251}" srcOrd="6" destOrd="0" presId="urn:microsoft.com/office/officeart/2005/8/layout/process4"/>
    <dgm:cxn modelId="{F6E59459-81BA-43B8-A7C0-05AFD1CD69FA}" type="presParOf" srcId="{3CDAE9C9-65F6-4493-B934-A4CB2049E251}" destId="{086E6AA5-89C6-4B96-B743-CF923714407D}" srcOrd="0" destOrd="0" presId="urn:microsoft.com/office/officeart/2005/8/layout/process4"/>
    <dgm:cxn modelId="{867576A4-60D0-4FEB-9B17-1D0A5045964D}" type="presParOf" srcId="{3CDAE9C9-65F6-4493-B934-A4CB2049E251}" destId="{520E78EE-F8C3-4DEA-87BD-E77B9A97E980}" srcOrd="1" destOrd="0" presId="urn:microsoft.com/office/officeart/2005/8/layout/process4"/>
    <dgm:cxn modelId="{46F72EFC-C7B2-4AB9-BAEF-04682D509298}" type="presParOf" srcId="{3CDAE9C9-65F6-4493-B934-A4CB2049E251}" destId="{7719AE6C-3CDF-4173-AE37-9381739B77FA}" srcOrd="2" destOrd="0" presId="urn:microsoft.com/office/officeart/2005/8/layout/process4"/>
    <dgm:cxn modelId="{B72C2043-33CE-466E-B757-C6FB62281195}" type="presParOf" srcId="{7719AE6C-3CDF-4173-AE37-9381739B77FA}" destId="{71938E7D-E520-4399-8204-6589C1781BF3}" srcOrd="0" destOrd="0" presId="urn:microsoft.com/office/officeart/2005/8/layout/process4"/>
    <dgm:cxn modelId="{2F60B902-A5A3-4F8E-8C62-1A1CF18C6435}" type="presParOf" srcId="{7719AE6C-3CDF-4173-AE37-9381739B77FA}" destId="{A84921BF-288D-47CA-B094-8B59AB23E1E9}" srcOrd="1" destOrd="0" presId="urn:microsoft.com/office/officeart/2005/8/layout/process4"/>
    <dgm:cxn modelId="{4A08E428-6C6E-44F3-B5CA-695EEE5F9BA4}" type="presParOf" srcId="{7719AE6C-3CDF-4173-AE37-9381739B77FA}" destId="{85ECD6C8-1AEC-4427-9377-1D88492FE43A}" srcOrd="2" destOrd="0" presId="urn:microsoft.com/office/officeart/2005/8/layout/process4"/>
    <dgm:cxn modelId="{E8F12CA7-74D8-4C5D-90E2-66566E5A4258}" type="presParOf" srcId="{7719AE6C-3CDF-4173-AE37-9381739B77FA}" destId="{F6AE5965-CC61-4F1D-899B-259BD7CB5DD3}" srcOrd="3" destOrd="0" presId="urn:microsoft.com/office/officeart/2005/8/layout/process4"/>
    <dgm:cxn modelId="{DCA4239F-404A-4AD1-B4A1-1B9F867E49B5}" type="presParOf" srcId="{55E9EE42-D767-47E0-8FD0-6AB6415CCA85}" destId="{710100EC-BCC2-4478-88D2-602204279DBE}" srcOrd="7" destOrd="0" presId="urn:microsoft.com/office/officeart/2005/8/layout/process4"/>
    <dgm:cxn modelId="{DB42E47E-D909-4218-A7D0-E46379FB87BD}" type="presParOf" srcId="{55E9EE42-D767-47E0-8FD0-6AB6415CCA85}" destId="{05B53CB4-0E6F-4C3A-976B-5D1FEE8E61C0}" srcOrd="8" destOrd="0" presId="urn:microsoft.com/office/officeart/2005/8/layout/process4"/>
    <dgm:cxn modelId="{E3B5FF49-485C-431B-BE44-C41B083FB13A}" type="presParOf" srcId="{05B53CB4-0E6F-4C3A-976B-5D1FEE8E61C0}" destId="{C4347851-4488-4887-9542-EF439EB8214F}" srcOrd="0" destOrd="0" presId="urn:microsoft.com/office/officeart/2005/8/layout/process4"/>
    <dgm:cxn modelId="{1A801764-60EE-453C-AEBF-D88B632B278B}" type="presParOf" srcId="{05B53CB4-0E6F-4C3A-976B-5D1FEE8E61C0}" destId="{82F49091-4A91-4ABB-93BE-8B4A36F74FB0}" srcOrd="1" destOrd="0" presId="urn:microsoft.com/office/officeart/2005/8/layout/process4"/>
    <dgm:cxn modelId="{2DF4F9FD-182E-4BF0-AE61-EE721065A819}" type="presParOf" srcId="{05B53CB4-0E6F-4C3A-976B-5D1FEE8E61C0}" destId="{A00F3916-67EE-487F-85CE-18A3A8CEC6F0}" srcOrd="2" destOrd="0" presId="urn:microsoft.com/office/officeart/2005/8/layout/process4"/>
    <dgm:cxn modelId="{5D5DE562-D5C2-42F7-9769-6F7B5F4B69E0}" type="presParOf" srcId="{A00F3916-67EE-487F-85CE-18A3A8CEC6F0}" destId="{9FA1A28E-5028-4F63-A08D-3643AD0634F9}" srcOrd="0" destOrd="0" presId="urn:microsoft.com/office/officeart/2005/8/layout/process4"/>
    <dgm:cxn modelId="{405B8845-3B55-4B3B-84E7-A9BADBBEDE7E}" type="presParOf" srcId="{A00F3916-67EE-487F-85CE-18A3A8CEC6F0}" destId="{8C4B3874-7FED-418D-8225-D571C2282AFB}" srcOrd="1" destOrd="0" presId="urn:microsoft.com/office/officeart/2005/8/layout/process4"/>
    <dgm:cxn modelId="{6EA8E9DF-79A9-4313-80F6-CF8FA2CE3FC6}" type="presParOf" srcId="{55E9EE42-D767-47E0-8FD0-6AB6415CCA85}" destId="{D646AA07-1C9A-40B1-9DE6-88380A8EE064}" srcOrd="9" destOrd="0" presId="urn:microsoft.com/office/officeart/2005/8/layout/process4"/>
    <dgm:cxn modelId="{15FC2DEA-1CFA-4ADB-AAEE-1FED27BBD802}" type="presParOf" srcId="{55E9EE42-D767-47E0-8FD0-6AB6415CCA85}" destId="{A90E47A8-ADE6-425C-9FAB-428AE2F41C0D}" srcOrd="10" destOrd="0" presId="urn:microsoft.com/office/officeart/2005/8/layout/process4"/>
    <dgm:cxn modelId="{55FF4A6F-2058-40B6-8063-5A5F9E04EB0D}" type="presParOf" srcId="{A90E47A8-ADE6-425C-9FAB-428AE2F41C0D}" destId="{2277382F-08C9-419E-BA1A-69A1F7935A1F}" srcOrd="0" destOrd="0" presId="urn:microsoft.com/office/officeart/2005/8/layout/process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0F6A28-F1A0-4121-99A9-AD0639914147}">
      <dsp:nvSpPr>
        <dsp:cNvPr id="0" name=""/>
        <dsp:cNvSpPr/>
      </dsp:nvSpPr>
      <dsp:spPr>
        <a:xfrm>
          <a:off x="0" y="3778743"/>
          <a:ext cx="5676900" cy="495958"/>
        </a:xfrm>
        <a:prstGeom prst="rec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VZPOSTAVITE OSNOVNIH POGOJEV ZA ŽIVLJENJE (Konec ZRP)</a:t>
          </a:r>
        </a:p>
      </dsp:txBody>
      <dsp:txXfrm>
        <a:off x="0" y="3778743"/>
        <a:ext cx="5676900" cy="495958"/>
      </dsp:txXfrm>
    </dsp:sp>
    <dsp:sp modelId="{6AD694C2-2406-4ABE-B59D-42CB5084E0A9}">
      <dsp:nvSpPr>
        <dsp:cNvPr id="0" name=""/>
        <dsp:cNvSpPr/>
      </dsp:nvSpPr>
      <dsp:spPr>
        <a:xfrm rot="10800000">
          <a:off x="0" y="3023399"/>
          <a:ext cx="5676900" cy="762783"/>
        </a:xfrm>
        <a:prstGeom prst="upArrowCallou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ZAKLANJANJE (v primeru neugodnih vremenskih razmer)</a:t>
          </a:r>
        </a:p>
      </dsp:txBody>
      <dsp:txXfrm rot="10800000">
        <a:off x="0" y="3023399"/>
        <a:ext cx="5676900" cy="495634"/>
      </dsp:txXfrm>
    </dsp:sp>
    <dsp:sp modelId="{206ED4A4-2741-405B-869A-FB2A49A0B834}">
      <dsp:nvSpPr>
        <dsp:cNvPr id="0" name=""/>
        <dsp:cNvSpPr/>
      </dsp:nvSpPr>
      <dsp:spPr>
        <a:xfrm rot="10800000">
          <a:off x="0" y="2268055"/>
          <a:ext cx="5676900" cy="762783"/>
        </a:xfrm>
        <a:prstGeom prst="upArrowCallou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MONITORING RADIOAKTIVNOSTI</a:t>
          </a:r>
        </a:p>
      </dsp:txBody>
      <dsp:txXfrm rot="-10800000">
        <a:off x="0" y="2268055"/>
        <a:ext cx="5676900" cy="267737"/>
      </dsp:txXfrm>
    </dsp:sp>
    <dsp:sp modelId="{85A72B39-F902-4E60-9312-EDB855182D3C}">
      <dsp:nvSpPr>
        <dsp:cNvPr id="0" name=""/>
        <dsp:cNvSpPr/>
      </dsp:nvSpPr>
      <dsp:spPr>
        <a:xfrm>
          <a:off x="0" y="2535792"/>
          <a:ext cx="2838450"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panose="020B0604020202020204" pitchFamily="34" charset="0"/>
              <a:cs typeface="Arial" panose="020B0604020202020204" pitchFamily="34" charset="0"/>
            </a:rPr>
            <a:t>URSJV</a:t>
          </a:r>
        </a:p>
      </dsp:txBody>
      <dsp:txXfrm>
        <a:off x="0" y="2535792"/>
        <a:ext cx="2838450" cy="228072"/>
      </dsp:txXfrm>
    </dsp:sp>
    <dsp:sp modelId="{578C9127-A402-48E5-A342-0EBB9F16F7BE}">
      <dsp:nvSpPr>
        <dsp:cNvPr id="0" name=""/>
        <dsp:cNvSpPr/>
      </dsp:nvSpPr>
      <dsp:spPr>
        <a:xfrm>
          <a:off x="2838450" y="2535792"/>
          <a:ext cx="2838450"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panose="020B0604020202020204" pitchFamily="34" charset="0"/>
              <a:cs typeface="Arial" panose="020B0604020202020204" pitchFamily="34" charset="0"/>
            </a:rPr>
            <a:t>ELME</a:t>
          </a:r>
        </a:p>
      </dsp:txBody>
      <dsp:txXfrm>
        <a:off x="2838450" y="2535792"/>
        <a:ext cx="2838450" cy="228072"/>
      </dsp:txXfrm>
    </dsp:sp>
    <dsp:sp modelId="{520E78EE-F8C3-4DEA-87BD-E77B9A97E980}">
      <dsp:nvSpPr>
        <dsp:cNvPr id="0" name=""/>
        <dsp:cNvSpPr/>
      </dsp:nvSpPr>
      <dsp:spPr>
        <a:xfrm rot="10800000">
          <a:off x="0" y="1512711"/>
          <a:ext cx="5676900" cy="762783"/>
        </a:xfrm>
        <a:prstGeom prst="upArrowCallou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OBVEŠČANJE</a:t>
          </a:r>
        </a:p>
      </dsp:txBody>
      <dsp:txXfrm rot="-10800000">
        <a:off x="0" y="1512711"/>
        <a:ext cx="5676900" cy="267737"/>
      </dsp:txXfrm>
    </dsp:sp>
    <dsp:sp modelId="{71938E7D-E520-4399-8204-6589C1781BF3}">
      <dsp:nvSpPr>
        <dsp:cNvPr id="0" name=""/>
        <dsp:cNvSpPr/>
      </dsp:nvSpPr>
      <dsp:spPr>
        <a:xfrm>
          <a:off x="314" y="1780448"/>
          <a:ext cx="1095531"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vodja izpostave URSZR Koper/namestnik,</a:t>
          </a:r>
        </a:p>
      </dsp:txBody>
      <dsp:txXfrm>
        <a:off x="314" y="1780448"/>
        <a:ext cx="1095531" cy="228072"/>
      </dsp:txXfrm>
    </dsp:sp>
    <dsp:sp modelId="{C56F8B31-37E2-4139-B90D-1F2719976A7B}">
      <dsp:nvSpPr>
        <dsp:cNvPr id="0" name=""/>
        <dsp:cNvSpPr/>
      </dsp:nvSpPr>
      <dsp:spPr>
        <a:xfrm>
          <a:off x="1095845" y="1780448"/>
          <a:ext cx="813559"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Text" lastClr="000000"/>
              </a:solidFill>
              <a:latin typeface="Arial" panose="020B0604020202020204" pitchFamily="34" charset="0"/>
              <a:cs typeface="Arial" panose="020B0604020202020204" pitchFamily="34" charset="0"/>
            </a:rPr>
            <a:t>vodja ReCO Koper</a:t>
          </a:r>
        </a:p>
      </dsp:txBody>
      <dsp:txXfrm>
        <a:off x="1095845" y="1780448"/>
        <a:ext cx="813559" cy="228072"/>
      </dsp:txXfrm>
    </dsp:sp>
    <dsp:sp modelId="{D6F06B37-05BA-4651-86C2-ED175C273877}">
      <dsp:nvSpPr>
        <dsp:cNvPr id="0" name=""/>
        <dsp:cNvSpPr/>
      </dsp:nvSpPr>
      <dsp:spPr>
        <a:xfrm>
          <a:off x="1909405" y="1780448"/>
          <a:ext cx="813559"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Text" lastClr="000000"/>
              </a:solidFill>
              <a:latin typeface="Arial" panose="020B0604020202020204" pitchFamily="34" charset="0"/>
              <a:cs typeface="Arial" panose="020B0604020202020204" pitchFamily="34" charset="0"/>
            </a:rPr>
            <a:t>OKC PU Koper,</a:t>
          </a:r>
        </a:p>
      </dsp:txBody>
      <dsp:txXfrm>
        <a:off x="1909405" y="1780448"/>
        <a:ext cx="813559" cy="228072"/>
      </dsp:txXfrm>
    </dsp:sp>
    <dsp:sp modelId="{1B7943F4-A47E-4951-9CB5-FF29D90ECB64}">
      <dsp:nvSpPr>
        <dsp:cNvPr id="0" name=""/>
        <dsp:cNvSpPr/>
      </dsp:nvSpPr>
      <dsp:spPr>
        <a:xfrm>
          <a:off x="2722965" y="1780448"/>
          <a:ext cx="813559"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Text" lastClr="000000"/>
              </a:solidFill>
              <a:latin typeface="Arial" panose="020B0604020202020204" pitchFamily="34" charset="0"/>
              <a:cs typeface="Arial" panose="020B0604020202020204" pitchFamily="34" charset="0"/>
            </a:rPr>
            <a:t>poveljniki OŠCZ,</a:t>
          </a:r>
        </a:p>
      </dsp:txBody>
      <dsp:txXfrm>
        <a:off x="2722965" y="1780448"/>
        <a:ext cx="813559" cy="228072"/>
      </dsp:txXfrm>
    </dsp:sp>
    <dsp:sp modelId="{1FB7D8FF-3219-4E17-937D-FEF63180EAF6}">
      <dsp:nvSpPr>
        <dsp:cNvPr id="0" name=""/>
        <dsp:cNvSpPr/>
      </dsp:nvSpPr>
      <dsp:spPr>
        <a:xfrm>
          <a:off x="3536524" y="1780448"/>
          <a:ext cx="1118066"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strokovni sodelavci CZ občin</a:t>
          </a:r>
        </a:p>
      </dsp:txBody>
      <dsp:txXfrm>
        <a:off x="3536524" y="1780448"/>
        <a:ext cx="1118066" cy="228072"/>
      </dsp:txXfrm>
    </dsp:sp>
    <dsp:sp modelId="{9CFF66CE-7B32-468C-89BF-AB0AAA3A0863}">
      <dsp:nvSpPr>
        <dsp:cNvPr id="0" name=""/>
        <dsp:cNvSpPr/>
      </dsp:nvSpPr>
      <dsp:spPr>
        <a:xfrm>
          <a:off x="4654591" y="1780448"/>
          <a:ext cx="1021993" cy="22807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na zahtevo poveljnika CZ za Obalno regijo</a:t>
          </a:r>
        </a:p>
      </dsp:txBody>
      <dsp:txXfrm>
        <a:off x="4654591" y="1780448"/>
        <a:ext cx="1021993" cy="228072"/>
      </dsp:txXfrm>
    </dsp:sp>
    <dsp:sp modelId="{C4347851-4488-4887-9542-EF439EB8214F}">
      <dsp:nvSpPr>
        <dsp:cNvPr id="0" name=""/>
        <dsp:cNvSpPr/>
      </dsp:nvSpPr>
      <dsp:spPr>
        <a:xfrm rot="10800000">
          <a:off x="0" y="757367"/>
          <a:ext cx="5676900" cy="762783"/>
        </a:xfrm>
        <a:prstGeom prst="upArrowCallout">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Razglasitev splošne nevarnosti v NEK</a:t>
          </a:r>
        </a:p>
      </dsp:txBody>
      <dsp:txXfrm rot="10800000">
        <a:off x="0" y="757367"/>
        <a:ext cx="5676900" cy="495634"/>
      </dsp:txXfrm>
    </dsp:sp>
    <dsp:sp modelId="{2277382F-08C9-419E-BA1A-69A1F7935A1F}">
      <dsp:nvSpPr>
        <dsp:cNvPr id="0" name=""/>
        <dsp:cNvSpPr/>
      </dsp:nvSpPr>
      <dsp:spPr>
        <a:xfrm rot="10800000">
          <a:off x="0" y="0"/>
          <a:ext cx="5676900" cy="762783"/>
        </a:xfrm>
        <a:prstGeom prst="upArrowCallou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JEDRSKA NESREČA V NEK</a:t>
          </a:r>
        </a:p>
      </dsp:txBody>
      <dsp:txXfrm rot="10800000">
        <a:off x="0" y="0"/>
        <a:ext cx="5676900" cy="4956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26D1D5-F922-4D5B-9470-7FE1AC6EA1B2}">
      <dsp:nvSpPr>
        <dsp:cNvPr id="0" name=""/>
        <dsp:cNvSpPr/>
      </dsp:nvSpPr>
      <dsp:spPr>
        <a:xfrm>
          <a:off x="0" y="3507841"/>
          <a:ext cx="5676900" cy="767429"/>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Vzpostavitev osnovnih pogojev za življenje (konec ZRP)</a:t>
          </a:r>
        </a:p>
      </dsp:txBody>
      <dsp:txXfrm>
        <a:off x="0" y="3507841"/>
        <a:ext cx="5676900" cy="767429"/>
      </dsp:txXfrm>
    </dsp:sp>
    <dsp:sp modelId="{520E78EE-F8C3-4DEA-87BD-E77B9A97E980}">
      <dsp:nvSpPr>
        <dsp:cNvPr id="0" name=""/>
        <dsp:cNvSpPr/>
      </dsp:nvSpPr>
      <dsp:spPr>
        <a:xfrm rot="10800000">
          <a:off x="0" y="2339045"/>
          <a:ext cx="5676900" cy="1180307"/>
        </a:xfrm>
        <a:prstGeom prst="upArrowCallou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Radiološka zaščita</a:t>
          </a:r>
        </a:p>
      </dsp:txBody>
      <dsp:txXfrm rot="-10800000">
        <a:off x="0" y="2339045"/>
        <a:ext cx="5676900" cy="414287"/>
      </dsp:txXfrm>
    </dsp:sp>
    <dsp:sp modelId="{71938E7D-E520-4399-8204-6589C1781BF3}">
      <dsp:nvSpPr>
        <dsp:cNvPr id="0" name=""/>
        <dsp:cNvSpPr/>
      </dsp:nvSpPr>
      <dsp:spPr>
        <a:xfrm>
          <a:off x="1047" y="2753333"/>
          <a:ext cx="1758075" cy="35291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prenehanje uporabe lokalno pridelanih živil, vode in krmil,</a:t>
          </a:r>
        </a:p>
      </dsp:txBody>
      <dsp:txXfrm>
        <a:off x="1047" y="2753333"/>
        <a:ext cx="1758075" cy="352911"/>
      </dsp:txXfrm>
    </dsp:sp>
    <dsp:sp modelId="{A84921BF-288D-47CA-B094-8B59AB23E1E9}">
      <dsp:nvSpPr>
        <dsp:cNvPr id="0" name=""/>
        <dsp:cNvSpPr/>
      </dsp:nvSpPr>
      <dsp:spPr>
        <a:xfrm>
          <a:off x="1759123" y="2753333"/>
          <a:ext cx="1305576" cy="35291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zaužitje tablet KI,</a:t>
          </a:r>
        </a:p>
      </dsp:txBody>
      <dsp:txXfrm>
        <a:off x="1759123" y="2753333"/>
        <a:ext cx="1305576" cy="352911"/>
      </dsp:txXfrm>
    </dsp:sp>
    <dsp:sp modelId="{85ECD6C8-1AEC-4427-9377-1D88492FE43A}">
      <dsp:nvSpPr>
        <dsp:cNvPr id="0" name=""/>
        <dsp:cNvSpPr/>
      </dsp:nvSpPr>
      <dsp:spPr>
        <a:xfrm>
          <a:off x="3064699" y="2753333"/>
          <a:ext cx="1305576" cy="35291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uporaba osebnih zaščitnih sredstev,</a:t>
          </a:r>
        </a:p>
      </dsp:txBody>
      <dsp:txXfrm>
        <a:off x="3064699" y="2753333"/>
        <a:ext cx="1305576" cy="352911"/>
      </dsp:txXfrm>
    </dsp:sp>
    <dsp:sp modelId="{F6AE5965-CC61-4F1D-899B-259BD7CB5DD3}">
      <dsp:nvSpPr>
        <dsp:cNvPr id="0" name=""/>
        <dsp:cNvSpPr/>
      </dsp:nvSpPr>
      <dsp:spPr>
        <a:xfrm>
          <a:off x="4370275" y="2753333"/>
          <a:ext cx="1305576" cy="35291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zaščita domačih živali</a:t>
          </a:r>
        </a:p>
      </dsp:txBody>
      <dsp:txXfrm>
        <a:off x="4370275" y="2753333"/>
        <a:ext cx="1305576" cy="352911"/>
      </dsp:txXfrm>
    </dsp:sp>
    <dsp:sp modelId="{C4347851-4488-4887-9542-EF439EB8214F}">
      <dsp:nvSpPr>
        <dsp:cNvPr id="0" name=""/>
        <dsp:cNvSpPr/>
      </dsp:nvSpPr>
      <dsp:spPr>
        <a:xfrm rot="10800000">
          <a:off x="0" y="1170249"/>
          <a:ext cx="5676900" cy="1180307"/>
        </a:xfrm>
        <a:prstGeom prst="upArrowCallou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Vzpostavitev izrednega monitoringa radioaktivnosti</a:t>
          </a:r>
        </a:p>
      </dsp:txBody>
      <dsp:txXfrm rot="10800000">
        <a:off x="0" y="1170249"/>
        <a:ext cx="5676900" cy="766928"/>
      </dsp:txXfrm>
    </dsp:sp>
    <dsp:sp modelId="{2277382F-08C9-419E-BA1A-69A1F7935A1F}">
      <dsp:nvSpPr>
        <dsp:cNvPr id="0" name=""/>
        <dsp:cNvSpPr/>
      </dsp:nvSpPr>
      <dsp:spPr>
        <a:xfrm rot="10800000">
          <a:off x="0" y="0"/>
          <a:ext cx="5676900" cy="1180307"/>
        </a:xfrm>
        <a:prstGeom prst="upArrowCallou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JEDRSKA NESREČA V TUJINI</a:t>
          </a:r>
        </a:p>
      </dsp:txBody>
      <dsp:txXfrm rot="10800000">
        <a:off x="0" y="0"/>
        <a:ext cx="5676900" cy="7669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26D1D5-F922-4D5B-9470-7FE1AC6EA1B2}">
      <dsp:nvSpPr>
        <dsp:cNvPr id="0" name=""/>
        <dsp:cNvSpPr/>
      </dsp:nvSpPr>
      <dsp:spPr>
        <a:xfrm>
          <a:off x="0" y="3778743"/>
          <a:ext cx="5676900" cy="495958"/>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Vzpostavitev osnovnih pogojev za življenje (konec ZRP)</a:t>
          </a:r>
        </a:p>
      </dsp:txBody>
      <dsp:txXfrm>
        <a:off x="0" y="3778743"/>
        <a:ext cx="5676900" cy="495958"/>
      </dsp:txXfrm>
    </dsp:sp>
    <dsp:sp modelId="{95E3E93F-12DC-469B-BF8C-42FAEB7D1D2D}">
      <dsp:nvSpPr>
        <dsp:cNvPr id="0" name=""/>
        <dsp:cNvSpPr/>
      </dsp:nvSpPr>
      <dsp:spPr>
        <a:xfrm rot="10800000">
          <a:off x="0" y="3023399"/>
          <a:ext cx="5676900" cy="762783"/>
        </a:xfrm>
        <a:prstGeom prst="upArrowCallout">
          <a:avLst/>
        </a:prstGeom>
        <a:solidFill>
          <a:schemeClr val="accent1">
            <a:lumMod val="40000"/>
            <a:lumOff val="60000"/>
            <a:alpha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Sprejem in oskrba evakuiranih prebivalcev</a:t>
          </a:r>
        </a:p>
      </dsp:txBody>
      <dsp:txXfrm rot="-10800000">
        <a:off x="0" y="3023399"/>
        <a:ext cx="5676900" cy="267737"/>
      </dsp:txXfrm>
    </dsp:sp>
    <dsp:sp modelId="{9CDC8726-190C-4DBE-A75C-E93F9C64CDDD}">
      <dsp:nvSpPr>
        <dsp:cNvPr id="0" name=""/>
        <dsp:cNvSpPr/>
      </dsp:nvSpPr>
      <dsp:spPr>
        <a:xfrm>
          <a:off x="0" y="3291136"/>
          <a:ext cx="5676900" cy="228072"/>
        </a:xfrm>
        <a:prstGeom prst="rect">
          <a:avLst/>
        </a:prstGeom>
        <a:solidFill>
          <a:schemeClr val="accent1">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panose="020B0604020202020204" pitchFamily="34" charset="0"/>
              <a:cs typeface="Arial" panose="020B0604020202020204" pitchFamily="34" charset="0"/>
            </a:rPr>
            <a:t>na varni lokaciji v občini ali drugi občini</a:t>
          </a:r>
        </a:p>
      </dsp:txBody>
      <dsp:txXfrm>
        <a:off x="0" y="3291136"/>
        <a:ext cx="5676900" cy="228072"/>
      </dsp:txXfrm>
    </dsp:sp>
    <dsp:sp modelId="{08DF62D1-F6DB-410C-AE1D-73E8B0F048CE}">
      <dsp:nvSpPr>
        <dsp:cNvPr id="0" name=""/>
        <dsp:cNvSpPr/>
      </dsp:nvSpPr>
      <dsp:spPr>
        <a:xfrm rot="10800000">
          <a:off x="0" y="2268055"/>
          <a:ext cx="5676900" cy="762783"/>
        </a:xfrm>
        <a:prstGeom prst="upArrowCallout">
          <a:avLst/>
        </a:prstGeom>
        <a:solidFill>
          <a:schemeClr val="accent1">
            <a:lumMod val="40000"/>
            <a:lumOff val="60000"/>
            <a:alpha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EVAKUACIJA</a:t>
          </a:r>
        </a:p>
      </dsp:txBody>
      <dsp:txXfrm rot="10800000">
        <a:off x="0" y="2268055"/>
        <a:ext cx="5676900" cy="495634"/>
      </dsp:txXfrm>
    </dsp:sp>
    <dsp:sp modelId="{520E78EE-F8C3-4DEA-87BD-E77B9A97E980}">
      <dsp:nvSpPr>
        <dsp:cNvPr id="0" name=""/>
        <dsp:cNvSpPr/>
      </dsp:nvSpPr>
      <dsp:spPr>
        <a:xfrm rot="10800000">
          <a:off x="0" y="1512711"/>
          <a:ext cx="5676900" cy="762783"/>
        </a:xfrm>
        <a:prstGeom prst="upArrowCallou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Radiološka zaščita</a:t>
          </a:r>
        </a:p>
      </dsp:txBody>
      <dsp:txXfrm rot="-10800000">
        <a:off x="0" y="1512711"/>
        <a:ext cx="5676900" cy="267737"/>
      </dsp:txXfrm>
    </dsp:sp>
    <dsp:sp modelId="{71938E7D-E520-4399-8204-6589C1781BF3}">
      <dsp:nvSpPr>
        <dsp:cNvPr id="0" name=""/>
        <dsp:cNvSpPr/>
      </dsp:nvSpPr>
      <dsp:spPr>
        <a:xfrm>
          <a:off x="1047" y="1780448"/>
          <a:ext cx="1758075" cy="228072"/>
        </a:xfrm>
        <a:prstGeom prst="rect">
          <a:avLst/>
        </a:prstGeom>
        <a:solidFill>
          <a:schemeClr val="accent1">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prenehanje uporabe lokalno pridelanih živil, vode in krmil,</a:t>
          </a:r>
        </a:p>
      </dsp:txBody>
      <dsp:txXfrm>
        <a:off x="1047" y="1780448"/>
        <a:ext cx="1758075" cy="228072"/>
      </dsp:txXfrm>
    </dsp:sp>
    <dsp:sp modelId="{A84921BF-288D-47CA-B094-8B59AB23E1E9}">
      <dsp:nvSpPr>
        <dsp:cNvPr id="0" name=""/>
        <dsp:cNvSpPr/>
      </dsp:nvSpPr>
      <dsp:spPr>
        <a:xfrm>
          <a:off x="1759123" y="1780448"/>
          <a:ext cx="1305576" cy="228072"/>
        </a:xfrm>
        <a:prstGeom prst="rect">
          <a:avLst/>
        </a:prstGeom>
        <a:solidFill>
          <a:schemeClr val="accent1">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zaužitje tablet KI,</a:t>
          </a:r>
        </a:p>
      </dsp:txBody>
      <dsp:txXfrm>
        <a:off x="1759123" y="1780448"/>
        <a:ext cx="1305576" cy="228072"/>
      </dsp:txXfrm>
    </dsp:sp>
    <dsp:sp modelId="{85ECD6C8-1AEC-4427-9377-1D88492FE43A}">
      <dsp:nvSpPr>
        <dsp:cNvPr id="0" name=""/>
        <dsp:cNvSpPr/>
      </dsp:nvSpPr>
      <dsp:spPr>
        <a:xfrm>
          <a:off x="3064699" y="1780448"/>
          <a:ext cx="1305576" cy="228072"/>
        </a:xfrm>
        <a:prstGeom prst="rect">
          <a:avLst/>
        </a:prstGeom>
        <a:solidFill>
          <a:schemeClr val="accent1">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uporaba osebnih zaščitnih sredstev,</a:t>
          </a:r>
        </a:p>
      </dsp:txBody>
      <dsp:txXfrm>
        <a:off x="3064699" y="1780448"/>
        <a:ext cx="1305576" cy="228072"/>
      </dsp:txXfrm>
    </dsp:sp>
    <dsp:sp modelId="{F6AE5965-CC61-4F1D-899B-259BD7CB5DD3}">
      <dsp:nvSpPr>
        <dsp:cNvPr id="0" name=""/>
        <dsp:cNvSpPr/>
      </dsp:nvSpPr>
      <dsp:spPr>
        <a:xfrm>
          <a:off x="4370275" y="1780448"/>
          <a:ext cx="1305576" cy="228072"/>
        </a:xfrm>
        <a:prstGeom prst="rect">
          <a:avLst/>
        </a:prstGeom>
        <a:solidFill>
          <a:schemeClr val="accent1">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panose="020B0604020202020204" pitchFamily="34" charset="0"/>
              <a:cs typeface="Arial" panose="020B0604020202020204" pitchFamily="34" charset="0"/>
            </a:rPr>
            <a:t>zaščita domačih živali</a:t>
          </a:r>
        </a:p>
      </dsp:txBody>
      <dsp:txXfrm>
        <a:off x="4370275" y="1780448"/>
        <a:ext cx="1305576" cy="228072"/>
      </dsp:txXfrm>
    </dsp:sp>
    <dsp:sp modelId="{82F49091-4A91-4ABB-93BE-8B4A36F74FB0}">
      <dsp:nvSpPr>
        <dsp:cNvPr id="0" name=""/>
        <dsp:cNvSpPr/>
      </dsp:nvSpPr>
      <dsp:spPr>
        <a:xfrm rot="10800000">
          <a:off x="0" y="757367"/>
          <a:ext cx="5676900" cy="762783"/>
        </a:xfrm>
        <a:prstGeom prst="upArrowCallou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Vzpostavitev izrednega monitoringa radioaktivnosti</a:t>
          </a:r>
        </a:p>
      </dsp:txBody>
      <dsp:txXfrm rot="-10800000">
        <a:off x="0" y="757367"/>
        <a:ext cx="5676900" cy="267737"/>
      </dsp:txXfrm>
    </dsp:sp>
    <dsp:sp modelId="{9FA1A28E-5028-4F63-A08D-3643AD0634F9}">
      <dsp:nvSpPr>
        <dsp:cNvPr id="0" name=""/>
        <dsp:cNvSpPr/>
      </dsp:nvSpPr>
      <dsp:spPr>
        <a:xfrm>
          <a:off x="0" y="1025104"/>
          <a:ext cx="2838450" cy="228072"/>
        </a:xfrm>
        <a:prstGeom prst="rect">
          <a:avLst/>
        </a:prstGeom>
        <a:solidFill>
          <a:schemeClr val="accent1">
            <a:lumMod val="20000"/>
            <a:lumOff val="8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URSJV</a:t>
          </a:r>
        </a:p>
      </dsp:txBody>
      <dsp:txXfrm>
        <a:off x="0" y="1025104"/>
        <a:ext cx="2838450" cy="228072"/>
      </dsp:txXfrm>
    </dsp:sp>
    <dsp:sp modelId="{8C4B3874-7FED-418D-8225-D571C2282AFB}">
      <dsp:nvSpPr>
        <dsp:cNvPr id="0" name=""/>
        <dsp:cNvSpPr/>
      </dsp:nvSpPr>
      <dsp:spPr>
        <a:xfrm>
          <a:off x="2838450" y="1025104"/>
          <a:ext cx="2838450" cy="228072"/>
        </a:xfrm>
        <a:prstGeom prst="rect">
          <a:avLst/>
        </a:prstGeom>
        <a:solidFill>
          <a:schemeClr val="accent1">
            <a:lumMod val="20000"/>
            <a:lumOff val="8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ELME</a:t>
          </a:r>
        </a:p>
      </dsp:txBody>
      <dsp:txXfrm>
        <a:off x="2838450" y="1025104"/>
        <a:ext cx="2838450" cy="228072"/>
      </dsp:txXfrm>
    </dsp:sp>
    <dsp:sp modelId="{2277382F-08C9-419E-BA1A-69A1F7935A1F}">
      <dsp:nvSpPr>
        <dsp:cNvPr id="0" name=""/>
        <dsp:cNvSpPr/>
      </dsp:nvSpPr>
      <dsp:spPr>
        <a:xfrm rot="10800000">
          <a:off x="0" y="0"/>
          <a:ext cx="5676900" cy="762783"/>
        </a:xfrm>
        <a:prstGeom prst="upArrowCallou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sl-SI" sz="1300" kern="1200">
              <a:solidFill>
                <a:sysClr val="windowText" lastClr="000000"/>
              </a:solidFill>
              <a:latin typeface="Arial" panose="020B0604020202020204" pitchFamily="34" charset="0"/>
              <a:cs typeface="Arial" panose="020B0604020202020204" pitchFamily="34" charset="0"/>
            </a:rPr>
            <a:t>RADIOLOŠKA NESREČA</a:t>
          </a:r>
        </a:p>
      </dsp:txBody>
      <dsp:txXfrm rot="10800000">
        <a:off x="0" y="0"/>
        <a:ext cx="5676900" cy="4956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852B4E-EDF6-4CC6-93EE-956127F0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62</Pages>
  <Words>12966</Words>
  <Characters>77061</Characters>
  <Application>Microsoft Office Word</Application>
  <DocSecurity>0</DocSecurity>
  <Lines>2141</Lines>
  <Paragraphs>1182</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89396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Franja Turk Stojanovič</dc:creator>
  <cp:keywords/>
  <dc:description/>
  <cp:lastModifiedBy>Neja Pavlica</cp:lastModifiedBy>
  <cp:revision>9</cp:revision>
  <cp:lastPrinted>2024-02-06T07:13:00Z</cp:lastPrinted>
  <dcterms:created xsi:type="dcterms:W3CDTF">2024-02-20T09:50:00Z</dcterms:created>
  <dcterms:modified xsi:type="dcterms:W3CDTF">2024-02-20T12:14:00Z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a11415febea25de73dd8c4c885c8c0584760d808a93dd54d18e9428fce551a0c</vt:lpwstr>
  </property>
</Properties>
</file>