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6E" w:rsidRDefault="00AC466E" w:rsidP="0060198F">
      <w:pPr>
        <w:jc w:val="center"/>
        <w:rPr>
          <w:rFonts w:ascii="Arial" w:hAnsi="Arial" w:cs="Arial"/>
          <w:b/>
          <w:szCs w:val="24"/>
        </w:rPr>
      </w:pPr>
    </w:p>
    <w:p w:rsidR="00AC466E" w:rsidRPr="001E0274" w:rsidRDefault="00AC466E" w:rsidP="0060198F">
      <w:pPr>
        <w:jc w:val="center"/>
        <w:rPr>
          <w:rFonts w:ascii="Arial" w:hAnsi="Arial" w:cs="Arial"/>
          <w:b/>
          <w:sz w:val="28"/>
          <w:szCs w:val="28"/>
        </w:rPr>
      </w:pPr>
      <w:r w:rsidRPr="001E0274">
        <w:rPr>
          <w:rFonts w:ascii="Arial" w:hAnsi="Arial" w:cs="Arial"/>
          <w:b/>
          <w:sz w:val="28"/>
          <w:szCs w:val="28"/>
        </w:rPr>
        <w:t>EVIDENČNI LIST O VZDRŽEVANJU NAČRTA</w:t>
      </w:r>
    </w:p>
    <w:p w:rsidR="00AC466E" w:rsidRDefault="00AC466E" w:rsidP="0060198F">
      <w:pPr>
        <w:jc w:val="center"/>
        <w:rPr>
          <w:rFonts w:ascii="Arial" w:hAnsi="Arial" w:cs="Arial"/>
          <w:b/>
          <w:szCs w:val="24"/>
        </w:rPr>
      </w:pPr>
    </w:p>
    <w:p w:rsidR="004C5CE2" w:rsidRPr="004C5CE2" w:rsidRDefault="00A159CB" w:rsidP="00C87BD2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4C5CE2">
        <w:rPr>
          <w:rFonts w:ascii="Arial" w:hAnsi="Arial" w:cs="Arial"/>
          <w:b/>
          <w:sz w:val="22"/>
          <w:szCs w:val="22"/>
        </w:rPr>
        <w:t>Pregled ažuriranja, dopoln</w:t>
      </w:r>
      <w:r w:rsidR="001E195C" w:rsidRPr="004C5CE2">
        <w:rPr>
          <w:rFonts w:ascii="Arial" w:hAnsi="Arial" w:cs="Arial"/>
          <w:b/>
          <w:sz w:val="22"/>
          <w:szCs w:val="22"/>
        </w:rPr>
        <w:t xml:space="preserve">jevanja </w:t>
      </w:r>
      <w:r w:rsidRPr="004C5CE2">
        <w:rPr>
          <w:rFonts w:ascii="Arial" w:hAnsi="Arial" w:cs="Arial"/>
          <w:b/>
          <w:sz w:val="22"/>
          <w:szCs w:val="22"/>
        </w:rPr>
        <w:t xml:space="preserve">in spreminjanja regijskega načrta zaščite in reševanja ob pojavu posebno nevarnih bolezni živali na območju </w:t>
      </w:r>
      <w:r w:rsidR="000D7C05" w:rsidRPr="004C5CE2">
        <w:rPr>
          <w:rFonts w:ascii="Arial" w:hAnsi="Arial" w:cs="Arial"/>
          <w:b/>
          <w:sz w:val="22"/>
          <w:szCs w:val="22"/>
        </w:rPr>
        <w:t>ZŠ regije</w:t>
      </w:r>
      <w:r w:rsidR="009224C2">
        <w:rPr>
          <w:rFonts w:ascii="Arial" w:hAnsi="Arial" w:cs="Arial"/>
          <w:b/>
          <w:sz w:val="22"/>
          <w:szCs w:val="22"/>
        </w:rPr>
        <w:t>, verzija 2.0</w:t>
      </w:r>
      <w:r w:rsidR="000D7C05" w:rsidRPr="004C5CE2">
        <w:rPr>
          <w:rFonts w:ascii="Arial" w:hAnsi="Arial" w:cs="Arial"/>
          <w:b/>
          <w:sz w:val="22"/>
          <w:szCs w:val="22"/>
        </w:rPr>
        <w:t xml:space="preserve"> </w:t>
      </w:r>
      <w:r w:rsidR="000D7C05" w:rsidRPr="004C5CE2">
        <w:rPr>
          <w:rFonts w:ascii="Arial" w:hAnsi="Arial" w:cs="Arial"/>
          <w:sz w:val="22"/>
          <w:szCs w:val="22"/>
        </w:rPr>
        <w:t>v skladu s 14. členom Uredbe o vsebini in izdelavi načrtov zaščite in reševanja (Uradni list RS, št. 24/12</w:t>
      </w:r>
      <w:r w:rsidR="008D0A83">
        <w:rPr>
          <w:rFonts w:ascii="Arial" w:hAnsi="Arial" w:cs="Arial"/>
          <w:sz w:val="22"/>
          <w:szCs w:val="22"/>
        </w:rPr>
        <w:t>, 78/16 in 26/19</w:t>
      </w:r>
      <w:r w:rsidR="000D7C05" w:rsidRPr="004C5CE2">
        <w:rPr>
          <w:rFonts w:ascii="Arial" w:hAnsi="Arial" w:cs="Arial"/>
          <w:sz w:val="22"/>
          <w:szCs w:val="22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22"/>
        <w:gridCol w:w="2036"/>
        <w:gridCol w:w="6638"/>
        <w:gridCol w:w="2394"/>
        <w:gridCol w:w="2104"/>
      </w:tblGrid>
      <w:tr w:rsidR="00C87BD2" w:rsidRPr="00C562CE" w:rsidTr="00C87BD2">
        <w:tc>
          <w:tcPr>
            <w:tcW w:w="822" w:type="dxa"/>
          </w:tcPr>
          <w:p w:rsidR="00C87BD2" w:rsidRPr="00C562CE" w:rsidRDefault="00C87BD2" w:rsidP="00A159CB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š</w:t>
            </w:r>
            <w:r w:rsidRPr="00C562CE">
              <w:rPr>
                <w:rFonts w:ascii="Arial" w:hAnsi="Arial" w:cs="Arial"/>
                <w:b/>
                <w:sz w:val="22"/>
                <w:szCs w:val="22"/>
              </w:rPr>
              <w:t>t.</w:t>
            </w:r>
          </w:p>
        </w:tc>
        <w:tc>
          <w:tcPr>
            <w:tcW w:w="2036" w:type="dxa"/>
          </w:tcPr>
          <w:p w:rsidR="00C87BD2" w:rsidRPr="00C562CE" w:rsidRDefault="00C87BD2" w:rsidP="00A159C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562CE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6638" w:type="dxa"/>
          </w:tcPr>
          <w:p w:rsidR="00C87BD2" w:rsidRPr="00C562CE" w:rsidRDefault="00C87BD2" w:rsidP="001E0274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VSEBINA AŽURIRANJA, DOPOLNJEVANJA IN SPREMINJANJE NALOG IN REŠITEV V NAČRTU</w:t>
            </w:r>
            <w:r w:rsidRPr="00C562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C87BD2" w:rsidRDefault="00C87BD2" w:rsidP="00A159CB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priimek/organ</w:t>
            </w:r>
          </w:p>
        </w:tc>
        <w:tc>
          <w:tcPr>
            <w:tcW w:w="2104" w:type="dxa"/>
          </w:tcPr>
          <w:p w:rsidR="00C87BD2" w:rsidRPr="008D0A83" w:rsidRDefault="00C87BD2" w:rsidP="00A159C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D0A83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</w:tr>
      <w:tr w:rsidR="00C87BD2" w:rsidRPr="005E6990" w:rsidTr="00C87BD2">
        <w:tc>
          <w:tcPr>
            <w:tcW w:w="822" w:type="dxa"/>
            <w:vMerge w:val="restart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036" w:type="dxa"/>
            <w:vMerge w:val="restart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8D0A83">
              <w:rPr>
                <w:rFonts w:ascii="Arial" w:hAnsi="Arial" w:cs="Arial"/>
                <w:sz w:val="22"/>
                <w:szCs w:val="22"/>
              </w:rPr>
              <w:t>22.1.2014</w:t>
            </w:r>
          </w:p>
        </w:tc>
        <w:tc>
          <w:tcPr>
            <w:tcW w:w="6638" w:type="dxa"/>
          </w:tcPr>
          <w:p w:rsidR="00C87BD2" w:rsidRPr="00BE7761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Spreminjanje številčenja in nazivov prilog, dodatkov v celotnem načrtu</w:t>
            </w:r>
          </w:p>
        </w:tc>
        <w:tc>
          <w:tcPr>
            <w:tcW w:w="2394" w:type="dxa"/>
            <w:vMerge w:val="restart"/>
          </w:tcPr>
          <w:p w:rsidR="00C87BD2" w:rsidRPr="00BE7761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  <w:vMerge w:val="restart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tr w:rsidR="00C87BD2" w:rsidRPr="005E6990" w:rsidTr="00C87BD2">
        <w:trPr>
          <w:trHeight w:val="448"/>
        </w:trPr>
        <w:tc>
          <w:tcPr>
            <w:tcW w:w="822" w:type="dxa"/>
            <w:vMerge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36" w:type="dxa"/>
            <w:vMerge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638" w:type="dxa"/>
          </w:tcPr>
          <w:p w:rsidR="00C87BD2" w:rsidRPr="00BE7761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Popravek naslova v prilogi P-400 in preverjanje telefonskih številk</w:t>
            </w:r>
          </w:p>
        </w:tc>
        <w:tc>
          <w:tcPr>
            <w:tcW w:w="2394" w:type="dxa"/>
            <w:vMerge/>
          </w:tcPr>
          <w:p w:rsidR="00C87BD2" w:rsidRDefault="00C87BD2" w:rsidP="00C87BD2">
            <w:pPr>
              <w:jc w:val="center"/>
            </w:pPr>
          </w:p>
        </w:tc>
        <w:tc>
          <w:tcPr>
            <w:tcW w:w="2104" w:type="dxa"/>
            <w:vMerge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7BD2" w:rsidRPr="005E6990" w:rsidTr="00C87BD2">
        <w:trPr>
          <w:trHeight w:val="696"/>
        </w:trPr>
        <w:tc>
          <w:tcPr>
            <w:tcW w:w="822" w:type="dxa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036" w:type="dxa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8D0A83">
              <w:rPr>
                <w:rFonts w:ascii="Arial" w:hAnsi="Arial" w:cs="Arial"/>
                <w:sz w:val="22"/>
                <w:szCs w:val="22"/>
              </w:rPr>
              <w:t>2.4.2014</w:t>
            </w:r>
          </w:p>
        </w:tc>
        <w:tc>
          <w:tcPr>
            <w:tcW w:w="6638" w:type="dxa"/>
          </w:tcPr>
          <w:p w:rsidR="00C87BD2" w:rsidRPr="00BE7761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Ažuriranje in izdelava posebnih dodatkov k načrtu: D-400, D-401, D-402, D-404, D-405 in D-407</w:t>
            </w:r>
          </w:p>
        </w:tc>
        <w:tc>
          <w:tcPr>
            <w:tcW w:w="2394" w:type="dxa"/>
          </w:tcPr>
          <w:p w:rsidR="00C87BD2" w:rsidRDefault="00C87BD2" w:rsidP="00C87BD2">
            <w:pPr>
              <w:jc w:val="center"/>
            </w:pPr>
            <w:r w:rsidRPr="00E9693C"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tr w:rsidR="00C87BD2" w:rsidRPr="005E6990" w:rsidTr="00C87BD2">
        <w:tc>
          <w:tcPr>
            <w:tcW w:w="822" w:type="dxa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2036" w:type="dxa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8D0A83">
              <w:rPr>
                <w:rFonts w:ascii="Arial" w:hAnsi="Arial" w:cs="Arial"/>
                <w:sz w:val="22"/>
                <w:szCs w:val="22"/>
              </w:rPr>
              <w:t>9.6.2015</w:t>
            </w:r>
          </w:p>
        </w:tc>
        <w:tc>
          <w:tcPr>
            <w:tcW w:w="6638" w:type="dxa"/>
          </w:tcPr>
          <w:p w:rsidR="00C87BD2" w:rsidRPr="00BE7761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Ažuriranje podatkov P-401 (odgovorne osebe in tel. številke)</w:t>
            </w:r>
          </w:p>
        </w:tc>
        <w:tc>
          <w:tcPr>
            <w:tcW w:w="2394" w:type="dxa"/>
          </w:tcPr>
          <w:p w:rsidR="00C87BD2" w:rsidRDefault="00C87BD2" w:rsidP="00C87BD2">
            <w:pPr>
              <w:jc w:val="center"/>
            </w:pPr>
            <w:r w:rsidRPr="00E9693C"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tr w:rsidR="00C87BD2" w:rsidRPr="005E6990" w:rsidTr="00C87BD2">
        <w:tc>
          <w:tcPr>
            <w:tcW w:w="822" w:type="dxa"/>
            <w:vMerge w:val="restart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2036" w:type="dxa"/>
            <w:vMerge w:val="restart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8D0A83">
              <w:rPr>
                <w:rFonts w:ascii="Arial" w:hAnsi="Arial" w:cs="Arial"/>
                <w:sz w:val="22"/>
                <w:szCs w:val="22"/>
              </w:rPr>
              <w:t>22.7.2015</w:t>
            </w:r>
          </w:p>
        </w:tc>
        <w:tc>
          <w:tcPr>
            <w:tcW w:w="6638" w:type="dxa"/>
          </w:tcPr>
          <w:p w:rsidR="00C87BD2" w:rsidRPr="00BE7761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poglavju 7.3 organizacija zvez: dodana nova slika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repetitorskih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postaj in ažurirana tabela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repetitorskih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postaj na območju ZŠ regije. Dodana je bila tudi skupna priloga P-072/1-Navodilo za uporabo radijskih postaj ZARE.</w:t>
            </w:r>
          </w:p>
        </w:tc>
        <w:tc>
          <w:tcPr>
            <w:tcW w:w="2394" w:type="dxa"/>
            <w:vMerge w:val="restart"/>
          </w:tcPr>
          <w:p w:rsidR="00C87BD2" w:rsidRPr="00BE7761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  <w:vMerge w:val="restart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tr w:rsidR="00C87BD2" w:rsidRPr="005E6990" w:rsidTr="00C87BD2">
        <w:tc>
          <w:tcPr>
            <w:tcW w:w="822" w:type="dxa"/>
            <w:vMerge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36" w:type="dxa"/>
            <w:vMerge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638" w:type="dxa"/>
          </w:tcPr>
          <w:p w:rsidR="00C87BD2" w:rsidRPr="00BE7761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podpoglavju 8.1.1.1 na podlagi dopisa MOP 35603-30/2017 prejetega od MO Celje  (glej zadevo 8421-47/2015-3) popravek ukrepa določitve lokacije za poko in sežig-ni pristojnost lokalne skupnosti. </w:t>
            </w:r>
          </w:p>
        </w:tc>
        <w:tc>
          <w:tcPr>
            <w:tcW w:w="2394" w:type="dxa"/>
            <w:vMerge/>
          </w:tcPr>
          <w:p w:rsidR="00C87BD2" w:rsidRPr="005E6990" w:rsidRDefault="00C87BD2" w:rsidP="00C87BD2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104" w:type="dxa"/>
            <w:vMerge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7BD2" w:rsidRPr="005E6990" w:rsidTr="00C87BD2">
        <w:tc>
          <w:tcPr>
            <w:tcW w:w="822" w:type="dxa"/>
            <w:vMerge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36" w:type="dxa"/>
            <w:vMerge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638" w:type="dxa"/>
          </w:tcPr>
          <w:p w:rsidR="00C87BD2" w:rsidRPr="00BE7761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8.1.1.2 Odločitev o sežigu sprejme DSNB in ne LSNB (tipkarska napaka)</w:t>
            </w:r>
          </w:p>
        </w:tc>
        <w:tc>
          <w:tcPr>
            <w:tcW w:w="2394" w:type="dxa"/>
            <w:vMerge/>
          </w:tcPr>
          <w:p w:rsidR="00C87BD2" w:rsidRPr="005E6990" w:rsidRDefault="00C87BD2" w:rsidP="00C87BD2">
            <w:pPr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104" w:type="dxa"/>
            <w:vMerge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7BD2" w:rsidRPr="001440DE" w:rsidTr="00C87BD2">
        <w:trPr>
          <w:trHeight w:val="1131"/>
        </w:trPr>
        <w:tc>
          <w:tcPr>
            <w:tcW w:w="822" w:type="dxa"/>
            <w:vMerge w:val="restart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2036" w:type="dxa"/>
            <w:vMerge w:val="restart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8D0A83">
              <w:rPr>
                <w:rFonts w:ascii="Arial" w:hAnsi="Arial" w:cs="Arial"/>
                <w:sz w:val="22"/>
                <w:szCs w:val="22"/>
              </w:rPr>
              <w:t>februar 2016</w:t>
            </w:r>
          </w:p>
        </w:tc>
        <w:tc>
          <w:tcPr>
            <w:tcW w:w="6638" w:type="dxa"/>
          </w:tcPr>
          <w:p w:rsidR="00C87BD2" w:rsidRPr="001440DE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 w:rsidRPr="001440DE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 xml:space="preserve">poglavju 1.1 Uvod: </w:t>
            </w:r>
            <w:r w:rsidRPr="001440DE">
              <w:rPr>
                <w:rFonts w:ascii="Arial" w:hAnsi="Arial" w:cs="Arial"/>
                <w:sz w:val="22"/>
                <w:szCs w:val="22"/>
              </w:rPr>
              <w:t xml:space="preserve">sprememba pravnih podlag na podlagi </w:t>
            </w:r>
            <w:r>
              <w:rPr>
                <w:rFonts w:ascii="Arial" w:hAnsi="Arial" w:cs="Arial"/>
                <w:sz w:val="22"/>
                <w:szCs w:val="22"/>
              </w:rPr>
              <w:t xml:space="preserve">ažuriranega DN-november 2015 in </w:t>
            </w:r>
            <w:r w:rsidRPr="001440DE">
              <w:rPr>
                <w:rFonts w:ascii="Arial" w:hAnsi="Arial" w:cs="Arial"/>
                <w:sz w:val="22"/>
                <w:szCs w:val="22"/>
              </w:rPr>
              <w:t xml:space="preserve">nove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440DE">
              <w:rPr>
                <w:rFonts w:ascii="Arial" w:hAnsi="Arial" w:cs="Arial"/>
                <w:sz w:val="22"/>
                <w:szCs w:val="22"/>
              </w:rPr>
              <w:t>egijske ocene ogroženosti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 2016 (sprememba Zakona o veterinarstvu in Zakona o veterinarskih merilih skladnosti, upoštevana je Ocena tveganja za posebno nevarne bolezni živali, verzija 1.0).</w:t>
            </w:r>
          </w:p>
        </w:tc>
        <w:tc>
          <w:tcPr>
            <w:tcW w:w="2394" w:type="dxa"/>
            <w:vMerge w:val="restart"/>
          </w:tcPr>
          <w:p w:rsidR="00C87BD2" w:rsidRPr="001440DE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  <w:vMerge w:val="restart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tr w:rsidR="00C87BD2" w:rsidRPr="001440DE" w:rsidTr="00C87BD2">
        <w:trPr>
          <w:trHeight w:val="597"/>
        </w:trPr>
        <w:tc>
          <w:tcPr>
            <w:tcW w:w="822" w:type="dxa"/>
            <w:vMerge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36" w:type="dxa"/>
            <w:vMerge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638" w:type="dxa"/>
          </w:tcPr>
          <w:p w:rsidR="00C87BD2" w:rsidRPr="001440DE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1.3 ažurirana razpredelnica 2-populacija domačih živali (sprememba pri številu gospodarstev in številu perutnine).</w:t>
            </w:r>
          </w:p>
        </w:tc>
        <w:tc>
          <w:tcPr>
            <w:tcW w:w="2394" w:type="dxa"/>
            <w:vMerge/>
          </w:tcPr>
          <w:p w:rsidR="00C87BD2" w:rsidRPr="001440DE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04" w:type="dxa"/>
            <w:vMerge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7BD2" w:rsidRPr="005E6990" w:rsidTr="00C87BD2">
        <w:tc>
          <w:tcPr>
            <w:tcW w:w="822" w:type="dxa"/>
            <w:vMerge w:val="restart"/>
          </w:tcPr>
          <w:p w:rsidR="00C87BD2" w:rsidRPr="00C87BD2" w:rsidRDefault="00C87BD2" w:rsidP="00C87BD2">
            <w:pPr>
              <w:rPr>
                <w:rFonts w:ascii="Arial" w:hAnsi="Arial" w:cs="Arial"/>
                <w:szCs w:val="22"/>
              </w:rPr>
            </w:pPr>
            <w:bookmarkStart w:id="0" w:name="_GoBack" w:colFirst="3" w:colLast="4"/>
          </w:p>
        </w:tc>
        <w:tc>
          <w:tcPr>
            <w:tcW w:w="2036" w:type="dxa"/>
            <w:vMerge w:val="restart"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638" w:type="dxa"/>
          </w:tcPr>
          <w:p w:rsidR="00C87BD2" w:rsidRPr="001440DE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 poglavju 2.1 Temeljne ravni načrtovanja: natančno navedene občine po razredih ogroženosti in obveznostih načrtovanja ter ažurirana številka nove regijske ocene ogroženosti.</w:t>
            </w:r>
          </w:p>
        </w:tc>
        <w:tc>
          <w:tcPr>
            <w:tcW w:w="2394" w:type="dxa"/>
            <w:vMerge w:val="restart"/>
          </w:tcPr>
          <w:p w:rsidR="00C87BD2" w:rsidRPr="00BE7761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  <w:vMerge w:val="restart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bookmarkEnd w:id="0"/>
      <w:tr w:rsidR="00C87BD2" w:rsidRPr="005E6990" w:rsidTr="00C87BD2">
        <w:tc>
          <w:tcPr>
            <w:tcW w:w="822" w:type="dxa"/>
            <w:vMerge/>
          </w:tcPr>
          <w:p w:rsidR="00C87BD2" w:rsidRPr="005B6ADE" w:rsidRDefault="00C87BD2" w:rsidP="00C87BD2">
            <w:pPr>
              <w:pStyle w:val="Odstavekseznam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36" w:type="dxa"/>
            <w:vMerge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638" w:type="dxa"/>
          </w:tcPr>
          <w:p w:rsidR="00C87BD2" w:rsidRPr="001440DE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podlagi ažuriranj DN-november 2015 in določenih sprememb nazivov organov in organizacij smo v celotnem regijskem načrtu ustrezno na novo poimenovali oz. ažurirali nazive pristojnih organov in organizacij (npr. IVZ v NIJZ itd.)</w:t>
            </w:r>
          </w:p>
        </w:tc>
        <w:tc>
          <w:tcPr>
            <w:tcW w:w="2394" w:type="dxa"/>
            <w:vMerge/>
          </w:tcPr>
          <w:p w:rsidR="00C87BD2" w:rsidRPr="00BE7761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04" w:type="dxa"/>
            <w:vMerge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7BD2" w:rsidRPr="005E6990" w:rsidTr="00C87BD2">
        <w:tc>
          <w:tcPr>
            <w:tcW w:w="822" w:type="dxa"/>
            <w:vMerge/>
          </w:tcPr>
          <w:p w:rsidR="00C87BD2" w:rsidRPr="005B6ADE" w:rsidRDefault="00C87BD2" w:rsidP="00C87BD2">
            <w:pPr>
              <w:pStyle w:val="Odstavekseznam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36" w:type="dxa"/>
            <w:vMerge/>
          </w:tcPr>
          <w:p w:rsidR="00C87BD2" w:rsidRPr="008D0A83" w:rsidRDefault="00C87BD2" w:rsidP="00C87BD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638" w:type="dxa"/>
          </w:tcPr>
          <w:p w:rsidR="00C87BD2" w:rsidRPr="001440DE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10.2 ažuriranje razlage okrajšav NLZOH, NIJZ (dodane), IVZ (brisana).</w:t>
            </w:r>
          </w:p>
        </w:tc>
        <w:tc>
          <w:tcPr>
            <w:tcW w:w="2394" w:type="dxa"/>
            <w:vMerge/>
          </w:tcPr>
          <w:p w:rsidR="00C87BD2" w:rsidRPr="00BE7761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104" w:type="dxa"/>
            <w:vMerge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C87BD2" w:rsidRPr="005E6990" w:rsidTr="00C87BD2">
        <w:tc>
          <w:tcPr>
            <w:tcW w:w="822" w:type="dxa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2036" w:type="dxa"/>
            <w:vAlign w:val="center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8D0A83">
              <w:rPr>
                <w:rFonts w:ascii="Arial" w:hAnsi="Arial" w:cs="Arial"/>
                <w:sz w:val="22"/>
                <w:szCs w:val="22"/>
              </w:rPr>
              <w:t>23. 1. 2017</w:t>
            </w:r>
          </w:p>
        </w:tc>
        <w:tc>
          <w:tcPr>
            <w:tcW w:w="6638" w:type="dxa"/>
          </w:tcPr>
          <w:p w:rsidR="00C87BD2" w:rsidRPr="001440DE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Ažurirana posebna priloga P-401</w:t>
            </w:r>
          </w:p>
        </w:tc>
        <w:tc>
          <w:tcPr>
            <w:tcW w:w="2394" w:type="dxa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8D0A83"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</w:tcPr>
          <w:p w:rsidR="00C87BD2" w:rsidRPr="008D0A83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tr w:rsidR="00C87BD2" w:rsidRPr="00F843AD" w:rsidTr="00C87BD2">
        <w:tc>
          <w:tcPr>
            <w:tcW w:w="822" w:type="dxa"/>
            <w:vAlign w:val="center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2036" w:type="dxa"/>
            <w:vAlign w:val="center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16. 6. 2017</w:t>
            </w:r>
          </w:p>
        </w:tc>
        <w:tc>
          <w:tcPr>
            <w:tcW w:w="6638" w:type="dxa"/>
          </w:tcPr>
          <w:p w:rsidR="00C87BD2" w:rsidRPr="00F843AD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Ažuriranje, pregled podatkov v posebnem dodatku D-407</w:t>
            </w:r>
          </w:p>
        </w:tc>
        <w:tc>
          <w:tcPr>
            <w:tcW w:w="2394" w:type="dxa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tr w:rsidR="00C87BD2" w:rsidRPr="00F843AD" w:rsidTr="00C87BD2">
        <w:tc>
          <w:tcPr>
            <w:tcW w:w="822" w:type="dxa"/>
            <w:vAlign w:val="center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2036" w:type="dxa"/>
            <w:vAlign w:val="center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1. 2. 2023</w:t>
            </w:r>
          </w:p>
        </w:tc>
        <w:tc>
          <w:tcPr>
            <w:tcW w:w="6638" w:type="dxa"/>
          </w:tcPr>
          <w:p w:rsidR="00C87BD2" w:rsidRPr="00F843AD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 xml:space="preserve">Ažuriranje posebne priloge P-404, nova verzija ocene ogroženosti </w:t>
            </w:r>
          </w:p>
        </w:tc>
        <w:tc>
          <w:tcPr>
            <w:tcW w:w="2394" w:type="dxa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  <w:tr w:rsidR="00C87BD2" w:rsidRPr="00F843AD" w:rsidTr="00C87BD2">
        <w:tc>
          <w:tcPr>
            <w:tcW w:w="822" w:type="dxa"/>
            <w:vAlign w:val="center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2036" w:type="dxa"/>
            <w:vAlign w:val="center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marec 2023</w:t>
            </w:r>
          </w:p>
        </w:tc>
        <w:tc>
          <w:tcPr>
            <w:tcW w:w="6638" w:type="dxa"/>
          </w:tcPr>
          <w:p w:rsidR="00C87BD2" w:rsidRPr="00F843AD" w:rsidRDefault="00C87BD2" w:rsidP="00C87BD2">
            <w:pPr>
              <w:jc w:val="both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Na podlagi nove verzije ocene ogroženosti, verzija 3.0</w:t>
            </w:r>
            <w:r>
              <w:rPr>
                <w:rFonts w:ascii="Arial" w:hAnsi="Arial" w:cs="Arial"/>
                <w:sz w:val="22"/>
                <w:szCs w:val="22"/>
              </w:rPr>
              <w:t xml:space="preserve">, številka 8421-6/2022-5 </w:t>
            </w:r>
            <w:r w:rsidRPr="00F843AD">
              <w:rPr>
                <w:rFonts w:ascii="Arial" w:hAnsi="Arial" w:cs="Arial"/>
                <w:sz w:val="22"/>
                <w:szCs w:val="22"/>
              </w:rPr>
              <w:t>z dne 1.2.2023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843AD">
              <w:rPr>
                <w:rFonts w:ascii="Arial" w:hAnsi="Arial" w:cs="Arial"/>
                <w:sz w:val="22"/>
                <w:szCs w:val="22"/>
              </w:rPr>
              <w:t xml:space="preserve">smo dopolnili in ažurirali </w:t>
            </w:r>
            <w:r>
              <w:rPr>
                <w:rFonts w:ascii="Arial" w:hAnsi="Arial" w:cs="Arial"/>
                <w:sz w:val="22"/>
                <w:szCs w:val="22"/>
              </w:rPr>
              <w:t xml:space="preserve">načrt: </w:t>
            </w:r>
          </w:p>
          <w:p w:rsidR="00C87BD2" w:rsidRPr="00F843AD" w:rsidRDefault="00C87BD2" w:rsidP="00C87BD2">
            <w:pPr>
              <w:pStyle w:val="Odstavekseznama"/>
              <w:numPr>
                <w:ilvl w:val="0"/>
                <w:numId w:val="5"/>
              </w:numPr>
              <w:ind w:left="170" w:hanging="170"/>
              <w:jc w:val="both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v 1.1 ažurirane pravne podlage in nova ocena ogroženosti;</w:t>
            </w:r>
          </w:p>
          <w:p w:rsidR="00C87BD2" w:rsidRPr="00F843AD" w:rsidRDefault="00C87BD2" w:rsidP="00C87BD2">
            <w:pPr>
              <w:pStyle w:val="Odstavekseznama"/>
              <w:numPr>
                <w:ilvl w:val="0"/>
                <w:numId w:val="5"/>
              </w:numPr>
              <w:ind w:left="170" w:hanging="170"/>
              <w:jc w:val="both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v 1.2 posodobljene oblike pojavljanja bolezni;</w:t>
            </w:r>
          </w:p>
          <w:p w:rsidR="00C87BD2" w:rsidRPr="00F843AD" w:rsidRDefault="00C87BD2" w:rsidP="00C87BD2">
            <w:pPr>
              <w:pStyle w:val="Odstavekseznama"/>
              <w:numPr>
                <w:ilvl w:val="0"/>
                <w:numId w:val="5"/>
              </w:numPr>
              <w:ind w:left="170" w:hanging="170"/>
              <w:jc w:val="both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v 1.3 preglednica 2 posodobljena z novejšimi podatki o številu živali;</w:t>
            </w:r>
          </w:p>
          <w:p w:rsidR="00C87BD2" w:rsidRDefault="00C87BD2" w:rsidP="00C87BD2">
            <w:pPr>
              <w:pStyle w:val="Odstavekseznama"/>
              <w:numPr>
                <w:ilvl w:val="0"/>
                <w:numId w:val="5"/>
              </w:numPr>
              <w:ind w:left="170" w:hanging="17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2.1 na podlagi nove ocene ogroženosti in posodobljenih podatkov o številu živali v regiji so spremenjene obveznosti nosilcev načrtovanja na občinskem in obratnem nivoju. Bistvena sprememba obveznosti izdelave načrta je pri občini Rečica ob Savinji, katera je uvrščena v četrti razred ogroženosti (prej je bila v drugem razredu) ter dodali smo novo gospodarstvo (farma Varpolje 35) katero imajo sedaj  zaradi povečanja števila živali in posledično uvrstitve v tretji razred ogroženosti, obveznost izdelave načrta ZIR oziroma dokumentov.</w:t>
            </w:r>
          </w:p>
          <w:p w:rsidR="00C87BD2" w:rsidRPr="00680044" w:rsidRDefault="00C87BD2" w:rsidP="00C87BD2">
            <w:pPr>
              <w:pStyle w:val="Odstavekseznama"/>
              <w:numPr>
                <w:ilvl w:val="0"/>
                <w:numId w:val="5"/>
              </w:numPr>
              <w:ind w:left="170" w:hanging="170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celotnem načrtu smo razpredelnice preimenovali v preglednice ter popravili nekaj tipkarskih napak.</w:t>
            </w:r>
          </w:p>
        </w:tc>
        <w:tc>
          <w:tcPr>
            <w:tcW w:w="2394" w:type="dxa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Anita Fir</w:t>
            </w:r>
          </w:p>
        </w:tc>
        <w:tc>
          <w:tcPr>
            <w:tcW w:w="2104" w:type="dxa"/>
          </w:tcPr>
          <w:p w:rsidR="00C87BD2" w:rsidRPr="00F843AD" w:rsidRDefault="00C87BD2" w:rsidP="00C87BD2">
            <w:pPr>
              <w:jc w:val="center"/>
              <w:rPr>
                <w:rFonts w:ascii="Arial" w:hAnsi="Arial" w:cs="Arial"/>
                <w:szCs w:val="22"/>
              </w:rPr>
            </w:pPr>
            <w:r w:rsidRPr="00F843AD">
              <w:rPr>
                <w:rFonts w:ascii="Arial" w:hAnsi="Arial" w:cs="Arial"/>
                <w:sz w:val="22"/>
                <w:szCs w:val="22"/>
              </w:rPr>
              <w:t>l. r.</w:t>
            </w:r>
          </w:p>
        </w:tc>
      </w:tr>
    </w:tbl>
    <w:p w:rsidR="001F7357" w:rsidRPr="005E6990" w:rsidRDefault="001F7357" w:rsidP="0060198F">
      <w:pPr>
        <w:rPr>
          <w:sz w:val="20"/>
        </w:rPr>
      </w:pPr>
    </w:p>
    <w:sectPr w:rsidR="001F7357" w:rsidRPr="005E6990" w:rsidSect="00FA323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24B" w:rsidRDefault="00FA524B" w:rsidP="00AC466E">
      <w:r>
        <w:separator/>
      </w:r>
    </w:p>
  </w:endnote>
  <w:endnote w:type="continuationSeparator" w:id="0">
    <w:p w:rsidR="00FA524B" w:rsidRDefault="00FA524B" w:rsidP="00AC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B85" w:rsidRDefault="009452C5" w:rsidP="001E0274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Izdelano:</w:t>
    </w:r>
    <w:r w:rsidR="001E0274" w:rsidRPr="001E0274">
      <w:rPr>
        <w:rFonts w:ascii="Arial" w:hAnsi="Arial" w:cs="Arial"/>
        <w:sz w:val="16"/>
        <w:szCs w:val="16"/>
      </w:rPr>
      <w:t xml:space="preserve"> september 2013</w:t>
    </w:r>
  </w:p>
  <w:p w:rsidR="008D0A83" w:rsidRPr="001E0274" w:rsidRDefault="008D0A83" w:rsidP="001E0274">
    <w:pPr>
      <w:pStyle w:val="Nog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Ažurirano: marec 2023</w:t>
    </w:r>
  </w:p>
  <w:p w:rsidR="001E0274" w:rsidRDefault="001E02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24B" w:rsidRDefault="00FA524B" w:rsidP="00AC466E">
      <w:r>
        <w:separator/>
      </w:r>
    </w:p>
  </w:footnote>
  <w:footnote w:type="continuationSeparator" w:id="0">
    <w:p w:rsidR="00FA524B" w:rsidRDefault="00FA524B" w:rsidP="00AC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6E" w:rsidRDefault="00AC466E">
    <w:pPr>
      <w:pStyle w:val="Glava"/>
      <w:rPr>
        <w:rFonts w:ascii="Arial" w:hAnsi="Arial" w:cs="Arial"/>
        <w:i/>
        <w:sz w:val="16"/>
        <w:szCs w:val="16"/>
      </w:rPr>
    </w:pPr>
    <w:r w:rsidRPr="00FA3236">
      <w:rPr>
        <w:rFonts w:ascii="Arial" w:hAnsi="Arial" w:cs="Arial"/>
        <w:i/>
        <w:sz w:val="16"/>
        <w:szCs w:val="16"/>
      </w:rPr>
      <w:t>POSEBNA PRILOGA K REGIJSKEM  NAČRTU  ZAŠČITE IN REŠEVANJA OB POJAVU POSEBNO NEVARNIH BOLEZNI ŽIVALI</w:t>
    </w:r>
  </w:p>
  <w:p w:rsidR="00FA3236" w:rsidRPr="00FA3236" w:rsidRDefault="00FA3236">
    <w:pPr>
      <w:pStyle w:val="Glava"/>
      <w:rPr>
        <w:rFonts w:ascii="Arial" w:hAnsi="Arial" w:cs="Arial"/>
        <w:i/>
        <w:sz w:val="16"/>
        <w:szCs w:val="16"/>
      </w:rPr>
    </w:pPr>
  </w:p>
  <w:p w:rsidR="00AC466E" w:rsidRPr="00AC466E" w:rsidRDefault="00AC466E" w:rsidP="00AC466E">
    <w:pPr>
      <w:pStyle w:val="Glava"/>
      <w:jc w:val="right"/>
    </w:pPr>
    <w:r w:rsidRPr="00334993">
      <w:rPr>
        <w:rFonts w:ascii="Arial" w:hAnsi="Arial" w:cs="Arial"/>
        <w:b/>
        <w:sz w:val="28"/>
        <w:szCs w:val="28"/>
      </w:rPr>
      <w:t>P</w:t>
    </w:r>
    <w:r>
      <w:rPr>
        <w:rFonts w:ascii="Arial" w:hAnsi="Arial" w:cs="Arial"/>
        <w:b/>
        <w:sz w:val="28"/>
        <w:szCs w:val="28"/>
      </w:rPr>
      <w:t xml:space="preserve"> – 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39A8"/>
    <w:multiLevelType w:val="hybridMultilevel"/>
    <w:tmpl w:val="41DCF1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126F"/>
    <w:multiLevelType w:val="hybridMultilevel"/>
    <w:tmpl w:val="8C5A0420"/>
    <w:lvl w:ilvl="0" w:tplc="730AC008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3C7953"/>
    <w:multiLevelType w:val="hybridMultilevel"/>
    <w:tmpl w:val="F1B67FE4"/>
    <w:lvl w:ilvl="0" w:tplc="E92E1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D0767"/>
    <w:multiLevelType w:val="hybridMultilevel"/>
    <w:tmpl w:val="5C3E3788"/>
    <w:lvl w:ilvl="0" w:tplc="71FEBF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06CA0"/>
    <w:multiLevelType w:val="hybridMultilevel"/>
    <w:tmpl w:val="22F20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8F"/>
    <w:rsid w:val="000958AF"/>
    <w:rsid w:val="000D7C05"/>
    <w:rsid w:val="000E052C"/>
    <w:rsid w:val="00122C53"/>
    <w:rsid w:val="001440DE"/>
    <w:rsid w:val="001916EC"/>
    <w:rsid w:val="001942A5"/>
    <w:rsid w:val="001E0274"/>
    <w:rsid w:val="001E195C"/>
    <w:rsid w:val="001F7357"/>
    <w:rsid w:val="00312D31"/>
    <w:rsid w:val="00320826"/>
    <w:rsid w:val="003543E4"/>
    <w:rsid w:val="0039031D"/>
    <w:rsid w:val="00493B85"/>
    <w:rsid w:val="004C5CE2"/>
    <w:rsid w:val="004C5E9B"/>
    <w:rsid w:val="004E58F4"/>
    <w:rsid w:val="00523BAC"/>
    <w:rsid w:val="00583FFC"/>
    <w:rsid w:val="005B6ADE"/>
    <w:rsid w:val="005E6990"/>
    <w:rsid w:val="0060198F"/>
    <w:rsid w:val="00680044"/>
    <w:rsid w:val="0068314B"/>
    <w:rsid w:val="006A1D77"/>
    <w:rsid w:val="0076442A"/>
    <w:rsid w:val="0080450F"/>
    <w:rsid w:val="00832266"/>
    <w:rsid w:val="008D0A83"/>
    <w:rsid w:val="009224C2"/>
    <w:rsid w:val="009452C5"/>
    <w:rsid w:val="0098025B"/>
    <w:rsid w:val="009B1C00"/>
    <w:rsid w:val="009C0E3F"/>
    <w:rsid w:val="009C2B49"/>
    <w:rsid w:val="009E46F4"/>
    <w:rsid w:val="009F0B9B"/>
    <w:rsid w:val="00A159CB"/>
    <w:rsid w:val="00A31464"/>
    <w:rsid w:val="00A546DB"/>
    <w:rsid w:val="00AC466E"/>
    <w:rsid w:val="00B267AF"/>
    <w:rsid w:val="00BA30A8"/>
    <w:rsid w:val="00BE7761"/>
    <w:rsid w:val="00C217EA"/>
    <w:rsid w:val="00C7383B"/>
    <w:rsid w:val="00C87BD2"/>
    <w:rsid w:val="00CB1FB2"/>
    <w:rsid w:val="00D359CB"/>
    <w:rsid w:val="00D76E52"/>
    <w:rsid w:val="00D86F69"/>
    <w:rsid w:val="00D93BA9"/>
    <w:rsid w:val="00DC00F8"/>
    <w:rsid w:val="00DD40B6"/>
    <w:rsid w:val="00E1619D"/>
    <w:rsid w:val="00E757E3"/>
    <w:rsid w:val="00F13EFC"/>
    <w:rsid w:val="00F541A7"/>
    <w:rsid w:val="00F843AD"/>
    <w:rsid w:val="00FA3236"/>
    <w:rsid w:val="00FA524B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C1A5E2"/>
  <w15:docId w15:val="{F00FA4B1-0297-40BE-8FB8-B01E2F74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1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59C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46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466E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AC46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466E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7C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7C05"/>
    <w:rPr>
      <w:rFonts w:ascii="Tahoma" w:eastAsia="Times New Roman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8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3A247E-8257-4163-8234-D4AB8181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anitaf</dc:creator>
  <cp:lastModifiedBy>Neja Pavlica</cp:lastModifiedBy>
  <cp:revision>3</cp:revision>
  <cp:lastPrinted>2013-09-17T10:16:00Z</cp:lastPrinted>
  <dcterms:created xsi:type="dcterms:W3CDTF">2023-07-03T11:54:00Z</dcterms:created>
  <dcterms:modified xsi:type="dcterms:W3CDTF">2023-07-03T12:00:00Z</dcterms:modified>
</cp:coreProperties>
</file>