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862" w:rsidRDefault="00133616" w:rsidP="009624D7">
      <w:pPr>
        <w:jc w:val="both"/>
        <w:rPr>
          <w:rFonts w:ascii="Arial" w:hAnsi="Arial" w:cs="Arial"/>
          <w:b/>
          <w:sz w:val="24"/>
          <w:szCs w:val="24"/>
        </w:rPr>
      </w:pPr>
      <w:bookmarkStart w:id="0" w:name="_GoBack"/>
      <w:bookmarkEnd w:id="0"/>
      <w:r>
        <w:rPr>
          <w:rFonts w:ascii="Arial" w:hAnsi="Arial" w:cs="Arial"/>
          <w:b/>
          <w:sz w:val="24"/>
          <w:szCs w:val="24"/>
        </w:rPr>
        <w:t>ZBIRKA VPRAŠANJ IN ODGOVOROV</w:t>
      </w:r>
      <w:r w:rsidR="005A67AE">
        <w:rPr>
          <w:rFonts w:ascii="Arial" w:hAnsi="Arial" w:cs="Arial"/>
          <w:b/>
          <w:sz w:val="24"/>
          <w:szCs w:val="24"/>
        </w:rPr>
        <w:t>,</w:t>
      </w:r>
      <w:r>
        <w:rPr>
          <w:rFonts w:ascii="Arial" w:hAnsi="Arial" w:cs="Arial"/>
          <w:b/>
          <w:sz w:val="24"/>
          <w:szCs w:val="24"/>
        </w:rPr>
        <w:t xml:space="preserve"> VEZANIH NA IZDELAVO OCEN POŽARNE OGROŽENOSTI</w:t>
      </w:r>
      <w:r w:rsidR="002C15A0">
        <w:rPr>
          <w:rFonts w:ascii="Arial" w:hAnsi="Arial" w:cs="Arial"/>
          <w:b/>
          <w:sz w:val="24"/>
          <w:szCs w:val="24"/>
        </w:rPr>
        <w:t xml:space="preserve"> </w:t>
      </w:r>
    </w:p>
    <w:p w:rsidR="00022614" w:rsidRPr="00C55BC6" w:rsidRDefault="00022614" w:rsidP="009624D7">
      <w:pPr>
        <w:jc w:val="both"/>
        <w:rPr>
          <w:rFonts w:ascii="Arial" w:hAnsi="Arial" w:cs="Arial"/>
          <w:b/>
          <w:color w:val="FF0000"/>
          <w:sz w:val="24"/>
          <w:szCs w:val="24"/>
          <w:u w:val="single"/>
        </w:rPr>
      </w:pPr>
    </w:p>
    <w:p w:rsidR="00C16B19" w:rsidRPr="0043222C" w:rsidRDefault="00C37DDB" w:rsidP="0043222C">
      <w:pPr>
        <w:pStyle w:val="Naslov1"/>
      </w:pPr>
      <w:r w:rsidRPr="0043222C">
        <w:t>Vprašanje:</w:t>
      </w:r>
    </w:p>
    <w:p w:rsidR="00295568" w:rsidRPr="001F2106" w:rsidRDefault="00295568" w:rsidP="00103E74">
      <w:pPr>
        <w:spacing w:after="0" w:line="240" w:lineRule="atLeast"/>
        <w:jc w:val="both"/>
        <w:rPr>
          <w:rFonts w:ascii="Arial" w:hAnsi="Arial" w:cs="Arial"/>
          <w:color w:val="000000"/>
          <w:sz w:val="20"/>
          <w:szCs w:val="20"/>
        </w:rPr>
      </w:pPr>
      <w:r w:rsidRPr="001F2106">
        <w:rPr>
          <w:rFonts w:ascii="Arial" w:hAnsi="Arial" w:cs="Arial"/>
          <w:color w:val="000000"/>
          <w:sz w:val="20"/>
          <w:szCs w:val="20"/>
        </w:rPr>
        <w:t>Ali se skladišče plina na prostem ob stavbi upošteva kot snov, ki poveča požarno ogroženost v stavbi?</w:t>
      </w:r>
    </w:p>
    <w:p w:rsidR="00295568" w:rsidRPr="001F2106" w:rsidRDefault="00295568" w:rsidP="00103E74">
      <w:pPr>
        <w:spacing w:after="0" w:line="240" w:lineRule="atLeast"/>
        <w:jc w:val="both"/>
        <w:rPr>
          <w:rFonts w:ascii="Arial" w:hAnsi="Arial" w:cs="Arial"/>
          <w:b/>
          <w:color w:val="000000"/>
          <w:sz w:val="20"/>
          <w:szCs w:val="20"/>
        </w:rPr>
      </w:pPr>
      <w:r w:rsidRPr="001F2106">
        <w:rPr>
          <w:rFonts w:ascii="Arial" w:hAnsi="Arial" w:cs="Arial"/>
          <w:b/>
          <w:color w:val="000000"/>
          <w:sz w:val="20"/>
          <w:szCs w:val="20"/>
        </w:rPr>
        <w:t>Odgovor:</w:t>
      </w:r>
    </w:p>
    <w:p w:rsidR="00022614" w:rsidRDefault="004F4B02" w:rsidP="00103E74">
      <w:pPr>
        <w:spacing w:after="0" w:line="240" w:lineRule="atLeast"/>
        <w:jc w:val="both"/>
        <w:rPr>
          <w:rFonts w:ascii="Arial" w:hAnsi="Arial" w:cs="Arial"/>
          <w:color w:val="000000"/>
          <w:sz w:val="20"/>
          <w:szCs w:val="20"/>
        </w:rPr>
      </w:pPr>
      <w:r>
        <w:rPr>
          <w:rFonts w:ascii="Arial" w:hAnsi="Arial" w:cs="Arial"/>
          <w:color w:val="000000"/>
          <w:sz w:val="20"/>
          <w:szCs w:val="20"/>
        </w:rPr>
        <w:t>Skladišče</w:t>
      </w:r>
      <w:r w:rsidR="00295568" w:rsidRPr="001F2106">
        <w:rPr>
          <w:rFonts w:ascii="Arial" w:hAnsi="Arial" w:cs="Arial"/>
          <w:color w:val="000000"/>
          <w:sz w:val="20"/>
          <w:szCs w:val="20"/>
        </w:rPr>
        <w:t xml:space="preserve"> plina na prostem</w:t>
      </w:r>
      <w:r>
        <w:rPr>
          <w:rFonts w:ascii="Arial" w:hAnsi="Arial" w:cs="Arial"/>
          <w:color w:val="000000"/>
          <w:sz w:val="20"/>
          <w:szCs w:val="20"/>
        </w:rPr>
        <w:t>, ob stavbi</w:t>
      </w:r>
      <w:r w:rsidR="00295568" w:rsidRPr="001F2106">
        <w:rPr>
          <w:rFonts w:ascii="Arial" w:hAnsi="Arial" w:cs="Arial"/>
          <w:color w:val="000000"/>
          <w:sz w:val="20"/>
          <w:szCs w:val="20"/>
        </w:rPr>
        <w:t xml:space="preserve"> ni sestavni del ali požarni sektor stavbe, za katero se izdeluje ocena požarne ogroženosti stavbe in ne more vplivati na končno ocen</w:t>
      </w:r>
      <w:r w:rsidR="00103E74">
        <w:rPr>
          <w:rFonts w:ascii="Arial" w:hAnsi="Arial" w:cs="Arial"/>
          <w:color w:val="000000"/>
          <w:sz w:val="20"/>
          <w:szCs w:val="20"/>
        </w:rPr>
        <w:t>o</w:t>
      </w:r>
      <w:r w:rsidR="00295568" w:rsidRPr="001F2106">
        <w:rPr>
          <w:rFonts w:ascii="Arial" w:hAnsi="Arial" w:cs="Arial"/>
          <w:color w:val="000000"/>
          <w:sz w:val="20"/>
          <w:szCs w:val="20"/>
        </w:rPr>
        <w:t xml:space="preserve"> požarne ogroženosti </w:t>
      </w:r>
      <w:r w:rsidR="00295568" w:rsidRPr="00103E74">
        <w:rPr>
          <w:rFonts w:ascii="Arial" w:hAnsi="Arial" w:cs="Arial"/>
          <w:color w:val="000000"/>
          <w:sz w:val="20"/>
          <w:szCs w:val="20"/>
        </w:rPr>
        <w:t>za to posamezno stavbo</w:t>
      </w:r>
      <w:r w:rsidR="00295568" w:rsidRPr="001F2106">
        <w:rPr>
          <w:rFonts w:ascii="Arial" w:hAnsi="Arial" w:cs="Arial"/>
          <w:color w:val="000000"/>
          <w:sz w:val="20"/>
          <w:szCs w:val="20"/>
        </w:rPr>
        <w:t>.</w:t>
      </w:r>
    </w:p>
    <w:p w:rsidR="00022614" w:rsidRDefault="00022614" w:rsidP="00103E74">
      <w:pPr>
        <w:spacing w:after="0" w:line="240" w:lineRule="atLeast"/>
        <w:jc w:val="both"/>
        <w:rPr>
          <w:rFonts w:ascii="Arial" w:hAnsi="Arial" w:cs="Arial"/>
          <w:color w:val="000000"/>
          <w:sz w:val="20"/>
          <w:szCs w:val="20"/>
        </w:rPr>
      </w:pPr>
    </w:p>
    <w:p w:rsidR="00022614" w:rsidRDefault="00022614" w:rsidP="00103E74">
      <w:pPr>
        <w:spacing w:after="0" w:line="240" w:lineRule="atLeast"/>
        <w:jc w:val="both"/>
        <w:rPr>
          <w:rFonts w:ascii="Arial" w:hAnsi="Arial" w:cs="Arial"/>
          <w:color w:val="000000"/>
          <w:sz w:val="20"/>
          <w:szCs w:val="20"/>
        </w:rPr>
      </w:pPr>
    </w:p>
    <w:p w:rsidR="00C37DDB" w:rsidRPr="00F94E0D" w:rsidRDefault="00C37DDB" w:rsidP="0043222C">
      <w:pPr>
        <w:pStyle w:val="Naslov1"/>
      </w:pPr>
      <w:r w:rsidRPr="00F94E0D">
        <w:t>Vprašanje:</w:t>
      </w:r>
    </w:p>
    <w:p w:rsidR="002421A0" w:rsidRPr="00C37DDB" w:rsidRDefault="002421A0" w:rsidP="00103E74">
      <w:pPr>
        <w:pStyle w:val="Odstavekseznama"/>
        <w:spacing w:after="0" w:line="240" w:lineRule="atLeast"/>
        <w:ind w:left="0"/>
        <w:jc w:val="both"/>
        <w:rPr>
          <w:rFonts w:ascii="Arial" w:hAnsi="Arial" w:cs="Arial"/>
          <w:color w:val="000000"/>
          <w:sz w:val="20"/>
          <w:szCs w:val="20"/>
        </w:rPr>
      </w:pPr>
      <w:r w:rsidRPr="00C37DDB">
        <w:rPr>
          <w:rFonts w:ascii="Arial" w:hAnsi="Arial" w:cs="Arial"/>
          <w:color w:val="000000"/>
          <w:sz w:val="20"/>
          <w:szCs w:val="20"/>
        </w:rPr>
        <w:t xml:space="preserve">Primer je večstanovanjska stavba, v </w:t>
      </w:r>
      <w:r w:rsidR="00103E74">
        <w:rPr>
          <w:rFonts w:ascii="Arial" w:hAnsi="Arial" w:cs="Arial"/>
          <w:color w:val="000000"/>
          <w:sz w:val="20"/>
          <w:szCs w:val="20"/>
        </w:rPr>
        <w:t>sedmih</w:t>
      </w:r>
      <w:r w:rsidRPr="00C37DDB">
        <w:rPr>
          <w:rFonts w:ascii="Arial" w:hAnsi="Arial" w:cs="Arial"/>
          <w:color w:val="000000"/>
          <w:sz w:val="20"/>
          <w:szCs w:val="20"/>
        </w:rPr>
        <w:t xml:space="preserve"> etažah, v celoti en požarni sektor. Večina stanovanj ima po eno jeklenko UNP plina propan-butan v kuhinji, kar presega mejno količino nevarnih snovi v požarnem sektorju (po tabeli). Kam spada ta stavba po dejavnosti (DPV3)?</w:t>
      </w:r>
    </w:p>
    <w:p w:rsidR="002421A0" w:rsidRPr="001F2106" w:rsidRDefault="002421A0" w:rsidP="00103E74">
      <w:pPr>
        <w:spacing w:after="0" w:line="240" w:lineRule="atLeast"/>
        <w:jc w:val="both"/>
        <w:rPr>
          <w:rFonts w:ascii="Arial" w:hAnsi="Arial" w:cs="Arial"/>
          <w:b/>
          <w:color w:val="000000"/>
          <w:sz w:val="20"/>
          <w:szCs w:val="20"/>
        </w:rPr>
      </w:pPr>
      <w:r w:rsidRPr="001F2106">
        <w:rPr>
          <w:rFonts w:ascii="Arial" w:hAnsi="Arial" w:cs="Arial"/>
          <w:b/>
          <w:color w:val="000000"/>
          <w:sz w:val="20"/>
          <w:szCs w:val="20"/>
        </w:rPr>
        <w:t>Odgovor:</w:t>
      </w:r>
    </w:p>
    <w:p w:rsidR="00022614" w:rsidRDefault="002421A0" w:rsidP="00103E74">
      <w:pPr>
        <w:spacing w:after="0" w:line="240" w:lineRule="atLeast"/>
        <w:jc w:val="both"/>
        <w:rPr>
          <w:rFonts w:ascii="Arial" w:hAnsi="Arial" w:cs="Arial"/>
          <w:color w:val="000000"/>
          <w:sz w:val="20"/>
          <w:szCs w:val="20"/>
        </w:rPr>
      </w:pPr>
      <w:r w:rsidRPr="001F2106">
        <w:rPr>
          <w:rFonts w:ascii="Arial" w:hAnsi="Arial" w:cs="Arial"/>
          <w:color w:val="000000"/>
          <w:sz w:val="20"/>
          <w:szCs w:val="20"/>
        </w:rPr>
        <w:t>Pri osnovnem dejavniku DPV3</w:t>
      </w:r>
      <w:r w:rsidR="005A67AE">
        <w:rPr>
          <w:rFonts w:ascii="Arial" w:hAnsi="Arial" w:cs="Arial"/>
          <w:color w:val="000000"/>
          <w:sz w:val="20"/>
          <w:szCs w:val="20"/>
        </w:rPr>
        <w:t>,</w:t>
      </w:r>
      <w:r w:rsidRPr="001F2106">
        <w:rPr>
          <w:rFonts w:ascii="Arial" w:hAnsi="Arial" w:cs="Arial"/>
          <w:color w:val="000000"/>
          <w:sz w:val="20"/>
          <w:szCs w:val="20"/>
        </w:rPr>
        <w:t xml:space="preserve"> dejavnost v stavbah, se upošteva prevladujoča dejavnost v stavbi glede na njeno površino. Iz podatkov </w:t>
      </w:r>
      <w:r w:rsidR="004F4B02">
        <w:rPr>
          <w:rFonts w:ascii="Arial" w:hAnsi="Arial" w:cs="Arial"/>
          <w:color w:val="000000"/>
          <w:sz w:val="20"/>
          <w:szCs w:val="20"/>
        </w:rPr>
        <w:t xml:space="preserve">v vprašanju </w:t>
      </w:r>
      <w:r w:rsidRPr="001F2106">
        <w:rPr>
          <w:rFonts w:ascii="Arial" w:hAnsi="Arial" w:cs="Arial"/>
          <w:color w:val="000000"/>
          <w:sz w:val="20"/>
          <w:szCs w:val="20"/>
        </w:rPr>
        <w:t>izhaja, da je to stavba za individualno bivanje, v posameznem stanovanju se nahaja po ena jeklenka UNP, verjetnost sočasnega vžiga je zelo majhna, večstanovanjsko stavbo bi</w:t>
      </w:r>
      <w:r w:rsidR="00C67DD6">
        <w:rPr>
          <w:rFonts w:ascii="Arial" w:hAnsi="Arial" w:cs="Arial"/>
          <w:color w:val="000000"/>
          <w:sz w:val="20"/>
          <w:szCs w:val="20"/>
        </w:rPr>
        <w:t xml:space="preserve"> lahko,</w:t>
      </w:r>
      <w:r w:rsidRPr="001F2106">
        <w:rPr>
          <w:rFonts w:ascii="Arial" w:hAnsi="Arial" w:cs="Arial"/>
          <w:color w:val="000000"/>
          <w:sz w:val="20"/>
          <w:szCs w:val="20"/>
        </w:rPr>
        <w:t xml:space="preserve"> na osnovi</w:t>
      </w:r>
      <w:r w:rsidR="000F421E">
        <w:rPr>
          <w:rFonts w:ascii="Arial" w:hAnsi="Arial" w:cs="Arial"/>
          <w:color w:val="000000"/>
          <w:sz w:val="20"/>
          <w:szCs w:val="20"/>
        </w:rPr>
        <w:t xml:space="preserve"> teh</w:t>
      </w:r>
      <w:r w:rsidRPr="001F2106">
        <w:rPr>
          <w:rFonts w:ascii="Arial" w:hAnsi="Arial" w:cs="Arial"/>
          <w:color w:val="000000"/>
          <w:sz w:val="20"/>
          <w:szCs w:val="20"/>
        </w:rPr>
        <w:t xml:space="preserve"> podat</w:t>
      </w:r>
      <w:r w:rsidR="00C67DD6">
        <w:rPr>
          <w:rFonts w:ascii="Arial" w:hAnsi="Arial" w:cs="Arial"/>
          <w:color w:val="000000"/>
          <w:sz w:val="20"/>
          <w:szCs w:val="20"/>
        </w:rPr>
        <w:t>kov,</w:t>
      </w:r>
      <w:r w:rsidRPr="001F2106">
        <w:rPr>
          <w:rFonts w:ascii="Arial" w:hAnsi="Arial" w:cs="Arial"/>
          <w:color w:val="000000"/>
          <w:sz w:val="20"/>
          <w:szCs w:val="20"/>
        </w:rPr>
        <w:t xml:space="preserve"> uvrstili v stavbo z zmerno požarno obremenitvijo.</w:t>
      </w:r>
    </w:p>
    <w:p w:rsidR="00022614" w:rsidRDefault="00022614" w:rsidP="00103E74">
      <w:pPr>
        <w:spacing w:after="0" w:line="240" w:lineRule="atLeast"/>
        <w:jc w:val="both"/>
        <w:rPr>
          <w:rFonts w:ascii="Arial" w:hAnsi="Arial" w:cs="Arial"/>
          <w:color w:val="000000"/>
          <w:sz w:val="20"/>
          <w:szCs w:val="20"/>
        </w:rPr>
      </w:pPr>
    </w:p>
    <w:p w:rsidR="00022614" w:rsidRDefault="00022614" w:rsidP="00103E74">
      <w:pPr>
        <w:spacing w:after="0" w:line="240" w:lineRule="atLeast"/>
        <w:jc w:val="both"/>
        <w:rPr>
          <w:rFonts w:ascii="Arial" w:hAnsi="Arial" w:cs="Arial"/>
          <w:color w:val="000000"/>
          <w:sz w:val="20"/>
          <w:szCs w:val="20"/>
        </w:rPr>
      </w:pPr>
    </w:p>
    <w:p w:rsidR="00C37DDB" w:rsidRPr="00F94E0D" w:rsidRDefault="00C37DDB" w:rsidP="0043222C">
      <w:pPr>
        <w:pStyle w:val="Naslov1"/>
      </w:pPr>
      <w:r w:rsidRPr="00F94E0D">
        <w:t>Vprašanje:</w:t>
      </w:r>
    </w:p>
    <w:p w:rsidR="002421A0" w:rsidRPr="001F2106" w:rsidRDefault="002421A0" w:rsidP="00103E74">
      <w:pPr>
        <w:spacing w:after="0" w:line="240" w:lineRule="atLeast"/>
        <w:jc w:val="both"/>
        <w:rPr>
          <w:rFonts w:ascii="Arial" w:hAnsi="Arial" w:cs="Arial"/>
          <w:color w:val="000000"/>
          <w:sz w:val="20"/>
          <w:szCs w:val="20"/>
        </w:rPr>
      </w:pPr>
      <w:r w:rsidRPr="001F2106">
        <w:rPr>
          <w:rFonts w:ascii="Arial" w:hAnsi="Arial" w:cs="Arial"/>
          <w:color w:val="000000"/>
          <w:sz w:val="20"/>
          <w:szCs w:val="20"/>
        </w:rPr>
        <w:t>Katero vrednost DPV6 se uporabi v primeru, ko je bruto tlorisna površina stavbe manjša od 500 m</w:t>
      </w:r>
      <w:r w:rsidRPr="001F2106">
        <w:rPr>
          <w:rFonts w:ascii="Arial" w:hAnsi="Arial" w:cs="Arial"/>
          <w:color w:val="000000"/>
          <w:sz w:val="20"/>
          <w:szCs w:val="20"/>
          <w:vertAlign w:val="superscript"/>
        </w:rPr>
        <w:t>2</w:t>
      </w:r>
      <w:r w:rsidRPr="001F2106">
        <w:rPr>
          <w:rFonts w:ascii="Arial" w:hAnsi="Arial" w:cs="Arial"/>
          <w:color w:val="000000"/>
          <w:sz w:val="20"/>
          <w:szCs w:val="20"/>
        </w:rPr>
        <w:t xml:space="preserve">? </w:t>
      </w:r>
    </w:p>
    <w:p w:rsidR="002421A0" w:rsidRPr="001F2106" w:rsidRDefault="002421A0" w:rsidP="00103E74">
      <w:pPr>
        <w:spacing w:after="0" w:line="240" w:lineRule="atLeast"/>
        <w:jc w:val="both"/>
        <w:rPr>
          <w:rFonts w:ascii="Arial" w:hAnsi="Arial" w:cs="Arial"/>
          <w:b/>
          <w:color w:val="000000"/>
          <w:sz w:val="20"/>
          <w:szCs w:val="20"/>
        </w:rPr>
      </w:pPr>
      <w:r w:rsidRPr="001F2106">
        <w:rPr>
          <w:rFonts w:ascii="Arial" w:hAnsi="Arial" w:cs="Arial"/>
          <w:b/>
          <w:color w:val="000000"/>
          <w:sz w:val="20"/>
          <w:szCs w:val="20"/>
        </w:rPr>
        <w:t>Odgovor:</w:t>
      </w:r>
    </w:p>
    <w:p w:rsidR="00022614" w:rsidRDefault="002421A0" w:rsidP="00103E74">
      <w:pPr>
        <w:spacing w:after="0" w:line="240" w:lineRule="atLeast"/>
        <w:jc w:val="both"/>
        <w:rPr>
          <w:rFonts w:ascii="Arial" w:hAnsi="Arial" w:cs="Arial"/>
          <w:color w:val="000000"/>
          <w:sz w:val="20"/>
          <w:szCs w:val="20"/>
        </w:rPr>
      </w:pPr>
      <w:r w:rsidRPr="001F2106">
        <w:rPr>
          <w:rFonts w:ascii="Arial" w:hAnsi="Arial" w:cs="Arial"/>
          <w:color w:val="000000"/>
          <w:sz w:val="20"/>
          <w:szCs w:val="20"/>
        </w:rPr>
        <w:t>V pravilniku je določeno, da se dejavnik DPV6 upošteva le pri stavbah z bruto tlorisno površino (BTP) več kot 500 m</w:t>
      </w:r>
      <w:r w:rsidRPr="001F2106">
        <w:rPr>
          <w:rFonts w:ascii="Arial" w:hAnsi="Arial" w:cs="Arial"/>
          <w:color w:val="000000"/>
          <w:sz w:val="20"/>
          <w:szCs w:val="20"/>
          <w:vertAlign w:val="superscript"/>
        </w:rPr>
        <w:t>2</w:t>
      </w:r>
      <w:r w:rsidRPr="001F2106">
        <w:rPr>
          <w:rFonts w:ascii="Arial" w:hAnsi="Arial" w:cs="Arial"/>
          <w:color w:val="000000"/>
          <w:sz w:val="20"/>
          <w:szCs w:val="20"/>
        </w:rPr>
        <w:t xml:space="preserve">. Pri </w:t>
      </w:r>
      <w:r w:rsidR="000D7A39">
        <w:rPr>
          <w:rFonts w:ascii="Arial" w:hAnsi="Arial" w:cs="Arial"/>
          <w:color w:val="000000"/>
          <w:sz w:val="20"/>
          <w:szCs w:val="20"/>
        </w:rPr>
        <w:t xml:space="preserve">bruto </w:t>
      </w:r>
      <w:r w:rsidRPr="001F2106">
        <w:rPr>
          <w:rFonts w:ascii="Arial" w:hAnsi="Arial" w:cs="Arial"/>
          <w:color w:val="000000"/>
          <w:sz w:val="20"/>
          <w:szCs w:val="20"/>
        </w:rPr>
        <w:t>tlorisni površini</w:t>
      </w:r>
      <w:r w:rsidR="005A67AE">
        <w:rPr>
          <w:rFonts w:ascii="Arial" w:hAnsi="Arial" w:cs="Arial"/>
          <w:color w:val="000000"/>
          <w:sz w:val="20"/>
          <w:szCs w:val="20"/>
        </w:rPr>
        <w:t>,</w:t>
      </w:r>
      <w:r w:rsidRPr="001F2106">
        <w:rPr>
          <w:rFonts w:ascii="Arial" w:hAnsi="Arial" w:cs="Arial"/>
          <w:color w:val="000000"/>
          <w:sz w:val="20"/>
          <w:szCs w:val="20"/>
        </w:rPr>
        <w:t xml:space="preserve"> manjši od 500 m</w:t>
      </w:r>
      <w:r w:rsidRPr="001F2106">
        <w:rPr>
          <w:rFonts w:ascii="Arial" w:hAnsi="Arial" w:cs="Arial"/>
          <w:color w:val="000000"/>
          <w:sz w:val="20"/>
          <w:szCs w:val="20"/>
          <w:vertAlign w:val="superscript"/>
        </w:rPr>
        <w:t>2</w:t>
      </w:r>
      <w:r w:rsidRPr="001F2106">
        <w:rPr>
          <w:rFonts w:ascii="Arial" w:hAnsi="Arial" w:cs="Arial"/>
          <w:color w:val="000000"/>
          <w:sz w:val="20"/>
          <w:szCs w:val="20"/>
        </w:rPr>
        <w:t>, se dejavnik DPV6 ne upošteva, nima nobene vrednosti.</w:t>
      </w:r>
    </w:p>
    <w:p w:rsidR="00022614" w:rsidRDefault="00022614" w:rsidP="00103E74">
      <w:pPr>
        <w:spacing w:after="0" w:line="240" w:lineRule="atLeast"/>
        <w:jc w:val="both"/>
        <w:rPr>
          <w:rFonts w:ascii="Arial" w:hAnsi="Arial" w:cs="Arial"/>
          <w:color w:val="000000"/>
          <w:sz w:val="20"/>
          <w:szCs w:val="20"/>
        </w:rPr>
      </w:pPr>
    </w:p>
    <w:p w:rsidR="00022614" w:rsidRDefault="00022614" w:rsidP="00103E74">
      <w:pPr>
        <w:spacing w:after="0" w:line="240" w:lineRule="atLeast"/>
        <w:jc w:val="both"/>
        <w:rPr>
          <w:rFonts w:ascii="Arial" w:hAnsi="Arial" w:cs="Arial"/>
          <w:color w:val="000000"/>
          <w:sz w:val="20"/>
          <w:szCs w:val="20"/>
        </w:rPr>
      </w:pPr>
    </w:p>
    <w:p w:rsidR="00980392" w:rsidRPr="00F94E0D" w:rsidRDefault="00980392" w:rsidP="0043222C">
      <w:pPr>
        <w:pStyle w:val="Naslov1"/>
      </w:pPr>
      <w:r w:rsidRPr="00F94E0D">
        <w:t>Vprašanje:</w:t>
      </w:r>
    </w:p>
    <w:p w:rsidR="001106E3" w:rsidRPr="00980392" w:rsidRDefault="001106E3" w:rsidP="00103E74">
      <w:pPr>
        <w:spacing w:after="0" w:line="240" w:lineRule="atLeast"/>
        <w:jc w:val="both"/>
        <w:rPr>
          <w:rFonts w:ascii="Arial" w:hAnsi="Arial" w:cs="Arial"/>
          <w:color w:val="000000"/>
          <w:sz w:val="20"/>
          <w:szCs w:val="20"/>
        </w:rPr>
      </w:pPr>
      <w:r w:rsidRPr="00980392">
        <w:rPr>
          <w:rFonts w:ascii="Arial" w:hAnsi="Arial" w:cs="Arial"/>
          <w:color w:val="000000"/>
          <w:sz w:val="20"/>
          <w:szCs w:val="20"/>
        </w:rPr>
        <w:t xml:space="preserve">Kolikšno </w:t>
      </w:r>
      <w:proofErr w:type="spellStart"/>
      <w:r w:rsidRPr="00980392">
        <w:rPr>
          <w:rFonts w:ascii="Arial" w:hAnsi="Arial" w:cs="Arial"/>
          <w:color w:val="000000"/>
          <w:sz w:val="20"/>
          <w:szCs w:val="20"/>
        </w:rPr>
        <w:t>etažnost</w:t>
      </w:r>
      <w:proofErr w:type="spellEnd"/>
      <w:r w:rsidRPr="00980392">
        <w:rPr>
          <w:rFonts w:ascii="Arial" w:hAnsi="Arial" w:cs="Arial"/>
          <w:color w:val="000000"/>
          <w:sz w:val="20"/>
          <w:szCs w:val="20"/>
        </w:rPr>
        <w:t xml:space="preserve"> stavbe </w:t>
      </w:r>
      <w:r w:rsidR="00C67DD6" w:rsidRPr="00980392">
        <w:rPr>
          <w:rFonts w:ascii="Arial" w:hAnsi="Arial" w:cs="Arial"/>
          <w:color w:val="000000"/>
          <w:sz w:val="20"/>
          <w:szCs w:val="20"/>
        </w:rPr>
        <w:t xml:space="preserve">se </w:t>
      </w:r>
      <w:r w:rsidRPr="00980392">
        <w:rPr>
          <w:rFonts w:ascii="Arial" w:hAnsi="Arial" w:cs="Arial"/>
          <w:color w:val="000000"/>
          <w:sz w:val="20"/>
          <w:szCs w:val="20"/>
        </w:rPr>
        <w:t xml:space="preserve">upošteva pri izračunu požarne ogroženosti v primeru, ko gre za proizvodni objekt, v katerem je pritlični del v celoti proizvodnja, v </w:t>
      </w:r>
      <w:r w:rsidR="00F94E0D">
        <w:rPr>
          <w:rFonts w:ascii="Arial" w:hAnsi="Arial" w:cs="Arial"/>
          <w:color w:val="000000"/>
          <w:sz w:val="20"/>
          <w:szCs w:val="20"/>
        </w:rPr>
        <w:t>prvem</w:t>
      </w:r>
      <w:r w:rsidRPr="00980392">
        <w:rPr>
          <w:rFonts w:ascii="Arial" w:hAnsi="Arial" w:cs="Arial"/>
          <w:color w:val="000000"/>
          <w:sz w:val="20"/>
          <w:szCs w:val="20"/>
        </w:rPr>
        <w:t xml:space="preserve"> nadstropju pa so pisarne. Prvo nadstropje predstavlja samo 20</w:t>
      </w:r>
      <w:r w:rsidR="00F94E0D">
        <w:rPr>
          <w:rFonts w:ascii="Arial" w:hAnsi="Arial" w:cs="Arial"/>
          <w:color w:val="000000"/>
          <w:sz w:val="20"/>
          <w:szCs w:val="20"/>
        </w:rPr>
        <w:t xml:space="preserve"> </w:t>
      </w:r>
      <w:r w:rsidRPr="00980392">
        <w:rPr>
          <w:rFonts w:ascii="Arial" w:hAnsi="Arial" w:cs="Arial"/>
          <w:color w:val="000000"/>
          <w:sz w:val="20"/>
          <w:szCs w:val="20"/>
        </w:rPr>
        <w:t>% površine pritličja.</w:t>
      </w:r>
    </w:p>
    <w:p w:rsidR="00ED6EC8" w:rsidRPr="001F2106" w:rsidRDefault="001106E3" w:rsidP="00103E74">
      <w:pPr>
        <w:spacing w:after="0" w:line="240" w:lineRule="atLeast"/>
        <w:jc w:val="both"/>
        <w:rPr>
          <w:rFonts w:ascii="Arial" w:hAnsi="Arial" w:cs="Arial"/>
          <w:b/>
          <w:color w:val="000000"/>
          <w:sz w:val="20"/>
          <w:szCs w:val="20"/>
        </w:rPr>
      </w:pPr>
      <w:r w:rsidRPr="001F2106">
        <w:rPr>
          <w:rFonts w:ascii="Arial" w:hAnsi="Arial" w:cs="Arial"/>
          <w:b/>
          <w:color w:val="000000"/>
          <w:sz w:val="20"/>
          <w:szCs w:val="20"/>
        </w:rPr>
        <w:t>Odgovor:</w:t>
      </w:r>
    </w:p>
    <w:p w:rsidR="00022614" w:rsidRDefault="001106E3" w:rsidP="00022614">
      <w:pPr>
        <w:autoSpaceDE w:val="0"/>
        <w:autoSpaceDN w:val="0"/>
        <w:adjustRightInd w:val="0"/>
        <w:spacing w:after="0" w:line="240" w:lineRule="atLeast"/>
        <w:jc w:val="both"/>
        <w:rPr>
          <w:rFonts w:ascii="Arial" w:hAnsi="Arial" w:cs="Arial"/>
          <w:sz w:val="20"/>
          <w:szCs w:val="20"/>
          <w:lang w:eastAsia="sl-SI"/>
        </w:rPr>
      </w:pPr>
      <w:r w:rsidRPr="001F2106">
        <w:rPr>
          <w:rFonts w:ascii="Arial" w:hAnsi="Arial" w:cs="Arial"/>
          <w:color w:val="000000"/>
          <w:sz w:val="20"/>
          <w:szCs w:val="20"/>
        </w:rPr>
        <w:t>Za ustrezno pripravo odgovora je bilo treb</w:t>
      </w:r>
      <w:r w:rsidR="00F94E0D">
        <w:rPr>
          <w:rFonts w:ascii="Arial" w:hAnsi="Arial" w:cs="Arial"/>
          <w:color w:val="000000"/>
          <w:sz w:val="20"/>
          <w:szCs w:val="20"/>
        </w:rPr>
        <w:t>a</w:t>
      </w:r>
      <w:r w:rsidRPr="001F2106">
        <w:rPr>
          <w:rFonts w:ascii="Arial" w:hAnsi="Arial" w:cs="Arial"/>
          <w:color w:val="000000"/>
          <w:sz w:val="20"/>
          <w:szCs w:val="20"/>
        </w:rPr>
        <w:t xml:space="preserve"> pridobiti odgovor Ministrstva za okolje in prostor, pristojnega za graditev. Iz njihovega odgovora izhaja, </w:t>
      </w:r>
      <w:r w:rsidRPr="001F2106">
        <w:rPr>
          <w:rFonts w:ascii="Arial" w:hAnsi="Arial" w:cs="Arial"/>
          <w:sz w:val="20"/>
          <w:szCs w:val="20"/>
          <w:lang w:eastAsia="sl-SI"/>
        </w:rPr>
        <w:t xml:space="preserve">da Uredba o razvrščanju objektov (Uradni list RS, št. 37/18) v četrtem členu določa, da se za razvrščanje stavb glede na njihovo zahtevnost uporablja izraz etaža, ki pomeni etažo </w:t>
      </w:r>
      <w:r w:rsidR="003148A3">
        <w:rPr>
          <w:rFonts w:ascii="Arial" w:hAnsi="Arial" w:cs="Arial"/>
          <w:sz w:val="20"/>
          <w:szCs w:val="20"/>
          <w:lang w:eastAsia="sl-SI"/>
        </w:rPr>
        <w:t xml:space="preserve">v </w:t>
      </w:r>
      <w:r w:rsidRPr="001F2106">
        <w:rPr>
          <w:rFonts w:ascii="Arial" w:hAnsi="Arial" w:cs="Arial"/>
          <w:sz w:val="20"/>
          <w:szCs w:val="20"/>
          <w:lang w:eastAsia="sl-SI"/>
        </w:rPr>
        <w:t>sklad</w:t>
      </w:r>
      <w:r w:rsidR="003148A3">
        <w:rPr>
          <w:rFonts w:ascii="Arial" w:hAnsi="Arial" w:cs="Arial"/>
          <w:sz w:val="20"/>
          <w:szCs w:val="20"/>
          <w:lang w:eastAsia="sl-SI"/>
        </w:rPr>
        <w:t>u</w:t>
      </w:r>
      <w:r w:rsidRPr="001F2106">
        <w:rPr>
          <w:rFonts w:ascii="Arial" w:hAnsi="Arial" w:cs="Arial"/>
          <w:sz w:val="20"/>
          <w:szCs w:val="20"/>
          <w:lang w:eastAsia="sl-SI"/>
        </w:rPr>
        <w:t xml:space="preserve"> s standardom SIST ISO 6707-1:1998. Omenjeni standard določa, da je etaža prostor med dvema zaporednima stropnima konstrukcijama ali med zadnjo stropno konstrukcijo in streho. Uredba v drugem členu določa, da kadar gre za večnamenski objekt, se klasificira vsaka funkcionalna enota enake namembnosti, celotni objekt pa se klasificira po njegovem pretežnem namenu. </w:t>
      </w:r>
      <w:r w:rsidR="00F94E0D">
        <w:rPr>
          <w:rFonts w:ascii="Arial" w:hAnsi="Arial" w:cs="Arial"/>
          <w:sz w:val="20"/>
          <w:szCs w:val="20"/>
          <w:lang w:eastAsia="sl-SI"/>
        </w:rPr>
        <w:t>Če</w:t>
      </w:r>
      <w:r w:rsidRPr="001F2106">
        <w:rPr>
          <w:rFonts w:ascii="Arial" w:hAnsi="Arial" w:cs="Arial"/>
          <w:sz w:val="20"/>
          <w:szCs w:val="20"/>
          <w:lang w:eastAsia="sl-SI"/>
        </w:rPr>
        <w:t xml:space="preserve"> je pretežni del stavbe (več kot polovica) enoetažni, se šteje, da ima stavba eno etažo, pripadajoči del z dvema etažama pa se šteje kot galerija.</w:t>
      </w:r>
    </w:p>
    <w:p w:rsidR="00022614" w:rsidRDefault="00022614" w:rsidP="00022614">
      <w:pPr>
        <w:autoSpaceDE w:val="0"/>
        <w:autoSpaceDN w:val="0"/>
        <w:adjustRightInd w:val="0"/>
        <w:spacing w:after="0" w:line="240" w:lineRule="atLeast"/>
        <w:jc w:val="both"/>
        <w:rPr>
          <w:rFonts w:ascii="Arial" w:hAnsi="Arial" w:cs="Arial"/>
          <w:sz w:val="20"/>
          <w:szCs w:val="20"/>
          <w:lang w:eastAsia="sl-SI"/>
        </w:rPr>
      </w:pPr>
    </w:p>
    <w:p w:rsidR="00022614" w:rsidRDefault="00022614" w:rsidP="00022614">
      <w:pPr>
        <w:autoSpaceDE w:val="0"/>
        <w:autoSpaceDN w:val="0"/>
        <w:adjustRightInd w:val="0"/>
        <w:spacing w:after="0" w:line="240" w:lineRule="atLeast"/>
        <w:jc w:val="both"/>
        <w:rPr>
          <w:rFonts w:ascii="Arial" w:hAnsi="Arial" w:cs="Arial"/>
          <w:sz w:val="20"/>
          <w:szCs w:val="20"/>
          <w:lang w:eastAsia="sl-SI"/>
        </w:rPr>
      </w:pPr>
    </w:p>
    <w:p w:rsidR="00980392" w:rsidRPr="00F94E0D" w:rsidRDefault="00980392" w:rsidP="0043222C">
      <w:pPr>
        <w:pStyle w:val="Naslov1"/>
      </w:pPr>
      <w:r w:rsidRPr="00F94E0D">
        <w:t>Vprašanje:</w:t>
      </w:r>
    </w:p>
    <w:p w:rsidR="001F2106" w:rsidRPr="001F2106" w:rsidRDefault="001F2106" w:rsidP="00103E74">
      <w:pPr>
        <w:spacing w:after="0" w:line="240" w:lineRule="atLeast"/>
        <w:jc w:val="both"/>
        <w:rPr>
          <w:rFonts w:ascii="Arial" w:hAnsi="Arial" w:cs="Arial"/>
          <w:color w:val="000000"/>
          <w:sz w:val="20"/>
          <w:szCs w:val="20"/>
        </w:rPr>
      </w:pPr>
      <w:r w:rsidRPr="001F2106">
        <w:rPr>
          <w:rFonts w:ascii="Arial" w:hAnsi="Arial" w:cs="Arial"/>
          <w:color w:val="000000"/>
          <w:sz w:val="20"/>
          <w:szCs w:val="20"/>
        </w:rPr>
        <w:t>Ali je treb</w:t>
      </w:r>
      <w:r w:rsidR="00F94E0D">
        <w:rPr>
          <w:rFonts w:ascii="Arial" w:hAnsi="Arial" w:cs="Arial"/>
          <w:color w:val="000000"/>
          <w:sz w:val="20"/>
          <w:szCs w:val="20"/>
        </w:rPr>
        <w:t>a</w:t>
      </w:r>
      <w:r w:rsidRPr="001F2106">
        <w:rPr>
          <w:rFonts w:ascii="Arial" w:hAnsi="Arial" w:cs="Arial"/>
          <w:color w:val="000000"/>
          <w:sz w:val="20"/>
          <w:szCs w:val="20"/>
        </w:rPr>
        <w:t xml:space="preserve"> </w:t>
      </w:r>
      <w:r w:rsidR="00865C3D">
        <w:rPr>
          <w:rFonts w:ascii="Arial" w:hAnsi="Arial" w:cs="Arial"/>
          <w:color w:val="000000"/>
          <w:sz w:val="20"/>
          <w:szCs w:val="20"/>
        </w:rPr>
        <w:t>izdelati</w:t>
      </w:r>
      <w:r w:rsidR="00865C3D" w:rsidRPr="001F2106">
        <w:rPr>
          <w:rFonts w:ascii="Arial" w:hAnsi="Arial" w:cs="Arial"/>
          <w:color w:val="000000"/>
          <w:sz w:val="20"/>
          <w:szCs w:val="20"/>
        </w:rPr>
        <w:t xml:space="preserve"> </w:t>
      </w:r>
      <w:r w:rsidRPr="001F2106">
        <w:rPr>
          <w:rFonts w:ascii="Arial" w:hAnsi="Arial" w:cs="Arial"/>
          <w:color w:val="000000"/>
          <w:sz w:val="20"/>
          <w:szCs w:val="20"/>
        </w:rPr>
        <w:t>ocen</w:t>
      </w:r>
      <w:r w:rsidR="00C67DD6">
        <w:rPr>
          <w:rFonts w:ascii="Arial" w:hAnsi="Arial" w:cs="Arial"/>
          <w:color w:val="000000"/>
          <w:sz w:val="20"/>
          <w:szCs w:val="20"/>
        </w:rPr>
        <w:t>o</w:t>
      </w:r>
      <w:r w:rsidRPr="001F2106">
        <w:rPr>
          <w:rFonts w:ascii="Arial" w:hAnsi="Arial" w:cs="Arial"/>
          <w:color w:val="000000"/>
          <w:sz w:val="20"/>
          <w:szCs w:val="20"/>
        </w:rPr>
        <w:t xml:space="preserve"> požarne ogroženosti za gradben</w:t>
      </w:r>
      <w:r w:rsidR="009624D7">
        <w:rPr>
          <w:rFonts w:ascii="Arial" w:hAnsi="Arial" w:cs="Arial"/>
          <w:color w:val="000000"/>
          <w:sz w:val="20"/>
          <w:szCs w:val="20"/>
        </w:rPr>
        <w:t xml:space="preserve">i </w:t>
      </w:r>
      <w:r w:rsidRPr="001F2106">
        <w:rPr>
          <w:rFonts w:ascii="Arial" w:hAnsi="Arial" w:cs="Arial"/>
          <w:color w:val="000000"/>
          <w:sz w:val="20"/>
          <w:szCs w:val="20"/>
        </w:rPr>
        <w:t xml:space="preserve">inženirski objekt – rezervoar za plin ob stavbi ali se </w:t>
      </w:r>
      <w:r w:rsidR="00C67DD6">
        <w:rPr>
          <w:rFonts w:ascii="Arial" w:hAnsi="Arial" w:cs="Arial"/>
          <w:color w:val="000000"/>
          <w:sz w:val="20"/>
          <w:szCs w:val="20"/>
        </w:rPr>
        <w:t>jo</w:t>
      </w:r>
      <w:r w:rsidRPr="001F2106">
        <w:rPr>
          <w:rFonts w:ascii="Arial" w:hAnsi="Arial" w:cs="Arial"/>
          <w:color w:val="000000"/>
          <w:sz w:val="20"/>
          <w:szCs w:val="20"/>
        </w:rPr>
        <w:t xml:space="preserve"> združuje z oceno požarne ogroženosti stavbe in kako?</w:t>
      </w:r>
    </w:p>
    <w:p w:rsidR="001F2106" w:rsidRPr="001F2106" w:rsidRDefault="001F2106" w:rsidP="00103E74">
      <w:pPr>
        <w:spacing w:after="0" w:line="240" w:lineRule="atLeast"/>
        <w:jc w:val="both"/>
        <w:rPr>
          <w:rFonts w:ascii="Arial" w:hAnsi="Arial" w:cs="Arial"/>
          <w:b/>
          <w:color w:val="000000"/>
          <w:sz w:val="20"/>
          <w:szCs w:val="20"/>
        </w:rPr>
      </w:pPr>
      <w:r w:rsidRPr="001F2106">
        <w:rPr>
          <w:rFonts w:ascii="Arial" w:hAnsi="Arial" w:cs="Arial"/>
          <w:b/>
          <w:color w:val="000000"/>
          <w:sz w:val="20"/>
          <w:szCs w:val="20"/>
        </w:rPr>
        <w:t>Odgovor:</w:t>
      </w:r>
    </w:p>
    <w:p w:rsidR="001F2106" w:rsidRPr="001F2106" w:rsidRDefault="001F2106" w:rsidP="00103E74">
      <w:pPr>
        <w:spacing w:after="0" w:line="240" w:lineRule="atLeast"/>
        <w:jc w:val="both"/>
        <w:rPr>
          <w:rFonts w:ascii="Arial" w:hAnsi="Arial" w:cs="Arial"/>
          <w:sz w:val="20"/>
          <w:szCs w:val="20"/>
        </w:rPr>
      </w:pPr>
      <w:r w:rsidRPr="001F2106">
        <w:rPr>
          <w:rFonts w:ascii="Arial" w:hAnsi="Arial" w:cs="Arial"/>
          <w:color w:val="000000"/>
          <w:sz w:val="20"/>
          <w:szCs w:val="20"/>
        </w:rPr>
        <w:t xml:space="preserve">Oceno požarne ogroženosti stavbe se izdela za stavbe, </w:t>
      </w:r>
      <w:r w:rsidRPr="001F2106">
        <w:rPr>
          <w:rFonts w:ascii="Arial" w:hAnsi="Arial" w:cs="Arial"/>
          <w:sz w:val="20"/>
          <w:szCs w:val="20"/>
        </w:rPr>
        <w:t>ki so sklad</w:t>
      </w:r>
      <w:r w:rsidR="003148A3">
        <w:rPr>
          <w:rFonts w:ascii="Arial" w:hAnsi="Arial" w:cs="Arial"/>
          <w:sz w:val="20"/>
          <w:szCs w:val="20"/>
        </w:rPr>
        <w:t>no</w:t>
      </w:r>
      <w:r w:rsidRPr="001F2106">
        <w:rPr>
          <w:rFonts w:ascii="Arial" w:hAnsi="Arial" w:cs="Arial"/>
          <w:sz w:val="20"/>
          <w:szCs w:val="20"/>
        </w:rPr>
        <w:t xml:space="preserve"> s predpisi o razvrščanju objektov uvrščene na področje 1 Stavbe in za katere je treba sklad</w:t>
      </w:r>
      <w:r w:rsidR="003148A3">
        <w:rPr>
          <w:rFonts w:ascii="Arial" w:hAnsi="Arial" w:cs="Arial"/>
          <w:sz w:val="20"/>
          <w:szCs w:val="20"/>
        </w:rPr>
        <w:t>no</w:t>
      </w:r>
      <w:r w:rsidRPr="001F2106">
        <w:rPr>
          <w:rFonts w:ascii="Arial" w:hAnsi="Arial" w:cs="Arial"/>
          <w:sz w:val="20"/>
          <w:szCs w:val="20"/>
        </w:rPr>
        <w:t xml:space="preserve"> s predpisi o požarnem redu izdelati požarni red. Izdelava ocene požarne ogroženosti stavbe je obvezna in se izdela za posamezno stavbo. </w:t>
      </w:r>
    </w:p>
    <w:p w:rsidR="00022614" w:rsidRDefault="001F2106" w:rsidP="00022614">
      <w:pPr>
        <w:pStyle w:val="Alineazatevilnotoko"/>
        <w:numPr>
          <w:ilvl w:val="0"/>
          <w:numId w:val="0"/>
        </w:numPr>
        <w:tabs>
          <w:tab w:val="clear" w:pos="567"/>
          <w:tab w:val="left" w:pos="0"/>
        </w:tabs>
        <w:spacing w:line="240" w:lineRule="atLeast"/>
        <w:rPr>
          <w:sz w:val="20"/>
          <w:szCs w:val="20"/>
        </w:rPr>
      </w:pPr>
      <w:r w:rsidRPr="001F2106">
        <w:rPr>
          <w:sz w:val="20"/>
          <w:szCs w:val="20"/>
        </w:rPr>
        <w:t>Ocene požarne ogroženosti se lahko izdelajo tudi za gradben</w:t>
      </w:r>
      <w:r w:rsidR="009624D7">
        <w:rPr>
          <w:sz w:val="20"/>
          <w:szCs w:val="20"/>
        </w:rPr>
        <w:t xml:space="preserve">e </w:t>
      </w:r>
      <w:r w:rsidRPr="001F2106">
        <w:rPr>
          <w:sz w:val="20"/>
          <w:szCs w:val="20"/>
        </w:rPr>
        <w:t>inženirske objekte, ki so sklad</w:t>
      </w:r>
      <w:r w:rsidR="003148A3">
        <w:rPr>
          <w:sz w:val="20"/>
          <w:szCs w:val="20"/>
        </w:rPr>
        <w:t>no</w:t>
      </w:r>
      <w:r w:rsidRPr="001F2106">
        <w:rPr>
          <w:sz w:val="20"/>
          <w:szCs w:val="20"/>
        </w:rPr>
        <w:t xml:space="preserve"> s predpisi o razvrščanju objektov uvrščeni na področje 2 Gradbeni inženirski objekti, če je to </w:t>
      </w:r>
      <w:r w:rsidR="003148A3">
        <w:rPr>
          <w:sz w:val="20"/>
          <w:szCs w:val="20"/>
        </w:rPr>
        <w:t>pot</w:t>
      </w:r>
      <w:r w:rsidRPr="001F2106">
        <w:rPr>
          <w:sz w:val="20"/>
          <w:szCs w:val="20"/>
        </w:rPr>
        <w:t>reb</w:t>
      </w:r>
      <w:r w:rsidR="003148A3">
        <w:rPr>
          <w:sz w:val="20"/>
          <w:szCs w:val="20"/>
        </w:rPr>
        <w:t>no</w:t>
      </w:r>
      <w:r w:rsidRPr="001F2106">
        <w:rPr>
          <w:sz w:val="20"/>
          <w:szCs w:val="20"/>
        </w:rPr>
        <w:t xml:space="preserve"> za </w:t>
      </w:r>
      <w:r w:rsidRPr="001F2106">
        <w:rPr>
          <w:sz w:val="20"/>
          <w:szCs w:val="20"/>
        </w:rPr>
        <w:lastRenderedPageBreak/>
        <w:t>izvajanje dejavnosti varstva pred požarom. Izdelava ocene požarne ogroženosti gradben</w:t>
      </w:r>
      <w:r w:rsidR="009624D7">
        <w:rPr>
          <w:sz w:val="20"/>
          <w:szCs w:val="20"/>
        </w:rPr>
        <w:t xml:space="preserve">ega </w:t>
      </w:r>
      <w:r w:rsidRPr="001F2106">
        <w:rPr>
          <w:sz w:val="20"/>
          <w:szCs w:val="20"/>
        </w:rPr>
        <w:t>inženirskega objekta ni obvezna.</w:t>
      </w:r>
    </w:p>
    <w:p w:rsidR="00022614" w:rsidRDefault="00022614" w:rsidP="00022614">
      <w:pPr>
        <w:pStyle w:val="Alineazatevilnotoko"/>
        <w:numPr>
          <w:ilvl w:val="0"/>
          <w:numId w:val="0"/>
        </w:numPr>
        <w:tabs>
          <w:tab w:val="clear" w:pos="567"/>
          <w:tab w:val="left" w:pos="0"/>
        </w:tabs>
        <w:spacing w:line="240" w:lineRule="atLeast"/>
        <w:rPr>
          <w:sz w:val="20"/>
          <w:szCs w:val="20"/>
        </w:rPr>
      </w:pPr>
    </w:p>
    <w:p w:rsidR="00022614" w:rsidRDefault="00022614" w:rsidP="00022614">
      <w:pPr>
        <w:pStyle w:val="Alineazatevilnotoko"/>
        <w:numPr>
          <w:ilvl w:val="0"/>
          <w:numId w:val="0"/>
        </w:numPr>
        <w:tabs>
          <w:tab w:val="clear" w:pos="567"/>
          <w:tab w:val="left" w:pos="0"/>
        </w:tabs>
        <w:spacing w:line="240" w:lineRule="atLeast"/>
        <w:rPr>
          <w:sz w:val="20"/>
          <w:szCs w:val="20"/>
        </w:rPr>
      </w:pPr>
    </w:p>
    <w:p w:rsidR="00980392" w:rsidRPr="00F94E0D" w:rsidRDefault="00980392" w:rsidP="0043222C">
      <w:pPr>
        <w:pStyle w:val="Naslov1"/>
      </w:pPr>
      <w:r w:rsidRPr="00F94E0D">
        <w:t>Vprašanje:</w:t>
      </w:r>
    </w:p>
    <w:p w:rsidR="001F2106" w:rsidRPr="00980392" w:rsidRDefault="001F2106" w:rsidP="00103E74">
      <w:pPr>
        <w:spacing w:after="0" w:line="240" w:lineRule="atLeast"/>
        <w:jc w:val="both"/>
        <w:rPr>
          <w:rFonts w:ascii="Arial" w:hAnsi="Arial" w:cs="Arial"/>
          <w:sz w:val="20"/>
          <w:szCs w:val="20"/>
        </w:rPr>
      </w:pPr>
      <w:r w:rsidRPr="00980392">
        <w:rPr>
          <w:rFonts w:ascii="Arial" w:hAnsi="Arial" w:cs="Arial"/>
          <w:sz w:val="20"/>
          <w:szCs w:val="20"/>
        </w:rPr>
        <w:t xml:space="preserve">V kompleksu podjetja je 22 </w:t>
      </w:r>
      <w:r w:rsidR="004F4B02">
        <w:rPr>
          <w:rFonts w:ascii="Arial" w:hAnsi="Arial" w:cs="Arial"/>
          <w:sz w:val="20"/>
          <w:szCs w:val="20"/>
        </w:rPr>
        <w:t>stavb</w:t>
      </w:r>
      <w:r w:rsidRPr="00980392">
        <w:rPr>
          <w:rFonts w:ascii="Arial" w:hAnsi="Arial" w:cs="Arial"/>
          <w:sz w:val="20"/>
          <w:szCs w:val="20"/>
        </w:rPr>
        <w:t xml:space="preserve"> z različnimi namembnostmi. </w:t>
      </w:r>
      <w:r w:rsidR="00391B75" w:rsidRPr="00980392">
        <w:rPr>
          <w:rFonts w:ascii="Arial" w:hAnsi="Arial" w:cs="Arial"/>
          <w:sz w:val="20"/>
          <w:szCs w:val="20"/>
        </w:rPr>
        <w:t>Ali</w:t>
      </w:r>
      <w:r w:rsidRPr="00980392">
        <w:rPr>
          <w:rFonts w:ascii="Arial" w:hAnsi="Arial" w:cs="Arial"/>
          <w:sz w:val="20"/>
          <w:szCs w:val="20"/>
        </w:rPr>
        <w:t xml:space="preserve"> je treba za vsak</w:t>
      </w:r>
      <w:r w:rsidR="002C15A0">
        <w:rPr>
          <w:rFonts w:ascii="Arial" w:hAnsi="Arial" w:cs="Arial"/>
          <w:sz w:val="20"/>
          <w:szCs w:val="20"/>
        </w:rPr>
        <w:t>o</w:t>
      </w:r>
      <w:r w:rsidRPr="00980392">
        <w:rPr>
          <w:rFonts w:ascii="Arial" w:hAnsi="Arial" w:cs="Arial"/>
          <w:sz w:val="20"/>
          <w:szCs w:val="20"/>
        </w:rPr>
        <w:t xml:space="preserve"> </w:t>
      </w:r>
      <w:r w:rsidR="002C15A0">
        <w:rPr>
          <w:rFonts w:ascii="Arial" w:hAnsi="Arial" w:cs="Arial"/>
          <w:sz w:val="20"/>
          <w:szCs w:val="20"/>
        </w:rPr>
        <w:t>stavbo</w:t>
      </w:r>
      <w:r w:rsidRPr="00980392">
        <w:rPr>
          <w:rFonts w:ascii="Arial" w:hAnsi="Arial" w:cs="Arial"/>
          <w:sz w:val="20"/>
          <w:szCs w:val="20"/>
        </w:rPr>
        <w:t xml:space="preserve"> izračunati oceno požarne ogroženosti in potem, glede na izračun, za izvajanje ukrepov upoštevati najbolj neugoden izračun?</w:t>
      </w:r>
    </w:p>
    <w:p w:rsidR="00C16B19" w:rsidRPr="001F2106" w:rsidRDefault="001F2106" w:rsidP="00103E74">
      <w:pPr>
        <w:spacing w:after="0" w:line="240" w:lineRule="atLeast"/>
        <w:jc w:val="both"/>
        <w:rPr>
          <w:rFonts w:ascii="Arial" w:hAnsi="Arial" w:cs="Arial"/>
          <w:b/>
          <w:sz w:val="20"/>
          <w:szCs w:val="20"/>
        </w:rPr>
      </w:pPr>
      <w:r w:rsidRPr="001F2106">
        <w:rPr>
          <w:rFonts w:ascii="Arial" w:hAnsi="Arial" w:cs="Arial"/>
          <w:b/>
          <w:sz w:val="20"/>
          <w:szCs w:val="20"/>
        </w:rPr>
        <w:t>Odgovor:</w:t>
      </w:r>
    </w:p>
    <w:p w:rsidR="00022614" w:rsidRDefault="001F2106" w:rsidP="00022614">
      <w:pPr>
        <w:spacing w:after="0" w:line="240" w:lineRule="atLeast"/>
        <w:jc w:val="both"/>
        <w:rPr>
          <w:rFonts w:ascii="Arial" w:hAnsi="Arial" w:cs="Arial"/>
          <w:sz w:val="20"/>
          <w:szCs w:val="20"/>
        </w:rPr>
      </w:pPr>
      <w:r w:rsidRPr="00865C3D">
        <w:rPr>
          <w:rFonts w:ascii="Arial" w:hAnsi="Arial" w:cs="Arial"/>
          <w:color w:val="000000"/>
          <w:sz w:val="20"/>
          <w:szCs w:val="20"/>
        </w:rPr>
        <w:t xml:space="preserve">Izdelava ocene požarne ogroženosti stavbe je obvezna </w:t>
      </w:r>
      <w:r w:rsidRPr="00865C3D">
        <w:rPr>
          <w:rFonts w:ascii="Arial" w:hAnsi="Arial" w:cs="Arial"/>
          <w:sz w:val="20"/>
          <w:szCs w:val="20"/>
        </w:rPr>
        <w:t xml:space="preserve">za </w:t>
      </w:r>
      <w:r w:rsidRPr="00865C3D">
        <w:rPr>
          <w:rFonts w:ascii="Arial" w:hAnsi="Arial" w:cs="Arial"/>
          <w:color w:val="000000"/>
          <w:sz w:val="20"/>
          <w:szCs w:val="20"/>
        </w:rPr>
        <w:t xml:space="preserve">posamezne </w:t>
      </w:r>
      <w:r w:rsidRPr="00865C3D">
        <w:rPr>
          <w:rFonts w:ascii="Arial" w:hAnsi="Arial" w:cs="Arial"/>
          <w:sz w:val="20"/>
          <w:szCs w:val="20"/>
        </w:rPr>
        <w:t>stavbe, ki so sklad</w:t>
      </w:r>
      <w:r w:rsidR="003148A3">
        <w:rPr>
          <w:rFonts w:ascii="Arial" w:hAnsi="Arial" w:cs="Arial"/>
          <w:sz w:val="20"/>
          <w:szCs w:val="20"/>
        </w:rPr>
        <w:t>no</w:t>
      </w:r>
      <w:r w:rsidRPr="00865C3D">
        <w:rPr>
          <w:rFonts w:ascii="Arial" w:hAnsi="Arial" w:cs="Arial"/>
          <w:sz w:val="20"/>
          <w:szCs w:val="20"/>
        </w:rPr>
        <w:t xml:space="preserve"> s predpisi o razvrščanju objektov uvrščene na področje 1 Stavbe in za katere je treba, sklad</w:t>
      </w:r>
      <w:r w:rsidR="003148A3">
        <w:rPr>
          <w:rFonts w:ascii="Arial" w:hAnsi="Arial" w:cs="Arial"/>
          <w:sz w:val="20"/>
          <w:szCs w:val="20"/>
        </w:rPr>
        <w:t>no</w:t>
      </w:r>
      <w:r w:rsidRPr="00865C3D">
        <w:rPr>
          <w:rFonts w:ascii="Arial" w:hAnsi="Arial" w:cs="Arial"/>
          <w:sz w:val="20"/>
          <w:szCs w:val="20"/>
        </w:rPr>
        <w:t xml:space="preserve"> s predpisi o požarnem redu, izdelati požarni red. </w:t>
      </w:r>
      <w:r w:rsidR="00865C3D" w:rsidRPr="00865C3D">
        <w:rPr>
          <w:rFonts w:ascii="Arial" w:hAnsi="Arial" w:cs="Arial"/>
          <w:sz w:val="20"/>
          <w:szCs w:val="20"/>
        </w:rPr>
        <w:t>Na območju, kjer je več stavb, se izdela več ocen požarne ogroženosti</w:t>
      </w:r>
      <w:r w:rsidR="002C15A0">
        <w:rPr>
          <w:rFonts w:ascii="Arial" w:hAnsi="Arial" w:cs="Arial"/>
          <w:sz w:val="20"/>
          <w:szCs w:val="20"/>
        </w:rPr>
        <w:t>,</w:t>
      </w:r>
      <w:r w:rsidR="00865C3D" w:rsidRPr="00865C3D">
        <w:rPr>
          <w:rFonts w:ascii="Arial" w:hAnsi="Arial" w:cs="Arial"/>
          <w:sz w:val="20"/>
          <w:szCs w:val="20"/>
        </w:rPr>
        <w:t xml:space="preserve"> za </w:t>
      </w:r>
      <w:r w:rsidR="002C15A0">
        <w:rPr>
          <w:rFonts w:ascii="Arial" w:hAnsi="Arial" w:cs="Arial"/>
          <w:sz w:val="20"/>
          <w:szCs w:val="20"/>
        </w:rPr>
        <w:t xml:space="preserve">vsako </w:t>
      </w:r>
      <w:r w:rsidR="00865C3D" w:rsidRPr="00865C3D">
        <w:rPr>
          <w:rFonts w:ascii="Arial" w:hAnsi="Arial" w:cs="Arial"/>
          <w:sz w:val="20"/>
          <w:szCs w:val="20"/>
        </w:rPr>
        <w:t>posamezno stavbo</w:t>
      </w:r>
      <w:r w:rsidR="004F4B02">
        <w:rPr>
          <w:rFonts w:ascii="Arial" w:hAnsi="Arial" w:cs="Arial"/>
          <w:sz w:val="20"/>
          <w:szCs w:val="20"/>
        </w:rPr>
        <w:t xml:space="preserve"> posebej</w:t>
      </w:r>
      <w:r w:rsidR="00865C3D" w:rsidRPr="00865C3D">
        <w:rPr>
          <w:rFonts w:ascii="Arial" w:hAnsi="Arial" w:cs="Arial"/>
          <w:sz w:val="20"/>
          <w:szCs w:val="20"/>
        </w:rPr>
        <w:t>, ocen se ne združuje</w:t>
      </w:r>
      <w:r w:rsidR="004F4B02">
        <w:rPr>
          <w:rFonts w:ascii="Arial" w:hAnsi="Arial" w:cs="Arial"/>
          <w:sz w:val="20"/>
          <w:szCs w:val="20"/>
        </w:rPr>
        <w:t>.</w:t>
      </w:r>
    </w:p>
    <w:p w:rsidR="00022614" w:rsidRDefault="00022614" w:rsidP="00022614">
      <w:pPr>
        <w:spacing w:after="0" w:line="240" w:lineRule="atLeast"/>
        <w:jc w:val="both"/>
        <w:rPr>
          <w:rFonts w:ascii="Arial" w:hAnsi="Arial" w:cs="Arial"/>
          <w:sz w:val="20"/>
          <w:szCs w:val="20"/>
        </w:rPr>
      </w:pPr>
    </w:p>
    <w:p w:rsidR="00022614" w:rsidRDefault="00022614" w:rsidP="00022614">
      <w:pPr>
        <w:spacing w:after="0" w:line="240" w:lineRule="atLeast"/>
        <w:jc w:val="both"/>
        <w:rPr>
          <w:rFonts w:ascii="Arial" w:hAnsi="Arial" w:cs="Arial"/>
          <w:sz w:val="20"/>
          <w:szCs w:val="20"/>
        </w:rPr>
      </w:pPr>
    </w:p>
    <w:p w:rsidR="00192795" w:rsidRPr="00F94E0D" w:rsidRDefault="00192795" w:rsidP="0043222C">
      <w:pPr>
        <w:pStyle w:val="Naslov1"/>
      </w:pPr>
      <w:r w:rsidRPr="00F94E0D">
        <w:t xml:space="preserve">Vprašanje: </w:t>
      </w:r>
    </w:p>
    <w:p w:rsidR="00567BD3" w:rsidRPr="00192795" w:rsidRDefault="00567BD3" w:rsidP="00103E74">
      <w:pPr>
        <w:autoSpaceDE w:val="0"/>
        <w:autoSpaceDN w:val="0"/>
        <w:adjustRightInd w:val="0"/>
        <w:spacing w:after="0" w:line="240" w:lineRule="atLeast"/>
        <w:jc w:val="both"/>
        <w:rPr>
          <w:rFonts w:ascii="Arial" w:hAnsi="Arial" w:cs="Arial"/>
          <w:sz w:val="20"/>
          <w:szCs w:val="20"/>
        </w:rPr>
      </w:pPr>
      <w:r w:rsidRPr="00192795">
        <w:rPr>
          <w:rFonts w:ascii="Arial" w:hAnsi="Arial" w:cs="Arial"/>
          <w:sz w:val="20"/>
          <w:szCs w:val="20"/>
        </w:rPr>
        <w:t>Kdaj se v večstanov</w:t>
      </w:r>
      <w:r w:rsidR="00C67DD6" w:rsidRPr="00192795">
        <w:rPr>
          <w:rFonts w:ascii="Arial" w:hAnsi="Arial" w:cs="Arial"/>
          <w:sz w:val="20"/>
          <w:szCs w:val="20"/>
        </w:rPr>
        <w:t>anjski stavbi upošteva vrednost</w:t>
      </w:r>
      <w:r w:rsidRPr="00192795">
        <w:rPr>
          <w:rFonts w:ascii="Arial" w:hAnsi="Arial" w:cs="Arial"/>
          <w:sz w:val="20"/>
          <w:szCs w:val="20"/>
        </w:rPr>
        <w:t>, kjer je vertikalna povezava ločena od drugega dela stavbe z dimno oviro?</w:t>
      </w:r>
    </w:p>
    <w:p w:rsidR="00567BD3" w:rsidRDefault="00567BD3" w:rsidP="00103E74">
      <w:pPr>
        <w:autoSpaceDE w:val="0"/>
        <w:autoSpaceDN w:val="0"/>
        <w:adjustRightInd w:val="0"/>
        <w:spacing w:after="0" w:line="240" w:lineRule="atLeast"/>
        <w:jc w:val="both"/>
        <w:rPr>
          <w:rFonts w:ascii="Arial" w:hAnsi="Arial" w:cs="Arial"/>
          <w:b/>
          <w:sz w:val="20"/>
          <w:szCs w:val="20"/>
        </w:rPr>
      </w:pPr>
      <w:r w:rsidRPr="00567BD3">
        <w:rPr>
          <w:rFonts w:ascii="Arial" w:hAnsi="Arial" w:cs="Arial"/>
          <w:b/>
          <w:sz w:val="20"/>
          <w:szCs w:val="20"/>
        </w:rPr>
        <w:t>Odgovor:</w:t>
      </w:r>
    </w:p>
    <w:p w:rsidR="00022614" w:rsidRDefault="002C15A0" w:rsidP="00103E74">
      <w:pPr>
        <w:autoSpaceDE w:val="0"/>
        <w:autoSpaceDN w:val="0"/>
        <w:adjustRightInd w:val="0"/>
        <w:spacing w:after="0" w:line="240" w:lineRule="atLeast"/>
        <w:jc w:val="both"/>
        <w:rPr>
          <w:rFonts w:ascii="Arial" w:hAnsi="Arial" w:cs="Arial"/>
          <w:color w:val="000000"/>
          <w:sz w:val="20"/>
          <w:szCs w:val="20"/>
        </w:rPr>
      </w:pPr>
      <w:r>
        <w:rPr>
          <w:rFonts w:ascii="Arial" w:hAnsi="Arial" w:cs="Arial"/>
          <w:color w:val="000000"/>
          <w:sz w:val="20"/>
          <w:szCs w:val="20"/>
        </w:rPr>
        <w:t>Ko</w:t>
      </w:r>
      <w:r w:rsidR="00280E42" w:rsidRPr="00C67DD6">
        <w:rPr>
          <w:rFonts w:ascii="Arial" w:hAnsi="Arial" w:cs="Arial"/>
          <w:color w:val="000000"/>
          <w:sz w:val="20"/>
          <w:szCs w:val="20"/>
        </w:rPr>
        <w:t xml:space="preserve"> je vertikalna povezava </w:t>
      </w:r>
      <w:r w:rsidR="00F94E0D">
        <w:rPr>
          <w:rFonts w:ascii="Arial" w:hAnsi="Arial" w:cs="Arial"/>
          <w:color w:val="000000"/>
          <w:sz w:val="20"/>
          <w:szCs w:val="20"/>
        </w:rPr>
        <w:t>(</w:t>
      </w:r>
      <w:r w:rsidR="00280E42" w:rsidRPr="00C67DD6">
        <w:rPr>
          <w:rFonts w:ascii="Arial" w:hAnsi="Arial" w:cs="Arial"/>
          <w:color w:val="000000"/>
          <w:sz w:val="20"/>
          <w:szCs w:val="20"/>
        </w:rPr>
        <w:t>stopnišče</w:t>
      </w:r>
      <w:r w:rsidR="00F94E0D">
        <w:rPr>
          <w:rFonts w:ascii="Arial" w:hAnsi="Arial" w:cs="Arial"/>
          <w:color w:val="000000"/>
          <w:sz w:val="20"/>
          <w:szCs w:val="20"/>
        </w:rPr>
        <w:t>)</w:t>
      </w:r>
      <w:r w:rsidR="00613BD4">
        <w:rPr>
          <w:rFonts w:ascii="Arial" w:hAnsi="Arial" w:cs="Arial"/>
          <w:color w:val="000000"/>
          <w:sz w:val="20"/>
          <w:szCs w:val="20"/>
        </w:rPr>
        <w:t>,</w:t>
      </w:r>
      <w:r w:rsidR="00280E42" w:rsidRPr="00C67DD6">
        <w:rPr>
          <w:rFonts w:ascii="Arial" w:hAnsi="Arial" w:cs="Arial"/>
          <w:color w:val="000000"/>
          <w:sz w:val="20"/>
          <w:szCs w:val="20"/>
        </w:rPr>
        <w:t xml:space="preserve"> od ostalega dela stavbe ločena </w:t>
      </w:r>
      <w:r w:rsidR="00854CAB">
        <w:rPr>
          <w:rFonts w:ascii="Arial" w:hAnsi="Arial" w:cs="Arial"/>
          <w:color w:val="000000"/>
          <w:sz w:val="20"/>
          <w:szCs w:val="20"/>
        </w:rPr>
        <w:t>z gradbenim</w:t>
      </w:r>
      <w:r w:rsidR="00280E42">
        <w:rPr>
          <w:rFonts w:ascii="Arial" w:hAnsi="Arial" w:cs="Arial"/>
          <w:color w:val="000000"/>
          <w:sz w:val="20"/>
          <w:szCs w:val="20"/>
        </w:rPr>
        <w:t xml:space="preserve"> element</w:t>
      </w:r>
      <w:r w:rsidR="00854CAB">
        <w:rPr>
          <w:rFonts w:ascii="Arial" w:hAnsi="Arial" w:cs="Arial"/>
          <w:color w:val="000000"/>
          <w:sz w:val="20"/>
          <w:szCs w:val="20"/>
        </w:rPr>
        <w:t>o</w:t>
      </w:r>
      <w:r w:rsidR="000D7A39">
        <w:rPr>
          <w:rFonts w:ascii="Arial" w:hAnsi="Arial" w:cs="Arial"/>
          <w:color w:val="000000"/>
          <w:sz w:val="20"/>
          <w:szCs w:val="20"/>
        </w:rPr>
        <w:t>m</w:t>
      </w:r>
      <w:r w:rsidR="00280E42">
        <w:rPr>
          <w:rFonts w:ascii="Arial" w:hAnsi="Arial" w:cs="Arial"/>
          <w:color w:val="000000"/>
          <w:sz w:val="20"/>
          <w:szCs w:val="20"/>
        </w:rPr>
        <w:t xml:space="preserve"> (za katerega se ne zahteva požarn</w:t>
      </w:r>
      <w:r w:rsidR="00F94E0D">
        <w:rPr>
          <w:rFonts w:ascii="Arial" w:hAnsi="Arial" w:cs="Arial"/>
          <w:color w:val="000000"/>
          <w:sz w:val="20"/>
          <w:szCs w:val="20"/>
        </w:rPr>
        <w:t>e</w:t>
      </w:r>
      <w:r w:rsidR="00280E42">
        <w:rPr>
          <w:rFonts w:ascii="Arial" w:hAnsi="Arial" w:cs="Arial"/>
          <w:color w:val="000000"/>
          <w:sz w:val="20"/>
          <w:szCs w:val="20"/>
        </w:rPr>
        <w:t xml:space="preserve"> odpornost</w:t>
      </w:r>
      <w:r w:rsidR="00F94E0D">
        <w:rPr>
          <w:rFonts w:ascii="Arial" w:hAnsi="Arial" w:cs="Arial"/>
          <w:color w:val="000000"/>
          <w:sz w:val="20"/>
          <w:szCs w:val="20"/>
        </w:rPr>
        <w:t>i</w:t>
      </w:r>
      <w:r w:rsidR="00280E42">
        <w:rPr>
          <w:rFonts w:ascii="Arial" w:hAnsi="Arial" w:cs="Arial"/>
          <w:color w:val="000000"/>
          <w:sz w:val="20"/>
          <w:szCs w:val="20"/>
        </w:rPr>
        <w:t xml:space="preserve"> ali razred</w:t>
      </w:r>
      <w:r w:rsidR="00F94E0D">
        <w:rPr>
          <w:rFonts w:ascii="Arial" w:hAnsi="Arial" w:cs="Arial"/>
          <w:color w:val="000000"/>
          <w:sz w:val="20"/>
          <w:szCs w:val="20"/>
        </w:rPr>
        <w:t>a</w:t>
      </w:r>
      <w:r w:rsidR="00280E42">
        <w:rPr>
          <w:rFonts w:ascii="Arial" w:hAnsi="Arial" w:cs="Arial"/>
          <w:color w:val="000000"/>
          <w:sz w:val="20"/>
          <w:szCs w:val="20"/>
        </w:rPr>
        <w:t xml:space="preserve"> gorljivosti), ki vsaj v prvi fazi razvoja p</w:t>
      </w:r>
      <w:r>
        <w:rPr>
          <w:rFonts w:ascii="Arial" w:hAnsi="Arial" w:cs="Arial"/>
          <w:color w:val="000000"/>
          <w:sz w:val="20"/>
          <w:szCs w:val="20"/>
        </w:rPr>
        <w:t>ožara prepreči prenos dima</w:t>
      </w:r>
      <w:r w:rsidR="00A26B96" w:rsidRPr="00C67DD6">
        <w:rPr>
          <w:rFonts w:ascii="Arial" w:hAnsi="Arial" w:cs="Arial"/>
          <w:color w:val="000000"/>
          <w:sz w:val="20"/>
          <w:szCs w:val="20"/>
        </w:rPr>
        <w:t>.</w:t>
      </w:r>
    </w:p>
    <w:p w:rsidR="00022614" w:rsidRDefault="00022614" w:rsidP="00103E74">
      <w:pPr>
        <w:autoSpaceDE w:val="0"/>
        <w:autoSpaceDN w:val="0"/>
        <w:adjustRightInd w:val="0"/>
        <w:spacing w:after="0" w:line="240" w:lineRule="atLeast"/>
        <w:jc w:val="both"/>
        <w:rPr>
          <w:rFonts w:ascii="Arial" w:hAnsi="Arial" w:cs="Arial"/>
          <w:color w:val="000000"/>
          <w:sz w:val="20"/>
          <w:szCs w:val="20"/>
        </w:rPr>
      </w:pPr>
    </w:p>
    <w:p w:rsidR="00022614" w:rsidRDefault="00022614" w:rsidP="00103E74">
      <w:pPr>
        <w:autoSpaceDE w:val="0"/>
        <w:autoSpaceDN w:val="0"/>
        <w:adjustRightInd w:val="0"/>
        <w:spacing w:after="0" w:line="240" w:lineRule="atLeast"/>
        <w:jc w:val="both"/>
        <w:rPr>
          <w:rFonts w:ascii="Arial" w:hAnsi="Arial" w:cs="Arial"/>
          <w:color w:val="000000"/>
          <w:sz w:val="20"/>
          <w:szCs w:val="20"/>
        </w:rPr>
      </w:pPr>
    </w:p>
    <w:p w:rsidR="00192795" w:rsidRPr="00F94E0D" w:rsidRDefault="00192795" w:rsidP="0043222C">
      <w:pPr>
        <w:pStyle w:val="Naslov1"/>
      </w:pPr>
      <w:r w:rsidRPr="00F94E0D">
        <w:t>Vprašanje</w:t>
      </w:r>
    </w:p>
    <w:p w:rsidR="00567BD3" w:rsidRPr="00C67DD6" w:rsidRDefault="00567BD3" w:rsidP="00103E74">
      <w:pPr>
        <w:autoSpaceDE w:val="0"/>
        <w:autoSpaceDN w:val="0"/>
        <w:adjustRightInd w:val="0"/>
        <w:spacing w:after="0" w:line="240" w:lineRule="atLeast"/>
        <w:jc w:val="both"/>
        <w:rPr>
          <w:rFonts w:ascii="Arial" w:hAnsi="Arial" w:cs="Arial"/>
          <w:sz w:val="20"/>
          <w:szCs w:val="20"/>
        </w:rPr>
      </w:pPr>
      <w:r w:rsidRPr="00C67DD6">
        <w:rPr>
          <w:rFonts w:ascii="Arial" w:hAnsi="Arial" w:cs="Arial"/>
          <w:sz w:val="20"/>
          <w:szCs w:val="20"/>
        </w:rPr>
        <w:t>Katero vrednost DPV 9 upoštevamo, ko gre za stavbo z eno etažo?</w:t>
      </w:r>
    </w:p>
    <w:p w:rsidR="00A26B96" w:rsidRPr="00C67DD6" w:rsidRDefault="00A26B96" w:rsidP="00103E74">
      <w:pPr>
        <w:spacing w:after="0" w:line="240" w:lineRule="atLeast"/>
        <w:jc w:val="both"/>
        <w:rPr>
          <w:rFonts w:ascii="Arial" w:hAnsi="Arial" w:cs="Arial"/>
          <w:b/>
          <w:sz w:val="20"/>
          <w:szCs w:val="20"/>
        </w:rPr>
      </w:pPr>
      <w:r w:rsidRPr="00C67DD6">
        <w:rPr>
          <w:rFonts w:ascii="Arial" w:hAnsi="Arial" w:cs="Arial"/>
          <w:b/>
          <w:sz w:val="20"/>
          <w:szCs w:val="20"/>
        </w:rPr>
        <w:t>Odgovor:</w:t>
      </w:r>
    </w:p>
    <w:p w:rsidR="00022614" w:rsidRDefault="00A26B96" w:rsidP="00022614">
      <w:pPr>
        <w:spacing w:after="0" w:line="240" w:lineRule="atLeast"/>
        <w:jc w:val="both"/>
        <w:rPr>
          <w:rFonts w:ascii="Arial" w:hAnsi="Arial" w:cs="Arial"/>
          <w:color w:val="000000"/>
          <w:sz w:val="20"/>
          <w:szCs w:val="20"/>
        </w:rPr>
      </w:pPr>
      <w:r w:rsidRPr="00C67DD6">
        <w:rPr>
          <w:rFonts w:ascii="Arial" w:hAnsi="Arial" w:cs="Arial"/>
          <w:color w:val="000000"/>
          <w:sz w:val="20"/>
          <w:szCs w:val="20"/>
        </w:rPr>
        <w:t>Če je stavba v eni etaži, vertikalnih povezav ni, dejavnik DPV9 se ne upošteva, nima nobene vrednosti, ne vpliva na povečanje ocene požarne ogroženosti.</w:t>
      </w:r>
    </w:p>
    <w:p w:rsidR="00022614" w:rsidRDefault="00022614" w:rsidP="00022614">
      <w:pPr>
        <w:spacing w:after="0" w:line="240" w:lineRule="atLeast"/>
        <w:jc w:val="both"/>
        <w:rPr>
          <w:rFonts w:ascii="Arial" w:hAnsi="Arial" w:cs="Arial"/>
          <w:color w:val="000000"/>
          <w:sz w:val="20"/>
          <w:szCs w:val="20"/>
        </w:rPr>
      </w:pPr>
    </w:p>
    <w:p w:rsidR="00022614" w:rsidRDefault="00022614" w:rsidP="00022614">
      <w:pPr>
        <w:spacing w:after="0" w:line="240" w:lineRule="atLeast"/>
        <w:jc w:val="both"/>
        <w:rPr>
          <w:rFonts w:ascii="Arial" w:hAnsi="Arial" w:cs="Arial"/>
          <w:color w:val="000000"/>
          <w:sz w:val="20"/>
          <w:szCs w:val="20"/>
        </w:rPr>
      </w:pPr>
    </w:p>
    <w:p w:rsidR="002A037E" w:rsidRPr="000305CE" w:rsidRDefault="002A037E" w:rsidP="0043222C">
      <w:pPr>
        <w:pStyle w:val="Naslov1"/>
        <w:rPr>
          <w:rFonts w:eastAsia="Times New Roman"/>
          <w:lang w:eastAsia="sl-SI"/>
        </w:rPr>
      </w:pPr>
      <w:r w:rsidRPr="000305CE">
        <w:t>Vprašanje:</w:t>
      </w:r>
    </w:p>
    <w:p w:rsidR="002A037E" w:rsidRPr="000305CE" w:rsidRDefault="007C27E8" w:rsidP="00103E74">
      <w:pPr>
        <w:spacing w:after="0" w:line="240" w:lineRule="auto"/>
        <w:jc w:val="both"/>
        <w:rPr>
          <w:rFonts w:ascii="Arial" w:eastAsia="Times New Roman" w:hAnsi="Arial" w:cs="Arial"/>
          <w:sz w:val="20"/>
          <w:szCs w:val="20"/>
          <w:lang w:eastAsia="sl-SI"/>
        </w:rPr>
      </w:pPr>
      <w:r w:rsidRPr="000305CE">
        <w:rPr>
          <w:rFonts w:ascii="Arial" w:eastAsia="Times New Roman" w:hAnsi="Arial" w:cs="Arial"/>
          <w:sz w:val="20"/>
          <w:szCs w:val="20"/>
          <w:lang w:eastAsia="sl-SI"/>
        </w:rPr>
        <w:t xml:space="preserve">Stavba ima uporabno dovoljenje in je bila ocena požarne ogroženosti določena že v študiji požarne varnosti? Ali tudi za te primere veljajo določbe </w:t>
      </w:r>
      <w:r w:rsidR="000305CE" w:rsidRPr="000305CE">
        <w:rPr>
          <w:rFonts w:ascii="Arial" w:eastAsia="Times New Roman" w:hAnsi="Arial" w:cs="Arial"/>
          <w:sz w:val="20"/>
          <w:szCs w:val="20"/>
          <w:lang w:eastAsia="sl-SI"/>
        </w:rPr>
        <w:t>pravilnika?</w:t>
      </w:r>
    </w:p>
    <w:p w:rsidR="002A037E" w:rsidRPr="000305CE" w:rsidRDefault="002A037E" w:rsidP="00103E74">
      <w:pPr>
        <w:spacing w:after="0" w:line="240" w:lineRule="auto"/>
        <w:jc w:val="both"/>
        <w:rPr>
          <w:rFonts w:ascii="Arial" w:eastAsia="Times New Roman" w:hAnsi="Arial" w:cs="Arial"/>
          <w:b/>
          <w:sz w:val="20"/>
          <w:szCs w:val="20"/>
          <w:lang w:eastAsia="sl-SI"/>
        </w:rPr>
      </w:pPr>
      <w:r w:rsidRPr="000305CE">
        <w:rPr>
          <w:rFonts w:ascii="Arial" w:eastAsia="Times New Roman" w:hAnsi="Arial" w:cs="Arial"/>
          <w:b/>
          <w:sz w:val="20"/>
          <w:szCs w:val="20"/>
          <w:lang w:eastAsia="sl-SI"/>
        </w:rPr>
        <w:t>Odgovor:</w:t>
      </w:r>
    </w:p>
    <w:p w:rsidR="002A037E" w:rsidRPr="000305CE" w:rsidRDefault="002A037E" w:rsidP="00103E74">
      <w:pPr>
        <w:spacing w:after="0" w:line="240" w:lineRule="atLeast"/>
        <w:jc w:val="both"/>
        <w:rPr>
          <w:rFonts w:ascii="Arial" w:hAnsi="Arial" w:cs="Arial"/>
          <w:sz w:val="20"/>
          <w:szCs w:val="20"/>
        </w:rPr>
      </w:pPr>
      <w:r w:rsidRPr="000305CE">
        <w:rPr>
          <w:rFonts w:ascii="Arial" w:hAnsi="Arial" w:cs="Arial"/>
          <w:sz w:val="20"/>
          <w:szCs w:val="20"/>
        </w:rPr>
        <w:t>Do uveljavitve Pravilnika o požarni varnosti v stavbah (Uradni list RS</w:t>
      </w:r>
      <w:r w:rsidR="00F94E0D" w:rsidRPr="000305CE">
        <w:rPr>
          <w:rFonts w:ascii="Arial" w:hAnsi="Arial" w:cs="Arial"/>
          <w:sz w:val="20"/>
          <w:szCs w:val="20"/>
        </w:rPr>
        <w:t>,</w:t>
      </w:r>
      <w:r w:rsidRPr="000305CE">
        <w:rPr>
          <w:rFonts w:ascii="Arial" w:hAnsi="Arial" w:cs="Arial"/>
          <w:sz w:val="20"/>
          <w:szCs w:val="20"/>
        </w:rPr>
        <w:t xml:space="preserve"> št. 31/04, 10/05, 83/05, 14/07, 12/13 in 61/17-GZ1), ki v 18. členu določa, da ocena požarne ogroženosti ni sestavni del študije ali zasnove požarne varnosti, so morali oceno požarne ogroženosti izdelati tudi načrtovalci ukrepov varstva pred požarom pri graditvi in rekonstrukciji objektov, za katere je bila obvezna izde</w:t>
      </w:r>
      <w:r w:rsidR="000F421E" w:rsidRPr="000305CE">
        <w:rPr>
          <w:rFonts w:ascii="Arial" w:hAnsi="Arial" w:cs="Arial"/>
          <w:sz w:val="20"/>
          <w:szCs w:val="20"/>
        </w:rPr>
        <w:t>lava študije požarne varnosti</w:t>
      </w:r>
      <w:r w:rsidRPr="000305CE">
        <w:rPr>
          <w:rFonts w:ascii="Arial" w:hAnsi="Arial" w:cs="Arial"/>
          <w:sz w:val="20"/>
          <w:szCs w:val="20"/>
        </w:rPr>
        <w:t xml:space="preserve">. </w:t>
      </w:r>
      <w:r w:rsidR="002C15A0">
        <w:rPr>
          <w:rFonts w:ascii="Arial" w:hAnsi="Arial" w:cs="Arial"/>
          <w:sz w:val="20"/>
          <w:szCs w:val="20"/>
        </w:rPr>
        <w:t>Oceno požarne ogroženosti se je izdelalo</w:t>
      </w:r>
      <w:r w:rsidRPr="000305CE">
        <w:rPr>
          <w:rFonts w:ascii="Arial" w:hAnsi="Arial" w:cs="Arial"/>
          <w:sz w:val="20"/>
          <w:szCs w:val="20"/>
        </w:rPr>
        <w:t xml:space="preserve"> po </w:t>
      </w:r>
      <w:r w:rsidRPr="000305CE">
        <w:rPr>
          <w:rFonts w:ascii="Arial" w:eastAsia="Times New Roman" w:hAnsi="Arial" w:cs="Arial"/>
          <w:sz w:val="20"/>
          <w:szCs w:val="20"/>
          <w:lang w:eastAsia="sl-SI"/>
        </w:rPr>
        <w:t xml:space="preserve">Pravilniku o metodologiji za ugotavljanje ocene požarne ogroženosti </w:t>
      </w:r>
      <w:r w:rsidR="000305CE" w:rsidRPr="000305CE">
        <w:rPr>
          <w:rFonts w:ascii="Arial" w:eastAsia="Times New Roman" w:hAnsi="Arial" w:cs="Arial"/>
          <w:sz w:val="20"/>
          <w:szCs w:val="20"/>
          <w:lang w:eastAsia="sl-SI"/>
        </w:rPr>
        <w:t>(Uradni list RS št. 70/96, 5/97-popr. In 31/04) (v nadaljnjem besedilu: stari pravilnik).</w:t>
      </w:r>
      <w:r w:rsidRPr="000305CE">
        <w:rPr>
          <w:rFonts w:ascii="Arial" w:eastAsia="Times New Roman" w:hAnsi="Arial" w:cs="Arial"/>
          <w:sz w:val="20"/>
          <w:szCs w:val="20"/>
          <w:lang w:eastAsia="sl-SI"/>
        </w:rPr>
        <w:t xml:space="preserve"> V tem pravilniku je bilo tudi določeno, da se morajo ocene požarne ogroženosti spremeniti vedno, ko nastanejo spremembe pri virih ogrožanja. Ocena požarne ogroženosti ni bila vezana na uporabno dovoljenje in se je lahko tudi spreminjala. </w:t>
      </w:r>
    </w:p>
    <w:p w:rsidR="00022614" w:rsidRDefault="002A037E" w:rsidP="00103E74">
      <w:pPr>
        <w:spacing w:after="0" w:line="240" w:lineRule="auto"/>
        <w:jc w:val="both"/>
        <w:rPr>
          <w:rFonts w:ascii="Arial" w:hAnsi="Arial" w:cs="Arial"/>
          <w:sz w:val="20"/>
          <w:szCs w:val="20"/>
        </w:rPr>
      </w:pPr>
      <w:r w:rsidRPr="000305CE">
        <w:rPr>
          <w:rFonts w:ascii="Arial" w:hAnsi="Arial" w:cs="Arial"/>
          <w:sz w:val="20"/>
          <w:szCs w:val="20"/>
        </w:rPr>
        <w:t xml:space="preserve">V </w:t>
      </w:r>
      <w:r w:rsidR="000305CE" w:rsidRPr="000305CE">
        <w:rPr>
          <w:rFonts w:ascii="Arial" w:hAnsi="Arial" w:cs="Arial"/>
          <w:sz w:val="20"/>
          <w:szCs w:val="20"/>
        </w:rPr>
        <w:t>Pravilniku o izdelavi ocen požarne ogroženosti (Uradni list RS št. 180/20), ki velja od 19. decembra 2020,</w:t>
      </w:r>
      <w:r w:rsidRPr="000305CE">
        <w:rPr>
          <w:rFonts w:ascii="Arial" w:hAnsi="Arial" w:cs="Arial"/>
          <w:sz w:val="20"/>
          <w:szCs w:val="20"/>
        </w:rPr>
        <w:t xml:space="preserve"> je v 12. členu določeno prehodno obdobje. Za stavbe, za katere je že izdelana ocena požarne ogroženosti po starem pravilniku, je le</w:t>
      </w:r>
      <w:r w:rsidR="00F94E0D" w:rsidRPr="000305CE">
        <w:rPr>
          <w:rFonts w:ascii="Arial" w:hAnsi="Arial" w:cs="Arial"/>
          <w:sz w:val="20"/>
          <w:szCs w:val="20"/>
        </w:rPr>
        <w:t>-</w:t>
      </w:r>
      <w:r w:rsidRPr="000305CE">
        <w:rPr>
          <w:rFonts w:ascii="Arial" w:hAnsi="Arial" w:cs="Arial"/>
          <w:sz w:val="20"/>
          <w:szCs w:val="20"/>
        </w:rPr>
        <w:t>te treba izdelati ali uskladiti z določili novega pravilnika v obdobju treh let po njegovi uveljavitvi</w:t>
      </w:r>
    </w:p>
    <w:p w:rsidR="00022614" w:rsidRDefault="00022614" w:rsidP="00103E74">
      <w:pPr>
        <w:spacing w:after="0" w:line="240" w:lineRule="auto"/>
        <w:jc w:val="both"/>
        <w:rPr>
          <w:rFonts w:ascii="Arial" w:hAnsi="Arial" w:cs="Arial"/>
          <w:sz w:val="20"/>
          <w:szCs w:val="20"/>
        </w:rPr>
      </w:pPr>
    </w:p>
    <w:p w:rsidR="00022614" w:rsidRDefault="00022614" w:rsidP="00103E74">
      <w:pPr>
        <w:spacing w:after="0" w:line="240" w:lineRule="auto"/>
        <w:jc w:val="both"/>
        <w:rPr>
          <w:rFonts w:ascii="Arial" w:hAnsi="Arial" w:cs="Arial"/>
          <w:sz w:val="20"/>
          <w:szCs w:val="20"/>
        </w:rPr>
      </w:pPr>
    </w:p>
    <w:p w:rsidR="002A037E" w:rsidRPr="00F94E0D" w:rsidRDefault="002A037E" w:rsidP="0043222C">
      <w:pPr>
        <w:pStyle w:val="Naslov1"/>
        <w:rPr>
          <w:rFonts w:eastAsia="Times New Roman"/>
          <w:lang w:eastAsia="sl-SI"/>
        </w:rPr>
      </w:pPr>
      <w:r w:rsidRPr="00F94E0D">
        <w:t>Vprašanje</w:t>
      </w:r>
      <w:r w:rsidRPr="00F94E0D">
        <w:rPr>
          <w:rFonts w:eastAsia="Times New Roman"/>
          <w:lang w:eastAsia="sl-SI"/>
        </w:rPr>
        <w:t>:</w:t>
      </w:r>
    </w:p>
    <w:p w:rsidR="002A037E" w:rsidRPr="00192795" w:rsidRDefault="002A037E" w:rsidP="00103E74">
      <w:pPr>
        <w:spacing w:after="0" w:line="240" w:lineRule="auto"/>
        <w:jc w:val="both"/>
        <w:rPr>
          <w:rFonts w:ascii="Arial" w:eastAsia="Times New Roman" w:hAnsi="Arial" w:cs="Arial"/>
          <w:color w:val="000000"/>
          <w:sz w:val="20"/>
          <w:szCs w:val="20"/>
          <w:lang w:eastAsia="sl-SI"/>
        </w:rPr>
      </w:pPr>
      <w:r w:rsidRPr="00192795">
        <w:rPr>
          <w:rFonts w:ascii="Arial" w:eastAsia="Times New Roman" w:hAnsi="Arial" w:cs="Arial"/>
          <w:color w:val="000000"/>
          <w:sz w:val="20"/>
          <w:szCs w:val="20"/>
          <w:lang w:eastAsia="sl-SI"/>
        </w:rPr>
        <w:t>Kako je z izdelavo ocene požarne ogroženosti za stavbo, če so v npr. stanovanjski stavbi tudi poslovni prostori? Lastniki poslovnih prostorov bi želeli narediti oceno požarne ogroženosti in požarni red samo za poslovne prostore.</w:t>
      </w:r>
    </w:p>
    <w:p w:rsidR="002A037E" w:rsidRPr="00E72BF2" w:rsidRDefault="002A037E" w:rsidP="00103E74">
      <w:pPr>
        <w:spacing w:after="0" w:line="240" w:lineRule="auto"/>
        <w:jc w:val="both"/>
        <w:rPr>
          <w:rFonts w:ascii="Arial" w:eastAsia="Times New Roman" w:hAnsi="Arial" w:cs="Arial"/>
          <w:b/>
          <w:sz w:val="20"/>
          <w:szCs w:val="20"/>
          <w:lang w:eastAsia="sl-SI"/>
        </w:rPr>
      </w:pPr>
      <w:r w:rsidRPr="00E72BF2">
        <w:rPr>
          <w:rFonts w:ascii="Arial" w:eastAsia="Times New Roman" w:hAnsi="Arial" w:cs="Arial"/>
          <w:b/>
          <w:sz w:val="20"/>
          <w:szCs w:val="20"/>
          <w:lang w:eastAsia="sl-SI"/>
        </w:rPr>
        <w:t>Odgovor:</w:t>
      </w:r>
    </w:p>
    <w:p w:rsidR="002A037E" w:rsidRPr="00E72BF2" w:rsidRDefault="002A037E" w:rsidP="00103E74">
      <w:pPr>
        <w:spacing w:after="0" w:line="240" w:lineRule="auto"/>
        <w:jc w:val="both"/>
        <w:rPr>
          <w:rFonts w:ascii="Arial" w:eastAsia="Times New Roman" w:hAnsi="Arial" w:cs="Arial"/>
          <w:sz w:val="20"/>
          <w:szCs w:val="20"/>
          <w:lang w:eastAsia="sl-SI"/>
        </w:rPr>
      </w:pPr>
      <w:r w:rsidRPr="00E72BF2">
        <w:rPr>
          <w:rFonts w:ascii="Arial" w:eastAsia="Times New Roman" w:hAnsi="Arial" w:cs="Arial"/>
          <w:sz w:val="20"/>
          <w:szCs w:val="20"/>
          <w:lang w:eastAsia="sl-SI"/>
        </w:rPr>
        <w:t>Oceno požarne ogroženosti stavbe se izdela</w:t>
      </w:r>
      <w:r>
        <w:rPr>
          <w:rFonts w:ascii="Arial" w:eastAsia="Times New Roman" w:hAnsi="Arial" w:cs="Arial"/>
          <w:sz w:val="20"/>
          <w:szCs w:val="20"/>
          <w:lang w:eastAsia="sl-SI"/>
        </w:rPr>
        <w:t xml:space="preserve"> za posamezno stavbo kot celoto, ne za posamezne prostore. Izdelajo jo lahko lastniki ali uporabniki sami ali od njih pooblaščena oseba.</w:t>
      </w:r>
      <w:r w:rsidR="009C0C16">
        <w:rPr>
          <w:rFonts w:ascii="Arial" w:eastAsia="Times New Roman" w:hAnsi="Arial" w:cs="Arial"/>
          <w:sz w:val="20"/>
          <w:szCs w:val="20"/>
          <w:lang w:eastAsia="sl-SI"/>
        </w:rPr>
        <w:t xml:space="preserve"> </w:t>
      </w:r>
    </w:p>
    <w:p w:rsidR="00022614" w:rsidRDefault="004F4B02" w:rsidP="00022614">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Še</w:t>
      </w:r>
      <w:r w:rsidR="002A037E">
        <w:rPr>
          <w:rFonts w:ascii="Arial" w:eastAsia="Times New Roman" w:hAnsi="Arial" w:cs="Arial"/>
          <w:sz w:val="20"/>
          <w:szCs w:val="20"/>
          <w:lang w:eastAsia="sl-SI"/>
        </w:rPr>
        <w:t xml:space="preserve"> vedno velja, da lastniki ali uporabniki stavb, v katerih je več lastnikov ali uporabnikov, lahko izdelajo skupni požarni red. Če lastniki ali uporabniki stavbe izdelajo skupni požarni red, ni treba izdelovati </w:t>
      </w:r>
      <w:r w:rsidR="002A037E">
        <w:rPr>
          <w:rFonts w:ascii="Arial" w:eastAsia="Times New Roman" w:hAnsi="Arial" w:cs="Arial"/>
          <w:sz w:val="20"/>
          <w:szCs w:val="20"/>
          <w:lang w:eastAsia="sl-SI"/>
        </w:rPr>
        <w:lastRenderedPageBreak/>
        <w:t>posameznih požarnih redov oziroma se v posameznih požarnih redih določijo le vsebine, ki niso določene v skupnem požarnem redu.</w:t>
      </w:r>
    </w:p>
    <w:p w:rsidR="00022614" w:rsidRDefault="00022614" w:rsidP="00022614">
      <w:pPr>
        <w:spacing w:after="0" w:line="240" w:lineRule="auto"/>
        <w:jc w:val="both"/>
        <w:rPr>
          <w:rFonts w:ascii="Arial" w:eastAsia="Times New Roman" w:hAnsi="Arial" w:cs="Arial"/>
          <w:sz w:val="20"/>
          <w:szCs w:val="20"/>
          <w:lang w:eastAsia="sl-SI"/>
        </w:rPr>
      </w:pPr>
    </w:p>
    <w:p w:rsidR="00022614" w:rsidRDefault="00022614" w:rsidP="00022614">
      <w:pPr>
        <w:spacing w:after="0" w:line="240" w:lineRule="auto"/>
        <w:jc w:val="both"/>
        <w:rPr>
          <w:rFonts w:ascii="Arial" w:eastAsia="Times New Roman" w:hAnsi="Arial" w:cs="Arial"/>
          <w:sz w:val="20"/>
          <w:szCs w:val="20"/>
          <w:lang w:eastAsia="sl-SI"/>
        </w:rPr>
      </w:pPr>
    </w:p>
    <w:p w:rsidR="002A037E" w:rsidRPr="00F94E0D" w:rsidRDefault="002A037E" w:rsidP="0043222C">
      <w:pPr>
        <w:pStyle w:val="Naslov1"/>
        <w:rPr>
          <w:rFonts w:eastAsia="Times New Roman"/>
          <w:lang w:eastAsia="sl-SI"/>
        </w:rPr>
      </w:pPr>
      <w:r w:rsidRPr="00F94E0D">
        <w:t>Vprašanje</w:t>
      </w:r>
      <w:r w:rsidRPr="00F94E0D">
        <w:rPr>
          <w:rFonts w:eastAsia="Times New Roman"/>
          <w:lang w:eastAsia="sl-SI"/>
        </w:rPr>
        <w:t>:</w:t>
      </w:r>
    </w:p>
    <w:p w:rsidR="002A037E" w:rsidRPr="00192795" w:rsidRDefault="002A037E" w:rsidP="00103E74">
      <w:pPr>
        <w:autoSpaceDE w:val="0"/>
        <w:autoSpaceDN w:val="0"/>
        <w:adjustRightInd w:val="0"/>
        <w:spacing w:after="0" w:line="240" w:lineRule="atLeast"/>
        <w:jc w:val="both"/>
        <w:rPr>
          <w:rFonts w:ascii="Arial" w:eastAsia="Times New Roman" w:hAnsi="Arial" w:cs="Arial"/>
          <w:color w:val="000000"/>
          <w:sz w:val="20"/>
          <w:szCs w:val="20"/>
          <w:lang w:eastAsia="sl-SI"/>
        </w:rPr>
      </w:pPr>
      <w:r w:rsidRPr="00192795">
        <w:rPr>
          <w:rFonts w:ascii="Arial" w:eastAsia="Times New Roman" w:hAnsi="Arial" w:cs="Arial"/>
          <w:color w:val="000000"/>
          <w:sz w:val="20"/>
          <w:szCs w:val="20"/>
          <w:lang w:eastAsia="sl-SI"/>
        </w:rPr>
        <w:t>Ali se medetažo upošteva kot etažo (</w:t>
      </w:r>
      <w:r w:rsidR="00B47495">
        <w:rPr>
          <w:rFonts w:ascii="Arial" w:eastAsia="Times New Roman" w:hAnsi="Arial" w:cs="Arial"/>
          <w:color w:val="000000"/>
          <w:sz w:val="20"/>
          <w:szCs w:val="20"/>
          <w:lang w:eastAsia="sl-SI"/>
        </w:rPr>
        <w:t>če</w:t>
      </w:r>
      <w:r w:rsidRPr="00192795">
        <w:rPr>
          <w:rFonts w:ascii="Arial" w:eastAsia="Times New Roman" w:hAnsi="Arial" w:cs="Arial"/>
          <w:color w:val="000000"/>
          <w:sz w:val="20"/>
          <w:szCs w:val="20"/>
          <w:lang w:eastAsia="sl-SI"/>
        </w:rPr>
        <w:t xml:space="preserve"> je medetaža namenjena samo stopnišču, drugih površin ni v medetaži</w:t>
      </w:r>
      <w:r w:rsidR="007C4979">
        <w:rPr>
          <w:rFonts w:ascii="Arial" w:eastAsia="Times New Roman" w:hAnsi="Arial" w:cs="Arial"/>
          <w:color w:val="000000"/>
          <w:sz w:val="20"/>
          <w:szCs w:val="20"/>
          <w:lang w:eastAsia="sl-SI"/>
        </w:rPr>
        <w:t>)</w:t>
      </w:r>
      <w:r w:rsidRPr="00192795">
        <w:rPr>
          <w:rFonts w:ascii="Arial" w:eastAsia="Times New Roman" w:hAnsi="Arial" w:cs="Arial"/>
          <w:color w:val="000000"/>
          <w:sz w:val="20"/>
          <w:szCs w:val="20"/>
          <w:lang w:eastAsia="sl-SI"/>
        </w:rPr>
        <w:t>?</w:t>
      </w:r>
    </w:p>
    <w:p w:rsidR="002A037E" w:rsidRPr="00AF0A48" w:rsidRDefault="002A037E" w:rsidP="00103E74">
      <w:pPr>
        <w:spacing w:after="0" w:line="240" w:lineRule="auto"/>
        <w:jc w:val="both"/>
        <w:rPr>
          <w:rFonts w:ascii="Arial" w:eastAsia="Times New Roman" w:hAnsi="Arial" w:cs="Arial"/>
          <w:b/>
          <w:sz w:val="20"/>
          <w:szCs w:val="20"/>
          <w:lang w:eastAsia="sl-SI"/>
        </w:rPr>
      </w:pPr>
      <w:r w:rsidRPr="00AF0A48">
        <w:rPr>
          <w:rFonts w:ascii="Arial" w:eastAsia="Times New Roman" w:hAnsi="Arial" w:cs="Arial"/>
          <w:b/>
          <w:sz w:val="20"/>
          <w:szCs w:val="20"/>
          <w:lang w:eastAsia="sl-SI"/>
        </w:rPr>
        <w:t>Odgovor:</w:t>
      </w:r>
    </w:p>
    <w:p w:rsidR="00022614" w:rsidRDefault="007C4979" w:rsidP="00022614">
      <w:pPr>
        <w:autoSpaceDE w:val="0"/>
        <w:autoSpaceDN w:val="0"/>
        <w:adjustRightInd w:val="0"/>
        <w:spacing w:after="0" w:line="240" w:lineRule="atLeast"/>
        <w:jc w:val="both"/>
        <w:rPr>
          <w:rFonts w:ascii="Arial" w:hAnsi="Arial" w:cs="Arial"/>
          <w:sz w:val="20"/>
          <w:szCs w:val="20"/>
          <w:lang w:eastAsia="sl-SI"/>
        </w:rPr>
      </w:pPr>
      <w:r>
        <w:rPr>
          <w:rFonts w:ascii="Arial" w:hAnsi="Arial" w:cs="Arial"/>
          <w:sz w:val="20"/>
          <w:szCs w:val="20"/>
          <w:lang w:eastAsia="sl-SI"/>
        </w:rPr>
        <w:t>Če</w:t>
      </w:r>
      <w:r w:rsidR="002A037E" w:rsidRPr="00AF0A48">
        <w:rPr>
          <w:rFonts w:ascii="Arial" w:hAnsi="Arial" w:cs="Arial"/>
          <w:sz w:val="20"/>
          <w:szCs w:val="20"/>
          <w:lang w:eastAsia="sl-SI"/>
        </w:rPr>
        <w:t xml:space="preserve"> je pretežni del stavbe (več kot polovica) enoetažni, se šteje, da ima stavba eno etažo, pripadajoči del z dvema etažama pa se šteje kot galerija.</w:t>
      </w:r>
    </w:p>
    <w:p w:rsidR="00022614" w:rsidRDefault="00022614" w:rsidP="00022614">
      <w:pPr>
        <w:autoSpaceDE w:val="0"/>
        <w:autoSpaceDN w:val="0"/>
        <w:adjustRightInd w:val="0"/>
        <w:spacing w:after="0" w:line="240" w:lineRule="atLeast"/>
        <w:jc w:val="both"/>
        <w:rPr>
          <w:rFonts w:ascii="Arial" w:hAnsi="Arial" w:cs="Arial"/>
          <w:sz w:val="20"/>
          <w:szCs w:val="20"/>
          <w:lang w:eastAsia="sl-SI"/>
        </w:rPr>
      </w:pPr>
    </w:p>
    <w:p w:rsidR="00022614" w:rsidRDefault="00022614" w:rsidP="00022614">
      <w:pPr>
        <w:autoSpaceDE w:val="0"/>
        <w:autoSpaceDN w:val="0"/>
        <w:adjustRightInd w:val="0"/>
        <w:spacing w:after="0" w:line="240" w:lineRule="atLeast"/>
        <w:jc w:val="both"/>
        <w:rPr>
          <w:rFonts w:ascii="Arial" w:hAnsi="Arial" w:cs="Arial"/>
          <w:sz w:val="20"/>
          <w:szCs w:val="20"/>
          <w:lang w:eastAsia="sl-SI"/>
        </w:rPr>
      </w:pPr>
    </w:p>
    <w:p w:rsidR="002A037E" w:rsidRPr="00F94E0D" w:rsidRDefault="002A037E" w:rsidP="0043222C">
      <w:pPr>
        <w:pStyle w:val="Naslov1"/>
        <w:rPr>
          <w:rFonts w:eastAsia="Times New Roman"/>
          <w:lang w:eastAsia="sl-SI"/>
        </w:rPr>
      </w:pPr>
      <w:r w:rsidRPr="00F94E0D">
        <w:t>Vprašanje:</w:t>
      </w:r>
    </w:p>
    <w:p w:rsidR="002A037E" w:rsidRDefault="002A037E" w:rsidP="00103E74">
      <w:pPr>
        <w:spacing w:after="0" w:line="240" w:lineRule="auto"/>
        <w:jc w:val="both"/>
        <w:rPr>
          <w:rFonts w:ascii="Arial" w:eastAsia="Times New Roman" w:hAnsi="Arial" w:cs="Arial"/>
          <w:color w:val="000000"/>
          <w:sz w:val="20"/>
          <w:szCs w:val="20"/>
          <w:lang w:eastAsia="sl-SI"/>
        </w:rPr>
      </w:pPr>
      <w:r w:rsidRPr="00CB0787">
        <w:rPr>
          <w:rFonts w:ascii="Arial" w:eastAsia="Times New Roman" w:hAnsi="Arial" w:cs="Arial"/>
          <w:color w:val="000000"/>
          <w:sz w:val="20"/>
          <w:szCs w:val="20"/>
          <w:lang w:eastAsia="sl-SI"/>
        </w:rPr>
        <w:t>Kako</w:t>
      </w:r>
      <w:r w:rsidRPr="00ED0727">
        <w:rPr>
          <w:rFonts w:ascii="Arial" w:eastAsia="Times New Roman" w:hAnsi="Arial" w:cs="Arial"/>
          <w:color w:val="000000"/>
          <w:sz w:val="20"/>
          <w:szCs w:val="20"/>
          <w:lang w:eastAsia="sl-SI"/>
        </w:rPr>
        <w:t xml:space="preserve"> je v primeru, ko </w:t>
      </w:r>
      <w:r w:rsidR="004F4B02">
        <w:rPr>
          <w:rFonts w:ascii="Arial" w:eastAsia="Times New Roman" w:hAnsi="Arial" w:cs="Arial"/>
          <w:color w:val="000000"/>
          <w:sz w:val="20"/>
          <w:szCs w:val="20"/>
          <w:lang w:eastAsia="sl-SI"/>
        </w:rPr>
        <w:t>ima v stavba več prostorov različnih namembnosti in je v stavbi tudi več las</w:t>
      </w:r>
      <w:r w:rsidR="007C27E8">
        <w:rPr>
          <w:rFonts w:ascii="Arial" w:eastAsia="Times New Roman" w:hAnsi="Arial" w:cs="Arial"/>
          <w:color w:val="000000"/>
          <w:sz w:val="20"/>
          <w:szCs w:val="20"/>
          <w:lang w:eastAsia="sl-SI"/>
        </w:rPr>
        <w:t>t</w:t>
      </w:r>
      <w:r w:rsidR="004F4B02">
        <w:rPr>
          <w:rFonts w:ascii="Arial" w:eastAsia="Times New Roman" w:hAnsi="Arial" w:cs="Arial"/>
          <w:color w:val="000000"/>
          <w:sz w:val="20"/>
          <w:szCs w:val="20"/>
          <w:lang w:eastAsia="sl-SI"/>
        </w:rPr>
        <w:t>nikov oziroma uporabnikov?</w:t>
      </w:r>
    </w:p>
    <w:p w:rsidR="002A037E" w:rsidRDefault="002A037E" w:rsidP="00103E74">
      <w:pPr>
        <w:spacing w:after="0" w:line="240" w:lineRule="auto"/>
        <w:jc w:val="both"/>
        <w:rPr>
          <w:rFonts w:ascii="Arial" w:eastAsia="Times New Roman" w:hAnsi="Arial" w:cs="Arial"/>
          <w:b/>
          <w:sz w:val="20"/>
          <w:szCs w:val="20"/>
          <w:lang w:eastAsia="sl-SI"/>
        </w:rPr>
      </w:pPr>
      <w:r w:rsidRPr="00A55651">
        <w:rPr>
          <w:rFonts w:ascii="Arial" w:eastAsia="Times New Roman" w:hAnsi="Arial" w:cs="Arial"/>
          <w:b/>
          <w:sz w:val="20"/>
          <w:szCs w:val="20"/>
          <w:lang w:eastAsia="sl-SI"/>
        </w:rPr>
        <w:t>Odgovor:</w:t>
      </w:r>
    </w:p>
    <w:p w:rsidR="00022614" w:rsidRDefault="002C15A0" w:rsidP="00103E74">
      <w:pPr>
        <w:spacing w:after="0" w:line="240" w:lineRule="auto"/>
        <w:jc w:val="both"/>
        <w:rPr>
          <w:rFonts w:ascii="Arial" w:hAnsi="Arial" w:cs="Arial"/>
          <w:sz w:val="20"/>
          <w:szCs w:val="20"/>
          <w:lang w:eastAsia="sl-SI"/>
        </w:rPr>
      </w:pPr>
      <w:r>
        <w:rPr>
          <w:rFonts w:ascii="Arial" w:eastAsia="Times New Roman" w:hAnsi="Arial" w:cs="Arial"/>
          <w:sz w:val="20"/>
          <w:szCs w:val="20"/>
          <w:lang w:eastAsia="sl-SI"/>
        </w:rPr>
        <w:t xml:space="preserve">Za </w:t>
      </w:r>
      <w:r w:rsidR="002A037E" w:rsidRPr="00A55651">
        <w:rPr>
          <w:rFonts w:ascii="Arial" w:eastAsia="Times New Roman" w:hAnsi="Arial" w:cs="Arial"/>
          <w:sz w:val="20"/>
          <w:szCs w:val="20"/>
          <w:lang w:eastAsia="sl-SI"/>
        </w:rPr>
        <w:t>razvrščanj</w:t>
      </w:r>
      <w:r>
        <w:rPr>
          <w:rFonts w:ascii="Arial" w:eastAsia="Times New Roman" w:hAnsi="Arial" w:cs="Arial"/>
          <w:sz w:val="20"/>
          <w:szCs w:val="20"/>
          <w:lang w:eastAsia="sl-SI"/>
        </w:rPr>
        <w:t>e</w:t>
      </w:r>
      <w:r w:rsidR="002A037E" w:rsidRPr="00A55651">
        <w:rPr>
          <w:rFonts w:ascii="Arial" w:eastAsia="Times New Roman" w:hAnsi="Arial" w:cs="Arial"/>
          <w:sz w:val="20"/>
          <w:szCs w:val="20"/>
          <w:lang w:eastAsia="sl-SI"/>
        </w:rPr>
        <w:t xml:space="preserve"> objektov </w:t>
      </w:r>
      <w:r w:rsidR="002A037E">
        <w:rPr>
          <w:rFonts w:ascii="Arial" w:eastAsia="Times New Roman" w:hAnsi="Arial" w:cs="Arial"/>
          <w:sz w:val="20"/>
          <w:szCs w:val="20"/>
          <w:lang w:eastAsia="sl-SI"/>
        </w:rPr>
        <w:t>se uporabljajo predpisi, ki urejajo razvrščanje objektov</w:t>
      </w:r>
      <w:r w:rsidR="007C27E8">
        <w:rPr>
          <w:rFonts w:ascii="Arial" w:eastAsia="Times New Roman" w:hAnsi="Arial" w:cs="Arial"/>
          <w:sz w:val="20"/>
          <w:szCs w:val="20"/>
          <w:lang w:eastAsia="sl-SI"/>
        </w:rPr>
        <w:t xml:space="preserve"> (Uredba o razvrščanju objektov, Tehnična smernica TSG-V-006:2018)</w:t>
      </w:r>
      <w:r w:rsidR="002A037E">
        <w:rPr>
          <w:rFonts w:ascii="Arial" w:eastAsia="Times New Roman" w:hAnsi="Arial" w:cs="Arial"/>
          <w:sz w:val="20"/>
          <w:szCs w:val="20"/>
          <w:lang w:eastAsia="sl-SI"/>
        </w:rPr>
        <w:t xml:space="preserve"> in sklad</w:t>
      </w:r>
      <w:r w:rsidR="003D5A0F">
        <w:rPr>
          <w:rFonts w:ascii="Arial" w:eastAsia="Times New Roman" w:hAnsi="Arial" w:cs="Arial"/>
          <w:sz w:val="20"/>
          <w:szCs w:val="20"/>
          <w:lang w:eastAsia="sl-SI"/>
        </w:rPr>
        <w:t>no</w:t>
      </w:r>
      <w:r w:rsidR="002A037E">
        <w:rPr>
          <w:rFonts w:ascii="Arial" w:eastAsia="Times New Roman" w:hAnsi="Arial" w:cs="Arial"/>
          <w:sz w:val="20"/>
          <w:szCs w:val="20"/>
          <w:lang w:eastAsia="sl-SI"/>
        </w:rPr>
        <w:t xml:space="preserve"> s temi predpisi se objekt razvrsti glede na namembnost uporabe. Ta podatek je praviloma naveden že v projektni dokumentaciji za </w:t>
      </w:r>
      <w:r w:rsidR="00854CAB">
        <w:rPr>
          <w:rFonts w:ascii="Arial" w:eastAsia="Times New Roman" w:hAnsi="Arial" w:cs="Arial"/>
          <w:sz w:val="20"/>
          <w:szCs w:val="20"/>
          <w:lang w:eastAsia="sl-SI"/>
        </w:rPr>
        <w:t>stavbo.</w:t>
      </w:r>
      <w:r w:rsidR="002A037E">
        <w:rPr>
          <w:rFonts w:ascii="Arial" w:eastAsia="Times New Roman" w:hAnsi="Arial" w:cs="Arial"/>
          <w:sz w:val="20"/>
          <w:szCs w:val="20"/>
          <w:lang w:eastAsia="sl-SI"/>
        </w:rPr>
        <w:t xml:space="preserve"> </w:t>
      </w:r>
      <w:r w:rsidR="000F421E">
        <w:rPr>
          <w:rFonts w:ascii="Arial" w:hAnsi="Arial" w:cs="Arial"/>
          <w:sz w:val="20"/>
          <w:szCs w:val="20"/>
          <w:lang w:eastAsia="sl-SI"/>
        </w:rPr>
        <w:t>C</w:t>
      </w:r>
      <w:r w:rsidR="002A037E" w:rsidRPr="001F2106">
        <w:rPr>
          <w:rFonts w:ascii="Arial" w:hAnsi="Arial" w:cs="Arial"/>
          <w:sz w:val="20"/>
          <w:szCs w:val="20"/>
          <w:lang w:eastAsia="sl-SI"/>
        </w:rPr>
        <w:t>elotn</w:t>
      </w:r>
      <w:r w:rsidR="00854CAB">
        <w:rPr>
          <w:rFonts w:ascii="Arial" w:hAnsi="Arial" w:cs="Arial"/>
          <w:sz w:val="20"/>
          <w:szCs w:val="20"/>
          <w:lang w:eastAsia="sl-SI"/>
        </w:rPr>
        <w:t>o</w:t>
      </w:r>
      <w:r w:rsidR="002A037E" w:rsidRPr="001F2106">
        <w:rPr>
          <w:rFonts w:ascii="Arial" w:hAnsi="Arial" w:cs="Arial"/>
          <w:sz w:val="20"/>
          <w:szCs w:val="20"/>
          <w:lang w:eastAsia="sl-SI"/>
        </w:rPr>
        <w:t xml:space="preserve"> </w:t>
      </w:r>
      <w:r w:rsidR="00854CAB">
        <w:rPr>
          <w:rFonts w:ascii="Arial" w:hAnsi="Arial" w:cs="Arial"/>
          <w:sz w:val="20"/>
          <w:szCs w:val="20"/>
          <w:lang w:eastAsia="sl-SI"/>
        </w:rPr>
        <w:t>stavbo</w:t>
      </w:r>
      <w:r w:rsidR="002A037E" w:rsidRPr="001F2106">
        <w:rPr>
          <w:rFonts w:ascii="Arial" w:hAnsi="Arial" w:cs="Arial"/>
          <w:sz w:val="20"/>
          <w:szCs w:val="20"/>
          <w:lang w:eastAsia="sl-SI"/>
        </w:rPr>
        <w:t xml:space="preserve"> se klasificira po nje</w:t>
      </w:r>
      <w:r w:rsidR="00216982">
        <w:rPr>
          <w:rFonts w:ascii="Arial" w:hAnsi="Arial" w:cs="Arial"/>
          <w:sz w:val="20"/>
          <w:szCs w:val="20"/>
          <w:lang w:eastAsia="sl-SI"/>
        </w:rPr>
        <w:t>nem</w:t>
      </w:r>
      <w:r w:rsidR="002A037E" w:rsidRPr="001F2106">
        <w:rPr>
          <w:rFonts w:ascii="Arial" w:hAnsi="Arial" w:cs="Arial"/>
          <w:sz w:val="20"/>
          <w:szCs w:val="20"/>
          <w:lang w:eastAsia="sl-SI"/>
        </w:rPr>
        <w:t xml:space="preserve"> pretežnem namenu</w:t>
      </w:r>
      <w:r w:rsidR="002A037E">
        <w:rPr>
          <w:rFonts w:ascii="Arial" w:hAnsi="Arial" w:cs="Arial"/>
          <w:sz w:val="20"/>
          <w:szCs w:val="20"/>
          <w:lang w:eastAsia="sl-SI"/>
        </w:rPr>
        <w:t>.</w:t>
      </w:r>
    </w:p>
    <w:p w:rsidR="00022614" w:rsidRDefault="00022614" w:rsidP="00103E74">
      <w:pPr>
        <w:spacing w:after="0" w:line="240" w:lineRule="auto"/>
        <w:jc w:val="both"/>
        <w:rPr>
          <w:rFonts w:ascii="Arial" w:hAnsi="Arial" w:cs="Arial"/>
          <w:sz w:val="20"/>
          <w:szCs w:val="20"/>
          <w:lang w:eastAsia="sl-SI"/>
        </w:rPr>
      </w:pPr>
    </w:p>
    <w:p w:rsidR="00022614" w:rsidRDefault="00022614" w:rsidP="00103E74">
      <w:pPr>
        <w:spacing w:after="0" w:line="240" w:lineRule="auto"/>
        <w:jc w:val="both"/>
        <w:rPr>
          <w:rFonts w:ascii="Arial" w:hAnsi="Arial" w:cs="Arial"/>
          <w:sz w:val="20"/>
          <w:szCs w:val="20"/>
          <w:lang w:eastAsia="sl-SI"/>
        </w:rPr>
      </w:pPr>
    </w:p>
    <w:p w:rsidR="002A037E" w:rsidRPr="00B9254B" w:rsidRDefault="002A037E" w:rsidP="0043222C">
      <w:pPr>
        <w:pStyle w:val="Naslov1"/>
        <w:rPr>
          <w:lang w:eastAsia="sl-SI"/>
        </w:rPr>
      </w:pPr>
      <w:r w:rsidRPr="00B9254B">
        <w:rPr>
          <w:lang w:eastAsia="sl-SI"/>
        </w:rPr>
        <w:t>Vprašanje:</w:t>
      </w:r>
    </w:p>
    <w:p w:rsidR="00B9254B" w:rsidRPr="00B9254B" w:rsidRDefault="00E23B47" w:rsidP="00103E74">
      <w:pPr>
        <w:spacing w:after="0" w:line="240" w:lineRule="auto"/>
        <w:jc w:val="both"/>
        <w:rPr>
          <w:rFonts w:ascii="Arial" w:eastAsia="Times New Roman" w:hAnsi="Arial" w:cs="Arial"/>
          <w:sz w:val="20"/>
          <w:szCs w:val="20"/>
          <w:lang w:eastAsia="sl-SI"/>
        </w:rPr>
      </w:pPr>
      <w:r w:rsidRPr="00B9254B">
        <w:rPr>
          <w:rFonts w:ascii="Arial" w:eastAsia="Times New Roman" w:hAnsi="Arial" w:cs="Arial"/>
          <w:sz w:val="20"/>
          <w:szCs w:val="20"/>
          <w:lang w:eastAsia="sl-SI"/>
        </w:rPr>
        <w:t>Ka</w:t>
      </w:r>
      <w:r w:rsidR="00B9254B">
        <w:rPr>
          <w:rFonts w:ascii="Arial" w:eastAsia="Times New Roman" w:hAnsi="Arial" w:cs="Arial"/>
          <w:sz w:val="20"/>
          <w:szCs w:val="20"/>
          <w:lang w:eastAsia="sl-SI"/>
        </w:rPr>
        <w:t>ko</w:t>
      </w:r>
      <w:r w:rsidRPr="00B9254B">
        <w:rPr>
          <w:rFonts w:ascii="Arial" w:eastAsia="Times New Roman" w:hAnsi="Arial" w:cs="Arial"/>
          <w:sz w:val="20"/>
          <w:szCs w:val="20"/>
          <w:lang w:eastAsia="sl-SI"/>
        </w:rPr>
        <w:t xml:space="preserve"> </w:t>
      </w:r>
      <w:r w:rsidR="00B9254B" w:rsidRPr="00B9254B">
        <w:rPr>
          <w:rFonts w:ascii="Arial" w:eastAsia="Times New Roman" w:hAnsi="Arial" w:cs="Arial"/>
          <w:sz w:val="20"/>
          <w:szCs w:val="20"/>
          <w:lang w:eastAsia="sl-SI"/>
        </w:rPr>
        <w:t xml:space="preserve">se </w:t>
      </w:r>
      <w:r w:rsidRPr="00B9254B">
        <w:rPr>
          <w:rFonts w:ascii="Arial" w:eastAsia="Times New Roman" w:hAnsi="Arial" w:cs="Arial"/>
          <w:sz w:val="20"/>
          <w:szCs w:val="20"/>
          <w:lang w:eastAsia="sl-SI"/>
        </w:rPr>
        <w:t>upošteva</w:t>
      </w:r>
      <w:r w:rsidR="00B9254B" w:rsidRPr="00B9254B">
        <w:rPr>
          <w:rFonts w:ascii="Arial" w:eastAsia="Times New Roman" w:hAnsi="Arial" w:cs="Arial"/>
          <w:sz w:val="20"/>
          <w:szCs w:val="20"/>
          <w:lang w:eastAsia="sl-SI"/>
        </w:rPr>
        <w:t xml:space="preserve"> </w:t>
      </w:r>
      <w:r w:rsidR="00B9254B">
        <w:rPr>
          <w:rFonts w:ascii="Arial" w:eastAsia="Times New Roman" w:hAnsi="Arial" w:cs="Arial"/>
          <w:sz w:val="20"/>
          <w:szCs w:val="20"/>
          <w:lang w:eastAsia="sl-SI"/>
        </w:rPr>
        <w:t>število</w:t>
      </w:r>
      <w:r w:rsidR="00B9254B" w:rsidRPr="00B9254B">
        <w:rPr>
          <w:rFonts w:ascii="Arial" w:eastAsia="Times New Roman" w:hAnsi="Arial" w:cs="Arial"/>
          <w:sz w:val="20"/>
          <w:szCs w:val="20"/>
          <w:lang w:eastAsia="sl-SI"/>
        </w:rPr>
        <w:t xml:space="preserve"> uporabnikov v primeru večstanovanjske stavbe z nadsta</w:t>
      </w:r>
      <w:r w:rsidR="00B9254B">
        <w:rPr>
          <w:rFonts w:ascii="Arial" w:eastAsia="Times New Roman" w:hAnsi="Arial" w:cs="Arial"/>
          <w:sz w:val="20"/>
          <w:szCs w:val="20"/>
          <w:lang w:eastAsia="sl-SI"/>
        </w:rPr>
        <w:t>ndardnimi</w:t>
      </w:r>
      <w:r w:rsidR="00B9254B" w:rsidRPr="00B9254B">
        <w:rPr>
          <w:rFonts w:ascii="Arial" w:eastAsia="Times New Roman" w:hAnsi="Arial" w:cs="Arial"/>
          <w:sz w:val="20"/>
          <w:szCs w:val="20"/>
          <w:lang w:eastAsia="sl-SI"/>
        </w:rPr>
        <w:t xml:space="preserve">, dupleks stanovanji? </w:t>
      </w:r>
    </w:p>
    <w:p w:rsidR="002A037E" w:rsidRPr="00B9254B" w:rsidRDefault="002A037E" w:rsidP="00103E74">
      <w:pPr>
        <w:spacing w:after="0" w:line="240" w:lineRule="auto"/>
        <w:jc w:val="both"/>
        <w:rPr>
          <w:rFonts w:ascii="Arial" w:eastAsia="Times New Roman" w:hAnsi="Arial" w:cs="Arial"/>
          <w:b/>
          <w:sz w:val="20"/>
          <w:szCs w:val="20"/>
          <w:lang w:eastAsia="sl-SI"/>
        </w:rPr>
      </w:pPr>
      <w:r w:rsidRPr="00B9254B">
        <w:rPr>
          <w:rFonts w:ascii="Arial" w:eastAsia="Times New Roman" w:hAnsi="Arial" w:cs="Arial"/>
          <w:b/>
          <w:sz w:val="20"/>
          <w:szCs w:val="20"/>
          <w:lang w:eastAsia="sl-SI"/>
        </w:rPr>
        <w:t>Odgovor:</w:t>
      </w:r>
    </w:p>
    <w:p w:rsidR="002A037E" w:rsidRPr="00B9254B" w:rsidRDefault="002A037E" w:rsidP="00103E74">
      <w:pPr>
        <w:spacing w:after="0" w:line="240" w:lineRule="auto"/>
        <w:jc w:val="both"/>
        <w:rPr>
          <w:rFonts w:ascii="Arial" w:eastAsia="Times New Roman" w:hAnsi="Arial" w:cs="Arial"/>
          <w:sz w:val="20"/>
          <w:szCs w:val="20"/>
          <w:lang w:eastAsia="sl-SI"/>
        </w:rPr>
      </w:pPr>
      <w:r w:rsidRPr="00B9254B">
        <w:rPr>
          <w:rFonts w:ascii="Arial" w:eastAsia="Times New Roman" w:hAnsi="Arial" w:cs="Arial"/>
          <w:sz w:val="20"/>
          <w:szCs w:val="20"/>
          <w:lang w:eastAsia="sl-SI"/>
        </w:rPr>
        <w:t xml:space="preserve">Podatke o številu uporabnikov se lahko pridobi iz projektne dokumentacije (npr. študije PV, zasnove PV, načrta PV, elaborata PV), druge dokumentacije, ki je na </w:t>
      </w:r>
      <w:r w:rsidR="00CB0787" w:rsidRPr="00B9254B">
        <w:rPr>
          <w:rFonts w:ascii="Arial" w:eastAsia="Times New Roman" w:hAnsi="Arial" w:cs="Arial"/>
          <w:sz w:val="20"/>
          <w:szCs w:val="20"/>
          <w:lang w:eastAsia="sl-SI"/>
        </w:rPr>
        <w:t>voljo</w:t>
      </w:r>
      <w:r w:rsidRPr="00B9254B">
        <w:rPr>
          <w:rFonts w:ascii="Arial" w:eastAsia="Times New Roman" w:hAnsi="Arial" w:cs="Arial"/>
          <w:sz w:val="20"/>
          <w:szCs w:val="20"/>
          <w:lang w:eastAsia="sl-SI"/>
        </w:rPr>
        <w:t xml:space="preserve">, veljavnih tabel. </w:t>
      </w:r>
      <w:r w:rsidR="002C15A0">
        <w:rPr>
          <w:rFonts w:ascii="Arial" w:eastAsia="Times New Roman" w:hAnsi="Arial" w:cs="Arial"/>
          <w:sz w:val="20"/>
          <w:szCs w:val="20"/>
          <w:lang w:eastAsia="sl-SI"/>
        </w:rPr>
        <w:t>Tabela iz</w:t>
      </w:r>
      <w:r w:rsidRPr="00B9254B">
        <w:rPr>
          <w:rFonts w:ascii="Arial" w:eastAsia="Times New Roman" w:hAnsi="Arial" w:cs="Arial"/>
          <w:sz w:val="20"/>
          <w:szCs w:val="20"/>
          <w:lang w:eastAsia="sl-SI"/>
        </w:rPr>
        <w:t xml:space="preserve"> </w:t>
      </w:r>
      <w:r w:rsidR="002C15A0">
        <w:rPr>
          <w:rFonts w:ascii="Arial" w:eastAsia="Times New Roman" w:hAnsi="Arial" w:cs="Arial"/>
          <w:sz w:val="20"/>
          <w:szCs w:val="20"/>
          <w:lang w:eastAsia="sl-SI"/>
        </w:rPr>
        <w:t>5. poglavja,</w:t>
      </w:r>
      <w:r w:rsidR="002C15A0" w:rsidRPr="00123C64">
        <w:rPr>
          <w:rFonts w:ascii="Arial" w:eastAsia="Times New Roman" w:hAnsi="Arial" w:cs="Arial"/>
          <w:sz w:val="20"/>
          <w:szCs w:val="20"/>
          <w:lang w:eastAsia="sl-SI"/>
        </w:rPr>
        <w:t xml:space="preserve"> Tehničnih smernic TSG-1-001:2019, Računsko število uporabnikov glede na namembnost stavbe oziroma prostorov v njej</w:t>
      </w:r>
      <w:r w:rsidR="002C15A0">
        <w:rPr>
          <w:rFonts w:ascii="Arial" w:eastAsia="Times New Roman" w:hAnsi="Arial" w:cs="Arial"/>
          <w:sz w:val="20"/>
          <w:szCs w:val="20"/>
          <w:lang w:eastAsia="sl-SI"/>
        </w:rPr>
        <w:t>,</w:t>
      </w:r>
      <w:r w:rsidRPr="00B9254B">
        <w:rPr>
          <w:rFonts w:ascii="Arial" w:eastAsia="Times New Roman" w:hAnsi="Arial" w:cs="Arial"/>
          <w:sz w:val="20"/>
          <w:szCs w:val="20"/>
          <w:lang w:eastAsia="sl-SI"/>
        </w:rPr>
        <w:t xml:space="preserve"> se lahko uporabi, ni obvezna. Poleg tega je podatek o predvidenem številu uporabnikov ena od predpisanih vsebin požarnega reda, ki mora biti za obstoječe </w:t>
      </w:r>
      <w:r w:rsidR="000D7A39">
        <w:rPr>
          <w:rFonts w:ascii="Arial" w:eastAsia="Times New Roman" w:hAnsi="Arial" w:cs="Arial"/>
          <w:sz w:val="20"/>
          <w:szCs w:val="20"/>
          <w:lang w:eastAsia="sl-SI"/>
        </w:rPr>
        <w:t>stavbe</w:t>
      </w:r>
      <w:r w:rsidRPr="00B9254B">
        <w:rPr>
          <w:rFonts w:ascii="Arial" w:eastAsia="Times New Roman" w:hAnsi="Arial" w:cs="Arial"/>
          <w:sz w:val="20"/>
          <w:szCs w:val="20"/>
          <w:lang w:eastAsia="sl-SI"/>
        </w:rPr>
        <w:t xml:space="preserve"> že izdelan po veljavnih predpisih.</w:t>
      </w:r>
    </w:p>
    <w:p w:rsidR="00022614" w:rsidRPr="000D7A39" w:rsidRDefault="00E23B47" w:rsidP="00022614">
      <w:pPr>
        <w:pStyle w:val="Bodytext80"/>
        <w:shd w:val="clear" w:color="auto" w:fill="auto"/>
        <w:spacing w:before="0" w:line="240" w:lineRule="atLeast"/>
        <w:rPr>
          <w:sz w:val="20"/>
          <w:szCs w:val="20"/>
        </w:rPr>
      </w:pPr>
      <w:r w:rsidRPr="00B9254B">
        <w:rPr>
          <w:sz w:val="20"/>
          <w:szCs w:val="20"/>
        </w:rPr>
        <w:t>V večstanovanjskih stavbah, v katerih so stanovanja ločeni požarni sektorji, se za izračun upošteva stanovanje z največjim številom ljudi. V večstanovanjskih stavbah, v katerih stanovanja niso ločeni požarni sektorji, se za izračun upošteva število ljudi v celotni stavb</w:t>
      </w:r>
      <w:r w:rsidRPr="000D7A39">
        <w:rPr>
          <w:sz w:val="20"/>
          <w:szCs w:val="20"/>
        </w:rPr>
        <w:t>i.</w:t>
      </w:r>
    </w:p>
    <w:p w:rsidR="00022614" w:rsidRPr="000D7A39" w:rsidRDefault="00022614" w:rsidP="00022614">
      <w:pPr>
        <w:pStyle w:val="Bodytext80"/>
        <w:shd w:val="clear" w:color="auto" w:fill="auto"/>
        <w:spacing w:before="0" w:line="240" w:lineRule="atLeast"/>
        <w:rPr>
          <w:sz w:val="20"/>
          <w:szCs w:val="20"/>
        </w:rPr>
      </w:pPr>
    </w:p>
    <w:p w:rsidR="00022614" w:rsidRPr="000D7A39" w:rsidRDefault="00022614" w:rsidP="00022614">
      <w:pPr>
        <w:pStyle w:val="Bodytext80"/>
        <w:shd w:val="clear" w:color="auto" w:fill="auto"/>
        <w:spacing w:before="0" w:line="240" w:lineRule="atLeast"/>
        <w:rPr>
          <w:sz w:val="20"/>
          <w:szCs w:val="20"/>
        </w:rPr>
      </w:pPr>
    </w:p>
    <w:p w:rsidR="002A037E" w:rsidRPr="00F94E0D" w:rsidRDefault="002A037E" w:rsidP="0043222C">
      <w:pPr>
        <w:pStyle w:val="Naslov1"/>
        <w:rPr>
          <w:rFonts w:eastAsia="Times New Roman"/>
          <w:lang w:eastAsia="sl-SI"/>
        </w:rPr>
      </w:pPr>
      <w:r w:rsidRPr="00F94E0D">
        <w:t>Vprašanje:</w:t>
      </w:r>
      <w:r w:rsidRPr="00F94E0D">
        <w:rPr>
          <w:rFonts w:eastAsia="Times New Roman"/>
          <w:lang w:eastAsia="sl-SI"/>
        </w:rPr>
        <w:t xml:space="preserve"> </w:t>
      </w:r>
    </w:p>
    <w:p w:rsidR="002A037E" w:rsidRPr="00192795" w:rsidRDefault="002A037E" w:rsidP="00103E74">
      <w:pPr>
        <w:spacing w:after="0" w:line="240" w:lineRule="auto"/>
        <w:jc w:val="both"/>
        <w:rPr>
          <w:rFonts w:ascii="Arial" w:eastAsia="Times New Roman" w:hAnsi="Arial" w:cs="Arial"/>
          <w:color w:val="000000"/>
          <w:sz w:val="20"/>
          <w:szCs w:val="20"/>
          <w:lang w:eastAsia="sl-SI"/>
        </w:rPr>
      </w:pPr>
      <w:r w:rsidRPr="00192795">
        <w:rPr>
          <w:rFonts w:ascii="Arial" w:eastAsia="Times New Roman" w:hAnsi="Arial" w:cs="Arial"/>
          <w:color w:val="000000"/>
          <w:sz w:val="20"/>
          <w:szCs w:val="20"/>
          <w:lang w:eastAsia="sl-SI"/>
        </w:rPr>
        <w:t xml:space="preserve">V dejavniku DPV3 naj bi se upoštevalo tudi snovi, ki povečajo požarno ogroženost. Ali se upošteva cisterna s kurilnim oljem? </w:t>
      </w:r>
    </w:p>
    <w:p w:rsidR="002A037E" w:rsidRPr="00AF0A48" w:rsidRDefault="002A037E" w:rsidP="00103E74">
      <w:pPr>
        <w:spacing w:after="0" w:line="240" w:lineRule="auto"/>
        <w:jc w:val="both"/>
        <w:rPr>
          <w:rFonts w:ascii="Arial" w:eastAsia="Times New Roman" w:hAnsi="Arial" w:cs="Arial"/>
          <w:b/>
          <w:sz w:val="20"/>
          <w:szCs w:val="20"/>
          <w:lang w:eastAsia="sl-SI"/>
        </w:rPr>
      </w:pPr>
      <w:r w:rsidRPr="00AF0A48">
        <w:rPr>
          <w:rFonts w:ascii="Arial" w:eastAsia="Times New Roman" w:hAnsi="Arial" w:cs="Arial"/>
          <w:b/>
          <w:sz w:val="20"/>
          <w:szCs w:val="20"/>
          <w:lang w:eastAsia="sl-SI"/>
        </w:rPr>
        <w:t>Odgovor:</w:t>
      </w:r>
    </w:p>
    <w:p w:rsidR="002A037E" w:rsidRPr="00AF0A48" w:rsidRDefault="002A037E" w:rsidP="00103E74">
      <w:pPr>
        <w:spacing w:after="0" w:line="240" w:lineRule="atLeast"/>
        <w:jc w:val="both"/>
        <w:rPr>
          <w:rFonts w:ascii="Arial" w:eastAsia="Times New Roman" w:hAnsi="Arial" w:cs="Arial"/>
          <w:sz w:val="20"/>
          <w:szCs w:val="20"/>
          <w:lang w:eastAsia="sl-SI"/>
        </w:rPr>
      </w:pPr>
      <w:r w:rsidRPr="00AF0A48">
        <w:rPr>
          <w:rFonts w:ascii="Arial" w:eastAsia="Times New Roman" w:hAnsi="Arial" w:cs="Arial"/>
          <w:sz w:val="20"/>
          <w:szCs w:val="20"/>
          <w:lang w:eastAsia="sl-SI"/>
        </w:rPr>
        <w:t xml:space="preserve">Pri dejavniku DPV3 se upošteva prevladujoča dejavnost v stavbi glede na njeno površino. Snovi, ki povečajo požarno ogroženost, so snovi, ki zaradi svojih kemijskih in fizikalnih lastnosti povečajo požarno ogroženost </w:t>
      </w:r>
      <w:r w:rsidR="003D5A0F">
        <w:rPr>
          <w:rFonts w:ascii="Arial" w:eastAsia="Times New Roman" w:hAnsi="Arial" w:cs="Arial"/>
          <w:sz w:val="20"/>
          <w:szCs w:val="20"/>
          <w:lang w:eastAsia="sl-SI"/>
        </w:rPr>
        <w:t>ter</w:t>
      </w:r>
      <w:r w:rsidRPr="00AF0A48">
        <w:rPr>
          <w:rFonts w:ascii="Arial" w:eastAsia="Times New Roman" w:hAnsi="Arial" w:cs="Arial"/>
          <w:sz w:val="20"/>
          <w:szCs w:val="20"/>
          <w:lang w:eastAsia="sl-SI"/>
        </w:rPr>
        <w:t xml:space="preserve"> so naštete v točki 3.1 Tabele 1. Upoštevajo se, kadar presežejo količine v določenem požarnem sektorju.</w:t>
      </w:r>
    </w:p>
    <w:p w:rsidR="00022614" w:rsidRDefault="00CB0787" w:rsidP="00022614">
      <w:pPr>
        <w:spacing w:after="0"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Če</w:t>
      </w:r>
      <w:r w:rsidR="002A037E" w:rsidRPr="00AF0A48">
        <w:rPr>
          <w:rFonts w:ascii="Arial" w:eastAsia="Times New Roman" w:hAnsi="Arial" w:cs="Arial"/>
          <w:sz w:val="20"/>
          <w:szCs w:val="20"/>
          <w:lang w:eastAsia="sl-SI"/>
        </w:rPr>
        <w:t xml:space="preserve"> se pri prevladujoči dejavnosti v stavbi proizvaja, uporablja</w:t>
      </w:r>
      <w:r>
        <w:rPr>
          <w:rFonts w:ascii="Arial" w:eastAsia="Times New Roman" w:hAnsi="Arial" w:cs="Arial"/>
          <w:sz w:val="20"/>
          <w:szCs w:val="20"/>
          <w:lang w:eastAsia="sl-SI"/>
        </w:rPr>
        <w:t xml:space="preserve"> in</w:t>
      </w:r>
      <w:r w:rsidR="002A037E" w:rsidRPr="00AF0A48">
        <w:rPr>
          <w:rFonts w:ascii="Arial" w:eastAsia="Times New Roman" w:hAnsi="Arial" w:cs="Arial"/>
          <w:sz w:val="20"/>
          <w:szCs w:val="20"/>
          <w:lang w:eastAsia="sl-SI"/>
        </w:rPr>
        <w:t xml:space="preserve"> skladišči snov</w:t>
      </w:r>
      <w:r w:rsidR="002A037E">
        <w:rPr>
          <w:rFonts w:ascii="Arial" w:eastAsia="Times New Roman" w:hAnsi="Arial" w:cs="Arial"/>
          <w:sz w:val="20"/>
          <w:szCs w:val="20"/>
          <w:lang w:eastAsia="sl-SI"/>
        </w:rPr>
        <w:t>i</w:t>
      </w:r>
      <w:r w:rsidR="002A037E" w:rsidRPr="00AF0A48">
        <w:rPr>
          <w:rFonts w:ascii="Arial" w:eastAsia="Times New Roman" w:hAnsi="Arial" w:cs="Arial"/>
          <w:sz w:val="20"/>
          <w:szCs w:val="20"/>
          <w:lang w:eastAsia="sl-SI"/>
        </w:rPr>
        <w:t>, ki ne spada</w:t>
      </w:r>
      <w:r w:rsidR="002A037E">
        <w:rPr>
          <w:rFonts w:ascii="Arial" w:eastAsia="Times New Roman" w:hAnsi="Arial" w:cs="Arial"/>
          <w:sz w:val="20"/>
          <w:szCs w:val="20"/>
          <w:lang w:eastAsia="sl-SI"/>
        </w:rPr>
        <w:t>jo</w:t>
      </w:r>
      <w:r w:rsidR="002A037E" w:rsidRPr="00AF0A48">
        <w:rPr>
          <w:rFonts w:ascii="Arial" w:eastAsia="Times New Roman" w:hAnsi="Arial" w:cs="Arial"/>
          <w:sz w:val="20"/>
          <w:szCs w:val="20"/>
          <w:lang w:eastAsia="sl-SI"/>
        </w:rPr>
        <w:t xml:space="preserve"> v razred</w:t>
      </w:r>
      <w:r w:rsidR="002A037E">
        <w:rPr>
          <w:rFonts w:ascii="Arial" w:eastAsia="Times New Roman" w:hAnsi="Arial" w:cs="Arial"/>
          <w:sz w:val="20"/>
          <w:szCs w:val="20"/>
          <w:lang w:eastAsia="sl-SI"/>
        </w:rPr>
        <w:t>e</w:t>
      </w:r>
      <w:r w:rsidR="002A037E" w:rsidRPr="00AF0A48">
        <w:rPr>
          <w:rFonts w:ascii="Arial" w:eastAsia="Times New Roman" w:hAnsi="Arial" w:cs="Arial"/>
          <w:sz w:val="20"/>
          <w:szCs w:val="20"/>
          <w:lang w:eastAsia="sl-SI"/>
        </w:rPr>
        <w:t xml:space="preserve"> skladiščenja </w:t>
      </w:r>
      <w:r w:rsidR="002A037E">
        <w:rPr>
          <w:rFonts w:ascii="Arial" w:eastAsia="Times New Roman" w:hAnsi="Arial" w:cs="Arial"/>
          <w:sz w:val="20"/>
          <w:szCs w:val="20"/>
          <w:lang w:eastAsia="sl-SI"/>
        </w:rPr>
        <w:t>iz točke</w:t>
      </w:r>
      <w:r w:rsidR="002A037E" w:rsidRPr="00AF0A48">
        <w:rPr>
          <w:rFonts w:ascii="Arial" w:eastAsia="Times New Roman" w:hAnsi="Arial" w:cs="Arial"/>
          <w:sz w:val="20"/>
          <w:szCs w:val="20"/>
          <w:lang w:eastAsia="sl-SI"/>
        </w:rPr>
        <w:t xml:space="preserve"> 3.1 </w:t>
      </w:r>
      <w:r>
        <w:rPr>
          <w:rFonts w:ascii="Arial" w:eastAsia="Times New Roman" w:hAnsi="Arial" w:cs="Arial"/>
          <w:sz w:val="20"/>
          <w:szCs w:val="20"/>
          <w:lang w:eastAsia="sl-SI"/>
        </w:rPr>
        <w:t>T</w:t>
      </w:r>
      <w:r w:rsidR="002A037E" w:rsidRPr="00AF0A48">
        <w:rPr>
          <w:rFonts w:ascii="Arial" w:eastAsia="Times New Roman" w:hAnsi="Arial" w:cs="Arial"/>
          <w:sz w:val="20"/>
          <w:szCs w:val="20"/>
          <w:lang w:eastAsia="sl-SI"/>
        </w:rPr>
        <w:t>abele 1, se taka snov ne upošteva.</w:t>
      </w:r>
    </w:p>
    <w:p w:rsidR="00022614" w:rsidRDefault="00022614" w:rsidP="00022614">
      <w:pPr>
        <w:spacing w:after="0" w:line="240" w:lineRule="atLeast"/>
        <w:jc w:val="both"/>
        <w:rPr>
          <w:rFonts w:ascii="Arial" w:eastAsia="Times New Roman" w:hAnsi="Arial" w:cs="Arial"/>
          <w:sz w:val="20"/>
          <w:szCs w:val="20"/>
          <w:lang w:eastAsia="sl-SI"/>
        </w:rPr>
      </w:pPr>
    </w:p>
    <w:p w:rsidR="00022614" w:rsidRDefault="00022614" w:rsidP="00022614">
      <w:pPr>
        <w:spacing w:after="0" w:line="240" w:lineRule="atLeast"/>
        <w:jc w:val="both"/>
        <w:rPr>
          <w:rFonts w:ascii="Arial" w:eastAsia="Times New Roman" w:hAnsi="Arial" w:cs="Arial"/>
          <w:sz w:val="20"/>
          <w:szCs w:val="20"/>
          <w:lang w:eastAsia="sl-SI"/>
        </w:rPr>
      </w:pPr>
    </w:p>
    <w:p w:rsidR="002A037E" w:rsidRPr="00F94E0D" w:rsidRDefault="002A037E" w:rsidP="0043222C">
      <w:pPr>
        <w:pStyle w:val="Naslov1"/>
        <w:rPr>
          <w:rFonts w:eastAsia="Times New Roman"/>
          <w:lang w:eastAsia="sl-SI"/>
        </w:rPr>
      </w:pPr>
      <w:r w:rsidRPr="00F94E0D">
        <w:t>Vprašanje:</w:t>
      </w:r>
    </w:p>
    <w:p w:rsidR="002A037E" w:rsidRPr="00B9254B" w:rsidRDefault="002A037E" w:rsidP="00103E74">
      <w:pPr>
        <w:spacing w:after="0" w:line="240" w:lineRule="auto"/>
        <w:jc w:val="both"/>
        <w:rPr>
          <w:rFonts w:ascii="Arial" w:eastAsia="Times New Roman" w:hAnsi="Arial" w:cs="Arial"/>
          <w:sz w:val="20"/>
          <w:szCs w:val="20"/>
          <w:lang w:eastAsia="sl-SI"/>
        </w:rPr>
      </w:pPr>
      <w:r w:rsidRPr="00B9254B">
        <w:rPr>
          <w:rFonts w:ascii="Arial" w:eastAsia="Times New Roman" w:hAnsi="Arial" w:cs="Arial"/>
          <w:sz w:val="20"/>
          <w:szCs w:val="20"/>
          <w:lang w:eastAsia="sl-SI"/>
        </w:rPr>
        <w:t xml:space="preserve">Kako je pri </w:t>
      </w:r>
      <w:r w:rsidR="00B9254B" w:rsidRPr="00B9254B">
        <w:rPr>
          <w:rFonts w:ascii="Arial" w:eastAsia="Times New Roman" w:hAnsi="Arial" w:cs="Arial"/>
          <w:sz w:val="20"/>
          <w:szCs w:val="20"/>
          <w:lang w:eastAsia="sl-SI"/>
        </w:rPr>
        <w:t>sistemih aktivne požarne zaščite</w:t>
      </w:r>
      <w:r w:rsidRPr="00B9254B">
        <w:rPr>
          <w:rFonts w:ascii="Arial" w:eastAsia="Times New Roman" w:hAnsi="Arial" w:cs="Arial"/>
          <w:sz w:val="20"/>
          <w:szCs w:val="20"/>
          <w:lang w:eastAsia="sl-SI"/>
        </w:rPr>
        <w:t>, če je podlaga strokovna presoja</w:t>
      </w:r>
      <w:r w:rsidR="003D5A0F" w:rsidRPr="00B9254B">
        <w:rPr>
          <w:rFonts w:ascii="Arial" w:eastAsia="Times New Roman" w:hAnsi="Arial" w:cs="Arial"/>
          <w:sz w:val="20"/>
          <w:szCs w:val="20"/>
          <w:lang w:eastAsia="sl-SI"/>
        </w:rPr>
        <w:t>,</w:t>
      </w:r>
      <w:r w:rsidRPr="00B9254B">
        <w:rPr>
          <w:rFonts w:ascii="Arial" w:eastAsia="Times New Roman" w:hAnsi="Arial" w:cs="Arial"/>
          <w:sz w:val="20"/>
          <w:szCs w:val="20"/>
          <w:lang w:eastAsia="sl-SI"/>
        </w:rPr>
        <w:t xml:space="preserve"> ali smo prav razumeli, da ni potrebno </w:t>
      </w:r>
      <w:r w:rsidR="000F421E" w:rsidRPr="00B9254B">
        <w:rPr>
          <w:rFonts w:ascii="Arial" w:eastAsia="Times New Roman" w:hAnsi="Arial" w:cs="Arial"/>
          <w:sz w:val="20"/>
          <w:szCs w:val="20"/>
          <w:lang w:eastAsia="sl-SI"/>
        </w:rPr>
        <w:t>potrdil</w:t>
      </w:r>
      <w:r w:rsidR="00CB0787" w:rsidRPr="00B9254B">
        <w:rPr>
          <w:rFonts w:ascii="Arial" w:eastAsia="Times New Roman" w:hAnsi="Arial" w:cs="Arial"/>
          <w:sz w:val="20"/>
          <w:szCs w:val="20"/>
          <w:lang w:eastAsia="sl-SI"/>
        </w:rPr>
        <w:t>o</w:t>
      </w:r>
      <w:r w:rsidR="000F421E" w:rsidRPr="00B9254B">
        <w:rPr>
          <w:rFonts w:ascii="Arial" w:eastAsia="Times New Roman" w:hAnsi="Arial" w:cs="Arial"/>
          <w:sz w:val="20"/>
          <w:szCs w:val="20"/>
          <w:lang w:eastAsia="sl-SI"/>
        </w:rPr>
        <w:t xml:space="preserve"> o brezhibnem delovanju?</w:t>
      </w:r>
    </w:p>
    <w:p w:rsidR="002A037E" w:rsidRPr="00B9254B" w:rsidRDefault="002A037E" w:rsidP="00103E74">
      <w:pPr>
        <w:spacing w:after="0" w:line="240" w:lineRule="auto"/>
        <w:jc w:val="both"/>
        <w:rPr>
          <w:rFonts w:ascii="Arial" w:eastAsia="Times New Roman" w:hAnsi="Arial" w:cs="Arial"/>
          <w:b/>
          <w:sz w:val="20"/>
          <w:szCs w:val="20"/>
          <w:lang w:eastAsia="sl-SI"/>
        </w:rPr>
      </w:pPr>
      <w:r w:rsidRPr="00B9254B">
        <w:rPr>
          <w:rFonts w:ascii="Arial" w:eastAsia="Times New Roman" w:hAnsi="Arial" w:cs="Arial"/>
          <w:b/>
          <w:sz w:val="20"/>
          <w:szCs w:val="20"/>
          <w:lang w:eastAsia="sl-SI"/>
        </w:rPr>
        <w:t>Odgovor:</w:t>
      </w:r>
    </w:p>
    <w:p w:rsidR="002A037E" w:rsidRPr="00B9254B" w:rsidRDefault="002A037E" w:rsidP="00103E74">
      <w:pPr>
        <w:spacing w:after="0" w:line="240" w:lineRule="auto"/>
        <w:jc w:val="both"/>
        <w:rPr>
          <w:rFonts w:ascii="Arial" w:eastAsia="Times New Roman" w:hAnsi="Arial" w:cs="Arial"/>
          <w:sz w:val="20"/>
          <w:szCs w:val="20"/>
          <w:lang w:eastAsia="sl-SI"/>
        </w:rPr>
      </w:pPr>
      <w:r w:rsidRPr="00B9254B">
        <w:rPr>
          <w:rFonts w:ascii="Arial" w:eastAsia="Times New Roman" w:hAnsi="Arial" w:cs="Arial"/>
          <w:sz w:val="20"/>
          <w:szCs w:val="20"/>
          <w:lang w:eastAsia="sl-SI"/>
        </w:rPr>
        <w:t>Za katere sisteme je potrdilo o brezhibnem delovanju predpisano, določa Pravilnik o nadzoru vgrajenih sistemov aktivne požarne zaščite (Uradni list RS</w:t>
      </w:r>
      <w:r w:rsidR="00CB0787" w:rsidRPr="00B9254B">
        <w:rPr>
          <w:rFonts w:ascii="Arial" w:eastAsia="Times New Roman" w:hAnsi="Arial" w:cs="Arial"/>
          <w:sz w:val="20"/>
          <w:szCs w:val="20"/>
          <w:lang w:eastAsia="sl-SI"/>
        </w:rPr>
        <w:t>,</w:t>
      </w:r>
      <w:r w:rsidRPr="00B9254B">
        <w:rPr>
          <w:rFonts w:ascii="Arial" w:eastAsia="Times New Roman" w:hAnsi="Arial" w:cs="Arial"/>
          <w:sz w:val="20"/>
          <w:szCs w:val="20"/>
          <w:lang w:eastAsia="sl-SI"/>
        </w:rPr>
        <w:t xml:space="preserve"> št. 53/19). To so sistemi, ki so načrtovani in v objekte vgrajeni na podlagi tehničnih rešitev</w:t>
      </w:r>
      <w:r w:rsidR="00CB0787" w:rsidRPr="00B9254B">
        <w:rPr>
          <w:rFonts w:ascii="Arial" w:eastAsia="Times New Roman" w:hAnsi="Arial" w:cs="Arial"/>
          <w:sz w:val="20"/>
          <w:szCs w:val="20"/>
          <w:lang w:eastAsia="sl-SI"/>
        </w:rPr>
        <w:t>,</w:t>
      </w:r>
      <w:r w:rsidRPr="00B9254B">
        <w:rPr>
          <w:rFonts w:ascii="Arial" w:eastAsia="Times New Roman" w:hAnsi="Arial" w:cs="Arial"/>
          <w:sz w:val="20"/>
          <w:szCs w:val="20"/>
          <w:lang w:eastAsia="sl-SI"/>
        </w:rPr>
        <w:t xml:space="preserve"> s katerimi je doseženo izpolnjevanje bistvene zahteve varnosti pred požarom po predpisih in drugih normativnih dokumentih, ki urejajo graditev. Postopek preizkusa vgrajenega sistema aktivne požarne zaščite, ki vključuje tudi pregled dokumentacije, je določen v IV. </w:t>
      </w:r>
      <w:r w:rsidR="00CB0787" w:rsidRPr="00B9254B">
        <w:rPr>
          <w:rFonts w:ascii="Arial" w:eastAsia="Times New Roman" w:hAnsi="Arial" w:cs="Arial"/>
          <w:sz w:val="20"/>
          <w:szCs w:val="20"/>
          <w:lang w:eastAsia="sl-SI"/>
        </w:rPr>
        <w:t>p</w:t>
      </w:r>
      <w:r w:rsidRPr="00B9254B">
        <w:rPr>
          <w:rFonts w:ascii="Arial" w:eastAsia="Times New Roman" w:hAnsi="Arial" w:cs="Arial"/>
          <w:sz w:val="20"/>
          <w:szCs w:val="20"/>
          <w:lang w:eastAsia="sl-SI"/>
        </w:rPr>
        <w:t>oglavju navedenega pravilnika.</w:t>
      </w:r>
    </w:p>
    <w:p w:rsidR="00022614" w:rsidRDefault="002A037E" w:rsidP="00103E74">
      <w:pPr>
        <w:spacing w:after="0" w:line="240" w:lineRule="auto"/>
        <w:jc w:val="both"/>
        <w:rPr>
          <w:rFonts w:ascii="Arial" w:eastAsia="Times New Roman" w:hAnsi="Arial" w:cs="Arial"/>
          <w:sz w:val="20"/>
          <w:szCs w:val="20"/>
          <w:lang w:eastAsia="sl-SI"/>
        </w:rPr>
      </w:pPr>
      <w:r w:rsidRPr="00B9254B">
        <w:rPr>
          <w:rFonts w:ascii="Arial" w:eastAsia="Times New Roman" w:hAnsi="Arial" w:cs="Arial"/>
          <w:sz w:val="20"/>
          <w:szCs w:val="20"/>
          <w:lang w:eastAsia="sl-SI"/>
        </w:rPr>
        <w:lastRenderedPageBreak/>
        <w:t>Pri dejavnikih DPV4, DPV5 in DPV7 se lahko upoštevajo tudi sistemi, za katere potrdilo o brezhibnem delovanju ni predpisano. Ti sistemi so vgrajeni zaradi zvišanja ravni požarne varnosti v stavbi, utemeljeno mora biti s strokovno presojo, ki jo izdela pooblaščeni inženir s področja požarne varnosti. Sistemi morajo biti vgrajeni in vzdrževani sklad</w:t>
      </w:r>
      <w:r w:rsidR="00CB0787" w:rsidRPr="00B9254B">
        <w:rPr>
          <w:rFonts w:ascii="Arial" w:eastAsia="Times New Roman" w:hAnsi="Arial" w:cs="Arial"/>
          <w:sz w:val="20"/>
          <w:szCs w:val="20"/>
          <w:lang w:eastAsia="sl-SI"/>
        </w:rPr>
        <w:t>no</w:t>
      </w:r>
      <w:r w:rsidRPr="00B9254B">
        <w:rPr>
          <w:rFonts w:ascii="Arial" w:eastAsia="Times New Roman" w:hAnsi="Arial" w:cs="Arial"/>
          <w:sz w:val="20"/>
          <w:szCs w:val="20"/>
          <w:lang w:eastAsia="sl-SI"/>
        </w:rPr>
        <w:t xml:space="preserve"> z navodili proizvajalca. </w:t>
      </w:r>
      <w:r w:rsidR="00A54FD5">
        <w:rPr>
          <w:rFonts w:ascii="Arial" w:eastAsia="Times New Roman" w:hAnsi="Arial" w:cs="Arial"/>
          <w:sz w:val="20"/>
          <w:szCs w:val="20"/>
          <w:lang w:eastAsia="sl-SI"/>
        </w:rPr>
        <w:t>Vzdrževanje je predmet dodatnega inšpekcijskega nadzora Inšpektorata RS za varstvo pred naravnimi in drugimi nesrečami.</w:t>
      </w:r>
    </w:p>
    <w:p w:rsidR="00022614" w:rsidRDefault="00022614" w:rsidP="00103E74">
      <w:pPr>
        <w:spacing w:after="0" w:line="240" w:lineRule="auto"/>
        <w:jc w:val="both"/>
        <w:rPr>
          <w:rFonts w:ascii="Arial" w:eastAsia="Times New Roman" w:hAnsi="Arial" w:cs="Arial"/>
          <w:sz w:val="20"/>
          <w:szCs w:val="20"/>
          <w:lang w:eastAsia="sl-SI"/>
        </w:rPr>
      </w:pPr>
    </w:p>
    <w:p w:rsidR="00022614" w:rsidRDefault="00022614" w:rsidP="00103E74">
      <w:pPr>
        <w:spacing w:after="0" w:line="240" w:lineRule="auto"/>
        <w:jc w:val="both"/>
        <w:rPr>
          <w:rFonts w:ascii="Arial" w:eastAsia="Times New Roman" w:hAnsi="Arial" w:cs="Arial"/>
          <w:sz w:val="20"/>
          <w:szCs w:val="20"/>
          <w:lang w:eastAsia="sl-SI"/>
        </w:rPr>
      </w:pPr>
    </w:p>
    <w:p w:rsidR="002A037E" w:rsidRPr="00F94E0D" w:rsidRDefault="002A037E" w:rsidP="0043222C">
      <w:pPr>
        <w:pStyle w:val="Naslov1"/>
        <w:rPr>
          <w:rFonts w:eastAsia="Times New Roman"/>
          <w:lang w:eastAsia="sl-SI"/>
        </w:rPr>
      </w:pPr>
      <w:r w:rsidRPr="00F94E0D">
        <w:t>Vprašanje</w:t>
      </w:r>
      <w:r w:rsidRPr="00F94E0D">
        <w:rPr>
          <w:rFonts w:eastAsia="Times New Roman"/>
          <w:lang w:eastAsia="sl-SI"/>
        </w:rPr>
        <w:t>:</w:t>
      </w:r>
    </w:p>
    <w:p w:rsidR="002A037E" w:rsidRPr="00192795" w:rsidRDefault="002A037E" w:rsidP="00103E74">
      <w:pPr>
        <w:spacing w:after="0" w:line="240" w:lineRule="auto"/>
        <w:jc w:val="both"/>
        <w:rPr>
          <w:rFonts w:ascii="Arial" w:eastAsia="Times New Roman" w:hAnsi="Arial" w:cs="Arial"/>
          <w:color w:val="000000"/>
          <w:sz w:val="20"/>
          <w:szCs w:val="20"/>
          <w:lang w:eastAsia="sl-SI"/>
        </w:rPr>
      </w:pPr>
      <w:r w:rsidRPr="00192795">
        <w:rPr>
          <w:rFonts w:ascii="Arial" w:eastAsia="Times New Roman" w:hAnsi="Arial" w:cs="Arial"/>
          <w:color w:val="000000"/>
          <w:sz w:val="20"/>
          <w:szCs w:val="20"/>
          <w:lang w:eastAsia="sl-SI"/>
        </w:rPr>
        <w:t>Zakaj ni jasno določenih/razmejenih stopenj 3 in 4 požarne ogroženosti, saj se stopnja 3 (srednja požarna ogroženost) ponavlja v stop</w:t>
      </w:r>
      <w:r>
        <w:rPr>
          <w:rFonts w:ascii="Arial" w:eastAsia="Times New Roman" w:hAnsi="Arial" w:cs="Arial"/>
          <w:color w:val="000000"/>
          <w:sz w:val="20"/>
          <w:szCs w:val="20"/>
          <w:lang w:eastAsia="sl-SI"/>
        </w:rPr>
        <w:t>n</w:t>
      </w:r>
      <w:r w:rsidRPr="00192795">
        <w:rPr>
          <w:rFonts w:ascii="Arial" w:eastAsia="Times New Roman" w:hAnsi="Arial" w:cs="Arial"/>
          <w:color w:val="000000"/>
          <w:sz w:val="20"/>
          <w:szCs w:val="20"/>
          <w:lang w:eastAsia="sl-SI"/>
        </w:rPr>
        <w:t>ji 4 (srednja</w:t>
      </w:r>
      <w:r w:rsidR="000F421E">
        <w:rPr>
          <w:rFonts w:ascii="Arial" w:eastAsia="Times New Roman" w:hAnsi="Arial" w:cs="Arial"/>
          <w:color w:val="000000"/>
          <w:sz w:val="20"/>
          <w:szCs w:val="20"/>
          <w:lang w:eastAsia="sl-SI"/>
        </w:rPr>
        <w:t xml:space="preserve"> do</w:t>
      </w:r>
      <w:r w:rsidR="00CB0787">
        <w:rPr>
          <w:rFonts w:ascii="Arial" w:eastAsia="Times New Roman" w:hAnsi="Arial" w:cs="Arial"/>
          <w:color w:val="000000"/>
          <w:sz w:val="20"/>
          <w:szCs w:val="20"/>
          <w:lang w:eastAsia="sl-SI"/>
        </w:rPr>
        <w:t xml:space="preserve"> </w:t>
      </w:r>
      <w:r w:rsidR="000F421E">
        <w:rPr>
          <w:rFonts w:ascii="Arial" w:eastAsia="Times New Roman" w:hAnsi="Arial" w:cs="Arial"/>
          <w:color w:val="000000"/>
          <w:sz w:val="20"/>
          <w:szCs w:val="20"/>
          <w:lang w:eastAsia="sl-SI"/>
        </w:rPr>
        <w:t xml:space="preserve">..... požarna ogroženost)? </w:t>
      </w:r>
      <w:r w:rsidRPr="00192795">
        <w:rPr>
          <w:rFonts w:ascii="Arial" w:eastAsia="Times New Roman" w:hAnsi="Arial" w:cs="Arial"/>
          <w:color w:val="000000"/>
          <w:sz w:val="20"/>
          <w:szCs w:val="20"/>
          <w:lang w:eastAsia="sl-SI"/>
        </w:rPr>
        <w:t>Zakaj se 3 ne imenuje srednja, 4</w:t>
      </w:r>
      <w:r w:rsidR="00CB0787">
        <w:rPr>
          <w:rFonts w:ascii="Arial" w:eastAsia="Times New Roman" w:hAnsi="Arial" w:cs="Arial"/>
          <w:color w:val="000000"/>
          <w:sz w:val="20"/>
          <w:szCs w:val="20"/>
          <w:lang w:eastAsia="sl-SI"/>
        </w:rPr>
        <w:t xml:space="preserve"> </w:t>
      </w:r>
      <w:r w:rsidRPr="00192795">
        <w:rPr>
          <w:rFonts w:ascii="Arial" w:eastAsia="Times New Roman" w:hAnsi="Arial" w:cs="Arial"/>
          <w:color w:val="000000"/>
          <w:sz w:val="20"/>
          <w:szCs w:val="20"/>
          <w:lang w:eastAsia="sl-SI"/>
        </w:rPr>
        <w:t>pa povečana požarna ogroženost?</w:t>
      </w:r>
    </w:p>
    <w:p w:rsidR="002A037E" w:rsidRPr="00AF0A48" w:rsidRDefault="002A037E" w:rsidP="00103E74">
      <w:pPr>
        <w:spacing w:after="0" w:line="240" w:lineRule="auto"/>
        <w:jc w:val="both"/>
        <w:rPr>
          <w:rFonts w:ascii="Arial" w:eastAsia="Times New Roman" w:hAnsi="Arial" w:cs="Arial"/>
          <w:b/>
          <w:sz w:val="20"/>
          <w:szCs w:val="20"/>
          <w:lang w:eastAsia="sl-SI"/>
        </w:rPr>
      </w:pPr>
      <w:r w:rsidRPr="00AF0A48">
        <w:rPr>
          <w:rFonts w:ascii="Arial" w:eastAsia="Times New Roman" w:hAnsi="Arial" w:cs="Arial"/>
          <w:b/>
          <w:sz w:val="20"/>
          <w:szCs w:val="20"/>
          <w:lang w:eastAsia="sl-SI"/>
        </w:rPr>
        <w:t>Odgovor:</w:t>
      </w:r>
    </w:p>
    <w:p w:rsidR="00022614" w:rsidRDefault="002A037E" w:rsidP="00103E74">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Poimenovanje s</w:t>
      </w:r>
      <w:r w:rsidRPr="00AF0A48">
        <w:rPr>
          <w:rFonts w:ascii="Arial" w:eastAsia="Times New Roman" w:hAnsi="Arial" w:cs="Arial"/>
          <w:sz w:val="20"/>
          <w:szCs w:val="20"/>
          <w:lang w:eastAsia="sl-SI"/>
        </w:rPr>
        <w:t>top</w:t>
      </w:r>
      <w:r>
        <w:rPr>
          <w:rFonts w:ascii="Arial" w:eastAsia="Times New Roman" w:hAnsi="Arial" w:cs="Arial"/>
          <w:sz w:val="20"/>
          <w:szCs w:val="20"/>
          <w:lang w:eastAsia="sl-SI"/>
        </w:rPr>
        <w:t>e</w:t>
      </w:r>
      <w:r w:rsidRPr="00AF0A48">
        <w:rPr>
          <w:rFonts w:ascii="Arial" w:eastAsia="Times New Roman" w:hAnsi="Arial" w:cs="Arial"/>
          <w:sz w:val="20"/>
          <w:szCs w:val="20"/>
          <w:lang w:eastAsia="sl-SI"/>
        </w:rPr>
        <w:t xml:space="preserve">nj požarne ogroženosti </w:t>
      </w:r>
      <w:r>
        <w:rPr>
          <w:rFonts w:ascii="Arial" w:eastAsia="Times New Roman" w:hAnsi="Arial" w:cs="Arial"/>
          <w:sz w:val="20"/>
          <w:szCs w:val="20"/>
          <w:lang w:eastAsia="sl-SI"/>
        </w:rPr>
        <w:t xml:space="preserve">je ostalo </w:t>
      </w:r>
      <w:r w:rsidRPr="00AF0A48">
        <w:rPr>
          <w:rFonts w:ascii="Arial" w:eastAsia="Times New Roman" w:hAnsi="Arial" w:cs="Arial"/>
          <w:sz w:val="20"/>
          <w:szCs w:val="20"/>
          <w:lang w:eastAsia="sl-SI"/>
        </w:rPr>
        <w:t>enak</w:t>
      </w:r>
      <w:r>
        <w:rPr>
          <w:rFonts w:ascii="Arial" w:eastAsia="Times New Roman" w:hAnsi="Arial" w:cs="Arial"/>
          <w:sz w:val="20"/>
          <w:szCs w:val="20"/>
          <w:lang w:eastAsia="sl-SI"/>
        </w:rPr>
        <w:t>o</w:t>
      </w:r>
      <w:r w:rsidRPr="00AF0A48">
        <w:rPr>
          <w:rFonts w:ascii="Arial" w:eastAsia="Times New Roman" w:hAnsi="Arial" w:cs="Arial"/>
          <w:sz w:val="20"/>
          <w:szCs w:val="20"/>
          <w:lang w:eastAsia="sl-SI"/>
        </w:rPr>
        <w:t xml:space="preserve"> kot v starem pravilniku in </w:t>
      </w:r>
      <w:r w:rsidR="002C15A0">
        <w:rPr>
          <w:rFonts w:ascii="Arial" w:eastAsia="Times New Roman" w:hAnsi="Arial" w:cs="Arial"/>
          <w:sz w:val="20"/>
          <w:szCs w:val="20"/>
          <w:lang w:eastAsia="sl-SI"/>
        </w:rPr>
        <w:t>v</w:t>
      </w:r>
      <w:r>
        <w:rPr>
          <w:rFonts w:ascii="Arial" w:eastAsia="Times New Roman" w:hAnsi="Arial" w:cs="Arial"/>
          <w:sz w:val="20"/>
          <w:szCs w:val="20"/>
          <w:lang w:eastAsia="sl-SI"/>
        </w:rPr>
        <w:t xml:space="preserve"> </w:t>
      </w:r>
      <w:r w:rsidRPr="00AF0A48">
        <w:rPr>
          <w:rFonts w:ascii="Arial" w:eastAsia="Times New Roman" w:hAnsi="Arial" w:cs="Arial"/>
          <w:sz w:val="20"/>
          <w:szCs w:val="20"/>
          <w:lang w:eastAsia="sl-SI"/>
        </w:rPr>
        <w:t>veljavnih predpisih s področja varstva pred požarom. Z novim pravilnikom se ni nič spremenilo.</w:t>
      </w:r>
    </w:p>
    <w:p w:rsidR="00022614" w:rsidRDefault="00022614" w:rsidP="00103E74">
      <w:pPr>
        <w:spacing w:after="0" w:line="240" w:lineRule="auto"/>
        <w:jc w:val="both"/>
        <w:rPr>
          <w:rFonts w:ascii="Arial" w:eastAsia="Times New Roman" w:hAnsi="Arial" w:cs="Arial"/>
          <w:sz w:val="20"/>
          <w:szCs w:val="20"/>
          <w:lang w:eastAsia="sl-SI"/>
        </w:rPr>
      </w:pPr>
    </w:p>
    <w:p w:rsidR="00022614" w:rsidRDefault="00022614" w:rsidP="00103E74">
      <w:pPr>
        <w:spacing w:after="0" w:line="240" w:lineRule="auto"/>
        <w:jc w:val="both"/>
        <w:rPr>
          <w:rFonts w:ascii="Arial" w:eastAsia="Times New Roman" w:hAnsi="Arial" w:cs="Arial"/>
          <w:sz w:val="20"/>
          <w:szCs w:val="20"/>
          <w:lang w:eastAsia="sl-SI"/>
        </w:rPr>
      </w:pPr>
    </w:p>
    <w:p w:rsidR="002A037E" w:rsidRPr="00F94E0D" w:rsidRDefault="002A037E" w:rsidP="0043222C">
      <w:pPr>
        <w:pStyle w:val="Naslov1"/>
        <w:rPr>
          <w:rFonts w:eastAsia="Times New Roman"/>
          <w:lang w:eastAsia="sl-SI"/>
        </w:rPr>
      </w:pPr>
      <w:r w:rsidRPr="00F94E0D">
        <w:t>Vprašanje:</w:t>
      </w:r>
    </w:p>
    <w:p w:rsidR="002A037E" w:rsidRPr="00192795" w:rsidRDefault="002A037E" w:rsidP="00103E74">
      <w:pPr>
        <w:spacing w:after="0" w:line="240" w:lineRule="auto"/>
        <w:jc w:val="both"/>
        <w:rPr>
          <w:rFonts w:ascii="Arial" w:eastAsia="Times New Roman" w:hAnsi="Arial" w:cs="Arial"/>
          <w:color w:val="000000"/>
          <w:sz w:val="20"/>
          <w:szCs w:val="20"/>
          <w:lang w:eastAsia="sl-SI"/>
        </w:rPr>
      </w:pPr>
      <w:r w:rsidRPr="00192795">
        <w:rPr>
          <w:rFonts w:ascii="Arial" w:eastAsia="Times New Roman" w:hAnsi="Arial" w:cs="Arial"/>
          <w:color w:val="000000"/>
          <w:sz w:val="20"/>
          <w:szCs w:val="20"/>
          <w:lang w:eastAsia="sl-SI"/>
        </w:rPr>
        <w:t xml:space="preserve">Ali iz ocene požarne ogroženost stavbe, izdelane po novem pravilniku, ki je različna od tiste po starem pravilniku, izhajajo kakšne obveze za spremembo ali nadgradnjo ukrepov za požarno varnost? Sprememba je </w:t>
      </w:r>
      <w:r w:rsidR="00CB0787">
        <w:rPr>
          <w:rFonts w:ascii="Arial" w:eastAsia="Times New Roman" w:hAnsi="Arial" w:cs="Arial"/>
          <w:color w:val="000000"/>
          <w:sz w:val="20"/>
          <w:szCs w:val="20"/>
          <w:lang w:eastAsia="sl-SI"/>
        </w:rPr>
        <w:t>s</w:t>
      </w:r>
      <w:r w:rsidRPr="00192795">
        <w:rPr>
          <w:rFonts w:ascii="Arial" w:eastAsia="Times New Roman" w:hAnsi="Arial" w:cs="Arial"/>
          <w:color w:val="000000"/>
          <w:sz w:val="20"/>
          <w:szCs w:val="20"/>
          <w:lang w:eastAsia="sl-SI"/>
        </w:rPr>
        <w:t xml:space="preserve"> 3 na 4.</w:t>
      </w:r>
    </w:p>
    <w:p w:rsidR="002A037E" w:rsidRPr="00123C64" w:rsidRDefault="002A037E" w:rsidP="00103E74">
      <w:pPr>
        <w:spacing w:after="0" w:line="240" w:lineRule="auto"/>
        <w:jc w:val="both"/>
        <w:rPr>
          <w:rFonts w:ascii="Arial" w:eastAsia="Times New Roman" w:hAnsi="Arial" w:cs="Arial"/>
          <w:b/>
          <w:sz w:val="20"/>
          <w:szCs w:val="20"/>
          <w:lang w:eastAsia="sl-SI"/>
        </w:rPr>
      </w:pPr>
      <w:r w:rsidRPr="00123C64">
        <w:rPr>
          <w:rFonts w:ascii="Arial" w:eastAsia="Times New Roman" w:hAnsi="Arial" w:cs="Arial"/>
          <w:b/>
          <w:sz w:val="20"/>
          <w:szCs w:val="20"/>
          <w:lang w:eastAsia="sl-SI"/>
        </w:rPr>
        <w:t>Odgovor:</w:t>
      </w:r>
    </w:p>
    <w:p w:rsidR="00022614" w:rsidRDefault="002A037E" w:rsidP="00103E74">
      <w:pPr>
        <w:spacing w:after="0" w:line="240" w:lineRule="auto"/>
        <w:jc w:val="both"/>
        <w:rPr>
          <w:rFonts w:ascii="Arial" w:eastAsia="Times New Roman" w:hAnsi="Arial" w:cs="Arial"/>
          <w:sz w:val="20"/>
          <w:szCs w:val="20"/>
          <w:lang w:eastAsia="sl-SI"/>
        </w:rPr>
      </w:pPr>
      <w:r w:rsidRPr="00123C64">
        <w:rPr>
          <w:rFonts w:ascii="Arial" w:eastAsia="Times New Roman" w:hAnsi="Arial" w:cs="Arial"/>
          <w:sz w:val="20"/>
          <w:szCs w:val="20"/>
          <w:lang w:eastAsia="sl-SI"/>
        </w:rPr>
        <w:t xml:space="preserve">Vezano na določeno stopnjo požarne ogroženosti stavbe je treba </w:t>
      </w:r>
      <w:r>
        <w:rPr>
          <w:rFonts w:ascii="Arial" w:eastAsia="Times New Roman" w:hAnsi="Arial" w:cs="Arial"/>
          <w:sz w:val="20"/>
          <w:szCs w:val="20"/>
          <w:lang w:eastAsia="sl-SI"/>
        </w:rPr>
        <w:t>načrtovati in izvajati</w:t>
      </w:r>
      <w:r w:rsidRPr="00123C64">
        <w:rPr>
          <w:rFonts w:ascii="Arial" w:eastAsia="Times New Roman" w:hAnsi="Arial" w:cs="Arial"/>
          <w:sz w:val="20"/>
          <w:szCs w:val="20"/>
          <w:lang w:eastAsia="sl-SI"/>
        </w:rPr>
        <w:t xml:space="preserve"> ukrepe varstva pred požarom, kot jih določajo predpisi s področja varstva pred požarom.</w:t>
      </w:r>
    </w:p>
    <w:p w:rsidR="00022614" w:rsidRDefault="00022614" w:rsidP="00103E74">
      <w:pPr>
        <w:spacing w:after="0" w:line="240" w:lineRule="auto"/>
        <w:jc w:val="both"/>
        <w:rPr>
          <w:rFonts w:ascii="Arial" w:eastAsia="Times New Roman" w:hAnsi="Arial" w:cs="Arial"/>
          <w:sz w:val="20"/>
          <w:szCs w:val="20"/>
          <w:lang w:eastAsia="sl-SI"/>
        </w:rPr>
      </w:pPr>
    </w:p>
    <w:p w:rsidR="00022614" w:rsidRDefault="00022614" w:rsidP="00103E74">
      <w:pPr>
        <w:spacing w:after="0" w:line="240" w:lineRule="auto"/>
        <w:jc w:val="both"/>
        <w:rPr>
          <w:rFonts w:ascii="Arial" w:eastAsia="Times New Roman" w:hAnsi="Arial" w:cs="Arial"/>
          <w:sz w:val="20"/>
          <w:szCs w:val="20"/>
          <w:lang w:eastAsia="sl-SI"/>
        </w:rPr>
      </w:pPr>
    </w:p>
    <w:p w:rsidR="00E23B47" w:rsidRPr="00FC06FE" w:rsidRDefault="00E23B47" w:rsidP="0043222C">
      <w:pPr>
        <w:pStyle w:val="Naslov1"/>
        <w:rPr>
          <w:rFonts w:eastAsia="Times New Roman"/>
          <w:lang w:eastAsia="sl-SI"/>
        </w:rPr>
      </w:pPr>
      <w:r w:rsidRPr="00FC06FE">
        <w:t>Vprašanje:</w:t>
      </w:r>
    </w:p>
    <w:p w:rsidR="00E23B47" w:rsidRPr="00192795" w:rsidRDefault="00E23B47" w:rsidP="00103E74">
      <w:pPr>
        <w:spacing w:after="0" w:line="240" w:lineRule="auto"/>
        <w:jc w:val="both"/>
        <w:rPr>
          <w:rFonts w:ascii="Arial" w:eastAsia="Times New Roman" w:hAnsi="Arial" w:cs="Arial"/>
          <w:color w:val="000000"/>
          <w:sz w:val="20"/>
          <w:szCs w:val="20"/>
          <w:lang w:eastAsia="sl-SI"/>
        </w:rPr>
      </w:pPr>
      <w:r w:rsidRPr="00192795">
        <w:rPr>
          <w:rFonts w:ascii="Arial" w:eastAsia="Times New Roman" w:hAnsi="Arial" w:cs="Arial"/>
          <w:color w:val="000000"/>
          <w:sz w:val="20"/>
          <w:szCs w:val="20"/>
          <w:lang w:eastAsia="sl-SI"/>
        </w:rPr>
        <w:t>Ali se npr. ocena požarne ogroženosti izdela za večstanovanjsko ali javno stavbo, posebej pa ocena požarne ogroženosti za kotlovnico na kurilno olje?</w:t>
      </w:r>
    </w:p>
    <w:p w:rsidR="00E23B47" w:rsidRPr="00123C64" w:rsidRDefault="00E23B47" w:rsidP="00103E74">
      <w:pPr>
        <w:spacing w:after="0" w:line="240" w:lineRule="auto"/>
        <w:jc w:val="both"/>
        <w:rPr>
          <w:rFonts w:ascii="Arial" w:eastAsia="Times New Roman" w:hAnsi="Arial" w:cs="Arial"/>
          <w:b/>
          <w:sz w:val="20"/>
          <w:szCs w:val="20"/>
          <w:lang w:eastAsia="sl-SI"/>
        </w:rPr>
      </w:pPr>
      <w:r w:rsidRPr="00123C64">
        <w:rPr>
          <w:rFonts w:ascii="Arial" w:eastAsia="Times New Roman" w:hAnsi="Arial" w:cs="Arial"/>
          <w:b/>
          <w:sz w:val="20"/>
          <w:szCs w:val="20"/>
          <w:lang w:eastAsia="sl-SI"/>
        </w:rPr>
        <w:t>Odgovor:</w:t>
      </w:r>
    </w:p>
    <w:p w:rsidR="00022614" w:rsidRDefault="00E23B47" w:rsidP="00103E74">
      <w:pPr>
        <w:spacing w:after="0" w:line="240" w:lineRule="auto"/>
        <w:jc w:val="both"/>
        <w:rPr>
          <w:rFonts w:ascii="Arial" w:eastAsia="Times New Roman" w:hAnsi="Arial" w:cs="Arial"/>
          <w:sz w:val="20"/>
          <w:szCs w:val="20"/>
          <w:lang w:eastAsia="sl-SI"/>
        </w:rPr>
      </w:pPr>
      <w:r w:rsidRPr="00123C64">
        <w:rPr>
          <w:rFonts w:ascii="Arial" w:eastAsia="Times New Roman" w:hAnsi="Arial" w:cs="Arial"/>
          <w:sz w:val="20"/>
          <w:szCs w:val="20"/>
          <w:lang w:eastAsia="sl-SI"/>
        </w:rPr>
        <w:t>Oceno požarne ogroženosti stavbe se izdela za posamezno stavbo</w:t>
      </w:r>
      <w:r w:rsidR="000F421E">
        <w:rPr>
          <w:rFonts w:ascii="Arial" w:eastAsia="Times New Roman" w:hAnsi="Arial" w:cs="Arial"/>
          <w:sz w:val="20"/>
          <w:szCs w:val="20"/>
          <w:lang w:eastAsia="sl-SI"/>
        </w:rPr>
        <w:t>,</w:t>
      </w:r>
      <w:r w:rsidR="000F421E" w:rsidRPr="000F421E">
        <w:rPr>
          <w:rFonts w:ascii="Arial" w:hAnsi="Arial" w:cs="Arial"/>
          <w:sz w:val="20"/>
          <w:szCs w:val="20"/>
        </w:rPr>
        <w:t xml:space="preserve"> </w:t>
      </w:r>
      <w:r w:rsidR="000F421E" w:rsidRPr="001F2106">
        <w:rPr>
          <w:rFonts w:ascii="Arial" w:hAnsi="Arial" w:cs="Arial"/>
          <w:sz w:val="20"/>
          <w:szCs w:val="20"/>
        </w:rPr>
        <w:t>uvrščen</w:t>
      </w:r>
      <w:r w:rsidR="000F421E">
        <w:rPr>
          <w:rFonts w:ascii="Arial" w:hAnsi="Arial" w:cs="Arial"/>
          <w:sz w:val="20"/>
          <w:szCs w:val="20"/>
        </w:rPr>
        <w:t>o</w:t>
      </w:r>
      <w:r w:rsidR="000F421E" w:rsidRPr="001F2106">
        <w:rPr>
          <w:rFonts w:ascii="Arial" w:hAnsi="Arial" w:cs="Arial"/>
          <w:sz w:val="20"/>
          <w:szCs w:val="20"/>
        </w:rPr>
        <w:t xml:space="preserve"> na področje 1 Stavbe in za kater</w:t>
      </w:r>
      <w:r w:rsidR="000F421E">
        <w:rPr>
          <w:rFonts w:ascii="Arial" w:hAnsi="Arial" w:cs="Arial"/>
          <w:sz w:val="20"/>
          <w:szCs w:val="20"/>
        </w:rPr>
        <w:t>o</w:t>
      </w:r>
      <w:r w:rsidR="000F421E" w:rsidRPr="001F2106">
        <w:rPr>
          <w:rFonts w:ascii="Arial" w:hAnsi="Arial" w:cs="Arial"/>
          <w:sz w:val="20"/>
          <w:szCs w:val="20"/>
        </w:rPr>
        <w:t xml:space="preserve"> je treba sklad</w:t>
      </w:r>
      <w:r w:rsidR="00CB0787">
        <w:rPr>
          <w:rFonts w:ascii="Arial" w:hAnsi="Arial" w:cs="Arial"/>
          <w:sz w:val="20"/>
          <w:szCs w:val="20"/>
        </w:rPr>
        <w:t>no</w:t>
      </w:r>
      <w:r w:rsidR="000F421E" w:rsidRPr="001F2106">
        <w:rPr>
          <w:rFonts w:ascii="Arial" w:hAnsi="Arial" w:cs="Arial"/>
          <w:sz w:val="20"/>
          <w:szCs w:val="20"/>
        </w:rPr>
        <w:t xml:space="preserve"> s predpisi o požarnem redu iz</w:t>
      </w:r>
      <w:r w:rsidR="000F421E">
        <w:rPr>
          <w:rFonts w:ascii="Arial" w:hAnsi="Arial" w:cs="Arial"/>
          <w:sz w:val="20"/>
          <w:szCs w:val="20"/>
        </w:rPr>
        <w:t>delati požarni red</w:t>
      </w:r>
      <w:r w:rsidRPr="00123C64">
        <w:rPr>
          <w:rFonts w:ascii="Arial" w:eastAsia="Times New Roman" w:hAnsi="Arial" w:cs="Arial"/>
          <w:sz w:val="20"/>
          <w:szCs w:val="20"/>
          <w:lang w:eastAsia="sl-SI"/>
        </w:rPr>
        <w:t xml:space="preserve">. </w:t>
      </w:r>
      <w:r w:rsidR="00CB0787">
        <w:rPr>
          <w:rFonts w:ascii="Arial" w:eastAsia="Times New Roman" w:hAnsi="Arial" w:cs="Arial"/>
          <w:sz w:val="20"/>
          <w:szCs w:val="20"/>
          <w:lang w:eastAsia="sl-SI"/>
        </w:rPr>
        <w:t>Če</w:t>
      </w:r>
      <w:r w:rsidRPr="00123C64">
        <w:rPr>
          <w:rFonts w:ascii="Arial" w:eastAsia="Times New Roman" w:hAnsi="Arial" w:cs="Arial"/>
          <w:sz w:val="20"/>
          <w:szCs w:val="20"/>
          <w:lang w:eastAsia="sl-SI"/>
        </w:rPr>
        <w:t xml:space="preserve"> je kotlovnica </w:t>
      </w:r>
      <w:r w:rsidR="000F421E">
        <w:rPr>
          <w:rFonts w:ascii="Arial" w:eastAsia="Times New Roman" w:hAnsi="Arial" w:cs="Arial"/>
          <w:sz w:val="20"/>
          <w:szCs w:val="20"/>
          <w:lang w:eastAsia="sl-SI"/>
        </w:rPr>
        <w:t>taka,</w:t>
      </w:r>
      <w:r w:rsidR="009C0C16">
        <w:rPr>
          <w:rFonts w:ascii="Arial" w:eastAsia="Times New Roman" w:hAnsi="Arial" w:cs="Arial"/>
          <w:sz w:val="20"/>
          <w:szCs w:val="20"/>
          <w:lang w:eastAsia="sl-SI"/>
        </w:rPr>
        <w:t xml:space="preserve"> </w:t>
      </w:r>
      <w:r w:rsidRPr="00123C64">
        <w:rPr>
          <w:rFonts w:ascii="Arial" w:eastAsia="Times New Roman" w:hAnsi="Arial" w:cs="Arial"/>
          <w:sz w:val="20"/>
          <w:szCs w:val="20"/>
          <w:lang w:eastAsia="sl-SI"/>
        </w:rPr>
        <w:t>samostojna</w:t>
      </w:r>
      <w:r w:rsidR="000F421E">
        <w:rPr>
          <w:rFonts w:ascii="Arial" w:eastAsia="Times New Roman" w:hAnsi="Arial" w:cs="Arial"/>
          <w:sz w:val="20"/>
          <w:szCs w:val="20"/>
          <w:lang w:eastAsia="sl-SI"/>
        </w:rPr>
        <w:t xml:space="preserve">, </w:t>
      </w:r>
      <w:r w:rsidRPr="00123C64">
        <w:rPr>
          <w:rFonts w:ascii="Arial" w:eastAsia="Times New Roman" w:hAnsi="Arial" w:cs="Arial"/>
          <w:sz w:val="20"/>
          <w:szCs w:val="20"/>
          <w:lang w:eastAsia="sl-SI"/>
        </w:rPr>
        <w:t>posamezna stavba</w:t>
      </w:r>
      <w:r>
        <w:rPr>
          <w:rFonts w:ascii="Arial" w:eastAsia="Times New Roman" w:hAnsi="Arial" w:cs="Arial"/>
          <w:sz w:val="20"/>
          <w:szCs w:val="20"/>
          <w:lang w:eastAsia="sl-SI"/>
        </w:rPr>
        <w:t>,</w:t>
      </w:r>
      <w:r w:rsidRPr="00123C64">
        <w:rPr>
          <w:rFonts w:ascii="Arial" w:eastAsia="Times New Roman" w:hAnsi="Arial" w:cs="Arial"/>
          <w:sz w:val="20"/>
          <w:szCs w:val="20"/>
          <w:lang w:eastAsia="sl-SI"/>
        </w:rPr>
        <w:t xml:space="preserve"> se zanjo i</w:t>
      </w:r>
      <w:r>
        <w:rPr>
          <w:rFonts w:ascii="Arial" w:eastAsia="Times New Roman" w:hAnsi="Arial" w:cs="Arial"/>
          <w:sz w:val="20"/>
          <w:szCs w:val="20"/>
          <w:lang w:eastAsia="sl-SI"/>
        </w:rPr>
        <w:t xml:space="preserve">zdela oceno požarne ogroženosti </w:t>
      </w:r>
      <w:r w:rsidRPr="00123C64">
        <w:rPr>
          <w:rFonts w:ascii="Arial" w:eastAsia="Times New Roman" w:hAnsi="Arial" w:cs="Arial"/>
          <w:sz w:val="20"/>
          <w:szCs w:val="20"/>
          <w:lang w:eastAsia="sl-SI"/>
        </w:rPr>
        <w:t>posebej.</w:t>
      </w:r>
    </w:p>
    <w:p w:rsidR="00022614" w:rsidRDefault="00022614" w:rsidP="00103E74">
      <w:pPr>
        <w:spacing w:after="0" w:line="240" w:lineRule="auto"/>
        <w:jc w:val="both"/>
        <w:rPr>
          <w:rFonts w:ascii="Arial" w:eastAsia="Times New Roman" w:hAnsi="Arial" w:cs="Arial"/>
          <w:sz w:val="20"/>
          <w:szCs w:val="20"/>
          <w:lang w:eastAsia="sl-SI"/>
        </w:rPr>
      </w:pPr>
    </w:p>
    <w:p w:rsidR="00022614" w:rsidRDefault="00022614" w:rsidP="00103E74">
      <w:pPr>
        <w:spacing w:after="0" w:line="240" w:lineRule="auto"/>
        <w:jc w:val="both"/>
        <w:rPr>
          <w:rFonts w:ascii="Arial" w:eastAsia="Times New Roman" w:hAnsi="Arial" w:cs="Arial"/>
          <w:sz w:val="20"/>
          <w:szCs w:val="20"/>
          <w:lang w:eastAsia="sl-SI"/>
        </w:rPr>
      </w:pPr>
    </w:p>
    <w:p w:rsidR="00E23B47" w:rsidRPr="00FC06FE" w:rsidRDefault="00E23B47" w:rsidP="0043222C">
      <w:pPr>
        <w:pStyle w:val="Naslov1"/>
        <w:rPr>
          <w:rFonts w:eastAsia="Times New Roman"/>
          <w:lang w:eastAsia="sl-SI"/>
        </w:rPr>
      </w:pPr>
      <w:r w:rsidRPr="00FC06FE">
        <w:t>Vprašanje:</w:t>
      </w:r>
      <w:r w:rsidRPr="00FC06FE">
        <w:rPr>
          <w:rFonts w:eastAsia="Times New Roman"/>
          <w:lang w:eastAsia="sl-SI"/>
        </w:rPr>
        <w:t xml:space="preserve"> </w:t>
      </w:r>
    </w:p>
    <w:p w:rsidR="00E23B47" w:rsidRPr="00192795" w:rsidRDefault="00E23B47" w:rsidP="00103E74">
      <w:pPr>
        <w:spacing w:after="0" w:line="240" w:lineRule="auto"/>
        <w:jc w:val="both"/>
        <w:rPr>
          <w:rFonts w:ascii="Arial" w:eastAsia="Times New Roman" w:hAnsi="Arial" w:cs="Arial"/>
          <w:color w:val="000000"/>
          <w:sz w:val="20"/>
          <w:szCs w:val="20"/>
          <w:lang w:eastAsia="sl-SI"/>
        </w:rPr>
      </w:pPr>
      <w:r w:rsidRPr="00192795">
        <w:rPr>
          <w:rFonts w:ascii="Arial" w:eastAsia="Times New Roman" w:hAnsi="Arial" w:cs="Arial"/>
          <w:color w:val="000000"/>
          <w:sz w:val="20"/>
          <w:szCs w:val="20"/>
          <w:lang w:eastAsia="sl-SI"/>
        </w:rPr>
        <w:t>Ali lahko podatke za izdelavo ocene požarne og</w:t>
      </w:r>
      <w:r>
        <w:rPr>
          <w:rFonts w:ascii="Arial" w:eastAsia="Times New Roman" w:hAnsi="Arial" w:cs="Arial"/>
          <w:color w:val="000000"/>
          <w:sz w:val="20"/>
          <w:szCs w:val="20"/>
          <w:lang w:eastAsia="sl-SI"/>
        </w:rPr>
        <w:t>r</w:t>
      </w:r>
      <w:r w:rsidRPr="00192795">
        <w:rPr>
          <w:rFonts w:ascii="Arial" w:eastAsia="Times New Roman" w:hAnsi="Arial" w:cs="Arial"/>
          <w:color w:val="000000"/>
          <w:sz w:val="20"/>
          <w:szCs w:val="20"/>
          <w:lang w:eastAsia="sl-SI"/>
        </w:rPr>
        <w:t>oženosti stavbe izdelovalec pridobi z ogledom, merjenjem, računanjem, izjavo lastnika objekta ipd. in ni potrebno obvezno pridobivanje ali celo izdelovanje projektne dokumentacije s področja požarne varnosti? Kako se upošteva število uporabnikov?</w:t>
      </w:r>
    </w:p>
    <w:p w:rsidR="00E23B47" w:rsidRPr="00123C64" w:rsidRDefault="00E23B47" w:rsidP="00103E74">
      <w:pPr>
        <w:spacing w:after="0" w:line="240" w:lineRule="auto"/>
        <w:jc w:val="both"/>
        <w:rPr>
          <w:rFonts w:ascii="Arial" w:eastAsia="Times New Roman" w:hAnsi="Arial" w:cs="Arial"/>
          <w:b/>
          <w:sz w:val="20"/>
          <w:szCs w:val="20"/>
          <w:lang w:eastAsia="sl-SI"/>
        </w:rPr>
      </w:pPr>
      <w:r w:rsidRPr="00123C64">
        <w:rPr>
          <w:rFonts w:ascii="Arial" w:eastAsia="Times New Roman" w:hAnsi="Arial" w:cs="Arial"/>
          <w:b/>
          <w:sz w:val="20"/>
          <w:szCs w:val="20"/>
          <w:lang w:eastAsia="sl-SI"/>
        </w:rPr>
        <w:t>Odgovor:</w:t>
      </w:r>
    </w:p>
    <w:p w:rsidR="00E23B47" w:rsidRPr="00123C64" w:rsidRDefault="00E23B47" w:rsidP="00103E74">
      <w:pPr>
        <w:spacing w:after="0" w:line="240" w:lineRule="atLeast"/>
        <w:jc w:val="both"/>
        <w:rPr>
          <w:rFonts w:ascii="Arial" w:eastAsia="Times New Roman" w:hAnsi="Arial" w:cs="Arial"/>
          <w:sz w:val="20"/>
          <w:szCs w:val="20"/>
          <w:lang w:eastAsia="sl-SI"/>
        </w:rPr>
      </w:pPr>
      <w:r w:rsidRPr="00123C64">
        <w:rPr>
          <w:rFonts w:ascii="Arial" w:eastAsia="Times New Roman" w:hAnsi="Arial" w:cs="Arial"/>
          <w:sz w:val="20"/>
          <w:szCs w:val="20"/>
          <w:lang w:eastAsia="sl-SI"/>
        </w:rPr>
        <w:t>Vrednosti dejavnikov, ki vplivajo na končno stopnjo požarne ogroženosti stavbe, so odvisne od načrtovanih in izvedenih ukrep</w:t>
      </w:r>
      <w:r w:rsidR="00CB0787">
        <w:rPr>
          <w:rFonts w:ascii="Arial" w:eastAsia="Times New Roman" w:hAnsi="Arial" w:cs="Arial"/>
          <w:sz w:val="20"/>
          <w:szCs w:val="20"/>
          <w:lang w:eastAsia="sl-SI"/>
        </w:rPr>
        <w:t>ov</w:t>
      </w:r>
      <w:r w:rsidRPr="00123C64">
        <w:rPr>
          <w:rFonts w:ascii="Arial" w:eastAsia="Times New Roman" w:hAnsi="Arial" w:cs="Arial"/>
          <w:sz w:val="20"/>
          <w:szCs w:val="20"/>
          <w:lang w:eastAsia="sl-SI"/>
        </w:rPr>
        <w:t xml:space="preserve"> varstva pred požarom v stavbi sami. Podatki se praviloma pridobijo</w:t>
      </w:r>
      <w:r w:rsidR="009C1E25">
        <w:rPr>
          <w:rFonts w:ascii="Arial" w:eastAsia="Times New Roman" w:hAnsi="Arial" w:cs="Arial"/>
          <w:sz w:val="20"/>
          <w:szCs w:val="20"/>
          <w:lang w:eastAsia="sl-SI"/>
        </w:rPr>
        <w:t xml:space="preserve"> iz že izdelane dokumentacije, </w:t>
      </w:r>
      <w:r w:rsidR="00073831">
        <w:rPr>
          <w:rFonts w:ascii="Arial" w:eastAsia="Times New Roman" w:hAnsi="Arial" w:cs="Arial"/>
          <w:sz w:val="20"/>
          <w:szCs w:val="20"/>
          <w:lang w:eastAsia="sl-SI"/>
        </w:rPr>
        <w:t xml:space="preserve">kot </w:t>
      </w:r>
      <w:r>
        <w:rPr>
          <w:rFonts w:ascii="Arial" w:eastAsia="Times New Roman" w:hAnsi="Arial" w:cs="Arial"/>
          <w:sz w:val="20"/>
          <w:szCs w:val="20"/>
          <w:lang w:eastAsia="sl-SI"/>
        </w:rPr>
        <w:t>npr.</w:t>
      </w:r>
      <w:r w:rsidRPr="00123C64">
        <w:rPr>
          <w:rFonts w:ascii="Arial" w:eastAsia="Times New Roman" w:hAnsi="Arial" w:cs="Arial"/>
          <w:sz w:val="20"/>
          <w:szCs w:val="20"/>
          <w:lang w:eastAsia="sl-SI"/>
        </w:rPr>
        <w:t xml:space="preserve"> iz projektne dokumentacije</w:t>
      </w:r>
      <w:r w:rsidR="009C1E25">
        <w:rPr>
          <w:rFonts w:ascii="Arial" w:eastAsia="Times New Roman" w:hAnsi="Arial" w:cs="Arial"/>
          <w:sz w:val="20"/>
          <w:szCs w:val="20"/>
          <w:lang w:eastAsia="sl-SI"/>
        </w:rPr>
        <w:t>, zasnove požarne varnosti, študije požarne varnosti,</w:t>
      </w:r>
      <w:r w:rsidRPr="00123C64">
        <w:rPr>
          <w:rFonts w:ascii="Arial" w:eastAsia="Times New Roman" w:hAnsi="Arial" w:cs="Arial"/>
          <w:sz w:val="20"/>
          <w:szCs w:val="20"/>
          <w:lang w:eastAsia="sl-SI"/>
        </w:rPr>
        <w:t xml:space="preserve"> načrta požarne varnosti oziroma dokumentacije o stavbi, ki je na </w:t>
      </w:r>
      <w:r w:rsidR="00CB0787">
        <w:rPr>
          <w:rFonts w:ascii="Arial" w:eastAsia="Times New Roman" w:hAnsi="Arial" w:cs="Arial"/>
          <w:sz w:val="20"/>
          <w:szCs w:val="20"/>
          <w:lang w:eastAsia="sl-SI"/>
        </w:rPr>
        <w:t>voljo</w:t>
      </w:r>
      <w:r w:rsidRPr="00123C64">
        <w:rPr>
          <w:rFonts w:ascii="Arial" w:eastAsia="Times New Roman" w:hAnsi="Arial" w:cs="Arial"/>
          <w:sz w:val="20"/>
          <w:szCs w:val="20"/>
          <w:lang w:eastAsia="sl-SI"/>
        </w:rPr>
        <w:t xml:space="preserve">. </w:t>
      </w:r>
    </w:p>
    <w:p w:rsidR="00E23B47" w:rsidRDefault="00E23B47" w:rsidP="004538F4">
      <w:pPr>
        <w:spacing w:after="0" w:line="240" w:lineRule="atLeast"/>
        <w:jc w:val="both"/>
        <w:rPr>
          <w:sz w:val="20"/>
          <w:szCs w:val="20"/>
        </w:rPr>
      </w:pPr>
      <w:r w:rsidRPr="00123C64">
        <w:rPr>
          <w:rFonts w:ascii="Arial" w:eastAsia="Times New Roman" w:hAnsi="Arial" w:cs="Arial"/>
          <w:sz w:val="20"/>
          <w:szCs w:val="20"/>
          <w:lang w:eastAsia="sl-SI"/>
        </w:rPr>
        <w:t>Število uporabnikov se upošteva v stavbi kot celoti</w:t>
      </w:r>
      <w:r w:rsidR="004538F4">
        <w:rPr>
          <w:rFonts w:ascii="Arial" w:eastAsia="Times New Roman" w:hAnsi="Arial" w:cs="Arial"/>
          <w:sz w:val="20"/>
          <w:szCs w:val="20"/>
          <w:lang w:eastAsia="sl-SI"/>
        </w:rPr>
        <w:t xml:space="preserve"> in se jih</w:t>
      </w:r>
      <w:r w:rsidRPr="00123C64">
        <w:rPr>
          <w:rFonts w:ascii="Arial" w:eastAsia="Times New Roman" w:hAnsi="Arial" w:cs="Arial"/>
          <w:sz w:val="20"/>
          <w:szCs w:val="20"/>
          <w:lang w:eastAsia="sl-SI"/>
        </w:rPr>
        <w:t xml:space="preserve"> praviloma pridobi iz projektne dokumentacije. Lahko se jih tudi izračuna na podlagi veljavnih tabel. Ena izmed teh tabel je lahko tabela v 5. poglavju Tehničnih smernic TSG-1-001:2019, Računsko število uporabnikov glede na namembnost stavbe oziroma prostorov v njej.</w:t>
      </w:r>
      <w:r w:rsidR="00022614">
        <w:rPr>
          <w:sz w:val="20"/>
          <w:szCs w:val="20"/>
        </w:rPr>
        <w:t xml:space="preserve"> </w:t>
      </w:r>
      <w:r w:rsidR="004538F4" w:rsidRPr="00854CAB">
        <w:rPr>
          <w:rFonts w:ascii="Arial" w:eastAsia="Times New Roman" w:hAnsi="Arial" w:cs="Arial"/>
          <w:sz w:val="20"/>
          <w:szCs w:val="20"/>
          <w:lang w:eastAsia="sl-SI"/>
        </w:rPr>
        <w:t xml:space="preserve">Izjema </w:t>
      </w:r>
      <w:r w:rsidR="004538F4">
        <w:rPr>
          <w:rFonts w:ascii="Arial" w:eastAsia="Times New Roman" w:hAnsi="Arial" w:cs="Arial"/>
          <w:sz w:val="20"/>
          <w:szCs w:val="20"/>
          <w:lang w:eastAsia="sl-SI"/>
        </w:rPr>
        <w:t>so samo</w:t>
      </w:r>
      <w:r w:rsidR="004538F4" w:rsidRPr="00854CAB">
        <w:rPr>
          <w:rFonts w:ascii="Arial" w:hAnsi="Arial" w:cs="Arial"/>
          <w:sz w:val="20"/>
          <w:szCs w:val="20"/>
        </w:rPr>
        <w:t xml:space="preserve"> večstanovanjsk</w:t>
      </w:r>
      <w:r w:rsidR="004538F4">
        <w:rPr>
          <w:rFonts w:ascii="Arial" w:hAnsi="Arial" w:cs="Arial"/>
          <w:sz w:val="20"/>
          <w:szCs w:val="20"/>
        </w:rPr>
        <w:t>e</w:t>
      </w:r>
      <w:r w:rsidR="004538F4" w:rsidRPr="00854CAB">
        <w:rPr>
          <w:rFonts w:ascii="Arial" w:hAnsi="Arial" w:cs="Arial"/>
          <w:sz w:val="20"/>
          <w:szCs w:val="20"/>
        </w:rPr>
        <w:t xml:space="preserve"> stavb</w:t>
      </w:r>
      <w:r w:rsidR="004538F4">
        <w:rPr>
          <w:rFonts w:ascii="Arial" w:hAnsi="Arial" w:cs="Arial"/>
          <w:sz w:val="20"/>
          <w:szCs w:val="20"/>
        </w:rPr>
        <w:t>e</w:t>
      </w:r>
      <w:r w:rsidR="004538F4" w:rsidRPr="00854CAB">
        <w:rPr>
          <w:rFonts w:ascii="Arial" w:hAnsi="Arial" w:cs="Arial"/>
          <w:sz w:val="20"/>
          <w:szCs w:val="20"/>
        </w:rPr>
        <w:t>, v katerih so stanovanja ločeni požarni sektorji, za izračun</w:t>
      </w:r>
      <w:r w:rsidR="004538F4">
        <w:rPr>
          <w:rFonts w:ascii="Arial" w:hAnsi="Arial" w:cs="Arial"/>
          <w:sz w:val="20"/>
          <w:szCs w:val="20"/>
        </w:rPr>
        <w:t xml:space="preserve"> se</w:t>
      </w:r>
      <w:r w:rsidR="004538F4" w:rsidRPr="00854CAB">
        <w:rPr>
          <w:rFonts w:ascii="Arial" w:hAnsi="Arial" w:cs="Arial"/>
          <w:sz w:val="20"/>
          <w:szCs w:val="20"/>
        </w:rPr>
        <w:t xml:space="preserve"> upošteva stanovanje z največjim številom ljudi</w:t>
      </w:r>
      <w:r w:rsidR="004538F4">
        <w:rPr>
          <w:rFonts w:ascii="Arial" w:hAnsi="Arial" w:cs="Arial"/>
          <w:sz w:val="20"/>
          <w:szCs w:val="20"/>
        </w:rPr>
        <w:t>.</w:t>
      </w:r>
    </w:p>
    <w:sectPr w:rsidR="00E23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196659"/>
    <w:multiLevelType w:val="hybridMultilevel"/>
    <w:tmpl w:val="4B3C910E"/>
    <w:lvl w:ilvl="0" w:tplc="A8321334">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6A88G9/fFuWRkkPmISZ6oDt1JXWQWth+C9SCM0xjwV0mzprCYXxyjAfWciGZei0GkHP6d3Ua8VYKi07HHfKkA==" w:salt="PJosUY46Z/ZJG0NiARauw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19"/>
    <w:rsid w:val="00014AD5"/>
    <w:rsid w:val="00022614"/>
    <w:rsid w:val="00026FCE"/>
    <w:rsid w:val="000305CE"/>
    <w:rsid w:val="00073831"/>
    <w:rsid w:val="000D7A39"/>
    <w:rsid w:val="000F421E"/>
    <w:rsid w:val="00103E74"/>
    <w:rsid w:val="001106E3"/>
    <w:rsid w:val="00123C64"/>
    <w:rsid w:val="00133616"/>
    <w:rsid w:val="00192795"/>
    <w:rsid w:val="001B4065"/>
    <w:rsid w:val="001F2106"/>
    <w:rsid w:val="001F5493"/>
    <w:rsid w:val="00216982"/>
    <w:rsid w:val="002421A0"/>
    <w:rsid w:val="00280E42"/>
    <w:rsid w:val="00280F38"/>
    <w:rsid w:val="00295568"/>
    <w:rsid w:val="002A037E"/>
    <w:rsid w:val="002C15A0"/>
    <w:rsid w:val="002C4027"/>
    <w:rsid w:val="003148A3"/>
    <w:rsid w:val="00326E4C"/>
    <w:rsid w:val="00383A0A"/>
    <w:rsid w:val="00391B75"/>
    <w:rsid w:val="003D5A0F"/>
    <w:rsid w:val="00402B17"/>
    <w:rsid w:val="00414A17"/>
    <w:rsid w:val="00431F95"/>
    <w:rsid w:val="0043222C"/>
    <w:rsid w:val="004527A5"/>
    <w:rsid w:val="004538F4"/>
    <w:rsid w:val="00454276"/>
    <w:rsid w:val="004F4B02"/>
    <w:rsid w:val="00567BD3"/>
    <w:rsid w:val="00585DA8"/>
    <w:rsid w:val="005A67AE"/>
    <w:rsid w:val="005A6F2F"/>
    <w:rsid w:val="00613BD4"/>
    <w:rsid w:val="006178D1"/>
    <w:rsid w:val="00736DFF"/>
    <w:rsid w:val="00765862"/>
    <w:rsid w:val="007C27E8"/>
    <w:rsid w:val="007C4979"/>
    <w:rsid w:val="008020F9"/>
    <w:rsid w:val="008234F2"/>
    <w:rsid w:val="00854CAB"/>
    <w:rsid w:val="00865C3D"/>
    <w:rsid w:val="008D367A"/>
    <w:rsid w:val="009624D7"/>
    <w:rsid w:val="00980392"/>
    <w:rsid w:val="009C0C16"/>
    <w:rsid w:val="009C1E25"/>
    <w:rsid w:val="00A00A31"/>
    <w:rsid w:val="00A05481"/>
    <w:rsid w:val="00A26B96"/>
    <w:rsid w:val="00A54FD5"/>
    <w:rsid w:val="00A55651"/>
    <w:rsid w:val="00AB0E93"/>
    <w:rsid w:val="00AF0A48"/>
    <w:rsid w:val="00AF735F"/>
    <w:rsid w:val="00B47495"/>
    <w:rsid w:val="00B73C15"/>
    <w:rsid w:val="00B775FB"/>
    <w:rsid w:val="00B9254B"/>
    <w:rsid w:val="00BD0F42"/>
    <w:rsid w:val="00C16B19"/>
    <w:rsid w:val="00C37DDB"/>
    <w:rsid w:val="00C55BC6"/>
    <w:rsid w:val="00C67DD6"/>
    <w:rsid w:val="00CB0787"/>
    <w:rsid w:val="00CB2930"/>
    <w:rsid w:val="00CC2CCF"/>
    <w:rsid w:val="00E23B47"/>
    <w:rsid w:val="00E72BF2"/>
    <w:rsid w:val="00ED6EC8"/>
    <w:rsid w:val="00EE63D2"/>
    <w:rsid w:val="00EF0738"/>
    <w:rsid w:val="00F22D24"/>
    <w:rsid w:val="00F65FAF"/>
    <w:rsid w:val="00F94E0D"/>
    <w:rsid w:val="00FC06FE"/>
    <w:rsid w:val="00FD57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82252-330B-48F9-8B7A-F7E080A1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43222C"/>
    <w:pPr>
      <w:spacing w:after="0" w:line="240" w:lineRule="atLeast"/>
      <w:jc w:val="both"/>
      <w:outlineLvl w:val="0"/>
    </w:pPr>
    <w:rPr>
      <w:rFonts w:ascii="Arial" w:hAnsi="Arial" w:cs="Arial"/>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zatevilnotoko">
    <w:name w:val="Alinea za številčno točko"/>
    <w:basedOn w:val="Alineazaodstavkom"/>
    <w:link w:val="AlineazatevilnotokoZnak"/>
    <w:qFormat/>
    <w:rsid w:val="001F2106"/>
    <w:pPr>
      <w:tabs>
        <w:tab w:val="clear" w:pos="425"/>
        <w:tab w:val="left" w:pos="567"/>
      </w:tabs>
      <w:ind w:left="567" w:hanging="142"/>
    </w:pPr>
  </w:style>
  <w:style w:type="character" w:customStyle="1" w:styleId="AlineazatevilnotokoZnak">
    <w:name w:val="Alinea za številčno točko Znak"/>
    <w:link w:val="Alineazatevilnotoko"/>
    <w:rsid w:val="001F2106"/>
    <w:rPr>
      <w:rFonts w:ascii="Arial" w:eastAsia="Times New Roman" w:hAnsi="Arial" w:cs="Arial"/>
      <w:lang w:eastAsia="sl-SI"/>
    </w:rPr>
  </w:style>
  <w:style w:type="paragraph" w:customStyle="1" w:styleId="Alineazaodstavkom">
    <w:name w:val="Alinea za odstavkom"/>
    <w:basedOn w:val="Navaden"/>
    <w:qFormat/>
    <w:rsid w:val="001F2106"/>
    <w:pPr>
      <w:numPr>
        <w:numId w:val="1"/>
      </w:numPr>
      <w:spacing w:after="0" w:line="240" w:lineRule="auto"/>
      <w:jc w:val="both"/>
    </w:pPr>
    <w:rPr>
      <w:rFonts w:ascii="Arial" w:eastAsia="Times New Roman" w:hAnsi="Arial" w:cs="Arial"/>
      <w:lang w:eastAsia="sl-SI"/>
    </w:rPr>
  </w:style>
  <w:style w:type="paragraph" w:styleId="Odstavekseznama">
    <w:name w:val="List Paragraph"/>
    <w:basedOn w:val="Navaden"/>
    <w:uiPriority w:val="34"/>
    <w:qFormat/>
    <w:rsid w:val="00E72BF2"/>
    <w:pPr>
      <w:spacing w:after="200" w:line="276" w:lineRule="auto"/>
      <w:ind w:left="720"/>
      <w:contextualSpacing/>
    </w:pPr>
  </w:style>
  <w:style w:type="character" w:customStyle="1" w:styleId="Bodytext8">
    <w:name w:val="Body text (8)_"/>
    <w:link w:val="Bodytext80"/>
    <w:rsid w:val="004527A5"/>
    <w:rPr>
      <w:rFonts w:ascii="Arial" w:eastAsia="Arial" w:hAnsi="Arial" w:cs="Arial"/>
      <w:sz w:val="16"/>
      <w:szCs w:val="16"/>
      <w:shd w:val="clear" w:color="auto" w:fill="FFFFFF"/>
    </w:rPr>
  </w:style>
  <w:style w:type="paragraph" w:customStyle="1" w:styleId="Bodytext80">
    <w:name w:val="Body text (8)"/>
    <w:basedOn w:val="Navaden"/>
    <w:link w:val="Bodytext8"/>
    <w:rsid w:val="004527A5"/>
    <w:pPr>
      <w:widowControl w:val="0"/>
      <w:shd w:val="clear" w:color="auto" w:fill="FFFFFF"/>
      <w:spacing w:before="900" w:after="0" w:line="0" w:lineRule="atLeast"/>
      <w:jc w:val="both"/>
    </w:pPr>
    <w:rPr>
      <w:rFonts w:ascii="Arial" w:eastAsia="Arial" w:hAnsi="Arial" w:cs="Arial"/>
      <w:sz w:val="16"/>
      <w:szCs w:val="16"/>
    </w:rPr>
  </w:style>
  <w:style w:type="paragraph" w:styleId="Besedilooblaka">
    <w:name w:val="Balloon Text"/>
    <w:basedOn w:val="Navaden"/>
    <w:link w:val="BesedilooblakaZnak"/>
    <w:uiPriority w:val="99"/>
    <w:semiHidden/>
    <w:unhideWhenUsed/>
    <w:rsid w:val="000F421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F421E"/>
    <w:rPr>
      <w:rFonts w:ascii="Segoe UI" w:hAnsi="Segoe UI" w:cs="Segoe UI"/>
      <w:sz w:val="18"/>
      <w:szCs w:val="18"/>
    </w:rPr>
  </w:style>
  <w:style w:type="character" w:customStyle="1" w:styleId="Naslov1Znak">
    <w:name w:val="Naslov 1 Znak"/>
    <w:basedOn w:val="Privzetapisavaodstavka"/>
    <w:link w:val="Naslov1"/>
    <w:uiPriority w:val="9"/>
    <w:rsid w:val="0043222C"/>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0D6641-D262-4E51-89FE-0591981F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1909</Words>
  <Characters>10884</Characters>
  <Application>Microsoft Office Word</Application>
  <DocSecurity>8</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PAVLETIČ BORDON Ingrid</dc:creator>
  <cp:lastModifiedBy>Tanja</cp:lastModifiedBy>
  <cp:revision>7</cp:revision>
  <cp:lastPrinted>2021-04-28T11:21:00Z</cp:lastPrinted>
  <dcterms:created xsi:type="dcterms:W3CDTF">2021-05-07T06:39:00Z</dcterms:created>
  <dcterms:modified xsi:type="dcterms:W3CDTF">2021-05-07T07:24:00Z</dcterms:modified>
</cp:coreProperties>
</file>